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57"/>
        <w:gridCol w:w="3611"/>
        <w:gridCol w:w="2975"/>
        <w:gridCol w:w="1800"/>
        <w:gridCol w:w="2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bookmarkStart w:id="1" w:name="_GoBack"/>
            <w:bookmarkEnd w:id="1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8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创建居家社区养老服务示范区任务分解表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政策措施</w:t>
            </w: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1.召开创建全省居家社区养老服务示范区动员会议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推进居家社区养老服务设施标准化建设</w:t>
            </w:r>
          </w:p>
        </w:tc>
        <w:tc>
          <w:tcPr>
            <w:tcW w:w="3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2.优化我市养老服务设施结构布局，编制《哈尔滨市养老服务设施空间布局规划（2025-2035）》。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完成编制规划准备工作。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2024年5月底前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市资源规划局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完成编制工作。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2025年6月底前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3.全市已建成居家社区养老服务设施实现“统一标识、统一牌匾、统一制度”。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2024年5月底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市资源规划局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市住建局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4.各区至少打造2个以上规范化标准化居家社区养老服务设施示范中心（站点）。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5.各县（市）至少打造1个以上规范化标准化居家社区养老服务设施示范中心（站点）并开展助餐服务。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推进居家社区养老服务设施标准化建设</w:t>
            </w: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6.全市累计完成特殊困难老年人家庭适老化改造15807户。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市残联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市住建局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市退役军人事务局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7.全市建成家庭养老床位5000张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8.全市建成标准化规范化居家社区养老服务设施街道占比达到70%。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市资源规划局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市住建局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9.全市建成标准化规范化居家社区养老服务设施街道占比达到100%。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10.各区助老餐厅（点）实现标准化运行，各县（市）至少城关镇街道范围内开展助餐服务。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11.各县（市）打造1个区域性养老服务中心。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12.各区县（市）建制村或较大自然村至少建成1所村级邻里养老互助点。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促进居家社区养老服务多元化供给</w:t>
            </w: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13.采取“街企共建”“企业投建”“社会整合”等有效方式，引导企业提供大多数老年人可负担、稳定可持续的普惠养老服务。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哈尔滨老年人大学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14.鼓励养老机构与社区签约，开展老年人健康档案建立、服务转介、老年教育、助餐等服务。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15.全市培育连锁化、专业化、品牌化养老服务企业5家以上。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哈尔滨老年人大学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市卫健委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16.全市培育连锁化、专业化、品牌化养老服务企业达到10家以上。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17.街道级老年人日间照护中心至少具备“5+X”项服务功能；社区养老服务驿站至少具备“3+X”项服务功能。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18.各区打造1个以上运行良好“饭堂+学堂”等样板助老餐厅。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2024年5月底</w:t>
            </w:r>
          </w:p>
        </w:tc>
        <w:tc>
          <w:tcPr>
            <w:tcW w:w="2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19.推动养老服务设施与基层医疗卫生机构合作，为社区高龄、重病、失能和部分失能等行动不便老年人提供医养结合服务。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哈尔滨老年人大学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市卫健委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20.支持物业服务企业利用现有服务场所建设居家社区养老服务站点，支持国企布局居家社区养老服务，引导国有企业结合主责主业积极拓展银发经济相关业务，提供场地设施用于养老服务。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市住建局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市国资委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21.鼓励房地产企业在设计、建设、装修房屋过程中融入适老化元素，为有需求的购房者提供适老化“精装包”。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22.培育本地家庭适老化改造企业，为有需求的特殊困难家庭老年人提供高品质、个性化适老化改造服务。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着力探索农村居家社区养老服务普惠化路径</w:t>
            </w: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23.将条件成熟的农村敬老院打造成区域养老服务中心。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24.各区县（市）建制村或较大自然村至少建成1所村级邻里养老互助点，特殊困难老年人月探访率达到100%。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25.依靠农村基层党组织，探索创新“党建+农村养老”服务模式。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26.探索“乡镇卫生院（村卫生室）+日间照料室”农村养老新模式。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持续开展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推进居家社区养老服务智慧化赋能</w:t>
            </w: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27.建设完善市级智慧化养老服务平台，根据省养老服务信息平台运行情况，完成市、县两级养老服务信息平台建设和对接。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市营商环境局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28.加快智能化养老产品应用，开发研制“冰城养老地图”及APP小程序，实现“线上接单”“线下服务”智能化服务模式。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市营商环境局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推动银发经济融合化发展</w:t>
            </w: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29.各区有3所社区老年人照护中心（驿站）设立老年人辅具用品展示租赁站点。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2024年5月底前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市科技局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市商务局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30.各区社区老年人照护中心老年人辅具用品展示租赁实现全覆盖，各县（市）城关镇设立老年人辅具用品展示租赁站点。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31.全市培育养老商品用品展示销售平台（商城）2家。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市商务局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市科技局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市教育局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哈尔滨老年人大学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32.全市培育养老商品用品展示销售平台（商城）10家。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33.推广老年学堂经济，搭建老年教育公共服务平台。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34.全市挖掘符合老年人特点的适老旅游健康综合体2家。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2024年12月底</w:t>
            </w:r>
          </w:p>
        </w:tc>
        <w:tc>
          <w:tcPr>
            <w:tcW w:w="2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市投资服务局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市文广旅游局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区县（市）政府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N/>
              <w:bidi w:val="0"/>
              <w:spacing w:line="4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35.全市挖掘符合老年人特点的适老旅游健康综合体达到5家。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N/>
              <w:bidi w:val="0"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2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8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264" w:rightChars="400"/>
        <w:jc w:val="righ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0"/>
        <w:textAlignment w:val="auto"/>
        <w:rPr>
          <w:rFonts w:hint="eastAsia" w:ascii="仿宋_GB2312"/>
          <w:color w:val="auto"/>
        </w:rPr>
      </w:pPr>
    </w:p>
    <w:p>
      <w:pPr>
        <w:pBdr>
          <w:top w:val="single" w:color="auto" w:sz="12" w:space="1"/>
          <w:bottom w:val="single" w:color="auto" w:sz="12" w:space="1"/>
        </w:pBdr>
        <w:spacing w:line="540" w:lineRule="exact"/>
        <w:jc w:val="center"/>
        <w:rPr>
          <w:rFonts w:hint="eastAsia"/>
          <w:color w:val="auto"/>
        </w:rPr>
      </w:pPr>
      <w:bookmarkStart w:id="0" w:name="content"/>
      <w:bookmarkEnd w:id="0"/>
      <w:r>
        <w:rPr>
          <w:rFonts w:hint="eastAsia"/>
          <w:color w:val="auto"/>
          <w:sz w:val="28"/>
          <w:szCs w:val="28"/>
        </w:rPr>
        <w:t>哈尔滨市人民政府办公厅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</w:t>
      </w:r>
      <w:r>
        <w:rPr>
          <w:color w:val="auto"/>
          <w:sz w:val="28"/>
          <w:szCs w:val="28"/>
        </w:rPr>
        <w:t xml:space="preserve">      </w:t>
      </w:r>
      <w:r>
        <w:rPr>
          <w:rFonts w:hint="eastAsia"/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 w:ascii="仿宋_GB2312"/>
          <w:color w:val="auto"/>
          <w:sz w:val="28"/>
          <w:szCs w:val="28"/>
          <w:lang w:eastAsia="zh-CN"/>
        </w:rPr>
        <w:t>202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/>
          <w:color w:val="auto"/>
          <w:sz w:val="28"/>
          <w:szCs w:val="28"/>
          <w:lang w:eastAsia="zh-CN"/>
        </w:rPr>
        <w:t>年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/>
          <w:color w:val="auto"/>
          <w:sz w:val="28"/>
          <w:szCs w:val="28"/>
          <w:lang w:eastAsia="zh-CN"/>
        </w:rPr>
        <w:t>月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/>
          <w:color w:val="auto"/>
          <w:sz w:val="28"/>
          <w:szCs w:val="28"/>
          <w:lang w:eastAsia="zh-CN"/>
        </w:rPr>
        <w:t>日印发</w:t>
      </w:r>
    </w:p>
    <w:sectPr>
      <w:footerReference r:id="rId5" w:type="default"/>
      <w:footerReference r:id="rId6" w:type="even"/>
      <w:pgSz w:w="11906" w:h="16838"/>
      <w:pgMar w:top="2098" w:right="1474" w:bottom="1984" w:left="1588" w:header="851" w:footer="1644" w:gutter="0"/>
      <w:paperSrc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699FA-ACC8-450E-86C2-FD3555BA97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17D097-804A-4FBE-B681-4E5460A44E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7F2059-F295-4BA7-A358-9B3FB0F2B6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4681220</wp:posOffset>
              </wp:positionH>
              <wp:positionV relativeFrom="paragraph">
                <wp:posOffset>0</wp:posOffset>
              </wp:positionV>
              <wp:extent cx="9353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6pt;margin-top:0pt;height:144pt;width:73.65pt;mso-position-horizontal-relative:margin;z-index:251659264;mso-width-relative:page;mso-height-relative:page;" filled="f" stroked="f" coordsize="21600,21600" o:gfxdata="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fiwZ1QAAAAgB&#10;AAAPAAAAAAAAAAEAIAAAACIAAABkcnMvZG93bnJldi54bWxQSwECFAAUAAAACACHTuJAOMd/F+UB&#10;AAC/AwAADgAAAAAAAAABACAAAAAk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0" cy="5156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51562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0.6pt;width:90.5pt;mso-position-horizontal:outside;mso-position-horizontal-relative:margin;z-index:251660288;mso-width-relative:page;mso-height-relative:page;" filled="f" stroked="f" coordsize="21600,21600" o:gfxdata="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6TqbV0gAAAAQBAAAPAAAA&#10;AAAAAAEAIAAAACIAAABkcnMvZG93bnJldi54bWxQSwECFAAUAAAACACHTuJAPDKAk+IBAACvAwAA&#10;DgAAAAAAAAABACAAAAAh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B50DE3"/>
    <w:rsid w:val="0003003E"/>
    <w:rsid w:val="000A587E"/>
    <w:rsid w:val="000E7CBE"/>
    <w:rsid w:val="0015296E"/>
    <w:rsid w:val="00222CC2"/>
    <w:rsid w:val="0025396A"/>
    <w:rsid w:val="00254FAB"/>
    <w:rsid w:val="002A3035"/>
    <w:rsid w:val="002E5023"/>
    <w:rsid w:val="002F2DAF"/>
    <w:rsid w:val="0032527E"/>
    <w:rsid w:val="0036724A"/>
    <w:rsid w:val="00391115"/>
    <w:rsid w:val="003B4790"/>
    <w:rsid w:val="003B59D8"/>
    <w:rsid w:val="003D4103"/>
    <w:rsid w:val="00462438"/>
    <w:rsid w:val="00464421"/>
    <w:rsid w:val="004B0ACC"/>
    <w:rsid w:val="004B0ADB"/>
    <w:rsid w:val="004B26CA"/>
    <w:rsid w:val="004F0F88"/>
    <w:rsid w:val="004F4DA6"/>
    <w:rsid w:val="00507EE8"/>
    <w:rsid w:val="00560303"/>
    <w:rsid w:val="00561F29"/>
    <w:rsid w:val="00647CD1"/>
    <w:rsid w:val="00667ABE"/>
    <w:rsid w:val="006D1655"/>
    <w:rsid w:val="00702431"/>
    <w:rsid w:val="007F41A2"/>
    <w:rsid w:val="00816B87"/>
    <w:rsid w:val="00873DA5"/>
    <w:rsid w:val="008831A8"/>
    <w:rsid w:val="00892EC1"/>
    <w:rsid w:val="00897EFC"/>
    <w:rsid w:val="0092772A"/>
    <w:rsid w:val="00955122"/>
    <w:rsid w:val="00A041D3"/>
    <w:rsid w:val="00A550A2"/>
    <w:rsid w:val="00A60F58"/>
    <w:rsid w:val="00AA605D"/>
    <w:rsid w:val="00AC1C2B"/>
    <w:rsid w:val="00AC78E7"/>
    <w:rsid w:val="00B04705"/>
    <w:rsid w:val="00B05D5B"/>
    <w:rsid w:val="00B174E5"/>
    <w:rsid w:val="00B227E1"/>
    <w:rsid w:val="00B50DE3"/>
    <w:rsid w:val="00B5419A"/>
    <w:rsid w:val="00B90CA8"/>
    <w:rsid w:val="00B97DE7"/>
    <w:rsid w:val="00BC59C2"/>
    <w:rsid w:val="00BC6214"/>
    <w:rsid w:val="00BF3D19"/>
    <w:rsid w:val="00C01B30"/>
    <w:rsid w:val="00C02C59"/>
    <w:rsid w:val="00C10C0A"/>
    <w:rsid w:val="00C13C02"/>
    <w:rsid w:val="00C37299"/>
    <w:rsid w:val="00C67693"/>
    <w:rsid w:val="00C759FB"/>
    <w:rsid w:val="00CD5C00"/>
    <w:rsid w:val="00CF7773"/>
    <w:rsid w:val="00D10E68"/>
    <w:rsid w:val="00D429B8"/>
    <w:rsid w:val="00DA4900"/>
    <w:rsid w:val="00DD5A88"/>
    <w:rsid w:val="00DF22F1"/>
    <w:rsid w:val="00E06CE5"/>
    <w:rsid w:val="00E26DD0"/>
    <w:rsid w:val="00E574CA"/>
    <w:rsid w:val="00E85719"/>
    <w:rsid w:val="00EE4B7A"/>
    <w:rsid w:val="00F04D67"/>
    <w:rsid w:val="00F150D1"/>
    <w:rsid w:val="00FA1A1A"/>
    <w:rsid w:val="00FC0F16"/>
    <w:rsid w:val="00FE006C"/>
    <w:rsid w:val="03707E42"/>
    <w:rsid w:val="03A7164A"/>
    <w:rsid w:val="0528338E"/>
    <w:rsid w:val="054A5A33"/>
    <w:rsid w:val="07A03322"/>
    <w:rsid w:val="07E25B52"/>
    <w:rsid w:val="088D3926"/>
    <w:rsid w:val="09436068"/>
    <w:rsid w:val="09675718"/>
    <w:rsid w:val="0F2473AE"/>
    <w:rsid w:val="13A70EB7"/>
    <w:rsid w:val="13FF6DEA"/>
    <w:rsid w:val="14C7792F"/>
    <w:rsid w:val="15101686"/>
    <w:rsid w:val="1D9C594B"/>
    <w:rsid w:val="1E721499"/>
    <w:rsid w:val="21C02B86"/>
    <w:rsid w:val="21C60C37"/>
    <w:rsid w:val="221307A5"/>
    <w:rsid w:val="222B3547"/>
    <w:rsid w:val="240610BF"/>
    <w:rsid w:val="25A33D62"/>
    <w:rsid w:val="270E433C"/>
    <w:rsid w:val="2A591690"/>
    <w:rsid w:val="2BC52FDE"/>
    <w:rsid w:val="2DDD75CF"/>
    <w:rsid w:val="2F3E0118"/>
    <w:rsid w:val="3423320B"/>
    <w:rsid w:val="34B05101"/>
    <w:rsid w:val="35F549A4"/>
    <w:rsid w:val="36F365D9"/>
    <w:rsid w:val="3A4229D6"/>
    <w:rsid w:val="3AC0553C"/>
    <w:rsid w:val="3E870FC8"/>
    <w:rsid w:val="40726231"/>
    <w:rsid w:val="410271FA"/>
    <w:rsid w:val="46C733EC"/>
    <w:rsid w:val="489D621F"/>
    <w:rsid w:val="4A6467F0"/>
    <w:rsid w:val="4CF55D90"/>
    <w:rsid w:val="4D015A37"/>
    <w:rsid w:val="4F346247"/>
    <w:rsid w:val="532B348D"/>
    <w:rsid w:val="557D8C3A"/>
    <w:rsid w:val="55982277"/>
    <w:rsid w:val="59FB295C"/>
    <w:rsid w:val="5EDE0891"/>
    <w:rsid w:val="5F2509A9"/>
    <w:rsid w:val="680432CF"/>
    <w:rsid w:val="695D43AD"/>
    <w:rsid w:val="699976A7"/>
    <w:rsid w:val="6B146DD3"/>
    <w:rsid w:val="6B170638"/>
    <w:rsid w:val="6B6D7972"/>
    <w:rsid w:val="6D263091"/>
    <w:rsid w:val="6F5AFCBB"/>
    <w:rsid w:val="6F6A3C7C"/>
    <w:rsid w:val="73FF898B"/>
    <w:rsid w:val="7603229F"/>
    <w:rsid w:val="7B9D0243"/>
    <w:rsid w:val="7BD3CD18"/>
    <w:rsid w:val="7DF52ECF"/>
    <w:rsid w:val="7EC44B1C"/>
    <w:rsid w:val="7FD272B8"/>
    <w:rsid w:val="9B577959"/>
    <w:rsid w:val="B8C90960"/>
    <w:rsid w:val="BFF2D362"/>
    <w:rsid w:val="F6679B23"/>
    <w:rsid w:val="F69EC86C"/>
    <w:rsid w:val="FEB79DFD"/>
    <w:rsid w:val="FFDFD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kern w:val="0"/>
      <w:sz w:val="28"/>
      <w:szCs w:val="28"/>
    </w:rPr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 Char"/>
    <w:basedOn w:val="1"/>
    <w:link w:val="5"/>
    <w:uiPriority w:val="0"/>
    <w:pPr>
      <w:tabs>
        <w:tab w:val="left" w:pos="360"/>
      </w:tabs>
    </w:pPr>
    <w:rPr>
      <w:kern w:val="0"/>
      <w:sz w:val="28"/>
      <w:szCs w:val="28"/>
    </w:rPr>
  </w:style>
  <w:style w:type="character" w:styleId="7">
    <w:name w:val="Strong"/>
    <w:basedOn w:val="5"/>
    <w:qFormat/>
    <w:uiPriority w:val="0"/>
    <w:rPr>
      <w:rFonts w:eastAsia="宋体"/>
      <w:b/>
      <w:bCs/>
      <w:sz w:val="21"/>
      <w:szCs w:val="24"/>
    </w:rPr>
  </w:style>
  <w:style w:type="character" w:styleId="8">
    <w:name w:val="page number"/>
    <w:basedOn w:val="5"/>
    <w:uiPriority w:val="0"/>
  </w:style>
  <w:style w:type="paragraph" w:customStyle="1" w:styleId="9">
    <w:name w:val="Char"/>
    <w:basedOn w:val="1"/>
    <w:qFormat/>
    <w:uiPriority w:val="0"/>
    <w:pPr>
      <w:spacing w:line="240" w:lineRule="auto"/>
    </w:pPr>
    <w:rPr>
      <w:rFonts w:eastAsia="宋体"/>
      <w:sz w:val="21"/>
      <w:szCs w:val="24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fl</Company>
  <Pages>1</Pages>
  <Words>117</Words>
  <Characters>671</Characters>
  <Lines>5</Lines>
  <Paragraphs>1</Paragraphs>
  <TotalTime>0.333333333333333</TotalTime>
  <ScaleCrop>false</ScaleCrop>
  <LinksUpToDate>false</LinksUpToDate>
  <CharactersWithSpaces>787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2013-03-19T00:48:00Z</dcterms:created>
  <dc:creator>feng</dc:creator>
  <cp:lastModifiedBy>王俊凯</cp:lastModifiedBy>
  <cp:lastPrinted>2024-04-30T13:49:46Z</cp:lastPrinted>
  <dcterms:modified xsi:type="dcterms:W3CDTF">2024-04-30T09:02:03Z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366AB746868A447DBB46D507E4CF57BB_13</vt:lpwstr>
  </property>
</Properties>
</file>