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黑体" w:eastAsia="黑体"/>
          <w:sz w:val="30"/>
          <w:szCs w:val="30"/>
        </w:rPr>
        <w:t>附件</w:t>
      </w:r>
      <w:r>
        <w:rPr>
          <w:rFonts w:ascii="Times New Roman" w:hAnsi="Times New Roman"/>
          <w:sz w:val="32"/>
          <w:szCs w:val="32"/>
        </w:rPr>
        <w:t>3</w:t>
      </w:r>
    </w:p>
    <w:p>
      <w:pPr>
        <w:jc w:val="center"/>
        <w:rPr>
          <w:rFonts w:ascii="方正小标宋_GBK" w:eastAsia="方正小标宋_GBK"/>
          <w:sz w:val="36"/>
          <w:szCs w:val="36"/>
        </w:rPr>
      </w:pPr>
      <w:r>
        <w:rPr>
          <w:rFonts w:hint="eastAsia" w:ascii="方正小标宋_GBK" w:eastAsia="方正小标宋_GBK"/>
          <w:sz w:val="36"/>
          <w:szCs w:val="36"/>
        </w:rPr>
        <w:t>连云港市房屋市政工程“智慧工地”建设标准</w:t>
      </w:r>
    </w:p>
    <w:p>
      <w:pPr>
        <w:jc w:val="center"/>
        <w:rPr>
          <w:rFonts w:ascii="方正小标宋_GBK" w:eastAsia="方正小标宋_GBK"/>
          <w:sz w:val="36"/>
          <w:szCs w:val="36"/>
        </w:rPr>
      </w:pPr>
      <w:r>
        <w:rPr>
          <w:rFonts w:hint="eastAsia" w:ascii="方正小标宋_GBK" w:eastAsia="方正小标宋_GBK"/>
          <w:sz w:val="36"/>
          <w:szCs w:val="36"/>
        </w:rPr>
        <w:t>（2023版）</w:t>
      </w:r>
    </w:p>
    <w:tbl>
      <w:tblPr>
        <w:tblStyle w:val="10"/>
        <w:tblpPr w:leftFromText="180" w:rightFromText="180" w:vertAnchor="text" w:horzAnchor="margin" w:tblpXSpec="left" w:tblpY="96"/>
        <w:tblW w:w="978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4"/>
        <w:gridCol w:w="4769"/>
        <w:gridCol w:w="1274"/>
        <w:gridCol w:w="12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2464" w:type="dxa"/>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建设项目</w:t>
            </w:r>
          </w:p>
        </w:tc>
        <w:tc>
          <w:tcPr>
            <w:tcW w:w="4769" w:type="dxa"/>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建设内容</w:t>
            </w:r>
          </w:p>
        </w:tc>
        <w:tc>
          <w:tcPr>
            <w:tcW w:w="1274" w:type="dxa"/>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标准版</w:t>
            </w:r>
          </w:p>
        </w:tc>
        <w:tc>
          <w:tcPr>
            <w:tcW w:w="1277" w:type="dxa"/>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强化版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464" w:type="dxa"/>
            <w:vMerge w:val="restart"/>
            <w:tcBorders>
              <w:bottom w:val="nil"/>
            </w:tcBorders>
          </w:tcPr>
          <w:p>
            <w:pPr>
              <w:jc w:val="center"/>
              <w:rPr>
                <w:rFonts w:hint="default" w:ascii="Times New Roman" w:hAnsi="Times New Roman" w:eastAsia="仿宋_GB2312" w:cs="Times New Roman"/>
              </w:rPr>
            </w:pPr>
          </w:p>
          <w:p>
            <w:pPr>
              <w:jc w:val="center"/>
              <w:rPr>
                <w:rFonts w:hint="default" w:ascii="Times New Roman" w:hAnsi="Times New Roman" w:eastAsia="仿宋_GB2312" w:cs="Times New Roman"/>
              </w:rPr>
            </w:pPr>
          </w:p>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1.平台接入</w:t>
            </w:r>
          </w:p>
        </w:tc>
        <w:tc>
          <w:tcPr>
            <w:tcW w:w="4769"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1.1  实现与项目属地政府端智慧工地监 管平台和市安管系统规定接口的对接，</w:t>
            </w:r>
            <w:r>
              <w:rPr>
                <w:rFonts w:hint="default" w:ascii="Times New Roman" w:hAnsi="Times New Roman" w:eastAsia="仿宋_GB2312" w:cs="Times New Roman"/>
                <w:spacing w:val="-2"/>
              </w:rPr>
              <w:t>并通过接口数据的动态考核。</w:t>
            </w:r>
          </w:p>
        </w:tc>
        <w:tc>
          <w:tcPr>
            <w:tcW w:w="1274" w:type="dxa"/>
          </w:tcPr>
          <w:p>
            <w:pPr>
              <w:jc w:val="center"/>
              <w:rPr>
                <w:rFonts w:hint="default" w:ascii="Times New Roman" w:hAnsi="Times New Roman" w:eastAsia="仿宋_GB2312" w:cs="Times New Roman"/>
              </w:rPr>
            </w:pPr>
          </w:p>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277" w:type="dxa"/>
          </w:tcPr>
          <w:p>
            <w:pPr>
              <w:jc w:val="center"/>
              <w:rPr>
                <w:rFonts w:hint="default" w:ascii="Times New Roman" w:hAnsi="Times New Roman" w:eastAsia="仿宋_GB2312" w:cs="Times New Roman"/>
              </w:rPr>
            </w:pPr>
          </w:p>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464" w:type="dxa"/>
            <w:vMerge w:val="continue"/>
            <w:tcBorders>
              <w:top w:val="nil"/>
            </w:tcBorders>
          </w:tcPr>
          <w:p>
            <w:pPr>
              <w:jc w:val="center"/>
              <w:rPr>
                <w:rFonts w:hint="default" w:ascii="Times New Roman" w:hAnsi="Times New Roman" w:eastAsia="仿宋_GB2312" w:cs="Times New Roman"/>
              </w:rPr>
            </w:pPr>
          </w:p>
        </w:tc>
        <w:tc>
          <w:tcPr>
            <w:tcW w:w="4769"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1.2  项目属地政府端智慧工地监管平台</w:t>
            </w:r>
            <w:r>
              <w:rPr>
                <w:rFonts w:hint="default" w:ascii="Times New Roman" w:hAnsi="Times New Roman" w:eastAsia="仿宋_GB2312" w:cs="Times New Roman"/>
                <w:spacing w:val="-3"/>
              </w:rPr>
              <w:t>能跳转到项目平台。</w:t>
            </w:r>
          </w:p>
        </w:tc>
        <w:tc>
          <w:tcPr>
            <w:tcW w:w="1274" w:type="dxa"/>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277" w:type="dxa"/>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464" w:type="dxa"/>
            <w:vMerge w:val="restart"/>
            <w:tcBorders>
              <w:bottom w:val="nil"/>
            </w:tcBorders>
          </w:tcPr>
          <w:p>
            <w:pPr>
              <w:jc w:val="center"/>
              <w:rPr>
                <w:rFonts w:hint="default" w:ascii="Times New Roman" w:hAnsi="Times New Roman" w:eastAsia="仿宋_GB2312" w:cs="Times New Roman"/>
              </w:rPr>
            </w:pPr>
          </w:p>
          <w:p>
            <w:pPr>
              <w:jc w:val="center"/>
              <w:rPr>
                <w:rFonts w:hint="default" w:ascii="Times New Roman" w:hAnsi="Times New Roman" w:eastAsia="仿宋_GB2312" w:cs="Times New Roman"/>
              </w:rPr>
            </w:pPr>
          </w:p>
          <w:p>
            <w:pPr>
              <w:jc w:val="center"/>
              <w:rPr>
                <w:rFonts w:hint="default" w:ascii="Times New Roman" w:hAnsi="Times New Roman" w:eastAsia="仿宋_GB2312" w:cs="Times New Roman"/>
              </w:rPr>
            </w:pPr>
          </w:p>
          <w:p>
            <w:pPr>
              <w:jc w:val="center"/>
              <w:rPr>
                <w:rFonts w:hint="default" w:ascii="Times New Roman" w:hAnsi="Times New Roman" w:eastAsia="仿宋_GB2312" w:cs="Times New Roman"/>
              </w:rPr>
            </w:pPr>
          </w:p>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2.现场安全隐患排查</w:t>
            </w:r>
          </w:p>
        </w:tc>
        <w:tc>
          <w:tcPr>
            <w:tcW w:w="4769"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2.1  能够展示监督检查、企业检查、项</w:t>
            </w:r>
            <w:r>
              <w:rPr>
                <w:rFonts w:hint="default" w:ascii="Times New Roman" w:hAnsi="Times New Roman" w:eastAsia="仿宋_GB2312" w:cs="Times New Roman"/>
                <w:spacing w:val="-4"/>
              </w:rPr>
              <w:t>目检查信息。（以下简称为三类检查）</w:t>
            </w:r>
          </w:p>
        </w:tc>
        <w:tc>
          <w:tcPr>
            <w:tcW w:w="1274" w:type="dxa"/>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277" w:type="dxa"/>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2464" w:type="dxa"/>
            <w:vMerge w:val="continue"/>
            <w:tcBorders>
              <w:top w:val="nil"/>
              <w:bottom w:val="nil"/>
            </w:tcBorders>
          </w:tcPr>
          <w:p>
            <w:pPr>
              <w:jc w:val="center"/>
              <w:rPr>
                <w:rFonts w:hint="default" w:ascii="Times New Roman" w:hAnsi="Times New Roman" w:eastAsia="仿宋_GB2312" w:cs="Times New Roman"/>
              </w:rPr>
            </w:pPr>
          </w:p>
        </w:tc>
        <w:tc>
          <w:tcPr>
            <w:tcW w:w="4769"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2.2  具备隐患排查内容的分类分析功</w:t>
            </w:r>
            <w:r>
              <w:rPr>
                <w:rFonts w:hint="default" w:ascii="Times New Roman" w:hAnsi="Times New Roman" w:eastAsia="仿宋_GB2312" w:cs="Times New Roman"/>
                <w:spacing w:val="-10"/>
              </w:rPr>
              <w:t>能。</w:t>
            </w:r>
          </w:p>
        </w:tc>
        <w:tc>
          <w:tcPr>
            <w:tcW w:w="1274" w:type="dxa"/>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277" w:type="dxa"/>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464" w:type="dxa"/>
            <w:vMerge w:val="continue"/>
            <w:tcBorders>
              <w:top w:val="nil"/>
              <w:bottom w:val="nil"/>
            </w:tcBorders>
          </w:tcPr>
          <w:p>
            <w:pPr>
              <w:jc w:val="center"/>
              <w:rPr>
                <w:rFonts w:hint="default" w:ascii="Times New Roman" w:hAnsi="Times New Roman" w:eastAsia="仿宋_GB2312" w:cs="Times New Roman"/>
              </w:rPr>
            </w:pPr>
          </w:p>
        </w:tc>
        <w:tc>
          <w:tcPr>
            <w:tcW w:w="4769"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2.3  具备检查内容的整改闭合情况分析</w:t>
            </w:r>
            <w:r>
              <w:rPr>
                <w:rFonts w:hint="default" w:ascii="Times New Roman" w:hAnsi="Times New Roman" w:eastAsia="仿宋_GB2312" w:cs="Times New Roman"/>
                <w:spacing w:val="-5"/>
              </w:rPr>
              <w:t>功能。</w:t>
            </w:r>
          </w:p>
        </w:tc>
        <w:tc>
          <w:tcPr>
            <w:tcW w:w="1274" w:type="dxa"/>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277" w:type="dxa"/>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64" w:type="dxa"/>
            <w:vMerge w:val="continue"/>
            <w:tcBorders>
              <w:top w:val="nil"/>
            </w:tcBorders>
          </w:tcPr>
          <w:p>
            <w:pPr>
              <w:jc w:val="center"/>
              <w:rPr>
                <w:rFonts w:hint="default" w:ascii="Times New Roman" w:hAnsi="Times New Roman" w:eastAsia="仿宋_GB2312" w:cs="Times New Roman"/>
              </w:rPr>
            </w:pPr>
          </w:p>
        </w:tc>
        <w:tc>
          <w:tcPr>
            <w:tcW w:w="4769"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2.4  能够通过二维码查看检查单、隐患</w:t>
            </w:r>
            <w:r>
              <w:rPr>
                <w:rFonts w:hint="default" w:ascii="Times New Roman" w:hAnsi="Times New Roman" w:eastAsia="仿宋_GB2312" w:cs="Times New Roman"/>
                <w:spacing w:val="-1"/>
              </w:rPr>
              <w:t>单、巡检单内容（含照片等资料）。</w:t>
            </w:r>
          </w:p>
        </w:tc>
        <w:tc>
          <w:tcPr>
            <w:tcW w:w="1274" w:type="dxa"/>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277" w:type="dxa"/>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464" w:type="dxa"/>
            <w:vMerge w:val="restart"/>
            <w:tcBorders>
              <w:bottom w:val="nil"/>
            </w:tcBorders>
          </w:tcPr>
          <w:p>
            <w:pPr>
              <w:jc w:val="center"/>
              <w:rPr>
                <w:rFonts w:hint="default" w:ascii="Times New Roman" w:hAnsi="Times New Roman" w:eastAsia="仿宋_GB2312" w:cs="Times New Roman"/>
              </w:rPr>
            </w:pPr>
          </w:p>
          <w:p>
            <w:pPr>
              <w:jc w:val="center"/>
              <w:rPr>
                <w:rFonts w:hint="default" w:ascii="Times New Roman" w:hAnsi="Times New Roman" w:eastAsia="仿宋_GB2312" w:cs="Times New Roman"/>
              </w:rPr>
            </w:pPr>
          </w:p>
          <w:p>
            <w:pPr>
              <w:jc w:val="center"/>
              <w:rPr>
                <w:rFonts w:hint="default" w:ascii="Times New Roman" w:hAnsi="Times New Roman" w:eastAsia="仿宋_GB2312" w:cs="Times New Roman"/>
              </w:rPr>
            </w:pPr>
          </w:p>
          <w:p>
            <w:pPr>
              <w:jc w:val="center"/>
              <w:rPr>
                <w:rFonts w:hint="default" w:ascii="Times New Roman" w:hAnsi="Times New Roman" w:eastAsia="仿宋_GB2312" w:cs="Times New Roman"/>
              </w:rPr>
            </w:pPr>
          </w:p>
          <w:p>
            <w:pPr>
              <w:jc w:val="center"/>
              <w:rPr>
                <w:rFonts w:hint="default" w:ascii="Times New Roman" w:hAnsi="Times New Roman" w:eastAsia="仿宋_GB2312" w:cs="Times New Roman"/>
              </w:rPr>
            </w:pPr>
          </w:p>
          <w:p>
            <w:pPr>
              <w:jc w:val="center"/>
              <w:rPr>
                <w:rFonts w:hint="default" w:ascii="Times New Roman" w:hAnsi="Times New Roman" w:eastAsia="仿宋_GB2312" w:cs="Times New Roman"/>
              </w:rPr>
            </w:pPr>
          </w:p>
          <w:p>
            <w:pPr>
              <w:jc w:val="center"/>
              <w:rPr>
                <w:rFonts w:hint="default" w:ascii="Times New Roman" w:hAnsi="Times New Roman" w:eastAsia="仿宋_GB2312" w:cs="Times New Roman"/>
              </w:rPr>
            </w:pPr>
          </w:p>
          <w:p>
            <w:pPr>
              <w:jc w:val="center"/>
              <w:rPr>
                <w:rFonts w:hint="default" w:ascii="Times New Roman" w:hAnsi="Times New Roman" w:eastAsia="仿宋_GB2312" w:cs="Times New Roman"/>
              </w:rPr>
            </w:pPr>
          </w:p>
          <w:p>
            <w:pPr>
              <w:jc w:val="center"/>
              <w:rPr>
                <w:rFonts w:hint="default" w:ascii="Times New Roman" w:hAnsi="Times New Roman" w:eastAsia="仿宋_GB2312" w:cs="Times New Roman"/>
              </w:rPr>
            </w:pPr>
          </w:p>
          <w:p>
            <w:pPr>
              <w:jc w:val="center"/>
              <w:rPr>
                <w:rFonts w:hint="default" w:ascii="Times New Roman" w:hAnsi="Times New Roman" w:eastAsia="仿宋_GB2312" w:cs="Times New Roman"/>
              </w:rPr>
            </w:pPr>
          </w:p>
          <w:p>
            <w:pPr>
              <w:jc w:val="center"/>
              <w:rPr>
                <w:rFonts w:hint="default" w:ascii="Times New Roman" w:hAnsi="Times New Roman" w:eastAsia="仿宋_GB2312" w:cs="Times New Roman"/>
              </w:rPr>
            </w:pPr>
          </w:p>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3.人员信息动态管理</w:t>
            </w:r>
          </w:p>
        </w:tc>
        <w:tc>
          <w:tcPr>
            <w:tcW w:w="4769"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3.1  能够展示当日进出人员数据和数量</w:t>
            </w:r>
            <w:r>
              <w:rPr>
                <w:rFonts w:hint="default" w:ascii="Times New Roman" w:hAnsi="Times New Roman" w:eastAsia="仿宋_GB2312" w:cs="Times New Roman"/>
                <w:spacing w:val="-2"/>
              </w:rPr>
              <w:t>曲线</w:t>
            </w:r>
            <w:r>
              <w:rPr>
                <w:rFonts w:hint="default" w:ascii="Times New Roman" w:hAnsi="Times New Roman" w:eastAsia="仿宋_GB2312" w:cs="Times New Roman"/>
                <w:spacing w:val="-4"/>
              </w:rPr>
              <w:t>。</w:t>
            </w:r>
          </w:p>
        </w:tc>
        <w:tc>
          <w:tcPr>
            <w:tcW w:w="1274" w:type="dxa"/>
          </w:tcPr>
          <w:p>
            <w:pPr>
              <w:jc w:val="center"/>
              <w:rPr>
                <w:rFonts w:hint="default" w:ascii="Times New Roman" w:hAnsi="Times New Roman" w:eastAsia="仿宋_GB2312" w:cs="Times New Roman"/>
              </w:rPr>
            </w:pPr>
          </w:p>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277" w:type="dxa"/>
          </w:tcPr>
          <w:p>
            <w:pPr>
              <w:jc w:val="center"/>
              <w:rPr>
                <w:rFonts w:hint="default" w:ascii="Times New Roman" w:hAnsi="Times New Roman" w:eastAsia="仿宋_GB2312" w:cs="Times New Roman"/>
              </w:rPr>
            </w:pPr>
          </w:p>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464" w:type="dxa"/>
            <w:vMerge w:val="continue"/>
            <w:tcBorders>
              <w:top w:val="nil"/>
              <w:bottom w:val="nil"/>
            </w:tcBorders>
          </w:tcPr>
          <w:p>
            <w:pPr>
              <w:rPr>
                <w:rFonts w:hint="default" w:ascii="Times New Roman" w:hAnsi="Times New Roman" w:eastAsia="仿宋_GB2312" w:cs="Times New Roman"/>
              </w:rPr>
            </w:pPr>
          </w:p>
        </w:tc>
        <w:tc>
          <w:tcPr>
            <w:tcW w:w="4769"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3.2  能够展示参建单位、班组信息。</w:t>
            </w:r>
          </w:p>
        </w:tc>
        <w:tc>
          <w:tcPr>
            <w:tcW w:w="1274" w:type="dxa"/>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277" w:type="dxa"/>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464" w:type="dxa"/>
            <w:vMerge w:val="continue"/>
            <w:tcBorders>
              <w:top w:val="nil"/>
              <w:bottom w:val="nil"/>
            </w:tcBorders>
          </w:tcPr>
          <w:p>
            <w:pPr>
              <w:rPr>
                <w:rFonts w:hint="default" w:ascii="Times New Roman" w:hAnsi="Times New Roman" w:eastAsia="仿宋_GB2312" w:cs="Times New Roman"/>
              </w:rPr>
            </w:pPr>
          </w:p>
        </w:tc>
        <w:tc>
          <w:tcPr>
            <w:tcW w:w="4769"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3.3  能够通过二维码浏览劳务人员的基本信息、奖惩记录、安全教育信息、健</w:t>
            </w:r>
            <w:r>
              <w:rPr>
                <w:rFonts w:hint="default" w:ascii="Times New Roman" w:hAnsi="Times New Roman" w:eastAsia="仿宋_GB2312" w:cs="Times New Roman"/>
                <w:spacing w:val="-2"/>
              </w:rPr>
              <w:t>康信息等。</w:t>
            </w:r>
          </w:p>
        </w:tc>
        <w:tc>
          <w:tcPr>
            <w:tcW w:w="1274" w:type="dxa"/>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277" w:type="dxa"/>
          </w:tcPr>
          <w:p>
            <w:pPr>
              <w:jc w:val="center"/>
              <w:rPr>
                <w:rFonts w:hint="default" w:ascii="Times New Roman" w:hAnsi="Times New Roman" w:eastAsia="仿宋_GB2312" w:cs="Times New Roman"/>
              </w:rPr>
            </w:pPr>
          </w:p>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464" w:type="dxa"/>
            <w:vMerge w:val="continue"/>
            <w:tcBorders>
              <w:top w:val="nil"/>
              <w:bottom w:val="nil"/>
            </w:tcBorders>
          </w:tcPr>
          <w:p>
            <w:pPr>
              <w:rPr>
                <w:rFonts w:hint="default" w:ascii="Times New Roman" w:hAnsi="Times New Roman" w:eastAsia="仿宋_GB2312" w:cs="Times New Roman"/>
              </w:rPr>
            </w:pPr>
          </w:p>
        </w:tc>
        <w:tc>
          <w:tcPr>
            <w:tcW w:w="4769"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3.4  能够对劳务人员年龄、工种、籍贯</w:t>
            </w:r>
            <w:r>
              <w:rPr>
                <w:rFonts w:hint="default" w:ascii="Times New Roman" w:hAnsi="Times New Roman" w:eastAsia="仿宋_GB2312" w:cs="Times New Roman"/>
                <w:spacing w:val="-2"/>
              </w:rPr>
              <w:t>等进行信息分析并上传。</w:t>
            </w:r>
          </w:p>
        </w:tc>
        <w:tc>
          <w:tcPr>
            <w:tcW w:w="1274" w:type="dxa"/>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277" w:type="dxa"/>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464" w:type="dxa"/>
            <w:vMerge w:val="continue"/>
            <w:tcBorders>
              <w:top w:val="nil"/>
              <w:bottom w:val="nil"/>
            </w:tcBorders>
          </w:tcPr>
          <w:p>
            <w:pPr>
              <w:rPr>
                <w:rFonts w:hint="default" w:ascii="Times New Roman" w:hAnsi="Times New Roman" w:eastAsia="仿宋_GB2312" w:cs="Times New Roman"/>
              </w:rPr>
            </w:pPr>
          </w:p>
        </w:tc>
        <w:tc>
          <w:tcPr>
            <w:tcW w:w="4769"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3.5能够对日常安全教育进行分类分</w:t>
            </w:r>
            <w:r>
              <w:rPr>
                <w:rFonts w:hint="default" w:ascii="Times New Roman" w:hAnsi="Times New Roman" w:eastAsia="仿宋_GB2312" w:cs="Times New Roman"/>
                <w:spacing w:val="-6"/>
              </w:rPr>
              <w:t>析。</w:t>
            </w:r>
          </w:p>
        </w:tc>
        <w:tc>
          <w:tcPr>
            <w:tcW w:w="1274" w:type="dxa"/>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277" w:type="dxa"/>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 w:hRule="atLeast"/>
        </w:trPr>
        <w:tc>
          <w:tcPr>
            <w:tcW w:w="2464" w:type="dxa"/>
            <w:vMerge w:val="continue"/>
            <w:tcBorders>
              <w:top w:val="nil"/>
              <w:bottom w:val="nil"/>
            </w:tcBorders>
          </w:tcPr>
          <w:p>
            <w:pPr>
              <w:rPr>
                <w:rFonts w:hint="default" w:ascii="Times New Roman" w:hAnsi="Times New Roman" w:eastAsia="仿宋_GB2312" w:cs="Times New Roman"/>
              </w:rPr>
            </w:pPr>
          </w:p>
        </w:tc>
        <w:tc>
          <w:tcPr>
            <w:tcW w:w="4769"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3.6能够浏览安全教育信息及影像资</w:t>
            </w:r>
            <w:r>
              <w:rPr>
                <w:rFonts w:hint="default" w:ascii="Times New Roman" w:hAnsi="Times New Roman" w:eastAsia="仿宋_GB2312" w:cs="Times New Roman"/>
                <w:spacing w:val="-5"/>
              </w:rPr>
              <w:t>料。</w:t>
            </w:r>
          </w:p>
        </w:tc>
        <w:tc>
          <w:tcPr>
            <w:tcW w:w="1274" w:type="dxa"/>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277" w:type="dxa"/>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64" w:type="dxa"/>
            <w:vMerge w:val="continue"/>
            <w:tcBorders>
              <w:top w:val="nil"/>
              <w:bottom w:val="nil"/>
            </w:tcBorders>
          </w:tcPr>
          <w:p>
            <w:pPr>
              <w:rPr>
                <w:rFonts w:hint="default" w:ascii="Times New Roman" w:hAnsi="Times New Roman" w:eastAsia="仿宋_GB2312" w:cs="Times New Roman"/>
              </w:rPr>
            </w:pPr>
          </w:p>
        </w:tc>
        <w:tc>
          <w:tcPr>
            <w:tcW w:w="4769"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3.7  能够按日、按月统计安管人员（项</w:t>
            </w:r>
            <w:r>
              <w:rPr>
                <w:rFonts w:hint="default" w:ascii="Times New Roman" w:hAnsi="Times New Roman" w:eastAsia="仿宋_GB2312" w:cs="Times New Roman"/>
                <w:spacing w:val="-4"/>
              </w:rPr>
              <w:t>目经理与专职安全员）在岗信息。</w:t>
            </w:r>
          </w:p>
        </w:tc>
        <w:tc>
          <w:tcPr>
            <w:tcW w:w="1274" w:type="dxa"/>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277" w:type="dxa"/>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464" w:type="dxa"/>
            <w:vMerge w:val="continue"/>
            <w:tcBorders>
              <w:top w:val="nil"/>
              <w:bottom w:val="nil"/>
            </w:tcBorders>
          </w:tcPr>
          <w:p>
            <w:pPr>
              <w:rPr>
                <w:rFonts w:hint="default" w:ascii="Times New Roman" w:hAnsi="Times New Roman" w:eastAsia="仿宋_GB2312" w:cs="Times New Roman"/>
              </w:rPr>
            </w:pPr>
          </w:p>
        </w:tc>
        <w:tc>
          <w:tcPr>
            <w:tcW w:w="4769"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3.8  能够展示当前施工作业人员立体定</w:t>
            </w:r>
            <w:r>
              <w:rPr>
                <w:rFonts w:hint="default" w:ascii="Times New Roman" w:hAnsi="Times New Roman" w:eastAsia="仿宋_GB2312" w:cs="Times New Roman"/>
                <w:spacing w:val="-3"/>
              </w:rPr>
              <w:t>位信息。</w:t>
            </w:r>
          </w:p>
        </w:tc>
        <w:tc>
          <w:tcPr>
            <w:tcW w:w="1274" w:type="dxa"/>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277" w:type="dxa"/>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64" w:type="dxa"/>
            <w:vMerge w:val="continue"/>
            <w:tcBorders>
              <w:top w:val="nil"/>
              <w:bottom w:val="single" w:color="auto" w:sz="4" w:space="0"/>
            </w:tcBorders>
          </w:tcPr>
          <w:p>
            <w:pPr>
              <w:rPr>
                <w:rFonts w:hint="default" w:ascii="Times New Roman" w:hAnsi="Times New Roman" w:eastAsia="仿宋_GB2312" w:cs="Times New Roman"/>
              </w:rPr>
            </w:pPr>
          </w:p>
        </w:tc>
        <w:tc>
          <w:tcPr>
            <w:tcW w:w="4769"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3.9  具备对施工工地进出人员健康防疫</w:t>
            </w:r>
            <w:r>
              <w:rPr>
                <w:rFonts w:hint="default" w:ascii="Times New Roman" w:hAnsi="Times New Roman" w:eastAsia="仿宋_GB2312" w:cs="Times New Roman"/>
                <w:spacing w:val="-4"/>
              </w:rPr>
              <w:t>的智慧管理功能。</w:t>
            </w:r>
          </w:p>
        </w:tc>
        <w:tc>
          <w:tcPr>
            <w:tcW w:w="1274" w:type="dxa"/>
          </w:tcPr>
          <w:p>
            <w:pPr>
              <w:jc w:val="center"/>
              <w:rPr>
                <w:rFonts w:hint="default" w:ascii="Times New Roman" w:hAnsi="Times New Roman" w:eastAsia="仿宋_GB2312" w:cs="Times New Roman"/>
              </w:rPr>
            </w:pPr>
          </w:p>
        </w:tc>
        <w:tc>
          <w:tcPr>
            <w:tcW w:w="1277" w:type="dxa"/>
          </w:tcPr>
          <w:p>
            <w:pPr>
              <w:jc w:val="center"/>
              <w:rPr>
                <w:rFonts w:hint="default" w:ascii="Times New Roman" w:hAnsi="Times New Roman" w:eastAsia="仿宋_GB2312"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64" w:type="dxa"/>
            <w:tcBorders>
              <w:top w:val="single" w:color="auto" w:sz="4" w:space="0"/>
              <w:bottom w:val="nil"/>
            </w:tcBorders>
          </w:tcPr>
          <w:p>
            <w:pPr>
              <w:rPr>
                <w:rFonts w:hint="default" w:ascii="Times New Roman" w:hAnsi="Times New Roman" w:eastAsia="仿宋_GB2312" w:cs="Times New Roman"/>
              </w:rPr>
            </w:pPr>
          </w:p>
        </w:tc>
        <w:tc>
          <w:tcPr>
            <w:tcW w:w="4769"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4.1  能够展示当前扬尘监测数据、最近</w:t>
            </w:r>
            <w:r>
              <w:rPr>
                <w:rFonts w:hint="default" w:ascii="Times New Roman" w:hAnsi="Times New Roman" w:eastAsia="仿宋_GB2312" w:cs="Times New Roman"/>
                <w:spacing w:val="-3"/>
              </w:rPr>
              <w:t>的国控点监测数据及偏差。</w:t>
            </w:r>
          </w:p>
        </w:tc>
        <w:tc>
          <w:tcPr>
            <w:tcW w:w="1274" w:type="dxa"/>
            <w:vAlign w:val="center"/>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277" w:type="dxa"/>
            <w:vAlign w:val="center"/>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2464" w:type="dxa"/>
            <w:tcBorders>
              <w:top w:val="nil"/>
              <w:bottom w:val="nil"/>
            </w:tcBorders>
          </w:tcPr>
          <w:p>
            <w:pPr>
              <w:ind w:firstLine="258" w:firstLineChars="100"/>
              <w:rPr>
                <w:rFonts w:hint="default" w:ascii="Times New Roman" w:hAnsi="Times New Roman" w:eastAsia="仿宋_GB2312" w:cs="Times New Roman"/>
              </w:rPr>
            </w:pPr>
            <w:r>
              <w:rPr>
                <w:rFonts w:hint="default" w:ascii="Times New Roman" w:hAnsi="Times New Roman" w:eastAsia="仿宋_GB2312" w:cs="Times New Roman"/>
              </w:rPr>
              <w:t>4.扬尘视频监控</w:t>
            </w:r>
          </w:p>
        </w:tc>
        <w:tc>
          <w:tcPr>
            <w:tcW w:w="4769" w:type="dxa"/>
            <w:tcBorders>
              <w:right w:val="single" w:color="auto" w:sz="4" w:space="0"/>
            </w:tcBorders>
          </w:tcPr>
          <w:p>
            <w:pPr>
              <w:pStyle w:val="13"/>
              <w:rPr>
                <w:rFonts w:hint="default" w:ascii="Times New Roman" w:hAnsi="Times New Roman" w:eastAsia="仿宋_GB2312" w:cs="Times New Roman"/>
              </w:rPr>
            </w:pPr>
            <w:r>
              <w:rPr>
                <w:rFonts w:hint="default" w:ascii="Times New Roman" w:hAnsi="Times New Roman" w:eastAsia="仿宋_GB2312" w:cs="Times New Roman"/>
              </w:rPr>
              <w:t>4.2  能够展示当天的PM10的监测曲线。</w:t>
            </w:r>
          </w:p>
        </w:tc>
        <w:tc>
          <w:tcPr>
            <w:tcW w:w="1274" w:type="dxa"/>
            <w:tcBorders>
              <w:left w:val="single" w:color="auto" w:sz="4" w:space="0"/>
              <w:right w:val="single" w:color="auto" w:sz="4" w:space="0"/>
            </w:tcBorders>
            <w:vAlign w:val="center"/>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277" w:type="dxa"/>
            <w:tcBorders>
              <w:left w:val="single" w:color="auto" w:sz="4" w:space="0"/>
            </w:tcBorders>
            <w:vAlign w:val="center"/>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2464" w:type="dxa"/>
            <w:tcBorders>
              <w:top w:val="nil"/>
              <w:bottom w:val="nil"/>
            </w:tcBorders>
          </w:tcPr>
          <w:p>
            <w:pPr>
              <w:ind w:firstLine="258" w:firstLineChars="100"/>
              <w:rPr>
                <w:rFonts w:hint="default" w:ascii="Times New Roman" w:hAnsi="Times New Roman" w:eastAsia="仿宋_GB2312" w:cs="Times New Roman"/>
              </w:rPr>
            </w:pPr>
          </w:p>
        </w:tc>
        <w:tc>
          <w:tcPr>
            <w:tcW w:w="4769" w:type="dxa"/>
            <w:tcBorders>
              <w:right w:val="single" w:color="auto" w:sz="4" w:space="0"/>
            </w:tcBorders>
          </w:tcPr>
          <w:p>
            <w:pPr>
              <w:pStyle w:val="13"/>
              <w:rPr>
                <w:rFonts w:hint="default" w:ascii="Times New Roman" w:hAnsi="Times New Roman" w:eastAsia="仿宋_GB2312" w:cs="Times New Roman"/>
              </w:rPr>
            </w:pPr>
            <w:r>
              <w:rPr>
                <w:rFonts w:hint="default" w:ascii="Times New Roman" w:hAnsi="Times New Roman" w:eastAsia="仿宋_GB2312" w:cs="Times New Roman"/>
              </w:rPr>
              <w:t>4.3  能够按日展示最近1周、最近1个月的扬尘日监测数据。</w:t>
            </w:r>
          </w:p>
        </w:tc>
        <w:tc>
          <w:tcPr>
            <w:tcW w:w="1274" w:type="dxa"/>
            <w:tcBorders>
              <w:left w:val="single" w:color="auto" w:sz="4" w:space="0"/>
              <w:right w:val="single" w:color="auto" w:sz="4" w:space="0"/>
            </w:tcBorders>
            <w:vAlign w:val="center"/>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277" w:type="dxa"/>
            <w:tcBorders>
              <w:left w:val="single" w:color="auto" w:sz="4" w:space="0"/>
            </w:tcBorders>
            <w:vAlign w:val="center"/>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2464" w:type="dxa"/>
            <w:tcBorders>
              <w:top w:val="nil"/>
            </w:tcBorders>
          </w:tcPr>
          <w:p>
            <w:pPr>
              <w:ind w:firstLine="258" w:firstLineChars="100"/>
              <w:rPr>
                <w:rFonts w:hint="default" w:ascii="Times New Roman" w:hAnsi="Times New Roman" w:eastAsia="仿宋_GB2312" w:cs="Times New Roman"/>
              </w:rPr>
            </w:pPr>
          </w:p>
        </w:tc>
        <w:tc>
          <w:tcPr>
            <w:tcW w:w="4769" w:type="dxa"/>
            <w:tcBorders>
              <w:right w:val="single" w:color="auto" w:sz="4" w:space="0"/>
            </w:tcBorders>
          </w:tcPr>
          <w:p>
            <w:pPr>
              <w:pStyle w:val="13"/>
              <w:rPr>
                <w:rFonts w:hint="default" w:ascii="Times New Roman" w:hAnsi="Times New Roman" w:eastAsia="仿宋_GB2312" w:cs="Times New Roman"/>
              </w:rPr>
            </w:pPr>
            <w:r>
              <w:rPr>
                <w:rFonts w:hint="default" w:ascii="Times New Roman" w:hAnsi="Times New Roman" w:eastAsia="仿宋_GB2312" w:cs="Times New Roman"/>
              </w:rPr>
              <w:t>4.4  能够统计分析扬尘监测预警、报警次数。</w:t>
            </w:r>
          </w:p>
        </w:tc>
        <w:tc>
          <w:tcPr>
            <w:tcW w:w="1274" w:type="dxa"/>
            <w:tcBorders>
              <w:left w:val="single" w:color="auto" w:sz="4" w:space="0"/>
              <w:right w:val="single" w:color="auto" w:sz="4" w:space="0"/>
            </w:tcBorders>
            <w:vAlign w:val="center"/>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277" w:type="dxa"/>
            <w:tcBorders>
              <w:left w:val="single" w:color="auto" w:sz="4" w:space="0"/>
            </w:tcBorders>
            <w:vAlign w:val="center"/>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r>
    </w:tbl>
    <w:p>
      <w:pPr>
        <w:sectPr>
          <w:footerReference r:id="rId3" w:type="default"/>
          <w:pgSz w:w="11906" w:h="16839"/>
          <w:pgMar w:top="1431" w:right="832" w:bottom="1469" w:left="1171" w:header="0" w:footer="1305" w:gutter="0"/>
          <w:pgNumType w:fmt="numberInDash"/>
          <w:cols w:space="720" w:num="1"/>
          <w:docGrid w:linePitch="326" w:charSpace="0"/>
        </w:sectPr>
      </w:pPr>
    </w:p>
    <w:p/>
    <w:tbl>
      <w:tblPr>
        <w:tblStyle w:val="10"/>
        <w:tblW w:w="97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2"/>
        <w:gridCol w:w="1047"/>
        <w:gridCol w:w="4630"/>
        <w:gridCol w:w="1417"/>
        <w:gridCol w:w="12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2459" w:type="dxa"/>
            <w:gridSpan w:val="2"/>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建设项目</w:t>
            </w:r>
          </w:p>
        </w:tc>
        <w:tc>
          <w:tcPr>
            <w:tcW w:w="4630" w:type="dxa"/>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建设内容</w:t>
            </w:r>
          </w:p>
        </w:tc>
        <w:tc>
          <w:tcPr>
            <w:tcW w:w="1417" w:type="dxa"/>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标准版</w:t>
            </w:r>
          </w:p>
        </w:tc>
        <w:tc>
          <w:tcPr>
            <w:tcW w:w="1276" w:type="dxa"/>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强化版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459" w:type="dxa"/>
            <w:gridSpan w:val="2"/>
            <w:vMerge w:val="restart"/>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4.扬尘视频监控</w:t>
            </w:r>
          </w:p>
        </w:tc>
        <w:tc>
          <w:tcPr>
            <w:tcW w:w="4630"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4.5  能够统计分析扬尘监测设备、视频</w:t>
            </w:r>
            <w:r>
              <w:rPr>
                <w:rFonts w:hint="default" w:ascii="Times New Roman" w:hAnsi="Times New Roman" w:eastAsia="仿宋_GB2312" w:cs="Times New Roman"/>
                <w:spacing w:val="-2"/>
              </w:rPr>
              <w:t>信号在线率。</w:t>
            </w:r>
          </w:p>
        </w:tc>
        <w:tc>
          <w:tcPr>
            <w:tcW w:w="1417" w:type="dxa"/>
            <w:vAlign w:val="center"/>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276" w:type="dxa"/>
            <w:vAlign w:val="center"/>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459" w:type="dxa"/>
            <w:gridSpan w:val="2"/>
            <w:vMerge w:val="continue"/>
          </w:tcPr>
          <w:p>
            <w:pPr>
              <w:jc w:val="center"/>
              <w:rPr>
                <w:rFonts w:hint="default" w:ascii="Times New Roman" w:hAnsi="Times New Roman" w:eastAsia="仿宋_GB2312" w:cs="Times New Roman"/>
              </w:rPr>
            </w:pPr>
          </w:p>
        </w:tc>
        <w:tc>
          <w:tcPr>
            <w:tcW w:w="4630"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4.6  能够实时浏览现场监控视频。</w:t>
            </w:r>
          </w:p>
        </w:tc>
        <w:tc>
          <w:tcPr>
            <w:tcW w:w="1417" w:type="dxa"/>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276" w:type="dxa"/>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459" w:type="dxa"/>
            <w:gridSpan w:val="2"/>
            <w:vMerge w:val="restart"/>
            <w:tcBorders>
              <w:bottom w:val="nil"/>
            </w:tcBorders>
            <w:vAlign w:val="center"/>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5.高处作业临边防护</w:t>
            </w:r>
          </w:p>
        </w:tc>
        <w:tc>
          <w:tcPr>
            <w:tcW w:w="4630"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5.1  能够显示当前临边防护的状态。</w:t>
            </w:r>
          </w:p>
        </w:tc>
        <w:tc>
          <w:tcPr>
            <w:tcW w:w="1417" w:type="dxa"/>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276" w:type="dxa"/>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2459" w:type="dxa"/>
            <w:gridSpan w:val="2"/>
            <w:vMerge w:val="continue"/>
            <w:tcBorders>
              <w:top w:val="nil"/>
            </w:tcBorders>
          </w:tcPr>
          <w:p>
            <w:pPr>
              <w:rPr>
                <w:rFonts w:hint="default" w:ascii="Times New Roman" w:hAnsi="Times New Roman" w:eastAsia="仿宋_GB2312" w:cs="Times New Roman"/>
              </w:rPr>
            </w:pPr>
          </w:p>
        </w:tc>
        <w:tc>
          <w:tcPr>
            <w:tcW w:w="4630"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5.2  能够浏览临边防护历史监测数据。</w:t>
            </w:r>
          </w:p>
        </w:tc>
        <w:tc>
          <w:tcPr>
            <w:tcW w:w="1417" w:type="dxa"/>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276" w:type="dxa"/>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7" w:hRule="atLeast"/>
        </w:trPr>
        <w:tc>
          <w:tcPr>
            <w:tcW w:w="1412" w:type="dxa"/>
            <w:vMerge w:val="restart"/>
            <w:tcBorders>
              <w:bottom w:val="nil"/>
            </w:tcBorders>
          </w:tcPr>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6.危大工程</w:t>
            </w:r>
            <w:r>
              <w:rPr>
                <w:rFonts w:hint="default" w:ascii="Times New Roman" w:hAnsi="Times New Roman" w:eastAsia="仿宋_GB2312" w:cs="Times New Roman"/>
                <w:spacing w:val="-3"/>
              </w:rPr>
              <w:t>预警管理</w:t>
            </w:r>
          </w:p>
        </w:tc>
        <w:tc>
          <w:tcPr>
            <w:tcW w:w="1047" w:type="dxa"/>
            <w:vMerge w:val="restart"/>
            <w:tcBorders>
              <w:bottom w:val="nil"/>
            </w:tcBorders>
          </w:tcPr>
          <w:p>
            <w:pPr>
              <w:jc w:val="center"/>
              <w:rPr>
                <w:rFonts w:hint="default" w:ascii="Times New Roman" w:hAnsi="Times New Roman" w:eastAsia="仿宋_GB2312" w:cs="Times New Roman"/>
              </w:rPr>
            </w:pPr>
          </w:p>
          <w:p>
            <w:pPr>
              <w:jc w:val="center"/>
              <w:rPr>
                <w:rFonts w:hint="default" w:ascii="Times New Roman" w:hAnsi="Times New Roman" w:eastAsia="仿宋_GB2312" w:cs="Times New Roman"/>
              </w:rPr>
            </w:pPr>
          </w:p>
          <w:p>
            <w:pPr>
              <w:jc w:val="center"/>
              <w:rPr>
                <w:rFonts w:hint="default" w:ascii="Times New Roman" w:hAnsi="Times New Roman" w:eastAsia="仿宋_GB2312" w:cs="Times New Roman"/>
              </w:rPr>
            </w:pPr>
          </w:p>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6.1塔吊</w:t>
            </w:r>
          </w:p>
        </w:tc>
        <w:tc>
          <w:tcPr>
            <w:tcW w:w="4630"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6.1.1  能够展示塔吊司机的基本信息、资</w:t>
            </w:r>
            <w:r>
              <w:rPr>
                <w:rFonts w:hint="default" w:ascii="Times New Roman" w:hAnsi="Times New Roman" w:eastAsia="仿宋_GB2312" w:cs="Times New Roman"/>
                <w:spacing w:val="-1"/>
              </w:rPr>
              <w:t>质验证信息、身份识别信息。</w:t>
            </w:r>
          </w:p>
        </w:tc>
        <w:tc>
          <w:tcPr>
            <w:tcW w:w="1417" w:type="dxa"/>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276" w:type="dxa"/>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12" w:type="dxa"/>
            <w:vMerge w:val="continue"/>
            <w:tcBorders>
              <w:top w:val="nil"/>
              <w:bottom w:val="nil"/>
            </w:tcBorders>
          </w:tcPr>
          <w:p>
            <w:pPr>
              <w:rPr>
                <w:rFonts w:hint="default" w:ascii="Times New Roman" w:hAnsi="Times New Roman" w:eastAsia="仿宋_GB2312" w:cs="Times New Roman"/>
              </w:rPr>
            </w:pPr>
          </w:p>
        </w:tc>
        <w:tc>
          <w:tcPr>
            <w:tcW w:w="1047" w:type="dxa"/>
            <w:vMerge w:val="continue"/>
            <w:tcBorders>
              <w:top w:val="nil"/>
              <w:bottom w:val="nil"/>
            </w:tcBorders>
          </w:tcPr>
          <w:p>
            <w:pPr>
              <w:jc w:val="center"/>
              <w:rPr>
                <w:rFonts w:hint="default" w:ascii="Times New Roman" w:hAnsi="Times New Roman" w:eastAsia="仿宋_GB2312" w:cs="Times New Roman"/>
              </w:rPr>
            </w:pPr>
          </w:p>
        </w:tc>
        <w:tc>
          <w:tcPr>
            <w:tcW w:w="4630"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6.1.2  能够展示塔吊基本信息、检测信</w:t>
            </w:r>
            <w:r>
              <w:rPr>
                <w:rFonts w:hint="default" w:ascii="Times New Roman" w:hAnsi="Times New Roman" w:eastAsia="仿宋_GB2312" w:cs="Times New Roman"/>
                <w:spacing w:val="-2"/>
              </w:rPr>
              <w:t>息、安装信息、使用登记信息。</w:t>
            </w:r>
          </w:p>
        </w:tc>
        <w:tc>
          <w:tcPr>
            <w:tcW w:w="1417" w:type="dxa"/>
            <w:vAlign w:val="center"/>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276" w:type="dxa"/>
            <w:vAlign w:val="center"/>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12" w:type="dxa"/>
            <w:vMerge w:val="continue"/>
            <w:tcBorders>
              <w:top w:val="nil"/>
              <w:bottom w:val="nil"/>
            </w:tcBorders>
          </w:tcPr>
          <w:p>
            <w:pPr>
              <w:rPr>
                <w:rFonts w:hint="default" w:ascii="Times New Roman" w:hAnsi="Times New Roman" w:eastAsia="仿宋_GB2312" w:cs="Times New Roman"/>
              </w:rPr>
            </w:pPr>
          </w:p>
        </w:tc>
        <w:tc>
          <w:tcPr>
            <w:tcW w:w="1047" w:type="dxa"/>
            <w:vMerge w:val="continue"/>
            <w:tcBorders>
              <w:top w:val="nil"/>
              <w:bottom w:val="nil"/>
            </w:tcBorders>
          </w:tcPr>
          <w:p>
            <w:pPr>
              <w:jc w:val="center"/>
              <w:rPr>
                <w:rFonts w:hint="default" w:ascii="Times New Roman" w:hAnsi="Times New Roman" w:eastAsia="仿宋_GB2312" w:cs="Times New Roman"/>
              </w:rPr>
            </w:pPr>
          </w:p>
        </w:tc>
        <w:tc>
          <w:tcPr>
            <w:tcW w:w="4630"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6.1.3  能够展示塔吊当前的运行状态。</w:t>
            </w:r>
          </w:p>
        </w:tc>
        <w:tc>
          <w:tcPr>
            <w:tcW w:w="1417" w:type="dxa"/>
            <w:vAlign w:val="center"/>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276" w:type="dxa"/>
            <w:vAlign w:val="center"/>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12" w:type="dxa"/>
            <w:vMerge w:val="continue"/>
            <w:tcBorders>
              <w:top w:val="nil"/>
              <w:bottom w:val="nil"/>
            </w:tcBorders>
          </w:tcPr>
          <w:p>
            <w:pPr>
              <w:rPr>
                <w:rFonts w:hint="default" w:ascii="Times New Roman" w:hAnsi="Times New Roman" w:eastAsia="仿宋_GB2312" w:cs="Times New Roman"/>
              </w:rPr>
            </w:pPr>
          </w:p>
        </w:tc>
        <w:tc>
          <w:tcPr>
            <w:tcW w:w="1047" w:type="dxa"/>
            <w:vMerge w:val="continue"/>
            <w:tcBorders>
              <w:top w:val="nil"/>
              <w:bottom w:val="nil"/>
            </w:tcBorders>
          </w:tcPr>
          <w:p>
            <w:pPr>
              <w:jc w:val="center"/>
              <w:rPr>
                <w:rFonts w:hint="default" w:ascii="Times New Roman" w:hAnsi="Times New Roman" w:eastAsia="仿宋_GB2312" w:cs="Times New Roman"/>
              </w:rPr>
            </w:pPr>
          </w:p>
        </w:tc>
        <w:tc>
          <w:tcPr>
            <w:tcW w:w="4630"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6.1.4  具备塔吊吊钩可视化功能。</w:t>
            </w:r>
          </w:p>
        </w:tc>
        <w:tc>
          <w:tcPr>
            <w:tcW w:w="1417" w:type="dxa"/>
            <w:vAlign w:val="center"/>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276" w:type="dxa"/>
            <w:vAlign w:val="center"/>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1412" w:type="dxa"/>
            <w:vMerge w:val="continue"/>
            <w:tcBorders>
              <w:top w:val="nil"/>
              <w:bottom w:val="nil"/>
            </w:tcBorders>
          </w:tcPr>
          <w:p>
            <w:pPr>
              <w:rPr>
                <w:rFonts w:hint="default" w:ascii="Times New Roman" w:hAnsi="Times New Roman" w:eastAsia="仿宋_GB2312" w:cs="Times New Roman"/>
              </w:rPr>
            </w:pPr>
          </w:p>
        </w:tc>
        <w:tc>
          <w:tcPr>
            <w:tcW w:w="1047" w:type="dxa"/>
            <w:vMerge w:val="continue"/>
            <w:tcBorders>
              <w:top w:val="nil"/>
            </w:tcBorders>
          </w:tcPr>
          <w:p>
            <w:pPr>
              <w:jc w:val="center"/>
              <w:rPr>
                <w:rFonts w:hint="default" w:ascii="Times New Roman" w:hAnsi="Times New Roman" w:eastAsia="仿宋_GB2312" w:cs="Times New Roman"/>
              </w:rPr>
            </w:pPr>
          </w:p>
        </w:tc>
        <w:tc>
          <w:tcPr>
            <w:tcW w:w="4630"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6.1.5  能够展示塔吊历史报警预警数据、</w:t>
            </w:r>
            <w:r>
              <w:rPr>
                <w:rFonts w:hint="default" w:ascii="Times New Roman" w:hAnsi="Times New Roman" w:eastAsia="仿宋_GB2312" w:cs="Times New Roman"/>
                <w:spacing w:val="-5"/>
              </w:rPr>
              <w:t>分析。</w:t>
            </w:r>
          </w:p>
        </w:tc>
        <w:tc>
          <w:tcPr>
            <w:tcW w:w="1417" w:type="dxa"/>
            <w:vAlign w:val="center"/>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276" w:type="dxa"/>
            <w:vAlign w:val="center"/>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7" w:hRule="atLeast"/>
        </w:trPr>
        <w:tc>
          <w:tcPr>
            <w:tcW w:w="1412" w:type="dxa"/>
            <w:vMerge w:val="continue"/>
            <w:tcBorders>
              <w:top w:val="nil"/>
              <w:bottom w:val="nil"/>
            </w:tcBorders>
          </w:tcPr>
          <w:p>
            <w:pPr>
              <w:rPr>
                <w:rFonts w:hint="default" w:ascii="Times New Roman" w:hAnsi="Times New Roman" w:eastAsia="仿宋_GB2312" w:cs="Times New Roman"/>
              </w:rPr>
            </w:pPr>
          </w:p>
        </w:tc>
        <w:tc>
          <w:tcPr>
            <w:tcW w:w="1047" w:type="dxa"/>
            <w:vMerge w:val="restart"/>
            <w:tcBorders>
              <w:bottom w:val="nil"/>
            </w:tcBorders>
          </w:tcPr>
          <w:p>
            <w:pPr>
              <w:jc w:val="center"/>
              <w:rPr>
                <w:rFonts w:hint="default" w:ascii="Times New Roman" w:hAnsi="Times New Roman" w:eastAsia="仿宋_GB2312" w:cs="Times New Roman"/>
              </w:rPr>
            </w:pPr>
          </w:p>
          <w:p>
            <w:pPr>
              <w:jc w:val="center"/>
              <w:rPr>
                <w:rFonts w:hint="default" w:ascii="Times New Roman" w:hAnsi="Times New Roman" w:eastAsia="仿宋_GB2312" w:cs="Times New Roman"/>
              </w:rPr>
            </w:pPr>
          </w:p>
          <w:p>
            <w:pPr>
              <w:jc w:val="center"/>
              <w:rPr>
                <w:rFonts w:hint="default" w:ascii="Times New Roman" w:hAnsi="Times New Roman" w:eastAsia="仿宋_GB2312" w:cs="Times New Roman"/>
              </w:rPr>
            </w:pPr>
          </w:p>
          <w:p>
            <w:pPr>
              <w:jc w:val="center"/>
              <w:rPr>
                <w:rFonts w:hint="default" w:ascii="Times New Roman" w:hAnsi="Times New Roman" w:eastAsia="仿宋_GB2312" w:cs="Times New Roman"/>
              </w:rPr>
            </w:pPr>
          </w:p>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6.2施工升降机</w:t>
            </w:r>
          </w:p>
        </w:tc>
        <w:tc>
          <w:tcPr>
            <w:tcW w:w="4630"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6.2.1  能够展示施工升降机司机的基本</w:t>
            </w:r>
            <w:r>
              <w:rPr>
                <w:rFonts w:hint="default" w:ascii="Times New Roman" w:hAnsi="Times New Roman" w:eastAsia="仿宋_GB2312" w:cs="Times New Roman"/>
                <w:spacing w:val="-1"/>
              </w:rPr>
              <w:t>信息、资质验证信息、身份识别信息。</w:t>
            </w:r>
          </w:p>
        </w:tc>
        <w:tc>
          <w:tcPr>
            <w:tcW w:w="1417" w:type="dxa"/>
            <w:vAlign w:val="center"/>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276" w:type="dxa"/>
            <w:vAlign w:val="center"/>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12" w:type="dxa"/>
            <w:vMerge w:val="continue"/>
            <w:tcBorders>
              <w:top w:val="nil"/>
              <w:bottom w:val="nil"/>
            </w:tcBorders>
          </w:tcPr>
          <w:p>
            <w:pPr>
              <w:rPr>
                <w:rFonts w:hint="default" w:ascii="Times New Roman" w:hAnsi="Times New Roman" w:eastAsia="仿宋_GB2312" w:cs="Times New Roman"/>
              </w:rPr>
            </w:pPr>
          </w:p>
        </w:tc>
        <w:tc>
          <w:tcPr>
            <w:tcW w:w="1047" w:type="dxa"/>
            <w:vMerge w:val="continue"/>
            <w:tcBorders>
              <w:top w:val="nil"/>
              <w:bottom w:val="nil"/>
            </w:tcBorders>
          </w:tcPr>
          <w:p>
            <w:pPr>
              <w:jc w:val="center"/>
              <w:rPr>
                <w:rFonts w:hint="default" w:ascii="Times New Roman" w:hAnsi="Times New Roman" w:eastAsia="仿宋_GB2312" w:cs="Times New Roman"/>
              </w:rPr>
            </w:pPr>
          </w:p>
        </w:tc>
        <w:tc>
          <w:tcPr>
            <w:tcW w:w="4630"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6.2.2  能够展示施工升降机基本信</w:t>
            </w:r>
            <w:r>
              <w:rPr>
                <w:rFonts w:hint="default" w:ascii="Times New Roman" w:hAnsi="Times New Roman" w:eastAsia="仿宋_GB2312" w:cs="Times New Roman"/>
                <w:spacing w:val="-6"/>
              </w:rPr>
              <w:t>息、检</w:t>
            </w:r>
            <w:r>
              <w:rPr>
                <w:rFonts w:hint="default" w:ascii="Times New Roman" w:hAnsi="Times New Roman" w:eastAsia="仿宋_GB2312" w:cs="Times New Roman"/>
                <w:spacing w:val="-1"/>
              </w:rPr>
              <w:t>测信息、安装信息、使用登记信息。</w:t>
            </w:r>
          </w:p>
        </w:tc>
        <w:tc>
          <w:tcPr>
            <w:tcW w:w="1417" w:type="dxa"/>
            <w:vAlign w:val="center"/>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276" w:type="dxa"/>
            <w:vAlign w:val="center"/>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12" w:type="dxa"/>
            <w:vMerge w:val="continue"/>
            <w:tcBorders>
              <w:top w:val="nil"/>
              <w:bottom w:val="nil"/>
            </w:tcBorders>
          </w:tcPr>
          <w:p>
            <w:pPr>
              <w:rPr>
                <w:rFonts w:hint="default" w:ascii="Times New Roman" w:hAnsi="Times New Roman" w:eastAsia="仿宋_GB2312" w:cs="Times New Roman"/>
              </w:rPr>
            </w:pPr>
          </w:p>
        </w:tc>
        <w:tc>
          <w:tcPr>
            <w:tcW w:w="1047" w:type="dxa"/>
            <w:vMerge w:val="continue"/>
            <w:tcBorders>
              <w:top w:val="nil"/>
              <w:bottom w:val="nil"/>
            </w:tcBorders>
          </w:tcPr>
          <w:p>
            <w:pPr>
              <w:jc w:val="center"/>
              <w:rPr>
                <w:rFonts w:hint="default" w:ascii="Times New Roman" w:hAnsi="Times New Roman" w:eastAsia="仿宋_GB2312" w:cs="Times New Roman"/>
              </w:rPr>
            </w:pPr>
          </w:p>
        </w:tc>
        <w:tc>
          <w:tcPr>
            <w:tcW w:w="4630"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6.2.3  能够展示施工升降机当前的运行</w:t>
            </w:r>
            <w:r>
              <w:rPr>
                <w:rFonts w:hint="default" w:ascii="Times New Roman" w:hAnsi="Times New Roman" w:eastAsia="仿宋_GB2312" w:cs="Times New Roman"/>
                <w:spacing w:val="-4"/>
              </w:rPr>
              <w:t>状态。</w:t>
            </w:r>
          </w:p>
        </w:tc>
        <w:tc>
          <w:tcPr>
            <w:tcW w:w="1417" w:type="dxa"/>
            <w:vAlign w:val="center"/>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276" w:type="dxa"/>
            <w:vAlign w:val="center"/>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12" w:type="dxa"/>
            <w:vMerge w:val="continue"/>
            <w:tcBorders>
              <w:top w:val="nil"/>
              <w:bottom w:val="nil"/>
            </w:tcBorders>
          </w:tcPr>
          <w:p>
            <w:pPr>
              <w:rPr>
                <w:rFonts w:hint="default" w:ascii="Times New Roman" w:hAnsi="Times New Roman" w:eastAsia="仿宋_GB2312" w:cs="Times New Roman"/>
              </w:rPr>
            </w:pPr>
          </w:p>
        </w:tc>
        <w:tc>
          <w:tcPr>
            <w:tcW w:w="1047" w:type="dxa"/>
            <w:vMerge w:val="continue"/>
            <w:tcBorders>
              <w:top w:val="nil"/>
              <w:bottom w:val="nil"/>
            </w:tcBorders>
          </w:tcPr>
          <w:p>
            <w:pPr>
              <w:jc w:val="center"/>
              <w:rPr>
                <w:rFonts w:hint="default" w:ascii="Times New Roman" w:hAnsi="Times New Roman" w:eastAsia="仿宋_GB2312" w:cs="Times New Roman"/>
              </w:rPr>
            </w:pPr>
          </w:p>
        </w:tc>
        <w:tc>
          <w:tcPr>
            <w:tcW w:w="4630"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6.2.4  能够展示施工升降机历史报警预</w:t>
            </w:r>
            <w:r>
              <w:rPr>
                <w:rFonts w:hint="default" w:ascii="Times New Roman" w:hAnsi="Times New Roman" w:eastAsia="仿宋_GB2312" w:cs="Times New Roman"/>
                <w:spacing w:val="-2"/>
              </w:rPr>
              <w:t>警数据、分析。</w:t>
            </w:r>
          </w:p>
        </w:tc>
        <w:tc>
          <w:tcPr>
            <w:tcW w:w="1417" w:type="dxa"/>
            <w:vAlign w:val="center"/>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276" w:type="dxa"/>
            <w:vAlign w:val="center"/>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7" w:hRule="atLeast"/>
        </w:trPr>
        <w:tc>
          <w:tcPr>
            <w:tcW w:w="1412" w:type="dxa"/>
            <w:vMerge w:val="continue"/>
            <w:tcBorders>
              <w:top w:val="nil"/>
              <w:bottom w:val="nil"/>
            </w:tcBorders>
          </w:tcPr>
          <w:p>
            <w:pPr>
              <w:rPr>
                <w:rFonts w:hint="default" w:ascii="Times New Roman" w:hAnsi="Times New Roman" w:eastAsia="仿宋_GB2312" w:cs="Times New Roman"/>
              </w:rPr>
            </w:pPr>
          </w:p>
        </w:tc>
        <w:tc>
          <w:tcPr>
            <w:tcW w:w="1047" w:type="dxa"/>
            <w:vMerge w:val="continue"/>
            <w:tcBorders>
              <w:top w:val="nil"/>
            </w:tcBorders>
          </w:tcPr>
          <w:p>
            <w:pPr>
              <w:jc w:val="center"/>
              <w:rPr>
                <w:rFonts w:hint="default" w:ascii="Times New Roman" w:hAnsi="Times New Roman" w:eastAsia="仿宋_GB2312" w:cs="Times New Roman"/>
              </w:rPr>
            </w:pPr>
          </w:p>
        </w:tc>
        <w:tc>
          <w:tcPr>
            <w:tcW w:w="4630"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6.2.5  具备施工升降机AI 识别人数限制</w:t>
            </w:r>
            <w:r>
              <w:rPr>
                <w:rFonts w:hint="default" w:ascii="Times New Roman" w:hAnsi="Times New Roman" w:eastAsia="仿宋_GB2312" w:cs="Times New Roman"/>
                <w:spacing w:val="-5"/>
              </w:rPr>
              <w:t>功能。</w:t>
            </w:r>
          </w:p>
        </w:tc>
        <w:tc>
          <w:tcPr>
            <w:tcW w:w="1417" w:type="dxa"/>
            <w:vAlign w:val="center"/>
          </w:tcPr>
          <w:p>
            <w:pPr>
              <w:jc w:val="center"/>
              <w:rPr>
                <w:rFonts w:hint="default" w:ascii="Times New Roman" w:hAnsi="Times New Roman" w:eastAsia="仿宋_GB2312" w:cs="Times New Roman"/>
              </w:rPr>
            </w:pPr>
          </w:p>
        </w:tc>
        <w:tc>
          <w:tcPr>
            <w:tcW w:w="1276" w:type="dxa"/>
            <w:vAlign w:val="center"/>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7" w:hRule="atLeast"/>
        </w:trPr>
        <w:tc>
          <w:tcPr>
            <w:tcW w:w="1412" w:type="dxa"/>
            <w:vMerge w:val="continue"/>
            <w:tcBorders>
              <w:top w:val="nil"/>
              <w:bottom w:val="nil"/>
            </w:tcBorders>
          </w:tcPr>
          <w:p>
            <w:pPr>
              <w:rPr>
                <w:rFonts w:hint="default" w:ascii="Times New Roman" w:hAnsi="Times New Roman" w:eastAsia="仿宋_GB2312" w:cs="Times New Roman"/>
              </w:rPr>
            </w:pPr>
          </w:p>
        </w:tc>
        <w:tc>
          <w:tcPr>
            <w:tcW w:w="1047" w:type="dxa"/>
            <w:vMerge w:val="restart"/>
            <w:tcBorders>
              <w:bottom w:val="nil"/>
            </w:tcBorders>
          </w:tcPr>
          <w:p>
            <w:pPr>
              <w:jc w:val="center"/>
              <w:rPr>
                <w:rFonts w:hint="default" w:ascii="Times New Roman" w:hAnsi="Times New Roman" w:eastAsia="仿宋_GB2312" w:cs="Times New Roman"/>
              </w:rPr>
            </w:pPr>
          </w:p>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6.3卸</w:t>
            </w:r>
            <w:r>
              <w:rPr>
                <w:rFonts w:hint="default" w:ascii="Times New Roman" w:hAnsi="Times New Roman" w:eastAsia="仿宋_GB2312" w:cs="Times New Roman"/>
                <w:spacing w:val="-4"/>
              </w:rPr>
              <w:t>料平台</w:t>
            </w:r>
          </w:p>
        </w:tc>
        <w:tc>
          <w:tcPr>
            <w:tcW w:w="4630"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6.3.1  能够展示卸料平台当前的运行状</w:t>
            </w:r>
            <w:r>
              <w:rPr>
                <w:rFonts w:hint="default" w:ascii="Times New Roman" w:hAnsi="Times New Roman" w:eastAsia="仿宋_GB2312" w:cs="Times New Roman"/>
                <w:spacing w:val="-5"/>
              </w:rPr>
              <w:t>态。</w:t>
            </w:r>
          </w:p>
        </w:tc>
        <w:tc>
          <w:tcPr>
            <w:tcW w:w="1417" w:type="dxa"/>
            <w:vAlign w:val="center"/>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276" w:type="dxa"/>
            <w:vAlign w:val="center"/>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412" w:type="dxa"/>
            <w:vMerge w:val="continue"/>
            <w:tcBorders>
              <w:top w:val="nil"/>
              <w:bottom w:val="nil"/>
            </w:tcBorders>
          </w:tcPr>
          <w:p>
            <w:pPr>
              <w:rPr>
                <w:rFonts w:hint="default" w:ascii="Times New Roman" w:hAnsi="Times New Roman" w:eastAsia="仿宋_GB2312" w:cs="Times New Roman"/>
              </w:rPr>
            </w:pPr>
          </w:p>
        </w:tc>
        <w:tc>
          <w:tcPr>
            <w:tcW w:w="1047" w:type="dxa"/>
            <w:vMerge w:val="continue"/>
            <w:tcBorders>
              <w:top w:val="nil"/>
            </w:tcBorders>
          </w:tcPr>
          <w:p>
            <w:pPr>
              <w:jc w:val="center"/>
              <w:rPr>
                <w:rFonts w:hint="default" w:ascii="Times New Roman" w:hAnsi="Times New Roman" w:eastAsia="仿宋_GB2312" w:cs="Times New Roman"/>
              </w:rPr>
            </w:pPr>
          </w:p>
        </w:tc>
        <w:tc>
          <w:tcPr>
            <w:tcW w:w="4630"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6.3.2  能够展示卸料平台历史报警预警</w:t>
            </w:r>
            <w:r>
              <w:rPr>
                <w:rFonts w:hint="default" w:ascii="Times New Roman" w:hAnsi="Times New Roman" w:eastAsia="仿宋_GB2312" w:cs="Times New Roman"/>
                <w:spacing w:val="-2"/>
              </w:rPr>
              <w:t>数据、分析。</w:t>
            </w:r>
          </w:p>
        </w:tc>
        <w:tc>
          <w:tcPr>
            <w:tcW w:w="1417" w:type="dxa"/>
            <w:vAlign w:val="center"/>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276" w:type="dxa"/>
            <w:vAlign w:val="center"/>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12" w:type="dxa"/>
            <w:vMerge w:val="continue"/>
            <w:tcBorders>
              <w:top w:val="nil"/>
              <w:bottom w:val="nil"/>
            </w:tcBorders>
          </w:tcPr>
          <w:p>
            <w:pPr>
              <w:rPr>
                <w:rFonts w:hint="default" w:ascii="Times New Roman" w:hAnsi="Times New Roman" w:eastAsia="仿宋_GB2312" w:cs="Times New Roman"/>
              </w:rPr>
            </w:pPr>
          </w:p>
        </w:tc>
        <w:tc>
          <w:tcPr>
            <w:tcW w:w="1047" w:type="dxa"/>
            <w:vMerge w:val="restart"/>
            <w:tcBorders>
              <w:bottom w:val="nil"/>
            </w:tcBorders>
          </w:tcPr>
          <w:p>
            <w:pPr>
              <w:jc w:val="center"/>
              <w:rPr>
                <w:rFonts w:hint="default" w:ascii="Times New Roman" w:hAnsi="Times New Roman" w:eastAsia="仿宋_GB2312" w:cs="Times New Roman"/>
              </w:rPr>
            </w:pPr>
          </w:p>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6.4深基坑</w:t>
            </w:r>
          </w:p>
        </w:tc>
        <w:tc>
          <w:tcPr>
            <w:tcW w:w="4630"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6.4.1  能够展示深基坑监测参数当前信</w:t>
            </w:r>
            <w:r>
              <w:rPr>
                <w:rFonts w:hint="default" w:ascii="Times New Roman" w:hAnsi="Times New Roman" w:eastAsia="仿宋_GB2312" w:cs="Times New Roman"/>
                <w:spacing w:val="-3"/>
              </w:rPr>
              <w:t>息及历史数据。</w:t>
            </w:r>
          </w:p>
        </w:tc>
        <w:tc>
          <w:tcPr>
            <w:tcW w:w="1417" w:type="dxa"/>
            <w:vAlign w:val="center"/>
          </w:tcPr>
          <w:p>
            <w:pPr>
              <w:jc w:val="center"/>
              <w:rPr>
                <w:rFonts w:hint="default" w:ascii="Times New Roman" w:hAnsi="Times New Roman" w:eastAsia="仿宋_GB2312" w:cs="Times New Roman"/>
              </w:rPr>
            </w:pPr>
          </w:p>
        </w:tc>
        <w:tc>
          <w:tcPr>
            <w:tcW w:w="1276" w:type="dxa"/>
            <w:vAlign w:val="center"/>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412" w:type="dxa"/>
            <w:vMerge w:val="continue"/>
            <w:tcBorders>
              <w:top w:val="nil"/>
              <w:bottom w:val="nil"/>
            </w:tcBorders>
          </w:tcPr>
          <w:p>
            <w:pPr>
              <w:rPr>
                <w:rFonts w:hint="default" w:ascii="Times New Roman" w:hAnsi="Times New Roman" w:eastAsia="仿宋_GB2312" w:cs="Times New Roman"/>
              </w:rPr>
            </w:pPr>
          </w:p>
        </w:tc>
        <w:tc>
          <w:tcPr>
            <w:tcW w:w="1047" w:type="dxa"/>
            <w:vMerge w:val="continue"/>
            <w:tcBorders>
              <w:top w:val="nil"/>
            </w:tcBorders>
          </w:tcPr>
          <w:p>
            <w:pPr>
              <w:rPr>
                <w:rFonts w:hint="default" w:ascii="Times New Roman" w:hAnsi="Times New Roman" w:eastAsia="仿宋_GB2312" w:cs="Times New Roman"/>
              </w:rPr>
            </w:pPr>
          </w:p>
        </w:tc>
        <w:tc>
          <w:tcPr>
            <w:tcW w:w="4630"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6.4.2  能够展示深基坑监测参数历史报</w:t>
            </w:r>
            <w:r>
              <w:rPr>
                <w:rFonts w:hint="default" w:ascii="Times New Roman" w:hAnsi="Times New Roman" w:eastAsia="仿宋_GB2312" w:cs="Times New Roman"/>
                <w:spacing w:val="-3"/>
              </w:rPr>
              <w:t>警预警数据。</w:t>
            </w:r>
          </w:p>
        </w:tc>
        <w:tc>
          <w:tcPr>
            <w:tcW w:w="1417" w:type="dxa"/>
            <w:vAlign w:val="center"/>
          </w:tcPr>
          <w:p>
            <w:pPr>
              <w:jc w:val="center"/>
              <w:rPr>
                <w:rFonts w:hint="default" w:ascii="Times New Roman" w:hAnsi="Times New Roman" w:eastAsia="仿宋_GB2312" w:cs="Times New Roman"/>
              </w:rPr>
            </w:pPr>
          </w:p>
        </w:tc>
        <w:tc>
          <w:tcPr>
            <w:tcW w:w="1276" w:type="dxa"/>
            <w:vAlign w:val="center"/>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7" w:hRule="atLeast"/>
        </w:trPr>
        <w:tc>
          <w:tcPr>
            <w:tcW w:w="1412" w:type="dxa"/>
            <w:vMerge w:val="continue"/>
            <w:tcBorders>
              <w:top w:val="nil"/>
              <w:bottom w:val="nil"/>
            </w:tcBorders>
          </w:tcPr>
          <w:p>
            <w:pPr>
              <w:rPr>
                <w:rFonts w:hint="default" w:ascii="Times New Roman" w:hAnsi="Times New Roman" w:eastAsia="仿宋_GB2312" w:cs="Times New Roman"/>
              </w:rPr>
            </w:pPr>
          </w:p>
        </w:tc>
        <w:tc>
          <w:tcPr>
            <w:tcW w:w="1047" w:type="dxa"/>
            <w:vMerge w:val="restart"/>
            <w:tcBorders>
              <w:bottom w:val="nil"/>
            </w:tcBorders>
          </w:tcPr>
          <w:p>
            <w:pPr>
              <w:rPr>
                <w:rFonts w:hint="default" w:ascii="Times New Roman" w:hAnsi="Times New Roman" w:eastAsia="仿宋_GB2312" w:cs="Times New Roman"/>
              </w:rPr>
            </w:pPr>
          </w:p>
          <w:p>
            <w:pPr>
              <w:pStyle w:val="13"/>
              <w:jc w:val="center"/>
              <w:rPr>
                <w:rFonts w:hint="default" w:ascii="Times New Roman" w:hAnsi="Times New Roman" w:eastAsia="仿宋_GB2312" w:cs="Times New Roman"/>
              </w:rPr>
            </w:pPr>
            <w:bookmarkStart w:id="0" w:name="_GoBack"/>
            <w:r>
              <w:rPr>
                <w:rFonts w:hint="default" w:ascii="Times New Roman" w:hAnsi="Times New Roman" w:eastAsia="仿宋_GB2312" w:cs="Times New Roman"/>
              </w:rPr>
              <w:t>6.5高</w:t>
            </w:r>
            <w:r>
              <w:rPr>
                <w:rFonts w:hint="default" w:ascii="Times New Roman" w:hAnsi="Times New Roman" w:eastAsia="仿宋_GB2312" w:cs="Times New Roman"/>
                <w:spacing w:val="-5"/>
              </w:rPr>
              <w:t>大支模</w:t>
            </w:r>
            <w:bookmarkEnd w:id="0"/>
          </w:p>
        </w:tc>
        <w:tc>
          <w:tcPr>
            <w:tcW w:w="4630"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6.5.1  能够展示高大支模监测参数当前</w:t>
            </w:r>
            <w:r>
              <w:rPr>
                <w:rFonts w:hint="default" w:ascii="Times New Roman" w:hAnsi="Times New Roman" w:eastAsia="仿宋_GB2312" w:cs="Times New Roman"/>
                <w:spacing w:val="-2"/>
              </w:rPr>
              <w:t>信息及历史数据。</w:t>
            </w:r>
          </w:p>
        </w:tc>
        <w:tc>
          <w:tcPr>
            <w:tcW w:w="1417" w:type="dxa"/>
            <w:vAlign w:val="center"/>
          </w:tcPr>
          <w:p>
            <w:pPr>
              <w:jc w:val="center"/>
              <w:rPr>
                <w:rFonts w:hint="default" w:ascii="Times New Roman" w:hAnsi="Times New Roman" w:eastAsia="仿宋_GB2312" w:cs="Times New Roman"/>
              </w:rPr>
            </w:pPr>
          </w:p>
        </w:tc>
        <w:tc>
          <w:tcPr>
            <w:tcW w:w="1276" w:type="dxa"/>
            <w:vAlign w:val="center"/>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7" w:hRule="atLeast"/>
        </w:trPr>
        <w:tc>
          <w:tcPr>
            <w:tcW w:w="1412" w:type="dxa"/>
            <w:vMerge w:val="continue"/>
            <w:tcBorders>
              <w:top w:val="nil"/>
            </w:tcBorders>
          </w:tcPr>
          <w:p>
            <w:pPr>
              <w:rPr>
                <w:rFonts w:hint="default" w:ascii="Times New Roman" w:hAnsi="Times New Roman" w:eastAsia="仿宋_GB2312" w:cs="Times New Roman"/>
              </w:rPr>
            </w:pPr>
          </w:p>
        </w:tc>
        <w:tc>
          <w:tcPr>
            <w:tcW w:w="1047" w:type="dxa"/>
            <w:vMerge w:val="continue"/>
            <w:tcBorders>
              <w:top w:val="nil"/>
            </w:tcBorders>
          </w:tcPr>
          <w:p>
            <w:pPr>
              <w:rPr>
                <w:rFonts w:hint="default" w:ascii="Times New Roman" w:hAnsi="Times New Roman" w:eastAsia="仿宋_GB2312" w:cs="Times New Roman"/>
              </w:rPr>
            </w:pPr>
          </w:p>
        </w:tc>
        <w:tc>
          <w:tcPr>
            <w:tcW w:w="4630"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6.5.2  能够展示高大支模监测参数历史</w:t>
            </w:r>
            <w:r>
              <w:rPr>
                <w:rFonts w:hint="default" w:ascii="Times New Roman" w:hAnsi="Times New Roman" w:eastAsia="仿宋_GB2312" w:cs="Times New Roman"/>
                <w:spacing w:val="-2"/>
              </w:rPr>
              <w:t>报警预警数据。</w:t>
            </w:r>
          </w:p>
        </w:tc>
        <w:tc>
          <w:tcPr>
            <w:tcW w:w="1417" w:type="dxa"/>
            <w:vAlign w:val="center"/>
          </w:tcPr>
          <w:p>
            <w:pPr>
              <w:jc w:val="center"/>
              <w:rPr>
                <w:rFonts w:hint="default" w:ascii="Times New Roman" w:hAnsi="Times New Roman" w:eastAsia="仿宋_GB2312" w:cs="Times New Roman"/>
              </w:rPr>
            </w:pPr>
          </w:p>
        </w:tc>
        <w:tc>
          <w:tcPr>
            <w:tcW w:w="1276" w:type="dxa"/>
            <w:vAlign w:val="center"/>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2459" w:type="dxa"/>
            <w:gridSpan w:val="2"/>
            <w:vMerge w:val="restart"/>
            <w:tcBorders>
              <w:bottom w:val="nil"/>
            </w:tcBorders>
          </w:tcPr>
          <w:p>
            <w:pPr>
              <w:rPr>
                <w:rFonts w:hint="default" w:ascii="Times New Roman" w:hAnsi="Times New Roman" w:eastAsia="仿宋_GB2312" w:cs="Times New Roman"/>
              </w:rPr>
            </w:pPr>
          </w:p>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7.智慧安管</w:t>
            </w:r>
          </w:p>
          <w:p>
            <w:pPr>
              <w:rPr>
                <w:rFonts w:hint="default" w:ascii="Times New Roman" w:hAnsi="Times New Roman" w:eastAsia="仿宋_GB2312" w:cs="Times New Roman"/>
              </w:rPr>
            </w:pPr>
          </w:p>
          <w:p>
            <w:pPr>
              <w:rPr>
                <w:rFonts w:hint="default" w:ascii="Times New Roman" w:hAnsi="Times New Roman" w:eastAsia="仿宋_GB2312" w:cs="Times New Roman"/>
              </w:rPr>
            </w:pPr>
          </w:p>
        </w:tc>
        <w:tc>
          <w:tcPr>
            <w:tcW w:w="4630"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7.1  具备应用智能安全帽对人员进行管</w:t>
            </w:r>
            <w:r>
              <w:rPr>
                <w:rFonts w:hint="default" w:ascii="Times New Roman" w:hAnsi="Times New Roman" w:eastAsia="仿宋_GB2312" w:cs="Times New Roman"/>
                <w:spacing w:val="-4"/>
              </w:rPr>
              <w:t>理功能。</w:t>
            </w:r>
          </w:p>
        </w:tc>
        <w:tc>
          <w:tcPr>
            <w:tcW w:w="1417" w:type="dxa"/>
            <w:vAlign w:val="center"/>
          </w:tcPr>
          <w:p>
            <w:pPr>
              <w:jc w:val="center"/>
              <w:rPr>
                <w:rFonts w:hint="default" w:ascii="Times New Roman" w:hAnsi="Times New Roman" w:eastAsia="仿宋_GB2312" w:cs="Times New Roman"/>
              </w:rPr>
            </w:pPr>
          </w:p>
        </w:tc>
        <w:tc>
          <w:tcPr>
            <w:tcW w:w="1276" w:type="dxa"/>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2459" w:type="dxa"/>
            <w:gridSpan w:val="2"/>
            <w:vMerge w:val="continue"/>
            <w:tcBorders>
              <w:top w:val="nil"/>
            </w:tcBorders>
          </w:tcPr>
          <w:p>
            <w:pPr>
              <w:rPr>
                <w:rFonts w:hint="default" w:ascii="Times New Roman" w:hAnsi="Times New Roman" w:eastAsia="仿宋_GB2312" w:cs="Times New Roman"/>
              </w:rPr>
            </w:pPr>
          </w:p>
        </w:tc>
        <w:tc>
          <w:tcPr>
            <w:tcW w:w="4630"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7.2  具备对附着式升降脚手架智能管理</w:t>
            </w:r>
          </w:p>
          <w:p>
            <w:pPr>
              <w:pStyle w:val="13"/>
              <w:rPr>
                <w:rFonts w:hint="default" w:ascii="Times New Roman" w:hAnsi="Times New Roman" w:eastAsia="仿宋_GB2312" w:cs="Times New Roman"/>
              </w:rPr>
            </w:pPr>
            <w:r>
              <w:rPr>
                <w:rFonts w:hint="default" w:ascii="Times New Roman" w:hAnsi="Times New Roman" w:eastAsia="仿宋_GB2312" w:cs="Times New Roman"/>
              </w:rPr>
              <w:t>和预警功能。</w:t>
            </w:r>
          </w:p>
        </w:tc>
        <w:tc>
          <w:tcPr>
            <w:tcW w:w="1417" w:type="dxa"/>
            <w:vAlign w:val="center"/>
          </w:tcPr>
          <w:p>
            <w:pPr>
              <w:jc w:val="center"/>
              <w:rPr>
                <w:rFonts w:hint="default" w:ascii="Times New Roman" w:hAnsi="Times New Roman" w:eastAsia="仿宋_GB2312" w:cs="Times New Roman"/>
              </w:rPr>
            </w:pPr>
          </w:p>
        </w:tc>
        <w:tc>
          <w:tcPr>
            <w:tcW w:w="1276" w:type="dxa"/>
            <w:vAlign w:val="center"/>
          </w:tcPr>
          <w:p>
            <w:pPr>
              <w:jc w:val="center"/>
              <w:rPr>
                <w:rFonts w:hint="default" w:ascii="Times New Roman" w:hAnsi="Times New Roman" w:eastAsia="仿宋_GB2312" w:cs="Times New Roman"/>
              </w:rPr>
            </w:pPr>
          </w:p>
        </w:tc>
      </w:tr>
    </w:tbl>
    <w:p>
      <w:pPr>
        <w:sectPr>
          <w:footerReference r:id="rId4" w:type="default"/>
          <w:pgSz w:w="11906" w:h="16839"/>
          <w:pgMar w:top="1431" w:right="832" w:bottom="1465" w:left="1171" w:header="0" w:footer="1307" w:gutter="0"/>
          <w:pgNumType w:fmt="numberInDash"/>
          <w:cols w:space="720" w:num="1"/>
          <w:docGrid w:linePitch="326" w:charSpace="0"/>
        </w:sectPr>
      </w:pPr>
    </w:p>
    <w:tbl>
      <w:tblPr>
        <w:tblStyle w:val="10"/>
        <w:tblW w:w="99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4"/>
        <w:gridCol w:w="4625"/>
        <w:gridCol w:w="1417"/>
        <w:gridCol w:w="14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464" w:type="dxa"/>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建设项目</w:t>
            </w:r>
          </w:p>
        </w:tc>
        <w:tc>
          <w:tcPr>
            <w:tcW w:w="4625" w:type="dxa"/>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建设内容</w:t>
            </w:r>
          </w:p>
        </w:tc>
        <w:tc>
          <w:tcPr>
            <w:tcW w:w="1417" w:type="dxa"/>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标准版</w:t>
            </w:r>
          </w:p>
        </w:tc>
        <w:tc>
          <w:tcPr>
            <w:tcW w:w="1418" w:type="dxa"/>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强化版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464" w:type="dxa"/>
            <w:vMerge w:val="restart"/>
            <w:tcBorders>
              <w:top w:val="nil"/>
              <w:bottom w:val="nil"/>
            </w:tcBorders>
          </w:tcPr>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ind w:firstLine="516" w:firstLineChars="200"/>
              <w:rPr>
                <w:rFonts w:hint="default" w:ascii="Times New Roman" w:hAnsi="Times New Roman" w:eastAsia="仿宋_GB2312" w:cs="Times New Roman"/>
              </w:rPr>
            </w:pPr>
            <w:r>
              <w:rPr>
                <w:rFonts w:hint="default" w:ascii="Times New Roman" w:hAnsi="Times New Roman" w:eastAsia="仿宋_GB2312" w:cs="Times New Roman"/>
              </w:rPr>
              <w:t>7.智慧安管</w:t>
            </w:r>
          </w:p>
        </w:tc>
        <w:tc>
          <w:tcPr>
            <w:tcW w:w="4625"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7.3  具备塔吊安拆过程的智能管理和预</w:t>
            </w:r>
            <w:r>
              <w:rPr>
                <w:rFonts w:hint="default" w:ascii="Times New Roman" w:hAnsi="Times New Roman" w:eastAsia="仿宋_GB2312" w:cs="Times New Roman"/>
                <w:spacing w:val="-4"/>
              </w:rPr>
              <w:t>警功能。</w:t>
            </w:r>
          </w:p>
        </w:tc>
        <w:tc>
          <w:tcPr>
            <w:tcW w:w="1417" w:type="dxa"/>
          </w:tcPr>
          <w:p>
            <w:pPr>
              <w:rPr>
                <w:rFonts w:hint="default" w:ascii="Times New Roman" w:hAnsi="Times New Roman" w:eastAsia="仿宋_GB2312" w:cs="Times New Roman"/>
              </w:rPr>
            </w:pPr>
          </w:p>
        </w:tc>
        <w:tc>
          <w:tcPr>
            <w:tcW w:w="1418" w:type="dxa"/>
          </w:tcPr>
          <w:p>
            <w:pPr>
              <w:rPr>
                <w:rFonts w:hint="default" w:ascii="Times New Roman" w:hAnsi="Times New Roman" w:eastAsia="仿宋_GB2312"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64" w:type="dxa"/>
            <w:vMerge w:val="continue"/>
            <w:tcBorders>
              <w:top w:val="nil"/>
              <w:bottom w:val="nil"/>
            </w:tcBorders>
          </w:tcPr>
          <w:p>
            <w:pPr>
              <w:rPr>
                <w:rFonts w:hint="default" w:ascii="Times New Roman" w:hAnsi="Times New Roman" w:eastAsia="仿宋_GB2312" w:cs="Times New Roman"/>
              </w:rPr>
            </w:pPr>
          </w:p>
        </w:tc>
        <w:tc>
          <w:tcPr>
            <w:tcW w:w="4625"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7.4  具备顶管施工智能管理和预警功</w:t>
            </w:r>
            <w:r>
              <w:rPr>
                <w:rFonts w:hint="default" w:ascii="Times New Roman" w:hAnsi="Times New Roman" w:eastAsia="仿宋_GB2312" w:cs="Times New Roman"/>
                <w:spacing w:val="-10"/>
              </w:rPr>
              <w:t>能。</w:t>
            </w:r>
          </w:p>
        </w:tc>
        <w:tc>
          <w:tcPr>
            <w:tcW w:w="1417" w:type="dxa"/>
          </w:tcPr>
          <w:p>
            <w:pPr>
              <w:rPr>
                <w:rFonts w:hint="default" w:ascii="Times New Roman" w:hAnsi="Times New Roman" w:eastAsia="仿宋_GB2312" w:cs="Times New Roman"/>
              </w:rPr>
            </w:pPr>
          </w:p>
        </w:tc>
        <w:tc>
          <w:tcPr>
            <w:tcW w:w="1418" w:type="dxa"/>
          </w:tcPr>
          <w:p>
            <w:pPr>
              <w:rPr>
                <w:rFonts w:hint="default" w:ascii="Times New Roman" w:hAnsi="Times New Roman" w:eastAsia="仿宋_GB2312"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464" w:type="dxa"/>
            <w:vMerge w:val="continue"/>
            <w:tcBorders>
              <w:top w:val="nil"/>
              <w:bottom w:val="nil"/>
            </w:tcBorders>
          </w:tcPr>
          <w:p>
            <w:pPr>
              <w:rPr>
                <w:rFonts w:hint="default" w:ascii="Times New Roman" w:hAnsi="Times New Roman" w:eastAsia="仿宋_GB2312" w:cs="Times New Roman"/>
              </w:rPr>
            </w:pPr>
          </w:p>
        </w:tc>
        <w:tc>
          <w:tcPr>
            <w:tcW w:w="4625"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7.5  具备架桥机智能管理和预警功能。</w:t>
            </w:r>
          </w:p>
        </w:tc>
        <w:tc>
          <w:tcPr>
            <w:tcW w:w="1417" w:type="dxa"/>
          </w:tcPr>
          <w:p>
            <w:pPr>
              <w:rPr>
                <w:rFonts w:hint="default" w:ascii="Times New Roman" w:hAnsi="Times New Roman" w:eastAsia="仿宋_GB2312" w:cs="Times New Roman"/>
              </w:rPr>
            </w:pPr>
          </w:p>
        </w:tc>
        <w:tc>
          <w:tcPr>
            <w:tcW w:w="1418" w:type="dxa"/>
          </w:tcPr>
          <w:p>
            <w:pPr>
              <w:rPr>
                <w:rFonts w:hint="default" w:ascii="Times New Roman" w:hAnsi="Times New Roman" w:eastAsia="仿宋_GB2312"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464" w:type="dxa"/>
            <w:vMerge w:val="continue"/>
            <w:tcBorders>
              <w:top w:val="nil"/>
              <w:bottom w:val="nil"/>
            </w:tcBorders>
          </w:tcPr>
          <w:p>
            <w:pPr>
              <w:rPr>
                <w:rFonts w:hint="default" w:ascii="Times New Roman" w:hAnsi="Times New Roman" w:eastAsia="仿宋_GB2312" w:cs="Times New Roman"/>
              </w:rPr>
            </w:pPr>
          </w:p>
        </w:tc>
        <w:tc>
          <w:tcPr>
            <w:tcW w:w="4625"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7.6  具备智能螺栓状态监测功能。</w:t>
            </w:r>
          </w:p>
        </w:tc>
        <w:tc>
          <w:tcPr>
            <w:tcW w:w="1417" w:type="dxa"/>
          </w:tcPr>
          <w:p>
            <w:pPr>
              <w:rPr>
                <w:rFonts w:hint="default" w:ascii="Times New Roman" w:hAnsi="Times New Roman" w:eastAsia="仿宋_GB2312" w:cs="Times New Roman"/>
              </w:rPr>
            </w:pPr>
          </w:p>
        </w:tc>
        <w:tc>
          <w:tcPr>
            <w:tcW w:w="1418" w:type="dxa"/>
          </w:tcPr>
          <w:p>
            <w:pPr>
              <w:rPr>
                <w:rFonts w:hint="default" w:ascii="Times New Roman" w:hAnsi="Times New Roman" w:eastAsia="仿宋_GB2312"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2464" w:type="dxa"/>
            <w:vMerge w:val="continue"/>
            <w:tcBorders>
              <w:top w:val="nil"/>
            </w:tcBorders>
          </w:tcPr>
          <w:p>
            <w:pPr>
              <w:rPr>
                <w:rFonts w:hint="default" w:ascii="Times New Roman" w:hAnsi="Times New Roman" w:eastAsia="仿宋_GB2312" w:cs="Times New Roman"/>
              </w:rPr>
            </w:pPr>
          </w:p>
        </w:tc>
        <w:tc>
          <w:tcPr>
            <w:tcW w:w="4625"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7.7  具备展示盘扣式脚手架租赁订单及</w:t>
            </w:r>
            <w:r>
              <w:rPr>
                <w:rFonts w:hint="default" w:ascii="Times New Roman" w:hAnsi="Times New Roman" w:eastAsia="仿宋_GB2312" w:cs="Times New Roman"/>
                <w:spacing w:val="-2"/>
              </w:rPr>
              <w:t>检测报告功能。</w:t>
            </w:r>
          </w:p>
        </w:tc>
        <w:tc>
          <w:tcPr>
            <w:tcW w:w="1417" w:type="dxa"/>
          </w:tcPr>
          <w:p>
            <w:pPr>
              <w:pStyle w:val="13"/>
              <w:jc w:val="center"/>
              <w:rPr>
                <w:rFonts w:hint="default" w:ascii="Times New Roman" w:hAnsi="Times New Roman" w:eastAsia="仿宋_GB2312" w:cs="Times New Roman"/>
              </w:rPr>
            </w:pPr>
          </w:p>
        </w:tc>
        <w:tc>
          <w:tcPr>
            <w:tcW w:w="1418" w:type="dxa"/>
            <w:vAlign w:val="center"/>
          </w:tcPr>
          <w:p>
            <w:pPr>
              <w:pStyle w:val="13"/>
              <w:jc w:val="center"/>
              <w:rPr>
                <w:rFonts w:hint="default" w:ascii="Times New Roman" w:hAnsi="Times New Roman" w:eastAsia="仿宋_GB2312"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464" w:type="dxa"/>
            <w:vMerge w:val="restart"/>
            <w:tcBorders>
              <w:bottom w:val="nil"/>
            </w:tcBorders>
          </w:tcPr>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pStyle w:val="13"/>
              <w:ind w:firstLine="516" w:firstLineChars="200"/>
              <w:rPr>
                <w:rFonts w:hint="default" w:ascii="Times New Roman" w:hAnsi="Times New Roman" w:eastAsia="仿宋_GB2312" w:cs="Times New Roman"/>
              </w:rPr>
            </w:pPr>
            <w:r>
              <w:rPr>
                <w:rFonts w:hint="default" w:ascii="Times New Roman" w:hAnsi="Times New Roman" w:eastAsia="仿宋_GB2312" w:cs="Times New Roman"/>
              </w:rPr>
              <w:t>8.智慧提质</w:t>
            </w:r>
          </w:p>
        </w:tc>
        <w:tc>
          <w:tcPr>
            <w:tcW w:w="4625"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8.1  具备质量检查和问题整改闭合功能，能够对质量问题进行分类和统计分</w:t>
            </w:r>
            <w:r>
              <w:rPr>
                <w:rFonts w:hint="default" w:ascii="Times New Roman" w:hAnsi="Times New Roman" w:eastAsia="仿宋_GB2312" w:cs="Times New Roman"/>
                <w:spacing w:val="-6"/>
              </w:rPr>
              <w:t>析。</w:t>
            </w:r>
          </w:p>
        </w:tc>
        <w:tc>
          <w:tcPr>
            <w:tcW w:w="1417" w:type="dxa"/>
          </w:tcPr>
          <w:p>
            <w:pPr>
              <w:pStyle w:val="13"/>
              <w:jc w:val="center"/>
              <w:rPr>
                <w:rFonts w:hint="default" w:ascii="Times New Roman" w:hAnsi="Times New Roman" w:eastAsia="仿宋_GB2312" w:cs="Times New Roman"/>
              </w:rPr>
            </w:pPr>
          </w:p>
        </w:tc>
        <w:tc>
          <w:tcPr>
            <w:tcW w:w="1418" w:type="dxa"/>
            <w:vAlign w:val="center"/>
          </w:tcPr>
          <w:p>
            <w:pPr>
              <w:pStyle w:val="13"/>
              <w:jc w:val="center"/>
              <w:rPr>
                <w:rFonts w:hint="default" w:ascii="Times New Roman" w:hAnsi="Times New Roman" w:eastAsia="仿宋_GB2312" w:cs="Times New Roman"/>
                <w:sz w:val="21"/>
              </w:rPr>
            </w:pPr>
            <w:r>
              <w:rPr>
                <w:rFonts w:hint="default" w:ascii="Times New Roman" w:hAnsi="Times New Roman" w:eastAsia="仿宋_GB2312"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2464" w:type="dxa"/>
            <w:vMerge w:val="continue"/>
            <w:tcBorders>
              <w:top w:val="nil"/>
            </w:tcBorders>
          </w:tcPr>
          <w:p>
            <w:pPr>
              <w:rPr>
                <w:rFonts w:hint="default" w:ascii="Times New Roman" w:hAnsi="Times New Roman" w:eastAsia="仿宋_GB2312" w:cs="Times New Roman"/>
              </w:rPr>
            </w:pPr>
          </w:p>
        </w:tc>
        <w:tc>
          <w:tcPr>
            <w:tcW w:w="4625" w:type="dxa"/>
          </w:tcPr>
          <w:p>
            <w:pPr>
              <w:pStyle w:val="13"/>
              <w:rPr>
                <w:rFonts w:hint="default" w:ascii="Times New Roman" w:hAnsi="Times New Roman" w:eastAsia="仿宋_GB2312" w:cs="Times New Roman"/>
              </w:rPr>
            </w:pPr>
            <w:r>
              <w:rPr>
                <w:rFonts w:hint="default" w:ascii="Times New Roman" w:hAnsi="Times New Roman" w:eastAsia="仿宋_GB2312" w:cs="Times New Roman"/>
                <w:spacing w:val="3"/>
              </w:rPr>
              <w:t>8.2  具备对主要材料的进场验收、入库</w:t>
            </w:r>
            <w:r>
              <w:rPr>
                <w:rFonts w:hint="default" w:ascii="Times New Roman" w:hAnsi="Times New Roman" w:eastAsia="仿宋_GB2312" w:cs="Times New Roman"/>
              </w:rPr>
              <w:t>存放、出库使用等信息化管理，并可对材料的检测报告、见证取样及相关有效</w:t>
            </w:r>
            <w:r>
              <w:rPr>
                <w:rFonts w:hint="default" w:ascii="Times New Roman" w:hAnsi="Times New Roman" w:eastAsia="仿宋_GB2312" w:cs="Times New Roman"/>
                <w:spacing w:val="-1"/>
              </w:rPr>
              <w:t>性能验证信息的查询、归档功能。</w:t>
            </w:r>
          </w:p>
        </w:tc>
        <w:tc>
          <w:tcPr>
            <w:tcW w:w="1417" w:type="dxa"/>
          </w:tcPr>
          <w:p>
            <w:pPr>
              <w:pStyle w:val="13"/>
              <w:jc w:val="center"/>
              <w:rPr>
                <w:rFonts w:hint="default" w:ascii="Times New Roman" w:hAnsi="Times New Roman" w:eastAsia="仿宋_GB2312" w:cs="Times New Roman"/>
              </w:rPr>
            </w:pPr>
          </w:p>
        </w:tc>
        <w:tc>
          <w:tcPr>
            <w:tcW w:w="1418" w:type="dxa"/>
            <w:vAlign w:val="center"/>
          </w:tcPr>
          <w:p>
            <w:pPr>
              <w:pStyle w:val="13"/>
              <w:jc w:val="center"/>
              <w:rPr>
                <w:rFonts w:hint="default" w:ascii="Times New Roman" w:hAnsi="Times New Roman" w:eastAsia="仿宋_GB2312" w:cs="Times New Roman"/>
                <w:sz w:val="21"/>
              </w:rPr>
            </w:pPr>
            <w:r>
              <w:rPr>
                <w:rFonts w:hint="default" w:ascii="Times New Roman" w:hAnsi="Times New Roman" w:eastAsia="仿宋_GB2312"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464" w:type="dxa"/>
            <w:vMerge w:val="restart"/>
            <w:tcBorders>
              <w:bottom w:val="nil"/>
            </w:tcBorders>
          </w:tcPr>
          <w:p>
            <w:pPr>
              <w:rPr>
                <w:rFonts w:hint="default" w:ascii="Times New Roman" w:hAnsi="Times New Roman" w:eastAsia="仿宋_GB2312" w:cs="Times New Roman"/>
              </w:rPr>
            </w:pP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pStyle w:val="13"/>
              <w:ind w:firstLine="516" w:firstLineChars="200"/>
              <w:rPr>
                <w:rFonts w:hint="default" w:ascii="Times New Roman" w:hAnsi="Times New Roman" w:eastAsia="仿宋_GB2312" w:cs="Times New Roman"/>
              </w:rPr>
            </w:pPr>
            <w:r>
              <w:rPr>
                <w:rFonts w:hint="default" w:ascii="Times New Roman" w:hAnsi="Times New Roman" w:eastAsia="仿宋_GB2312" w:cs="Times New Roman"/>
              </w:rPr>
              <w:t>9.绿色施工</w:t>
            </w:r>
          </w:p>
        </w:tc>
        <w:tc>
          <w:tcPr>
            <w:tcW w:w="4625"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9.1  具备对施工不洁车辆清洗抓拍管理</w:t>
            </w:r>
            <w:r>
              <w:rPr>
                <w:rFonts w:hint="default" w:ascii="Times New Roman" w:hAnsi="Times New Roman" w:eastAsia="仿宋_GB2312" w:cs="Times New Roman"/>
                <w:spacing w:val="-5"/>
              </w:rPr>
              <w:t>功能。</w:t>
            </w:r>
          </w:p>
        </w:tc>
        <w:tc>
          <w:tcPr>
            <w:tcW w:w="1417" w:type="dxa"/>
          </w:tcPr>
          <w:p>
            <w:pPr>
              <w:jc w:val="center"/>
              <w:rPr>
                <w:rFonts w:hint="default" w:ascii="Times New Roman" w:hAnsi="Times New Roman" w:eastAsia="仿宋_GB2312" w:cs="Times New Roman"/>
              </w:rPr>
            </w:pPr>
          </w:p>
        </w:tc>
        <w:tc>
          <w:tcPr>
            <w:tcW w:w="1418" w:type="dxa"/>
            <w:vAlign w:val="center"/>
          </w:tcPr>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464" w:type="dxa"/>
            <w:vMerge w:val="continue"/>
            <w:tcBorders>
              <w:top w:val="nil"/>
              <w:bottom w:val="nil"/>
            </w:tcBorders>
          </w:tcPr>
          <w:p>
            <w:pPr>
              <w:rPr>
                <w:rFonts w:hint="default" w:ascii="Times New Roman" w:hAnsi="Times New Roman" w:eastAsia="仿宋_GB2312" w:cs="Times New Roman"/>
              </w:rPr>
            </w:pPr>
          </w:p>
        </w:tc>
        <w:tc>
          <w:tcPr>
            <w:tcW w:w="4625"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9.2  具备施工用电智能监测管理功能。</w:t>
            </w:r>
          </w:p>
        </w:tc>
        <w:tc>
          <w:tcPr>
            <w:tcW w:w="1417" w:type="dxa"/>
          </w:tcPr>
          <w:p>
            <w:pPr>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418" w:type="dxa"/>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464" w:type="dxa"/>
            <w:vMerge w:val="continue"/>
            <w:tcBorders>
              <w:top w:val="nil"/>
              <w:bottom w:val="nil"/>
            </w:tcBorders>
          </w:tcPr>
          <w:p>
            <w:pPr>
              <w:rPr>
                <w:rFonts w:hint="default" w:ascii="Times New Roman" w:hAnsi="Times New Roman" w:eastAsia="仿宋_GB2312" w:cs="Times New Roman"/>
              </w:rPr>
            </w:pPr>
          </w:p>
        </w:tc>
        <w:tc>
          <w:tcPr>
            <w:tcW w:w="4625"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9.3  具备施工用水智能监测管理功能。</w:t>
            </w:r>
          </w:p>
        </w:tc>
        <w:tc>
          <w:tcPr>
            <w:tcW w:w="1417" w:type="dxa"/>
          </w:tcPr>
          <w:p>
            <w:pPr>
              <w:jc w:val="center"/>
              <w:rPr>
                <w:rFonts w:hint="default" w:ascii="Times New Roman" w:hAnsi="Times New Roman" w:eastAsia="仿宋_GB2312" w:cs="Times New Roman"/>
              </w:rPr>
            </w:pPr>
            <w:r>
              <w:rPr>
                <w:rFonts w:hint="default" w:ascii="Times New Roman" w:hAnsi="Times New Roman" w:eastAsia="仿宋_GB2312" w:cs="Times New Roman"/>
              </w:rPr>
              <w:t>√</w:t>
            </w:r>
          </w:p>
        </w:tc>
        <w:tc>
          <w:tcPr>
            <w:tcW w:w="1418" w:type="dxa"/>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464" w:type="dxa"/>
            <w:vMerge w:val="continue"/>
            <w:tcBorders>
              <w:top w:val="nil"/>
            </w:tcBorders>
          </w:tcPr>
          <w:p>
            <w:pPr>
              <w:rPr>
                <w:rFonts w:hint="default" w:ascii="Times New Roman" w:hAnsi="Times New Roman" w:eastAsia="仿宋_GB2312" w:cs="Times New Roman"/>
              </w:rPr>
            </w:pPr>
          </w:p>
        </w:tc>
        <w:tc>
          <w:tcPr>
            <w:tcW w:w="4625"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9.4  具备建筑垃圾进出场智能管理功</w:t>
            </w:r>
            <w:r>
              <w:rPr>
                <w:rFonts w:hint="default" w:ascii="Times New Roman" w:hAnsi="Times New Roman" w:eastAsia="仿宋_GB2312" w:cs="Times New Roman"/>
                <w:spacing w:val="-10"/>
              </w:rPr>
              <w:t>能。</w:t>
            </w:r>
          </w:p>
        </w:tc>
        <w:tc>
          <w:tcPr>
            <w:tcW w:w="1417" w:type="dxa"/>
          </w:tcPr>
          <w:p>
            <w:pPr>
              <w:rPr>
                <w:rFonts w:hint="default" w:ascii="Times New Roman" w:hAnsi="Times New Roman" w:eastAsia="仿宋_GB2312" w:cs="Times New Roman"/>
              </w:rPr>
            </w:pPr>
          </w:p>
        </w:tc>
        <w:tc>
          <w:tcPr>
            <w:tcW w:w="1418" w:type="dxa"/>
          </w:tcPr>
          <w:p>
            <w:pPr>
              <w:rPr>
                <w:rFonts w:hint="default" w:ascii="Times New Roman" w:hAnsi="Times New Roman" w:eastAsia="仿宋_GB2312"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464" w:type="dxa"/>
            <w:vMerge w:val="restart"/>
            <w:tcBorders>
              <w:bottom w:val="nil"/>
            </w:tcBorders>
          </w:tcPr>
          <w:p>
            <w:pPr>
              <w:rPr>
                <w:rFonts w:hint="default" w:ascii="Times New Roman" w:hAnsi="Times New Roman" w:eastAsia="仿宋_GB2312" w:cs="Times New Roman"/>
              </w:rPr>
            </w:pPr>
          </w:p>
          <w:p>
            <w:pPr>
              <w:rPr>
                <w:rFonts w:hint="default" w:ascii="Times New Roman" w:hAnsi="Times New Roman" w:eastAsia="仿宋_GB2312" w:cs="Times New Roman"/>
              </w:rPr>
            </w:pPr>
          </w:p>
          <w:p>
            <w:pPr>
              <w:pStyle w:val="13"/>
              <w:ind w:firstLine="516" w:firstLineChars="200"/>
              <w:rPr>
                <w:rFonts w:hint="default" w:ascii="Times New Roman" w:hAnsi="Times New Roman" w:eastAsia="仿宋_GB2312" w:cs="Times New Roman"/>
              </w:rPr>
            </w:pPr>
            <w:r>
              <w:rPr>
                <w:rFonts w:hint="default" w:ascii="Times New Roman" w:hAnsi="Times New Roman" w:eastAsia="仿宋_GB2312" w:cs="Times New Roman"/>
              </w:rPr>
              <w:t>10.智能创安</w:t>
            </w:r>
          </w:p>
        </w:tc>
        <w:tc>
          <w:tcPr>
            <w:tcW w:w="4625"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10.1  能够通过视频AI技术，实现对人 员违规行为、环境异常情况自动监测预</w:t>
            </w:r>
            <w:r>
              <w:rPr>
                <w:rFonts w:hint="default" w:ascii="Times New Roman" w:hAnsi="Times New Roman" w:eastAsia="仿宋_GB2312" w:cs="Times New Roman"/>
                <w:spacing w:val="-7"/>
              </w:rPr>
              <w:t>警。</w:t>
            </w:r>
          </w:p>
        </w:tc>
        <w:tc>
          <w:tcPr>
            <w:tcW w:w="1417" w:type="dxa"/>
          </w:tcPr>
          <w:p>
            <w:pPr>
              <w:rPr>
                <w:rFonts w:hint="default" w:ascii="Times New Roman" w:hAnsi="Times New Roman" w:eastAsia="仿宋_GB2312" w:cs="Times New Roman"/>
              </w:rPr>
            </w:pPr>
          </w:p>
        </w:tc>
        <w:tc>
          <w:tcPr>
            <w:tcW w:w="1418" w:type="dxa"/>
          </w:tcPr>
          <w:p>
            <w:pPr>
              <w:rPr>
                <w:rFonts w:hint="default" w:ascii="Times New Roman" w:hAnsi="Times New Roman" w:eastAsia="仿宋_GB2312"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64" w:type="dxa"/>
            <w:vMerge w:val="continue"/>
            <w:tcBorders>
              <w:top w:val="nil"/>
            </w:tcBorders>
          </w:tcPr>
          <w:p>
            <w:pPr>
              <w:rPr>
                <w:rFonts w:hint="default" w:ascii="Times New Roman" w:hAnsi="Times New Roman" w:eastAsia="仿宋_GB2312" w:cs="Times New Roman"/>
              </w:rPr>
            </w:pPr>
          </w:p>
        </w:tc>
        <w:tc>
          <w:tcPr>
            <w:tcW w:w="4625"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10.3  具备应用BIM技术进行数字化建</w:t>
            </w:r>
            <w:r>
              <w:rPr>
                <w:rFonts w:hint="default" w:ascii="Times New Roman" w:hAnsi="Times New Roman" w:eastAsia="仿宋_GB2312" w:cs="Times New Roman"/>
                <w:spacing w:val="-1"/>
              </w:rPr>
              <w:t>造及智能化管理功能。</w:t>
            </w:r>
          </w:p>
        </w:tc>
        <w:tc>
          <w:tcPr>
            <w:tcW w:w="1417" w:type="dxa"/>
          </w:tcPr>
          <w:p>
            <w:pPr>
              <w:rPr>
                <w:rFonts w:hint="default" w:ascii="Times New Roman" w:hAnsi="Times New Roman" w:eastAsia="仿宋_GB2312" w:cs="Times New Roman"/>
              </w:rPr>
            </w:pPr>
          </w:p>
        </w:tc>
        <w:tc>
          <w:tcPr>
            <w:tcW w:w="1418" w:type="dxa"/>
          </w:tcPr>
          <w:p>
            <w:pPr>
              <w:rPr>
                <w:rFonts w:hint="default" w:ascii="Times New Roman" w:hAnsi="Times New Roman" w:eastAsia="仿宋_GB2312"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2464" w:type="dxa"/>
            <w:vMerge w:val="restart"/>
            <w:tcBorders>
              <w:bottom w:val="nil"/>
            </w:tcBorders>
          </w:tcPr>
          <w:p>
            <w:pPr>
              <w:rPr>
                <w:rFonts w:hint="default" w:ascii="Times New Roman" w:hAnsi="Times New Roman" w:eastAsia="仿宋_GB2312" w:cs="Times New Roman"/>
              </w:rPr>
            </w:pPr>
          </w:p>
          <w:p>
            <w:pPr>
              <w:pStyle w:val="13"/>
              <w:jc w:val="center"/>
              <w:rPr>
                <w:rFonts w:hint="default" w:ascii="Times New Roman" w:hAnsi="Times New Roman" w:eastAsia="仿宋_GB2312" w:cs="Times New Roman"/>
              </w:rPr>
            </w:pPr>
            <w:r>
              <w:rPr>
                <w:rFonts w:hint="default" w:ascii="Times New Roman" w:hAnsi="Times New Roman" w:eastAsia="仿宋_GB2312" w:cs="Times New Roman"/>
              </w:rPr>
              <w:t>11.其它智慧管理功能</w:t>
            </w:r>
          </w:p>
        </w:tc>
        <w:tc>
          <w:tcPr>
            <w:tcW w:w="4625"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11.1  具备在关键环节和重点部位推行</w:t>
            </w:r>
            <w:r>
              <w:rPr>
                <w:rFonts w:hint="default" w:ascii="Times New Roman" w:hAnsi="Times New Roman" w:eastAsia="仿宋_GB2312" w:cs="Times New Roman"/>
                <w:spacing w:val="-3"/>
              </w:rPr>
              <w:t>建筑施工和管理的机械换人、自动化减</w:t>
            </w:r>
            <w:r>
              <w:rPr>
                <w:rFonts w:hint="default" w:ascii="Times New Roman" w:hAnsi="Times New Roman" w:eastAsia="仿宋_GB2312" w:cs="Times New Roman"/>
                <w:spacing w:val="-2"/>
              </w:rPr>
              <w:t>人等功能设备的。</w:t>
            </w:r>
          </w:p>
        </w:tc>
        <w:tc>
          <w:tcPr>
            <w:tcW w:w="1417" w:type="dxa"/>
          </w:tcPr>
          <w:p>
            <w:pPr>
              <w:rPr>
                <w:rFonts w:hint="default" w:ascii="Times New Roman" w:hAnsi="Times New Roman" w:eastAsia="仿宋_GB2312" w:cs="Times New Roman"/>
              </w:rPr>
            </w:pPr>
          </w:p>
        </w:tc>
        <w:tc>
          <w:tcPr>
            <w:tcW w:w="1418" w:type="dxa"/>
          </w:tcPr>
          <w:p>
            <w:pPr>
              <w:rPr>
                <w:rFonts w:hint="default" w:ascii="Times New Roman" w:hAnsi="Times New Roman" w:eastAsia="仿宋_GB2312"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64" w:type="dxa"/>
            <w:vMerge w:val="continue"/>
            <w:tcBorders>
              <w:top w:val="nil"/>
            </w:tcBorders>
          </w:tcPr>
          <w:p>
            <w:pPr>
              <w:rPr>
                <w:rFonts w:hint="default" w:ascii="Times New Roman" w:hAnsi="Times New Roman" w:eastAsia="仿宋_GB2312" w:cs="Times New Roman"/>
              </w:rPr>
            </w:pPr>
          </w:p>
        </w:tc>
        <w:tc>
          <w:tcPr>
            <w:tcW w:w="4625" w:type="dxa"/>
          </w:tcPr>
          <w:p>
            <w:pPr>
              <w:pStyle w:val="13"/>
              <w:rPr>
                <w:rFonts w:hint="default" w:ascii="Times New Roman" w:hAnsi="Times New Roman" w:eastAsia="仿宋_GB2312" w:cs="Times New Roman"/>
              </w:rPr>
            </w:pPr>
            <w:r>
              <w:rPr>
                <w:rFonts w:hint="default" w:ascii="Times New Roman" w:hAnsi="Times New Roman" w:eastAsia="仿宋_GB2312" w:cs="Times New Roman"/>
              </w:rPr>
              <w:t>11.2  能够实施其它智慧管理做法的。</w:t>
            </w:r>
          </w:p>
        </w:tc>
        <w:tc>
          <w:tcPr>
            <w:tcW w:w="1417" w:type="dxa"/>
          </w:tcPr>
          <w:p>
            <w:pPr>
              <w:rPr>
                <w:rFonts w:hint="default" w:ascii="Times New Roman" w:hAnsi="Times New Roman" w:eastAsia="仿宋_GB2312" w:cs="Times New Roman"/>
              </w:rPr>
            </w:pPr>
          </w:p>
        </w:tc>
        <w:tc>
          <w:tcPr>
            <w:tcW w:w="1418" w:type="dxa"/>
          </w:tcPr>
          <w:p>
            <w:pPr>
              <w:rPr>
                <w:rFonts w:hint="default" w:ascii="Times New Roman" w:hAnsi="Times New Roman" w:eastAsia="仿宋_GB2312" w:cs="Times New Roman"/>
              </w:rPr>
            </w:pPr>
          </w:p>
        </w:tc>
      </w:tr>
    </w:tbl>
    <w:p>
      <w:pPr>
        <w:pStyle w:val="6"/>
        <w:kinsoku/>
        <w:wordWrap w:val="0"/>
        <w:overflowPunct w:val="0"/>
        <w:topLinePunct/>
        <w:autoSpaceDE/>
        <w:autoSpaceDN w:val="0"/>
        <w:ind w:left="1032" w:hanging="1036" w:hangingChars="400"/>
        <w:jc w:val="both"/>
        <w:rPr>
          <w:rFonts w:hint="default" w:ascii="Times New Roman" w:hAnsi="Times New Roman" w:eastAsia="仿宋_GB2312" w:cs="Times New Roman"/>
        </w:rPr>
      </w:pPr>
      <w:r>
        <w:rPr>
          <w:rFonts w:hint="default" w:ascii="Times New Roman" w:hAnsi="Times New Roman" w:eastAsia="仿宋_GB2312" w:cs="Times New Roman"/>
          <w:b/>
          <w:bCs/>
        </w:rPr>
        <w:t>备注：</w:t>
      </w:r>
      <w:r>
        <w:rPr>
          <w:rFonts w:hint="default" w:ascii="Times New Roman" w:hAnsi="Times New Roman" w:eastAsia="仿宋_GB2312" w:cs="Times New Roman"/>
        </w:rPr>
        <w:t>1.对于工程造价300万以下或者工期6个月以内的项目（以施工许可证为准）按照省住建厅实名制有关规定进行“人员信息动态管理”建设。</w:t>
      </w:r>
    </w:p>
    <w:p>
      <w:pPr>
        <w:pStyle w:val="6"/>
        <w:kinsoku/>
        <w:wordWrap w:val="0"/>
        <w:overflowPunct w:val="0"/>
        <w:topLinePunct/>
        <w:autoSpaceDE/>
        <w:autoSpaceDN w:val="0"/>
        <w:jc w:val="both"/>
        <w:rPr>
          <w:rFonts w:hint="default" w:ascii="Times New Roman" w:hAnsi="Times New Roman" w:eastAsia="仿宋_GB2312" w:cs="Times New Roman"/>
        </w:rPr>
      </w:pPr>
      <w:r>
        <w:rPr>
          <w:rFonts w:hint="default" w:ascii="Times New Roman" w:hAnsi="Times New Roman" w:eastAsia="仿宋_GB2312" w:cs="Times New Roman"/>
          <w:spacing w:val="1"/>
        </w:rPr>
        <w:t xml:space="preserve">      2.</w:t>
      </w:r>
      <w:r>
        <w:rPr>
          <w:rFonts w:hint="default" w:ascii="Times New Roman" w:hAnsi="Times New Roman" w:eastAsia="仿宋_GB2312" w:cs="Times New Roman"/>
        </w:rPr>
        <w:t>对于规模以上政府投资项目以及申报市级及以上优质工程奖或标准化示范工地</w:t>
      </w:r>
    </w:p>
    <w:p>
      <w:pPr>
        <w:pStyle w:val="6"/>
        <w:kinsoku/>
        <w:wordWrap w:val="0"/>
        <w:overflowPunct w:val="0"/>
        <w:topLinePunct/>
        <w:autoSpaceDE/>
        <w:autoSpaceDN w:val="0"/>
        <w:ind w:firstLine="1032" w:firstLineChars="400"/>
        <w:jc w:val="both"/>
        <w:rPr>
          <w:rFonts w:hint="default" w:ascii="Times New Roman" w:hAnsi="Times New Roman" w:eastAsia="仿宋_GB2312" w:cs="Times New Roman"/>
        </w:rPr>
      </w:pPr>
      <w:r>
        <w:rPr>
          <w:rFonts w:hint="default" w:ascii="Times New Roman" w:hAnsi="Times New Roman" w:eastAsia="仿宋_GB2312" w:cs="Times New Roman"/>
        </w:rPr>
        <w:t>的项目按《连云港市房屋市政工程“智慧工地”建设标准》（2023版）建设。</w:t>
      </w:r>
    </w:p>
    <w:p>
      <w:pPr>
        <w:pStyle w:val="6"/>
        <w:kinsoku/>
        <w:wordWrap w:val="0"/>
        <w:overflowPunct w:val="0"/>
        <w:topLinePunct/>
        <w:autoSpaceDE/>
        <w:autoSpaceDN w:val="0"/>
        <w:ind w:left="1032" w:leftChars="300" w:hanging="258" w:hangingChars="100"/>
        <w:jc w:val="both"/>
        <w:rPr>
          <w:rFonts w:hint="default" w:ascii="Times New Roman" w:hAnsi="Times New Roman" w:eastAsia="仿宋_GB2312" w:cs="Times New Roman"/>
        </w:rPr>
      </w:pPr>
      <w:r>
        <w:rPr>
          <w:rFonts w:hint="default" w:ascii="Times New Roman" w:hAnsi="Times New Roman" w:eastAsia="仿宋_GB2312" w:cs="Times New Roman"/>
        </w:rPr>
        <w:t>3.《连云港市房屋市政工程“智慧工地”建设标准》（2023版）中打“√”项为施工单位结合工程项目实际的必做项，未“</w:t>
      </w:r>
      <w:r>
        <w:rPr>
          <w:rFonts w:hint="default" w:ascii="Times New Roman" w:hAnsi="Times New Roman" w:eastAsia="仿宋_GB2312" w:cs="Times New Roman"/>
          <w:spacing w:val="-12"/>
        </w:rPr>
        <w:t>√”</w:t>
      </w:r>
      <w:r>
        <w:rPr>
          <w:rFonts w:hint="default" w:ascii="Times New Roman" w:hAnsi="Times New Roman" w:eastAsia="仿宋_GB2312" w:cs="Times New Roman"/>
        </w:rPr>
        <w:t>的为选作项。</w:t>
      </w:r>
    </w:p>
    <w:p>
      <w:pPr>
        <w:rPr>
          <w:rFonts w:hint="default" w:ascii="Times New Roman" w:hAnsi="Times New Roman" w:eastAsia="仿宋_GB2312" w:cs="Times New Roman"/>
        </w:rPr>
      </w:pPr>
    </w:p>
    <w:sectPr>
      <w:footerReference r:id="rId5" w:type="default"/>
      <w:pgSz w:w="11906" w:h="16839"/>
      <w:pgMar w:top="1431" w:right="832" w:bottom="1468" w:left="1171" w:header="0" w:footer="1305" w:gutter="0"/>
      <w:pgNumType w:fmt="numberInDash"/>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4767275"/>
      <w:docPartList>
        <w:docPartGallery w:val="autotext"/>
      </w:docPartList>
    </w:sdtPr>
    <w:sdtEndPr>
      <w:rPr>
        <w:sz w:val="28"/>
        <w:szCs w:val="28"/>
      </w:rPr>
    </w:sdtEndPr>
    <w:sdtContent>
      <w:p>
        <w:pPr>
          <w:pStyle w:val="7"/>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1510633"/>
      <w:docPartList>
        <w:docPartGallery w:val="autotext"/>
      </w:docPartList>
    </w:sdtPr>
    <w:sdtEndPr>
      <w:rPr>
        <w:sz w:val="28"/>
        <w:szCs w:val="28"/>
      </w:rPr>
    </w:sdtEndPr>
    <w:sdtContent>
      <w:p>
        <w:pPr>
          <w:pStyle w:val="7"/>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sdtContent>
  </w:sdt>
  <w:p>
    <w:pPr>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5747585"/>
      <w:docPartList>
        <w:docPartGallery w:val="autotext"/>
      </w:docPartList>
    </w:sdtPr>
    <w:sdtEndPr>
      <w:rPr>
        <w:sz w:val="28"/>
        <w:szCs w:val="28"/>
      </w:rPr>
    </w:sdtEndPr>
    <w:sdtContent>
      <w:p>
        <w:pPr>
          <w:pStyle w:val="7"/>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0"/>
  <w:defaultTabStop w:val="420"/>
  <w:drawingGridHorizontalSpacing w:val="129"/>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ZjkxNWUzODdhY2ZhNDdlNTgzMzljNzdkMjlmMzdjODAifQ=="/>
  </w:docVars>
  <w:rsids>
    <w:rsidRoot w:val="00000000"/>
    <w:rsid w:val="39287783"/>
    <w:rsid w:val="5A5A1F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insoku w:val="0"/>
      <w:autoSpaceDE w:val="0"/>
      <w:autoSpaceDN w:val="0"/>
      <w:adjustRightInd w:val="0"/>
      <w:snapToGrid w:val="0"/>
      <w:textAlignment w:val="baseline"/>
    </w:pPr>
    <w:rPr>
      <w:rFonts w:ascii="宋体" w:hAnsi="Times New Roman" w:eastAsia="宋体" w:cs="Times New Roman"/>
      <w:snapToGrid w:val="0"/>
      <w:color w:val="000000"/>
      <w:spacing w:val="9"/>
      <w:kern w:val="0"/>
      <w:sz w:val="24"/>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11">
    <w:name w:val="Default Paragraph Font"/>
    <w:uiPriority w:val="0"/>
  </w:style>
  <w:style w:type="table" w:default="1" w:styleId="10">
    <w:name w:val="Normal Table"/>
    <w:semiHidden/>
    <w:uiPriority w:val="0"/>
    <w:tblPr>
      <w:tblCellMar>
        <w:top w:w="0" w:type="dxa"/>
        <w:left w:w="108" w:type="dxa"/>
        <w:bottom w:w="0" w:type="dxa"/>
        <w:right w:w="108" w:type="dxa"/>
      </w:tblCellMar>
    </w:tblPr>
  </w:style>
  <w:style w:type="paragraph" w:styleId="5">
    <w:name w:val="annotation text"/>
    <w:basedOn w:val="1"/>
    <w:uiPriority w:val="0"/>
  </w:style>
  <w:style w:type="paragraph" w:styleId="6">
    <w:name w:val="Body Text"/>
    <w:basedOn w:val="1"/>
    <w:uiPriority w:val="0"/>
    <w:rPr>
      <w:rFonts w:cs="宋体"/>
    </w:rPr>
  </w:style>
  <w:style w:type="paragraph" w:styleId="7">
    <w:name w:val="footer"/>
    <w:basedOn w:val="1"/>
    <w:uiPriority w:val="0"/>
    <w:pPr>
      <w:tabs>
        <w:tab w:val="center" w:pos="4153"/>
        <w:tab w:val="right" w:pos="8306"/>
      </w:tabs>
    </w:pPr>
    <w:rPr>
      <w:sz w:val="18"/>
      <w:szCs w:val="18"/>
    </w:rPr>
  </w:style>
  <w:style w:type="paragraph" w:styleId="8">
    <w:name w:val="header"/>
    <w:basedOn w:val="1"/>
    <w:uiPriority w:val="0"/>
    <w:pPr>
      <w:tabs>
        <w:tab w:val="center" w:pos="4153"/>
        <w:tab w:val="right" w:pos="8306"/>
      </w:tabs>
      <w:jc w:val="center"/>
    </w:pPr>
    <w:rPr>
      <w:sz w:val="18"/>
      <w:szCs w:val="18"/>
    </w:rPr>
  </w:style>
  <w:style w:type="paragraph" w:styleId="9">
    <w:name w:val="annotation subject"/>
    <w:basedOn w:val="5"/>
    <w:next w:val="5"/>
    <w:uiPriority w:val="0"/>
    <w:rPr>
      <w:b/>
      <w:bCs/>
    </w:rPr>
  </w:style>
  <w:style w:type="character" w:styleId="12">
    <w:name w:val="annotation reference"/>
    <w:basedOn w:val="11"/>
    <w:qFormat/>
    <w:uiPriority w:val="0"/>
    <w:rPr>
      <w:sz w:val="21"/>
      <w:szCs w:val="21"/>
    </w:rPr>
  </w:style>
  <w:style w:type="paragraph" w:customStyle="1" w:styleId="13">
    <w:name w:val="Table Text"/>
    <w:basedOn w:val="1"/>
    <w:uiPriority w:val="0"/>
    <w:rPr>
      <w:rFonts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3</Pages>
  <Words>1753</Words>
  <Characters>1947</Characters>
  <Lines>328</Lines>
  <Paragraphs>173</Paragraphs>
  <TotalTime>3</TotalTime>
  <ScaleCrop>false</ScaleCrop>
  <LinksUpToDate>false</LinksUpToDate>
  <CharactersWithSpaces>2062</CharactersWithSpaces>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2024-03-05T11:34:00Z</dcterms:created>
  <dc:creator>Lenovo</dc:creator>
  <cp:lastModifiedBy>Administrator</cp:lastModifiedBy>
  <cp:lastPrinted>2024-04-02T01:53:24Z</cp:lastPrinted>
  <dcterms:modified xsi:type="dcterms:W3CDTF">2024-04-02T01:55:36Z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DF0933AB915D472482A1C94AF18D7023</vt:lpwstr>
  </property>
</Properties>
</file>