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_GoBack"/>
      <w:bookmarkEnd w:id="0"/>
    </w:p>
    <w:p>
      <w:pPr>
        <w:adjustRightInd w:val="0"/>
        <w:snapToGrid w:val="0"/>
        <w:spacing w:line="360" w:lineRule="auto"/>
        <w:jc w:val="center"/>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黑体" w:eastAsia="方正小标宋简体" w:cs="宋体"/>
          <w:kern w:val="0"/>
          <w:sz w:val="48"/>
          <w:szCs w:val="48"/>
        </w:rPr>
      </w:pPr>
    </w:p>
    <w:p>
      <w:pPr>
        <w:adjustRightInd w:val="0"/>
        <w:snapToGrid w:val="0"/>
        <w:spacing w:line="360" w:lineRule="auto"/>
        <w:jc w:val="center"/>
        <w:rPr>
          <w:rFonts w:hint="eastAsia" w:ascii="方正小标宋简体" w:hAnsi="黑体" w:eastAsia="方正小标宋简体" w:cs="宋体"/>
          <w:kern w:val="0"/>
          <w:sz w:val="48"/>
          <w:szCs w:val="48"/>
        </w:rPr>
      </w:pPr>
      <w:r>
        <w:rPr>
          <w:rFonts w:hint="eastAsia" w:ascii="方正小标宋简体" w:hAnsi="黑体" w:eastAsia="方正小标宋简体" w:cs="宋体"/>
          <w:kern w:val="0"/>
          <w:sz w:val="48"/>
          <w:szCs w:val="48"/>
        </w:rPr>
        <w:t>深圳市宠物销售服务合同示范文本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w:t>
      </w:r>
      <w:r>
        <w:rPr>
          <w:rFonts w:hint="eastAsia" w:ascii="宋体" w:hAnsi="宋体" w:eastAsia="宋体" w:cs="Times New Roman"/>
          <w:b/>
          <w:bCs/>
          <w:sz w:val="44"/>
          <w:szCs w:val="44"/>
          <w:lang w:val="en-US" w:eastAsia="zh-CN"/>
        </w:rPr>
        <w:t>2023年</w:t>
      </w:r>
      <w:r>
        <w:rPr>
          <w:rFonts w:hint="eastAsia" w:ascii="宋体" w:hAnsi="宋体" w:eastAsia="宋体" w:cs="Times New Roman"/>
          <w:b/>
          <w:bCs/>
          <w:sz w:val="44"/>
          <w:szCs w:val="44"/>
        </w:rPr>
        <w:t>）</w:t>
      </w: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adjustRightInd w:val="0"/>
        <w:snapToGrid w:val="0"/>
        <w:spacing w:line="360" w:lineRule="auto"/>
        <w:jc w:val="center"/>
        <w:rPr>
          <w:rFonts w:ascii="方正小标宋简体" w:hAnsi="Calibri" w:eastAsia="方正小标宋简体" w:cs="Times New Roman"/>
          <w:bCs/>
          <w:sz w:val="32"/>
          <w:szCs w:val="32"/>
        </w:rPr>
      </w:pPr>
    </w:p>
    <w:p>
      <w:pPr>
        <w:tabs>
          <w:tab w:val="left" w:pos="2054"/>
          <w:tab w:val="left" w:pos="2212"/>
          <w:tab w:val="left" w:pos="2686"/>
          <w:tab w:val="left" w:pos="5846"/>
          <w:tab w:val="left" w:pos="6004"/>
        </w:tabs>
        <w:adjustRightInd w:val="0"/>
        <w:snapToGrid w:val="0"/>
        <w:spacing w:line="500" w:lineRule="exact"/>
        <w:jc w:val="center"/>
        <w:rPr>
          <w:rFonts w:ascii="仿宋_GB2312" w:hAnsi="Times New Roman" w:eastAsia="黑体" w:cs="Times New Roman"/>
          <w:spacing w:val="28"/>
          <w:kern w:val="10"/>
          <w:sz w:val="32"/>
          <w:szCs w:val="21"/>
        </w:rPr>
      </w:pPr>
      <w:r>
        <w:rPr>
          <w:rFonts w:hint="eastAsia" w:ascii="仿宋_GB2312" w:hAnsi="Times New Roman" w:eastAsia="黑体" w:cs="Times New Roman"/>
          <w:spacing w:val="28"/>
          <w:kern w:val="10"/>
          <w:sz w:val="32"/>
          <w:szCs w:val="21"/>
        </w:rPr>
        <w:t>深圳市市场监督管理局 制定</w:t>
      </w:r>
    </w:p>
    <w:p>
      <w:pPr>
        <w:tabs>
          <w:tab w:val="left" w:pos="2054"/>
          <w:tab w:val="left" w:pos="2212"/>
          <w:tab w:val="left" w:pos="2686"/>
          <w:tab w:val="left" w:pos="5846"/>
          <w:tab w:val="left" w:pos="6004"/>
        </w:tabs>
        <w:adjustRightInd w:val="0"/>
        <w:snapToGrid w:val="0"/>
        <w:spacing w:line="500" w:lineRule="exact"/>
        <w:rPr>
          <w:rFonts w:ascii="仿宋_GB2312" w:hAnsi="Times New Roman" w:eastAsia="黑体" w:cs="Times New Roman"/>
          <w:spacing w:val="28"/>
          <w:kern w:val="10"/>
          <w:sz w:val="32"/>
          <w:szCs w:val="21"/>
        </w:rPr>
      </w:pPr>
    </w:p>
    <w:p>
      <w:pPr>
        <w:tabs>
          <w:tab w:val="left" w:pos="2054"/>
          <w:tab w:val="left" w:pos="2212"/>
          <w:tab w:val="left" w:pos="2686"/>
          <w:tab w:val="left" w:pos="5846"/>
          <w:tab w:val="left" w:pos="6004"/>
        </w:tabs>
        <w:adjustRightInd w:val="0"/>
        <w:snapToGrid w:val="0"/>
        <w:spacing w:line="500" w:lineRule="exact"/>
        <w:ind w:firstLine="1814"/>
        <w:rPr>
          <w:rFonts w:ascii="仿宋" w:hAnsi="仿宋" w:eastAsia="仿宋" w:cs="仿宋"/>
          <w:spacing w:val="40"/>
          <w:kern w:val="10"/>
          <w:sz w:val="28"/>
          <w:szCs w:val="28"/>
        </w:rPr>
        <w:sectPr>
          <w:pgSz w:w="11906" w:h="16838"/>
          <w:pgMar w:top="1440" w:right="1800" w:bottom="1440" w:left="1800" w:header="851" w:footer="992" w:gutter="0"/>
          <w:cols w:space="425" w:num="1"/>
          <w:docGrid w:type="lines" w:linePitch="312" w:charSpace="0"/>
        </w:sectPr>
      </w:pPr>
    </w:p>
    <w:p>
      <w:pPr>
        <w:spacing w:line="720" w:lineRule="auto"/>
        <w:jc w:val="center"/>
        <w:rPr>
          <w:rFonts w:ascii="楷体_GB2312" w:hAnsi="宋体" w:eastAsia="楷体_GB2312" w:cs="Times New Roman"/>
          <w:b/>
          <w:bCs/>
          <w:sz w:val="36"/>
        </w:rPr>
      </w:pPr>
      <w:r>
        <w:rPr>
          <w:rFonts w:hint="eastAsia" w:ascii="楷体_GB2312" w:hAnsi="宋体" w:eastAsia="楷体_GB2312" w:cs="Times New Roman"/>
          <w:b/>
          <w:bCs/>
          <w:sz w:val="36"/>
        </w:rPr>
        <w:t>使用说明</w:t>
      </w:r>
    </w:p>
    <w:p>
      <w:pPr>
        <w:adjustRightInd w:val="0"/>
        <w:snapToGrid w:val="0"/>
        <w:spacing w:line="6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一、本合同文本为示范文本，供宠物销售机构与消费者之间签订服务合同时使用，本合同仅涉及买卖事宜。</w:t>
      </w:r>
    </w:p>
    <w:p>
      <w:pPr>
        <w:adjustRightInd w:val="0"/>
        <w:snapToGrid w:val="0"/>
        <w:spacing w:line="6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三、合同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宠物销售机构承担的责任。合同签订生效后，未被修改的文本印刷文字视为双方达成合意的内容。</w:t>
      </w:r>
    </w:p>
    <w:p>
      <w:pPr>
        <w:adjustRightInd w:val="0"/>
        <w:snapToGrid w:val="0"/>
        <w:spacing w:line="6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四、本合同文本中涉及到的选择、填写内容以手写项为优先。印刷文字与手写文字相冲突的部分，以手写文字表述的内容为准。</w:t>
      </w:r>
    </w:p>
    <w:p>
      <w:pPr>
        <w:adjustRightInd w:val="0"/>
        <w:snapToGrid w:val="0"/>
        <w:spacing w:line="600" w:lineRule="exact"/>
        <w:ind w:firstLine="640" w:firstLineChars="20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五、名词解释：</w:t>
      </w:r>
    </w:p>
    <w:p>
      <w:pPr>
        <w:numPr>
          <w:ilvl w:val="0"/>
          <w:numId w:val="1"/>
        </w:numPr>
        <w:adjustRightInd w:val="0"/>
        <w:snapToGrid w:val="0"/>
        <w:spacing w:line="600" w:lineRule="exact"/>
        <w:rPr>
          <w:rFonts w:ascii="CESI仿宋-GB2312" w:hAnsi="CESI仿宋-GB2312" w:eastAsia="仿宋_GB2312" w:cs="CESI仿宋-GB2312"/>
          <w:color w:val="000000" w:themeColor="text1"/>
          <w:kern w:val="0"/>
          <w:sz w:val="32"/>
          <w:szCs w:val="32"/>
          <w:u w:color="FF0000"/>
          <w:lang w:val="en"/>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u w:color="FF0000"/>
          <w14:textFill>
            <w14:solidFill>
              <w14:schemeClr w14:val="tx1"/>
            </w14:solidFill>
          </w14:textFill>
        </w:rPr>
        <w:t>宠物：</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本示范文本的宠物是指犬、猫，其他</w:t>
      </w:r>
      <w:r>
        <w:rPr>
          <w:rFonts w:hint="eastAsia" w:ascii="仿宋_GB2312" w:eastAsia="仿宋_GB2312"/>
          <w:color w:val="000000" w:themeColor="text1"/>
          <w:sz w:val="32"/>
          <w:szCs w:val="32"/>
          <w14:textFill>
            <w14:solidFill>
              <w14:schemeClr w14:val="tx1"/>
            </w14:solidFill>
          </w14:textFill>
        </w:rPr>
        <w:t>供玩赏、陪伴而饲养的动物可参照此文本。</w:t>
      </w: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spacing w:line="500" w:lineRule="exact"/>
        <w:jc w:val="center"/>
        <w:rPr>
          <w:rFonts w:ascii="仿宋" w:hAnsi="仿宋" w:eastAsia="仿宋" w:cs="仿宋"/>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720" w:lineRule="auto"/>
        <w:jc w:val="center"/>
        <w:rPr>
          <w:rFonts w:ascii="楷体_GB2312" w:hAnsi="宋体" w:eastAsia="楷体_GB2312" w:cs="Times New Roman"/>
          <w:b/>
          <w:bCs/>
          <w:sz w:val="36"/>
        </w:rPr>
      </w:pPr>
      <w:r>
        <w:rPr>
          <w:rFonts w:hint="eastAsia" w:ascii="楷体_GB2312" w:hAnsi="宋体" w:eastAsia="楷体_GB2312" w:cs="Times New Roman"/>
          <w:b/>
          <w:bCs/>
          <w:sz w:val="36"/>
        </w:rPr>
        <w:t>特别提示</w:t>
      </w:r>
    </w:p>
    <w:p>
      <w:pPr>
        <w:adjustRightInd w:val="0"/>
        <w:snapToGri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一、对消费者的提示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420"/>
        <w:textAlignment w:val="auto"/>
        <w:rPr>
          <w:rFonts w:ascii="楷体_GB2312" w:hAnsi="宋体" w:eastAsia="楷体_GB2312" w:cs="Times New Roman"/>
          <w:sz w:val="32"/>
          <w:szCs w:val="22"/>
        </w:rPr>
      </w:pPr>
      <w:r>
        <w:rPr>
          <w:rFonts w:hint="eastAsia" w:ascii="楷体_GB2312" w:hAnsi="宋体" w:eastAsia="楷体_GB2312" w:cs="Times New Roman"/>
          <w:sz w:val="32"/>
          <w:szCs w:val="22"/>
        </w:rPr>
        <w:t>（一）消费前</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核实经营者名称、营业执照等资质信息；</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留存所购宠物的检疫证明、健康承诺等；</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建立合理预期，提前了解活体售后风险；</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谨慎对待预付费用、阴阳合同、网购宠物、在途运输等风险较高事宜；</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积极签订买卖合同，敢于拒绝不公平条款；</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注意留存可视字据，谨防投诉维权空口无凭。</w:t>
      </w:r>
    </w:p>
    <w:p>
      <w:pPr>
        <w:numPr>
          <w:ilvl w:val="0"/>
          <w:numId w:val="2"/>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建议消费者选择正规宠物销售机构购买宠物。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42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（二）消费后</w:t>
      </w:r>
    </w:p>
    <w:p>
      <w:pPr>
        <w:numPr>
          <w:ilvl w:val="0"/>
          <w:numId w:val="3"/>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做到科学养宠，积极防范可预见的病症；</w:t>
      </w:r>
    </w:p>
    <w:p>
      <w:pPr>
        <w:numPr>
          <w:ilvl w:val="0"/>
          <w:numId w:val="3"/>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保存养宠相关资料，谨防证据篡改、灭失；</w:t>
      </w:r>
    </w:p>
    <w:p>
      <w:pPr>
        <w:numPr>
          <w:ilvl w:val="0"/>
          <w:numId w:val="3"/>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依法依约进行维权，承担相应举证责任；</w:t>
      </w:r>
    </w:p>
    <w:p>
      <w:pPr>
        <w:numPr>
          <w:ilvl w:val="0"/>
          <w:numId w:val="3"/>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据实理性评论，防止侵犯他人名誉权。</w:t>
      </w:r>
    </w:p>
    <w:p>
      <w:pPr>
        <w:adjustRightInd w:val="0"/>
        <w:snapToGri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二、对经营者的提示</w:t>
      </w:r>
    </w:p>
    <w:p>
      <w:pPr>
        <w:numPr>
          <w:ilvl w:val="0"/>
          <w:numId w:val="4"/>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做到规范经营，设置公平合同格式条款；</w:t>
      </w:r>
    </w:p>
    <w:p>
      <w:pPr>
        <w:numPr>
          <w:ilvl w:val="0"/>
          <w:numId w:val="4"/>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做到诚信经营，履行双方达成的销售协议；</w:t>
      </w:r>
    </w:p>
    <w:p>
      <w:pPr>
        <w:numPr>
          <w:ilvl w:val="0"/>
          <w:numId w:val="4"/>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提供优质服务，及时指导消费者科学养宠；</w:t>
      </w:r>
    </w:p>
    <w:p>
      <w:pPr>
        <w:numPr>
          <w:ilvl w:val="0"/>
          <w:numId w:val="4"/>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做到明码标价，公示收费、退费标准及流程；</w:t>
      </w:r>
    </w:p>
    <w:p>
      <w:pPr>
        <w:numPr>
          <w:ilvl w:val="0"/>
          <w:numId w:val="4"/>
        </w:numPr>
        <w:adjustRightInd w:val="0"/>
        <w:snapToGrid w:val="0"/>
        <w:spacing w:line="6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做到信息透明，主动提供资质等信息查询渠道。</w:t>
      </w:r>
    </w:p>
    <w:p>
      <w:pPr>
        <w:adjustRightInd w:val="0"/>
        <w:snapToGrid w:val="0"/>
        <w:spacing w:line="500" w:lineRule="exact"/>
        <w:ind w:firstLine="640" w:firstLineChars="200"/>
        <w:rPr>
          <w:rFonts w:hint="eastAsia" w:ascii="黑体" w:hAnsi="黑体" w:eastAsia="黑体" w:cs="黑体"/>
          <w:kern w:val="0"/>
          <w:sz w:val="32"/>
          <w:szCs w:val="32"/>
        </w:rPr>
      </w:pPr>
    </w:p>
    <w:p>
      <w:pPr>
        <w:adjustRightInd w:val="0"/>
        <w:snapToGri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三、对双方的提示</w:t>
      </w:r>
    </w:p>
    <w:p>
      <w:pPr>
        <w:numPr>
          <w:ilvl w:val="0"/>
          <w:numId w:val="5"/>
        </w:numPr>
        <w:adjustRightInd w:val="0"/>
        <w:snapToGrid w:val="0"/>
        <w:spacing w:line="600" w:lineRule="exact"/>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kern w:val="0"/>
          <w:sz w:val="32"/>
          <w:szCs w:val="32"/>
          <w:u w:color="FF0000"/>
        </w:rPr>
        <w:t>双方共同在合同签订前核对经营者资质信息，</w:t>
      </w:r>
      <w:r>
        <w:rPr>
          <w:rFonts w:hint="eastAsia" w:ascii="CESI仿宋-GB2312" w:hAnsi="CESI仿宋-GB2312" w:eastAsia="CESI仿宋-GB2312" w:cs="CESI仿宋-GB2312"/>
          <w:b/>
          <w:bCs/>
          <w:kern w:val="0"/>
          <w:sz w:val="32"/>
          <w:szCs w:val="32"/>
          <w:u w:color="FF0000"/>
        </w:rPr>
        <w:t>查看是否具有动物诊疗资质或其他资质</w:t>
      </w:r>
      <w:r>
        <w:rPr>
          <w:rFonts w:hint="eastAsia" w:ascii="CESI仿宋-GB2312" w:hAnsi="CESI仿宋-GB2312" w:eastAsia="CESI仿宋-GB2312" w:cs="CESI仿宋-GB2312"/>
          <w:kern w:val="0"/>
          <w:sz w:val="32"/>
          <w:szCs w:val="32"/>
          <w:u w:color="FF0000"/>
        </w:rPr>
        <w:t>（资质信息记载如下：</w:t>
      </w:r>
      <w:r>
        <w:rPr>
          <w:rFonts w:hint="eastAsia" w:ascii="CESI仿宋-GB2312" w:hAnsi="CESI仿宋-GB2312" w:eastAsia="CESI仿宋-GB2312" w:cs="CESI仿宋-GB2312"/>
          <w:kern w:val="0"/>
          <w:sz w:val="32"/>
          <w:szCs w:val="32"/>
          <w:u w:val="single" w:color="auto"/>
        </w:rPr>
        <w:t xml:space="preserve">            </w:t>
      </w:r>
      <w:r>
        <w:rPr>
          <w:rFonts w:hint="eastAsia" w:ascii="CESI仿宋-GB2312" w:hAnsi="CESI仿宋-GB2312" w:eastAsia="CESI仿宋-GB2312" w:cs="CESI仿宋-GB2312"/>
          <w:kern w:val="0"/>
          <w:sz w:val="32"/>
          <w:szCs w:val="32"/>
          <w:u w:val="single" w:color="auto"/>
          <w:lang w:val="en-US" w:eastAsia="zh-CN"/>
        </w:rPr>
        <w:t xml:space="preserve">                          </w:t>
      </w:r>
      <w:r>
        <w:rPr>
          <w:rFonts w:hint="eastAsia" w:ascii="CESI仿宋-GB2312" w:hAnsi="CESI仿宋-GB2312" w:eastAsia="CESI仿宋-GB2312" w:cs="CESI仿宋-GB2312"/>
          <w:kern w:val="0"/>
          <w:sz w:val="32"/>
          <w:szCs w:val="32"/>
          <w:u w:color="FF0000"/>
        </w:rPr>
        <w:t>）。</w:t>
      </w:r>
    </w:p>
    <w:p>
      <w:pPr>
        <w:numPr>
          <w:ilvl w:val="0"/>
          <w:numId w:val="5"/>
        </w:numPr>
        <w:adjustRightInd w:val="0"/>
        <w:snapToGrid w:val="0"/>
        <w:spacing w:line="600" w:lineRule="exact"/>
        <w:rPr>
          <w:rFonts w:ascii="CESI仿宋-GB2312" w:hAnsi="CESI仿宋-GB2312" w:eastAsia="CESI仿宋-GB2312" w:cs="CESI仿宋-GB2312"/>
          <w:kern w:val="0"/>
          <w:sz w:val="32"/>
          <w:szCs w:val="32"/>
          <w:u w:color="FF0000"/>
        </w:rPr>
        <w:sectPr>
          <w:pgSz w:w="11906" w:h="16838"/>
          <w:pgMar w:top="1440" w:right="1800" w:bottom="1440" w:left="1800" w:header="851" w:footer="992" w:gutter="0"/>
          <w:pgNumType w:fmt="decimal"/>
          <w:cols w:space="425" w:num="1"/>
          <w:docGrid w:type="lines" w:linePitch="312" w:charSpace="0"/>
        </w:sectPr>
      </w:pPr>
      <w:r>
        <w:rPr>
          <w:rFonts w:hint="eastAsia" w:ascii="CESI仿宋-GB2312" w:hAnsi="CESI仿宋-GB2312" w:eastAsia="CESI仿宋-GB2312" w:cs="CESI仿宋-GB2312"/>
          <w:kern w:val="0"/>
          <w:sz w:val="32"/>
          <w:szCs w:val="32"/>
          <w:u w:color="FF0000"/>
        </w:rPr>
        <w:t>鼓励双方做免疫抗体检测，协商合理分摊相关费用。</w:t>
      </w:r>
    </w:p>
    <w:p>
      <w:pPr>
        <w:wordWrap w:val="0"/>
        <w:adjustRightInd w:val="0"/>
        <w:snapToGrid w:val="0"/>
        <w:spacing w:line="480" w:lineRule="exact"/>
        <w:ind w:firstLine="560" w:firstLineChars="200"/>
        <w:jc w:val="right"/>
        <w:rPr>
          <w:rFonts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 xml:space="preserve"> </w:t>
      </w:r>
    </w:p>
    <w:p>
      <w:pPr>
        <w:adjustRightInd w:val="0"/>
        <w:snapToGrid w:val="0"/>
        <w:spacing w:line="480" w:lineRule="exact"/>
        <w:ind w:right="-58" w:firstLine="6606" w:firstLineChars="1500"/>
        <w:rPr>
          <w:rFonts w:ascii="CESI仿宋-GB2312" w:hAnsi="CESI仿宋-GB2312" w:eastAsia="CESI仿宋-GB2312" w:cs="CESI仿宋-GB2312"/>
          <w:b/>
          <w:bCs/>
          <w:kern w:val="0"/>
          <w:sz w:val="44"/>
          <w:szCs w:val="44"/>
          <w:u w:val="single"/>
        </w:rPr>
      </w:pPr>
    </w:p>
    <w:p>
      <w:pPr>
        <w:adjustRightInd w:val="0"/>
        <w:snapToGrid w:val="0"/>
        <w:spacing w:line="560" w:lineRule="exact"/>
        <w:jc w:val="center"/>
        <w:rPr>
          <w:rFonts w:ascii="方正小标宋简体" w:hAnsi="黑体" w:eastAsia="方正小标宋简体" w:cs="宋体"/>
          <w:kern w:val="0"/>
          <w:sz w:val="48"/>
          <w:szCs w:val="48"/>
        </w:rPr>
      </w:pPr>
      <w:r>
        <w:rPr>
          <w:rFonts w:hint="eastAsia" w:ascii="方正小标宋简体" w:hAnsi="黑体" w:eastAsia="方正小标宋简体" w:cs="宋体"/>
          <w:kern w:val="0"/>
          <w:sz w:val="48"/>
          <w:szCs w:val="48"/>
        </w:rPr>
        <w:t>宠物销售服务合同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480" w:lineRule="exact"/>
        <w:ind w:firstLine="560" w:firstLineChars="200"/>
        <w:rPr>
          <w:rFonts w:ascii="CESI仿宋-GB2312" w:hAnsi="CESI仿宋-GB2312" w:eastAsia="CESI仿宋-GB2312" w:cs="CESI仿宋-GB2312"/>
          <w:kern w:val="0"/>
          <w:sz w:val="28"/>
          <w:szCs w:val="28"/>
          <w:u w:color="FF0000"/>
        </w:rPr>
      </w:pP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根据《中华人民共和国民法典》《中华人民共和国消费者权益保护法》《中华人民共和国动物防疫法》《深圳经济特区合同格式条款条例》等相关法律、法规及规范性文件，甲乙双方在自愿、平等、诚信的基础上，就宠物销售过程中的相关事宜达成如下协议。</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当事人基本信息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ascii="楷体_GB2312" w:hAnsi="宋体" w:eastAsia="楷体_GB2312" w:cs="Times New Roman"/>
          <w:sz w:val="32"/>
          <w:szCs w:val="22"/>
        </w:rPr>
      </w:pPr>
      <w:r>
        <w:rPr>
          <w:rFonts w:hint="eastAsia" w:ascii="楷体_GB2312" w:hAnsi="宋体" w:eastAsia="楷体_GB2312" w:cs="Times New Roman"/>
          <w:sz w:val="32"/>
          <w:szCs w:val="22"/>
        </w:rPr>
        <w:t>甲方基本信息（消费者）</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姓名/名称：</w:t>
      </w:r>
      <w:r>
        <w:rPr>
          <w:rFonts w:ascii="CESI仿宋-GB2312" w:hAnsi="CESI仿宋-GB2312" w:eastAsia="CESI仿宋-GB2312" w:cs="CESI仿宋-GB2312"/>
          <w:kern w:val="0"/>
          <w:sz w:val="32"/>
          <w:szCs w:val="32"/>
          <w:u w:val="single"/>
          <w:lang w:val="en"/>
        </w:rPr>
        <w:t xml:space="preserve">                </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证件及号码：</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□身份证，证件号码：</w:t>
      </w:r>
      <w:r>
        <w:rPr>
          <w:rFonts w:ascii="CESI仿宋-GB2312" w:hAnsi="CESI仿宋-GB2312" w:eastAsia="CESI仿宋-GB2312" w:cs="CESI仿宋-GB2312"/>
          <w:kern w:val="0"/>
          <w:sz w:val="32"/>
          <w:szCs w:val="32"/>
          <w:u w:val="single"/>
          <w:lang w:val="en"/>
        </w:rPr>
        <w:t xml:space="preserve">                </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□营业执照，统一社会信用代码：</w:t>
      </w:r>
      <w:r>
        <w:rPr>
          <w:rFonts w:ascii="CESI仿宋-GB2312" w:hAnsi="CESI仿宋-GB2312" w:eastAsia="CESI仿宋-GB2312" w:cs="CESI仿宋-GB2312"/>
          <w:kern w:val="0"/>
          <w:sz w:val="32"/>
          <w:szCs w:val="32"/>
          <w:u w:val="single"/>
          <w:lang w:val="en"/>
        </w:rPr>
        <w:t xml:space="preserve">                </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联系方式：</w:t>
      </w:r>
      <w:r>
        <w:rPr>
          <w:rFonts w:ascii="CESI仿宋-GB2312" w:hAnsi="CESI仿宋-GB2312" w:eastAsia="CESI仿宋-GB2312" w:cs="CESI仿宋-GB2312"/>
          <w:kern w:val="0"/>
          <w:sz w:val="32"/>
          <w:szCs w:val="32"/>
          <w:u w:val="single"/>
          <w:lang w:val="en"/>
        </w:rPr>
        <w:t xml:space="preserve">                </w:t>
      </w:r>
      <w:r>
        <w:rPr>
          <w:rFonts w:hint="eastAsia" w:ascii="CESI仿宋-GB2312" w:hAnsi="CESI仿宋-GB2312" w:eastAsia="CESI仿宋-GB2312" w:cs="CESI仿宋-GB2312"/>
          <w:kern w:val="0"/>
          <w:sz w:val="32"/>
          <w:szCs w:val="32"/>
          <w:u w:val="single"/>
        </w:rPr>
        <w:t xml:space="preserve">              </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 xml:space="preserve">地址（可能涉及售后服务或产品寄送）： </w:t>
      </w:r>
    </w:p>
    <w:p>
      <w:pPr>
        <w:adjustRightInd w:val="0"/>
        <w:snapToGrid w:val="0"/>
        <w:spacing w:line="500" w:lineRule="exact"/>
        <w:ind w:left="420" w:leftChars="200"/>
        <w:rPr>
          <w:rFonts w:ascii="CESI仿宋-GB2312" w:hAnsi="CESI仿宋-GB2312" w:eastAsia="CESI仿宋-GB2312" w:cs="CESI仿宋-GB2312"/>
          <w:kern w:val="0"/>
          <w:sz w:val="32"/>
          <w:szCs w:val="32"/>
          <w:u w:val="single"/>
        </w:rPr>
      </w:pPr>
      <w:r>
        <w:rPr>
          <w:rFonts w:ascii="CESI仿宋-GB2312" w:hAnsi="CESI仿宋-GB2312" w:eastAsia="CESI仿宋-GB2312" w:cs="CESI仿宋-GB2312"/>
          <w:kern w:val="0"/>
          <w:sz w:val="32"/>
          <w:szCs w:val="32"/>
          <w:u w:val="single"/>
          <w:lang w:val="en"/>
        </w:rPr>
        <w:t xml:space="preserve">           </w:t>
      </w:r>
      <w:r>
        <w:rPr>
          <w:rFonts w:hint="eastAsia" w:ascii="CESI仿宋-GB2312" w:hAnsi="CESI仿宋-GB2312" w:eastAsia="CESI仿宋-GB2312" w:cs="CESI仿宋-GB2312"/>
          <w:kern w:val="0"/>
          <w:sz w:val="32"/>
          <w:szCs w:val="32"/>
          <w:u w:val="single"/>
        </w:rPr>
        <w:t xml:space="preserve">                                      </w:t>
      </w:r>
    </w:p>
    <w:p>
      <w:pPr>
        <w:adjustRightInd w:val="0"/>
        <w:snapToGrid w:val="0"/>
        <w:spacing w:line="500" w:lineRule="exact"/>
        <w:ind w:left="420" w:left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val="single"/>
        </w:rPr>
        <w:t xml:space="preserve">                                            </w:t>
      </w:r>
      <w:r>
        <w:rPr>
          <w:rFonts w:ascii="CESI仿宋-GB2312" w:hAnsi="CESI仿宋-GB2312" w:eastAsia="CESI仿宋-GB2312" w:cs="CESI仿宋-GB2312"/>
          <w:kern w:val="0"/>
          <w:sz w:val="32"/>
          <w:szCs w:val="32"/>
          <w:u w:val="single"/>
          <w:lang w:val="en"/>
        </w:rPr>
        <w:t xml:space="preserve">     </w:t>
      </w: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p>
    <w:p>
      <w:pPr>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乙方基本信息（经营者）</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姓名/名称：</w:t>
      </w:r>
      <w:r>
        <w:rPr>
          <w:rFonts w:hint="eastAsia" w:ascii="CESI仿宋-GB2312" w:hAnsi="CESI仿宋-GB2312" w:eastAsia="CESI仿宋-GB2312" w:cs="CESI仿宋-GB2312"/>
          <w:kern w:val="0"/>
          <w:sz w:val="32"/>
          <w:szCs w:val="32"/>
          <w:u w:val="single"/>
        </w:rPr>
        <w:t>____________</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证件及号码：</w:t>
      </w: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r>
        <w:rPr>
          <w:rFonts w:hint="eastAsia" w:ascii="CESI仿宋-GB2312" w:hAnsi="CESI仿宋-GB2312" w:eastAsia="CESI仿宋-GB2312" w:cs="CESI仿宋-GB2312"/>
          <w:kern w:val="0"/>
          <w:sz w:val="32"/>
          <w:szCs w:val="32"/>
          <w:u w:color="FF0000"/>
        </w:rPr>
        <w:t>□身份证，证件号码：</w:t>
      </w:r>
      <w:r>
        <w:rPr>
          <w:rFonts w:hint="eastAsia" w:ascii="CESI仿宋-GB2312" w:hAnsi="CESI仿宋-GB2312" w:eastAsia="CESI仿宋-GB2312" w:cs="CESI仿宋-GB2312"/>
          <w:kern w:val="0"/>
          <w:sz w:val="32"/>
          <w:szCs w:val="32"/>
          <w:u w:val="single"/>
        </w:rPr>
        <w:t>____________</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□营业执照，统一社会信用代码：</w:t>
      </w:r>
      <w:r>
        <w:rPr>
          <w:rFonts w:hint="eastAsia" w:ascii="CESI仿宋-GB2312" w:hAnsi="CESI仿宋-GB2312" w:eastAsia="CESI仿宋-GB2312" w:cs="CESI仿宋-GB2312"/>
          <w:kern w:val="0"/>
          <w:sz w:val="32"/>
          <w:szCs w:val="32"/>
          <w:u w:val="single"/>
        </w:rPr>
        <w:t>____________</w:t>
      </w:r>
    </w:p>
    <w:p>
      <w:pPr>
        <w:numPr>
          <w:ilvl w:val="1"/>
          <w:numId w:val="7"/>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联系方式：</w:t>
      </w:r>
      <w:r>
        <w:rPr>
          <w:rFonts w:hint="eastAsia" w:ascii="CESI仿宋-GB2312" w:hAnsi="CESI仿宋-GB2312" w:eastAsia="CESI仿宋-GB2312" w:cs="CESI仿宋-GB2312"/>
          <w:kern w:val="0"/>
          <w:sz w:val="32"/>
          <w:szCs w:val="32"/>
          <w:u w:val="single"/>
        </w:rPr>
        <w:t>________________________</w:t>
      </w:r>
    </w:p>
    <w:p>
      <w:pPr>
        <w:numPr>
          <w:ilvl w:val="1"/>
          <w:numId w:val="7"/>
        </w:numPr>
        <w:adjustRightInd w:val="0"/>
        <w:snapToGrid w:val="0"/>
        <w:spacing w:line="500" w:lineRule="exact"/>
        <w:ind w:firstLine="640" w:firstLineChars="200"/>
        <w:jc w:val="lef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 xml:space="preserve">地址：   </w:t>
      </w:r>
      <w:r>
        <w:rPr>
          <w:rFonts w:hint="eastAsia" w:ascii="CESI仿宋-GB2312" w:hAnsi="CESI仿宋-GB2312" w:eastAsia="CESI仿宋-GB2312" w:cs="CESI仿宋-GB2312"/>
          <w:kern w:val="0"/>
          <w:sz w:val="32"/>
          <w:szCs w:val="32"/>
          <w:u w:val="single"/>
        </w:rPr>
        <w:t>____________________________________</w:t>
      </w:r>
    </w:p>
    <w:p>
      <w:pPr>
        <w:numPr>
          <w:ilvl w:val="1"/>
          <w:numId w:val="7"/>
        </w:numPr>
        <w:adjustRightInd w:val="0"/>
        <w:snapToGrid w:val="0"/>
        <w:spacing w:line="500" w:lineRule="exact"/>
        <w:ind w:firstLine="640" w:firstLineChars="200"/>
        <w:jc w:val="left"/>
        <w:rPr>
          <w:rFonts w:ascii="CESI仿宋-GB2312" w:hAnsi="CESI仿宋-GB2312" w:eastAsia="CESI仿宋-GB2312" w:cs="CESI仿宋-GB2312"/>
          <w:kern w:val="0"/>
          <w:sz w:val="32"/>
          <w:szCs w:val="32"/>
          <w:u w:val="single"/>
        </w:rPr>
      </w:pPr>
      <w:r>
        <w:rPr>
          <w:rFonts w:hint="default" w:ascii="CESI仿宋-GB2312" w:hAnsi="CESI仿宋-GB2312" w:eastAsia="CESI仿宋-GB2312" w:cs="CESI仿宋-GB2312"/>
          <w:color w:val="auto"/>
          <w:kern w:val="0"/>
          <w:sz w:val="32"/>
          <w:szCs w:val="32"/>
          <w:u w:color="FF0000"/>
        </w:rPr>
        <w:t>经营者</w:t>
      </w:r>
      <w:r>
        <w:rPr>
          <w:rFonts w:hint="eastAsia" w:ascii="CESI仿宋-GB2312" w:hAnsi="CESI仿宋-GB2312" w:eastAsia="CESI仿宋-GB2312" w:cs="CESI仿宋-GB2312"/>
          <w:kern w:val="0"/>
          <w:sz w:val="32"/>
          <w:szCs w:val="32"/>
          <w:u w:color="FF0000"/>
        </w:rPr>
        <w:t>资质信息：</w:t>
      </w:r>
      <w:r>
        <w:rPr>
          <w:rFonts w:hint="eastAsia" w:ascii="CESI仿宋-GB2312" w:hAnsi="CESI仿宋-GB2312" w:eastAsia="CESI仿宋-GB2312" w:cs="CESI仿宋-GB2312"/>
          <w:kern w:val="0"/>
          <w:sz w:val="32"/>
          <w:szCs w:val="32"/>
          <w:u w:val="single"/>
        </w:rPr>
        <w:t>_____________________________</w:t>
      </w:r>
    </w:p>
    <w:p>
      <w:pPr>
        <w:adjustRightInd w:val="0"/>
        <w:snapToGrid w:val="0"/>
        <w:spacing w:line="500" w:lineRule="exact"/>
        <w:ind w:left="420" w:leftChars="200"/>
        <w:jc w:val="lef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（需标明是否有诊疗资质或其他质：</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宠物基本信息</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种类：</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品种：</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名称：</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编号：</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月龄：</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性别：</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体重：</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default" w:ascii="楷体_GB2312" w:hAnsi="宋体" w:eastAsia="楷体_GB2312" w:cs="Times New Roman"/>
          <w:sz w:val="32"/>
          <w:szCs w:val="22"/>
        </w:rPr>
      </w:pPr>
      <w:r>
        <w:rPr>
          <w:rFonts w:hint="default" w:ascii="楷体_GB2312" w:hAnsi="宋体" w:eastAsia="楷体_GB2312" w:cs="Times New Roman"/>
          <w:sz w:val="32"/>
          <w:szCs w:val="22"/>
        </w:rPr>
        <w:t>节育情况：</w:t>
      </w:r>
      <w:r>
        <w:rPr>
          <w:rFonts w:hint="eastAsia" w:ascii="CESI仿宋-GB2312" w:hAnsi="CESI仿宋-GB2312" w:eastAsia="CESI仿宋-GB2312" w:cs="CESI仿宋-GB2312"/>
          <w:kern w:val="0"/>
          <w:sz w:val="32"/>
          <w:szCs w:val="32"/>
          <w:u w:val="single"/>
        </w:rPr>
        <w:t>____________</w:t>
      </w:r>
      <w:r>
        <w:rPr>
          <w:rFonts w:hint="default" w:ascii="楷体_GB2312" w:hAnsi="宋体" w:eastAsia="楷体_GB2312" w:cs="Times New Roman"/>
          <w:sz w:val="32"/>
          <w:szCs w:val="22"/>
        </w:rPr>
        <w:t xml:space="preserve">             </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default" w:ascii="楷体_GB2312" w:hAnsi="宋体" w:eastAsia="楷体_GB2312" w:cs="Times New Roman"/>
          <w:sz w:val="32"/>
          <w:szCs w:val="22"/>
        </w:rPr>
      </w:pPr>
      <w:r>
        <w:rPr>
          <w:rFonts w:hint="eastAsia" w:ascii="楷体_GB2312" w:hAnsi="宋体" w:eastAsia="楷体_GB2312" w:cs="Times New Roman"/>
          <w:sz w:val="32"/>
          <w:szCs w:val="22"/>
        </w:rPr>
        <w:t>宠物免疫、驱虫状况：</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□已免疫（详见附件1：免疫信息登记表）□未免疫</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□已驱虫（详见附件2：驱虫信息登记表）□未驱虫</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240" w:lineRule="auto"/>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宠物习性：________________________</w:t>
      </w:r>
    </w:p>
    <w:p>
      <w:pPr>
        <w:adjustRightInd w:val="0"/>
        <w:snapToGrid w:val="0"/>
        <w:spacing w:line="500" w:lineRule="exact"/>
        <w:rPr>
          <w:rFonts w:ascii="CESI仿宋-GB2312" w:hAnsi="CESI仿宋-GB2312" w:eastAsia="CESI仿宋-GB2312" w:cs="CESI仿宋-GB2312"/>
          <w:kern w:val="0"/>
          <w:sz w:val="32"/>
          <w:szCs w:val="32"/>
        </w:rPr>
      </w:pPr>
    </w:p>
    <w:p>
      <w:pPr>
        <w:adjustRightInd w:val="0"/>
        <w:snapToGrid w:val="0"/>
        <w:spacing w:line="500" w:lineRule="exact"/>
        <w:rPr>
          <w:rFonts w:ascii="CESI仿宋-GB2312" w:hAnsi="CESI仿宋-GB2312" w:eastAsia="CESI仿宋-GB2312" w:cs="CESI仿宋-GB2312"/>
          <w:kern w:val="0"/>
          <w:sz w:val="32"/>
          <w:szCs w:val="32"/>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消费金额及过程</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消费总金额</w:t>
      </w:r>
    </w:p>
    <w:p>
      <w:pPr>
        <w:adjustRightInd w:val="0"/>
        <w:snapToGrid w:val="0"/>
        <w:spacing w:line="500" w:lineRule="exact"/>
        <w:ind w:firstLine="640" w:firstLineChars="200"/>
        <w:rPr>
          <w:rFonts w:hint="default"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共计</w:t>
      </w:r>
      <w:r>
        <w:rPr>
          <w:rFonts w:hint="eastAsia" w:ascii="CESI仿宋-GB2312" w:hAnsi="CESI仿宋-GB2312" w:eastAsia="CESI仿宋-GB2312" w:cs="CESI仿宋-GB2312"/>
          <w:kern w:val="0"/>
          <w:sz w:val="32"/>
          <w:szCs w:val="32"/>
          <w:u w:val="single"/>
        </w:rPr>
        <w:t>_______</w:t>
      </w:r>
      <w:r>
        <w:rPr>
          <w:rFonts w:hint="eastAsia" w:ascii="CESI仿宋-GB2312" w:hAnsi="CESI仿宋-GB2312" w:eastAsia="CESI仿宋-GB2312" w:cs="CESI仿宋-GB2312"/>
          <w:kern w:val="0"/>
          <w:sz w:val="32"/>
          <w:szCs w:val="32"/>
          <w:u w:color="FF0000"/>
        </w:rPr>
        <w:t>元人民币。合同签订之日</w:t>
      </w:r>
      <w:r>
        <w:rPr>
          <w:rFonts w:hint="default" w:ascii="CESI仿宋-GB2312" w:hAnsi="CESI仿宋-GB2312" w:eastAsia="CESI仿宋-GB2312" w:cs="CESI仿宋-GB2312"/>
          <w:kern w:val="0"/>
          <w:sz w:val="32"/>
          <w:szCs w:val="32"/>
          <w:u w:color="FF0000"/>
        </w:rPr>
        <w:t>按以下方式支付费用。</w:t>
      </w:r>
    </w:p>
    <w:p>
      <w:pPr>
        <w:tabs>
          <w:tab w:val="left" w:pos="1218"/>
        </w:tabs>
        <w:adjustRightInd w:val="0"/>
        <w:snapToGrid w:val="0"/>
        <w:spacing w:line="500" w:lineRule="exact"/>
        <w:ind w:firstLine="640" w:firstLineChars="200"/>
        <w:rPr>
          <w:rFonts w:hint="default" w:ascii="CESI仿宋-GB2312" w:hAnsi="CESI仿宋-GB2312" w:eastAsia="CESI仿宋-GB2312" w:cs="CESI仿宋-GB2312"/>
          <w:color w:val="auto"/>
          <w:kern w:val="0"/>
          <w:sz w:val="32"/>
          <w:szCs w:val="32"/>
          <w:u w:color="FF0000"/>
        </w:rPr>
      </w:pPr>
      <w:r>
        <w:rPr>
          <w:rFonts w:hint="default" w:ascii="CESI仿宋-GB2312" w:hAnsi="CESI仿宋-GB2312" w:eastAsia="CESI仿宋-GB2312" w:cs="CESI仿宋-GB2312"/>
          <w:color w:val="auto"/>
          <w:kern w:val="0"/>
          <w:sz w:val="32"/>
          <w:szCs w:val="32"/>
          <w:u w:color="FF0000"/>
        </w:rPr>
        <w:t>□付定金</w:t>
      </w:r>
      <w:r>
        <w:rPr>
          <w:rFonts w:hint="default" w:ascii="CESI仿宋-GB2312" w:hAnsi="CESI仿宋-GB2312" w:eastAsia="CESI仿宋-GB2312" w:cs="CESI仿宋-GB2312"/>
          <w:color w:val="auto"/>
          <w:kern w:val="0"/>
          <w:sz w:val="32"/>
          <w:szCs w:val="32"/>
          <w:u w:val="single" w:color="auto"/>
        </w:rPr>
        <w:t xml:space="preserve">      </w:t>
      </w:r>
      <w:r>
        <w:rPr>
          <w:rFonts w:hint="default" w:ascii="CESI仿宋-GB2312" w:hAnsi="CESI仿宋-GB2312" w:eastAsia="CESI仿宋-GB2312" w:cs="CESI仿宋-GB2312"/>
          <w:color w:val="auto"/>
          <w:kern w:val="0"/>
          <w:sz w:val="32"/>
          <w:szCs w:val="32"/>
          <w:u w:color="FF0000"/>
        </w:rPr>
        <w:t>元人民币，宠物交付后支付余额</w:t>
      </w:r>
      <w:r>
        <w:rPr>
          <w:rFonts w:hint="default" w:ascii="CESI仿宋-GB2312" w:hAnsi="CESI仿宋-GB2312" w:eastAsia="CESI仿宋-GB2312" w:cs="CESI仿宋-GB2312"/>
          <w:color w:val="auto"/>
          <w:kern w:val="0"/>
          <w:sz w:val="32"/>
          <w:szCs w:val="32"/>
          <w:u w:val="single" w:color="auto"/>
        </w:rPr>
        <w:t xml:space="preserve">    </w:t>
      </w:r>
      <w:r>
        <w:rPr>
          <w:rFonts w:hint="default" w:ascii="CESI仿宋-GB2312" w:hAnsi="CESI仿宋-GB2312" w:eastAsia="CESI仿宋-GB2312" w:cs="CESI仿宋-GB2312"/>
          <w:color w:val="auto"/>
          <w:kern w:val="0"/>
          <w:sz w:val="32"/>
          <w:szCs w:val="32"/>
          <w:u w:color="FF0000"/>
        </w:rPr>
        <w:t>元人民币。</w:t>
      </w:r>
    </w:p>
    <w:p>
      <w:pPr>
        <w:adjustRightInd w:val="0"/>
        <w:snapToGrid w:val="0"/>
        <w:spacing w:line="500" w:lineRule="exact"/>
        <w:ind w:firstLine="640" w:firstLineChars="200"/>
        <w:rPr>
          <w:rFonts w:hint="eastAsia" w:ascii="CESI仿宋-GB2312" w:hAnsi="CESI仿宋-GB2312" w:eastAsia="CESI仿宋-GB2312" w:cs="CESI仿宋-GB2312"/>
          <w:color w:val="auto"/>
          <w:kern w:val="0"/>
          <w:sz w:val="32"/>
          <w:szCs w:val="32"/>
          <w:u w:color="FF0000"/>
        </w:rPr>
      </w:pPr>
      <w:r>
        <w:rPr>
          <w:rFonts w:hint="default" w:ascii="CESI仿宋-GB2312" w:hAnsi="CESI仿宋-GB2312" w:eastAsia="CESI仿宋-GB2312" w:cs="CESI仿宋-GB2312"/>
          <w:color w:val="auto"/>
          <w:kern w:val="0"/>
          <w:sz w:val="32"/>
          <w:szCs w:val="32"/>
          <w:u w:color="FF0000"/>
        </w:rPr>
        <w:t>□一次性</w:t>
      </w:r>
      <w:r>
        <w:rPr>
          <w:rFonts w:hint="eastAsia" w:ascii="CESI仿宋-GB2312" w:hAnsi="CESI仿宋-GB2312" w:eastAsia="CESI仿宋-GB2312" w:cs="CESI仿宋-GB2312"/>
          <w:color w:val="auto"/>
          <w:kern w:val="0"/>
          <w:sz w:val="32"/>
          <w:szCs w:val="32"/>
          <w:u w:color="FF0000"/>
        </w:rPr>
        <w:t>支付全部费用。</w:t>
      </w:r>
    </w:p>
    <w:p>
      <w:pPr>
        <w:adjustRightInd w:val="0"/>
        <w:snapToGrid w:val="0"/>
        <w:spacing w:line="500" w:lineRule="exact"/>
        <w:ind w:firstLine="640" w:firstLineChars="200"/>
        <w:rPr>
          <w:rFonts w:hint="default" w:ascii="CESI仿宋-GB2312" w:hAnsi="CESI仿宋-GB2312" w:eastAsia="CESI仿宋-GB2312" w:cs="CESI仿宋-GB2312"/>
          <w:color w:val="auto"/>
          <w:kern w:val="0"/>
          <w:sz w:val="32"/>
          <w:szCs w:val="32"/>
          <w:u w:color="FF0000"/>
        </w:rPr>
      </w:pPr>
      <w:r>
        <w:rPr>
          <w:rFonts w:hint="default" w:ascii="CESI仿宋-GB2312" w:hAnsi="CESI仿宋-GB2312" w:eastAsia="CESI仿宋-GB2312" w:cs="CESI仿宋-GB2312"/>
          <w:color w:val="auto"/>
          <w:kern w:val="0"/>
          <w:sz w:val="32"/>
          <w:szCs w:val="32"/>
          <w:u w:color="FF0000"/>
        </w:rPr>
        <w:t>□分</w:t>
      </w:r>
      <w:r>
        <w:rPr>
          <w:rFonts w:hint="default" w:ascii="CESI仿宋-GB2312" w:hAnsi="CESI仿宋-GB2312" w:eastAsia="CESI仿宋-GB2312" w:cs="CESI仿宋-GB2312"/>
          <w:color w:val="auto"/>
          <w:kern w:val="0"/>
          <w:sz w:val="32"/>
          <w:szCs w:val="32"/>
          <w:u w:val="single" w:color="auto"/>
        </w:rPr>
        <w:t xml:space="preserve">     </w:t>
      </w:r>
      <w:r>
        <w:rPr>
          <w:rFonts w:hint="default" w:ascii="CESI仿宋-GB2312" w:hAnsi="CESI仿宋-GB2312" w:eastAsia="CESI仿宋-GB2312" w:cs="CESI仿宋-GB2312"/>
          <w:color w:val="auto"/>
          <w:kern w:val="0"/>
          <w:sz w:val="32"/>
          <w:szCs w:val="32"/>
          <w:u w:color="FF0000"/>
        </w:rPr>
        <w:t>期支付费用，每期支付</w:t>
      </w:r>
      <w:r>
        <w:rPr>
          <w:rFonts w:hint="default" w:ascii="CESI仿宋-GB2312" w:hAnsi="CESI仿宋-GB2312" w:eastAsia="CESI仿宋-GB2312" w:cs="CESI仿宋-GB2312"/>
          <w:color w:val="auto"/>
          <w:kern w:val="0"/>
          <w:sz w:val="32"/>
          <w:szCs w:val="32"/>
          <w:u w:val="single" w:color="auto"/>
        </w:rPr>
        <w:t xml:space="preserve">         </w:t>
      </w:r>
      <w:r>
        <w:rPr>
          <w:rFonts w:hint="default" w:ascii="CESI仿宋-GB2312" w:hAnsi="CESI仿宋-GB2312" w:eastAsia="CESI仿宋-GB2312" w:cs="CESI仿宋-GB2312"/>
          <w:color w:val="auto"/>
          <w:kern w:val="0"/>
          <w:sz w:val="32"/>
          <w:szCs w:val="32"/>
          <w:u w:color="FF0000"/>
        </w:rPr>
        <w:t>元人民币。</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付费渠道</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default" w:ascii="CESI仿宋-GB2312" w:hAnsi="CESI仿宋-GB2312" w:eastAsia="CESI仿宋-GB2312" w:cs="CESI仿宋-GB2312"/>
          <w:kern w:val="0"/>
          <w:sz w:val="32"/>
          <w:szCs w:val="32"/>
          <w:u w:color="FF0000"/>
        </w:rPr>
        <w:t>□</w:t>
      </w:r>
      <w:r>
        <w:rPr>
          <w:rFonts w:hint="eastAsia" w:ascii="CESI仿宋-GB2312" w:hAnsi="CESI仿宋-GB2312" w:eastAsia="CESI仿宋-GB2312" w:cs="CESI仿宋-GB2312"/>
          <w:kern w:val="0"/>
          <w:sz w:val="32"/>
          <w:szCs w:val="32"/>
          <w:u w:color="FF0000"/>
        </w:rPr>
        <w:t>储蓄卡/□信用卡，卡号：</w:t>
      </w:r>
      <w:r>
        <w:rPr>
          <w:rFonts w:hint="eastAsia" w:ascii="CESI仿宋-GB2312" w:hAnsi="CESI仿宋-GB2312" w:eastAsia="CESI仿宋-GB2312" w:cs="CESI仿宋-GB2312"/>
          <w:kern w:val="0"/>
          <w:sz w:val="32"/>
          <w:szCs w:val="32"/>
          <w:u w:val="single"/>
        </w:rPr>
        <w:t>____________</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□本店专用消费卡，卡号：</w:t>
      </w:r>
      <w:r>
        <w:rPr>
          <w:rFonts w:hint="eastAsia" w:ascii="CESI仿宋-GB2312" w:hAnsi="CESI仿宋-GB2312" w:eastAsia="CESI仿宋-GB2312" w:cs="CESI仿宋-GB2312"/>
          <w:kern w:val="0"/>
          <w:sz w:val="32"/>
          <w:szCs w:val="32"/>
          <w:u w:val="single"/>
        </w:rPr>
        <w:t>____________</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 xml:space="preserve">□现金支付 </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□微信、支付宝等途径支付</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□数字人民币</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□其他</w:t>
      </w:r>
      <w:r>
        <w:rPr>
          <w:rFonts w:hint="eastAsia" w:ascii="CESI仿宋-GB2312" w:hAnsi="CESI仿宋-GB2312" w:eastAsia="CESI仿宋-GB2312" w:cs="CESI仿宋-GB2312"/>
          <w:kern w:val="0"/>
          <w:sz w:val="32"/>
          <w:szCs w:val="32"/>
          <w:u w:val="single"/>
        </w:rPr>
        <w:t>____________</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消费总金额涵盖范围</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□宠物活体销售费用</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□宠物活体销售管理费、手续费等服务费用</w:t>
      </w:r>
    </w:p>
    <w:p>
      <w:pPr>
        <w:adjustRightInd w:val="0"/>
        <w:snapToGrid w:val="0"/>
        <w:spacing w:line="500" w:lineRule="exact"/>
        <w:ind w:firstLine="640" w:firstLineChars="200"/>
        <w:rPr>
          <w:rFonts w:ascii="CESI仿宋-GB2312" w:hAnsi="CESI仿宋-GB2312" w:eastAsia="CESI仿宋-GB2312" w:cs="CESI仿宋-GB2312"/>
          <w:kern w:val="0"/>
          <w:sz w:val="32"/>
          <w:szCs w:val="32"/>
          <w:u w:val="single"/>
        </w:rPr>
      </w:pPr>
      <w:r>
        <w:rPr>
          <w:rFonts w:hint="eastAsia" w:ascii="CESI仿宋-GB2312" w:hAnsi="CESI仿宋-GB2312" w:eastAsia="CESI仿宋-GB2312" w:cs="CESI仿宋-GB2312"/>
          <w:kern w:val="0"/>
          <w:sz w:val="32"/>
          <w:szCs w:val="32"/>
          <w:u w:color="FF0000"/>
        </w:rPr>
        <w:t>□其他费用</w:t>
      </w:r>
      <w:r>
        <w:rPr>
          <w:rFonts w:hint="eastAsia" w:ascii="CESI仿宋-GB2312" w:hAnsi="CESI仿宋-GB2312" w:eastAsia="CESI仿宋-GB2312" w:cs="CESI仿宋-GB2312"/>
          <w:kern w:val="0"/>
          <w:sz w:val="32"/>
          <w:szCs w:val="32"/>
          <w:u w:val="single"/>
        </w:rPr>
        <w:t xml:space="preserve">             </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交付时间</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双方一致同意，按照合同约定的交付方式及费用，于</w:t>
      </w:r>
      <w:r>
        <w:rPr>
          <w:rFonts w:hint="eastAsia" w:ascii="CESI仿宋-GB2312" w:hAnsi="CESI仿宋-GB2312" w:eastAsia="CESI仿宋-GB2312" w:cs="CESI仿宋-GB2312"/>
          <w:kern w:val="0"/>
          <w:sz w:val="32"/>
          <w:szCs w:val="32"/>
          <w:u w:val="single"/>
        </w:rPr>
        <w:t>____</w:t>
      </w:r>
      <w:r>
        <w:rPr>
          <w:rFonts w:hint="eastAsia" w:ascii="CESI仿宋-GB2312" w:hAnsi="CESI仿宋-GB2312" w:eastAsia="CESI仿宋-GB2312" w:cs="CESI仿宋-GB2312"/>
          <w:kern w:val="0"/>
          <w:sz w:val="32"/>
          <w:szCs w:val="32"/>
          <w:u w:color="FF0000"/>
        </w:rPr>
        <w:t>年</w:t>
      </w:r>
      <w:r>
        <w:rPr>
          <w:rFonts w:hint="eastAsia" w:ascii="CESI仿宋-GB2312" w:hAnsi="CESI仿宋-GB2312" w:eastAsia="CESI仿宋-GB2312" w:cs="CESI仿宋-GB2312"/>
          <w:kern w:val="0"/>
          <w:sz w:val="32"/>
          <w:szCs w:val="32"/>
          <w:u w:val="single"/>
        </w:rPr>
        <w:t>____</w:t>
      </w:r>
      <w:r>
        <w:rPr>
          <w:rFonts w:hint="eastAsia" w:ascii="CESI仿宋-GB2312" w:hAnsi="CESI仿宋-GB2312" w:eastAsia="CESI仿宋-GB2312" w:cs="CESI仿宋-GB2312"/>
          <w:kern w:val="0"/>
          <w:sz w:val="32"/>
          <w:szCs w:val="32"/>
          <w:u w:color="FF0000"/>
        </w:rPr>
        <w:t>月</w:t>
      </w:r>
      <w:r>
        <w:rPr>
          <w:rFonts w:hint="eastAsia" w:ascii="CESI仿宋-GB2312" w:hAnsi="CESI仿宋-GB2312" w:eastAsia="CESI仿宋-GB2312" w:cs="CESI仿宋-GB2312"/>
          <w:kern w:val="0"/>
          <w:sz w:val="32"/>
          <w:szCs w:val="32"/>
          <w:u w:val="single"/>
        </w:rPr>
        <w:t>____</w:t>
      </w:r>
      <w:r>
        <w:rPr>
          <w:rFonts w:hint="eastAsia" w:ascii="CESI仿宋-GB2312" w:hAnsi="CESI仿宋-GB2312" w:eastAsia="CESI仿宋-GB2312" w:cs="CESI仿宋-GB2312"/>
          <w:kern w:val="0"/>
          <w:sz w:val="32"/>
          <w:szCs w:val="32"/>
          <w:u w:color="FF0000"/>
        </w:rPr>
        <w:t>日</w:t>
      </w:r>
      <w:r>
        <w:rPr>
          <w:rFonts w:hint="eastAsia" w:ascii="CESI仿宋-GB2312" w:hAnsi="CESI仿宋-GB2312" w:eastAsia="CESI仿宋-GB2312" w:cs="CESI仿宋-GB2312"/>
          <w:kern w:val="0"/>
          <w:sz w:val="32"/>
          <w:szCs w:val="32"/>
          <w:u w:val="single"/>
        </w:rPr>
        <w:t>____</w:t>
      </w:r>
      <w:r>
        <w:rPr>
          <w:rFonts w:hint="eastAsia" w:ascii="CESI仿宋-GB2312" w:hAnsi="CESI仿宋-GB2312" w:eastAsia="CESI仿宋-GB2312" w:cs="CESI仿宋-GB2312"/>
          <w:kern w:val="0"/>
          <w:sz w:val="32"/>
          <w:szCs w:val="32"/>
          <w:u w:color="FF0000"/>
        </w:rPr>
        <w:t>时进行交付。</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交付方式</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□现实交付（到店领取）</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甲方超过约定时间起</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日未领取的，乙方有权解除本合同，并在</w:t>
      </w:r>
      <w:r>
        <w:rPr>
          <w:rFonts w:hint="eastAsia" w:ascii="CESI仿宋-GB2312" w:hAnsi="CESI仿宋-GB2312" w:eastAsia="CESI仿宋-GB2312" w:cs="CESI仿宋-GB2312"/>
          <w:kern w:val="0"/>
          <w:sz w:val="32"/>
          <w:szCs w:val="32"/>
          <w:u w:val="single"/>
        </w:rPr>
        <w:t>扣除所公示的保管费用及其他服务费用后</w:t>
      </w:r>
      <w:r>
        <w:rPr>
          <w:rFonts w:hint="eastAsia" w:ascii="CESI仿宋-GB2312" w:hAnsi="CESI仿宋-GB2312" w:eastAsia="CESI仿宋-GB2312" w:cs="CESI仿宋-GB2312"/>
          <w:kern w:val="0"/>
          <w:sz w:val="32"/>
          <w:szCs w:val="32"/>
          <w:u w:color="FF0000"/>
        </w:rPr>
        <w:t>退还剩余款项。</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□寄送交付（涉及在途运输）</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运费由□甲方/□乙方负责支付。因退换货产生的二次物流费用，由□责任方/□发货方/□收货方进行支付。</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退费</w:t>
      </w:r>
    </w:p>
    <w:p>
      <w:pPr>
        <w:numPr>
          <w:ilvl w:val="1"/>
          <w:numId w:val="10"/>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退费标准：以合同签订时约定的价格为准。</w:t>
      </w:r>
    </w:p>
    <w:p>
      <w:pPr>
        <w:numPr>
          <w:ilvl w:val="1"/>
          <w:numId w:val="10"/>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退费期限：乙方应当在合同解除后</w:t>
      </w:r>
      <w:r>
        <w:rPr>
          <w:rFonts w:hint="eastAsia" w:ascii="CESI仿宋-GB2312" w:hAnsi="CESI仿宋-GB2312" w:eastAsia="CESI仿宋-GB2312" w:cs="CESI仿宋-GB2312"/>
          <w:b/>
          <w:bCs/>
          <w:kern w:val="0"/>
          <w:sz w:val="32"/>
          <w:szCs w:val="32"/>
          <w:u w:val="single" w:color="auto"/>
        </w:rPr>
        <w:t>五个工作日</w:t>
      </w:r>
      <w:r>
        <w:rPr>
          <w:rFonts w:hint="eastAsia" w:ascii="CESI仿宋-GB2312" w:hAnsi="CESI仿宋-GB2312" w:eastAsia="CESI仿宋-GB2312" w:cs="CESI仿宋-GB2312"/>
          <w:kern w:val="0"/>
          <w:sz w:val="32"/>
          <w:szCs w:val="32"/>
          <w:u w:color="FF0000"/>
        </w:rPr>
        <w:t>据实结算，及时为甲方退费。</w:t>
      </w: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售后保障服务</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咨询服务</w:t>
      </w:r>
    </w:p>
    <w:p>
      <w:pPr>
        <w:numPr>
          <w:ilvl w:val="0"/>
          <w:numId w:val="12"/>
        </w:num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乙方应当指导甲方饲养及照料宠物；</w:t>
      </w:r>
    </w:p>
    <w:p>
      <w:pPr>
        <w:numPr>
          <w:ilvl w:val="0"/>
          <w:numId w:val="12"/>
        </w:num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乙方应当及时回复甲方所提疑问。</w:t>
      </w:r>
    </w:p>
    <w:p>
      <w:pPr>
        <w:numPr>
          <w:ilvl w:val="0"/>
          <w:numId w:val="12"/>
        </w:numPr>
        <w:adjustRightInd w:val="0"/>
        <w:snapToGrid w:val="0"/>
        <w:spacing w:line="500" w:lineRule="exact"/>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kern w:val="0"/>
          <w:sz w:val="32"/>
          <w:szCs w:val="32"/>
          <w:u w:color="FF0000"/>
        </w:rPr>
        <w:t>乙方提供咨询服务的期限：</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自合同签订之日起</w:t>
      </w: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 xml:space="preserve">            </w:t>
      </w:r>
    </w:p>
    <w:p>
      <w:pPr>
        <w:adjustRightInd w:val="0"/>
        <w:snapToGrid w:val="0"/>
        <w:spacing w:line="500" w:lineRule="exact"/>
        <w:ind w:left="84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天。</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退换货服务</w:t>
      </w:r>
    </w:p>
    <w:p>
      <w:pPr>
        <w:numPr>
          <w:ilvl w:val="1"/>
          <w:numId w:val="13"/>
        </w:numPr>
        <w:adjustRightInd w:val="0"/>
        <w:snapToGrid w:val="0"/>
        <w:spacing w:line="500" w:lineRule="exact"/>
        <w:ind w:firstLine="56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b/>
          <w:bCs/>
          <w:kern w:val="0"/>
          <w:sz w:val="32"/>
          <w:szCs w:val="32"/>
          <w:u w:color="FF0000"/>
        </w:rPr>
        <w:t>甲方享有退换货服务保障的期限：</w:t>
      </w:r>
    </w:p>
    <w:p>
      <w:pPr>
        <w:numPr>
          <w:ilvl w:val="255"/>
          <w:numId w:val="0"/>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自</w:t>
      </w:r>
      <w:r>
        <w:rPr>
          <w:rFonts w:hint="eastAsia" w:ascii="CESI仿宋-GB2312" w:hAnsi="CESI仿宋-GB2312" w:eastAsia="CESI仿宋-GB2312" w:cs="CESI仿宋-GB2312"/>
          <w:color w:val="000000" w:themeColor="text1"/>
          <w:kern w:val="0"/>
          <w:sz w:val="32"/>
          <w:szCs w:val="32"/>
          <w:u w:val="single" w:color="auto"/>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val="none" w:color="auto"/>
          <w14:textFill>
            <w14:solidFill>
              <w14:schemeClr w14:val="tx1"/>
            </w14:solidFill>
          </w14:textFill>
        </w:rPr>
        <w:t>年</w:t>
      </w:r>
      <w:r>
        <w:rPr>
          <w:rFonts w:hint="eastAsia" w:ascii="CESI仿宋-GB2312" w:hAnsi="CESI仿宋-GB2312" w:eastAsia="CESI仿宋-GB2312" w:cs="CESI仿宋-GB2312"/>
          <w:color w:val="000000" w:themeColor="text1"/>
          <w:kern w:val="0"/>
          <w:sz w:val="32"/>
          <w:szCs w:val="32"/>
          <w:u w:val="single" w:color="auto"/>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val="none" w:color="auto"/>
          <w14:textFill>
            <w14:solidFill>
              <w14:schemeClr w14:val="tx1"/>
            </w14:solidFill>
          </w14:textFill>
        </w:rPr>
        <w:t>月</w:t>
      </w:r>
      <w:r>
        <w:rPr>
          <w:rFonts w:hint="eastAsia" w:ascii="CESI仿宋-GB2312" w:hAnsi="CESI仿宋-GB2312" w:eastAsia="CESI仿宋-GB2312" w:cs="CESI仿宋-GB2312"/>
          <w:color w:val="000000" w:themeColor="text1"/>
          <w:kern w:val="0"/>
          <w:sz w:val="32"/>
          <w:szCs w:val="32"/>
          <w:u w:val="single" w:color="auto"/>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val="none" w:color="auto"/>
          <w14:textFill>
            <w14:solidFill>
              <w14:schemeClr w14:val="tx1"/>
            </w14:solidFill>
          </w14:textFill>
        </w:rPr>
        <w:t>日</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至</w:t>
      </w:r>
      <w:r>
        <w:rPr>
          <w:rFonts w:hint="eastAsia" w:ascii="CESI仿宋-GB2312" w:hAnsi="CESI仿宋-GB2312" w:eastAsia="CESI仿宋-GB2312" w:cs="CESI仿宋-GB2312"/>
          <w:color w:val="000000" w:themeColor="text1"/>
          <w:kern w:val="0"/>
          <w:sz w:val="32"/>
          <w:szCs w:val="32"/>
          <w:u w:val="single" w:color="auto"/>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val="none"/>
          <w14:textFill>
            <w14:solidFill>
              <w14:schemeClr w14:val="tx1"/>
            </w14:solidFill>
          </w14:textFill>
        </w:rPr>
        <w:t>年</w:t>
      </w:r>
      <w:r>
        <w:rPr>
          <w:rFonts w:hint="eastAsia" w:ascii="CESI仿宋-GB2312" w:hAnsi="CESI仿宋-GB2312" w:eastAsia="CESI仿宋-GB2312" w:cs="CESI仿宋-GB2312"/>
          <w:color w:val="000000" w:themeColor="text1"/>
          <w:kern w:val="0"/>
          <w:sz w:val="32"/>
          <w:szCs w:val="32"/>
          <w:u w:val="single" w:color="auto"/>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val="none"/>
          <w14:textFill>
            <w14:solidFill>
              <w14:schemeClr w14:val="tx1"/>
            </w14:solidFill>
          </w14:textFill>
        </w:rPr>
        <w:t>月</w:t>
      </w:r>
      <w:r>
        <w:rPr>
          <w:rFonts w:hint="eastAsia" w:ascii="CESI仿宋-GB2312" w:hAnsi="CESI仿宋-GB2312" w:eastAsia="CESI仿宋-GB2312" w:cs="CESI仿宋-GB2312"/>
          <w:color w:val="000000" w:themeColor="text1"/>
          <w:kern w:val="0"/>
          <w:sz w:val="32"/>
          <w:szCs w:val="32"/>
          <w:u w:val="single" w:color="auto"/>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val="none"/>
          <w14:textFill>
            <w14:solidFill>
              <w14:schemeClr w14:val="tx1"/>
            </w14:solidFill>
          </w14:textFill>
        </w:rPr>
        <w:t>日</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内（应不少于7天），</w:t>
      </w:r>
      <w:r>
        <w:rPr>
          <w:rFonts w:hint="eastAsia" w:ascii="CESI仿宋-GB2312" w:hAnsi="CESI仿宋-GB2312" w:eastAsia="CESI仿宋-GB2312" w:cs="CESI仿宋-GB2312"/>
          <w:kern w:val="0"/>
          <w:sz w:val="32"/>
          <w:szCs w:val="32"/>
          <w:u w:color="FF0000"/>
        </w:rPr>
        <w:t>甲方享有符合合同约定事由的退换货服务。</w:t>
      </w:r>
    </w:p>
    <w:p>
      <w:pPr>
        <w:numPr>
          <w:ilvl w:val="1"/>
          <w:numId w:val="13"/>
        </w:numPr>
        <w:adjustRightInd w:val="0"/>
        <w:snapToGrid w:val="0"/>
        <w:spacing w:line="500" w:lineRule="exact"/>
        <w:ind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退换货事由：</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14:textFill>
            <w14:solidFill>
              <w14:schemeClr w14:val="tx1"/>
            </w14:solidFill>
          </w14:textFill>
        </w:rPr>
      </w:pPr>
      <w:r>
        <w:rPr>
          <w:rFonts w:hint="eastAsia" w:ascii="CESI仿宋-GB2312" w:hAnsi="CESI仿宋-GB2312" w:eastAsia="CESI仿宋-GB2312" w:cs="CESI仿宋-GB2312"/>
          <w:color w:val="000000" w:themeColor="text1"/>
          <w:kern w:val="0"/>
          <w:sz w:val="32"/>
          <w:szCs w:val="32"/>
          <w14:textFill>
            <w14:solidFill>
              <w14:schemeClr w14:val="tx1"/>
            </w14:solidFill>
          </w14:textFill>
        </w:rPr>
        <w:t>（1）双方协商一致，可直接退换货。</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14:textFill>
            <w14:solidFill>
              <w14:schemeClr w14:val="tx1"/>
            </w14:solidFill>
          </w14:textFill>
        </w:rPr>
        <w:t>（2）</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双方</w:t>
      </w:r>
      <w:r>
        <w:rPr>
          <w:rFonts w:hint="eastAsia" w:ascii="CESI仿宋-GB2312" w:hAnsi="CESI仿宋-GB2312" w:eastAsia="CESI仿宋-GB2312" w:cs="CESI仿宋-GB2312"/>
          <w:color w:val="000000" w:themeColor="text1"/>
          <w:kern w:val="0"/>
          <w:sz w:val="32"/>
          <w:szCs w:val="32"/>
          <w14:textFill>
            <w14:solidFill>
              <w14:schemeClr w14:val="tx1"/>
            </w14:solidFill>
          </w14:textFill>
        </w:rPr>
        <w:t>无法</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达成</w:t>
      </w:r>
      <w:r>
        <w:rPr>
          <w:rFonts w:hint="eastAsia" w:ascii="CESI仿宋-GB2312" w:hAnsi="CESI仿宋-GB2312" w:eastAsia="CESI仿宋-GB2312" w:cs="CESI仿宋-GB2312"/>
          <w:color w:val="000000" w:themeColor="text1"/>
          <w:kern w:val="0"/>
          <w:sz w:val="32"/>
          <w:szCs w:val="32"/>
          <w14:textFill>
            <w14:solidFill>
              <w14:schemeClr w14:val="tx1"/>
            </w14:solidFill>
          </w14:textFill>
        </w:rPr>
        <w:t>一致的，</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如</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宠物</w:t>
      </w:r>
      <w:r>
        <w:rPr>
          <w:rFonts w:hint="eastAsia" w:ascii="CESI仿宋-GB2312" w:hAnsi="CESI仿宋-GB2312" w:eastAsia="CESI仿宋-GB2312" w:cs="CESI仿宋-GB2312"/>
          <w:color w:val="000000" w:themeColor="text1"/>
          <w:kern w:val="0"/>
          <w:sz w:val="32"/>
          <w:szCs w:val="32"/>
          <w14:textFill>
            <w14:solidFill>
              <w14:schemeClr w14:val="tx1"/>
            </w14:solidFill>
          </w14:textFill>
        </w:rPr>
        <w:t>在退换货服务保障</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期限</w:t>
      </w:r>
      <w:r>
        <w:rPr>
          <w:rFonts w:hint="eastAsia" w:ascii="CESI仿宋-GB2312" w:hAnsi="CESI仿宋-GB2312" w:eastAsia="CESI仿宋-GB2312" w:cs="CESI仿宋-GB2312"/>
          <w:color w:val="000000" w:themeColor="text1"/>
          <w:kern w:val="0"/>
          <w:sz w:val="32"/>
          <w:szCs w:val="32"/>
          <w14:textFill>
            <w14:solidFill>
              <w14:schemeClr w14:val="tx1"/>
            </w14:solidFill>
          </w14:textFill>
        </w:rPr>
        <w:t>内</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出现以下疾病，经有资质的机构出具诊断证明或疫病检测报告</w:t>
      </w:r>
      <w:r>
        <w:rPr>
          <w:rFonts w:hint="eastAsia" w:ascii="CESI仿宋-GB2312" w:hAnsi="CESI仿宋-GB2312" w:eastAsia="CESI仿宋-GB2312" w:cs="CESI仿宋-GB2312"/>
          <w:color w:val="000000" w:themeColor="text1"/>
          <w:kern w:val="0"/>
          <w:sz w:val="32"/>
          <w:szCs w:val="32"/>
          <w:u w:color="FF0000"/>
          <w:lang w:val="en-US" w:eastAsia="zh-CN"/>
          <w14:textFill>
            <w14:solidFill>
              <w14:schemeClr w14:val="tx1"/>
            </w14:solidFill>
          </w14:textFill>
        </w:rPr>
        <w:t>的</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，乙方应</w:t>
      </w:r>
      <w:r>
        <w:rPr>
          <w:rFonts w:hint="eastAsia" w:ascii="CESI仿宋-GB2312" w:hAnsi="CESI仿宋-GB2312" w:eastAsia="CESI仿宋-GB2312" w:cs="CESI仿宋-GB2312"/>
          <w:color w:val="000000" w:themeColor="text1"/>
          <w:kern w:val="0"/>
          <w:sz w:val="32"/>
          <w:szCs w:val="32"/>
          <w:u w:color="FF0000"/>
          <w:lang w:val="en-US"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退换货：</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猫泛白细胞减少症（猫瘟）</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犬瘟热</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犬细小病毒病</w:t>
      </w:r>
    </w:p>
    <w:p>
      <w:pPr>
        <w:adjustRightInd w:val="0"/>
        <w:snapToGrid w:val="0"/>
        <w:spacing w:line="500" w:lineRule="exact"/>
        <w:ind w:firstLine="640" w:firstLineChars="200"/>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□其他</w:t>
      </w: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 xml:space="preserve">                </w:t>
      </w:r>
    </w:p>
    <w:p>
      <w:pPr>
        <w:numPr>
          <w:ilvl w:val="1"/>
          <w:numId w:val="13"/>
        </w:numPr>
        <w:adjustRightInd w:val="0"/>
        <w:snapToGrid w:val="0"/>
        <w:spacing w:line="500" w:lineRule="exact"/>
        <w:ind w:firstLine="560"/>
        <w:rPr>
          <w:rFonts w:hint="eastAsia" w:ascii="CESI仿宋-GB2312" w:hAnsi="CESI仿宋-GB2312" w:eastAsia="CESI仿宋-GB2312" w:cs="CESI仿宋-GB2312"/>
          <w:b/>
          <w:bCs/>
          <w:color w:val="000000" w:themeColor="text1"/>
          <w:kern w:val="0"/>
          <w:sz w:val="32"/>
          <w:szCs w:val="32"/>
          <w:u w:val="single" w:color="auto"/>
          <w14:textFill>
            <w14:solidFill>
              <w14:schemeClr w14:val="tx1"/>
            </w14:solidFill>
          </w14:textFill>
        </w:rPr>
      </w:pPr>
      <w:r>
        <w:rPr>
          <w:rFonts w:hint="eastAsia" w:ascii="CESI仿宋-GB2312" w:hAnsi="CESI仿宋-GB2312" w:eastAsia="CESI仿宋-GB2312" w:cs="CESI仿宋-GB2312"/>
          <w:b/>
          <w:bCs/>
          <w:kern w:val="0"/>
          <w:sz w:val="32"/>
          <w:szCs w:val="32"/>
          <w:u w:color="FF0000"/>
          <w:lang w:val="en-US" w:eastAsia="zh-CN"/>
        </w:rPr>
        <w:t>退换货流程</w:t>
      </w:r>
    </w:p>
    <w:p>
      <w:pPr>
        <w:numPr>
          <w:ilvl w:val="2"/>
          <w:numId w:val="13"/>
        </w:numPr>
        <w:adjustRightInd w:val="0"/>
        <w:snapToGrid w:val="0"/>
        <w:spacing w:line="500" w:lineRule="exact"/>
        <w:ind w:left="70" w:leftChars="0" w:firstLine="560" w:firstLineChars="0"/>
        <w:rPr>
          <w:rFonts w:hint="eastAsia" w:ascii="CESI仿宋-GB2312" w:hAnsi="CESI仿宋-GB2312" w:eastAsia="CESI仿宋-GB2312" w:cs="CESI仿宋-GB2312"/>
          <w:color w:val="000000" w:themeColor="text1"/>
          <w:kern w:val="0"/>
          <w:sz w:val="32"/>
          <w:szCs w:val="32"/>
          <w14:textFill>
            <w14:solidFill>
              <w14:schemeClr w14:val="tx1"/>
            </w14:solidFill>
          </w14:textFill>
        </w:rPr>
      </w:pPr>
      <w:r>
        <w:rPr>
          <w:rFonts w:hint="eastAsia" w:ascii="CESI仿宋-GB2312" w:hAnsi="CESI仿宋-GB2312" w:eastAsia="CESI仿宋-GB2312" w:cs="CESI仿宋-GB2312"/>
          <w:color w:val="000000" w:themeColor="text1"/>
          <w:kern w:val="0"/>
          <w:sz w:val="32"/>
          <w:szCs w:val="32"/>
          <w14:textFill>
            <w14:solidFill>
              <w14:schemeClr w14:val="tx1"/>
            </w14:solidFill>
          </w14:textFill>
        </w:rPr>
        <w:t>出现上述退换货事由，经甲方申请，乙方应免费为甲方更换同品质、同种类宠物一只</w:t>
      </w:r>
      <w:r>
        <w:rPr>
          <w:rFonts w:hint="eastAsia" w:ascii="CESI仿宋-GB2312" w:hAnsi="CESI仿宋-GB2312" w:eastAsia="CESI仿宋-GB2312" w:cs="CESI仿宋-GB2312"/>
          <w:color w:val="000000" w:themeColor="text1"/>
          <w:kern w:val="0"/>
          <w:sz w:val="32"/>
          <w:szCs w:val="32"/>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相关</w:t>
      </w:r>
      <w:r>
        <w:rPr>
          <w:rFonts w:hint="eastAsia" w:ascii="CESI仿宋-GB2312" w:hAnsi="CESI仿宋-GB2312" w:eastAsia="CESI仿宋-GB2312" w:cs="CESI仿宋-GB2312"/>
          <w:color w:val="000000" w:themeColor="text1"/>
          <w:kern w:val="0"/>
          <w:sz w:val="32"/>
          <w:szCs w:val="32"/>
          <w14:textFill>
            <w14:solidFill>
              <w14:schemeClr w14:val="tx1"/>
            </w14:solidFill>
          </w14:textFill>
        </w:rPr>
        <w:t>售后保障服务时间自更换后次日</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重新计算</w:t>
      </w:r>
      <w:r>
        <w:rPr>
          <w:rFonts w:hint="eastAsia" w:ascii="CESI仿宋-GB2312" w:hAnsi="CESI仿宋-GB2312" w:eastAsia="CESI仿宋-GB2312" w:cs="CESI仿宋-GB2312"/>
          <w:color w:val="000000" w:themeColor="text1"/>
          <w:kern w:val="0"/>
          <w:sz w:val="32"/>
          <w:szCs w:val="32"/>
          <w14:textFill>
            <w14:solidFill>
              <w14:schemeClr w14:val="tx1"/>
            </w14:solidFill>
          </w14:textFill>
        </w:rPr>
        <w:t>。</w:t>
      </w:r>
    </w:p>
    <w:p>
      <w:pPr>
        <w:numPr>
          <w:ilvl w:val="2"/>
          <w:numId w:val="13"/>
        </w:numPr>
        <w:adjustRightInd w:val="0"/>
        <w:snapToGrid w:val="0"/>
        <w:spacing w:line="500" w:lineRule="exact"/>
        <w:ind w:left="70" w:leftChars="0" w:firstLine="560" w:firstLineChars="0"/>
        <w:rPr>
          <w:rFonts w:hint="eastAsia" w:ascii="CESI仿宋-GB2312" w:hAnsi="CESI仿宋-GB2312" w:eastAsia="CESI仿宋-GB2312" w:cs="CESI仿宋-GB2312"/>
          <w:color w:val="000000" w:themeColor="text1"/>
          <w:kern w:val="0"/>
          <w:sz w:val="32"/>
          <w:szCs w:val="32"/>
          <w14:textFill>
            <w14:solidFill>
              <w14:schemeClr w14:val="tx1"/>
            </w14:solidFill>
          </w14:textFill>
        </w:rPr>
      </w:pP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若乙方免费为甲方更换两次后，宠物仍患有退换货范围内疫病的，甲方可直接要求乙方</w:t>
      </w:r>
      <w:r>
        <w:rPr>
          <w:rFonts w:hint="eastAsia" w:ascii="CESI仿宋-GB2312" w:hAnsi="CESI仿宋-GB2312" w:eastAsia="CESI仿宋-GB2312" w:cs="CESI仿宋-GB2312"/>
          <w:color w:val="000000" w:themeColor="text1"/>
          <w:kern w:val="0"/>
          <w:sz w:val="32"/>
          <w:szCs w:val="32"/>
          <w:u w:val="single"/>
          <w:lang w:val="en-US" w:eastAsia="zh-CN"/>
          <w14:textFill>
            <w14:solidFill>
              <w14:schemeClr w14:val="tx1"/>
            </w14:solidFill>
          </w14:textFill>
        </w:rPr>
        <w:t>在</w:t>
      </w: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三个工作日内退货</w:t>
      </w:r>
      <w:r>
        <w:rPr>
          <w:rFonts w:hint="eastAsia" w:ascii="CESI仿宋-GB2312" w:hAnsi="CESI仿宋-GB2312" w:eastAsia="CESI仿宋-GB2312" w:cs="CESI仿宋-GB2312"/>
          <w:color w:val="000000" w:themeColor="text1"/>
          <w:kern w:val="0"/>
          <w:sz w:val="32"/>
          <w:szCs w:val="32"/>
          <w:u w:val="single"/>
          <w:lang w:val="en-US" w:eastAsia="zh-CN"/>
          <w14:textFill>
            <w14:solidFill>
              <w14:schemeClr w14:val="tx1"/>
            </w14:solidFill>
          </w14:textFill>
        </w:rPr>
        <w:t>并</w:t>
      </w: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退款，乙方应</w:t>
      </w:r>
      <w:r>
        <w:rPr>
          <w:rFonts w:hint="eastAsia" w:ascii="CESI仿宋-GB2312" w:hAnsi="CESI仿宋-GB2312" w:eastAsia="CESI仿宋-GB2312" w:cs="CESI仿宋-GB2312"/>
          <w:color w:val="000000" w:themeColor="text1"/>
          <w:kern w:val="0"/>
          <w:sz w:val="32"/>
          <w:szCs w:val="32"/>
          <w:u w:val="single"/>
          <w:lang w:val="en-US" w:eastAsia="zh-CN"/>
          <w14:textFill>
            <w14:solidFill>
              <w14:schemeClr w14:val="tx1"/>
            </w14:solidFill>
          </w14:textFill>
        </w:rPr>
        <w:t>当</w:t>
      </w: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同意</w:t>
      </w:r>
      <w:r>
        <w:rPr>
          <w:rFonts w:hint="eastAsia" w:ascii="CESI仿宋-GB2312" w:hAnsi="CESI仿宋-GB2312" w:eastAsia="CESI仿宋-GB2312" w:cs="CESI仿宋-GB2312"/>
          <w:color w:val="000000" w:themeColor="text1"/>
          <w:kern w:val="0"/>
          <w:sz w:val="32"/>
          <w:szCs w:val="32"/>
          <w14:textFill>
            <w14:solidFill>
              <w14:schemeClr w14:val="tx1"/>
            </w14:solidFill>
          </w14:textFill>
        </w:rPr>
        <w:t>。</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14:textFill>
            <w14:solidFill>
              <w14:schemeClr w14:val="tx1"/>
            </w14:solidFill>
          </w14:textFill>
        </w:rPr>
        <w:t>注：诊断证明</w:t>
      </w:r>
      <w:r>
        <w:rPr>
          <w:rFonts w:hint="eastAsia" w:ascii="CESI仿宋-GB2312" w:hAnsi="CESI仿宋-GB2312" w:eastAsia="CESI仿宋-GB2312" w:cs="CESI仿宋-GB2312"/>
          <w:color w:val="000000" w:themeColor="text1"/>
          <w:kern w:val="0"/>
          <w:sz w:val="32"/>
          <w:szCs w:val="32"/>
          <w14:textFill>
            <w14:solidFill>
              <w14:schemeClr w14:val="tx1"/>
            </w14:solidFill>
          </w14:textFill>
        </w:rPr>
        <w:t>是指</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具有《动物诊疗许可证》的机构出具的诊断证明</w:t>
      </w:r>
      <w:r>
        <w:rPr>
          <w:rFonts w:hint="eastAsia" w:ascii="CESI仿宋-GB2312" w:hAnsi="CESI仿宋-GB2312" w:eastAsia="CESI仿宋-GB2312" w:cs="CESI仿宋-GB2312"/>
          <w:color w:val="000000" w:themeColor="text1"/>
          <w:kern w:val="0"/>
          <w:sz w:val="32"/>
          <w:szCs w:val="32"/>
          <w:u w:color="FF0000"/>
          <w:lang w:eastAsia="zh-CN"/>
          <w14:textFill>
            <w14:solidFill>
              <w14:schemeClr w14:val="tx1"/>
            </w14:solidFill>
          </w14:textFill>
        </w:rPr>
        <w:t>。</w:t>
      </w:r>
    </w:p>
    <w:p>
      <w:pPr>
        <w:adjustRightInd w:val="0"/>
        <w:snapToGrid w:val="0"/>
        <w:spacing w:line="500" w:lineRule="exact"/>
        <w:ind w:firstLine="640" w:firstLineChars="200"/>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u w:color="FF0000"/>
          <w14:textFill>
            <w14:solidFill>
              <w14:schemeClr w14:val="tx1"/>
            </w14:solidFill>
          </w14:textFill>
        </w:rPr>
        <w:t>疫病检测报告</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是指</w:t>
      </w:r>
      <w:r>
        <w:rPr>
          <w:rFonts w:ascii="CESI仿宋-GB2312" w:hAnsi="CESI仿宋-GB2312" w:eastAsia="CESI仿宋-GB2312" w:cs="CESI仿宋-GB2312"/>
          <w:color w:val="000000" w:themeColor="text1"/>
          <w:kern w:val="0"/>
          <w:sz w:val="32"/>
          <w:szCs w:val="32"/>
          <w:u w:color="FF0000"/>
          <w14:textFill>
            <w14:solidFill>
              <w14:schemeClr w14:val="tx1"/>
            </w14:solidFill>
          </w14:textFill>
        </w:rPr>
        <w:t>动物疫病预防控制机构、取得相关资质认定、国家认可机构认可或者符合省级农业农村主管部门规定条件的实验室出具</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检测报告。</w:t>
      </w:r>
    </w:p>
    <w:p>
      <w:pPr>
        <w:adjustRightInd w:val="0"/>
        <w:snapToGrid w:val="0"/>
        <w:spacing w:line="500" w:lineRule="exact"/>
        <w:ind w:firstLine="640" w:firstLineChars="200"/>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u w:color="FF0000"/>
          <w14:textFill>
            <w14:solidFill>
              <w14:schemeClr w14:val="tx1"/>
            </w14:solidFill>
          </w14:textFill>
        </w:rPr>
        <w:t>诊断检测费用</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：诊断或检测出以上疫病的，诊疗或检测费用由乙方承担；未诊断或检测出以上疫病的，诊断或检测费用由甲方承担。</w:t>
      </w:r>
    </w:p>
    <w:p>
      <w:pPr>
        <w:adjustRightInd w:val="0"/>
        <w:snapToGrid w:val="0"/>
        <w:spacing w:line="500" w:lineRule="exact"/>
        <w:ind w:firstLine="640" w:firstLineChars="200"/>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pPr>
    </w:p>
    <w:p>
      <w:pPr>
        <w:adjustRightInd w:val="0"/>
        <w:snapToGrid w:val="0"/>
        <w:spacing w:line="500" w:lineRule="exact"/>
        <w:ind w:firstLine="640" w:firstLineChars="200"/>
        <w:rPr>
          <w:rFonts w:hint="eastAsia" w:ascii="CESI仿宋-GB2312" w:hAnsi="CESI仿宋-GB2312" w:eastAsia="CESI仿宋-GB2312" w:cs="CESI仿宋-GB2312"/>
          <w:b/>
          <w:bCs/>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【提示】本合同以猫犬为例，其他宠物需要据实调整。请提前留意常见疫病及其规范叫法。保障范围越广，所涉费用可能越高。</w:t>
      </w:r>
    </w:p>
    <w:p>
      <w:pPr>
        <w:adjustRightInd w:val="0"/>
        <w:snapToGrid w:val="0"/>
        <w:spacing w:line="500" w:lineRule="exact"/>
        <w:ind w:firstLine="640" w:firstLineChars="200"/>
        <w:rPr>
          <w:rFonts w:hint="eastAsia" w:ascii="CESI仿宋-GB2312" w:hAnsi="CESI仿宋-GB2312" w:eastAsia="CESI仿宋-GB2312" w:cs="CESI仿宋-GB2312"/>
          <w:b/>
          <w:bCs/>
          <w:color w:val="auto"/>
          <w:kern w:val="0"/>
          <w:sz w:val="32"/>
          <w:szCs w:val="32"/>
          <w:u w:color="FF0000"/>
        </w:rPr>
      </w:pPr>
    </w:p>
    <w:p>
      <w:pPr>
        <w:numPr>
          <w:ilvl w:val="1"/>
          <w:numId w:val="13"/>
        </w:numPr>
        <w:adjustRightInd w:val="0"/>
        <w:snapToGrid w:val="0"/>
        <w:spacing w:line="500" w:lineRule="exact"/>
        <w:ind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除外事由（退货服务范围不包含）：</w:t>
      </w:r>
    </w:p>
    <w:p>
      <w:pPr>
        <w:numPr>
          <w:ilvl w:val="2"/>
          <w:numId w:val="14"/>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先天性疾病、基因遗传性疾病；</w:t>
      </w:r>
    </w:p>
    <w:p>
      <w:pPr>
        <w:numPr>
          <w:ilvl w:val="2"/>
          <w:numId w:val="14"/>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普通感冒、普通肠道疾病、普通关节疾病；</w:t>
      </w:r>
    </w:p>
    <w:p>
      <w:pPr>
        <w:numPr>
          <w:ilvl w:val="2"/>
          <w:numId w:val="14"/>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人为毛色改变；</w:t>
      </w:r>
    </w:p>
    <w:p>
      <w:pPr>
        <w:numPr>
          <w:ilvl w:val="2"/>
          <w:numId w:val="14"/>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超过上述保障期限申请退换货的；</w:t>
      </w:r>
    </w:p>
    <w:p>
      <w:pPr>
        <w:numPr>
          <w:ilvl w:val="2"/>
          <w:numId w:val="14"/>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其他事由</w:t>
      </w:r>
      <w:r>
        <w:rPr>
          <w:rFonts w:hint="eastAsia" w:ascii="CESI仿宋-GB2312" w:hAnsi="CESI仿宋-GB2312" w:eastAsia="CESI仿宋-GB2312" w:cs="CESI仿宋-GB2312"/>
          <w:kern w:val="0"/>
          <w:sz w:val="32"/>
          <w:szCs w:val="32"/>
          <w:u w:val="single"/>
        </w:rPr>
        <w:t xml:space="preserve">                </w:t>
      </w:r>
    </w:p>
    <w:p>
      <w:pPr>
        <w:numPr>
          <w:ilvl w:val="1"/>
          <w:numId w:val="13"/>
        </w:numPr>
        <w:adjustRightInd w:val="0"/>
        <w:snapToGrid w:val="0"/>
        <w:spacing w:line="500" w:lineRule="exact"/>
        <w:ind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乙方退换货服务响应时间：</w:t>
      </w:r>
    </w:p>
    <w:p>
      <w:pPr>
        <w:adjustRightInd w:val="0"/>
        <w:snapToGrid w:val="0"/>
        <w:spacing w:line="500" w:lineRule="exact"/>
        <w:ind w:firstLine="640" w:firstLineChars="200"/>
        <w:rPr>
          <w:rFonts w:hint="default" w:ascii="CESI仿宋-GB2312" w:hAnsi="CESI仿宋-GB2312" w:eastAsia="CESI仿宋-GB2312" w:cs="CESI仿宋-GB2312"/>
          <w:color w:val="FF0000"/>
          <w:kern w:val="0"/>
          <w:sz w:val="32"/>
          <w:szCs w:val="32"/>
          <w:u w:color="FF0000"/>
        </w:rPr>
      </w:pPr>
      <w:r>
        <w:rPr>
          <w:rFonts w:hint="eastAsia" w:ascii="CESI仿宋-GB2312" w:hAnsi="CESI仿宋-GB2312" w:eastAsia="CESI仿宋-GB2312" w:cs="CESI仿宋-GB2312"/>
          <w:b/>
          <w:bCs/>
          <w:kern w:val="0"/>
          <w:sz w:val="32"/>
          <w:szCs w:val="32"/>
          <w:u w:color="FF0000"/>
        </w:rPr>
        <w:t>（1）换货服务响应时间：</w:t>
      </w:r>
      <w:r>
        <w:rPr>
          <w:rFonts w:hint="eastAsia" w:ascii="CESI仿宋-GB2312" w:hAnsi="CESI仿宋-GB2312" w:eastAsia="CESI仿宋-GB2312" w:cs="CESI仿宋-GB2312"/>
          <w:kern w:val="0"/>
          <w:sz w:val="32"/>
          <w:szCs w:val="32"/>
          <w:u w:color="FF0000"/>
        </w:rPr>
        <w:t>自甲方申请之日起</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日（最长不超过30日）内，乙方需为甲方完成换货服务。</w:t>
      </w:r>
      <w:r>
        <w:rPr>
          <w:rFonts w:hint="default" w:ascii="CESI仿宋-GB2312" w:hAnsi="CESI仿宋-GB2312" w:eastAsia="CESI仿宋-GB2312" w:cs="CESI仿宋-GB2312"/>
          <w:color w:val="auto"/>
          <w:kern w:val="0"/>
          <w:sz w:val="32"/>
          <w:szCs w:val="32"/>
          <w:u w:color="FF0000"/>
        </w:rPr>
        <w:t>甲方申请退换货之日，应即时将原宠物退还乙方。</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b/>
          <w:bCs/>
          <w:kern w:val="0"/>
          <w:sz w:val="32"/>
          <w:szCs w:val="32"/>
          <w:u w:color="FF0000"/>
        </w:rPr>
        <w:t>（2）退货退款服务响应时间：</w:t>
      </w:r>
      <w:r>
        <w:rPr>
          <w:rFonts w:hint="eastAsia" w:ascii="CESI仿宋-GB2312" w:hAnsi="CESI仿宋-GB2312" w:eastAsia="CESI仿宋-GB2312" w:cs="CESI仿宋-GB2312"/>
          <w:kern w:val="0"/>
          <w:sz w:val="32"/>
          <w:szCs w:val="32"/>
          <w:u w:color="FF0000"/>
        </w:rPr>
        <w:t>若甲方要求退货退款，则乙方应在自甲方申请之日起</w:t>
      </w:r>
      <w:r>
        <w:rPr>
          <w:rFonts w:hint="eastAsia" w:ascii="CESI仿宋-GB2312" w:hAnsi="CESI仿宋-GB2312" w:eastAsia="CESI仿宋-GB2312" w:cs="CESI仿宋-GB2312"/>
          <w:b/>
          <w:bCs/>
          <w:kern w:val="0"/>
          <w:sz w:val="32"/>
          <w:szCs w:val="32"/>
          <w:u w:val="single" w:color="auto"/>
        </w:rPr>
        <w:t>三个工作日内</w:t>
      </w:r>
      <w:r>
        <w:rPr>
          <w:rFonts w:hint="eastAsia" w:ascii="CESI仿宋-GB2312" w:hAnsi="CESI仿宋-GB2312" w:eastAsia="CESI仿宋-GB2312" w:cs="CESI仿宋-GB2312"/>
          <w:kern w:val="0"/>
          <w:sz w:val="32"/>
          <w:szCs w:val="32"/>
          <w:u w:color="FF0000"/>
        </w:rPr>
        <w:t>将相关款项退回。</w:t>
      </w:r>
    </w:p>
    <w:p>
      <w:pPr>
        <w:adjustRightInd w:val="0"/>
        <w:snapToGrid w:val="0"/>
        <w:spacing w:line="500" w:lineRule="exact"/>
        <w:ind w:firstLine="640" w:firstLineChars="200"/>
        <w:rPr>
          <w:rFonts w:hint="eastAsia" w:ascii="CESI仿宋-GB2312" w:hAnsi="CESI仿宋-GB2312" w:eastAsia="CESI仿宋-GB2312" w:cs="CESI仿宋-GB2312"/>
          <w:b w:val="0"/>
          <w:bCs w:val="0"/>
          <w:kern w:val="0"/>
          <w:sz w:val="32"/>
          <w:szCs w:val="32"/>
          <w:u w:color="FF0000"/>
        </w:rPr>
      </w:pPr>
      <w:r>
        <w:rPr>
          <w:rFonts w:hint="eastAsia" w:ascii="CESI仿宋-GB2312" w:hAnsi="CESI仿宋-GB2312" w:eastAsia="CESI仿宋-GB2312" w:cs="CESI仿宋-GB2312"/>
          <w:b/>
          <w:bCs/>
          <w:kern w:val="0"/>
          <w:sz w:val="32"/>
          <w:szCs w:val="32"/>
          <w:u w:color="FF0000"/>
        </w:rPr>
        <w:t>（3）甲方</w:t>
      </w:r>
      <w:r>
        <w:rPr>
          <w:rFonts w:hint="eastAsia" w:ascii="CESI仿宋-GB2312" w:hAnsi="CESI仿宋-GB2312" w:eastAsia="CESI仿宋-GB2312" w:cs="CESI仿宋-GB2312"/>
          <w:b/>
          <w:bCs/>
          <w:kern w:val="0"/>
          <w:sz w:val="32"/>
          <w:szCs w:val="32"/>
          <w:u w:color="FF0000"/>
          <w:lang w:val="en-US" w:eastAsia="zh-CN"/>
        </w:rPr>
        <w:t>申请时间：</w:t>
      </w:r>
      <w:r>
        <w:rPr>
          <w:rFonts w:hint="eastAsia" w:ascii="CESI仿宋-GB2312" w:hAnsi="CESI仿宋-GB2312" w:eastAsia="CESI仿宋-GB2312" w:cs="CESI仿宋-GB2312"/>
          <w:b w:val="0"/>
          <w:bCs w:val="0"/>
          <w:kern w:val="0"/>
          <w:sz w:val="32"/>
          <w:szCs w:val="32"/>
          <w:u w:color="FF0000"/>
          <w:lang w:val="en-US" w:eastAsia="zh-CN"/>
        </w:rPr>
        <w:t>有权</w:t>
      </w:r>
      <w:r>
        <w:rPr>
          <w:rFonts w:hint="eastAsia" w:ascii="CESI仿宋-GB2312" w:hAnsi="CESI仿宋-GB2312" w:eastAsia="CESI仿宋-GB2312" w:cs="CESI仿宋-GB2312"/>
          <w:b w:val="0"/>
          <w:bCs w:val="0"/>
          <w:kern w:val="0"/>
          <w:sz w:val="32"/>
          <w:szCs w:val="32"/>
          <w:u w:color="FF0000"/>
        </w:rPr>
        <w:t>在换货服务响应时间内</w:t>
      </w:r>
      <w:r>
        <w:rPr>
          <w:rFonts w:hint="eastAsia" w:ascii="CESI仿宋-GB2312" w:hAnsi="CESI仿宋-GB2312" w:eastAsia="CESI仿宋-GB2312" w:cs="CESI仿宋-GB2312"/>
          <w:b w:val="0"/>
          <w:bCs w:val="0"/>
          <w:kern w:val="0"/>
          <w:sz w:val="32"/>
          <w:szCs w:val="32"/>
          <w:u w:color="FF0000"/>
          <w:lang w:eastAsia="zh-CN"/>
        </w:rPr>
        <w:t>，</w:t>
      </w:r>
      <w:r>
        <w:rPr>
          <w:rFonts w:hint="eastAsia" w:ascii="CESI仿宋-GB2312" w:hAnsi="CESI仿宋-GB2312" w:eastAsia="CESI仿宋-GB2312" w:cs="CESI仿宋-GB2312"/>
          <w:b w:val="0"/>
          <w:bCs w:val="0"/>
          <w:kern w:val="0"/>
          <w:sz w:val="32"/>
          <w:szCs w:val="32"/>
          <w:u w:color="FF0000"/>
        </w:rPr>
        <w:t>提前</w:t>
      </w:r>
      <w:r>
        <w:rPr>
          <w:rFonts w:hint="eastAsia" w:ascii="CESI仿宋-GB2312" w:hAnsi="CESI仿宋-GB2312" w:eastAsia="CESI仿宋-GB2312" w:cs="CESI仿宋-GB2312"/>
          <w:b w:val="0"/>
          <w:bCs w:val="0"/>
          <w:kern w:val="0"/>
          <w:sz w:val="32"/>
          <w:szCs w:val="32"/>
          <w:u w:val="single"/>
        </w:rPr>
        <w:t xml:space="preserve">   </w:t>
      </w:r>
      <w:r>
        <w:rPr>
          <w:rFonts w:hint="eastAsia" w:ascii="CESI仿宋-GB2312" w:hAnsi="CESI仿宋-GB2312" w:eastAsia="CESI仿宋-GB2312" w:cs="CESI仿宋-GB2312"/>
          <w:b w:val="0"/>
          <w:bCs w:val="0"/>
          <w:kern w:val="0"/>
          <w:sz w:val="32"/>
          <w:szCs w:val="32"/>
          <w:u w:color="FF0000"/>
        </w:rPr>
        <w:t>日向乙方提出退货退款申请，乙方应在</w:t>
      </w:r>
      <w:r>
        <w:rPr>
          <w:rFonts w:hint="eastAsia" w:ascii="CESI仿宋-GB2312" w:hAnsi="CESI仿宋-GB2312" w:eastAsia="CESI仿宋-GB2312" w:cs="CESI仿宋-GB2312"/>
          <w:b/>
          <w:bCs/>
          <w:kern w:val="0"/>
          <w:sz w:val="32"/>
          <w:szCs w:val="32"/>
          <w:u w:val="single" w:color="auto"/>
        </w:rPr>
        <w:t>三个工作日内</w:t>
      </w:r>
      <w:r>
        <w:rPr>
          <w:rFonts w:hint="eastAsia" w:ascii="CESI仿宋-GB2312" w:hAnsi="CESI仿宋-GB2312" w:eastAsia="CESI仿宋-GB2312" w:cs="CESI仿宋-GB2312"/>
          <w:b w:val="0"/>
          <w:bCs w:val="0"/>
          <w:kern w:val="0"/>
          <w:sz w:val="32"/>
          <w:szCs w:val="32"/>
          <w:u w:color="FF0000"/>
        </w:rPr>
        <w:t>将相关款项退回。</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免费治疗服务</w:t>
      </w:r>
    </w:p>
    <w:p>
      <w:pPr>
        <w:numPr>
          <w:ilvl w:val="1"/>
          <w:numId w:val="15"/>
        </w:numPr>
        <w:adjustRightInd w:val="0"/>
        <w:snapToGrid w:val="0"/>
        <w:spacing w:line="500" w:lineRule="exact"/>
        <w:ind w:firstLine="560"/>
        <w:jc w:val="left"/>
        <w:rPr>
          <w:rFonts w:ascii="CESI仿宋-GB2312" w:hAnsi="CESI仿宋-GB2312" w:eastAsia="CESI仿宋-GB2312" w:cs="CESI仿宋-GB2312"/>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u w:color="FF0000"/>
          <w14:textFill>
            <w14:solidFill>
              <w14:schemeClr w14:val="tx1"/>
            </w14:solidFill>
          </w14:textFill>
        </w:rPr>
        <w:t>免费治疗服务保障期限：</w:t>
      </w:r>
      <w:r>
        <w:rPr>
          <w:rFonts w:hint="eastAsia" w:ascii="CESI仿宋-GB2312" w:hAnsi="CESI仿宋-GB2312" w:eastAsia="CESI仿宋-GB2312" w:cs="CESI仿宋-GB2312"/>
          <w:b w:val="0"/>
          <w:bCs w:val="0"/>
          <w:color w:val="000000" w:themeColor="text1"/>
          <w:kern w:val="0"/>
          <w:sz w:val="32"/>
          <w:szCs w:val="32"/>
          <w:u w:color="FF0000"/>
          <w14:textFill>
            <w14:solidFill>
              <w14:schemeClr w14:val="tx1"/>
            </w14:solidFill>
          </w14:textFill>
        </w:rPr>
        <w:t>自宠物交付之日起</w:t>
      </w:r>
      <w:r>
        <w:rPr>
          <w:rFonts w:hint="eastAsia" w:ascii="CESI仿宋-GB2312" w:hAnsi="CESI仿宋-GB2312" w:eastAsia="CESI仿宋-GB2312" w:cs="CESI仿宋-GB2312"/>
          <w:color w:val="000000" w:themeColor="text1"/>
          <w:kern w:val="0"/>
          <w:sz w:val="32"/>
          <w:szCs w:val="32"/>
          <w:u w:val="single"/>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天内（应不少于10天）。</w:t>
      </w:r>
    </w:p>
    <w:p>
      <w:pPr>
        <w:numPr>
          <w:ilvl w:val="1"/>
          <w:numId w:val="15"/>
        </w:numPr>
        <w:adjustRightInd w:val="0"/>
        <w:snapToGrid w:val="0"/>
        <w:spacing w:line="500" w:lineRule="exact"/>
        <w:ind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免费治疗处理方式：</w:t>
      </w:r>
    </w:p>
    <w:p>
      <w:pPr>
        <w:numPr>
          <w:ilvl w:val="0"/>
          <w:numId w:val="16"/>
        </w:numPr>
        <w:adjustRightInd w:val="0"/>
        <w:snapToGrid w:val="0"/>
        <w:spacing w:line="500" w:lineRule="exact"/>
        <w:ind w:left="1265" w:hanging="425" w:firstLineChars="0"/>
        <w:jc w:val="left"/>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val="en-US" w:eastAsia="zh-CN"/>
        </w:rPr>
        <w:t>在</w:t>
      </w:r>
      <w:r>
        <w:rPr>
          <w:rFonts w:hint="eastAsia" w:ascii="CESI仿宋-GB2312" w:hAnsi="CESI仿宋-GB2312" w:eastAsia="CESI仿宋-GB2312" w:cs="CESI仿宋-GB2312"/>
          <w:color w:val="auto"/>
          <w:kern w:val="0"/>
          <w:sz w:val="32"/>
          <w:szCs w:val="32"/>
          <w:u w:color="FF0000"/>
        </w:rPr>
        <w:t>免费治疗服务保障期限内</w:t>
      </w:r>
      <w:r>
        <w:rPr>
          <w:rFonts w:hint="eastAsia" w:ascii="CESI仿宋-GB2312" w:hAnsi="CESI仿宋-GB2312" w:eastAsia="CESI仿宋-GB2312" w:cs="CESI仿宋-GB2312"/>
          <w:color w:val="auto"/>
          <w:kern w:val="0"/>
          <w:sz w:val="32"/>
          <w:szCs w:val="32"/>
          <w:u w:color="FF0000"/>
          <w:lang w:eastAsia="zh-CN"/>
        </w:rPr>
        <w:t>，</w:t>
      </w:r>
      <w:r>
        <w:rPr>
          <w:rFonts w:hint="eastAsia" w:ascii="CESI仿宋-GB2312" w:hAnsi="CESI仿宋-GB2312" w:eastAsia="CESI仿宋-GB2312" w:cs="CESI仿宋-GB2312"/>
          <w:color w:val="auto"/>
          <w:kern w:val="0"/>
          <w:sz w:val="32"/>
          <w:szCs w:val="32"/>
          <w:u w:color="FF0000"/>
        </w:rPr>
        <w:t>甲方</w:t>
      </w:r>
      <w:r>
        <w:rPr>
          <w:rFonts w:hint="eastAsia" w:ascii="CESI仿宋-GB2312" w:hAnsi="CESI仿宋-GB2312" w:eastAsia="CESI仿宋-GB2312" w:cs="CESI仿宋-GB2312"/>
          <w:color w:val="auto"/>
          <w:kern w:val="0"/>
          <w:sz w:val="32"/>
          <w:szCs w:val="32"/>
          <w:u w:color="FF0000"/>
          <w:lang w:val="en-US" w:eastAsia="zh-CN"/>
        </w:rPr>
        <w:t>所购</w:t>
      </w:r>
      <w:r>
        <w:rPr>
          <w:rFonts w:hint="eastAsia" w:ascii="CESI仿宋-GB2312" w:hAnsi="CESI仿宋-GB2312" w:eastAsia="CESI仿宋-GB2312" w:cs="CESI仿宋-GB2312"/>
          <w:color w:val="auto"/>
          <w:kern w:val="0"/>
          <w:sz w:val="32"/>
          <w:szCs w:val="32"/>
          <w:u w:color="FF0000"/>
        </w:rPr>
        <w:t>宠物出现前款退换货服务约定范围外的疾病</w:t>
      </w:r>
      <w:r>
        <w:rPr>
          <w:rFonts w:hint="eastAsia" w:ascii="CESI仿宋-GB2312" w:hAnsi="CESI仿宋-GB2312" w:eastAsia="CESI仿宋-GB2312" w:cs="CESI仿宋-GB2312"/>
          <w:color w:val="auto"/>
          <w:kern w:val="0"/>
          <w:sz w:val="32"/>
          <w:szCs w:val="32"/>
          <w:u w:color="FF0000"/>
          <w:lang w:val="en-US" w:eastAsia="zh-CN"/>
        </w:rPr>
        <w:t>的</w:t>
      </w:r>
      <w:r>
        <w:rPr>
          <w:rFonts w:hint="eastAsia" w:ascii="CESI仿宋-GB2312" w:hAnsi="CESI仿宋-GB2312" w:eastAsia="CESI仿宋-GB2312" w:cs="CESI仿宋-GB2312"/>
          <w:color w:val="auto"/>
          <w:kern w:val="0"/>
          <w:sz w:val="32"/>
          <w:szCs w:val="32"/>
          <w:u w:color="FF0000"/>
        </w:rPr>
        <w:t>，</w:t>
      </w:r>
      <w:r>
        <w:rPr>
          <w:rFonts w:hint="eastAsia" w:ascii="CESI仿宋-GB2312" w:hAnsi="CESI仿宋-GB2312" w:eastAsia="CESI仿宋-GB2312" w:cs="CESI仿宋-GB2312"/>
          <w:color w:val="auto"/>
          <w:kern w:val="0"/>
          <w:sz w:val="32"/>
          <w:szCs w:val="32"/>
          <w:u w:color="FF0000"/>
          <w:lang w:val="en-US" w:eastAsia="zh-CN"/>
        </w:rPr>
        <w:t>应当第一时间通知</w:t>
      </w:r>
      <w:r>
        <w:rPr>
          <w:rFonts w:hint="default" w:ascii="CESI仿宋-GB2312" w:hAnsi="CESI仿宋-GB2312" w:eastAsia="CESI仿宋-GB2312" w:cs="CESI仿宋-GB2312"/>
          <w:color w:val="auto"/>
          <w:kern w:val="0"/>
          <w:sz w:val="32"/>
          <w:szCs w:val="32"/>
          <w:u w:color="FF0000"/>
          <w:lang w:eastAsia="zh-CN"/>
        </w:rPr>
        <w:t>乙</w:t>
      </w:r>
      <w:r>
        <w:rPr>
          <w:rFonts w:hint="eastAsia" w:ascii="CESI仿宋-GB2312" w:hAnsi="CESI仿宋-GB2312" w:eastAsia="CESI仿宋-GB2312" w:cs="CESI仿宋-GB2312"/>
          <w:color w:val="auto"/>
          <w:kern w:val="0"/>
          <w:sz w:val="32"/>
          <w:szCs w:val="32"/>
          <w:u w:color="FF0000"/>
          <w:lang w:val="en-US" w:eastAsia="zh-CN"/>
        </w:rPr>
        <w:t>方处理，</w:t>
      </w:r>
      <w:r>
        <w:rPr>
          <w:rFonts w:hint="default" w:ascii="CESI仿宋-GB2312" w:hAnsi="CESI仿宋-GB2312" w:eastAsia="CESI仿宋-GB2312" w:cs="CESI仿宋-GB2312"/>
          <w:color w:val="auto"/>
          <w:kern w:val="0"/>
          <w:sz w:val="32"/>
          <w:szCs w:val="32"/>
          <w:u w:color="FF0000"/>
          <w:lang w:eastAsia="zh-CN"/>
        </w:rPr>
        <w:t>否则</w:t>
      </w:r>
      <w:r>
        <w:rPr>
          <w:rFonts w:hint="eastAsia" w:ascii="CESI仿宋-GB2312" w:hAnsi="CESI仿宋-GB2312" w:eastAsia="CESI仿宋-GB2312" w:cs="CESI仿宋-GB2312"/>
          <w:b w:val="0"/>
          <w:bCs w:val="0"/>
          <w:color w:val="auto"/>
          <w:spacing w:val="0"/>
          <w:kern w:val="0"/>
          <w:sz w:val="32"/>
          <w:szCs w:val="32"/>
          <w:u w:val="none" w:color="FF0000"/>
          <w:lang w:val="en-US" w:eastAsia="zh-Hans"/>
        </w:rPr>
        <w:t>超出免费治疗服务保障期限的</w:t>
      </w:r>
      <w:r>
        <w:rPr>
          <w:rFonts w:hint="eastAsia" w:ascii="CESI仿宋-GB2312" w:hAnsi="CESI仿宋-GB2312" w:eastAsia="CESI仿宋-GB2312" w:cs="CESI仿宋-GB2312"/>
          <w:b w:val="0"/>
          <w:bCs w:val="0"/>
          <w:color w:val="auto"/>
          <w:spacing w:val="0"/>
          <w:kern w:val="0"/>
          <w:sz w:val="32"/>
          <w:szCs w:val="32"/>
          <w:u w:val="none" w:color="FF0000"/>
          <w:lang w:eastAsia="zh-Hans"/>
        </w:rPr>
        <w:t>，或不在双方约定的</w:t>
      </w:r>
      <w:r>
        <w:rPr>
          <w:rFonts w:hint="default" w:ascii="CESI仿宋-GB2312" w:hAnsi="CESI仿宋-GB2312" w:eastAsia="CESI仿宋-GB2312" w:cs="CESI仿宋-GB2312"/>
          <w:b w:val="0"/>
          <w:bCs w:val="0"/>
          <w:color w:val="auto"/>
          <w:spacing w:val="0"/>
          <w:kern w:val="0"/>
          <w:sz w:val="32"/>
          <w:szCs w:val="32"/>
          <w:u w:val="none" w:color="FF0000"/>
          <w:lang w:eastAsia="zh-Hans"/>
        </w:rPr>
        <w:t>动</w:t>
      </w:r>
      <w:r>
        <w:rPr>
          <w:rFonts w:hint="eastAsia" w:ascii="CESI仿宋-GB2312" w:hAnsi="CESI仿宋-GB2312" w:eastAsia="CESI仿宋-GB2312" w:cs="CESI仿宋-GB2312"/>
          <w:b w:val="0"/>
          <w:bCs w:val="0"/>
          <w:color w:val="auto"/>
          <w:spacing w:val="0"/>
          <w:kern w:val="0"/>
          <w:sz w:val="32"/>
          <w:szCs w:val="32"/>
          <w:u w:val="none" w:color="FF0000"/>
          <w:lang w:eastAsia="zh-Hans"/>
        </w:rPr>
        <w:t>物诊疗机构治疗的，</w:t>
      </w:r>
      <w:r>
        <w:rPr>
          <w:rFonts w:hint="eastAsia" w:ascii="CESI仿宋-GB2312" w:hAnsi="CESI仿宋-GB2312" w:eastAsia="CESI仿宋-GB2312" w:cs="CESI仿宋-GB2312"/>
          <w:b w:val="0"/>
          <w:bCs w:val="0"/>
          <w:color w:val="auto"/>
          <w:spacing w:val="0"/>
          <w:kern w:val="0"/>
          <w:sz w:val="32"/>
          <w:szCs w:val="32"/>
          <w:u w:val="none" w:color="FF0000"/>
          <w:lang w:val="en-US" w:eastAsia="zh-Hans"/>
        </w:rPr>
        <w:t>乙方不予负责。</w:t>
      </w:r>
    </w:p>
    <w:p>
      <w:pPr>
        <w:numPr>
          <w:ilvl w:val="0"/>
          <w:numId w:val="16"/>
        </w:numPr>
        <w:adjustRightInd w:val="0"/>
        <w:snapToGrid w:val="0"/>
        <w:spacing w:line="500" w:lineRule="exact"/>
        <w:ind w:left="1265" w:hanging="425" w:firstLineChars="0"/>
        <w:jc w:val="left"/>
        <w:rPr>
          <w:rFonts w:hint="eastAsia"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lang w:val="en-US" w:eastAsia="zh-CN"/>
        </w:rPr>
        <w:t>可以</w:t>
      </w:r>
      <w:r>
        <w:rPr>
          <w:rFonts w:hint="eastAsia" w:ascii="CESI仿宋-GB2312" w:hAnsi="CESI仿宋-GB2312" w:eastAsia="CESI仿宋-GB2312" w:cs="CESI仿宋-GB2312"/>
          <w:kern w:val="0"/>
          <w:sz w:val="32"/>
          <w:szCs w:val="32"/>
          <w:u w:color="FF0000"/>
        </w:rPr>
        <w:t>前往甲乙双方约定的具有</w:t>
      </w:r>
      <w:r>
        <w:rPr>
          <w:rFonts w:hint="default" w:ascii="CESI仿宋-GB2312" w:hAnsi="CESI仿宋-GB2312" w:eastAsia="CESI仿宋-GB2312" w:cs="CESI仿宋-GB2312"/>
          <w:kern w:val="0"/>
          <w:sz w:val="32"/>
          <w:szCs w:val="32"/>
          <w:u w:color="FF0000"/>
        </w:rPr>
        <w:t>动</w:t>
      </w:r>
      <w:r>
        <w:rPr>
          <w:rFonts w:hint="eastAsia" w:ascii="CESI仿宋-GB2312" w:hAnsi="CESI仿宋-GB2312" w:eastAsia="CESI仿宋-GB2312" w:cs="CESI仿宋-GB2312"/>
          <w:kern w:val="0"/>
          <w:sz w:val="32"/>
          <w:szCs w:val="32"/>
          <w:u w:color="FF0000"/>
        </w:rPr>
        <w:t>物诊疗资质的机构治疗</w:t>
      </w:r>
      <w:r>
        <w:rPr>
          <w:rFonts w:hint="eastAsia" w:ascii="CESI仿宋-GB2312" w:hAnsi="CESI仿宋-GB2312" w:eastAsia="CESI仿宋-GB2312" w:cs="CESI仿宋-GB2312"/>
          <w:kern w:val="0"/>
          <w:sz w:val="32"/>
          <w:szCs w:val="32"/>
          <w:u w:color="FF0000"/>
          <w:lang w:eastAsia="zh-CN"/>
        </w:rPr>
        <w:t>（</w:t>
      </w:r>
      <w:r>
        <w:rPr>
          <w:rFonts w:hint="eastAsia" w:ascii="CESI仿宋-GB2312" w:hAnsi="CESI仿宋-GB2312" w:eastAsia="CESI仿宋-GB2312" w:cs="CESI仿宋-GB2312"/>
          <w:kern w:val="0"/>
          <w:sz w:val="32"/>
          <w:szCs w:val="32"/>
          <w:u w:color="FF0000"/>
          <w:lang w:val="en-US" w:eastAsia="zh-CN"/>
        </w:rPr>
        <w:t>具体名称：</w:t>
      </w:r>
      <w:r>
        <w:rPr>
          <w:rFonts w:hint="eastAsia" w:ascii="CESI仿宋-GB2312" w:hAnsi="CESI仿宋-GB2312" w:eastAsia="CESI仿宋-GB2312" w:cs="CESI仿宋-GB2312"/>
          <w:kern w:val="0"/>
          <w:sz w:val="32"/>
          <w:szCs w:val="32"/>
          <w:u w:val="single" w:color="auto"/>
          <w:lang w:val="en-US" w:eastAsia="zh-CN"/>
        </w:rPr>
        <w:t xml:space="preserve">                 </w:t>
      </w:r>
      <w:r>
        <w:rPr>
          <w:rFonts w:hint="eastAsia" w:ascii="CESI仿宋-GB2312" w:hAnsi="CESI仿宋-GB2312" w:eastAsia="CESI仿宋-GB2312" w:cs="CESI仿宋-GB2312"/>
          <w:kern w:val="0"/>
          <w:sz w:val="32"/>
          <w:szCs w:val="32"/>
          <w:u w:color="FF0000"/>
          <w:lang w:eastAsia="zh-CN"/>
        </w:rPr>
        <w:t>）</w:t>
      </w:r>
      <w:r>
        <w:rPr>
          <w:rFonts w:hint="eastAsia" w:ascii="CESI仿宋-GB2312" w:hAnsi="CESI仿宋-GB2312" w:eastAsia="CESI仿宋-GB2312" w:cs="CESI仿宋-GB2312"/>
          <w:kern w:val="0"/>
          <w:sz w:val="32"/>
          <w:szCs w:val="32"/>
          <w:u w:color="FF0000"/>
        </w:rPr>
        <w:t>，</w:t>
      </w:r>
      <w:r>
        <w:rPr>
          <w:rFonts w:hint="eastAsia" w:ascii="CESI仿宋-GB2312" w:hAnsi="CESI仿宋-GB2312" w:eastAsia="CESI仿宋-GB2312" w:cs="CESI仿宋-GB2312"/>
          <w:kern w:val="0"/>
          <w:sz w:val="32"/>
          <w:szCs w:val="32"/>
          <w:u w:color="FF0000"/>
          <w:lang w:eastAsia="zh-CN"/>
        </w:rPr>
        <w:t>直至疾病痊愈，宠物</w:t>
      </w:r>
      <w:r>
        <w:rPr>
          <w:rFonts w:hint="eastAsia" w:ascii="CESI仿宋-GB2312" w:hAnsi="CESI仿宋-GB2312" w:eastAsia="CESI仿宋-GB2312" w:cs="CESI仿宋-GB2312"/>
          <w:kern w:val="0"/>
          <w:sz w:val="32"/>
          <w:szCs w:val="32"/>
          <w:u w:color="FF0000"/>
        </w:rPr>
        <w:t>所有治疗费用</w:t>
      </w:r>
      <w:r>
        <w:rPr>
          <w:rFonts w:hint="eastAsia" w:ascii="CESI仿宋-GB2312" w:hAnsi="CESI仿宋-GB2312" w:eastAsia="CESI仿宋-GB2312" w:cs="CESI仿宋-GB2312"/>
          <w:kern w:val="0"/>
          <w:sz w:val="32"/>
          <w:szCs w:val="32"/>
          <w:u w:color="FF0000"/>
          <w:lang w:eastAsia="zh-CN"/>
        </w:rPr>
        <w:t>及治疗期间宠物食宿费用</w:t>
      </w:r>
      <w:r>
        <w:rPr>
          <w:rFonts w:hint="eastAsia" w:ascii="CESI仿宋-GB2312" w:hAnsi="CESI仿宋-GB2312" w:eastAsia="CESI仿宋-GB2312" w:cs="CESI仿宋-GB2312"/>
          <w:kern w:val="0"/>
          <w:sz w:val="32"/>
          <w:szCs w:val="32"/>
          <w:u w:color="FF0000"/>
        </w:rPr>
        <w:t>由乙方承担。</w:t>
      </w:r>
    </w:p>
    <w:p>
      <w:pPr>
        <w:numPr>
          <w:ilvl w:val="1"/>
          <w:numId w:val="15"/>
        </w:numPr>
        <w:adjustRightInd w:val="0"/>
        <w:snapToGrid w:val="0"/>
        <w:spacing w:line="500" w:lineRule="exact"/>
        <w:ind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若宠物在治疗期间内死亡（双方协商勾选一项）：</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□本合同解除，由乙方为甲方按照</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的价款更换同品质、同种类宠物一只并重新签订协议。</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□本合同解除，退还甲方宠物活体单只销售费用。</w:t>
      </w: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val="single"/>
        </w:rPr>
      </w:pPr>
      <w:r>
        <w:rPr>
          <w:rFonts w:hint="eastAsia" w:ascii="CESI仿宋-GB2312" w:hAnsi="CESI仿宋-GB2312" w:eastAsia="CESI仿宋-GB2312" w:cs="CESI仿宋-GB2312"/>
          <w:kern w:val="0"/>
          <w:sz w:val="32"/>
          <w:szCs w:val="32"/>
          <w:u w:color="FF0000"/>
        </w:rPr>
        <w:t>□其他情形</w:t>
      </w:r>
      <w:r>
        <w:rPr>
          <w:rFonts w:hint="eastAsia" w:ascii="CESI仿宋-GB2312" w:hAnsi="CESI仿宋-GB2312" w:eastAsia="CESI仿宋-GB2312" w:cs="CESI仿宋-GB2312"/>
          <w:kern w:val="0"/>
          <w:sz w:val="32"/>
          <w:szCs w:val="32"/>
          <w:u w:val="single"/>
        </w:rPr>
        <w:t xml:space="preserve">                   </w:t>
      </w:r>
    </w:p>
    <w:p>
      <w:pPr>
        <w:numPr>
          <w:ilvl w:val="1"/>
          <w:numId w:val="15"/>
        </w:numPr>
        <w:adjustRightInd w:val="0"/>
        <w:snapToGrid w:val="0"/>
        <w:spacing w:line="500" w:lineRule="exact"/>
        <w:ind w:firstLine="560" w:firstLineChars="0"/>
        <w:rPr>
          <w:rFonts w:hint="eastAsia" w:ascii="CESI仿宋-GB2312" w:hAnsi="CESI仿宋-GB2312" w:eastAsia="CESI仿宋-GB2312" w:cs="CESI仿宋-GB2312"/>
          <w:b/>
          <w:bCs/>
          <w:kern w:val="0"/>
          <w:sz w:val="32"/>
          <w:szCs w:val="32"/>
          <w:u w:val="none" w:color="auto"/>
        </w:rPr>
      </w:pPr>
      <w:r>
        <w:rPr>
          <w:rFonts w:hint="eastAsia" w:ascii="CESI仿宋-GB2312" w:hAnsi="CESI仿宋-GB2312" w:eastAsia="CESI仿宋-GB2312" w:cs="CESI仿宋-GB2312"/>
          <w:b/>
          <w:bCs/>
          <w:kern w:val="0"/>
          <w:sz w:val="32"/>
          <w:szCs w:val="32"/>
          <w:u w:val="none"/>
          <w:lang w:val="en-US" w:eastAsia="zh-CN"/>
        </w:rPr>
        <w:t>若宠物因客观原因无法治愈且未死亡的</w:t>
      </w:r>
      <w:r>
        <w:rPr>
          <w:rFonts w:hint="eastAsia" w:ascii="CESI仿宋-GB2312" w:hAnsi="CESI仿宋-GB2312" w:eastAsia="CESI仿宋-GB2312" w:cs="CESI仿宋-GB2312"/>
          <w:b/>
          <w:bCs/>
          <w:kern w:val="0"/>
          <w:sz w:val="32"/>
          <w:szCs w:val="32"/>
          <w:u w:val="none" w:color="auto"/>
          <w:lang w:val="en-US" w:eastAsia="zh-CN"/>
        </w:rPr>
        <w:t>（双方协商勾选一项）：</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□本合同解除，由乙方为甲方按照</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的价款更换同品质、同种类宠物一只并重新签订协议。</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□本合同解除，退还甲方宠物活体单只销售费用。</w:t>
      </w: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val="single"/>
        </w:rPr>
      </w:pPr>
      <w:r>
        <w:rPr>
          <w:rFonts w:hint="eastAsia" w:ascii="CESI仿宋-GB2312" w:hAnsi="CESI仿宋-GB2312" w:eastAsia="CESI仿宋-GB2312" w:cs="CESI仿宋-GB2312"/>
          <w:kern w:val="0"/>
          <w:sz w:val="32"/>
          <w:szCs w:val="32"/>
          <w:u w:color="FF0000"/>
        </w:rPr>
        <w:t>□其他情形</w:t>
      </w:r>
      <w:r>
        <w:rPr>
          <w:rFonts w:hint="eastAsia" w:ascii="CESI仿宋-GB2312" w:hAnsi="CESI仿宋-GB2312" w:eastAsia="CESI仿宋-GB2312" w:cs="CESI仿宋-GB2312"/>
          <w:kern w:val="0"/>
          <w:sz w:val="32"/>
          <w:szCs w:val="32"/>
          <w:u w:val="single"/>
        </w:rPr>
        <w:t xml:space="preserve">                   </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甲方权利及义务</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甲方的权利</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【知情权】甲方有权要求乙方公示或书面告知收费标准及流程、售后服务内容、应急处理等合同所涉相关事项信息。</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【选择权】甲方有权拒绝乙方捆绑销售、强买强卖、额外加收费用等违反消费者意愿的销售行为。</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【售前权利保障】乙方应向甲方保障所售标的物无甲方不可接受的外观瑕疵、不存在其他权利负担或瑕疵。</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【售后服务保障】甲方按乙方指导建议且无主观过错情形下，有权享受乙方提供的售后保障服务。</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【科学养宠】甲方有权要求乙方提供饲养、照料所购宠物的相关指导，有权拒绝超出一般人操作能力范围的指导意见。</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【合同变更权】甲方有权与乙方协商变更合同的约定，有权依约定或法定条件解除合同。</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【违约责任请求权】如乙方侵犯甲方法定或约定权利、怠于履行约定义务，甲方有权请求乙方承担相应的违约责任。</w:t>
      </w:r>
    </w:p>
    <w:p>
      <w:pPr>
        <w:numPr>
          <w:ilvl w:val="1"/>
          <w:numId w:val="18"/>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【投诉举报权】甲方有权向乙方投诉、举报乙方服务人员在服务过程中不尊重甲方或其他影响甲方消费体验的行为。</w:t>
      </w:r>
    </w:p>
    <w:p>
      <w:pPr>
        <w:keepNext w:val="0"/>
        <w:keepLines w:val="0"/>
        <w:pageBreakBefore w:val="0"/>
        <w:widowControl w:val="0"/>
        <w:numPr>
          <w:ilvl w:val="0"/>
          <w:numId w:val="17"/>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甲方的义务</w:t>
      </w:r>
    </w:p>
    <w:p>
      <w:pPr>
        <w:numPr>
          <w:ilvl w:val="1"/>
          <w:numId w:val="19"/>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【付款义务】甲方应当及时、足额支付约定款项，否则应当承担相应的违约责任。</w:t>
      </w:r>
    </w:p>
    <w:p>
      <w:pPr>
        <w:numPr>
          <w:ilvl w:val="1"/>
          <w:numId w:val="19"/>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【配合义务】甲方应当积极配合乙方履行本合同义务，并及时与乙方沟通合同相关事项，不得滥用自身权利。</w:t>
      </w:r>
    </w:p>
    <w:p>
      <w:pPr>
        <w:numPr>
          <w:ilvl w:val="1"/>
          <w:numId w:val="19"/>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【饲养义务】宠物交付后，甲方作为饲养人，应当对所购宠物生命存续期间的疾病预防、生存照料等负有相应的责任。</w:t>
      </w:r>
    </w:p>
    <w:p>
      <w:pPr>
        <w:numPr>
          <w:ilvl w:val="1"/>
          <w:numId w:val="19"/>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【科学养宠】甲方应当按照乙方的指导，科学饲养、照料所购宠物，</w:t>
      </w:r>
      <w:r>
        <w:rPr>
          <w:rFonts w:hint="eastAsia" w:ascii="CESI仿宋-GB2312" w:hAnsi="CESI仿宋-GB2312" w:eastAsia="CESI仿宋-GB2312" w:cs="CESI仿宋-GB2312"/>
          <w:b w:val="0"/>
          <w:bCs w:val="0"/>
          <w:color w:val="auto"/>
          <w:spacing w:val="0"/>
          <w:kern w:val="0"/>
          <w:sz w:val="32"/>
          <w:szCs w:val="32"/>
          <w:u w:val="none" w:color="FF0000"/>
          <w:lang w:val="en-US" w:eastAsia="zh-CN"/>
        </w:rPr>
        <w:t>不得对宠物</w:t>
      </w:r>
      <w:r>
        <w:rPr>
          <w:rFonts w:hint="eastAsia" w:ascii="CESI仿宋-GB2312" w:hAnsi="CESI仿宋-GB2312" w:eastAsia="CESI仿宋-GB2312" w:cs="CESI仿宋-GB2312"/>
          <w:b w:val="0"/>
          <w:bCs w:val="0"/>
          <w:color w:val="auto"/>
          <w:spacing w:val="0"/>
          <w:kern w:val="0"/>
          <w:sz w:val="32"/>
          <w:szCs w:val="32"/>
          <w:u w:val="none" w:color="FF0000"/>
          <w:lang w:eastAsia="zh-CN"/>
        </w:rPr>
        <w:t>有</w:t>
      </w:r>
      <w:r>
        <w:rPr>
          <w:rFonts w:hint="eastAsia" w:ascii="CESI仿宋-GB2312" w:hAnsi="CESI仿宋-GB2312" w:eastAsia="CESI仿宋-GB2312" w:cs="CESI仿宋-GB2312"/>
          <w:b w:val="0"/>
          <w:bCs w:val="0"/>
          <w:color w:val="auto"/>
          <w:spacing w:val="0"/>
          <w:kern w:val="0"/>
          <w:sz w:val="32"/>
          <w:szCs w:val="32"/>
          <w:u w:val="none" w:color="FF0000"/>
          <w:lang w:val="en-US" w:eastAsia="zh-CN"/>
        </w:rPr>
        <w:t>虐待行为</w:t>
      </w:r>
      <w:r>
        <w:rPr>
          <w:rFonts w:hint="eastAsia" w:ascii="CESI仿宋-GB2312" w:hAnsi="CESI仿宋-GB2312" w:eastAsia="CESI仿宋-GB2312" w:cs="CESI仿宋-GB2312"/>
          <w:b w:val="0"/>
          <w:bCs w:val="0"/>
          <w:color w:val="auto"/>
          <w:spacing w:val="0"/>
          <w:kern w:val="0"/>
          <w:sz w:val="32"/>
          <w:szCs w:val="32"/>
          <w:u w:val="none" w:color="FF0000"/>
          <w:lang w:eastAsia="zh-CN"/>
        </w:rPr>
        <w:t>，</w:t>
      </w:r>
      <w:r>
        <w:rPr>
          <w:rFonts w:hint="eastAsia" w:ascii="CESI仿宋-GB2312" w:hAnsi="CESI仿宋-GB2312" w:eastAsia="CESI仿宋-GB2312" w:cs="CESI仿宋-GB2312"/>
          <w:kern w:val="0"/>
          <w:sz w:val="32"/>
          <w:szCs w:val="32"/>
          <w:u w:color="FF0000"/>
        </w:rPr>
        <w:t>否则应当按照自身过错承担相应责任。甲方应当在</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日（不低于10日）内记录宠物的喂养情况</w:t>
      </w:r>
      <w:r>
        <w:rPr>
          <w:rFonts w:hint="eastAsia" w:ascii="CESI仿宋-GB2312" w:hAnsi="CESI仿宋-GB2312" w:eastAsia="CESI仿宋-GB2312" w:cs="CESI仿宋-GB2312"/>
          <w:kern w:val="0"/>
          <w:sz w:val="32"/>
          <w:szCs w:val="32"/>
          <w:u w:color="FF0000"/>
          <w:lang w:eastAsia="zh-CN"/>
        </w:rPr>
        <w:t>（</w:t>
      </w:r>
      <w:r>
        <w:rPr>
          <w:rFonts w:hint="eastAsia" w:ascii="CESI仿宋-GB2312" w:hAnsi="CESI仿宋-GB2312" w:eastAsia="CESI仿宋-GB2312" w:cs="CESI仿宋-GB2312"/>
          <w:kern w:val="0"/>
          <w:sz w:val="32"/>
          <w:szCs w:val="32"/>
          <w:u w:color="FF0000"/>
          <w:lang w:val="en-US" w:eastAsia="zh-CN"/>
        </w:rPr>
        <w:t>如</w:t>
      </w:r>
      <w:r>
        <w:rPr>
          <w:rFonts w:hint="eastAsia" w:ascii="CESI仿宋-GB2312" w:hAnsi="CESI仿宋-GB2312" w:eastAsia="CESI仿宋-GB2312" w:cs="CESI仿宋-GB2312"/>
          <w:kern w:val="0"/>
          <w:sz w:val="32"/>
          <w:szCs w:val="32"/>
          <w:u w:color="FF0000"/>
        </w:rPr>
        <w:t>有关饲料、营养品等照料宠物所使用的</w:t>
      </w:r>
      <w:r>
        <w:rPr>
          <w:rFonts w:hint="eastAsia" w:ascii="CESI仿宋-GB2312" w:hAnsi="CESI仿宋-GB2312" w:eastAsia="CESI仿宋-GB2312" w:cs="CESI仿宋-GB2312"/>
          <w:color w:val="000000" w:themeColor="text1"/>
          <w:kern w:val="0"/>
          <w:sz w:val="32"/>
          <w:szCs w:val="32"/>
          <w:u w:color="FF0000"/>
          <w14:textFill>
            <w14:solidFill>
              <w14:schemeClr w14:val="tx1"/>
            </w14:solidFill>
          </w14:textFill>
        </w:rPr>
        <w:t>食品</w:t>
      </w:r>
      <w:r>
        <w:rPr>
          <w:rFonts w:hint="eastAsia" w:ascii="CESI仿宋-GB2312" w:hAnsi="CESI仿宋-GB2312" w:eastAsia="CESI仿宋-GB2312" w:cs="CESI仿宋-GB2312"/>
          <w:kern w:val="0"/>
          <w:sz w:val="32"/>
          <w:szCs w:val="32"/>
          <w:u w:color="FF0000"/>
        </w:rPr>
        <w:t>使用情况</w:t>
      </w:r>
      <w:r>
        <w:rPr>
          <w:rFonts w:hint="eastAsia" w:ascii="CESI仿宋-GB2312" w:hAnsi="CESI仿宋-GB2312" w:eastAsia="CESI仿宋-GB2312" w:cs="CESI仿宋-GB2312"/>
          <w:kern w:val="0"/>
          <w:sz w:val="32"/>
          <w:szCs w:val="32"/>
          <w:u w:color="FF0000"/>
          <w:lang w:eastAsia="zh-CN"/>
        </w:rPr>
        <w:t>）</w:t>
      </w:r>
      <w:r>
        <w:rPr>
          <w:rFonts w:hint="eastAsia" w:ascii="CESI仿宋-GB2312" w:hAnsi="CESI仿宋-GB2312" w:eastAsia="CESI仿宋-GB2312" w:cs="CESI仿宋-GB2312"/>
          <w:kern w:val="0"/>
          <w:sz w:val="32"/>
          <w:szCs w:val="32"/>
          <w:u w:color="FF0000"/>
        </w:rPr>
        <w:t>。</w:t>
      </w:r>
    </w:p>
    <w:p>
      <w:pPr>
        <w:numPr>
          <w:ilvl w:val="1"/>
          <w:numId w:val="19"/>
        </w:numPr>
        <w:adjustRightInd w:val="0"/>
        <w:snapToGrid w:val="0"/>
        <w:spacing w:line="500" w:lineRule="exact"/>
        <w:ind w:left="0" w:firstLine="640" w:firstLineChars="200"/>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u w:color="FF0000"/>
        </w:rPr>
        <w:t>【据实评价义务】甲方应当</w:t>
      </w:r>
      <w:r>
        <w:rPr>
          <w:rFonts w:hint="eastAsia" w:ascii="CESI仿宋-GB2312" w:hAnsi="CESI仿宋-GB2312" w:eastAsia="CESI仿宋-GB2312" w:cs="CESI仿宋-GB2312"/>
          <w:b/>
          <w:bCs/>
          <w:kern w:val="0"/>
          <w:sz w:val="32"/>
          <w:szCs w:val="32"/>
          <w:u w:val="single"/>
        </w:rPr>
        <w:t>基于本次交易，根据真实情况发表评论</w:t>
      </w:r>
      <w:r>
        <w:rPr>
          <w:rFonts w:hint="eastAsia" w:ascii="CESI仿宋-GB2312" w:hAnsi="CESI仿宋-GB2312" w:eastAsia="CESI仿宋-GB2312" w:cs="CESI仿宋-GB2312"/>
          <w:kern w:val="0"/>
          <w:sz w:val="32"/>
          <w:szCs w:val="32"/>
          <w:u w:color="FF0000"/>
        </w:rPr>
        <w:t>，不得采取诽谤、诋毁等方式损害公众对乙方的信赖，</w:t>
      </w:r>
      <w:r>
        <w:rPr>
          <w:rFonts w:hint="eastAsia" w:ascii="CESI仿宋-GB2312" w:hAnsi="CESI仿宋-GB2312" w:eastAsia="CESI仿宋-GB2312" w:cs="CESI仿宋-GB2312"/>
          <w:kern w:val="0"/>
          <w:sz w:val="32"/>
          <w:szCs w:val="32"/>
        </w:rPr>
        <w:t>不发表与服务或产品瑕疵无关的、针对乙方工作人员品格或乙方名誉的言辞</w:t>
      </w:r>
      <w:r>
        <w:rPr>
          <w:rFonts w:hint="eastAsia" w:ascii="CESI仿宋-GB2312" w:hAnsi="CESI仿宋-GB2312" w:eastAsia="CESI仿宋-GB2312" w:cs="CESI仿宋-GB2312"/>
          <w:kern w:val="0"/>
          <w:sz w:val="32"/>
          <w:szCs w:val="32"/>
          <w:u w:color="FF0000"/>
        </w:rPr>
        <w:t>。</w:t>
      </w:r>
      <w:r>
        <w:rPr>
          <w:rFonts w:hint="eastAsia" w:ascii="仿宋_GB2312" w:hAnsi="微软雅黑" w:eastAsia="仿宋_GB2312" w:cs="宋体"/>
          <w:b w:val="0"/>
          <w:bCs w:val="0"/>
          <w:color w:val="auto"/>
          <w:spacing w:val="0"/>
          <w:kern w:val="0"/>
          <w:sz w:val="32"/>
          <w:szCs w:val="32"/>
          <w:u w:val="none"/>
          <w:lang w:val="en-US" w:eastAsia="zh-CN"/>
        </w:rPr>
        <w:t>因甲方诽谤、诋毁等行为确实损害乙方</w:t>
      </w:r>
      <w:r>
        <w:rPr>
          <w:rFonts w:hint="eastAsia" w:ascii="CESI仿宋-GB2312" w:hAnsi="CESI仿宋-GB2312" w:eastAsia="CESI仿宋-GB2312" w:cs="CESI仿宋-GB2312"/>
          <w:b/>
          <w:bCs/>
          <w:kern w:val="0"/>
          <w:sz w:val="32"/>
          <w:szCs w:val="32"/>
          <w:u w:val="single"/>
        </w:rPr>
        <w:t>名誉的，由甲方承担相应责任</w:t>
      </w:r>
      <w:r>
        <w:rPr>
          <w:rFonts w:hint="eastAsia" w:ascii="CESI仿宋-GB2312" w:hAnsi="CESI仿宋-GB2312" w:eastAsia="CESI仿宋-GB2312" w:cs="CESI仿宋-GB2312"/>
          <w:kern w:val="0"/>
          <w:sz w:val="32"/>
          <w:szCs w:val="32"/>
          <w:u w:color="FF0000"/>
        </w:rPr>
        <w:t>。</w:t>
      </w: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乙方权利及义务</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乙方的权利</w:t>
      </w:r>
    </w:p>
    <w:p>
      <w:pPr>
        <w:numPr>
          <w:ilvl w:val="1"/>
          <w:numId w:val="21"/>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【拒绝权】乙方有权拒绝甲方无理由、不符合约定的服务要求，但无权拒绝依法应当承担的风险或责任；</w:t>
      </w:r>
    </w:p>
    <w:p>
      <w:pPr>
        <w:numPr>
          <w:ilvl w:val="1"/>
          <w:numId w:val="21"/>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【催告权】如甲方未积极配合乙方，导致乙方无法继续履行本合同义务的，乙方有权中止合同的履行，并催告甲方协商解决；</w:t>
      </w:r>
    </w:p>
    <w:p>
      <w:pPr>
        <w:numPr>
          <w:ilvl w:val="1"/>
          <w:numId w:val="21"/>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【变更权】因甲方原因导致合同中止履行后，乙方有权与甲方协商变更合同中因中止合同所不能履行的部分，但无权主动协商变更与中止合同无关的约定；</w:t>
      </w:r>
    </w:p>
    <w:p>
      <w:pPr>
        <w:numPr>
          <w:ilvl w:val="1"/>
          <w:numId w:val="21"/>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【违约责任请求权】如甲方侵犯乙方权利、怠于履行义务，乙方应当要求甲方承担相应的违约责任。</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乙方的义务</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【知情权保障】乙方应当保障甲方的知情权，保证交易过程相关信息的客观性及真实性，不进行虚假宣传，否则将承担相应的违约责任。</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【选择权保障】乙方应当增加信息透明度，做到明码标价，不得利用合同欺诈等违法手段收取额外费用或款项。</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【瑕疵担保】乙方保证甲方依据本协议购买的宠物或相关产品无不符合约定的外观瑕疵，无侵犯第三人合法权益的权利瑕疵；</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【售后服务保障】乙方应当按照约定，主动且如实提供销售前后全流程保障服务，及时解答甲方疑惑，协助甲方饲养宠物。</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【严苛禁止】乙方应当保证其提供的饲养或健康指导具有可操作性，不得设置严苛条件，并以此为由主张甲方自行承担责任。</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【合同履行保障】合同因甲方原因由乙方中止后，如甲方提供相应保证或担保，则乙方应当继续履行双方最近期所约定的合同。</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【及时处理投诉】乙方应当及时受理甲方提供的有关服务之投诉、举报及反馈意见，并做出相应回应及处理。</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【不得捆绑销售】乙方不得以甲方不购买其销售的宠物饲料、营养品或不接受其提供的宠物调理美容等服务为由，拒绝承担该店所售宠物的售后服务。</w:t>
      </w:r>
    </w:p>
    <w:p>
      <w:pPr>
        <w:numPr>
          <w:ilvl w:val="1"/>
          <w:numId w:val="22"/>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lang w:val="en-US" w:eastAsia="zh-CN"/>
        </w:rPr>
        <w:t>【接受客观监督义务】乙方自觉接受消费者客观监督，对甲方根据真实情况发表评论的回复须客观，不得采取诽谤、诋毁、侮辱和信息骚扰等方式损害甲方合法权益，因此确实损害甲方权益的，由乙方承担相应责任。</w:t>
      </w: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widowControl w:val="0"/>
        <w:numPr>
          <w:ilvl w:val="0"/>
          <w:numId w:val="0"/>
        </w:numPr>
        <w:adjustRightInd w:val="0"/>
        <w:snapToGrid w:val="0"/>
        <w:spacing w:line="500" w:lineRule="exact"/>
        <w:jc w:val="both"/>
        <w:rPr>
          <w:rFonts w:hint="eastAsia" w:ascii="CESI仿宋-GB2312" w:hAnsi="CESI仿宋-GB2312" w:eastAsia="CESI仿宋-GB2312" w:cs="CESI仿宋-GB2312"/>
          <w:kern w:val="0"/>
          <w:sz w:val="32"/>
          <w:szCs w:val="32"/>
          <w:u w:color="FF0000"/>
          <w:lang w:val="en-US" w:eastAsia="zh-CN"/>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合同的解除</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合同解除事由</w:t>
      </w:r>
    </w:p>
    <w:p>
      <w:pPr>
        <w:numPr>
          <w:ilvl w:val="1"/>
          <w:numId w:val="24"/>
        </w:numPr>
        <w:adjustRightInd w:val="0"/>
        <w:snapToGrid w:val="0"/>
        <w:spacing w:line="500" w:lineRule="exact"/>
        <w:ind w:left="280"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甲乙双方协商一致，可以解除本合同；</w:t>
      </w:r>
    </w:p>
    <w:p>
      <w:pPr>
        <w:numPr>
          <w:ilvl w:val="1"/>
          <w:numId w:val="24"/>
        </w:numPr>
        <w:adjustRightInd w:val="0"/>
        <w:snapToGrid w:val="0"/>
        <w:spacing w:line="500" w:lineRule="exact"/>
        <w:ind w:left="280"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发生下列情形之一的，甲方有权解除合同：</w:t>
      </w:r>
    </w:p>
    <w:p>
      <w:pPr>
        <w:numPr>
          <w:ilvl w:val="255"/>
          <w:numId w:val="0"/>
        </w:numPr>
        <w:tabs>
          <w:tab w:val="left" w:pos="790"/>
          <w:tab w:val="left" w:pos="1264"/>
        </w:tabs>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（1）乙方经甲方合理催告仍怠于履行或不履行本合同义务的；</w:t>
      </w:r>
    </w:p>
    <w:p>
      <w:pPr>
        <w:numPr>
          <w:ilvl w:val="255"/>
          <w:numId w:val="0"/>
        </w:numPr>
        <w:tabs>
          <w:tab w:val="left" w:pos="790"/>
          <w:tab w:val="left" w:pos="1264"/>
        </w:tabs>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（2）因乙方过错导致甲方人身、财产收到侵害的；</w:t>
      </w:r>
    </w:p>
    <w:p>
      <w:pPr>
        <w:numPr>
          <w:ilvl w:val="255"/>
          <w:numId w:val="0"/>
        </w:numPr>
        <w:tabs>
          <w:tab w:val="left" w:pos="790"/>
          <w:tab w:val="left" w:pos="1264"/>
        </w:tabs>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（3）乙方违反相关法律、行政法规要求的。</w:t>
      </w:r>
    </w:p>
    <w:p>
      <w:pPr>
        <w:numPr>
          <w:ilvl w:val="1"/>
          <w:numId w:val="24"/>
        </w:numPr>
        <w:adjustRightInd w:val="0"/>
        <w:snapToGrid w:val="0"/>
        <w:spacing w:line="500" w:lineRule="exact"/>
        <w:ind w:left="280" w:firstLine="560"/>
        <w:rPr>
          <w:rFonts w:ascii="CESI仿宋-GB2312" w:hAnsi="CESI仿宋-GB2312" w:eastAsia="CESI仿宋-GB2312" w:cs="CESI仿宋-GB2312"/>
          <w:b/>
          <w:bCs/>
          <w:kern w:val="0"/>
          <w:sz w:val="32"/>
          <w:szCs w:val="32"/>
          <w:u w:color="FF0000"/>
        </w:rPr>
      </w:pPr>
      <w:r>
        <w:rPr>
          <w:rFonts w:hint="eastAsia" w:ascii="CESI仿宋-GB2312" w:hAnsi="CESI仿宋-GB2312" w:eastAsia="CESI仿宋-GB2312" w:cs="CESI仿宋-GB2312"/>
          <w:b/>
          <w:bCs/>
          <w:kern w:val="0"/>
          <w:sz w:val="32"/>
          <w:szCs w:val="32"/>
          <w:u w:color="FF0000"/>
        </w:rPr>
        <w:t>发生下列情形之一的，乙方有权解除合同：</w:t>
      </w:r>
    </w:p>
    <w:p>
      <w:pPr>
        <w:numPr>
          <w:ilvl w:val="2"/>
          <w:numId w:val="25"/>
        </w:numPr>
        <w:tabs>
          <w:tab w:val="left" w:pos="790"/>
          <w:tab w:val="left" w:pos="1264"/>
        </w:tabs>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甲方行使权利致使乙方无法继续履行义务，经乙方合理催告仍不改正的；</w:t>
      </w:r>
    </w:p>
    <w:p>
      <w:pPr>
        <w:numPr>
          <w:ilvl w:val="2"/>
          <w:numId w:val="25"/>
        </w:numPr>
        <w:tabs>
          <w:tab w:val="left" w:pos="790"/>
          <w:tab w:val="left" w:pos="1264"/>
        </w:tabs>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有证据证明甲方发布不实言论，经乙方合理催告仍不改正的；</w:t>
      </w:r>
    </w:p>
    <w:p>
      <w:pPr>
        <w:numPr>
          <w:ilvl w:val="2"/>
          <w:numId w:val="25"/>
        </w:numPr>
        <w:tabs>
          <w:tab w:val="left" w:pos="790"/>
          <w:tab w:val="left" w:pos="1264"/>
        </w:tabs>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因甲方欺骗行为导致乙方财产权利受到侵害的。</w:t>
      </w:r>
    </w:p>
    <w:p>
      <w:pPr>
        <w:keepNext w:val="0"/>
        <w:keepLines w:val="0"/>
        <w:pageBreakBefore w:val="0"/>
        <w:widowControl w:val="0"/>
        <w:numPr>
          <w:ilvl w:val="0"/>
          <w:numId w:val="23"/>
        </w:numPr>
        <w:kinsoku/>
        <w:wordWrap/>
        <w:overflowPunct/>
        <w:topLinePunct w:val="0"/>
        <w:autoSpaceDE/>
        <w:autoSpaceDN/>
        <w:bidi w:val="0"/>
        <w:adjustRightInd w:val="0"/>
        <w:snapToGrid w:val="0"/>
        <w:spacing w:before="157" w:beforeLines="50" w:after="157" w:afterLines="50" w:line="500" w:lineRule="exact"/>
        <w:ind w:firstLine="640" w:firstLineChars="200"/>
        <w:textAlignment w:val="auto"/>
        <w:rPr>
          <w:rFonts w:hint="eastAsia" w:ascii="楷体_GB2312" w:hAnsi="宋体" w:eastAsia="楷体_GB2312" w:cs="Times New Roman"/>
          <w:sz w:val="32"/>
          <w:szCs w:val="22"/>
        </w:rPr>
      </w:pPr>
      <w:r>
        <w:rPr>
          <w:rFonts w:hint="eastAsia" w:ascii="楷体_GB2312" w:hAnsi="宋体" w:eastAsia="楷体_GB2312" w:cs="Times New Roman"/>
          <w:sz w:val="32"/>
          <w:szCs w:val="22"/>
        </w:rPr>
        <w:t>合同解除后果</w:t>
      </w: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合同解除后，尚未履行的，终止履行；已经履行的，根据履行情况和合同性质，当事人可以请求恢复原状或者采取其他补救措施，并有权请求赔偿损失。</w:t>
      </w: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tabs>
          <w:tab w:val="left" w:pos="790"/>
          <w:tab w:val="left" w:pos="1264"/>
        </w:tabs>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违约责任</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（一）【违反付款义务】甲方违反本合同第五条第（二）款第1项约定，未及时、足额支付款项的，乙方应当在</w:t>
      </w:r>
      <w:r>
        <w:rPr>
          <w:rFonts w:hint="eastAsia" w:ascii="CESI仿宋-GB2312" w:hAnsi="CESI仿宋-GB2312" w:eastAsia="CESI仿宋-GB2312" w:cs="CESI仿宋-GB2312"/>
          <w:kern w:val="0"/>
          <w:sz w:val="32"/>
          <w:szCs w:val="32"/>
          <w:u w:val="single"/>
        </w:rPr>
        <w:t>2日内</w:t>
      </w:r>
      <w:r>
        <w:rPr>
          <w:rFonts w:hint="eastAsia" w:ascii="CESI仿宋-GB2312" w:hAnsi="CESI仿宋-GB2312" w:eastAsia="CESI仿宋-GB2312" w:cs="CESI仿宋-GB2312"/>
          <w:kern w:val="0"/>
          <w:sz w:val="32"/>
          <w:szCs w:val="32"/>
          <w:u w:color="FF0000"/>
        </w:rPr>
        <w:t>进行催告，</w:t>
      </w:r>
      <w:r>
        <w:rPr>
          <w:rFonts w:hint="eastAsia" w:ascii="CESI仿宋-GB2312" w:hAnsi="CESI仿宋-GB2312" w:eastAsia="CESI仿宋-GB2312" w:cs="CESI仿宋-GB2312"/>
          <w:kern w:val="0"/>
          <w:sz w:val="32"/>
          <w:szCs w:val="32"/>
          <w:u w:color="FF0000"/>
          <w:lang w:val="en-US" w:eastAsia="zh-CN"/>
        </w:rPr>
        <w:t>经催告后，甲方应当继续履行，每迟延履行一日按照应付而未付总金额的万分之五额外向甲方支付逾期付款的违约金；</w:t>
      </w:r>
      <w:r>
        <w:rPr>
          <w:rFonts w:hint="eastAsia" w:ascii="CESI仿宋-GB2312" w:hAnsi="CESI仿宋-GB2312" w:eastAsia="CESI仿宋-GB2312" w:cs="CESI仿宋-GB2312"/>
          <w:kern w:val="0"/>
          <w:sz w:val="32"/>
          <w:szCs w:val="32"/>
          <w:u w:color="FF0000"/>
        </w:rPr>
        <w:t>甲方经催告</w:t>
      </w:r>
      <w:r>
        <w:rPr>
          <w:rFonts w:hint="eastAsia" w:ascii="CESI仿宋-GB2312" w:hAnsi="CESI仿宋-GB2312" w:eastAsia="CESI仿宋-GB2312" w:cs="CESI仿宋-GB2312"/>
          <w:kern w:val="0"/>
          <w:sz w:val="32"/>
          <w:szCs w:val="32"/>
          <w:u w:val="single"/>
          <w:lang w:val="en-US" w:eastAsia="zh-CN"/>
        </w:rPr>
        <w:t>7</w:t>
      </w:r>
      <w:r>
        <w:rPr>
          <w:rFonts w:hint="eastAsia" w:ascii="CESI仿宋-GB2312" w:hAnsi="CESI仿宋-GB2312" w:eastAsia="CESI仿宋-GB2312" w:cs="CESI仿宋-GB2312"/>
          <w:kern w:val="0"/>
          <w:sz w:val="32"/>
          <w:szCs w:val="32"/>
          <w:u w:val="single"/>
        </w:rPr>
        <w:t>日后</w:t>
      </w:r>
      <w:r>
        <w:rPr>
          <w:rFonts w:hint="eastAsia" w:ascii="CESI仿宋-GB2312" w:hAnsi="CESI仿宋-GB2312" w:eastAsia="CESI仿宋-GB2312" w:cs="CESI仿宋-GB2312"/>
          <w:kern w:val="0"/>
          <w:sz w:val="32"/>
          <w:szCs w:val="32"/>
          <w:u w:color="FF0000"/>
        </w:rPr>
        <w:t>仍怠于履行的，乙方有权解除合同，并有权请求甲方</w:t>
      </w:r>
      <w:r>
        <w:rPr>
          <w:rFonts w:hint="eastAsia" w:ascii="CESI仿宋-GB2312" w:hAnsi="CESI仿宋-GB2312" w:eastAsia="CESI仿宋-GB2312" w:cs="CESI仿宋-GB2312"/>
          <w:kern w:val="0"/>
          <w:sz w:val="32"/>
          <w:szCs w:val="32"/>
        </w:rPr>
        <w:t>支付</w:t>
      </w:r>
      <w:r>
        <w:rPr>
          <w:rFonts w:hint="eastAsia" w:ascii="CESI仿宋-GB2312" w:hAnsi="CESI仿宋-GB2312" w:eastAsia="CESI仿宋-GB2312" w:cs="CESI仿宋-GB2312"/>
          <w:kern w:val="0"/>
          <w:sz w:val="32"/>
          <w:szCs w:val="32"/>
          <w:u w:val="single"/>
        </w:rPr>
        <w:t>合同总金额    %</w:t>
      </w:r>
      <w:r>
        <w:rPr>
          <w:rFonts w:hint="eastAsia" w:ascii="CESI仿宋-GB2312" w:hAnsi="CESI仿宋-GB2312" w:eastAsia="CESI仿宋-GB2312" w:cs="CESI仿宋-GB2312"/>
          <w:kern w:val="0"/>
          <w:sz w:val="32"/>
          <w:szCs w:val="32"/>
          <w:u w:color="FF0000"/>
        </w:rPr>
        <w:t>的违约金。</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（二）【违反退费义务】乙方违反本合同第三条第（六）款约定退费义务的，应当继续退费，每逾期退款一日按照应退款项总金额的万分之五额外向甲方支付逾期退款的违约金。</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（三）【违反如实告知义务】乙方违反上述如实告知义务，或进行虚假宣传的，甲方有权解除合同，要求乙方退还所有款项并支付合同总金额20%的违约金。</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（四）【怠于履行义务】一方当事人怠于履行约定义务，经另一方当事人合理催告后仍怠于履行或不履行的，行使催告的当事人有权解除合同，行使催告期间所产生的相应费用由过错方承担。</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（五）【违反瑕疵担保义务】乙方违反上述瑕疵担保义务的，甲方有权择一主张如下选项：</w:t>
      </w:r>
    </w:p>
    <w:p>
      <w:pPr>
        <w:numPr>
          <w:ilvl w:val="1"/>
          <w:numId w:val="26"/>
        </w:numPr>
        <w:adjustRightInd w:val="0"/>
        <w:snapToGrid w:val="0"/>
        <w:spacing w:line="500" w:lineRule="exact"/>
        <w:ind w:left="0" w:firstLine="640" w:firstLineChars="200"/>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解除合同，并依照本合同第三条第（六）款进行退费；</w:t>
      </w:r>
    </w:p>
    <w:p>
      <w:pPr>
        <w:numPr>
          <w:ilvl w:val="1"/>
          <w:numId w:val="26"/>
        </w:numPr>
        <w:adjustRightInd w:val="0"/>
        <w:snapToGrid w:val="0"/>
        <w:spacing w:line="500" w:lineRule="exact"/>
        <w:ind w:left="0"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要求乙方支付合同总金额20%的违约金并依约提供换货服务。</w:t>
      </w: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（六）【违反本合同其他义务】一方当事人违反上述约定，导致合同无法继续履行的，无过错方有权解除合同并请求恢复合同尚未签订时的状态，过错方应当支付合同总金额20%的违约金。</w:t>
      </w:r>
    </w:p>
    <w:p>
      <w:pPr>
        <w:adjustRightInd w:val="0"/>
        <w:snapToGrid w:val="0"/>
        <w:spacing w:line="500" w:lineRule="exact"/>
        <w:ind w:firstLine="640" w:firstLineChars="200"/>
        <w:rPr>
          <w:rFonts w:ascii="CESI仿宋-GB2312" w:hAnsi="CESI仿宋-GB2312" w:eastAsia="CESI仿宋-GB2312" w:cs="CESI仿宋-GB2312"/>
          <w:b/>
          <w:bCs/>
          <w:color w:val="000000" w:themeColor="text1"/>
          <w:kern w:val="0"/>
          <w:sz w:val="32"/>
          <w:szCs w:val="32"/>
          <w:u w:color="FF0000"/>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u w:color="FF0000"/>
          <w14:textFill>
            <w14:solidFill>
              <w14:schemeClr w14:val="tx1"/>
            </w14:solidFill>
          </w14:textFill>
        </w:rPr>
        <w:t>【提示】违约金和损失赔偿可合并适用。当事人认为违约金过分高于或低于损失的，可以请求人民法院或者仲裁机构调整。违约金具有行为惩罚性质，违约方可以继续履行债务。</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责任免除</w:t>
      </w:r>
    </w:p>
    <w:p>
      <w:pPr>
        <w:numPr>
          <w:ilvl w:val="0"/>
          <w:numId w:val="27"/>
        </w:numPr>
        <w:tabs>
          <w:tab w:val="left" w:pos="790"/>
          <w:tab w:val="left" w:pos="1264"/>
        </w:tabs>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因不可抗力或疫情管制等致使乙方不能依约提供服务的，</w:t>
      </w:r>
      <w:r>
        <w:rPr>
          <w:rFonts w:hint="eastAsia" w:ascii="CESI仿宋-GB2312" w:hAnsi="CESI仿宋-GB2312" w:eastAsia="CESI仿宋-GB2312" w:cs="CESI仿宋-GB2312"/>
          <w:b/>
          <w:bCs/>
          <w:kern w:val="0"/>
          <w:sz w:val="32"/>
          <w:szCs w:val="32"/>
          <w:u w:val="single"/>
        </w:rPr>
        <w:t>免除乙方相应的违约责任</w:t>
      </w:r>
      <w:r>
        <w:rPr>
          <w:rFonts w:hint="eastAsia" w:ascii="CESI仿宋-GB2312" w:hAnsi="CESI仿宋-GB2312" w:eastAsia="CESI仿宋-GB2312" w:cs="CESI仿宋-GB2312"/>
          <w:kern w:val="0"/>
          <w:sz w:val="32"/>
          <w:szCs w:val="32"/>
          <w:u w:color="FF0000"/>
        </w:rPr>
        <w:t>。</w:t>
      </w:r>
    </w:p>
    <w:p>
      <w:pPr>
        <w:numPr>
          <w:ilvl w:val="0"/>
          <w:numId w:val="27"/>
        </w:numPr>
        <w:tabs>
          <w:tab w:val="left" w:pos="790"/>
          <w:tab w:val="left" w:pos="1264"/>
        </w:tabs>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因不可抗力或突发疾病等客观原因致使甲方不能依约履行义务的，</w:t>
      </w:r>
      <w:r>
        <w:rPr>
          <w:rFonts w:hint="eastAsia" w:ascii="CESI仿宋-GB2312" w:hAnsi="CESI仿宋-GB2312" w:eastAsia="CESI仿宋-GB2312" w:cs="CESI仿宋-GB2312"/>
          <w:kern w:val="0"/>
          <w:sz w:val="32"/>
          <w:szCs w:val="32"/>
          <w:u w:val="single"/>
        </w:rPr>
        <w:t>免除甲方相应的违约责任</w:t>
      </w:r>
      <w:r>
        <w:rPr>
          <w:rFonts w:hint="eastAsia" w:ascii="CESI仿宋-GB2312" w:hAnsi="CESI仿宋-GB2312" w:eastAsia="CESI仿宋-GB2312" w:cs="CESI仿宋-GB2312"/>
          <w:kern w:val="0"/>
          <w:sz w:val="32"/>
          <w:szCs w:val="32"/>
          <w:u w:color="FF0000"/>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争议解决条款</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本合同在履行过程中发生争议，双方可协商解决，达成新的合意。协商不成的，可按照</w:t>
      </w:r>
      <w:r>
        <w:rPr>
          <w:rFonts w:hint="eastAsia" w:ascii="CESI仿宋-GB2312" w:hAnsi="CESI仿宋-GB2312" w:eastAsia="CESI仿宋-GB2312" w:cs="CESI仿宋-GB2312"/>
          <w:kern w:val="0"/>
          <w:sz w:val="32"/>
          <w:szCs w:val="32"/>
          <w:u w:val="single" w:color="auto"/>
        </w:rPr>
        <w:t>如下方式</w:t>
      </w:r>
      <w:r>
        <w:rPr>
          <w:rFonts w:hint="eastAsia" w:ascii="CESI仿宋-GB2312" w:hAnsi="CESI仿宋-GB2312" w:eastAsia="CESI仿宋-GB2312" w:cs="CESI仿宋-GB2312"/>
          <w:kern w:val="0"/>
          <w:sz w:val="32"/>
          <w:szCs w:val="32"/>
          <w:u w:color="FF0000"/>
        </w:rPr>
        <w:t>进行处理：</w:t>
      </w:r>
    </w:p>
    <w:p>
      <w:pPr>
        <w:numPr>
          <w:ilvl w:val="0"/>
          <w:numId w:val="28"/>
        </w:num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向行业协会申请调解。</w:t>
      </w:r>
    </w:p>
    <w:p>
      <w:pPr>
        <w:numPr>
          <w:ilvl w:val="0"/>
          <w:numId w:val="28"/>
        </w:num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向人民调解委员会申请调解。</w:t>
      </w:r>
    </w:p>
    <w:p>
      <w:pPr>
        <w:numPr>
          <w:ilvl w:val="0"/>
          <w:numId w:val="28"/>
        </w:num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向消费者委员会申请调解。</w:t>
      </w:r>
    </w:p>
    <w:p>
      <w:pPr>
        <w:numPr>
          <w:ilvl w:val="0"/>
          <w:numId w:val="28"/>
        </w:num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上述方式仍无法解决的，应按如下方式处理（单选）：</w:t>
      </w:r>
    </w:p>
    <w:p>
      <w:pPr>
        <w:adjustRightInd w:val="0"/>
        <w:snapToGrid w:val="0"/>
        <w:spacing w:line="500" w:lineRule="exact"/>
        <w:ind w:firstLine="640" w:firstLineChars="200"/>
        <w:rPr>
          <w:rFonts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☐依法向</w:t>
      </w:r>
      <w:r>
        <w:rPr>
          <w:rFonts w:hint="eastAsia" w:ascii="CESI仿宋-GB2312" w:hAnsi="CESI仿宋-GB2312" w:eastAsia="CESI仿宋-GB2312" w:cs="CESI仿宋-GB2312"/>
          <w:b/>
          <w:bCs/>
          <w:color w:val="auto"/>
          <w:kern w:val="0"/>
          <w:sz w:val="32"/>
          <w:szCs w:val="32"/>
          <w:u w:val="single"/>
        </w:rPr>
        <w:t xml:space="preserve"> 深圳国际仲裁院 </w:t>
      </w:r>
      <w:r>
        <w:rPr>
          <w:rFonts w:hint="eastAsia" w:ascii="CESI仿宋-GB2312" w:hAnsi="CESI仿宋-GB2312" w:eastAsia="CESI仿宋-GB2312" w:cs="CESI仿宋-GB2312"/>
          <w:color w:val="auto"/>
          <w:kern w:val="0"/>
          <w:sz w:val="32"/>
          <w:szCs w:val="32"/>
          <w:u w:color="FF0000"/>
        </w:rPr>
        <w:t>申请仲裁。</w:t>
      </w: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☐依法向</w:t>
      </w:r>
      <w:r>
        <w:rPr>
          <w:rFonts w:hint="eastAsia" w:ascii="CESI仿宋-GB2312" w:hAnsi="CESI仿宋-GB2312" w:eastAsia="CESI仿宋-GB2312" w:cs="CESI仿宋-GB2312"/>
          <w:b/>
          <w:bCs/>
          <w:kern w:val="0"/>
          <w:sz w:val="32"/>
          <w:szCs w:val="32"/>
          <w:u w:val="single"/>
        </w:rPr>
        <w:t xml:space="preserve">           人民法院 </w:t>
      </w:r>
      <w:r>
        <w:rPr>
          <w:rFonts w:hint="eastAsia" w:ascii="CESI仿宋-GB2312" w:hAnsi="CESI仿宋-GB2312" w:eastAsia="CESI仿宋-GB2312" w:cs="CESI仿宋-GB2312"/>
          <w:kern w:val="0"/>
          <w:sz w:val="32"/>
          <w:szCs w:val="32"/>
          <w:u w:color="FF0000"/>
        </w:rPr>
        <w:t>提起诉讼。</w:t>
      </w: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adjustRightInd w:val="0"/>
        <w:snapToGrid w:val="0"/>
        <w:spacing w:line="500" w:lineRule="exact"/>
        <w:ind w:firstLine="640" w:firstLineChars="200"/>
        <w:rPr>
          <w:rFonts w:hint="eastAsia" w:ascii="CESI仿宋-GB2312" w:hAnsi="CESI仿宋-GB2312" w:eastAsia="CESI仿宋-GB2312" w:cs="CESI仿宋-GB2312"/>
          <w:kern w:val="0"/>
          <w:sz w:val="32"/>
          <w:szCs w:val="32"/>
          <w:u w:color="FF0000"/>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补充协议</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对本合同</w:t>
      </w:r>
      <w:r>
        <w:rPr>
          <w:rFonts w:hint="eastAsia" w:ascii="CESI仿宋-GB2312" w:hAnsi="CESI仿宋-GB2312" w:eastAsia="CESI仿宋-GB2312" w:cs="CESI仿宋-GB2312"/>
          <w:kern w:val="0"/>
          <w:sz w:val="32"/>
          <w:szCs w:val="32"/>
          <w:u w:val="single"/>
        </w:rPr>
        <w:t>未尽事宜或约定不明</w:t>
      </w:r>
      <w:r>
        <w:rPr>
          <w:rFonts w:hint="eastAsia" w:ascii="CESI仿宋-GB2312" w:hAnsi="CESI仿宋-GB2312" w:eastAsia="CESI仿宋-GB2312" w:cs="CESI仿宋-GB2312"/>
          <w:kern w:val="0"/>
          <w:sz w:val="32"/>
          <w:szCs w:val="32"/>
          <w:u w:color="FF0000"/>
        </w:rPr>
        <w:t>的内容，甲乙双方可以协商签订补充协议对本合同条款进行补充约定。</w:t>
      </w:r>
      <w:r>
        <w:rPr>
          <w:rFonts w:hint="eastAsia" w:ascii="CESI仿宋-GB2312" w:hAnsi="CESI仿宋-GB2312" w:eastAsia="CESI仿宋-GB2312" w:cs="CESI仿宋-GB2312"/>
          <w:kern w:val="0"/>
          <w:sz w:val="32"/>
          <w:szCs w:val="32"/>
          <w:u w:val="single"/>
        </w:rPr>
        <w:t>双方</w:t>
      </w:r>
      <w:r>
        <w:rPr>
          <w:rFonts w:hint="eastAsia" w:ascii="CESI仿宋-GB2312" w:hAnsi="CESI仿宋-GB2312" w:eastAsia="CESI仿宋-GB2312" w:cs="CESI仿宋-GB2312"/>
          <w:kern w:val="0"/>
          <w:sz w:val="32"/>
          <w:szCs w:val="32"/>
          <w:u w:color="FF0000"/>
        </w:rPr>
        <w:t>共同遵守如下原则，</w:t>
      </w:r>
      <w:r>
        <w:rPr>
          <w:rFonts w:hint="eastAsia" w:ascii="CESI仿宋-GB2312" w:hAnsi="CESI仿宋-GB2312" w:eastAsia="CESI仿宋-GB2312" w:cs="CESI仿宋-GB2312"/>
          <w:kern w:val="0"/>
          <w:sz w:val="32"/>
          <w:szCs w:val="32"/>
          <w:u w:val="single"/>
        </w:rPr>
        <w:t>否则应当承担违约责任</w:t>
      </w:r>
      <w:r>
        <w:rPr>
          <w:rFonts w:hint="eastAsia" w:ascii="CESI仿宋-GB2312" w:hAnsi="CESI仿宋-GB2312" w:eastAsia="CESI仿宋-GB2312" w:cs="CESI仿宋-GB2312"/>
          <w:kern w:val="0"/>
          <w:sz w:val="32"/>
          <w:szCs w:val="32"/>
          <w:u w:color="FF0000"/>
        </w:rPr>
        <w:t>：</w:t>
      </w:r>
    </w:p>
    <w:p>
      <w:pPr>
        <w:numPr>
          <w:ilvl w:val="0"/>
          <w:numId w:val="29"/>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补充协议应当自愿签订且协商一致；</w:t>
      </w:r>
    </w:p>
    <w:p>
      <w:pPr>
        <w:numPr>
          <w:ilvl w:val="0"/>
          <w:numId w:val="29"/>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不得违反法律法规及规章的禁止性规定；</w:t>
      </w:r>
    </w:p>
    <w:p>
      <w:pPr>
        <w:numPr>
          <w:ilvl w:val="0"/>
          <w:numId w:val="29"/>
        </w:num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不得违反主合同内容所确立的基本原则；</w:t>
      </w:r>
    </w:p>
    <w:p>
      <w:pPr>
        <w:numPr>
          <w:ilvl w:val="0"/>
          <w:numId w:val="29"/>
        </w:numPr>
        <w:adjustRightInd w:val="0"/>
        <w:snapToGrid w:val="0"/>
        <w:spacing w:line="500" w:lineRule="exact"/>
        <w:ind w:firstLine="640" w:firstLineChars="200"/>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u w:color="FF0000"/>
        </w:rPr>
        <w:t>不得变相利用非合同格式条款（含附件或单据等）不合理地减轻或免除经营者的责任、加重消费者责任、限制或排除消费者权利、扩大经营者权利等。</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469" w:beforeLines="150" w:after="157" w:afterLines="50"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其他条款</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（一）自</w:t>
      </w:r>
      <w:r>
        <w:rPr>
          <w:rFonts w:hint="eastAsia" w:ascii="CESI仿宋-GB2312" w:hAnsi="CESI仿宋-GB2312" w:eastAsia="CESI仿宋-GB2312" w:cs="CESI仿宋-GB2312"/>
          <w:kern w:val="0"/>
          <w:sz w:val="32"/>
          <w:szCs w:val="32"/>
        </w:rPr>
        <w:t>甲乙双方签字盖章（或双方采用合法有效的电子签名方式签署完成）之日起</w:t>
      </w:r>
      <w:r>
        <w:rPr>
          <w:rFonts w:hint="eastAsia" w:ascii="CESI仿宋-GB2312" w:hAnsi="CESI仿宋-GB2312" w:eastAsia="CESI仿宋-GB2312" w:cs="CESI仿宋-GB2312"/>
          <w:kern w:val="0"/>
          <w:sz w:val="32"/>
          <w:szCs w:val="32"/>
          <w:u w:color="FF0000"/>
        </w:rPr>
        <w:t>生效。</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（二）甲乙双方一致认可，合同附件是对于合同正文履行的辅助文件或说明文件，如与合同正文约定的条款相悖的，以合同正文为准。</w:t>
      </w:r>
    </w:p>
    <w:p>
      <w:pPr>
        <w:adjustRightInd w:val="0"/>
        <w:snapToGrid w:val="0"/>
        <w:spacing w:line="500" w:lineRule="exact"/>
        <w:ind w:firstLine="640" w:firstLineChars="200"/>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（三）本合同一式</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份，甲乙双方各执</w:t>
      </w:r>
      <w:r>
        <w:rPr>
          <w:rFonts w:hint="eastAsia" w:ascii="CESI仿宋-GB2312" w:hAnsi="CESI仿宋-GB2312" w:eastAsia="CESI仿宋-GB2312" w:cs="CESI仿宋-GB2312"/>
          <w:kern w:val="0"/>
          <w:sz w:val="32"/>
          <w:szCs w:val="32"/>
          <w:u w:val="single"/>
        </w:rPr>
        <w:t xml:space="preserve">   </w:t>
      </w:r>
      <w:r>
        <w:rPr>
          <w:rFonts w:hint="eastAsia" w:ascii="CESI仿宋-GB2312" w:hAnsi="CESI仿宋-GB2312" w:eastAsia="CESI仿宋-GB2312" w:cs="CESI仿宋-GB2312"/>
          <w:kern w:val="0"/>
          <w:sz w:val="32"/>
          <w:szCs w:val="32"/>
          <w:u w:color="FF0000"/>
        </w:rPr>
        <w:t>份，每份均具有同等法律效力。</w:t>
      </w:r>
    </w:p>
    <w:p>
      <w:pPr>
        <w:adjustRightInd w:val="0"/>
        <w:snapToGrid w:val="0"/>
        <w:spacing w:line="480" w:lineRule="exact"/>
        <w:ind w:firstLine="527"/>
        <w:rPr>
          <w:rFonts w:ascii="CESI仿宋-GB2312" w:hAnsi="CESI仿宋-GB2312" w:eastAsia="CESI仿宋-GB2312" w:cs="CESI仿宋-GB2312"/>
          <w:bCs/>
          <w:kern w:val="0"/>
          <w:sz w:val="32"/>
          <w:szCs w:val="32"/>
        </w:rPr>
      </w:pPr>
    </w:p>
    <w:p>
      <w:pPr>
        <w:adjustRightInd w:val="0"/>
        <w:snapToGrid w:val="0"/>
        <w:spacing w:line="480" w:lineRule="exact"/>
        <w:ind w:firstLine="527"/>
        <w:rPr>
          <w:rFonts w:ascii="CESI仿宋-GB2312" w:hAnsi="CESI仿宋-GB2312" w:eastAsia="CESI仿宋-GB2312" w:cs="CESI仿宋-GB2312"/>
          <w:bCs/>
          <w:kern w:val="0"/>
          <w:sz w:val="32"/>
          <w:szCs w:val="32"/>
        </w:rPr>
      </w:pPr>
    </w:p>
    <w:tbl>
      <w:tblPr>
        <w:tblStyle w:val="9"/>
        <w:tblW w:w="9208"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7"/>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7" w:type="dxa"/>
            <w:tcBorders>
              <w:top w:val="nil"/>
              <w:left w:val="nil"/>
              <w:bottom w:val="nil"/>
              <w:right w:val="nil"/>
            </w:tcBorders>
          </w:tcPr>
          <w:p>
            <w:pPr>
              <w:keepNext w:val="0"/>
              <w:keepLines w:val="0"/>
              <w:suppressLineNumbers w:val="0"/>
              <w:adjustRightInd w:val="0"/>
              <w:snapToGrid w:val="0"/>
              <w:spacing w:before="0" w:beforeAutospacing="0" w:after="0" w:afterAutospacing="0" w:line="480" w:lineRule="exact"/>
              <w:ind w:left="0" w:right="0"/>
              <w:jc w:val="left"/>
              <w:rPr>
                <w:rFonts w:hint="default"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28"/>
                <w:szCs w:val="28"/>
              </w:rPr>
              <w:t>甲方（签字/盖章）：</w:t>
            </w:r>
            <w:r>
              <w:rPr>
                <w:rFonts w:hint="eastAsia" w:ascii="CESI仿宋-GB2312" w:hAnsi="CESI仿宋-GB2312" w:eastAsia="CESI仿宋-GB2312" w:cs="CESI仿宋-GB2312"/>
                <w:w w:val="80"/>
                <w:kern w:val="0"/>
                <w:sz w:val="32"/>
                <w:szCs w:val="32"/>
              </w:rPr>
              <w:t xml:space="preserve"> </w:t>
            </w:r>
          </w:p>
        </w:tc>
        <w:tc>
          <w:tcPr>
            <w:tcW w:w="4041" w:type="dxa"/>
            <w:tcBorders>
              <w:top w:val="nil"/>
              <w:left w:val="nil"/>
              <w:bottom w:val="nil"/>
              <w:right w:val="nil"/>
            </w:tcBorders>
          </w:tcPr>
          <w:p>
            <w:pPr>
              <w:keepNext w:val="0"/>
              <w:keepLines w:val="0"/>
              <w:suppressLineNumbers w:val="0"/>
              <w:adjustRightInd w:val="0"/>
              <w:snapToGrid w:val="0"/>
              <w:spacing w:before="0" w:beforeAutospacing="0" w:after="0" w:afterAutospacing="0" w:line="480" w:lineRule="exact"/>
              <w:ind w:left="0" w:right="0"/>
              <w:jc w:val="left"/>
              <w:rPr>
                <w:rFonts w:hint="default"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28"/>
                <w:szCs w:val="28"/>
              </w:rPr>
              <w:t>乙方（签字/盖章）：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67" w:type="dxa"/>
            <w:tcBorders>
              <w:top w:val="nil"/>
              <w:left w:val="nil"/>
              <w:bottom w:val="nil"/>
              <w:right w:val="nil"/>
            </w:tcBorders>
          </w:tcPr>
          <w:p>
            <w:pPr>
              <w:keepNext w:val="0"/>
              <w:keepLines w:val="0"/>
              <w:suppressLineNumbers w:val="0"/>
              <w:adjustRightInd w:val="0"/>
              <w:snapToGrid w:val="0"/>
              <w:spacing w:before="0" w:beforeAutospacing="0" w:after="0" w:afterAutospacing="0" w:line="480" w:lineRule="exact"/>
              <w:ind w:left="0" w:right="0"/>
              <w:rPr>
                <w:rFonts w:hint="default" w:ascii="CESI仿宋-GB2312" w:hAnsi="CESI仿宋-GB2312" w:eastAsia="CESI仿宋-GB2312" w:cs="CESI仿宋-GB2312"/>
                <w:kern w:val="0"/>
                <w:sz w:val="32"/>
                <w:szCs w:val="32"/>
              </w:rPr>
            </w:pPr>
          </w:p>
        </w:tc>
        <w:tc>
          <w:tcPr>
            <w:tcW w:w="4041" w:type="dxa"/>
            <w:tcBorders>
              <w:top w:val="nil"/>
              <w:left w:val="nil"/>
              <w:bottom w:val="nil"/>
              <w:right w:val="nil"/>
            </w:tcBorders>
          </w:tcPr>
          <w:p>
            <w:pPr>
              <w:keepNext w:val="0"/>
              <w:keepLines w:val="0"/>
              <w:suppressLineNumbers w:val="0"/>
              <w:adjustRightInd w:val="0"/>
              <w:snapToGrid w:val="0"/>
              <w:spacing w:before="0" w:beforeAutospacing="0" w:after="0" w:afterAutospacing="0" w:line="480" w:lineRule="exact"/>
              <w:ind w:left="0" w:right="0"/>
              <w:rPr>
                <w:rFonts w:hint="default" w:ascii="CESI仿宋-GB2312" w:hAnsi="CESI仿宋-GB2312" w:eastAsia="CESI仿宋-GB2312" w:cs="CESI仿宋-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7" w:type="dxa"/>
            <w:tcBorders>
              <w:top w:val="nil"/>
              <w:left w:val="nil"/>
              <w:bottom w:val="nil"/>
              <w:right w:val="nil"/>
            </w:tcBorders>
          </w:tcPr>
          <w:p>
            <w:pPr>
              <w:keepNext w:val="0"/>
              <w:keepLines w:val="0"/>
              <w:suppressLineNumbers w:val="0"/>
              <w:adjustRightInd w:val="0"/>
              <w:snapToGrid w:val="0"/>
              <w:spacing w:before="0" w:beforeAutospacing="0" w:after="0" w:afterAutospacing="0" w:line="480" w:lineRule="exact"/>
              <w:ind w:left="0" w:right="0"/>
              <w:rPr>
                <w:rFonts w:hint="default"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u w:val="single"/>
              </w:rPr>
              <w:t xml:space="preserve">    </w:t>
            </w:r>
            <w:r>
              <w:rPr>
                <w:rFonts w:hint="eastAsia" w:ascii="CESI仿宋-GB2312" w:hAnsi="CESI仿宋-GB2312" w:eastAsia="CESI仿宋-GB2312" w:cs="CESI仿宋-GB2312"/>
                <w:kern w:val="0"/>
                <w:sz w:val="28"/>
                <w:szCs w:val="28"/>
              </w:rPr>
              <w:t>年</w:t>
            </w:r>
            <w:r>
              <w:rPr>
                <w:rFonts w:hint="eastAsia" w:ascii="CESI仿宋-GB2312" w:hAnsi="CESI仿宋-GB2312" w:eastAsia="CESI仿宋-GB2312" w:cs="CESI仿宋-GB2312"/>
                <w:kern w:val="0"/>
                <w:sz w:val="28"/>
                <w:szCs w:val="28"/>
                <w:u w:val="single"/>
              </w:rPr>
              <w:t xml:space="preserve">   </w:t>
            </w:r>
            <w:r>
              <w:rPr>
                <w:rFonts w:hint="eastAsia" w:ascii="CESI仿宋-GB2312" w:hAnsi="CESI仿宋-GB2312" w:eastAsia="CESI仿宋-GB2312" w:cs="CESI仿宋-GB2312"/>
                <w:kern w:val="0"/>
                <w:sz w:val="28"/>
                <w:szCs w:val="28"/>
              </w:rPr>
              <w:t>月</w:t>
            </w:r>
            <w:r>
              <w:rPr>
                <w:rFonts w:hint="eastAsia" w:ascii="CESI仿宋-GB2312" w:hAnsi="CESI仿宋-GB2312" w:eastAsia="CESI仿宋-GB2312" w:cs="CESI仿宋-GB2312"/>
                <w:kern w:val="0"/>
                <w:sz w:val="28"/>
                <w:szCs w:val="28"/>
                <w:u w:val="single"/>
              </w:rPr>
              <w:t xml:space="preserve">   </w:t>
            </w:r>
            <w:r>
              <w:rPr>
                <w:rFonts w:hint="eastAsia" w:ascii="CESI仿宋-GB2312" w:hAnsi="CESI仿宋-GB2312" w:eastAsia="CESI仿宋-GB2312" w:cs="CESI仿宋-GB2312"/>
                <w:kern w:val="0"/>
                <w:sz w:val="28"/>
                <w:szCs w:val="28"/>
              </w:rPr>
              <w:t>日</w:t>
            </w:r>
          </w:p>
        </w:tc>
        <w:tc>
          <w:tcPr>
            <w:tcW w:w="4041" w:type="dxa"/>
            <w:tcBorders>
              <w:top w:val="nil"/>
              <w:left w:val="nil"/>
              <w:bottom w:val="nil"/>
              <w:right w:val="nil"/>
            </w:tcBorders>
          </w:tcPr>
          <w:p>
            <w:pPr>
              <w:keepNext w:val="0"/>
              <w:keepLines w:val="0"/>
              <w:suppressLineNumbers w:val="0"/>
              <w:adjustRightInd w:val="0"/>
              <w:snapToGrid w:val="0"/>
              <w:spacing w:before="0" w:beforeAutospacing="0" w:after="0" w:afterAutospacing="0" w:line="480" w:lineRule="exact"/>
              <w:ind w:left="0" w:right="0"/>
              <w:jc w:val="left"/>
              <w:rPr>
                <w:rFonts w:hint="default"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u w:val="single"/>
              </w:rPr>
              <w:t xml:space="preserve">     </w:t>
            </w:r>
            <w:r>
              <w:rPr>
                <w:rFonts w:hint="eastAsia" w:ascii="CESI仿宋-GB2312" w:hAnsi="CESI仿宋-GB2312" w:eastAsia="CESI仿宋-GB2312" w:cs="CESI仿宋-GB2312"/>
                <w:kern w:val="0"/>
                <w:sz w:val="28"/>
                <w:szCs w:val="28"/>
              </w:rPr>
              <w:t>年</w:t>
            </w:r>
            <w:r>
              <w:rPr>
                <w:rFonts w:hint="eastAsia" w:ascii="CESI仿宋-GB2312" w:hAnsi="CESI仿宋-GB2312" w:eastAsia="CESI仿宋-GB2312" w:cs="CESI仿宋-GB2312"/>
                <w:kern w:val="0"/>
                <w:sz w:val="28"/>
                <w:szCs w:val="28"/>
                <w:u w:val="single"/>
              </w:rPr>
              <w:t xml:space="preserve">   </w:t>
            </w:r>
            <w:r>
              <w:rPr>
                <w:rFonts w:hint="eastAsia" w:ascii="CESI仿宋-GB2312" w:hAnsi="CESI仿宋-GB2312" w:eastAsia="CESI仿宋-GB2312" w:cs="CESI仿宋-GB2312"/>
                <w:kern w:val="0"/>
                <w:sz w:val="28"/>
                <w:szCs w:val="28"/>
              </w:rPr>
              <w:t>月</w:t>
            </w:r>
            <w:r>
              <w:rPr>
                <w:rFonts w:hint="eastAsia" w:ascii="CESI仿宋-GB2312" w:hAnsi="CESI仿宋-GB2312" w:eastAsia="CESI仿宋-GB2312" w:cs="CESI仿宋-GB2312"/>
                <w:kern w:val="0"/>
                <w:sz w:val="28"/>
                <w:szCs w:val="28"/>
                <w:u w:val="single"/>
              </w:rPr>
              <w:t xml:space="preserve">   </w:t>
            </w:r>
            <w:r>
              <w:rPr>
                <w:rFonts w:hint="eastAsia" w:ascii="CESI仿宋-GB2312" w:hAnsi="CESI仿宋-GB2312" w:eastAsia="CESI仿宋-GB2312" w:cs="CESI仿宋-GB2312"/>
                <w:kern w:val="0"/>
                <w:sz w:val="28"/>
                <w:szCs w:val="28"/>
              </w:rPr>
              <w:t>日</w:t>
            </w:r>
          </w:p>
        </w:tc>
      </w:tr>
    </w:tbl>
    <w:p>
      <w:pPr>
        <w:adjustRightInd w:val="0"/>
        <w:snapToGrid w:val="0"/>
        <w:spacing w:line="480" w:lineRule="exact"/>
        <w:rPr>
          <w:rFonts w:ascii="CESI仿宋-GB2312" w:hAnsi="CESI仿宋-GB2312" w:eastAsia="CESI仿宋-GB2312" w:cs="CESI仿宋-GB2312"/>
          <w:kern w:val="0"/>
          <w:sz w:val="32"/>
          <w:szCs w:val="32"/>
        </w:rPr>
      </w:pPr>
    </w:p>
    <w:p>
      <w:pPr>
        <w:adjustRightInd w:val="0"/>
        <w:snapToGrid w:val="0"/>
        <w:spacing w:line="500" w:lineRule="exact"/>
        <w:rPr>
          <w:rFonts w:hint="eastAsia" w:ascii="CESI仿宋-GB2312" w:hAnsi="CESI仿宋-GB2312" w:eastAsia="CESI仿宋-GB2312" w:cs="CESI仿宋-GB2312"/>
          <w:kern w:val="0"/>
          <w:sz w:val="32"/>
          <w:szCs w:val="32"/>
          <w:u w:color="FF0000"/>
        </w:rPr>
        <w:sectPr>
          <w:footerReference r:id="rId4"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附件1</w:t>
      </w:r>
    </w:p>
    <w:p>
      <w:pPr>
        <w:adjustRightInd w:val="0"/>
        <w:snapToGrid w:val="0"/>
        <w:spacing w:before="312" w:beforeLines="100" w:line="360" w:lineRule="auto"/>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免疫信息登记表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533"/>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F1F1F1" w:themeFill="background1" w:themeFillShade="F2"/>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b/>
                <w:bCs/>
                <w:kern w:val="0"/>
                <w:sz w:val="28"/>
                <w:szCs w:val="28"/>
              </w:rPr>
            </w:pPr>
            <w:r>
              <w:rPr>
                <w:rFonts w:hint="eastAsia" w:ascii="CESI仿宋-GB2312" w:hAnsi="CESI仿宋-GB2312" w:eastAsia="CESI仿宋-GB2312" w:cs="CESI仿宋-GB2312"/>
                <w:b/>
                <w:bCs/>
                <w:kern w:val="0"/>
                <w:sz w:val="28"/>
                <w:szCs w:val="28"/>
              </w:rPr>
              <w:t>免疫注射信息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第1次</w:t>
            </w: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注射时间</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疫苗名称</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适应症状</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产品批准文号</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免疫机构</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经办兽医师</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机构联系方式</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付款人</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第2次</w:t>
            </w: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注射时间</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疫苗名称</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适应症状</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产品批准文号</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免疫机构</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经办兽医师</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机构联系方式</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付款人</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第3次</w:t>
            </w: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注射时间</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疫苗名称</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适应症状</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产品批准文号</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免疫机构</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经办兽医师</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机构联系方式</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付款人</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□甲方  □乙方</w:t>
            </w:r>
          </w:p>
        </w:tc>
      </w:tr>
    </w:tbl>
    <w:p>
      <w:pPr>
        <w:adjustRightInd w:val="0"/>
        <w:snapToGrid w:val="0"/>
        <w:spacing w:line="500" w:lineRule="exact"/>
        <w:rPr>
          <w:rFonts w:ascii="CESI仿宋-GB2312" w:hAnsi="CESI仿宋-GB2312" w:eastAsia="CESI仿宋-GB2312" w:cs="CESI仿宋-GB2312"/>
          <w:kern w:val="0"/>
          <w:sz w:val="32"/>
          <w:szCs w:val="32"/>
          <w:u w:color="FF0000"/>
        </w:rPr>
      </w:pPr>
    </w:p>
    <w:p>
      <w:pPr>
        <w:adjustRightInd w:val="0"/>
        <w:snapToGrid w:val="0"/>
        <w:spacing w:line="500" w:lineRule="exact"/>
        <w:rPr>
          <w:rFonts w:ascii="CESI仿宋-GB2312" w:hAnsi="CESI仿宋-GB2312" w:eastAsia="CESI仿宋-GB2312" w:cs="CESI仿宋-GB2312"/>
          <w:kern w:val="0"/>
          <w:sz w:val="32"/>
          <w:szCs w:val="32"/>
          <w:u w:color="FF0000"/>
        </w:rPr>
      </w:pPr>
    </w:p>
    <w:p>
      <w:pPr>
        <w:adjustRightInd w:val="0"/>
        <w:snapToGrid w:val="0"/>
        <w:spacing w:line="500" w:lineRule="exact"/>
        <w:rPr>
          <w:rFonts w:ascii="CESI仿宋-GB2312" w:hAnsi="CESI仿宋-GB2312" w:eastAsia="CESI仿宋-GB2312" w:cs="CESI仿宋-GB2312"/>
          <w:kern w:val="0"/>
          <w:sz w:val="32"/>
          <w:szCs w:val="32"/>
          <w:u w:color="FF0000"/>
        </w:rPr>
      </w:pPr>
    </w:p>
    <w:p>
      <w:pPr>
        <w:adjustRightInd w:val="0"/>
        <w:snapToGrid w:val="0"/>
        <w:spacing w:line="500" w:lineRule="exact"/>
        <w:rPr>
          <w:rFonts w:ascii="CESI仿宋-GB2312" w:hAnsi="CESI仿宋-GB2312" w:eastAsia="CESI仿宋-GB2312" w:cs="CESI仿宋-GB2312"/>
          <w:kern w:val="0"/>
          <w:sz w:val="32"/>
          <w:szCs w:val="32"/>
          <w:u w:color="FF0000"/>
        </w:rPr>
      </w:pPr>
    </w:p>
    <w:p>
      <w:pPr>
        <w:adjustRightInd w:val="0"/>
        <w:snapToGrid w:val="0"/>
        <w:spacing w:line="500" w:lineRule="exact"/>
        <w:rPr>
          <w:rFonts w:ascii="CESI仿宋-GB2312" w:hAnsi="CESI仿宋-GB2312" w:eastAsia="CESI仿宋-GB2312" w:cs="CESI仿宋-GB2312"/>
          <w:kern w:val="0"/>
          <w:sz w:val="32"/>
          <w:szCs w:val="32"/>
          <w:u w:color="FF0000"/>
        </w:rPr>
      </w:pPr>
    </w:p>
    <w:p>
      <w:p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附件2</w:t>
      </w:r>
    </w:p>
    <w:p>
      <w:pPr>
        <w:adjustRightInd w:val="0"/>
        <w:snapToGrid w:val="0"/>
        <w:spacing w:before="312" w:beforeLines="100" w:line="360" w:lineRule="auto"/>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驱虫信息登记表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533"/>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第1次</w:t>
            </w: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驱虫日期</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药物名称及产品批准文号</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适应症状</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驱虫机构</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经办兽医师</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机构联系方式</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付款人</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第2次</w:t>
            </w: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驱虫日期</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药物名称及产品批准文号</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适应症状</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驱虫机构</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经办兽医师</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机构联系方式</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付款人</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p>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第3次</w:t>
            </w: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驱虫日期</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药物名称及产品批准文号</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适应症状</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驱虫机构</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经办兽医师</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机构联系方式</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rPr>
            </w:pPr>
          </w:p>
        </w:tc>
        <w:tc>
          <w:tcPr>
            <w:tcW w:w="2533" w:type="dxa"/>
          </w:tcPr>
          <w:p>
            <w:pPr>
              <w:keepNext w:val="0"/>
              <w:keepLines w:val="0"/>
              <w:suppressLineNumbers w:val="0"/>
              <w:adjustRightInd w:val="0"/>
              <w:snapToGrid w:val="0"/>
              <w:spacing w:before="0" w:beforeAutospacing="0" w:after="0" w:afterAutospacing="0"/>
              <w:ind w:left="0" w:right="0"/>
              <w:jc w:val="center"/>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付款人</w:t>
            </w:r>
          </w:p>
        </w:tc>
        <w:tc>
          <w:tcPr>
            <w:tcW w:w="4114" w:type="dxa"/>
          </w:tcPr>
          <w:p>
            <w:pPr>
              <w:keepNext w:val="0"/>
              <w:keepLines w:val="0"/>
              <w:suppressLineNumbers w:val="0"/>
              <w:adjustRightInd w:val="0"/>
              <w:snapToGrid w:val="0"/>
              <w:spacing w:before="0" w:beforeAutospacing="0" w:after="0" w:afterAutospacing="0"/>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□甲方  □乙方</w:t>
            </w:r>
          </w:p>
        </w:tc>
      </w:tr>
    </w:tbl>
    <w:p>
      <w:pPr>
        <w:adjustRightInd w:val="0"/>
        <w:snapToGrid w:val="0"/>
        <w:spacing w:before="312" w:beforeLines="100" w:line="360" w:lineRule="auto"/>
        <w:jc w:val="center"/>
        <w:rPr>
          <w:rFonts w:ascii="方正小标宋简体" w:hAnsi="黑体" w:eastAsia="方正小标宋简体" w:cs="宋体"/>
          <w:kern w:val="0"/>
          <w:sz w:val="44"/>
          <w:szCs w:val="44"/>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00" w:lineRule="exact"/>
        <w:rPr>
          <w:rFonts w:ascii="CESI仿宋-GB2312" w:hAnsi="CESI仿宋-GB2312" w:eastAsia="CESI仿宋-GB2312" w:cs="CESI仿宋-GB2312"/>
          <w:kern w:val="0"/>
          <w:sz w:val="32"/>
          <w:szCs w:val="32"/>
          <w:u w:color="FF0000"/>
        </w:rPr>
      </w:pPr>
      <w:r>
        <w:rPr>
          <w:rFonts w:hint="eastAsia" w:ascii="CESI仿宋-GB2312" w:hAnsi="CESI仿宋-GB2312" w:eastAsia="CESI仿宋-GB2312" w:cs="CESI仿宋-GB2312"/>
          <w:kern w:val="0"/>
          <w:sz w:val="32"/>
          <w:szCs w:val="32"/>
          <w:u w:color="FF0000"/>
        </w:rPr>
        <w:t>附件3</w:t>
      </w:r>
    </w:p>
    <w:p>
      <w:pPr>
        <w:adjustRightInd w:val="0"/>
        <w:snapToGrid w:val="0"/>
        <w:spacing w:before="312" w:beforeLines="100" w:line="360" w:lineRule="auto"/>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公开价目消费清单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1F1F1" w:themeFill="background1" w:themeFillShade="F2"/>
          </w:tcPr>
          <w:p>
            <w:pPr>
              <w:keepNext w:val="0"/>
              <w:keepLines w:val="0"/>
              <w:suppressLineNumbers w:val="0"/>
              <w:adjustRightInd w:val="0"/>
              <w:snapToGrid w:val="0"/>
              <w:spacing w:before="0" w:beforeAutospacing="0" w:after="0" w:afterAutospacing="0" w:line="500" w:lineRule="exact"/>
              <w:ind w:left="0" w:right="0"/>
              <w:jc w:val="center"/>
              <w:rPr>
                <w:rFonts w:hint="default" w:ascii="CESI仿宋-GB2312" w:hAnsi="CESI仿宋-GB2312" w:eastAsia="CESI仿宋-GB2312" w:cs="CESI仿宋-GB2312"/>
                <w:b/>
                <w:bCs/>
                <w:kern w:val="0"/>
                <w:sz w:val="28"/>
                <w:szCs w:val="28"/>
              </w:rPr>
            </w:pPr>
            <w:r>
              <w:rPr>
                <w:rFonts w:hint="eastAsia" w:ascii="CESI仿宋-GB2312" w:hAnsi="CESI仿宋-GB2312" w:eastAsia="CESI仿宋-GB2312" w:cs="CESI仿宋-GB2312"/>
                <w:b/>
                <w:bCs/>
                <w:kern w:val="0"/>
                <w:sz w:val="28"/>
                <w:szCs w:val="28"/>
              </w:rPr>
              <w:t>项目</w:t>
            </w:r>
          </w:p>
        </w:tc>
        <w:tc>
          <w:tcPr>
            <w:tcW w:w="2841" w:type="dxa"/>
            <w:shd w:val="clear" w:color="auto" w:fill="F1F1F1" w:themeFill="background1" w:themeFillShade="F2"/>
          </w:tcPr>
          <w:p>
            <w:pPr>
              <w:keepNext w:val="0"/>
              <w:keepLines w:val="0"/>
              <w:suppressLineNumbers w:val="0"/>
              <w:adjustRightInd w:val="0"/>
              <w:snapToGrid w:val="0"/>
              <w:spacing w:before="0" w:beforeAutospacing="0" w:after="0" w:afterAutospacing="0" w:line="500" w:lineRule="exact"/>
              <w:ind w:left="0" w:right="0"/>
              <w:jc w:val="center"/>
              <w:rPr>
                <w:rFonts w:hint="default" w:ascii="CESI仿宋-GB2312" w:hAnsi="CESI仿宋-GB2312" w:eastAsia="CESI仿宋-GB2312" w:cs="CESI仿宋-GB2312"/>
                <w:b/>
                <w:bCs/>
                <w:kern w:val="0"/>
                <w:sz w:val="28"/>
                <w:szCs w:val="28"/>
              </w:rPr>
            </w:pPr>
            <w:r>
              <w:rPr>
                <w:rFonts w:hint="eastAsia" w:ascii="CESI仿宋-GB2312" w:hAnsi="CESI仿宋-GB2312" w:eastAsia="CESI仿宋-GB2312" w:cs="CESI仿宋-GB2312"/>
                <w:b/>
                <w:bCs/>
                <w:kern w:val="0"/>
                <w:sz w:val="28"/>
                <w:szCs w:val="28"/>
              </w:rPr>
              <w:t>价格</w:t>
            </w:r>
          </w:p>
        </w:tc>
        <w:tc>
          <w:tcPr>
            <w:tcW w:w="2841" w:type="dxa"/>
            <w:shd w:val="clear" w:color="auto" w:fill="F1F1F1" w:themeFill="background1" w:themeFillShade="F2"/>
          </w:tcPr>
          <w:p>
            <w:pPr>
              <w:keepNext w:val="0"/>
              <w:keepLines w:val="0"/>
              <w:suppressLineNumbers w:val="0"/>
              <w:adjustRightInd w:val="0"/>
              <w:snapToGrid w:val="0"/>
              <w:spacing w:before="0" w:beforeAutospacing="0" w:after="0" w:afterAutospacing="0" w:line="500" w:lineRule="exact"/>
              <w:ind w:left="0" w:right="0"/>
              <w:jc w:val="center"/>
              <w:rPr>
                <w:rFonts w:hint="default" w:ascii="CESI仿宋-GB2312" w:hAnsi="CESI仿宋-GB2312" w:eastAsia="CESI仿宋-GB2312" w:cs="CESI仿宋-GB2312"/>
                <w:b/>
                <w:bCs/>
                <w:kern w:val="0"/>
                <w:sz w:val="28"/>
                <w:szCs w:val="28"/>
              </w:rPr>
            </w:pPr>
            <w:r>
              <w:rPr>
                <w:rFonts w:hint="eastAsia" w:ascii="CESI仿宋-GB2312" w:hAnsi="CESI仿宋-GB2312" w:eastAsia="CESI仿宋-GB2312" w:cs="CESI仿宋-GB2312"/>
                <w:b/>
                <w:bCs/>
                <w:kern w:val="0"/>
                <w:sz w:val="28"/>
                <w:szCs w:val="28"/>
              </w:rPr>
              <w:t>会员价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100元/瓶（次）</w:t>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t>80元/瓶（次）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r>
              <w:rPr>
                <w:rFonts w:hint="eastAsia" w:ascii="CESI仿宋-GB2312" w:hAnsi="CESI仿宋-GB2312" w:eastAsia="CESI仿宋-GB2312" w:cs="CESI仿宋-GB2312"/>
                <w:kern w:val="0"/>
                <w:sz w:val="28"/>
                <w:szCs w:val="28"/>
                <w:u w:color="FF0000"/>
              </w:rPr>
              <w:sym w:font="Wingdings 2" w:char="00A3"/>
            </w: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c>
          <w:tcPr>
            <w:tcW w:w="2841" w:type="dxa"/>
          </w:tcPr>
          <w:p>
            <w:pPr>
              <w:keepNext w:val="0"/>
              <w:keepLines w:val="0"/>
              <w:suppressLineNumbers w:val="0"/>
              <w:adjustRightInd w:val="0"/>
              <w:snapToGrid w:val="0"/>
              <w:spacing w:before="0" w:beforeAutospacing="0" w:after="0" w:afterAutospacing="0" w:line="500" w:lineRule="exact"/>
              <w:ind w:left="0" w:right="0"/>
              <w:jc w:val="left"/>
              <w:rPr>
                <w:rFonts w:hint="default" w:ascii="CESI仿宋-GB2312" w:hAnsi="CESI仿宋-GB2312" w:eastAsia="CESI仿宋-GB2312" w:cs="CESI仿宋-GB2312"/>
                <w:kern w:val="0"/>
                <w:sz w:val="28"/>
                <w:szCs w:val="28"/>
                <w:u w:color="FF0000"/>
              </w:rPr>
            </w:pPr>
          </w:p>
        </w:tc>
      </w:tr>
    </w:tbl>
    <w:p>
      <w:pPr>
        <w:adjustRightInd w:val="0"/>
        <w:snapToGrid w:val="0"/>
        <w:spacing w:line="500" w:lineRule="exact"/>
        <w:rPr>
          <w:rFonts w:ascii="CESI仿宋-GB2312" w:hAnsi="CESI仿宋-GB2312" w:eastAsia="CESI仿宋-GB2312" w:cs="CESI仿宋-GB2312"/>
          <w:kern w:val="0"/>
          <w:sz w:val="28"/>
          <w:szCs w:val="28"/>
        </w:rPr>
      </w:pPr>
    </w:p>
    <w:p>
      <w:pPr>
        <w:adjustRightInd w:val="0"/>
        <w:snapToGrid w:val="0"/>
        <w:spacing w:line="500" w:lineRule="exact"/>
        <w:rPr>
          <w:rFonts w:ascii="CESI仿宋-GB2312" w:hAnsi="CESI仿宋-GB2312" w:eastAsia="CESI仿宋-GB2312" w:cs="CESI仿宋-GB2312"/>
          <w:kern w:val="0"/>
          <w:sz w:val="28"/>
          <w:szCs w:val="28"/>
        </w:rPr>
      </w:pPr>
    </w:p>
    <w:p>
      <w:pPr>
        <w:adjustRightInd w:val="0"/>
        <w:snapToGrid w:val="0"/>
        <w:spacing w:line="500" w:lineRule="exact"/>
        <w:rPr>
          <w:rFonts w:ascii="CESI仿宋-GB2312" w:hAnsi="CESI仿宋-GB2312" w:eastAsia="CESI仿宋-GB2312" w:cs="CESI仿宋-GB2312"/>
          <w:kern w:val="0"/>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4"/>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47277"/>
    <w:multiLevelType w:val="multilevel"/>
    <w:tmpl w:val="85547277"/>
    <w:lvl w:ilvl="0" w:tentative="0">
      <w:start w:val="1"/>
      <w:numFmt w:val="chineseCounting"/>
      <w:suff w:val="nothing"/>
      <w:lvlText w:val="（%1）"/>
      <w:lvlJc w:val="left"/>
      <w:pPr>
        <w:ind w:left="-420" w:firstLine="420"/>
      </w:pPr>
      <w:rPr>
        <w:rFonts w:hint="eastAsia"/>
      </w:rPr>
    </w:lvl>
    <w:lvl w:ilvl="1" w:tentative="0">
      <w:start w:val="1"/>
      <w:numFmt w:val="decimal"/>
      <w:suff w:val="nothing"/>
      <w:lvlText w:val="%2．"/>
      <w:lvlJc w:val="left"/>
      <w:pPr>
        <w:ind w:left="-4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1">
    <w:nsid w:val="8D89AC8B"/>
    <w:multiLevelType w:val="multilevel"/>
    <w:tmpl w:val="8D89AC8B"/>
    <w:lvl w:ilvl="0" w:tentative="0">
      <w:start w:val="1"/>
      <w:numFmt w:val="chineseCounting"/>
      <w:suff w:val="nothing"/>
      <w:lvlText w:val="（%1）"/>
      <w:lvlJc w:val="left"/>
      <w:rPr>
        <w:rFonts w:hint="eastAsia"/>
        <w:b/>
        <w:bCs/>
      </w:rPr>
    </w:lvl>
    <w:lvl w:ilvl="1" w:tentative="0">
      <w:start w:val="1"/>
      <w:numFmt w:val="decimal"/>
      <w:suff w:val="nothing"/>
      <w:lvlText w:val="%2．"/>
      <w:lvlJc w:val="left"/>
      <w:pPr>
        <w:ind w:left="210"/>
      </w:pPr>
      <w:rPr>
        <w:rFonts w:hint="default"/>
        <w:b w:val="0"/>
        <w:bCs w:val="0"/>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918E701C"/>
    <w:multiLevelType w:val="multilevel"/>
    <w:tmpl w:val="918E701C"/>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99878580"/>
    <w:multiLevelType w:val="singleLevel"/>
    <w:tmpl w:val="99878580"/>
    <w:lvl w:ilvl="0" w:tentative="0">
      <w:start w:val="1"/>
      <w:numFmt w:val="chineseCounting"/>
      <w:suff w:val="nothing"/>
      <w:lvlText w:val="（%1）"/>
      <w:lvlJc w:val="left"/>
      <w:pPr>
        <w:ind w:left="0" w:firstLine="420"/>
      </w:pPr>
      <w:rPr>
        <w:rFonts w:hint="eastAsia"/>
      </w:rPr>
    </w:lvl>
  </w:abstractNum>
  <w:abstractNum w:abstractNumId="4">
    <w:nsid w:val="9A427C82"/>
    <w:multiLevelType w:val="multilevel"/>
    <w:tmpl w:val="9A427C82"/>
    <w:lvl w:ilvl="0" w:tentative="0">
      <w:start w:val="1"/>
      <w:numFmt w:val="chineseCounting"/>
      <w:suff w:val="nothing"/>
      <w:lvlText w:val="（%1）"/>
      <w:lvlJc w:val="left"/>
      <w:pPr>
        <w:ind w:left="0" w:firstLine="420"/>
      </w:pPr>
      <w:rPr>
        <w:rFonts w:hint="eastAsia"/>
        <w:b/>
        <w:bCs/>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A340E177"/>
    <w:multiLevelType w:val="multilevel"/>
    <w:tmpl w:val="A340E177"/>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A4200056"/>
    <w:multiLevelType w:val="multilevel"/>
    <w:tmpl w:val="A4200056"/>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7">
    <w:nsid w:val="BC144A52"/>
    <w:multiLevelType w:val="multilevel"/>
    <w:tmpl w:val="BC144A52"/>
    <w:lvl w:ilvl="0" w:tentative="0">
      <w:start w:val="1"/>
      <w:numFmt w:val="chineseCounting"/>
      <w:suff w:val="nothing"/>
      <w:lvlText w:val="（%1）"/>
      <w:lvlJc w:val="left"/>
      <w:pPr>
        <w:ind w:left="-420" w:firstLine="420"/>
      </w:pPr>
      <w:rPr>
        <w:rFonts w:hint="eastAsia"/>
        <w:b w:val="0"/>
        <w:bCs w:val="0"/>
      </w:rPr>
    </w:lvl>
    <w:lvl w:ilvl="1" w:tentative="0">
      <w:start w:val="1"/>
      <w:numFmt w:val="decimal"/>
      <w:suff w:val="nothing"/>
      <w:lvlText w:val="%2．"/>
      <w:lvlJc w:val="left"/>
      <w:pPr>
        <w:ind w:left="280" w:firstLine="420"/>
      </w:pPr>
      <w:rPr>
        <w:rFonts w:hint="default"/>
        <w:b/>
        <w:bCs/>
      </w:rPr>
    </w:lvl>
    <w:lvl w:ilvl="2" w:tentative="0">
      <w:start w:val="1"/>
      <w:numFmt w:val="decimal"/>
      <w:suff w:val="nothing"/>
      <w:lvlText w:val="（%3）"/>
      <w:lvlJc w:val="left"/>
      <w:pPr>
        <w:ind w:left="-420" w:firstLine="420"/>
      </w:pPr>
      <w:rPr>
        <w:rFonts w:hint="eastAsia"/>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8">
    <w:nsid w:val="BD8957DC"/>
    <w:multiLevelType w:val="multilevel"/>
    <w:tmpl w:val="BD8957DC"/>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9">
    <w:nsid w:val="C89FE166"/>
    <w:multiLevelType w:val="multilevel"/>
    <w:tmpl w:val="C89FE166"/>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0">
    <w:nsid w:val="CECAD027"/>
    <w:multiLevelType w:val="singleLevel"/>
    <w:tmpl w:val="CECAD027"/>
    <w:lvl w:ilvl="0" w:tentative="0">
      <w:start w:val="1"/>
      <w:numFmt w:val="chineseCounting"/>
      <w:suff w:val="nothing"/>
      <w:lvlText w:val="（%1）"/>
      <w:lvlJc w:val="left"/>
      <w:pPr>
        <w:ind w:left="0" w:firstLine="420"/>
      </w:pPr>
      <w:rPr>
        <w:rFonts w:hint="eastAsia"/>
      </w:rPr>
    </w:lvl>
  </w:abstractNum>
  <w:abstractNum w:abstractNumId="11">
    <w:nsid w:val="D42D95D8"/>
    <w:multiLevelType w:val="multilevel"/>
    <w:tmpl w:val="D42D95D8"/>
    <w:lvl w:ilvl="0" w:tentative="0">
      <w:start w:val="1"/>
      <w:numFmt w:val="chineseCounting"/>
      <w:suff w:val="nothing"/>
      <w:lvlText w:val="（%1）"/>
      <w:lvlJc w:val="left"/>
      <w:pPr>
        <w:ind w:left="-42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420" w:firstLine="420"/>
      </w:pPr>
      <w:rPr>
        <w:rFonts w:hint="eastAsia"/>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12">
    <w:nsid w:val="E0574269"/>
    <w:multiLevelType w:val="singleLevel"/>
    <w:tmpl w:val="E0574269"/>
    <w:lvl w:ilvl="0" w:tentative="0">
      <w:start w:val="1"/>
      <w:numFmt w:val="chineseCounting"/>
      <w:suff w:val="space"/>
      <w:lvlText w:val="第%1条"/>
      <w:lvlJc w:val="left"/>
      <w:rPr>
        <w:rFonts w:hint="eastAsia"/>
      </w:rPr>
    </w:lvl>
  </w:abstractNum>
  <w:abstractNum w:abstractNumId="13">
    <w:nsid w:val="E5319938"/>
    <w:multiLevelType w:val="singleLevel"/>
    <w:tmpl w:val="E5319938"/>
    <w:lvl w:ilvl="0" w:tentative="0">
      <w:start w:val="1"/>
      <w:numFmt w:val="decimal"/>
      <w:lvlText w:val="%1."/>
      <w:lvlJc w:val="left"/>
      <w:pPr>
        <w:ind w:left="1055" w:hanging="425"/>
      </w:pPr>
      <w:rPr>
        <w:rFonts w:hint="default"/>
      </w:rPr>
    </w:lvl>
  </w:abstractNum>
  <w:abstractNum w:abstractNumId="14">
    <w:nsid w:val="E931401B"/>
    <w:multiLevelType w:val="multilevel"/>
    <w:tmpl w:val="E931401B"/>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5">
    <w:nsid w:val="F36178FE"/>
    <w:multiLevelType w:val="multilevel"/>
    <w:tmpl w:val="F36178FE"/>
    <w:lvl w:ilvl="0" w:tentative="0">
      <w:start w:val="1"/>
      <w:numFmt w:val="chineseCounting"/>
      <w:suff w:val="nothing"/>
      <w:lvlText w:val="（%1）"/>
      <w:lvlJc w:val="left"/>
      <w:pPr>
        <w:ind w:left="-420" w:firstLine="420"/>
      </w:pPr>
      <w:rPr>
        <w:rFonts w:hint="eastAsia"/>
      </w:rPr>
    </w:lvl>
    <w:lvl w:ilvl="1" w:tentative="0">
      <w:start w:val="1"/>
      <w:numFmt w:val="decimal"/>
      <w:suff w:val="nothing"/>
      <w:lvlText w:val="%2．"/>
      <w:lvlJc w:val="left"/>
      <w:pPr>
        <w:ind w:left="70" w:firstLine="420"/>
      </w:pPr>
      <w:rPr>
        <w:rFonts w:hint="eastAsia"/>
      </w:rPr>
    </w:lvl>
    <w:lvl w:ilvl="2" w:tentative="0">
      <w:start w:val="1"/>
      <w:numFmt w:val="decimal"/>
      <w:suff w:val="nothing"/>
      <w:lvlText w:val="（%3）"/>
      <w:lvlJc w:val="left"/>
      <w:pPr>
        <w:ind w:left="-420" w:firstLine="420"/>
      </w:pPr>
      <w:rPr>
        <w:rFonts w:hint="eastAsia"/>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16">
    <w:nsid w:val="F4E802A6"/>
    <w:multiLevelType w:val="multilevel"/>
    <w:tmpl w:val="F4E802A6"/>
    <w:lvl w:ilvl="0" w:tentative="0">
      <w:start w:val="1"/>
      <w:numFmt w:val="chineseCounting"/>
      <w:suff w:val="nothing"/>
      <w:lvlText w:val="（%1）"/>
      <w:lvlJc w:val="left"/>
      <w:pPr>
        <w:ind w:left="-42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420" w:firstLine="420"/>
      </w:pPr>
      <w:rPr>
        <w:rFonts w:hint="eastAsia"/>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17">
    <w:nsid w:val="FB9248C3"/>
    <w:multiLevelType w:val="multilevel"/>
    <w:tmpl w:val="FB9248C3"/>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8">
    <w:nsid w:val="0628EDF2"/>
    <w:multiLevelType w:val="singleLevel"/>
    <w:tmpl w:val="0628EDF2"/>
    <w:lvl w:ilvl="0" w:tentative="0">
      <w:start w:val="1"/>
      <w:numFmt w:val="decimal"/>
      <w:lvlText w:val="%1."/>
      <w:lvlJc w:val="left"/>
      <w:pPr>
        <w:ind w:left="1055" w:hanging="425"/>
      </w:pPr>
      <w:rPr>
        <w:rFonts w:hint="default"/>
      </w:rPr>
    </w:lvl>
  </w:abstractNum>
  <w:abstractNum w:abstractNumId="19">
    <w:nsid w:val="0B28259A"/>
    <w:multiLevelType w:val="singleLevel"/>
    <w:tmpl w:val="0B28259A"/>
    <w:lvl w:ilvl="0" w:tentative="0">
      <w:start w:val="1"/>
      <w:numFmt w:val="decimal"/>
      <w:lvlText w:val="%1."/>
      <w:lvlJc w:val="left"/>
      <w:pPr>
        <w:ind w:left="1055" w:hanging="425"/>
      </w:pPr>
      <w:rPr>
        <w:rFonts w:hint="default"/>
      </w:rPr>
    </w:lvl>
  </w:abstractNum>
  <w:abstractNum w:abstractNumId="20">
    <w:nsid w:val="1D1EC11B"/>
    <w:multiLevelType w:val="singleLevel"/>
    <w:tmpl w:val="1D1EC11B"/>
    <w:lvl w:ilvl="0" w:tentative="0">
      <w:start w:val="1"/>
      <w:numFmt w:val="decimal"/>
      <w:lvlText w:val="(%1)"/>
      <w:lvlJc w:val="left"/>
      <w:pPr>
        <w:ind w:left="1265" w:hanging="425"/>
      </w:pPr>
      <w:rPr>
        <w:rFonts w:hint="default"/>
      </w:rPr>
    </w:lvl>
  </w:abstractNum>
  <w:abstractNum w:abstractNumId="21">
    <w:nsid w:val="24D917DA"/>
    <w:multiLevelType w:val="multilevel"/>
    <w:tmpl w:val="24D917DA"/>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2">
    <w:nsid w:val="25D70B63"/>
    <w:multiLevelType w:val="multilevel"/>
    <w:tmpl w:val="25D70B63"/>
    <w:lvl w:ilvl="0" w:tentative="0">
      <w:start w:val="1"/>
      <w:numFmt w:val="chineseCounting"/>
      <w:suff w:val="nothing"/>
      <w:lvlText w:val="（%1）"/>
      <w:lvlJc w:val="left"/>
      <w:pPr>
        <w:ind w:left="-420" w:firstLine="420"/>
      </w:pPr>
      <w:rPr>
        <w:rFonts w:hint="eastAsia"/>
        <w:b w:val="0"/>
        <w:bCs w:val="0"/>
      </w:rPr>
    </w:lvl>
    <w:lvl w:ilvl="1" w:tentative="0">
      <w:start w:val="1"/>
      <w:numFmt w:val="decimal"/>
      <w:suff w:val="nothing"/>
      <w:lvlText w:val="%2．"/>
      <w:lvlJc w:val="left"/>
      <w:pPr>
        <w:ind w:left="280" w:firstLine="420"/>
      </w:pPr>
      <w:rPr>
        <w:rFonts w:hint="default"/>
        <w:b/>
        <w:bCs/>
      </w:rPr>
    </w:lvl>
    <w:lvl w:ilvl="2" w:tentative="0">
      <w:start w:val="1"/>
      <w:numFmt w:val="decimal"/>
      <w:suff w:val="nothing"/>
      <w:lvlText w:val="（%3）"/>
      <w:lvlJc w:val="left"/>
      <w:pPr>
        <w:ind w:left="-1050" w:firstLine="420"/>
      </w:pPr>
      <w:rPr>
        <w:rFonts w:hint="default"/>
        <w:b w:val="0"/>
        <w:bCs w:val="0"/>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23">
    <w:nsid w:val="31B1FE15"/>
    <w:multiLevelType w:val="multilevel"/>
    <w:tmpl w:val="31B1FE1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4">
    <w:nsid w:val="3C81A555"/>
    <w:multiLevelType w:val="singleLevel"/>
    <w:tmpl w:val="3C81A555"/>
    <w:lvl w:ilvl="0" w:tentative="0">
      <w:start w:val="1"/>
      <w:numFmt w:val="decimal"/>
      <w:lvlText w:val="%1."/>
      <w:lvlJc w:val="left"/>
      <w:pPr>
        <w:ind w:left="1055" w:hanging="425"/>
      </w:pPr>
      <w:rPr>
        <w:rFonts w:hint="default"/>
      </w:rPr>
    </w:lvl>
  </w:abstractNum>
  <w:abstractNum w:abstractNumId="25">
    <w:nsid w:val="4B33EAFB"/>
    <w:multiLevelType w:val="singleLevel"/>
    <w:tmpl w:val="4B33EAFB"/>
    <w:lvl w:ilvl="0" w:tentative="0">
      <w:start w:val="1"/>
      <w:numFmt w:val="decimal"/>
      <w:lvlText w:val="%1."/>
      <w:lvlJc w:val="left"/>
      <w:pPr>
        <w:ind w:left="1265" w:hanging="425"/>
      </w:pPr>
      <w:rPr>
        <w:rFonts w:hint="default"/>
      </w:rPr>
    </w:lvl>
  </w:abstractNum>
  <w:abstractNum w:abstractNumId="26">
    <w:nsid w:val="4D504B9B"/>
    <w:multiLevelType w:val="multilevel"/>
    <w:tmpl w:val="4D504B9B"/>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7">
    <w:nsid w:val="5D708431"/>
    <w:multiLevelType w:val="singleLevel"/>
    <w:tmpl w:val="5D708431"/>
    <w:lvl w:ilvl="0" w:tentative="0">
      <w:start w:val="1"/>
      <w:numFmt w:val="chineseCounting"/>
      <w:suff w:val="nothing"/>
      <w:lvlText w:val="（%1）"/>
      <w:lvlJc w:val="left"/>
      <w:pPr>
        <w:ind w:left="0" w:firstLine="420"/>
      </w:pPr>
      <w:rPr>
        <w:rFonts w:hint="eastAsia"/>
        <w:b/>
        <w:bCs/>
      </w:rPr>
    </w:lvl>
  </w:abstractNum>
  <w:abstractNum w:abstractNumId="28">
    <w:nsid w:val="7681BD5A"/>
    <w:multiLevelType w:val="singleLevel"/>
    <w:tmpl w:val="7681BD5A"/>
    <w:lvl w:ilvl="0" w:tentative="0">
      <w:start w:val="1"/>
      <w:numFmt w:val="decimal"/>
      <w:lvlText w:val="%1."/>
      <w:lvlJc w:val="left"/>
      <w:pPr>
        <w:ind w:left="1055" w:hanging="425"/>
      </w:pPr>
      <w:rPr>
        <w:rFonts w:hint="default"/>
      </w:rPr>
    </w:lvl>
  </w:abstractNum>
  <w:num w:numId="1">
    <w:abstractNumId w:val="27"/>
  </w:num>
  <w:num w:numId="2">
    <w:abstractNumId w:val="18"/>
  </w:num>
  <w:num w:numId="3">
    <w:abstractNumId w:val="19"/>
  </w:num>
  <w:num w:numId="4">
    <w:abstractNumId w:val="24"/>
  </w:num>
  <w:num w:numId="5">
    <w:abstractNumId w:val="13"/>
  </w:num>
  <w:num w:numId="6">
    <w:abstractNumId w:val="12"/>
  </w:num>
  <w:num w:numId="7">
    <w:abstractNumId w:val="2"/>
  </w:num>
  <w:num w:numId="8">
    <w:abstractNumId w:val="21"/>
  </w:num>
  <w:num w:numId="9">
    <w:abstractNumId w:val="26"/>
  </w:num>
  <w:num w:numId="10">
    <w:abstractNumId w:val="4"/>
  </w:num>
  <w:num w:numId="11">
    <w:abstractNumId w:val="8"/>
  </w:num>
  <w:num w:numId="12">
    <w:abstractNumId w:val="25"/>
  </w:num>
  <w:num w:numId="13">
    <w:abstractNumId w:val="22"/>
  </w:num>
  <w:num w:numId="14">
    <w:abstractNumId w:val="0"/>
  </w:num>
  <w:num w:numId="15">
    <w:abstractNumId w:val="7"/>
  </w:num>
  <w:num w:numId="16">
    <w:abstractNumId w:val="20"/>
  </w:num>
  <w:num w:numId="17">
    <w:abstractNumId w:val="9"/>
  </w:num>
  <w:num w:numId="18">
    <w:abstractNumId w:val="16"/>
  </w:num>
  <w:num w:numId="19">
    <w:abstractNumId w:val="11"/>
  </w:num>
  <w:num w:numId="20">
    <w:abstractNumId w:val="17"/>
  </w:num>
  <w:num w:numId="21">
    <w:abstractNumId w:val="5"/>
  </w:num>
  <w:num w:numId="22">
    <w:abstractNumId w:val="23"/>
  </w:num>
  <w:num w:numId="23">
    <w:abstractNumId w:val="14"/>
  </w:num>
  <w:num w:numId="24">
    <w:abstractNumId w:val="15"/>
  </w:num>
  <w:num w:numId="25">
    <w:abstractNumId w:val="6"/>
  </w:num>
  <w:num w:numId="26">
    <w:abstractNumId w:val="1"/>
  </w:num>
  <w:num w:numId="27">
    <w:abstractNumId w:val="10"/>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4DB10866"/>
    <w:rsid w:val="00181E7A"/>
    <w:rsid w:val="00186525"/>
    <w:rsid w:val="001E6669"/>
    <w:rsid w:val="00244511"/>
    <w:rsid w:val="002724D4"/>
    <w:rsid w:val="002A0DD7"/>
    <w:rsid w:val="002C70AC"/>
    <w:rsid w:val="002F232E"/>
    <w:rsid w:val="00482CB1"/>
    <w:rsid w:val="005D3099"/>
    <w:rsid w:val="00642002"/>
    <w:rsid w:val="00682522"/>
    <w:rsid w:val="00750CE7"/>
    <w:rsid w:val="00766E2C"/>
    <w:rsid w:val="007D72F1"/>
    <w:rsid w:val="008411FF"/>
    <w:rsid w:val="0085402A"/>
    <w:rsid w:val="00865E99"/>
    <w:rsid w:val="00914434"/>
    <w:rsid w:val="00BA05ED"/>
    <w:rsid w:val="00BC7272"/>
    <w:rsid w:val="00BE2DD1"/>
    <w:rsid w:val="00C34BC3"/>
    <w:rsid w:val="00C56520"/>
    <w:rsid w:val="00CD69BC"/>
    <w:rsid w:val="00D32301"/>
    <w:rsid w:val="00DA333C"/>
    <w:rsid w:val="00E35CDA"/>
    <w:rsid w:val="00E66B16"/>
    <w:rsid w:val="00E85617"/>
    <w:rsid w:val="00EB06BD"/>
    <w:rsid w:val="00F538F5"/>
    <w:rsid w:val="016B7296"/>
    <w:rsid w:val="019B47BD"/>
    <w:rsid w:val="01BD2301"/>
    <w:rsid w:val="01E46D89"/>
    <w:rsid w:val="021B292F"/>
    <w:rsid w:val="029979F1"/>
    <w:rsid w:val="02A37AA3"/>
    <w:rsid w:val="033D4A06"/>
    <w:rsid w:val="036515AB"/>
    <w:rsid w:val="04197F48"/>
    <w:rsid w:val="04334F75"/>
    <w:rsid w:val="058102E9"/>
    <w:rsid w:val="05D11D1B"/>
    <w:rsid w:val="05FD4AC4"/>
    <w:rsid w:val="06812127"/>
    <w:rsid w:val="06C1551D"/>
    <w:rsid w:val="06C5794E"/>
    <w:rsid w:val="07471176"/>
    <w:rsid w:val="07B269FD"/>
    <w:rsid w:val="07D158B2"/>
    <w:rsid w:val="081C7F5B"/>
    <w:rsid w:val="08CC1561"/>
    <w:rsid w:val="09224E76"/>
    <w:rsid w:val="09AA181A"/>
    <w:rsid w:val="0A03310D"/>
    <w:rsid w:val="0A1414E9"/>
    <w:rsid w:val="0BCA5A03"/>
    <w:rsid w:val="0BFE6228"/>
    <w:rsid w:val="0CC740D9"/>
    <w:rsid w:val="0D2E3D2F"/>
    <w:rsid w:val="0D59689B"/>
    <w:rsid w:val="0D735465"/>
    <w:rsid w:val="0DC6582B"/>
    <w:rsid w:val="0DE40C75"/>
    <w:rsid w:val="0E1A4ED0"/>
    <w:rsid w:val="0E3E0CA1"/>
    <w:rsid w:val="0E9039C2"/>
    <w:rsid w:val="0EA35638"/>
    <w:rsid w:val="0EB0717E"/>
    <w:rsid w:val="0F1D2810"/>
    <w:rsid w:val="0F26281D"/>
    <w:rsid w:val="0F654334"/>
    <w:rsid w:val="0F9B757B"/>
    <w:rsid w:val="100B497F"/>
    <w:rsid w:val="10142F30"/>
    <w:rsid w:val="10C60AC4"/>
    <w:rsid w:val="11430552"/>
    <w:rsid w:val="117411D2"/>
    <w:rsid w:val="11EA4B03"/>
    <w:rsid w:val="11FC016B"/>
    <w:rsid w:val="12235C7C"/>
    <w:rsid w:val="12BB3B36"/>
    <w:rsid w:val="148B28E2"/>
    <w:rsid w:val="14B50058"/>
    <w:rsid w:val="14BA0BFF"/>
    <w:rsid w:val="14F358B4"/>
    <w:rsid w:val="14FFDF50"/>
    <w:rsid w:val="165B7E15"/>
    <w:rsid w:val="16BC60CF"/>
    <w:rsid w:val="16D64E28"/>
    <w:rsid w:val="16FC6712"/>
    <w:rsid w:val="17035E31"/>
    <w:rsid w:val="17143815"/>
    <w:rsid w:val="17462408"/>
    <w:rsid w:val="17BD738E"/>
    <w:rsid w:val="18097FFC"/>
    <w:rsid w:val="18EF453A"/>
    <w:rsid w:val="19045DC4"/>
    <w:rsid w:val="197364AD"/>
    <w:rsid w:val="1A07140F"/>
    <w:rsid w:val="1A3C5269"/>
    <w:rsid w:val="1A4D0B70"/>
    <w:rsid w:val="1A700BC8"/>
    <w:rsid w:val="1A793F48"/>
    <w:rsid w:val="1AB551B8"/>
    <w:rsid w:val="1AC15ADF"/>
    <w:rsid w:val="1AE833E8"/>
    <w:rsid w:val="1B3D0E13"/>
    <w:rsid w:val="1B3E145F"/>
    <w:rsid w:val="1B907DF9"/>
    <w:rsid w:val="1BCF589E"/>
    <w:rsid w:val="1BDD6DA3"/>
    <w:rsid w:val="1C25087C"/>
    <w:rsid w:val="1C963010"/>
    <w:rsid w:val="1D713B6D"/>
    <w:rsid w:val="1DCA3E2E"/>
    <w:rsid w:val="1E3C4E8D"/>
    <w:rsid w:val="1EA1262F"/>
    <w:rsid w:val="1EC54791"/>
    <w:rsid w:val="1FE7945D"/>
    <w:rsid w:val="202D22A3"/>
    <w:rsid w:val="2032035C"/>
    <w:rsid w:val="203A1101"/>
    <w:rsid w:val="205E7238"/>
    <w:rsid w:val="21221F87"/>
    <w:rsid w:val="212B63A5"/>
    <w:rsid w:val="22D752A1"/>
    <w:rsid w:val="2325297C"/>
    <w:rsid w:val="237C10C0"/>
    <w:rsid w:val="239F353E"/>
    <w:rsid w:val="23C95987"/>
    <w:rsid w:val="23EF695E"/>
    <w:rsid w:val="2428729B"/>
    <w:rsid w:val="24843A64"/>
    <w:rsid w:val="24CD3F80"/>
    <w:rsid w:val="253B79AE"/>
    <w:rsid w:val="263A209C"/>
    <w:rsid w:val="26504DCF"/>
    <w:rsid w:val="265E1E60"/>
    <w:rsid w:val="26C863CA"/>
    <w:rsid w:val="26C879D1"/>
    <w:rsid w:val="278F6082"/>
    <w:rsid w:val="285101BD"/>
    <w:rsid w:val="28873B20"/>
    <w:rsid w:val="28E44C39"/>
    <w:rsid w:val="292172C9"/>
    <w:rsid w:val="29976737"/>
    <w:rsid w:val="299C450F"/>
    <w:rsid w:val="29EF1F0A"/>
    <w:rsid w:val="29F92EF6"/>
    <w:rsid w:val="2A09116B"/>
    <w:rsid w:val="2A0C499E"/>
    <w:rsid w:val="2A1E05E0"/>
    <w:rsid w:val="2A311D27"/>
    <w:rsid w:val="2B3B62EC"/>
    <w:rsid w:val="2B3F0BF6"/>
    <w:rsid w:val="2B7F95CC"/>
    <w:rsid w:val="2C253A96"/>
    <w:rsid w:val="2CD03175"/>
    <w:rsid w:val="2CDD3AC0"/>
    <w:rsid w:val="2D05084B"/>
    <w:rsid w:val="2D7F162A"/>
    <w:rsid w:val="2D893FF7"/>
    <w:rsid w:val="2DF126AA"/>
    <w:rsid w:val="2E90020C"/>
    <w:rsid w:val="2E975736"/>
    <w:rsid w:val="2EDA01E8"/>
    <w:rsid w:val="2F2919D0"/>
    <w:rsid w:val="2F59BA5B"/>
    <w:rsid w:val="2FB92551"/>
    <w:rsid w:val="300D69F0"/>
    <w:rsid w:val="30B94E7F"/>
    <w:rsid w:val="30C91213"/>
    <w:rsid w:val="31EC1DC1"/>
    <w:rsid w:val="321E04C4"/>
    <w:rsid w:val="32720DC6"/>
    <w:rsid w:val="32EB031B"/>
    <w:rsid w:val="337E2D69"/>
    <w:rsid w:val="339A4E61"/>
    <w:rsid w:val="339D3EBC"/>
    <w:rsid w:val="33B549D6"/>
    <w:rsid w:val="33D00E22"/>
    <w:rsid w:val="34557417"/>
    <w:rsid w:val="347D6A46"/>
    <w:rsid w:val="34A06A76"/>
    <w:rsid w:val="34AF52B3"/>
    <w:rsid w:val="34F33E68"/>
    <w:rsid w:val="35810AB0"/>
    <w:rsid w:val="362536D1"/>
    <w:rsid w:val="363F752F"/>
    <w:rsid w:val="365077E6"/>
    <w:rsid w:val="36A502E6"/>
    <w:rsid w:val="37100F23"/>
    <w:rsid w:val="378945EC"/>
    <w:rsid w:val="37C60BC9"/>
    <w:rsid w:val="37F2021E"/>
    <w:rsid w:val="3814321D"/>
    <w:rsid w:val="383038E3"/>
    <w:rsid w:val="38D87FD2"/>
    <w:rsid w:val="3949409C"/>
    <w:rsid w:val="398F0744"/>
    <w:rsid w:val="39A036A5"/>
    <w:rsid w:val="39A40D20"/>
    <w:rsid w:val="39C86BF0"/>
    <w:rsid w:val="3A126289"/>
    <w:rsid w:val="3A3B1526"/>
    <w:rsid w:val="3A72327A"/>
    <w:rsid w:val="3AE10F7D"/>
    <w:rsid w:val="3AFD3E13"/>
    <w:rsid w:val="3B4F6959"/>
    <w:rsid w:val="3BA47D82"/>
    <w:rsid w:val="3C345B6C"/>
    <w:rsid w:val="3C771FCD"/>
    <w:rsid w:val="3CED6733"/>
    <w:rsid w:val="3DBF23F7"/>
    <w:rsid w:val="3DD9BFCE"/>
    <w:rsid w:val="3E5F64EB"/>
    <w:rsid w:val="3F9FFD0F"/>
    <w:rsid w:val="3FEBB5B5"/>
    <w:rsid w:val="40236A3A"/>
    <w:rsid w:val="40A4535A"/>
    <w:rsid w:val="40B5029A"/>
    <w:rsid w:val="41550644"/>
    <w:rsid w:val="42C354CD"/>
    <w:rsid w:val="43474537"/>
    <w:rsid w:val="439367F3"/>
    <w:rsid w:val="44397213"/>
    <w:rsid w:val="44915BEE"/>
    <w:rsid w:val="4492232B"/>
    <w:rsid w:val="44B76BFB"/>
    <w:rsid w:val="44D628B0"/>
    <w:rsid w:val="45393458"/>
    <w:rsid w:val="453A7CC0"/>
    <w:rsid w:val="45C31DF7"/>
    <w:rsid w:val="46215CBC"/>
    <w:rsid w:val="46E43C13"/>
    <w:rsid w:val="471543C4"/>
    <w:rsid w:val="48004720"/>
    <w:rsid w:val="48A5137B"/>
    <w:rsid w:val="48D501F7"/>
    <w:rsid w:val="493F04E2"/>
    <w:rsid w:val="496D4F07"/>
    <w:rsid w:val="497F48F2"/>
    <w:rsid w:val="4A36649F"/>
    <w:rsid w:val="4A900EBC"/>
    <w:rsid w:val="4AAC210F"/>
    <w:rsid w:val="4ADE3E57"/>
    <w:rsid w:val="4B31480A"/>
    <w:rsid w:val="4B62643D"/>
    <w:rsid w:val="4B985638"/>
    <w:rsid w:val="4C6E79EA"/>
    <w:rsid w:val="4D0701EE"/>
    <w:rsid w:val="4DB10866"/>
    <w:rsid w:val="4EF94AC3"/>
    <w:rsid w:val="4F717B5B"/>
    <w:rsid w:val="4F860A4D"/>
    <w:rsid w:val="4F9D627C"/>
    <w:rsid w:val="4FA30CC4"/>
    <w:rsid w:val="508B7293"/>
    <w:rsid w:val="50A60150"/>
    <w:rsid w:val="50CC3852"/>
    <w:rsid w:val="51082574"/>
    <w:rsid w:val="51316796"/>
    <w:rsid w:val="51326FB2"/>
    <w:rsid w:val="51786C05"/>
    <w:rsid w:val="517B5A7B"/>
    <w:rsid w:val="51E53397"/>
    <w:rsid w:val="5218242A"/>
    <w:rsid w:val="52AA0C37"/>
    <w:rsid w:val="52C5363A"/>
    <w:rsid w:val="530C046B"/>
    <w:rsid w:val="53690469"/>
    <w:rsid w:val="5376227B"/>
    <w:rsid w:val="53B4368E"/>
    <w:rsid w:val="53CA3C78"/>
    <w:rsid w:val="53D82D55"/>
    <w:rsid w:val="54082222"/>
    <w:rsid w:val="55524F2D"/>
    <w:rsid w:val="559A6796"/>
    <w:rsid w:val="55CB31F5"/>
    <w:rsid w:val="565D5B8F"/>
    <w:rsid w:val="566342D4"/>
    <w:rsid w:val="56DF44C3"/>
    <w:rsid w:val="57DA54A1"/>
    <w:rsid w:val="580B2E15"/>
    <w:rsid w:val="584D65AC"/>
    <w:rsid w:val="58746CD3"/>
    <w:rsid w:val="5908486A"/>
    <w:rsid w:val="59314D06"/>
    <w:rsid w:val="598A3A54"/>
    <w:rsid w:val="59A56533"/>
    <w:rsid w:val="59CA34F4"/>
    <w:rsid w:val="59D80F46"/>
    <w:rsid w:val="5A077DDA"/>
    <w:rsid w:val="5A1A3BE4"/>
    <w:rsid w:val="5A335A95"/>
    <w:rsid w:val="5A880FE4"/>
    <w:rsid w:val="5AF4FF55"/>
    <w:rsid w:val="5B800A46"/>
    <w:rsid w:val="5BA26D93"/>
    <w:rsid w:val="5BA91BF3"/>
    <w:rsid w:val="5BCE782C"/>
    <w:rsid w:val="5C8E32B8"/>
    <w:rsid w:val="5CDC6EE6"/>
    <w:rsid w:val="5D2B124F"/>
    <w:rsid w:val="5D9702A9"/>
    <w:rsid w:val="5DAD53F7"/>
    <w:rsid w:val="5E3C33C2"/>
    <w:rsid w:val="5E8B253D"/>
    <w:rsid w:val="5EC43E3A"/>
    <w:rsid w:val="5EFC5B24"/>
    <w:rsid w:val="5F51025D"/>
    <w:rsid w:val="5F813091"/>
    <w:rsid w:val="5F8806C1"/>
    <w:rsid w:val="5FA45185"/>
    <w:rsid w:val="5FBEE55E"/>
    <w:rsid w:val="5FF1F308"/>
    <w:rsid w:val="5FFCC661"/>
    <w:rsid w:val="61AC4141"/>
    <w:rsid w:val="61AF3B5E"/>
    <w:rsid w:val="61D174DD"/>
    <w:rsid w:val="625B00C9"/>
    <w:rsid w:val="6321349E"/>
    <w:rsid w:val="63225AEA"/>
    <w:rsid w:val="6397692D"/>
    <w:rsid w:val="642121EE"/>
    <w:rsid w:val="645C2A8F"/>
    <w:rsid w:val="648F40DA"/>
    <w:rsid w:val="64AA0DE0"/>
    <w:rsid w:val="65095A2C"/>
    <w:rsid w:val="65183A9D"/>
    <w:rsid w:val="655C0CAD"/>
    <w:rsid w:val="656E4069"/>
    <w:rsid w:val="665925BF"/>
    <w:rsid w:val="665A78B6"/>
    <w:rsid w:val="66BC7732"/>
    <w:rsid w:val="66E46D6B"/>
    <w:rsid w:val="67896ED4"/>
    <w:rsid w:val="67B6134C"/>
    <w:rsid w:val="67BFBA54"/>
    <w:rsid w:val="67C20804"/>
    <w:rsid w:val="68357CC8"/>
    <w:rsid w:val="685077EF"/>
    <w:rsid w:val="68525406"/>
    <w:rsid w:val="68A30036"/>
    <w:rsid w:val="68A438A4"/>
    <w:rsid w:val="68B68E32"/>
    <w:rsid w:val="69AB1A0A"/>
    <w:rsid w:val="6A2F53C6"/>
    <w:rsid w:val="6A4B16ED"/>
    <w:rsid w:val="6A897738"/>
    <w:rsid w:val="6AED110D"/>
    <w:rsid w:val="6AFC065D"/>
    <w:rsid w:val="6B871A39"/>
    <w:rsid w:val="6B9D3BE4"/>
    <w:rsid w:val="6BAA7419"/>
    <w:rsid w:val="6BDF33C7"/>
    <w:rsid w:val="6BE50F8D"/>
    <w:rsid w:val="6C3A69EF"/>
    <w:rsid w:val="6CBB0FFE"/>
    <w:rsid w:val="6CD517ED"/>
    <w:rsid w:val="6CEE3178"/>
    <w:rsid w:val="6D3D16C2"/>
    <w:rsid w:val="6D7F29A6"/>
    <w:rsid w:val="6DBC6414"/>
    <w:rsid w:val="6E364F94"/>
    <w:rsid w:val="6EDA4008"/>
    <w:rsid w:val="6FB309AD"/>
    <w:rsid w:val="6FBEE4F8"/>
    <w:rsid w:val="6FE9438E"/>
    <w:rsid w:val="703F5480"/>
    <w:rsid w:val="710337C3"/>
    <w:rsid w:val="715E4F2E"/>
    <w:rsid w:val="716B2939"/>
    <w:rsid w:val="718F9E38"/>
    <w:rsid w:val="71937CB7"/>
    <w:rsid w:val="71E11558"/>
    <w:rsid w:val="71F820D6"/>
    <w:rsid w:val="7202486F"/>
    <w:rsid w:val="7238752D"/>
    <w:rsid w:val="72662618"/>
    <w:rsid w:val="72A67594"/>
    <w:rsid w:val="72B10971"/>
    <w:rsid w:val="73441F01"/>
    <w:rsid w:val="73506AF8"/>
    <w:rsid w:val="736D2773"/>
    <w:rsid w:val="739E0065"/>
    <w:rsid w:val="73C07D49"/>
    <w:rsid w:val="73EF1E6D"/>
    <w:rsid w:val="74005F10"/>
    <w:rsid w:val="74072199"/>
    <w:rsid w:val="746C0C97"/>
    <w:rsid w:val="74706787"/>
    <w:rsid w:val="74775B67"/>
    <w:rsid w:val="74956ADD"/>
    <w:rsid w:val="74E5321D"/>
    <w:rsid w:val="751B02F7"/>
    <w:rsid w:val="753E225D"/>
    <w:rsid w:val="75676C2D"/>
    <w:rsid w:val="757869D3"/>
    <w:rsid w:val="75A120D9"/>
    <w:rsid w:val="75FF08B1"/>
    <w:rsid w:val="767A24AD"/>
    <w:rsid w:val="768D6FC4"/>
    <w:rsid w:val="76A73336"/>
    <w:rsid w:val="772B137B"/>
    <w:rsid w:val="778F4440"/>
    <w:rsid w:val="779C776A"/>
    <w:rsid w:val="77C80D66"/>
    <w:rsid w:val="77CD8589"/>
    <w:rsid w:val="77DF3530"/>
    <w:rsid w:val="77EB6F90"/>
    <w:rsid w:val="782E1EAD"/>
    <w:rsid w:val="7837125E"/>
    <w:rsid w:val="786D1B55"/>
    <w:rsid w:val="7899684C"/>
    <w:rsid w:val="79110AD8"/>
    <w:rsid w:val="795051C3"/>
    <w:rsid w:val="797F423C"/>
    <w:rsid w:val="79AD6F2C"/>
    <w:rsid w:val="79E03938"/>
    <w:rsid w:val="79E07CC6"/>
    <w:rsid w:val="7A3A5053"/>
    <w:rsid w:val="7A7C01D3"/>
    <w:rsid w:val="7A9E4503"/>
    <w:rsid w:val="7AF54AA0"/>
    <w:rsid w:val="7BAB756A"/>
    <w:rsid w:val="7BF5124F"/>
    <w:rsid w:val="7BF7E5E1"/>
    <w:rsid w:val="7C0E57A2"/>
    <w:rsid w:val="7C2E2EBA"/>
    <w:rsid w:val="7C405CAE"/>
    <w:rsid w:val="7C6F094C"/>
    <w:rsid w:val="7CD241D7"/>
    <w:rsid w:val="7D7DC766"/>
    <w:rsid w:val="7D82186D"/>
    <w:rsid w:val="7D91456E"/>
    <w:rsid w:val="7DC13D2F"/>
    <w:rsid w:val="7DDF2823"/>
    <w:rsid w:val="7DF266D9"/>
    <w:rsid w:val="7E015BFD"/>
    <w:rsid w:val="7E6946F1"/>
    <w:rsid w:val="7E772BE7"/>
    <w:rsid w:val="7EB05581"/>
    <w:rsid w:val="7F7F1C8D"/>
    <w:rsid w:val="7F7F6598"/>
    <w:rsid w:val="7F995561"/>
    <w:rsid w:val="7FD7C805"/>
    <w:rsid w:val="7FE2DD4B"/>
    <w:rsid w:val="7FED5AE1"/>
    <w:rsid w:val="7FF395FF"/>
    <w:rsid w:val="7FF58F86"/>
    <w:rsid w:val="7FF74B0F"/>
    <w:rsid w:val="7FFF40D8"/>
    <w:rsid w:val="7FFF4DAE"/>
    <w:rsid w:val="85B3EEC0"/>
    <w:rsid w:val="896F10DE"/>
    <w:rsid w:val="8A323726"/>
    <w:rsid w:val="96EF6A0E"/>
    <w:rsid w:val="977F41EC"/>
    <w:rsid w:val="99FE59DE"/>
    <w:rsid w:val="ADDB0146"/>
    <w:rsid w:val="B8FF1C53"/>
    <w:rsid w:val="BEEE893F"/>
    <w:rsid w:val="BF3E304A"/>
    <w:rsid w:val="BF7D8898"/>
    <w:rsid w:val="BFBF9F55"/>
    <w:rsid w:val="BFEB6A0F"/>
    <w:rsid w:val="BFEFE2D5"/>
    <w:rsid w:val="D47F663C"/>
    <w:rsid w:val="D5766D46"/>
    <w:rsid w:val="D7F2D322"/>
    <w:rsid w:val="D7FE969D"/>
    <w:rsid w:val="DAE7E2B9"/>
    <w:rsid w:val="DAFFE2B3"/>
    <w:rsid w:val="DD7C92E7"/>
    <w:rsid w:val="DF0D47E5"/>
    <w:rsid w:val="DF3F406E"/>
    <w:rsid w:val="DFFF2DAE"/>
    <w:rsid w:val="E3F6F7BD"/>
    <w:rsid w:val="E7D6434D"/>
    <w:rsid w:val="EAAD07F6"/>
    <w:rsid w:val="EBDFA0DD"/>
    <w:rsid w:val="EDC7FA76"/>
    <w:rsid w:val="EE7F3CB4"/>
    <w:rsid w:val="EFAF3EBB"/>
    <w:rsid w:val="EFB9CAA7"/>
    <w:rsid w:val="EFE5B563"/>
    <w:rsid w:val="EFFF4F6A"/>
    <w:rsid w:val="F1FF0D5E"/>
    <w:rsid w:val="F4CDB1F8"/>
    <w:rsid w:val="F71D367A"/>
    <w:rsid w:val="F7B90C25"/>
    <w:rsid w:val="F7E5DF96"/>
    <w:rsid w:val="F7F5FD50"/>
    <w:rsid w:val="F7FFD5F8"/>
    <w:rsid w:val="FAFDBABB"/>
    <w:rsid w:val="FB47402D"/>
    <w:rsid w:val="FBED16D6"/>
    <w:rsid w:val="FD7AEA45"/>
    <w:rsid w:val="FD7B1BC7"/>
    <w:rsid w:val="FDBF889E"/>
    <w:rsid w:val="FDC343D8"/>
    <w:rsid w:val="FF8C46DF"/>
    <w:rsid w:val="FFE2E25E"/>
    <w:rsid w:val="FFEF23DA"/>
    <w:rsid w:val="FFFF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link w:val="18"/>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character" w:customStyle="1" w:styleId="18">
    <w:name w:val="正文文本 字符"/>
    <w:basedOn w:val="10"/>
    <w:link w:val="3"/>
    <w:qFormat/>
    <w:uiPriority w:val="0"/>
    <w:rPr>
      <w:kern w:val="2"/>
      <w:sz w:val="21"/>
      <w:szCs w:val="24"/>
    </w:rPr>
  </w:style>
  <w:style w:type="paragraph" w:customStyle="1" w:styleId="19">
    <w:name w:val="toc 11"/>
    <w:basedOn w:val="1"/>
    <w:next w:val="1"/>
    <w:qFormat/>
    <w:uiPriority w:val="0"/>
    <w:pPr>
      <w:widowControl/>
      <w:wordWrap w:val="0"/>
    </w:pPr>
    <w:rPr>
      <w:rFonts w:ascii="Times New Roman" w:hAnsi="Times New Roman" w:eastAsia="宋体" w:cs="Times New Roman"/>
      <w:kern w:val="0"/>
      <w:szCs w:val="22"/>
    </w:rPr>
  </w:style>
  <w:style w:type="paragraph" w:customStyle="1" w:styleId="20">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6176</Words>
  <Characters>6469</Characters>
  <Lines>50</Lines>
  <Paragraphs>14</Paragraphs>
  <TotalTime>1</TotalTime>
  <ScaleCrop>false</ScaleCrop>
  <LinksUpToDate>false</LinksUpToDate>
  <CharactersWithSpaces>6944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2023-05-12T01:23:00Z</dcterms:created>
  <dc:creator>止痒</dc:creator>
  <cp:lastModifiedBy>黄泽君</cp:lastModifiedBy>
  <dcterms:modified xsi:type="dcterms:W3CDTF">2023-11-15T09:35:33Z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08E301ACD01940269D16D442D31AD446_13</vt:lpwstr>
  </property>
</Properties>
</file>