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12 -->
  <w:body>
    <w:p w:rsidR="00C57626">
      <w:pPr>
        <w:spacing w:line="560" w:lineRule="exact"/>
        <w:jc w:val="center"/>
        <w:rPr>
          <w:rFonts w:ascii="仿宋_GB2312" w:eastAsia="仿宋_GB2312"/>
        </w:rPr>
      </w:pPr>
    </w:p>
    <w:p w:rsidR="00C57626">
      <w:pPr>
        <w:spacing w:line="560" w:lineRule="exact"/>
        <w:jc w:val="center"/>
        <w:rPr>
          <w:rFonts w:ascii="仿宋_GB2312" w:eastAsia="仿宋_GB2312"/>
        </w:rPr>
      </w:pPr>
    </w:p>
    <w:p w:rsidR="00D43365">
      <w:pPr>
        <w:spacing w:line="560" w:lineRule="exact"/>
        <w:jc w:val="center"/>
        <w:rPr>
          <w:rFonts w:ascii="仿宋_GB2312" w:eastAsia="仿宋_GB2312"/>
        </w:rPr>
      </w:pPr>
    </w:p>
    <w:p w:rsidR="00C57626">
      <w:pPr>
        <w:spacing w:line="640" w:lineRule="exact"/>
        <w:jc w:val="center"/>
        <w:rPr>
          <w:rFonts w:ascii="仿宋_GB2312" w:eastAsia="仿宋_GB2312"/>
        </w:rPr>
      </w:pPr>
    </w:p>
    <w:p w:rsidR="00C57626">
      <w:pPr>
        <w:spacing w:line="640" w:lineRule="exact"/>
        <w:jc w:val="center"/>
        <w:rPr>
          <w:rFonts w:ascii="仿宋_GB2312" w:eastAsia="仿宋_GB2312"/>
        </w:rPr>
      </w:pPr>
    </w:p>
    <w:p w:rsidR="00C57626">
      <w:pPr>
        <w:spacing w:line="660" w:lineRule="exact"/>
        <w:jc w:val="center"/>
        <w:rPr>
          <w:rFonts w:ascii="仿宋_GB2312" w:eastAsia="仿宋_GB2312"/>
        </w:rPr>
      </w:pPr>
      <w:bookmarkStart w:id="0" w:name="_GoBack"/>
      <w:bookmarkEnd w:id="0"/>
    </w:p>
    <w:p w:rsidR="00C57626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</w:p>
    <w:p w:rsidR="00C57626">
      <w:pPr>
        <w:spacing w:line="520" w:lineRule="exact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德医保发</w:t>
      </w:r>
      <w:r>
        <w:rPr>
          <w:rFonts w:ascii="仿宋_GB2312" w:eastAsia="仿宋_GB2312" w:hAnsiTheme="minorEastAsia" w:hint="eastAsia"/>
          <w:sz w:val="32"/>
          <w:szCs w:val="32"/>
        </w:rPr>
        <w:t>〔2020〕</w:t>
      </w:r>
      <w:r w:rsidR="00BA4F2F">
        <w:rPr>
          <w:rFonts w:ascii="仿宋_GB2312" w:eastAsia="仿宋_GB2312" w:hAnsiTheme="minorEastAsia" w:hint="eastAsia"/>
          <w:sz w:val="32"/>
          <w:szCs w:val="32"/>
        </w:rPr>
        <w:t>10</w:t>
      </w:r>
      <w:r>
        <w:rPr>
          <w:rFonts w:ascii="仿宋_GB2312" w:eastAsia="仿宋_GB2312" w:hAnsiTheme="minorEastAsia" w:hint="eastAsia"/>
          <w:sz w:val="32"/>
          <w:szCs w:val="32"/>
        </w:rPr>
        <w:t>号</w:t>
      </w:r>
    </w:p>
    <w:p w:rsidR="00C57626" w:rsidP="00D43365">
      <w:pPr>
        <w:spacing w:line="520" w:lineRule="exact"/>
        <w:jc w:val="center"/>
        <w:rPr>
          <w:rFonts w:ascii="仿宋_GB2312" w:eastAsia="仿宋_GB2312" w:hAnsiTheme="minorEastAsia"/>
          <w:sz w:val="44"/>
          <w:szCs w:val="44"/>
        </w:rPr>
      </w:pPr>
    </w:p>
    <w:p w:rsidR="00C57626" w:rsidP="00D43365">
      <w:pPr>
        <w:spacing w:line="520" w:lineRule="exact"/>
        <w:rPr>
          <w:sz w:val="44"/>
          <w:szCs w:val="44"/>
        </w:rPr>
      </w:pPr>
    </w:p>
    <w:p w:rsidR="00B709FE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关于公布体外人工膜肺医疗服务项目</w:t>
      </w:r>
    </w:p>
    <w:p w:rsidR="00C57626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价格的通知</w:t>
      </w:r>
    </w:p>
    <w:p w:rsidR="00C57626">
      <w:pPr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各县市区医疗保障局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（社会事业管理部、组织人事部）</w:t>
      </w:r>
      <w:r>
        <w:rPr>
          <w:rFonts w:ascii="仿宋_GB2312" w:eastAsia="仿宋_GB2312" w:hint="eastAsia"/>
          <w:sz w:val="32"/>
          <w:szCs w:val="32"/>
        </w:rPr>
        <w:t>，市医保中心，</w:t>
      </w:r>
      <w:r>
        <w:rPr>
          <w:rFonts w:ascii="仿宋" w:eastAsia="仿宋" w:hAnsi="仿宋" w:cs="仿宋" w:hint="eastAsia"/>
          <w:sz w:val="32"/>
          <w:szCs w:val="32"/>
        </w:rPr>
        <w:t>各公立医疗机构：</w:t>
      </w:r>
    </w:p>
    <w:p w:rsidR="00C57626" w:rsidP="00BA4F2F">
      <w:pPr>
        <w:spacing w:line="640" w:lineRule="exact"/>
        <w:ind w:firstLine="640" w:firstLineChars="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根据公立医疗机构诊疗需求，</w:t>
      </w:r>
      <w:r>
        <w:rPr>
          <w:rFonts w:ascii="仿宋" w:eastAsia="仿宋" w:hAnsi="仿宋" w:cs="宋体" w:hint="eastAsia"/>
          <w:sz w:val="32"/>
          <w:szCs w:val="32"/>
        </w:rPr>
        <w:t>现将有关</w:t>
      </w:r>
      <w:r>
        <w:rPr>
          <w:rFonts w:ascii="仿宋" w:eastAsia="仿宋" w:hAnsi="仿宋" w:cs="仿宋" w:hint="eastAsia"/>
          <w:sz w:val="32"/>
          <w:szCs w:val="32"/>
        </w:rPr>
        <w:t>医疗服务项目价格通知如下，请遵照执行。</w:t>
      </w:r>
    </w:p>
    <w:p w:rsidR="00C57626" w:rsidP="00BA4F2F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附件中所列医疗服务项目价格为指导价格，各公立医疗机构可根据具体情况适当下浮。</w:t>
      </w:r>
    </w:p>
    <w:p w:rsidR="00C57626" w:rsidP="00BA4F2F">
      <w:pPr>
        <w:spacing w:line="640" w:lineRule="exact"/>
        <w:ind w:firstLine="640" w:firstLineChars="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二、各公立医疗机构要严格执行明码标价规定，在收费地点的醒目位置公示医疗服务项目编码、名称内涵、计价单位和价格等，方便患者比对和监督。</w:t>
      </w:r>
    </w:p>
    <w:p w:rsidR="00C57626" w:rsidP="00BA4F2F">
      <w:pPr>
        <w:spacing w:line="640" w:lineRule="exact"/>
        <w:ind w:firstLine="640" w:firstLineChars="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三、本通知自公布之日起执行，有效期至2024年12月9日。</w:t>
      </w: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ind w:firstLine="640" w:firstLineChars="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附件:医疗服务项目价格表</w:t>
      </w: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C57626" w:rsidP="00BA4F2F">
      <w:pPr>
        <w:spacing w:line="64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德州市医疗保障局</w:t>
      </w:r>
    </w:p>
    <w:p w:rsidR="00C57626" w:rsidP="00BA4F2F">
      <w:pPr>
        <w:spacing w:line="6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2020年2月2日</w:t>
      </w: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C57626" w:rsidP="00BA4F2F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BA4F2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A4F2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A4F2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A4F2F" w:rsidP="00BA4F2F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  <w:sectPr w:rsidSect="00C57626">
          <w:headerReference w:type="default" r:id="rId5"/>
          <w:pgSz w:w="11906" w:h="16838"/>
          <w:pgMar w:top="1440" w:right="1800" w:bottom="1417" w:left="1800" w:header="851" w:footer="1701" w:gutter="0"/>
          <w:cols w:space="0"/>
          <w:docGrid w:type="lines" w:linePitch="312"/>
        </w:sectPr>
      </w:pPr>
    </w:p>
    <w:tbl>
      <w:tblPr>
        <w:tblW w:w="14160" w:type="dxa"/>
        <w:tblInd w:w="93" w:type="dxa"/>
        <w:tblLook w:val="04A0"/>
      </w:tblPr>
      <w:tblGrid>
        <w:gridCol w:w="1740"/>
        <w:gridCol w:w="2440"/>
        <w:gridCol w:w="1740"/>
        <w:gridCol w:w="1780"/>
        <w:gridCol w:w="1671"/>
        <w:gridCol w:w="229"/>
        <w:gridCol w:w="2039"/>
        <w:gridCol w:w="101"/>
        <w:gridCol w:w="2420"/>
      </w:tblGrid>
      <w:tr w:rsidTr="00BA4F2F">
        <w:tblPrEx>
          <w:tblW w:w="14160" w:type="dxa"/>
          <w:tblInd w:w="93" w:type="dxa"/>
          <w:tblLook w:val="04A0"/>
        </w:tblPrEx>
        <w:trPr>
          <w:trHeight w:val="52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P="00BA4F2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  <w:p w:rsidR="00BA4F2F" w:rsidRPr="00BA4F2F" w:rsidP="00BA4F2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附件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Tr="00BA4F2F">
        <w:tblPrEx>
          <w:tblW w:w="14160" w:type="dxa"/>
          <w:tblInd w:w="93" w:type="dxa"/>
          <w:tblLook w:val="04A0"/>
        </w:tblPrEx>
        <w:trPr>
          <w:trHeight w:val="799"/>
        </w:trPr>
        <w:tc>
          <w:tcPr>
            <w:tcW w:w="14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8"/>
                <w:szCs w:val="48"/>
              </w:rPr>
            </w:pPr>
            <w:r w:rsidRPr="00BA4F2F">
              <w:rPr>
                <w:rFonts w:ascii="方正小标宋简体" w:eastAsia="方正小标宋简体" w:hAnsi="宋体" w:cs="宋体" w:hint="eastAsia"/>
                <w:kern w:val="0"/>
                <w:sz w:val="48"/>
                <w:szCs w:val="48"/>
              </w:rPr>
              <w:t>医疗服务项目价格表</w:t>
            </w:r>
          </w:p>
        </w:tc>
      </w:tr>
      <w:tr w:rsidTr="00094CC9">
        <w:tblPrEx>
          <w:tblW w:w="14160" w:type="dxa"/>
          <w:tblInd w:w="93" w:type="dxa"/>
          <w:tblLook w:val="04A0"/>
        </w:tblPrEx>
        <w:trPr>
          <w:trHeight w:val="9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项目编码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除外内容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计价单位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价格（元）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是否医保支付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A4F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自负比例或限额</w:t>
            </w:r>
          </w:p>
        </w:tc>
      </w:tr>
      <w:tr w:rsidTr="00094CC9">
        <w:tblPrEx>
          <w:tblW w:w="14160" w:type="dxa"/>
          <w:tblInd w:w="93" w:type="dxa"/>
          <w:tblLook w:val="04A0"/>
        </w:tblPrEx>
        <w:trPr>
          <w:trHeight w:val="12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330803025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体外人工膜肺（ECOM)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2F" w:rsidRPr="00BA4F2F" w:rsidP="00094C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4F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0.00%</w:t>
            </w:r>
          </w:p>
        </w:tc>
      </w:tr>
      <w:tr w:rsidTr="00094CC9">
        <w:tblPrEx>
          <w:tblW w:w="14160" w:type="dxa"/>
          <w:tblInd w:w="93" w:type="dxa"/>
          <w:tblLook w:val="04A0"/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F2F" w:rsidRPr="00BA4F2F" w:rsidP="00BA4F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A4F2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5762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  <w:sectPr w:rsidSect="00BA4F2F">
          <w:headerReference w:type="default" r:id="rId6"/>
          <w:pgSz w:w="16838" w:h="11906" w:orient="landscape"/>
          <w:pgMar w:top="1797" w:right="1440" w:bottom="1797" w:left="1418" w:header="851" w:footer="1701" w:gutter="0"/>
          <w:cols w:space="0"/>
          <w:docGrid w:type="linesAndChars" w:linePitch="312"/>
        </w:sect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P="00BA4F2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A4F2F" w:rsidRPr="00BA4F2F" w:rsidP="00BA4F2F">
      <w:pPr>
        <w:adjustRightInd w:val="0"/>
        <w:snapToGrid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/>
          <w:bCs/>
          <w:color w:val="000000"/>
          <w:sz w:val="28"/>
          <w:szCs w:val="28"/>
        </w:rPr>
        <w:pict>
          <v:line id="_x0000_s1025" style="mso-position-horizontal:center;position:absolute;z-index:251658240" from="0,3pt" to="445.05pt,3pt" strokeweight="0.55pt"/>
        </w:pict>
      </w:r>
      <w:r>
        <w:rPr>
          <w:rFonts w:ascii="Times New Roman" w:eastAsia="仿宋_GB2312"/>
          <w:bCs/>
          <w:color w:val="000000"/>
          <w:sz w:val="28"/>
          <w:szCs w:val="28"/>
        </w:rPr>
        <w:pict>
          <v:line id="Line 6" o:spid="_x0000_s1026" style="mso-position-horizontal:center;position:absolute;z-index:251659264" from="0,30.15pt" to="445.05pt,30.15pt" strokeweight="0.55pt"/>
        </w:pict>
      </w:r>
      <w:r w:rsidRPr="00BD17F8">
        <w:rPr>
          <w:rFonts w:eastAsia="仿宋_GB2312" w:hint="eastAsia"/>
          <w:bCs/>
          <w:color w:val="000000"/>
          <w:sz w:val="28"/>
          <w:szCs w:val="28"/>
        </w:rPr>
        <w:t>德州市</w:t>
      </w:r>
      <w:r>
        <w:rPr>
          <w:rFonts w:eastAsia="仿宋_GB2312" w:hint="eastAsia"/>
          <w:bCs/>
          <w:color w:val="000000"/>
          <w:sz w:val="28"/>
          <w:szCs w:val="28"/>
        </w:rPr>
        <w:t>医疗保障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 xml:space="preserve">局办公室 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 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 xml:space="preserve">  20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20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2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2</w:t>
      </w:r>
      <w:r w:rsidRPr="00BD17F8">
        <w:rPr>
          <w:rFonts w:ascii="仿宋_GB2312" w:eastAsia="仿宋_GB2312" w:hint="eastAsia"/>
          <w:bCs/>
          <w:color w:val="000000"/>
          <w:sz w:val="28"/>
          <w:szCs w:val="28"/>
        </w:rPr>
        <w:t>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印发</w:t>
      </w:r>
    </w:p>
    <w:sectPr w:rsidSect="00BA4F2F">
      <w:headerReference w:type="default" r:id="rId7"/>
      <w:pgSz w:w="11906" w:h="16838"/>
      <w:pgMar w:top="1440" w:right="1797" w:bottom="1418" w:left="1797" w:header="851" w:footer="1701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100pt;margin-top:0;margin-left:0;mso-position-horizontal:center;mso-position-horizontal-relative:page;mso-position-vertical:center;mso-position-vertical-relative:page;position:absolute;rotation:-40;z-index:251658240" fillcolor="#e0e0e0" strokecolor="#e0e0e0">
          <v:textpath style="font-family:Arial" string="德州市政府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width:200pt;height:100pt;margin-top:0;margin-left:0;mso-position-horizontal:center;mso-position-horizontal-relative:page;mso-position-vertical:center;mso-position-vertical-relative:page;position:absolute;rotation:-40;z-index:251659264" fillcolor="#e0e0e0" strokecolor="#e0e0e0">
          <v:textpath style="font-family:Arial" string="德州市政府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width:200pt;height:100pt;margin-top:0;margin-left:0;mso-position-horizontal:center;mso-position-horizontal-relative:page;mso-position-vertical:center;mso-position-vertical-relative:page;position:absolute;rotation:-40;z-index:251660288" fillcolor="#e0e0e0" strokecolor="#e0e0e0">
          <v:textpath style="font-family:Arial" string="德州市政府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F7C4"/>
    <w:multiLevelType w:val="singleLevel"/>
    <w:tmpl w:val="44A9F7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41F"/>
    <w:rsid w:val="00094CC9"/>
    <w:rsid w:val="001D2B39"/>
    <w:rsid w:val="001E263C"/>
    <w:rsid w:val="0034279B"/>
    <w:rsid w:val="003D41EF"/>
    <w:rsid w:val="004025A5"/>
    <w:rsid w:val="00422BEF"/>
    <w:rsid w:val="00473CC2"/>
    <w:rsid w:val="00595FDD"/>
    <w:rsid w:val="005A463E"/>
    <w:rsid w:val="005A6112"/>
    <w:rsid w:val="006D64FF"/>
    <w:rsid w:val="007A6F0A"/>
    <w:rsid w:val="007B741F"/>
    <w:rsid w:val="008B15E4"/>
    <w:rsid w:val="00B709FE"/>
    <w:rsid w:val="00BA4F2F"/>
    <w:rsid w:val="00BD17F8"/>
    <w:rsid w:val="00C57626"/>
    <w:rsid w:val="00D11250"/>
    <w:rsid w:val="00D43365"/>
    <w:rsid w:val="00EB3E61"/>
    <w:rsid w:val="00F971B9"/>
    <w:rsid w:val="08D84B57"/>
    <w:rsid w:val="137152B7"/>
    <w:rsid w:val="169D4C8E"/>
    <w:rsid w:val="17023A24"/>
    <w:rsid w:val="17461F8E"/>
    <w:rsid w:val="20B7407E"/>
    <w:rsid w:val="20C30138"/>
    <w:rsid w:val="25F426D0"/>
    <w:rsid w:val="3D743B46"/>
    <w:rsid w:val="63383B64"/>
    <w:rsid w:val="763D015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semiHidden/>
    <w:unhideWhenUsed/>
    <w:rsid w:val="00C5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rsid w:val="00C5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C5762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C576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</dc:creator>
  <cp:lastModifiedBy>陈洁</cp:lastModifiedBy>
  <cp:revision>5</cp:revision>
  <cp:lastPrinted>2020-02-02T04:19:00Z</cp:lastPrinted>
  <dcterms:created xsi:type="dcterms:W3CDTF">2020-02-02T03:36:00Z</dcterms:created>
  <dcterms:modified xsi:type="dcterms:W3CDTF">2020-02-02T04:25:00Z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