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D33" w:rsidRDefault="00146D33" w:rsidP="00146D33">
      <w:pPr>
        <w:spacing w:line="560" w:lineRule="exact"/>
        <w:rPr>
          <w:rFonts w:ascii="仿宋_GB2312" w:eastAsia="仿宋_GB2312" w:hAnsi="仿宋_GB2312" w:cs="仿宋_GB2312" w:hint="eastAsia"/>
          <w:sz w:val="32"/>
          <w:szCs w:val="32"/>
        </w:rPr>
      </w:pPr>
      <w:r>
        <w:rPr>
          <w:rFonts w:ascii="黑体" w:eastAsia="黑体" w:hAnsi="黑体" w:cs="黑体" w:hint="eastAsia"/>
          <w:sz w:val="32"/>
          <w:szCs w:val="32"/>
        </w:rPr>
        <w:t>附件3</w:t>
      </w:r>
    </w:p>
    <w:p w:rsidR="00146D33" w:rsidRDefault="00146D33" w:rsidP="00146D33">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廉政承诺书</w:t>
      </w:r>
    </w:p>
    <w:p w:rsidR="00146D33" w:rsidRDefault="00146D33" w:rsidP="00146D33">
      <w:pPr>
        <w:spacing w:line="500" w:lineRule="exact"/>
        <w:jc w:val="center"/>
        <w:rPr>
          <w:rFonts w:ascii="仿宋_GB2312" w:eastAsia="仿宋_GB2312" w:hAnsi="仿宋_GB2312" w:cs="仿宋_GB2312" w:hint="eastAsia"/>
          <w:sz w:val="32"/>
          <w:szCs w:val="32"/>
        </w:rPr>
      </w:pPr>
    </w:p>
    <w:p w:rsidR="00146D33" w:rsidRDefault="00146D33" w:rsidP="00146D33">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（企业名称）：</w:t>
      </w:r>
    </w:p>
    <w:p w:rsidR="00146D33" w:rsidRDefault="00146D33" w:rsidP="00146D33">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根据《温州市财政局关于规范温州市财政局局属国有企业公款竞争性存放管理的指导意见》（</w:t>
      </w:r>
      <w:proofErr w:type="gramStart"/>
      <w:r>
        <w:rPr>
          <w:rFonts w:ascii="仿宋_GB2312" w:eastAsia="仿宋_GB2312" w:hAnsi="仿宋_GB2312" w:cs="仿宋_GB2312" w:hint="eastAsia"/>
          <w:sz w:val="32"/>
          <w:szCs w:val="32"/>
        </w:rPr>
        <w:t>温财预</w:t>
      </w:r>
      <w:proofErr w:type="gramEnd"/>
      <w:r>
        <w:rPr>
          <w:rFonts w:ascii="仿宋_GB2312" w:eastAsia="仿宋_GB2312" w:hAnsi="仿宋_GB2312" w:cs="仿宋_GB2312" w:hint="eastAsia"/>
          <w:sz w:val="32"/>
          <w:szCs w:val="32"/>
        </w:rPr>
        <w:t>执〔2022〕X号）相关规定，现就本行参加贵企业</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年第</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期公款竞争性存放</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如下承诺：</w:t>
      </w:r>
    </w:p>
    <w:p w:rsidR="00146D33" w:rsidRDefault="00146D33" w:rsidP="00146D33">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1.不向贵企业负责公款存放管理的领导及相关人员进行利益输送；</w:t>
      </w:r>
    </w:p>
    <w:p w:rsidR="00146D33" w:rsidRDefault="00146D33" w:rsidP="00146D33">
      <w:pPr>
        <w:spacing w:line="560" w:lineRule="exact"/>
        <w:ind w:firstLineChars="200" w:firstLine="62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2.不将公款存放与贵企业负责公款存放管理的领导及相关人员在本行</w:t>
      </w:r>
      <w:r>
        <w:rPr>
          <w:rFonts w:ascii="仿宋_GB2312" w:eastAsia="仿宋_GB2312" w:hAnsi="仿宋" w:cs="仿宋" w:hint="eastAsia"/>
          <w:sz w:val="32"/>
          <w:szCs w:val="32"/>
        </w:rPr>
        <w:t>的配偶、子女及其配偶和其他直接利益相关人员</w:t>
      </w:r>
      <w:r>
        <w:rPr>
          <w:rFonts w:ascii="仿宋_GB2312" w:eastAsia="仿宋_GB2312" w:hAnsi="仿宋_GB2312" w:cs="仿宋_GB2312" w:hint="eastAsia"/>
          <w:sz w:val="32"/>
          <w:szCs w:val="32"/>
        </w:rPr>
        <w:t>的业绩、收入、晋升等利益挂钩；</w:t>
      </w:r>
    </w:p>
    <w:p w:rsidR="00146D33" w:rsidRDefault="00146D33" w:rsidP="00146D33">
      <w:pPr>
        <w:spacing w:line="560" w:lineRule="exact"/>
        <w:ind w:firstLineChars="200" w:firstLine="624"/>
        <w:rPr>
          <w:rFonts w:ascii="仿宋_GB2312" w:eastAsia="仿宋_GB2312" w:hAnsi="仿宋" w:cs="仿宋" w:hint="eastAsia"/>
          <w:sz w:val="32"/>
          <w:szCs w:val="32"/>
        </w:rPr>
      </w:pPr>
      <w:r>
        <w:rPr>
          <w:rFonts w:ascii="仿宋_GB2312" w:eastAsia="仿宋_GB2312" w:hAnsi="仿宋_GB2312" w:cs="仿宋_GB2312" w:hint="eastAsia"/>
          <w:sz w:val="32"/>
          <w:szCs w:val="32"/>
        </w:rPr>
        <w:t>3.</w:t>
      </w:r>
      <w:r>
        <w:rPr>
          <w:rFonts w:ascii="仿宋_GB2312" w:eastAsia="仿宋_GB2312" w:hAnsi="仿宋" w:cs="仿宋" w:hint="eastAsia"/>
          <w:sz w:val="32"/>
          <w:szCs w:val="32"/>
        </w:rPr>
        <w:t>严格执行利益回避制度，贵企业负责公款竞争性存放相关人员的配偶、子女及其配偶和其他直接利益相关人员为本行工作人员的，不参与公款竞争性存放工作；</w:t>
      </w:r>
    </w:p>
    <w:p w:rsidR="00146D33" w:rsidRDefault="00146D33" w:rsidP="00146D33">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4.不发生除上述行为之外的其他任何利益输送行为。</w:t>
      </w:r>
    </w:p>
    <w:p w:rsidR="00146D33" w:rsidRDefault="00146D33" w:rsidP="00146D33">
      <w:pPr>
        <w:spacing w:line="560" w:lineRule="exact"/>
        <w:ind w:firstLine="63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未遵守以上承诺的，本行自愿接受财政部门通报和处理，承担相应的一切后果。</w:t>
      </w:r>
    </w:p>
    <w:p w:rsidR="00146D33" w:rsidRDefault="00146D33" w:rsidP="00146D33">
      <w:pPr>
        <w:spacing w:line="560" w:lineRule="exact"/>
        <w:ind w:firstLine="630"/>
        <w:rPr>
          <w:rFonts w:ascii="仿宋_GB2312" w:eastAsia="仿宋_GB2312" w:hAnsi="仿宋_GB2312" w:cs="仿宋_GB2312" w:hint="eastAsia"/>
          <w:sz w:val="32"/>
          <w:szCs w:val="32"/>
        </w:rPr>
      </w:pPr>
    </w:p>
    <w:p w:rsidR="00146D33" w:rsidRDefault="00146D33" w:rsidP="00146D33">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银行（公章）</w:t>
      </w:r>
    </w:p>
    <w:p w:rsidR="00146D33" w:rsidRDefault="00146D33" w:rsidP="00146D33">
      <w:pPr>
        <w:spacing w:line="560" w:lineRule="exact"/>
        <w:rPr>
          <w:rFonts w:ascii="仿宋_GB2312" w:eastAsia="仿宋_GB2312" w:hAnsi="仿宋_GB2312" w:cs="仿宋_GB2312" w:hint="eastAsia"/>
          <w:sz w:val="32"/>
          <w:szCs w:val="32"/>
        </w:rPr>
        <w:sectPr w:rsidR="00146D33">
          <w:headerReference w:type="default" r:id="rId7"/>
          <w:footerReference w:type="even" r:id="rId8"/>
          <w:footerReference w:type="default" r:id="rId9"/>
          <w:pgSz w:w="11906" w:h="16838"/>
          <w:pgMar w:top="2098" w:right="1474" w:bottom="1985" w:left="1588" w:header="851" w:footer="1588" w:gutter="0"/>
          <w:pgNumType w:fmt="numberInDash"/>
          <w:cols w:space="720"/>
          <w:docGrid w:type="linesAndChars" w:linePitch="602" w:charSpace="-1675"/>
        </w:sect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835EE7" w:rsidRPr="00146D33" w:rsidRDefault="00835EE7" w:rsidP="00146D33">
      <w:bookmarkStart w:id="0" w:name="_GoBack"/>
      <w:bookmarkEnd w:id="0"/>
    </w:p>
    <w:sectPr w:rsidR="00835EE7" w:rsidRPr="00146D33">
      <w:headerReference w:type="default" r:id="rId10"/>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730" w:rsidRDefault="00C17730" w:rsidP="00146D33">
      <w:r>
        <w:separator/>
      </w:r>
    </w:p>
  </w:endnote>
  <w:endnote w:type="continuationSeparator" w:id="0">
    <w:p w:rsidR="00C17730" w:rsidRDefault="00C17730" w:rsidP="0014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33" w:rsidRDefault="00146D33">
    <w:pPr>
      <w:pStyle w:val="a4"/>
      <w:rPr>
        <w:rFonts w:ascii="仿宋_GB2312" w:eastAsia="仿宋_GB2312" w:hint="eastAsia"/>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Pr="001B4D9B">
      <w:rPr>
        <w:rFonts w:ascii="仿宋_GB2312" w:eastAsia="仿宋_GB2312"/>
        <w:noProof/>
        <w:sz w:val="28"/>
        <w:szCs w:val="28"/>
        <w:lang w:val="zh-CN" w:eastAsia="zh-CN"/>
      </w:rPr>
      <w:t>-</w:t>
    </w:r>
    <w:r w:rsidRPr="001B4D9B">
      <w:rPr>
        <w:rFonts w:ascii="仿宋_GB2312" w:eastAsia="仿宋_GB2312"/>
        <w:noProof/>
        <w:sz w:val="28"/>
        <w:szCs w:val="28"/>
        <w:lang w:val="en-US" w:eastAsia="zh-CN"/>
      </w:rPr>
      <w:t xml:space="preserve"> 12 -</w:t>
    </w:r>
    <w:r>
      <w:rPr>
        <w:rFonts w:ascii="仿宋_GB2312" w:eastAsia="仿宋_GB2312" w:hint="eastAsia"/>
        <w:sz w:val="28"/>
        <w:szCs w:val="28"/>
      </w:rPr>
      <w:fldChar w:fldCharType="end"/>
    </w:r>
  </w:p>
  <w:p w:rsidR="00146D33" w:rsidRDefault="00146D33">
    <w:pPr>
      <w:pStyle w:val="a4"/>
      <w:rPr>
        <w:rFonts w:ascii="仿宋_GB2312" w:eastAsia="仿宋_GB2312" w:hint="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33" w:rsidRDefault="00146D33">
    <w:pPr>
      <w:pStyle w:val="a4"/>
      <w:jc w:val="right"/>
      <w:rPr>
        <w:rFonts w:ascii="仿宋_GB2312" w:eastAsia="仿宋_GB2312" w:hint="eastAsia"/>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Pr="00146D33">
      <w:rPr>
        <w:rFonts w:ascii="仿宋_GB2312" w:eastAsia="仿宋_GB2312"/>
        <w:noProof/>
        <w:sz w:val="28"/>
        <w:szCs w:val="28"/>
        <w:lang w:val="zh-CN" w:eastAsia="zh-CN"/>
      </w:rPr>
      <w:t>-</w:t>
    </w:r>
    <w:r>
      <w:rPr>
        <w:rFonts w:ascii="仿宋_GB2312" w:eastAsia="仿宋_GB2312"/>
        <w:noProof/>
        <w:sz w:val="28"/>
        <w:szCs w:val="28"/>
      </w:rPr>
      <w:t xml:space="preserve"> 1 -</w:t>
    </w:r>
    <w:r>
      <w:rPr>
        <w:rFonts w:ascii="仿宋_GB2312" w:eastAsia="仿宋_GB2312" w:hint="eastAsia"/>
        <w:sz w:val="28"/>
        <w:szCs w:val="28"/>
      </w:rPr>
      <w:fldChar w:fldCharType="end"/>
    </w:r>
  </w:p>
  <w:p w:rsidR="00146D33" w:rsidRDefault="00146D33">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33" w:rsidRDefault="00146D33">
    <w:pPr>
      <w:pStyle w:val="a4"/>
      <w:rPr>
        <w:rFonts w:ascii="仿宋_GB2312" w:eastAsia="仿宋_GB2312" w:hint="eastAsia"/>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Pr="001B4D9B">
      <w:rPr>
        <w:rFonts w:ascii="仿宋_GB2312" w:eastAsia="仿宋_GB2312"/>
        <w:noProof/>
        <w:sz w:val="28"/>
        <w:szCs w:val="28"/>
        <w:lang w:val="zh-CN" w:eastAsia="zh-CN"/>
      </w:rPr>
      <w:t>-</w:t>
    </w:r>
    <w:r w:rsidRPr="001B4D9B">
      <w:rPr>
        <w:rFonts w:ascii="仿宋_GB2312" w:eastAsia="仿宋_GB2312"/>
        <w:noProof/>
        <w:sz w:val="28"/>
        <w:szCs w:val="28"/>
        <w:lang w:val="en-US" w:eastAsia="zh-CN"/>
      </w:rPr>
      <w:t xml:space="preserve"> 12 -</w:t>
    </w:r>
    <w:r>
      <w:rPr>
        <w:rFonts w:ascii="仿宋_GB2312" w:eastAsia="仿宋_GB2312" w:hint="eastAsia"/>
        <w:sz w:val="28"/>
        <w:szCs w:val="28"/>
      </w:rPr>
      <w:fldChar w:fldCharType="end"/>
    </w:r>
  </w:p>
  <w:p w:rsidR="00146D33" w:rsidRDefault="00146D33">
    <w:pPr>
      <w:pStyle w:val="a4"/>
      <w:rPr>
        <w:rFonts w:ascii="仿宋_GB2312" w:eastAsia="仿宋_GB2312" w:hint="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33" w:rsidRDefault="00146D33">
    <w:pPr>
      <w:pStyle w:val="a4"/>
      <w:jc w:val="right"/>
      <w:rPr>
        <w:rFonts w:ascii="仿宋_GB2312" w:eastAsia="仿宋_GB2312" w:hint="eastAsia"/>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Pr="00146D33">
      <w:rPr>
        <w:rFonts w:ascii="仿宋_GB2312" w:eastAsia="仿宋_GB2312"/>
        <w:noProof/>
        <w:sz w:val="28"/>
        <w:szCs w:val="28"/>
        <w:lang w:val="zh-CN" w:eastAsia="zh-CN"/>
      </w:rPr>
      <w:t>2</w:t>
    </w:r>
    <w:r>
      <w:rPr>
        <w:rFonts w:ascii="仿宋_GB2312" w:eastAsia="仿宋_GB2312" w:hint="eastAsia"/>
        <w:sz w:val="28"/>
        <w:szCs w:val="28"/>
      </w:rPr>
      <w:fldChar w:fldCharType="end"/>
    </w:r>
  </w:p>
  <w:p w:rsidR="00146D33" w:rsidRDefault="00146D33">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730" w:rsidRDefault="00C17730" w:rsidP="00146D33">
      <w:r>
        <w:separator/>
      </w:r>
    </w:p>
  </w:footnote>
  <w:footnote w:type="continuationSeparator" w:id="0">
    <w:p w:rsidR="00C17730" w:rsidRDefault="00C17730" w:rsidP="00146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33" w:rsidRDefault="00146D33">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33" w:rsidRDefault="00146D33">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724"/>
    <w:rsid w:val="00146D33"/>
    <w:rsid w:val="00835EE7"/>
    <w:rsid w:val="00950724"/>
    <w:rsid w:val="00C17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46D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6D33"/>
    <w:rPr>
      <w:sz w:val="18"/>
      <w:szCs w:val="18"/>
    </w:rPr>
  </w:style>
  <w:style w:type="paragraph" w:styleId="a4">
    <w:name w:val="footer"/>
    <w:basedOn w:val="a"/>
    <w:link w:val="Char0"/>
    <w:uiPriority w:val="99"/>
    <w:unhideWhenUsed/>
    <w:rsid w:val="00146D33"/>
    <w:pPr>
      <w:tabs>
        <w:tab w:val="center" w:pos="4153"/>
        <w:tab w:val="right" w:pos="8306"/>
      </w:tabs>
      <w:snapToGrid w:val="0"/>
      <w:jc w:val="left"/>
    </w:pPr>
    <w:rPr>
      <w:sz w:val="18"/>
      <w:szCs w:val="18"/>
    </w:rPr>
  </w:style>
  <w:style w:type="character" w:customStyle="1" w:styleId="Char0">
    <w:name w:val="页脚 Char"/>
    <w:basedOn w:val="a0"/>
    <w:link w:val="a4"/>
    <w:uiPriority w:val="99"/>
    <w:rsid w:val="00146D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46D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6D33"/>
    <w:rPr>
      <w:sz w:val="18"/>
      <w:szCs w:val="18"/>
    </w:rPr>
  </w:style>
  <w:style w:type="paragraph" w:styleId="a4">
    <w:name w:val="footer"/>
    <w:basedOn w:val="a"/>
    <w:link w:val="Char0"/>
    <w:uiPriority w:val="99"/>
    <w:unhideWhenUsed/>
    <w:rsid w:val="00146D33"/>
    <w:pPr>
      <w:tabs>
        <w:tab w:val="center" w:pos="4153"/>
        <w:tab w:val="right" w:pos="8306"/>
      </w:tabs>
      <w:snapToGrid w:val="0"/>
      <w:jc w:val="left"/>
    </w:pPr>
    <w:rPr>
      <w:sz w:val="18"/>
      <w:szCs w:val="18"/>
    </w:rPr>
  </w:style>
  <w:style w:type="character" w:customStyle="1" w:styleId="Char0">
    <w:name w:val="页脚 Char"/>
    <w:basedOn w:val="a0"/>
    <w:link w:val="a4"/>
    <w:uiPriority w:val="99"/>
    <w:rsid w:val="00146D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cp:revision>
  <dcterms:created xsi:type="dcterms:W3CDTF">2022-01-17T06:21:00Z</dcterms:created>
  <dcterms:modified xsi:type="dcterms:W3CDTF">2022-01-17T06:22:00Z</dcterms:modified>
</cp:coreProperties>
</file>