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CC" w:rsidRDefault="00B13ACC" w:rsidP="00B13ACC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附件2</w:t>
      </w:r>
    </w:p>
    <w:p w:rsidR="00E253B1" w:rsidRDefault="00B47C8A" w:rsidP="0026395E">
      <w:pPr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温州市城镇老旧小区消防提升改造</w:t>
      </w:r>
      <w:r w:rsidR="009F2EAC">
        <w:rPr>
          <w:rFonts w:ascii="仿宋" w:eastAsia="仿宋" w:hAnsi="仿宋" w:cs="仿宋" w:hint="eastAsia"/>
          <w:b/>
          <w:bCs/>
          <w:sz w:val="32"/>
          <w:szCs w:val="32"/>
        </w:rPr>
        <w:t>清单与</w:t>
      </w:r>
      <w:r w:rsidR="009F2EAC" w:rsidRPr="009F2EAC">
        <w:rPr>
          <w:rFonts w:ascii="仿宋" w:eastAsia="仿宋" w:hAnsi="仿宋" w:cs="仿宋" w:hint="eastAsia"/>
          <w:b/>
          <w:bCs/>
          <w:sz w:val="32"/>
          <w:szCs w:val="32"/>
        </w:rPr>
        <w:t>《温州市老旧小区改造技术导则（试行》</w:t>
      </w:r>
      <w:r w:rsidR="009F2EAC">
        <w:rPr>
          <w:rFonts w:ascii="仿宋" w:eastAsia="仿宋" w:hAnsi="仿宋" w:cs="仿宋" w:hint="eastAsia"/>
          <w:b/>
          <w:bCs/>
          <w:sz w:val="32"/>
          <w:szCs w:val="32"/>
        </w:rPr>
        <w:t>比对参照</w:t>
      </w:r>
      <w:r w:rsidR="009F2EAC" w:rsidRPr="009F2EAC">
        <w:rPr>
          <w:rFonts w:ascii="仿宋" w:eastAsia="仿宋" w:hAnsi="仿宋" w:cs="仿宋" w:hint="eastAsia"/>
          <w:b/>
          <w:bCs/>
          <w:sz w:val="32"/>
          <w:szCs w:val="32"/>
        </w:rPr>
        <w:t>表</w:t>
      </w:r>
      <w:r w:rsidR="009F2EAC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</w:p>
    <w:p w:rsidR="00E253B1" w:rsidRDefault="00E253B1" w:rsidP="0026395E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tbl>
      <w:tblPr>
        <w:tblStyle w:val="a3"/>
        <w:tblW w:w="14229" w:type="dxa"/>
        <w:tblLayout w:type="fixed"/>
        <w:tblLook w:val="04A0" w:firstRow="1" w:lastRow="0" w:firstColumn="1" w:lastColumn="0" w:noHBand="0" w:noVBand="1"/>
      </w:tblPr>
      <w:tblGrid>
        <w:gridCol w:w="684"/>
        <w:gridCol w:w="795"/>
        <w:gridCol w:w="510"/>
        <w:gridCol w:w="1860"/>
        <w:gridCol w:w="5190"/>
        <w:gridCol w:w="5190"/>
      </w:tblGrid>
      <w:tr w:rsidR="00B66892">
        <w:tc>
          <w:tcPr>
            <w:tcW w:w="684" w:type="dxa"/>
          </w:tcPr>
          <w:p w:rsidR="00B66892" w:rsidRDefault="00B66892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795" w:type="dxa"/>
          </w:tcPr>
          <w:p w:rsidR="00B66892" w:rsidRDefault="00B47C8A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类别</w:t>
            </w:r>
          </w:p>
        </w:tc>
        <w:tc>
          <w:tcPr>
            <w:tcW w:w="510" w:type="dxa"/>
          </w:tcPr>
          <w:p w:rsidR="00B66892" w:rsidRDefault="00B47C8A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860" w:type="dxa"/>
          </w:tcPr>
          <w:p w:rsidR="00B66892" w:rsidRDefault="00B47C8A">
            <w:pPr>
              <w:spacing w:line="240" w:lineRule="atLeast"/>
              <w:jc w:val="distribute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“菜单式”清单</w:t>
            </w:r>
          </w:p>
        </w:tc>
        <w:tc>
          <w:tcPr>
            <w:tcW w:w="5190" w:type="dxa"/>
          </w:tcPr>
          <w:p w:rsidR="00B66892" w:rsidRDefault="00B47C8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改造内容</w:t>
            </w:r>
          </w:p>
        </w:tc>
        <w:tc>
          <w:tcPr>
            <w:tcW w:w="5190" w:type="dxa"/>
          </w:tcPr>
          <w:p w:rsidR="00B66892" w:rsidRDefault="0028287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对应</w:t>
            </w:r>
            <w:r w:rsidR="00B47C8A">
              <w:rPr>
                <w:rFonts w:ascii="黑体" w:eastAsia="黑体" w:hAnsi="黑体" w:cs="黑体" w:hint="eastAsia"/>
                <w:sz w:val="24"/>
              </w:rPr>
              <w:t>参照《温州市老旧小区改造技术导则（试行》</w:t>
            </w:r>
          </w:p>
          <w:p w:rsidR="00B66892" w:rsidRDefault="00B47C8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的</w:t>
            </w:r>
            <w:r w:rsidR="00282875">
              <w:rPr>
                <w:rFonts w:ascii="黑体" w:eastAsia="黑体" w:hAnsi="黑体" w:cs="黑体" w:hint="eastAsia"/>
                <w:sz w:val="24"/>
              </w:rPr>
              <w:t>改造</w:t>
            </w:r>
            <w:r w:rsidR="00BB1614">
              <w:rPr>
                <w:rFonts w:ascii="黑体" w:eastAsia="黑体" w:hAnsi="黑体" w:cs="黑体" w:hint="eastAsia"/>
                <w:sz w:val="24"/>
              </w:rPr>
              <w:t>条款</w:t>
            </w:r>
            <w:r>
              <w:rPr>
                <w:rFonts w:ascii="黑体" w:eastAsia="黑体" w:hAnsi="黑体" w:cs="黑体" w:hint="eastAsia"/>
                <w:sz w:val="24"/>
              </w:rPr>
              <w:t>内容</w:t>
            </w:r>
          </w:p>
        </w:tc>
      </w:tr>
      <w:tr w:rsidR="00B66892">
        <w:tc>
          <w:tcPr>
            <w:tcW w:w="684" w:type="dxa"/>
            <w:vMerge w:val="restart"/>
          </w:tcPr>
          <w:p w:rsidR="00B66892" w:rsidRDefault="00B47C8A">
            <w:pPr>
              <w:spacing w:line="300" w:lineRule="atLeas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建筑改造</w:t>
            </w:r>
          </w:p>
        </w:tc>
        <w:tc>
          <w:tcPr>
            <w:tcW w:w="795" w:type="dxa"/>
            <w:vMerge w:val="restart"/>
            <w:textDirection w:val="tbLrV"/>
          </w:tcPr>
          <w:p w:rsidR="00B66892" w:rsidRDefault="00B47C8A">
            <w:pPr>
              <w:ind w:left="113" w:right="113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基础类</w:t>
            </w:r>
          </w:p>
          <w:p w:rsidR="00B66892" w:rsidRDefault="00B47C8A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基础类</w:t>
            </w:r>
          </w:p>
        </w:tc>
        <w:tc>
          <w:tcPr>
            <w:tcW w:w="510" w:type="dxa"/>
          </w:tcPr>
          <w:p w:rsidR="00B66892" w:rsidRDefault="00B47C8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60" w:type="dxa"/>
          </w:tcPr>
          <w:p w:rsidR="00B66892" w:rsidRDefault="00B47C8A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楼栋消防及疏散标识改造</w:t>
            </w:r>
          </w:p>
        </w:tc>
        <w:tc>
          <w:tcPr>
            <w:tcW w:w="5190" w:type="dxa"/>
          </w:tcPr>
          <w:p w:rsidR="00B66892" w:rsidRDefault="00B47C8A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对楼、单元等消防相关标识结合小区实际情况进行整体改造。</w:t>
            </w:r>
          </w:p>
        </w:tc>
        <w:tc>
          <w:tcPr>
            <w:tcW w:w="5190" w:type="dxa"/>
          </w:tcPr>
          <w:p w:rsidR="00B66892" w:rsidRDefault="00B47C8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4.1.5老旧小区楼、单元、门牌等相关标识设施宜结合小区整体改造。</w:t>
            </w:r>
          </w:p>
        </w:tc>
      </w:tr>
      <w:tr w:rsidR="00B66892">
        <w:tc>
          <w:tcPr>
            <w:tcW w:w="684" w:type="dxa"/>
            <w:vMerge/>
          </w:tcPr>
          <w:p w:rsidR="00B66892" w:rsidRDefault="00B66892">
            <w:pPr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vMerge/>
          </w:tcPr>
          <w:p w:rsidR="00B66892" w:rsidRDefault="00B66892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0" w:type="dxa"/>
          </w:tcPr>
          <w:p w:rsidR="00B66892" w:rsidRDefault="00B47C8A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860" w:type="dxa"/>
          </w:tcPr>
          <w:p w:rsidR="00B66892" w:rsidRDefault="00B47C8A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疏散通道、安全出口整改</w:t>
            </w:r>
          </w:p>
        </w:tc>
        <w:tc>
          <w:tcPr>
            <w:tcW w:w="5190" w:type="dxa"/>
          </w:tcPr>
          <w:p w:rsidR="00B66892" w:rsidRDefault="00B47C8A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疏散通道和安全出口应保持畅通，拆除影响逃生和救援的障碍物，清理影响人员疏散和易引起火灾危险的堆放物品，对于破损严重，影响正常使用和存在安全隐患的楼梯踏步、楼梯扶手，休息平台、楼道地面等进行修补和更新，</w:t>
            </w:r>
            <w:r w:rsidRPr="00870117">
              <w:rPr>
                <w:rFonts w:ascii="仿宋" w:eastAsia="仿宋" w:hAnsi="仿宋" w:cs="仿宋" w:hint="eastAsia"/>
                <w:sz w:val="24"/>
              </w:rPr>
              <w:t>对于破损的疏散防火门进行更换。</w:t>
            </w:r>
          </w:p>
        </w:tc>
        <w:tc>
          <w:tcPr>
            <w:tcW w:w="5190" w:type="dxa"/>
          </w:tcPr>
          <w:p w:rsidR="00B66892" w:rsidRDefault="00B47C8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4.1.8疏散通道和安全出口应保持畅通，拆除影响逃生和救援的障碍物，清理影响人员疏散的堆放物品。</w:t>
            </w:r>
          </w:p>
          <w:p w:rsidR="00B66892" w:rsidRDefault="00B47C8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4.1.9损坏严重，影响正常使用和存在安全隐患的楼梯踏步、休息平台面层、楼道地面等进行修补和更新。</w:t>
            </w:r>
          </w:p>
        </w:tc>
      </w:tr>
      <w:tr w:rsidR="00B66892">
        <w:tc>
          <w:tcPr>
            <w:tcW w:w="684" w:type="dxa"/>
            <w:vMerge/>
          </w:tcPr>
          <w:p w:rsidR="00B66892" w:rsidRDefault="00B66892">
            <w:pPr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</w:tcPr>
          <w:p w:rsidR="00B66892" w:rsidRDefault="00B47C8A">
            <w:pPr>
              <w:rPr>
                <w:rFonts w:ascii="黑体" w:eastAsia="黑体" w:hAnsi="黑体" w:cs="黑体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</w:rPr>
              <w:t>完善类</w:t>
            </w:r>
            <w:proofErr w:type="gramEnd"/>
          </w:p>
        </w:tc>
        <w:tc>
          <w:tcPr>
            <w:tcW w:w="510" w:type="dxa"/>
          </w:tcPr>
          <w:p w:rsidR="00B66892" w:rsidRDefault="00703BF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860" w:type="dxa"/>
          </w:tcPr>
          <w:p w:rsidR="00B66892" w:rsidRDefault="00B47C8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5190" w:type="dxa"/>
          </w:tcPr>
          <w:p w:rsidR="00B66892" w:rsidRDefault="00B47C8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老旧小区设有地下空间的，完善消防疏散标志标识等消防配套设施。</w:t>
            </w:r>
          </w:p>
        </w:tc>
        <w:tc>
          <w:tcPr>
            <w:tcW w:w="5190" w:type="dxa"/>
          </w:tcPr>
          <w:p w:rsidR="00B66892" w:rsidRDefault="00B47C8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4.2.7老旧小区设有地下空间的，应清理疏散通道，完善消防疏散标志标识等消防配套设施。</w:t>
            </w:r>
          </w:p>
        </w:tc>
      </w:tr>
      <w:tr w:rsidR="00B66892">
        <w:tc>
          <w:tcPr>
            <w:tcW w:w="684" w:type="dxa"/>
            <w:vMerge w:val="restart"/>
          </w:tcPr>
          <w:p w:rsidR="00B66892" w:rsidRDefault="00B47C8A">
            <w:pPr>
              <w:snapToGrid w:val="0"/>
              <w:spacing w:line="400" w:lineRule="atLeas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道路交通和停车</w:t>
            </w:r>
          </w:p>
        </w:tc>
        <w:tc>
          <w:tcPr>
            <w:tcW w:w="795" w:type="dxa"/>
            <w:vMerge w:val="restart"/>
            <w:textDirection w:val="tbLrV"/>
          </w:tcPr>
          <w:p w:rsidR="00983429" w:rsidRDefault="00983429" w:rsidP="00983429">
            <w:pPr>
              <w:ind w:left="113" w:right="113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基础类</w:t>
            </w:r>
          </w:p>
          <w:p w:rsidR="00B66892" w:rsidRDefault="00B66892">
            <w:pPr>
              <w:ind w:left="113" w:right="113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0" w:type="dxa"/>
          </w:tcPr>
          <w:p w:rsidR="00B66892" w:rsidRDefault="00703BF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860" w:type="dxa"/>
          </w:tcPr>
          <w:p w:rsidR="00B66892" w:rsidRDefault="00B47C8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消防通道整理及标识设置</w:t>
            </w:r>
          </w:p>
        </w:tc>
        <w:tc>
          <w:tcPr>
            <w:tcW w:w="5190" w:type="dxa"/>
          </w:tcPr>
          <w:p w:rsidR="00B66892" w:rsidRDefault="00B47C8A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对不符合通行及消防规范要求的道路和出入口进行整改，对消防车道进行梳理，不得设置影响消防车通行的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固定道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闸。消防车通道应设置明显标识，改善消防车辆的操作场地，确保消防车通行与操作。</w:t>
            </w:r>
          </w:p>
        </w:tc>
        <w:tc>
          <w:tcPr>
            <w:tcW w:w="5190" w:type="dxa"/>
          </w:tcPr>
          <w:p w:rsidR="00B66892" w:rsidRDefault="00B47C8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5.1.2老旧小区主要车行通道应满足消防、救护等车辆通行需求，对不符合通行及消防规范要求的道路和出入口进行整改，不得设置影响消防车通行的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固定道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闸，消防车通道应设置明显标识，改善消防车辆的操作场地，确保消防车通行与操作。</w:t>
            </w:r>
          </w:p>
        </w:tc>
      </w:tr>
      <w:tr w:rsidR="00B66892">
        <w:tc>
          <w:tcPr>
            <w:tcW w:w="684" w:type="dxa"/>
            <w:vMerge/>
          </w:tcPr>
          <w:p w:rsidR="00B66892" w:rsidRDefault="00B66892">
            <w:pPr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vMerge/>
          </w:tcPr>
          <w:p w:rsidR="00B66892" w:rsidRDefault="00B66892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0" w:type="dxa"/>
          </w:tcPr>
          <w:p w:rsidR="00B66892" w:rsidRDefault="00703BF5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860" w:type="dxa"/>
          </w:tcPr>
          <w:p w:rsidR="00B66892" w:rsidRDefault="00B47C8A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交通微循环优化</w:t>
            </w:r>
          </w:p>
        </w:tc>
        <w:tc>
          <w:tcPr>
            <w:tcW w:w="5190" w:type="dxa"/>
          </w:tcPr>
          <w:p w:rsidR="00B66892" w:rsidRDefault="00B47C8A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完善老旧小区道路系统，结合消防车道设置，优化道路交通标志标线，合理设置单行线，保证消防车辆的正常通行。</w:t>
            </w:r>
          </w:p>
        </w:tc>
        <w:tc>
          <w:tcPr>
            <w:tcW w:w="5190" w:type="dxa"/>
          </w:tcPr>
          <w:p w:rsidR="00B66892" w:rsidRDefault="00B47C8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5.1.3完善老旧小区道路系统，优化道路交通标志标线，合理设置单行线，打造小区交通的“微循环”。</w:t>
            </w:r>
          </w:p>
        </w:tc>
      </w:tr>
      <w:tr w:rsidR="00870117">
        <w:tc>
          <w:tcPr>
            <w:tcW w:w="684" w:type="dxa"/>
            <w:vMerge/>
          </w:tcPr>
          <w:p w:rsidR="00870117" w:rsidRDefault="00870117">
            <w:pPr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</w:tcPr>
          <w:p w:rsidR="00870117" w:rsidRDefault="00870117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</w:rPr>
              <w:t>完善</w:t>
            </w:r>
            <w:r>
              <w:rPr>
                <w:rFonts w:ascii="黑体" w:eastAsia="黑体" w:hAnsi="黑体" w:cs="黑体" w:hint="eastAsia"/>
                <w:sz w:val="24"/>
              </w:rPr>
              <w:lastRenderedPageBreak/>
              <w:t>类</w:t>
            </w:r>
            <w:proofErr w:type="gramEnd"/>
          </w:p>
        </w:tc>
        <w:tc>
          <w:tcPr>
            <w:tcW w:w="510" w:type="dxa"/>
          </w:tcPr>
          <w:p w:rsidR="00870117" w:rsidRDefault="00E253B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6</w:t>
            </w:r>
          </w:p>
        </w:tc>
        <w:tc>
          <w:tcPr>
            <w:tcW w:w="1860" w:type="dxa"/>
          </w:tcPr>
          <w:p w:rsidR="00870117" w:rsidRDefault="00673048" w:rsidP="00ED6535">
            <w:pPr>
              <w:rPr>
                <w:rFonts w:ascii="仿宋" w:eastAsia="仿宋" w:hAnsi="仿宋" w:cs="仿宋"/>
                <w:sz w:val="24"/>
              </w:rPr>
            </w:pPr>
            <w:r w:rsidRPr="00054BBA">
              <w:rPr>
                <w:rFonts w:ascii="仿宋" w:eastAsia="仿宋" w:hAnsi="仿宋" w:cs="仿宋" w:hint="eastAsia"/>
                <w:color w:val="FF0000"/>
                <w:sz w:val="24"/>
              </w:rPr>
              <w:t>电动自行车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、</w:t>
            </w:r>
            <w:r w:rsidR="00870117">
              <w:rPr>
                <w:rFonts w:ascii="仿宋" w:eastAsia="仿宋" w:hAnsi="仿宋" w:cs="仿宋" w:hint="eastAsia"/>
                <w:sz w:val="24"/>
              </w:rPr>
              <w:t>电</w:t>
            </w:r>
            <w:r w:rsidR="00870117">
              <w:rPr>
                <w:rFonts w:ascii="仿宋" w:eastAsia="仿宋" w:hAnsi="仿宋" w:cs="仿宋" w:hint="eastAsia"/>
                <w:sz w:val="24"/>
              </w:rPr>
              <w:lastRenderedPageBreak/>
              <w:t>动</w:t>
            </w:r>
            <w:r w:rsidR="00ED6535">
              <w:rPr>
                <w:rFonts w:ascii="仿宋" w:eastAsia="仿宋" w:hAnsi="仿宋" w:cs="仿宋" w:hint="eastAsia"/>
                <w:sz w:val="24"/>
              </w:rPr>
              <w:t>汽车</w:t>
            </w:r>
            <w:r w:rsidR="00870117">
              <w:rPr>
                <w:rFonts w:ascii="仿宋" w:eastAsia="仿宋" w:hAnsi="仿宋" w:cs="仿宋" w:hint="eastAsia"/>
                <w:sz w:val="24"/>
              </w:rPr>
              <w:t>充电设施增设</w:t>
            </w:r>
          </w:p>
        </w:tc>
        <w:tc>
          <w:tcPr>
            <w:tcW w:w="5190" w:type="dxa"/>
          </w:tcPr>
          <w:p w:rsidR="00870117" w:rsidRDefault="00673048" w:rsidP="00673048">
            <w:pPr>
              <w:rPr>
                <w:rFonts w:ascii="仿宋" w:eastAsia="仿宋" w:hAnsi="仿宋" w:cs="仿宋"/>
                <w:sz w:val="24"/>
              </w:rPr>
            </w:pPr>
            <w:r w:rsidRPr="00054BBA">
              <w:rPr>
                <w:rFonts w:ascii="仿宋" w:eastAsia="仿宋" w:hAnsi="仿宋" w:cs="仿宋" w:hint="eastAsia"/>
                <w:color w:val="FF0000"/>
                <w:sz w:val="24"/>
              </w:rPr>
              <w:lastRenderedPageBreak/>
              <w:t>整治电动车乱停放、乱充电现象，合理设置电动</w:t>
            </w:r>
            <w:r w:rsidRPr="00054BBA">
              <w:rPr>
                <w:rFonts w:ascii="仿宋" w:eastAsia="仿宋" w:hAnsi="仿宋" w:cs="仿宋" w:hint="eastAsia"/>
                <w:color w:val="FF0000"/>
                <w:sz w:val="24"/>
              </w:rPr>
              <w:lastRenderedPageBreak/>
              <w:t>自行车集中停放和充电点。</w:t>
            </w:r>
            <w:r w:rsidR="00870117">
              <w:rPr>
                <w:rFonts w:ascii="仿宋" w:eastAsia="仿宋" w:hAnsi="仿宋" w:cs="仿宋" w:hint="eastAsia"/>
                <w:sz w:val="24"/>
              </w:rPr>
              <w:t>有条件的小区，配建电动汽车充电设施或预留基础设施建设安装条件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  <w:r w:rsidR="00870117">
              <w:rPr>
                <w:rFonts w:ascii="仿宋" w:eastAsia="仿宋" w:hAnsi="仿宋" w:cs="仿宋" w:hint="eastAsia"/>
                <w:sz w:val="24"/>
              </w:rPr>
              <w:t>新增设的充电设施应满足消防要求。</w:t>
            </w:r>
          </w:p>
        </w:tc>
        <w:tc>
          <w:tcPr>
            <w:tcW w:w="5190" w:type="dxa"/>
          </w:tcPr>
          <w:p w:rsidR="00870117" w:rsidRDefault="0087011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5.2.4有条件的小区，可配建集中的电动汽车，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自行车充电设施。</w:t>
            </w:r>
          </w:p>
        </w:tc>
      </w:tr>
      <w:tr w:rsidR="008514D8">
        <w:tc>
          <w:tcPr>
            <w:tcW w:w="684" w:type="dxa"/>
            <w:vMerge w:val="restart"/>
          </w:tcPr>
          <w:p w:rsidR="008514D8" w:rsidRPr="00AC6ACE" w:rsidRDefault="008514D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8514D8" w:rsidRDefault="008514D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8514D8" w:rsidRDefault="008514D8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管网系统</w:t>
            </w:r>
          </w:p>
        </w:tc>
        <w:tc>
          <w:tcPr>
            <w:tcW w:w="795" w:type="dxa"/>
            <w:vMerge w:val="restart"/>
            <w:textDirection w:val="tbLrV"/>
          </w:tcPr>
          <w:p w:rsidR="008514D8" w:rsidRDefault="008514D8" w:rsidP="00983429">
            <w:pPr>
              <w:ind w:left="113" w:right="113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基础类</w:t>
            </w:r>
          </w:p>
          <w:p w:rsidR="008514D8" w:rsidRDefault="008514D8">
            <w:pPr>
              <w:ind w:left="113" w:right="113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0" w:type="dxa"/>
          </w:tcPr>
          <w:p w:rsidR="008514D8" w:rsidRDefault="00E253B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860" w:type="dxa"/>
          </w:tcPr>
          <w:p w:rsidR="008514D8" w:rsidRDefault="008514D8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消防设施改造</w:t>
            </w:r>
          </w:p>
        </w:tc>
        <w:tc>
          <w:tcPr>
            <w:tcW w:w="5190" w:type="dxa"/>
          </w:tcPr>
          <w:p w:rsidR="008514D8" w:rsidRPr="00054BBA" w:rsidRDefault="008514D8" w:rsidP="00AC6AC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完善消防配套设施，确保老旧小区消防设施的有效运行。对防烟系统、排烟系统设备及管道进行排查、修缮；屋面、地库等场所金属风机及其构件进行除锈和防腐处理。</w:t>
            </w:r>
          </w:p>
        </w:tc>
        <w:tc>
          <w:tcPr>
            <w:tcW w:w="5190" w:type="dxa"/>
          </w:tcPr>
          <w:p w:rsidR="008514D8" w:rsidRDefault="008514D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6.1.1应按照居住小区消防要求，完善消防配套设施，确保老旧小区消防设施的有效运行。对室外消火栓进行排查、修缮、增设，消防管网应保证安全有效。对楼道等公共部位的消火栓进行排查、修缮、增设灭火器。</w:t>
            </w:r>
          </w:p>
        </w:tc>
      </w:tr>
      <w:tr w:rsidR="008514D8">
        <w:tc>
          <w:tcPr>
            <w:tcW w:w="684" w:type="dxa"/>
            <w:vMerge/>
          </w:tcPr>
          <w:p w:rsidR="008514D8" w:rsidRPr="00AC6ACE" w:rsidRDefault="008514D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95" w:type="dxa"/>
            <w:vMerge/>
            <w:textDirection w:val="tbLrV"/>
          </w:tcPr>
          <w:p w:rsidR="008514D8" w:rsidRDefault="008514D8" w:rsidP="00983429">
            <w:pPr>
              <w:ind w:left="113" w:right="113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10" w:type="dxa"/>
          </w:tcPr>
          <w:p w:rsidR="008514D8" w:rsidRDefault="00E253B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860" w:type="dxa"/>
          </w:tcPr>
          <w:p w:rsidR="008514D8" w:rsidRDefault="008514D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室内消防栓系统改造</w:t>
            </w:r>
          </w:p>
        </w:tc>
        <w:tc>
          <w:tcPr>
            <w:tcW w:w="5190" w:type="dxa"/>
          </w:tcPr>
          <w:p w:rsidR="008514D8" w:rsidRDefault="008514D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对室内外消火栓进行排查、修缮、增设，消防管网应保证安全有效。对楼道、门厅等公共部位的消火栓进行排查、修缮、增设灭火器。</w:t>
            </w:r>
          </w:p>
          <w:p w:rsidR="008514D8" w:rsidRDefault="008514D8" w:rsidP="0026395E">
            <w:pPr>
              <w:rPr>
                <w:rFonts w:ascii="仿宋" w:eastAsia="仿宋" w:hAnsi="仿宋" w:cs="仿宋"/>
                <w:sz w:val="24"/>
              </w:rPr>
            </w:pPr>
            <w:r w:rsidRPr="00703BF5">
              <w:rPr>
                <w:rFonts w:ascii="仿宋" w:eastAsia="仿宋" w:hAnsi="仿宋" w:cs="仿宋" w:hint="eastAsia"/>
                <w:sz w:val="24"/>
              </w:rPr>
              <w:t>对于存在渗漏问题的</w:t>
            </w:r>
            <w:proofErr w:type="gramStart"/>
            <w:r w:rsidRPr="00703BF5">
              <w:rPr>
                <w:rFonts w:ascii="仿宋" w:eastAsia="仿宋" w:hAnsi="仿宋" w:cs="仿宋" w:hint="eastAsia"/>
                <w:sz w:val="24"/>
              </w:rPr>
              <w:t>屋顶消防</w:t>
            </w:r>
            <w:proofErr w:type="gramEnd"/>
            <w:r w:rsidRPr="00703BF5">
              <w:rPr>
                <w:rFonts w:ascii="仿宋" w:eastAsia="仿宋" w:hAnsi="仿宋" w:cs="仿宋" w:hint="eastAsia"/>
                <w:sz w:val="24"/>
              </w:rPr>
              <w:t>水箱，进行防水改造。</w:t>
            </w:r>
            <w:r>
              <w:rPr>
                <w:rFonts w:ascii="仿宋" w:eastAsia="仿宋" w:hAnsi="仿宋" w:cs="仿宋" w:hint="eastAsia"/>
                <w:sz w:val="24"/>
              </w:rPr>
              <w:t>当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高位</w:t>
            </w:r>
            <w:r>
              <w:rPr>
                <w:rFonts w:ascii="仿宋" w:eastAsia="仿宋" w:hAnsi="仿宋" w:cs="仿宋"/>
                <w:sz w:val="24"/>
              </w:rPr>
              <w:t>消防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水箱已弃用</w:t>
            </w:r>
            <w:r>
              <w:rPr>
                <w:rFonts w:ascii="仿宋" w:eastAsia="仿宋" w:hAnsi="仿宋" w:cs="仿宋" w:hint="eastAsia"/>
                <w:sz w:val="24"/>
              </w:rPr>
              <w:t>难以修复</w:t>
            </w:r>
            <w:r>
              <w:rPr>
                <w:rFonts w:ascii="仿宋" w:eastAsia="仿宋" w:hAnsi="仿宋" w:cs="仿宋"/>
                <w:sz w:val="24"/>
              </w:rPr>
              <w:t>时，多层住宅</w:t>
            </w:r>
            <w:r>
              <w:rPr>
                <w:rFonts w:ascii="仿宋" w:eastAsia="仿宋" w:hAnsi="仿宋" w:cs="仿宋" w:hint="eastAsia"/>
                <w:sz w:val="24"/>
              </w:rPr>
              <w:t>室内</w:t>
            </w:r>
            <w:r>
              <w:rPr>
                <w:rFonts w:ascii="仿宋" w:eastAsia="仿宋" w:hAnsi="仿宋" w:cs="仿宋"/>
                <w:sz w:val="24"/>
              </w:rPr>
              <w:t>消火栓系统可按干</w:t>
            </w:r>
            <w:r>
              <w:rPr>
                <w:rFonts w:ascii="仿宋" w:eastAsia="仿宋" w:hAnsi="仿宋" w:cs="仿宋" w:hint="eastAsia"/>
                <w:sz w:val="24"/>
              </w:rPr>
              <w:t>式消防</w:t>
            </w:r>
            <w:r>
              <w:rPr>
                <w:rFonts w:ascii="仿宋" w:eastAsia="仿宋" w:hAnsi="仿宋" w:cs="仿宋"/>
                <w:sz w:val="24"/>
              </w:rPr>
              <w:t>系统进</w:t>
            </w:r>
            <w:r>
              <w:rPr>
                <w:rFonts w:ascii="仿宋" w:eastAsia="仿宋" w:hAnsi="仿宋" w:cs="仿宋" w:hint="eastAsia"/>
                <w:sz w:val="24"/>
              </w:rPr>
              <w:t>行</w:t>
            </w:r>
            <w:r>
              <w:rPr>
                <w:rFonts w:ascii="仿宋" w:eastAsia="仿宋" w:hAnsi="仿宋" w:cs="仿宋"/>
                <w:sz w:val="24"/>
              </w:rPr>
              <w:t>改造，</w:t>
            </w:r>
            <w:r>
              <w:rPr>
                <w:rFonts w:ascii="仿宋" w:eastAsia="仿宋" w:hAnsi="仿宋" w:cs="仿宋" w:hint="eastAsia"/>
                <w:sz w:val="24"/>
              </w:rPr>
              <w:t>并</w:t>
            </w:r>
            <w:r>
              <w:rPr>
                <w:rFonts w:ascii="仿宋" w:eastAsia="仿宋" w:hAnsi="仿宋" w:cs="仿宋"/>
                <w:sz w:val="24"/>
              </w:rPr>
              <w:t>设置消防水泵接合器。</w:t>
            </w:r>
          </w:p>
        </w:tc>
        <w:tc>
          <w:tcPr>
            <w:tcW w:w="5190" w:type="dxa"/>
          </w:tcPr>
          <w:p w:rsidR="008514D8" w:rsidRDefault="008514D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6.1.1应按照居住小区消防要求，完善消防配套设施，确保老旧小区消防设施的有效运行。对室外消火栓进行排查、修缮、增设，消防管网应保证安全有效。对楼道等公共部位的消火栓进行排查、修缮、增设灭火器。</w:t>
            </w:r>
          </w:p>
          <w:p w:rsidR="008514D8" w:rsidRDefault="008514D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6.1.4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给水市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网直供的老旧小区，应对不储存消防用水的废弃高位水箱进出水管予以拆除，</w:t>
            </w:r>
          </w:p>
        </w:tc>
      </w:tr>
      <w:tr w:rsidR="008514D8">
        <w:tc>
          <w:tcPr>
            <w:tcW w:w="684" w:type="dxa"/>
            <w:vMerge/>
          </w:tcPr>
          <w:p w:rsidR="008514D8" w:rsidRDefault="008514D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95" w:type="dxa"/>
            <w:vMerge/>
            <w:textDirection w:val="tbLrV"/>
          </w:tcPr>
          <w:p w:rsidR="008514D8" w:rsidRDefault="008514D8">
            <w:pPr>
              <w:ind w:left="113" w:right="113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10" w:type="dxa"/>
          </w:tcPr>
          <w:p w:rsidR="008514D8" w:rsidRDefault="00E253B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860" w:type="dxa"/>
          </w:tcPr>
          <w:p w:rsidR="008514D8" w:rsidRDefault="008514D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消防水箱改造</w:t>
            </w:r>
          </w:p>
        </w:tc>
        <w:tc>
          <w:tcPr>
            <w:tcW w:w="5190" w:type="dxa"/>
          </w:tcPr>
          <w:p w:rsidR="008514D8" w:rsidRDefault="008514D8" w:rsidP="00AC6AC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对于储存消防用水的高位水箱，更换性能可靠的进水浮球阀，设置独立的计量水表。</w:t>
            </w:r>
          </w:p>
        </w:tc>
        <w:tc>
          <w:tcPr>
            <w:tcW w:w="5190" w:type="dxa"/>
          </w:tcPr>
          <w:p w:rsidR="008514D8" w:rsidRDefault="008514D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6.1.4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给水市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网直供的老旧小区，应对不储存消防用水的废弃高位水箱进出水管予以拆除，对储存消防用水的消防水箱，更换性能可靠的进水浮球阀，设置独立的计量水表。</w:t>
            </w:r>
          </w:p>
        </w:tc>
      </w:tr>
      <w:tr w:rsidR="008514D8">
        <w:tc>
          <w:tcPr>
            <w:tcW w:w="684" w:type="dxa"/>
            <w:vMerge/>
          </w:tcPr>
          <w:p w:rsidR="008514D8" w:rsidRDefault="008514D8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795" w:type="dxa"/>
            <w:vMerge/>
          </w:tcPr>
          <w:p w:rsidR="008514D8" w:rsidRDefault="008514D8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0" w:type="dxa"/>
          </w:tcPr>
          <w:p w:rsidR="008514D8" w:rsidRDefault="00E253B1" w:rsidP="00054BB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860" w:type="dxa"/>
          </w:tcPr>
          <w:p w:rsidR="008514D8" w:rsidRDefault="008514D8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消防系统管网梳理和更新</w:t>
            </w:r>
          </w:p>
        </w:tc>
        <w:tc>
          <w:tcPr>
            <w:tcW w:w="5190" w:type="dxa"/>
          </w:tcPr>
          <w:p w:rsidR="008514D8" w:rsidRPr="00054BBA" w:rsidRDefault="008514D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对消防线路老化、线路过载发烫等问题线路进行检测和梳理，对存在问题的消防管线进行修复，检测现有消防报警系统，对不正常运行的系统进行改造提升，并视情况增设电气火灾监控系统。</w:t>
            </w:r>
          </w:p>
        </w:tc>
        <w:tc>
          <w:tcPr>
            <w:tcW w:w="5190" w:type="dxa"/>
          </w:tcPr>
          <w:p w:rsidR="008514D8" w:rsidRDefault="008514D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6.1.21应对线路老化、线路过载发烫等问题线路进行检测和排查，杜绝漏电、火灾等安全隐患，必要时可装设电气火灾监控系统就进行预警。</w:t>
            </w:r>
          </w:p>
        </w:tc>
      </w:tr>
      <w:tr w:rsidR="008514D8">
        <w:tc>
          <w:tcPr>
            <w:tcW w:w="684" w:type="dxa"/>
            <w:vMerge/>
          </w:tcPr>
          <w:p w:rsidR="008514D8" w:rsidRDefault="008514D8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795" w:type="dxa"/>
            <w:vMerge/>
          </w:tcPr>
          <w:p w:rsidR="008514D8" w:rsidRDefault="008514D8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0" w:type="dxa"/>
          </w:tcPr>
          <w:p w:rsidR="008514D8" w:rsidRDefault="00E253B1" w:rsidP="00054BB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1860" w:type="dxa"/>
          </w:tcPr>
          <w:p w:rsidR="008514D8" w:rsidRDefault="008514D8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消防设备用房检测和改造</w:t>
            </w:r>
          </w:p>
        </w:tc>
        <w:tc>
          <w:tcPr>
            <w:tcW w:w="5190" w:type="dxa"/>
          </w:tcPr>
          <w:p w:rsidR="008514D8" w:rsidRPr="00054BBA" w:rsidRDefault="008514D8">
            <w:pPr>
              <w:rPr>
                <w:rFonts w:ascii="仿宋" w:eastAsia="仿宋" w:hAnsi="仿宋" w:cs="仿宋"/>
                <w:sz w:val="24"/>
              </w:rPr>
            </w:pPr>
            <w:r w:rsidRPr="00870117">
              <w:rPr>
                <w:rFonts w:ascii="仿宋" w:eastAsia="仿宋" w:hAnsi="仿宋" w:cs="仿宋" w:hint="eastAsia"/>
                <w:sz w:val="24"/>
              </w:rPr>
              <w:t>对于消防设备用房进行设备检测，对于存在问题的设备进行维修和更新，保证发生火灾时需要消防设备用房正常工作。</w:t>
            </w:r>
          </w:p>
        </w:tc>
        <w:tc>
          <w:tcPr>
            <w:tcW w:w="5190" w:type="dxa"/>
          </w:tcPr>
          <w:p w:rsidR="008514D8" w:rsidRDefault="008514D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6.1.1应按照居住小区消防要求，完善消防配套设施，确保老旧小区消防设施的有效运行。</w:t>
            </w:r>
          </w:p>
        </w:tc>
      </w:tr>
      <w:tr w:rsidR="008514D8">
        <w:tc>
          <w:tcPr>
            <w:tcW w:w="684" w:type="dxa"/>
            <w:vMerge/>
          </w:tcPr>
          <w:p w:rsidR="008514D8" w:rsidRDefault="008514D8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795" w:type="dxa"/>
            <w:vMerge/>
          </w:tcPr>
          <w:p w:rsidR="008514D8" w:rsidRDefault="008514D8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0" w:type="dxa"/>
          </w:tcPr>
          <w:p w:rsidR="008514D8" w:rsidRDefault="00E253B1" w:rsidP="00054BBA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860" w:type="dxa"/>
          </w:tcPr>
          <w:p w:rsidR="008514D8" w:rsidRDefault="008514D8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消防应急系统改造</w:t>
            </w:r>
          </w:p>
        </w:tc>
        <w:tc>
          <w:tcPr>
            <w:tcW w:w="5190" w:type="dxa"/>
          </w:tcPr>
          <w:p w:rsidR="008514D8" w:rsidRPr="00054BBA" w:rsidRDefault="008514D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对老旧小区的消防应急照明和灯光疏散标志系统进行检测和更新，对不满足要求的部位新增设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施，满足紧急情况下指引人员疏散。</w:t>
            </w:r>
          </w:p>
        </w:tc>
        <w:tc>
          <w:tcPr>
            <w:tcW w:w="5190" w:type="dxa"/>
          </w:tcPr>
          <w:p w:rsidR="008514D8" w:rsidRDefault="008514D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4.1.9楼道采光宜充分利用自然光，人工照明作为辅助光源和夜间光源使用，楼道照明应满足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《建筑采光标准》。</w:t>
            </w:r>
          </w:p>
        </w:tc>
      </w:tr>
      <w:tr w:rsidR="008514D8">
        <w:tc>
          <w:tcPr>
            <w:tcW w:w="684" w:type="dxa"/>
            <w:vMerge/>
          </w:tcPr>
          <w:p w:rsidR="008514D8" w:rsidRDefault="008514D8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795" w:type="dxa"/>
            <w:vMerge/>
            <w:textDirection w:val="tbLrV"/>
          </w:tcPr>
          <w:p w:rsidR="008514D8" w:rsidRDefault="008514D8">
            <w:pPr>
              <w:ind w:left="113" w:right="113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0" w:type="dxa"/>
          </w:tcPr>
          <w:p w:rsidR="008514D8" w:rsidRDefault="00E253B1" w:rsidP="00054BBA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1860" w:type="dxa"/>
          </w:tcPr>
          <w:p w:rsidR="008514D8" w:rsidRDefault="008514D8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智慧安防设施建设</w:t>
            </w:r>
          </w:p>
        </w:tc>
        <w:tc>
          <w:tcPr>
            <w:tcW w:w="5190" w:type="dxa"/>
          </w:tcPr>
          <w:p w:rsidR="008514D8" w:rsidRPr="00054BBA" w:rsidRDefault="008514D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老旧小区建设的视频监控系统，出入口控制，对讲系统等应与消防系统相结合，应满足紧急情况下人员疏散的需要。</w:t>
            </w:r>
          </w:p>
        </w:tc>
        <w:tc>
          <w:tcPr>
            <w:tcW w:w="5190" w:type="dxa"/>
          </w:tcPr>
          <w:p w:rsidR="008514D8" w:rsidRDefault="008514D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6.1.29老旧小区新增的安全防范设施如楼宇对讲系统、出入口控制系统等除了满足系统的安全防范效能外，还能满足紧急情况下疏散通道人员疏散的要求。</w:t>
            </w:r>
          </w:p>
        </w:tc>
      </w:tr>
      <w:tr w:rsidR="008514D8">
        <w:tc>
          <w:tcPr>
            <w:tcW w:w="684" w:type="dxa"/>
            <w:vMerge/>
          </w:tcPr>
          <w:p w:rsidR="008514D8" w:rsidRDefault="008514D8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795" w:type="dxa"/>
            <w:vMerge/>
            <w:textDirection w:val="tbLrV"/>
          </w:tcPr>
          <w:p w:rsidR="008514D8" w:rsidRDefault="008514D8">
            <w:pPr>
              <w:ind w:left="113" w:right="113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510" w:type="dxa"/>
          </w:tcPr>
          <w:p w:rsidR="008514D8" w:rsidRDefault="00E253B1" w:rsidP="00054BB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1860" w:type="dxa"/>
          </w:tcPr>
          <w:p w:rsidR="008514D8" w:rsidRDefault="008514D8" w:rsidP="00B0787C">
            <w:pPr>
              <w:rPr>
                <w:rFonts w:ascii="仿宋" w:eastAsia="仿宋" w:hAnsi="仿宋" w:cs="仿宋"/>
                <w:sz w:val="24"/>
              </w:rPr>
            </w:pPr>
            <w:r w:rsidRPr="00054BBA">
              <w:rPr>
                <w:rFonts w:ascii="仿宋" w:eastAsia="仿宋" w:hAnsi="仿宋" w:cs="仿宋" w:hint="eastAsia"/>
                <w:color w:val="FF0000"/>
                <w:sz w:val="24"/>
              </w:rPr>
              <w:t>微型消防站</w:t>
            </w:r>
          </w:p>
        </w:tc>
        <w:tc>
          <w:tcPr>
            <w:tcW w:w="5190" w:type="dxa"/>
          </w:tcPr>
          <w:p w:rsidR="008514D8" w:rsidRDefault="008514D8" w:rsidP="00B20CD2">
            <w:pPr>
              <w:rPr>
                <w:rFonts w:ascii="仿宋" w:eastAsia="仿宋" w:hAnsi="仿宋" w:cs="仿宋"/>
                <w:sz w:val="24"/>
              </w:rPr>
            </w:pPr>
            <w:r w:rsidRPr="00054BBA">
              <w:rPr>
                <w:rFonts w:ascii="仿宋" w:eastAsia="仿宋" w:hAnsi="仿宋" w:cs="仿宋" w:hint="eastAsia"/>
                <w:sz w:val="24"/>
              </w:rPr>
              <w:t>依托社区社会服务管理组织、物业管理企业和居民志愿者，按照《微型消防站建设标准》配置完善相关灭火救援的器材设施，组建队伍，</w:t>
            </w:r>
            <w:r>
              <w:rPr>
                <w:rFonts w:ascii="仿宋" w:eastAsia="仿宋" w:hAnsi="仿宋" w:cs="仿宋" w:hint="eastAsia"/>
                <w:sz w:val="24"/>
              </w:rPr>
              <w:t>开展培训，</w:t>
            </w:r>
            <w:r w:rsidRPr="00054BBA">
              <w:rPr>
                <w:rFonts w:ascii="仿宋" w:eastAsia="仿宋" w:hAnsi="仿宋" w:cs="仿宋" w:hint="eastAsia"/>
                <w:sz w:val="24"/>
              </w:rPr>
              <w:t>制定完善灭火应急救援预案，达到</w:t>
            </w:r>
            <w:r>
              <w:rPr>
                <w:rFonts w:ascii="仿宋" w:eastAsia="仿宋" w:hAnsi="仿宋" w:cs="仿宋" w:hint="eastAsia"/>
                <w:sz w:val="24"/>
              </w:rPr>
              <w:t>“</w:t>
            </w:r>
            <w:r w:rsidRPr="00054BBA">
              <w:rPr>
                <w:rFonts w:ascii="仿宋" w:eastAsia="仿宋" w:hAnsi="仿宋" w:cs="仿宋" w:hint="eastAsia"/>
                <w:sz w:val="24"/>
              </w:rPr>
              <w:t>3分钟到场</w:t>
            </w:r>
            <w:r>
              <w:rPr>
                <w:rFonts w:ascii="仿宋" w:eastAsia="仿宋" w:hAnsi="仿宋" w:cs="仿宋" w:hint="eastAsia"/>
                <w:sz w:val="24"/>
              </w:rPr>
              <w:t>”</w:t>
            </w:r>
            <w:r w:rsidRPr="00054BBA">
              <w:rPr>
                <w:rFonts w:ascii="仿宋" w:eastAsia="仿宋" w:hAnsi="仿宋" w:cs="仿宋" w:hint="eastAsia"/>
                <w:sz w:val="24"/>
              </w:rPr>
              <w:t>要求,满足快速处置要求。规模较大的老旧小区社区，应按照“一站多点”建设模式建站建队，在防火重点部位多点设置消防器材装备。</w:t>
            </w:r>
          </w:p>
        </w:tc>
        <w:tc>
          <w:tcPr>
            <w:tcW w:w="5190" w:type="dxa"/>
          </w:tcPr>
          <w:p w:rsidR="008514D8" w:rsidRDefault="008514D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AC6ACE">
        <w:tc>
          <w:tcPr>
            <w:tcW w:w="684" w:type="dxa"/>
            <w:vMerge/>
          </w:tcPr>
          <w:p w:rsidR="00AC6ACE" w:rsidRDefault="00AC6ACE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795" w:type="dxa"/>
          </w:tcPr>
          <w:p w:rsidR="00AC6ACE" w:rsidRDefault="00AC6ACE" w:rsidP="009364D7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</w:rPr>
              <w:t>完善类</w:t>
            </w:r>
            <w:proofErr w:type="gramEnd"/>
          </w:p>
        </w:tc>
        <w:tc>
          <w:tcPr>
            <w:tcW w:w="510" w:type="dxa"/>
          </w:tcPr>
          <w:p w:rsidR="00AC6ACE" w:rsidRDefault="00E253B1" w:rsidP="00054BBA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1860" w:type="dxa"/>
          </w:tcPr>
          <w:p w:rsidR="00AC6ACE" w:rsidRDefault="00AC6ACE" w:rsidP="009364D7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消防管网设施改造</w:t>
            </w:r>
          </w:p>
        </w:tc>
        <w:tc>
          <w:tcPr>
            <w:tcW w:w="5190" w:type="dxa"/>
          </w:tcPr>
          <w:p w:rsidR="00AC6ACE" w:rsidRDefault="00AC6ACE" w:rsidP="009364D7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对消防管网进行整体改造升级，更新消防设施设备，对消防系统进行整体升级更新。</w:t>
            </w:r>
          </w:p>
        </w:tc>
        <w:tc>
          <w:tcPr>
            <w:tcW w:w="5190" w:type="dxa"/>
          </w:tcPr>
          <w:p w:rsidR="00AC6ACE" w:rsidRDefault="00AC6ACE" w:rsidP="009364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6.3.5条件许可时，宜加装电气检测和动态管理系统，对配用电设备、用电线路等进行电网监测、动态管理系统，以提高用电安全性和可靠性。</w:t>
            </w:r>
          </w:p>
          <w:p w:rsidR="00AC6ACE" w:rsidRDefault="00AC6ACE" w:rsidP="004247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6.3.6设置智慧社区智能管理平台，将消防、安防、门禁、视频监控等子系统集成管理，实现智慧小区的科学管理。</w:t>
            </w:r>
          </w:p>
        </w:tc>
      </w:tr>
      <w:tr w:rsidR="004247DE">
        <w:trPr>
          <w:trHeight w:val="594"/>
        </w:trPr>
        <w:tc>
          <w:tcPr>
            <w:tcW w:w="684" w:type="dxa"/>
            <w:vMerge/>
          </w:tcPr>
          <w:p w:rsidR="004247DE" w:rsidRDefault="004247DE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795" w:type="dxa"/>
            <w:vMerge w:val="restart"/>
          </w:tcPr>
          <w:p w:rsidR="004247DE" w:rsidRDefault="004247DE" w:rsidP="009364D7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提升类</w:t>
            </w:r>
          </w:p>
        </w:tc>
        <w:tc>
          <w:tcPr>
            <w:tcW w:w="510" w:type="dxa"/>
          </w:tcPr>
          <w:p w:rsidR="004247DE" w:rsidRDefault="00E253B1" w:rsidP="009364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1860" w:type="dxa"/>
          </w:tcPr>
          <w:p w:rsidR="004247DE" w:rsidRPr="00B20CD2" w:rsidRDefault="004247DE" w:rsidP="00054BBA">
            <w:pPr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增设室内消防灭火设施</w:t>
            </w:r>
          </w:p>
        </w:tc>
        <w:tc>
          <w:tcPr>
            <w:tcW w:w="5190" w:type="dxa"/>
          </w:tcPr>
          <w:p w:rsidR="004247DE" w:rsidRPr="0026395E" w:rsidRDefault="004247DE" w:rsidP="00703BF5">
            <w:pPr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无室内消火栓系统的多层住宅，可增设干式消防</w:t>
            </w:r>
            <w:r w:rsidR="005E60EE">
              <w:rPr>
                <w:rFonts w:ascii="仿宋" w:eastAsia="仿宋" w:hAnsi="仿宋" w:cs="仿宋" w:hint="eastAsia"/>
                <w:color w:val="FF0000"/>
                <w:sz w:val="24"/>
              </w:rPr>
              <w:t>竖管，消防软管卷盘或轻便消防水龙。干式消防竖</w:t>
            </w:r>
            <w:proofErr w:type="gramStart"/>
            <w:r w:rsidR="005E60EE">
              <w:rPr>
                <w:rFonts w:ascii="仿宋" w:eastAsia="仿宋" w:hAnsi="仿宋" w:cs="仿宋" w:hint="eastAsia"/>
                <w:color w:val="FF0000"/>
                <w:sz w:val="24"/>
              </w:rPr>
              <w:t>管宜设置</w:t>
            </w:r>
            <w:proofErr w:type="gramEnd"/>
            <w:r w:rsidR="005E60EE">
              <w:rPr>
                <w:rFonts w:ascii="仿宋" w:eastAsia="仿宋" w:hAnsi="仿宋" w:cs="仿宋" w:hint="eastAsia"/>
                <w:color w:val="FF0000"/>
                <w:sz w:val="24"/>
              </w:rPr>
              <w:t>在楼梯间休息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平台，并于首层便于消防车接近的建筑外墙上设置消防车供水接口，并设置明显标识。消防软管卷盘或轻便消防水龙应安装在便于接管的位置。</w:t>
            </w:r>
          </w:p>
        </w:tc>
        <w:tc>
          <w:tcPr>
            <w:tcW w:w="5190" w:type="dxa"/>
          </w:tcPr>
          <w:p w:rsidR="004247DE" w:rsidRDefault="004247DE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247DE">
        <w:trPr>
          <w:trHeight w:val="594"/>
        </w:trPr>
        <w:tc>
          <w:tcPr>
            <w:tcW w:w="684" w:type="dxa"/>
          </w:tcPr>
          <w:p w:rsidR="004247DE" w:rsidRDefault="004247DE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795" w:type="dxa"/>
            <w:vMerge/>
          </w:tcPr>
          <w:p w:rsidR="004247DE" w:rsidRDefault="004247DE" w:rsidP="009364D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10" w:type="dxa"/>
          </w:tcPr>
          <w:p w:rsidR="004247DE" w:rsidRDefault="004247DE" w:rsidP="00B939A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</w:t>
            </w:r>
          </w:p>
        </w:tc>
        <w:tc>
          <w:tcPr>
            <w:tcW w:w="1860" w:type="dxa"/>
          </w:tcPr>
          <w:p w:rsidR="004247DE" w:rsidRPr="00B20CD2" w:rsidRDefault="004247DE" w:rsidP="00B939AD">
            <w:pPr>
              <w:rPr>
                <w:rFonts w:ascii="仿宋" w:eastAsia="仿宋" w:hAnsi="仿宋" w:cs="仿宋"/>
                <w:color w:val="FF0000"/>
                <w:sz w:val="24"/>
              </w:rPr>
            </w:pPr>
            <w:r w:rsidRPr="00B20CD2">
              <w:rPr>
                <w:rFonts w:ascii="仿宋" w:eastAsia="仿宋" w:hAnsi="仿宋" w:cs="仿宋" w:hint="eastAsia"/>
                <w:color w:val="FF0000"/>
                <w:sz w:val="24"/>
              </w:rPr>
              <w:t>增设火灾自动报警系统和消防物联网智能火灾监控系统</w:t>
            </w:r>
          </w:p>
        </w:tc>
        <w:tc>
          <w:tcPr>
            <w:tcW w:w="5190" w:type="dxa"/>
          </w:tcPr>
          <w:p w:rsidR="004247DE" w:rsidRPr="00B20CD2" w:rsidRDefault="004247DE" w:rsidP="00B939AD">
            <w:pPr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有条件的</w:t>
            </w:r>
            <w:r w:rsidRPr="00B20CD2">
              <w:rPr>
                <w:rFonts w:ascii="仿宋" w:eastAsia="仿宋" w:hAnsi="仿宋" w:cs="仿宋" w:hint="eastAsia"/>
                <w:color w:val="FF0000"/>
                <w:sz w:val="24"/>
              </w:rPr>
              <w:t>增设火灾自动报警系统，系统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宜</w:t>
            </w:r>
            <w:r w:rsidRPr="00B20CD2">
              <w:rPr>
                <w:rFonts w:ascii="仿宋" w:eastAsia="仿宋" w:hAnsi="仿宋" w:cs="仿宋" w:hint="eastAsia"/>
                <w:color w:val="FF0000"/>
                <w:sz w:val="24"/>
              </w:rPr>
              <w:t>具有消防联动功能的，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并</w:t>
            </w:r>
            <w:proofErr w:type="gramStart"/>
            <w:r w:rsidRPr="00B20CD2">
              <w:rPr>
                <w:rFonts w:ascii="仿宋" w:eastAsia="仿宋" w:hAnsi="仿宋" w:cs="仿宋" w:hint="eastAsia"/>
                <w:color w:val="FF0000"/>
                <w:sz w:val="24"/>
              </w:rPr>
              <w:t>设置消控室</w:t>
            </w:r>
            <w:proofErr w:type="gramEnd"/>
            <w:r w:rsidRPr="00B20CD2">
              <w:rPr>
                <w:rFonts w:ascii="仿宋" w:eastAsia="仿宋" w:hAnsi="仿宋" w:cs="仿宋" w:hint="eastAsia"/>
                <w:color w:val="FF0000"/>
                <w:sz w:val="24"/>
              </w:rPr>
              <w:t>；推广建设消防物联网智能火灾监控系统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，</w:t>
            </w:r>
            <w:r w:rsidRPr="00B20CD2">
              <w:rPr>
                <w:rFonts w:ascii="仿宋" w:eastAsia="仿宋" w:hAnsi="仿宋" w:cs="仿宋" w:hint="eastAsia"/>
                <w:color w:val="FF0000"/>
                <w:sz w:val="24"/>
              </w:rPr>
              <w:t>系统应接入消防“秒响应”云平台，实行智能监测、动态管控，确保用</w:t>
            </w:r>
            <w:r w:rsidRPr="00B20CD2">
              <w:rPr>
                <w:rFonts w:ascii="仿宋" w:eastAsia="仿宋" w:hAnsi="仿宋" w:cs="仿宋" w:hint="eastAsia"/>
                <w:color w:val="FF0000"/>
                <w:sz w:val="24"/>
              </w:rPr>
              <w:lastRenderedPageBreak/>
              <w:t>电用气安全可控、消防供水正常可靠。</w:t>
            </w:r>
          </w:p>
        </w:tc>
        <w:tc>
          <w:tcPr>
            <w:tcW w:w="5190" w:type="dxa"/>
          </w:tcPr>
          <w:p w:rsidR="004247DE" w:rsidRDefault="004247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6.3.6设置智慧社区智能化管理平台，将消防、安防、门禁、视频监控等子系统综合集成管理，实现智慧小区的科学管理。</w:t>
            </w:r>
          </w:p>
        </w:tc>
      </w:tr>
    </w:tbl>
    <w:p w:rsidR="00B47C8A" w:rsidRPr="00B04967" w:rsidRDefault="00B47C8A" w:rsidP="00EE075D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b/>
          <w:bCs/>
          <w:sz w:val="30"/>
          <w:szCs w:val="30"/>
        </w:rPr>
        <w:lastRenderedPageBreak/>
        <w:t>注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  <w:r w:rsidR="00E463E1" w:rsidRPr="00E463E1">
        <w:rPr>
          <w:rFonts w:ascii="仿宋" w:eastAsia="仿宋" w:hAnsi="仿宋" w:cs="仿宋" w:hint="eastAsia"/>
          <w:sz w:val="24"/>
        </w:rPr>
        <w:t>关于</w:t>
      </w:r>
      <w:r w:rsidR="00E463E1" w:rsidRPr="00E463E1">
        <w:rPr>
          <w:rFonts w:ascii="仿宋" w:eastAsia="仿宋" w:hAnsi="仿宋" w:cs="仿宋" w:hint="eastAsia"/>
          <w:sz w:val="24"/>
        </w:rPr>
        <w:t>电</w:t>
      </w:r>
      <w:r w:rsidR="00E463E1" w:rsidRPr="00054BBA">
        <w:rPr>
          <w:rFonts w:ascii="仿宋" w:eastAsia="仿宋" w:hAnsi="仿宋" w:cs="仿宋" w:hint="eastAsia"/>
          <w:color w:val="FF0000"/>
          <w:sz w:val="24"/>
        </w:rPr>
        <w:t>动自行车集中停放和充电点</w:t>
      </w:r>
      <w:r w:rsidR="00E463E1">
        <w:rPr>
          <w:rFonts w:ascii="仿宋" w:eastAsia="仿宋" w:hAnsi="仿宋" w:cs="仿宋" w:hint="eastAsia"/>
          <w:color w:val="FF0000"/>
          <w:sz w:val="24"/>
        </w:rPr>
        <w:t>分类</w:t>
      </w:r>
      <w:r w:rsidR="00E463E1">
        <w:rPr>
          <w:rFonts w:ascii="仿宋" w:eastAsia="仿宋" w:hAnsi="仿宋" w:cs="仿宋" w:hint="eastAsia"/>
          <w:sz w:val="24"/>
        </w:rPr>
        <w:t>在文件正文中为基础类，在</w:t>
      </w:r>
      <w:r w:rsidR="00E775B9" w:rsidRPr="00E775B9">
        <w:rPr>
          <w:rFonts w:ascii="仿宋" w:eastAsia="仿宋" w:hAnsi="仿宋" w:cs="仿宋" w:hint="eastAsia"/>
          <w:sz w:val="24"/>
        </w:rPr>
        <w:t>《温州市老旧小区改造技术导则（试行</w:t>
      </w:r>
      <w:r w:rsidR="00E775B9">
        <w:rPr>
          <w:rFonts w:ascii="仿宋" w:eastAsia="仿宋" w:hAnsi="仿宋" w:cs="仿宋" w:hint="eastAsia"/>
          <w:sz w:val="24"/>
        </w:rPr>
        <w:t>）</w:t>
      </w:r>
      <w:r w:rsidR="00E775B9" w:rsidRPr="00E775B9">
        <w:rPr>
          <w:rFonts w:ascii="仿宋" w:eastAsia="仿宋" w:hAnsi="仿宋" w:cs="仿宋" w:hint="eastAsia"/>
          <w:sz w:val="24"/>
        </w:rPr>
        <w:t>》</w:t>
      </w:r>
      <w:r w:rsidR="00E463E1">
        <w:rPr>
          <w:rFonts w:ascii="仿宋" w:eastAsia="仿宋" w:hAnsi="仿宋" w:cs="仿宋" w:hint="eastAsia"/>
          <w:sz w:val="24"/>
        </w:rPr>
        <w:t>中为完善类</w:t>
      </w:r>
      <w:r w:rsidR="00E775B9">
        <w:rPr>
          <w:rFonts w:ascii="仿宋" w:eastAsia="仿宋" w:hAnsi="仿宋" w:cs="仿宋" w:hint="eastAsia"/>
          <w:sz w:val="24"/>
        </w:rPr>
        <w:t>，</w:t>
      </w:r>
      <w:r w:rsidR="00E463E1">
        <w:rPr>
          <w:rFonts w:ascii="仿宋" w:eastAsia="仿宋" w:hAnsi="仿宋" w:cs="仿宋" w:hint="eastAsia"/>
          <w:sz w:val="24"/>
        </w:rPr>
        <w:t>为避免混淆，本表</w:t>
      </w:r>
      <w:proofErr w:type="gramStart"/>
      <w:r w:rsidR="00E463E1">
        <w:rPr>
          <w:rFonts w:ascii="仿宋" w:eastAsia="仿宋" w:hAnsi="仿宋" w:cs="仿宋" w:hint="eastAsia"/>
          <w:sz w:val="24"/>
        </w:rPr>
        <w:t>分类</w:t>
      </w:r>
      <w:r w:rsidR="00A224EF">
        <w:rPr>
          <w:rFonts w:ascii="仿宋" w:eastAsia="仿宋" w:hAnsi="仿宋" w:cs="仿宋" w:hint="eastAsia"/>
          <w:sz w:val="24"/>
        </w:rPr>
        <w:t>仍</w:t>
      </w:r>
      <w:proofErr w:type="gramEnd"/>
      <w:r w:rsidR="00E775B9">
        <w:rPr>
          <w:rFonts w:ascii="仿宋" w:eastAsia="仿宋" w:hAnsi="仿宋" w:cs="仿宋" w:hint="eastAsia"/>
          <w:sz w:val="24"/>
        </w:rPr>
        <w:t>以</w:t>
      </w:r>
      <w:r w:rsidR="00E463E1">
        <w:rPr>
          <w:rFonts w:ascii="仿宋" w:eastAsia="仿宋" w:hAnsi="仿宋" w:cs="仿宋" w:hint="eastAsia"/>
          <w:sz w:val="24"/>
        </w:rPr>
        <w:t>导则</w:t>
      </w:r>
      <w:r w:rsidR="00E775B9">
        <w:rPr>
          <w:rFonts w:ascii="仿宋" w:eastAsia="仿宋" w:hAnsi="仿宋" w:cs="仿宋" w:hint="eastAsia"/>
          <w:sz w:val="24"/>
        </w:rPr>
        <w:t>为</w:t>
      </w:r>
      <w:r w:rsidR="00E463E1">
        <w:rPr>
          <w:rFonts w:ascii="仿宋" w:eastAsia="仿宋" w:hAnsi="仿宋" w:cs="仿宋" w:hint="eastAsia"/>
          <w:sz w:val="24"/>
        </w:rPr>
        <w:t>准，但在</w:t>
      </w:r>
      <w:r w:rsidR="00A224EF">
        <w:rPr>
          <w:rFonts w:ascii="仿宋" w:eastAsia="仿宋" w:hAnsi="仿宋" w:cs="仿宋" w:hint="eastAsia"/>
          <w:sz w:val="24"/>
        </w:rPr>
        <w:t>改造</w:t>
      </w:r>
      <w:r w:rsidR="00E463E1">
        <w:rPr>
          <w:rFonts w:ascii="仿宋" w:eastAsia="仿宋" w:hAnsi="仿宋" w:cs="仿宋" w:hint="eastAsia"/>
          <w:sz w:val="24"/>
        </w:rPr>
        <w:t>过程中应按文件正文要求全面</w:t>
      </w:r>
      <w:r w:rsidR="00A224EF">
        <w:rPr>
          <w:rFonts w:ascii="仿宋" w:eastAsia="仿宋" w:hAnsi="仿宋" w:cs="仿宋" w:hint="eastAsia"/>
          <w:sz w:val="24"/>
        </w:rPr>
        <w:t>实施</w:t>
      </w:r>
      <w:bookmarkStart w:id="0" w:name="_GoBack"/>
      <w:bookmarkEnd w:id="0"/>
      <w:r w:rsidR="00E775B9">
        <w:rPr>
          <w:rFonts w:ascii="仿宋" w:eastAsia="仿宋" w:hAnsi="仿宋" w:cs="仿宋" w:hint="eastAsia"/>
          <w:sz w:val="24"/>
        </w:rPr>
        <w:t>；在导则中</w:t>
      </w:r>
      <w:r w:rsidR="00E775B9" w:rsidRPr="00E775B9">
        <w:rPr>
          <w:rFonts w:ascii="仿宋" w:eastAsia="仿宋" w:hAnsi="仿宋" w:cs="仿宋" w:hint="eastAsia"/>
          <w:sz w:val="24"/>
        </w:rPr>
        <w:t>没有</w:t>
      </w:r>
      <w:r w:rsidR="00E775B9">
        <w:rPr>
          <w:rFonts w:ascii="仿宋" w:eastAsia="仿宋" w:hAnsi="仿宋" w:cs="仿宋" w:hint="eastAsia"/>
          <w:sz w:val="24"/>
        </w:rPr>
        <w:t>对应条文的</w:t>
      </w:r>
      <w:r w:rsidR="00E463E1">
        <w:rPr>
          <w:rFonts w:ascii="仿宋" w:eastAsia="仿宋" w:hAnsi="仿宋" w:cs="仿宋" w:hint="eastAsia"/>
          <w:sz w:val="24"/>
        </w:rPr>
        <w:t>项目</w:t>
      </w:r>
      <w:r w:rsidR="00E775B9">
        <w:rPr>
          <w:rFonts w:ascii="仿宋" w:eastAsia="仿宋" w:hAnsi="仿宋" w:cs="仿宋" w:hint="eastAsia"/>
          <w:sz w:val="24"/>
        </w:rPr>
        <w:t>，作为</w:t>
      </w:r>
      <w:r w:rsidR="00E463E1">
        <w:rPr>
          <w:rFonts w:ascii="仿宋" w:eastAsia="仿宋" w:hAnsi="仿宋" w:cs="仿宋" w:hint="eastAsia"/>
          <w:sz w:val="24"/>
        </w:rPr>
        <w:t>其</w:t>
      </w:r>
      <w:r w:rsidR="00E775B9">
        <w:rPr>
          <w:rFonts w:ascii="仿宋" w:eastAsia="仿宋" w:hAnsi="仿宋" w:cs="仿宋" w:hint="eastAsia"/>
          <w:sz w:val="24"/>
        </w:rPr>
        <w:t>补充</w:t>
      </w:r>
      <w:r w:rsidR="00E463E1">
        <w:rPr>
          <w:rFonts w:ascii="仿宋" w:eastAsia="仿宋" w:hAnsi="仿宋" w:cs="仿宋" w:hint="eastAsia"/>
          <w:sz w:val="24"/>
        </w:rPr>
        <w:t>要求</w:t>
      </w:r>
      <w:r w:rsidR="00B04967" w:rsidRPr="00EE075D">
        <w:rPr>
          <w:rFonts w:ascii="仿宋" w:eastAsia="仿宋" w:hAnsi="仿宋" w:cs="仿宋" w:hint="eastAsia"/>
          <w:sz w:val="24"/>
        </w:rPr>
        <w:t>。</w:t>
      </w:r>
    </w:p>
    <w:p w:rsidR="00B04967" w:rsidRPr="00B04967" w:rsidRDefault="00B04967" w:rsidP="00E775B9">
      <w:pPr>
        <w:pStyle w:val="a4"/>
        <w:ind w:left="360" w:firstLineChars="0" w:firstLine="0"/>
        <w:rPr>
          <w:rFonts w:ascii="仿宋" w:eastAsia="仿宋" w:hAnsi="仿宋" w:cs="仿宋"/>
          <w:sz w:val="24"/>
        </w:rPr>
      </w:pPr>
    </w:p>
    <w:sectPr w:rsidR="00B04967" w:rsidRPr="00B04967" w:rsidSect="00B66892">
      <w:pgSz w:w="16838" w:h="11906" w:orient="landscape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330" w:rsidRDefault="002B0330" w:rsidP="000859B5">
      <w:r>
        <w:separator/>
      </w:r>
    </w:p>
  </w:endnote>
  <w:endnote w:type="continuationSeparator" w:id="0">
    <w:p w:rsidR="002B0330" w:rsidRDefault="002B0330" w:rsidP="0008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330" w:rsidRDefault="002B0330" w:rsidP="000859B5">
      <w:r>
        <w:separator/>
      </w:r>
    </w:p>
  </w:footnote>
  <w:footnote w:type="continuationSeparator" w:id="0">
    <w:p w:rsidR="002B0330" w:rsidRDefault="002B0330" w:rsidP="00085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0FB4"/>
    <w:multiLevelType w:val="hybridMultilevel"/>
    <w:tmpl w:val="BEA8AC5E"/>
    <w:lvl w:ilvl="0" w:tplc="A39AEE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14C01"/>
    <w:rsid w:val="00005C0C"/>
    <w:rsid w:val="00054BBA"/>
    <w:rsid w:val="000859B5"/>
    <w:rsid w:val="0026395E"/>
    <w:rsid w:val="00282875"/>
    <w:rsid w:val="002B0330"/>
    <w:rsid w:val="00351B3C"/>
    <w:rsid w:val="003E019B"/>
    <w:rsid w:val="004247DE"/>
    <w:rsid w:val="005E60EE"/>
    <w:rsid w:val="00673048"/>
    <w:rsid w:val="00703BF5"/>
    <w:rsid w:val="0074353D"/>
    <w:rsid w:val="007E4919"/>
    <w:rsid w:val="008514D8"/>
    <w:rsid w:val="0085589E"/>
    <w:rsid w:val="00870117"/>
    <w:rsid w:val="008A511C"/>
    <w:rsid w:val="008D2E05"/>
    <w:rsid w:val="00965D1C"/>
    <w:rsid w:val="00983429"/>
    <w:rsid w:val="009F2EAC"/>
    <w:rsid w:val="00A224EF"/>
    <w:rsid w:val="00AC6ACE"/>
    <w:rsid w:val="00B04967"/>
    <w:rsid w:val="00B13ACC"/>
    <w:rsid w:val="00B20CD2"/>
    <w:rsid w:val="00B26E25"/>
    <w:rsid w:val="00B47C8A"/>
    <w:rsid w:val="00B66892"/>
    <w:rsid w:val="00BB1614"/>
    <w:rsid w:val="00BF5409"/>
    <w:rsid w:val="00E253B1"/>
    <w:rsid w:val="00E463E1"/>
    <w:rsid w:val="00E775B9"/>
    <w:rsid w:val="00ED6535"/>
    <w:rsid w:val="00EE075D"/>
    <w:rsid w:val="00EE4C76"/>
    <w:rsid w:val="01A1134D"/>
    <w:rsid w:val="02834597"/>
    <w:rsid w:val="02914AB3"/>
    <w:rsid w:val="02D14C01"/>
    <w:rsid w:val="02F85DCF"/>
    <w:rsid w:val="04C0463A"/>
    <w:rsid w:val="07B35A66"/>
    <w:rsid w:val="0A9E28B8"/>
    <w:rsid w:val="0C4D01DE"/>
    <w:rsid w:val="0E7D4633"/>
    <w:rsid w:val="0F2F0E98"/>
    <w:rsid w:val="0FC469EA"/>
    <w:rsid w:val="116E2956"/>
    <w:rsid w:val="11914934"/>
    <w:rsid w:val="132753B0"/>
    <w:rsid w:val="14350983"/>
    <w:rsid w:val="14775804"/>
    <w:rsid w:val="16621AA4"/>
    <w:rsid w:val="171D7327"/>
    <w:rsid w:val="1A727641"/>
    <w:rsid w:val="1B404413"/>
    <w:rsid w:val="1B6657CF"/>
    <w:rsid w:val="1D893B92"/>
    <w:rsid w:val="1E6A21A7"/>
    <w:rsid w:val="1E7C2BD6"/>
    <w:rsid w:val="1ECD636D"/>
    <w:rsid w:val="1F135512"/>
    <w:rsid w:val="200E28D7"/>
    <w:rsid w:val="215B4197"/>
    <w:rsid w:val="218E0F1C"/>
    <w:rsid w:val="21CF6182"/>
    <w:rsid w:val="2313559E"/>
    <w:rsid w:val="24B75BCF"/>
    <w:rsid w:val="26372C98"/>
    <w:rsid w:val="29214AFF"/>
    <w:rsid w:val="2AD12516"/>
    <w:rsid w:val="2B770D62"/>
    <w:rsid w:val="2B924261"/>
    <w:rsid w:val="2D634207"/>
    <w:rsid w:val="2DDF3F0D"/>
    <w:rsid w:val="2E0B2765"/>
    <w:rsid w:val="2E6D7F5B"/>
    <w:rsid w:val="310053D5"/>
    <w:rsid w:val="3131394A"/>
    <w:rsid w:val="31494116"/>
    <w:rsid w:val="33F06EFA"/>
    <w:rsid w:val="345876B8"/>
    <w:rsid w:val="35393879"/>
    <w:rsid w:val="35A75285"/>
    <w:rsid w:val="35D970EE"/>
    <w:rsid w:val="35F0343D"/>
    <w:rsid w:val="36060003"/>
    <w:rsid w:val="37772922"/>
    <w:rsid w:val="37A21783"/>
    <w:rsid w:val="3816062B"/>
    <w:rsid w:val="38F71152"/>
    <w:rsid w:val="39021153"/>
    <w:rsid w:val="39F85325"/>
    <w:rsid w:val="3A931635"/>
    <w:rsid w:val="3AF61260"/>
    <w:rsid w:val="3C224B5F"/>
    <w:rsid w:val="3D2F2DFB"/>
    <w:rsid w:val="3F99424F"/>
    <w:rsid w:val="414D3FC8"/>
    <w:rsid w:val="4295608B"/>
    <w:rsid w:val="43523674"/>
    <w:rsid w:val="460203D8"/>
    <w:rsid w:val="460306F6"/>
    <w:rsid w:val="48421C20"/>
    <w:rsid w:val="49305436"/>
    <w:rsid w:val="49CF3033"/>
    <w:rsid w:val="4BCE492B"/>
    <w:rsid w:val="4EA81406"/>
    <w:rsid w:val="4EAA33B9"/>
    <w:rsid w:val="51A778E4"/>
    <w:rsid w:val="54B643CB"/>
    <w:rsid w:val="552B543C"/>
    <w:rsid w:val="59572F04"/>
    <w:rsid w:val="5AA164CC"/>
    <w:rsid w:val="5CDF0D77"/>
    <w:rsid w:val="5DF57932"/>
    <w:rsid w:val="5F350284"/>
    <w:rsid w:val="5FA21B8A"/>
    <w:rsid w:val="62AC5174"/>
    <w:rsid w:val="63076A4B"/>
    <w:rsid w:val="632C1F67"/>
    <w:rsid w:val="656D50E1"/>
    <w:rsid w:val="663C55BF"/>
    <w:rsid w:val="672517C6"/>
    <w:rsid w:val="67A318A6"/>
    <w:rsid w:val="680F5BB7"/>
    <w:rsid w:val="6C1529EA"/>
    <w:rsid w:val="6C835325"/>
    <w:rsid w:val="6DD9159F"/>
    <w:rsid w:val="6FA91C53"/>
    <w:rsid w:val="6FEE09F4"/>
    <w:rsid w:val="707D3FDC"/>
    <w:rsid w:val="737574D9"/>
    <w:rsid w:val="75CB5561"/>
    <w:rsid w:val="76CC5722"/>
    <w:rsid w:val="77933089"/>
    <w:rsid w:val="78621857"/>
    <w:rsid w:val="79965DFE"/>
    <w:rsid w:val="79A170A9"/>
    <w:rsid w:val="7A556A4D"/>
    <w:rsid w:val="7AFD672E"/>
    <w:rsid w:val="7BAE3229"/>
    <w:rsid w:val="7D284480"/>
    <w:rsid w:val="7FD5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8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668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B04967"/>
    <w:pPr>
      <w:ind w:firstLineChars="200" w:firstLine="420"/>
    </w:pPr>
  </w:style>
  <w:style w:type="paragraph" w:styleId="a5">
    <w:name w:val="header"/>
    <w:basedOn w:val="a"/>
    <w:link w:val="Char"/>
    <w:rsid w:val="00085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859B5"/>
    <w:rPr>
      <w:kern w:val="2"/>
      <w:sz w:val="18"/>
      <w:szCs w:val="18"/>
    </w:rPr>
  </w:style>
  <w:style w:type="paragraph" w:styleId="a6">
    <w:name w:val="footer"/>
    <w:basedOn w:val="a"/>
    <w:link w:val="Char0"/>
    <w:rsid w:val="00085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859B5"/>
    <w:rPr>
      <w:kern w:val="2"/>
      <w:sz w:val="18"/>
      <w:szCs w:val="18"/>
    </w:rPr>
  </w:style>
  <w:style w:type="paragraph" w:styleId="a7">
    <w:name w:val="Balloon Text"/>
    <w:basedOn w:val="a"/>
    <w:link w:val="Char1"/>
    <w:rsid w:val="00BF5409"/>
    <w:rPr>
      <w:sz w:val="18"/>
      <w:szCs w:val="18"/>
    </w:rPr>
  </w:style>
  <w:style w:type="character" w:customStyle="1" w:styleId="Char1">
    <w:name w:val="批注框文本 Char"/>
    <w:basedOn w:val="a0"/>
    <w:link w:val="a7"/>
    <w:rsid w:val="00BF540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8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668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B04967"/>
    <w:pPr>
      <w:ind w:firstLineChars="200" w:firstLine="420"/>
    </w:pPr>
  </w:style>
  <w:style w:type="paragraph" w:styleId="a5">
    <w:name w:val="header"/>
    <w:basedOn w:val="a"/>
    <w:link w:val="Char"/>
    <w:rsid w:val="00085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859B5"/>
    <w:rPr>
      <w:kern w:val="2"/>
      <w:sz w:val="18"/>
      <w:szCs w:val="18"/>
    </w:rPr>
  </w:style>
  <w:style w:type="paragraph" w:styleId="a6">
    <w:name w:val="footer"/>
    <w:basedOn w:val="a"/>
    <w:link w:val="Char0"/>
    <w:rsid w:val="00085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859B5"/>
    <w:rPr>
      <w:kern w:val="2"/>
      <w:sz w:val="18"/>
      <w:szCs w:val="18"/>
    </w:rPr>
  </w:style>
  <w:style w:type="paragraph" w:styleId="a7">
    <w:name w:val="Balloon Text"/>
    <w:basedOn w:val="a"/>
    <w:link w:val="Char1"/>
    <w:rsid w:val="00BF5409"/>
    <w:rPr>
      <w:sz w:val="18"/>
      <w:szCs w:val="18"/>
    </w:rPr>
  </w:style>
  <w:style w:type="character" w:customStyle="1" w:styleId="Char1">
    <w:name w:val="批注框文本 Char"/>
    <w:basedOn w:val="a0"/>
    <w:link w:val="a7"/>
    <w:rsid w:val="00BF54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437</Words>
  <Characters>2495</Characters>
  <Application>Microsoft Office Word</Application>
  <DocSecurity>0</DocSecurity>
  <Lines>20</Lines>
  <Paragraphs>5</Paragraphs>
  <ScaleCrop>false</ScaleCrop>
  <Company>Microsoft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杨珍珏</dc:creator>
  <cp:lastModifiedBy>陈华</cp:lastModifiedBy>
  <cp:revision>25</cp:revision>
  <cp:lastPrinted>2023-05-22T01:37:00Z</cp:lastPrinted>
  <dcterms:created xsi:type="dcterms:W3CDTF">2023-05-19T02:40:00Z</dcterms:created>
  <dcterms:modified xsi:type="dcterms:W3CDTF">2023-05-22T02:14:00Z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