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附件3-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u w:val="none" w:color="auto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u w:val="none" w:color="auto"/>
        </w:rPr>
        <w:t>功能综合评定量表FCA</w:t>
      </w:r>
    </w:p>
    <w:p>
      <w:pPr>
        <w:rPr>
          <w:rFonts w:hint="default" w:ascii="Times New Roman" w:hAnsi="Times New Roman" w:cs="Times New Roman"/>
          <w:u w:val="none" w:color="auto"/>
        </w:rPr>
      </w:pPr>
    </w:p>
    <w:tbl>
      <w:tblPr>
        <w:tblStyle w:val="3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573"/>
        <w:gridCol w:w="681"/>
        <w:gridCol w:w="1886"/>
        <w:gridCol w:w="1207"/>
        <w:gridCol w:w="1207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385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项目</w:t>
            </w:r>
          </w:p>
        </w:tc>
        <w:tc>
          <w:tcPr>
            <w:tcW w:w="35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评定日期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385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运动功能</w:t>
            </w: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A自我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照料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进食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修饰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洗澡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穿上衣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穿下衣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用厕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括约肌控制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排便管理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排尿管理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转移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床椅转移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卫生间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浴池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/浴室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D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行走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12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步行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/轮椅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13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上下楼梯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41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运动功能总分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认知功能</w:t>
            </w: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E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交流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14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视听理解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15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语言表达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F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认知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16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社会交往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17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解决问题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18</w:t>
            </w:r>
          </w:p>
        </w:tc>
        <w:tc>
          <w:tcPr>
            <w:tcW w:w="18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记忆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41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认知功能总分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53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val="en-US" w:eastAsia="zh-CN"/>
              </w:rPr>
              <w:t>FCA总分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53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  <w:lang w:eastAsia="zh-CN"/>
              </w:rPr>
              <w:t>评估人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 w:color="auto"/>
                <w:shd w:val="clear" w:fill="FFFFFF"/>
                <w:vertAlign w:val="baseline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sz w:val="32"/>
          <w:szCs w:val="32"/>
          <w:u w:val="none" w:color="auto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  <w:u w:val="none" w:color="auto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每个项目最高评分6分，最低评分1分。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6分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表示患者能完全独立完成项目，不需要帮助；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5分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能独立完成，不需帮助，但需要借助一定器械，或仅需监护、提示、哄劝等不接触身体的帮助；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4分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需要较少的帮助（患者能完成75% 或以上）；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3分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需要中等程度的帮助（患者能完成50% 或以上）；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2分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需要最大程度的帮助（患者只能完成25% 或以上）；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1分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 w:themeColor="text1"/>
          <w:spacing w:val="0"/>
          <w:sz w:val="32"/>
          <w:szCs w:val="32"/>
          <w:u w:val="none" w:color="auto"/>
          <w:shd w:val="clear" w:fill="FFFFFF"/>
          <w14:textFill>
            <w14:solidFill>
              <w14:schemeClr w14:val="tx1"/>
            </w14:solidFill>
          </w14:textFill>
        </w:rPr>
        <w:t>完全依赖帮助或无法进行测试（患者只能完成25% 以下）。</w:t>
      </w:r>
    </w:p>
    <w:p>
      <w:pPr>
        <w:jc w:val="left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  <w:u w:val="none" w:color="auto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功能综合评定量表FCA总分1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  <w:lang w:val="en-US" w:eastAsia="zh-CN"/>
        </w:rPr>
        <w:t>08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分，最低18分。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FF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1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  <w:lang w:val="en-US" w:eastAsia="zh-CN"/>
        </w:rPr>
        <w:t>08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分              完全独立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90～107分      有条件的独立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72～89分        基本独立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54～71分        轻度依赖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36～53分        中度依赖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19～35分        重度依赖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</w:rPr>
        <w:br w:type="textWrapping"/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u w:val="none" w:color="auto"/>
          <w:shd w:val="clear" w:fill="FFFFFF"/>
        </w:rPr>
        <w:t>18分                完全依赖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i w:val="0"/>
          <w:iCs w:val="0"/>
          <w:caps w:val="0"/>
          <w:color w:val="000000" w:themeColor="text1"/>
          <w:spacing w:val="0"/>
          <w:sz w:val="24"/>
          <w:szCs w:val="24"/>
          <w:u w:val="none" w:color="auto"/>
          <w:shd w:val="clear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zNzdjMWI5YjIzNzEwYzQxNTg4Mjc4ZjE3MzRhMGYifQ=="/>
  </w:docVars>
  <w:rsids>
    <w:rsidRoot w:val="00000000"/>
    <w:rsid w:val="0303068A"/>
    <w:rsid w:val="1C874B49"/>
    <w:rsid w:val="1E2C1A36"/>
    <w:rsid w:val="1FBFB1A3"/>
    <w:rsid w:val="23EBFA60"/>
    <w:rsid w:val="28D01BC3"/>
    <w:rsid w:val="37C75A2A"/>
    <w:rsid w:val="3BEDF6DA"/>
    <w:rsid w:val="3DBF3F60"/>
    <w:rsid w:val="3EFF018B"/>
    <w:rsid w:val="3FC25BFB"/>
    <w:rsid w:val="4AD04173"/>
    <w:rsid w:val="4D7F159B"/>
    <w:rsid w:val="56051FA0"/>
    <w:rsid w:val="569FAD96"/>
    <w:rsid w:val="57310020"/>
    <w:rsid w:val="5A551DA5"/>
    <w:rsid w:val="5FBB1885"/>
    <w:rsid w:val="676F5B55"/>
    <w:rsid w:val="6ECF695F"/>
    <w:rsid w:val="6ED38803"/>
    <w:rsid w:val="6EEF1F18"/>
    <w:rsid w:val="75C93F9A"/>
    <w:rsid w:val="77BF35FE"/>
    <w:rsid w:val="7A556362"/>
    <w:rsid w:val="7BFF2913"/>
    <w:rsid w:val="7DAC1D03"/>
    <w:rsid w:val="7DFECA89"/>
    <w:rsid w:val="7E2F410D"/>
    <w:rsid w:val="7F5B24BC"/>
    <w:rsid w:val="82F78E51"/>
    <w:rsid w:val="93FF5800"/>
    <w:rsid w:val="95F34F47"/>
    <w:rsid w:val="99D9EF12"/>
    <w:rsid w:val="ACFE762C"/>
    <w:rsid w:val="B97FEFFF"/>
    <w:rsid w:val="BD62767C"/>
    <w:rsid w:val="BEC71124"/>
    <w:rsid w:val="BFD76150"/>
    <w:rsid w:val="BFFAFA43"/>
    <w:rsid w:val="CCE164D6"/>
    <w:rsid w:val="CFFE5756"/>
    <w:rsid w:val="D3BA4744"/>
    <w:rsid w:val="D73EB252"/>
    <w:rsid w:val="DFEF8503"/>
    <w:rsid w:val="DFFD30E2"/>
    <w:rsid w:val="DFFF13BC"/>
    <w:rsid w:val="F7E13328"/>
    <w:rsid w:val="F7FE1501"/>
    <w:rsid w:val="FBFEA1CC"/>
    <w:rsid w:val="FEDF0322"/>
    <w:rsid w:val="FEDF3D71"/>
    <w:rsid w:val="FFF9E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微软雅黑" w:asciiTheme="minorHAnsi" w:hAnsiTheme="minorHAnsi" w:eastAsiaTheme="minorEastAsia"/>
      <w:kern w:val="2"/>
      <w:sz w:val="24"/>
      <w:szCs w:val="24"/>
      <w:u w:val="single" w:color="FF000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442</Characters>
  <Lines>0</Lines>
  <Paragraphs>0</Paragraphs>
  <TotalTime>8</TotalTime>
  <ScaleCrop>false</ScaleCrop>
  <LinksUpToDate>false</LinksUpToDate>
  <CharactersWithSpaces>520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2022-03-09T03:36:00Z</dcterms:created>
  <dc:creator>Administrator</dc:creator>
  <cp:lastModifiedBy>www</cp:lastModifiedBy>
  <cp:lastPrinted>2022-12-29T23:36:00Z</cp:lastPrinted>
  <dcterms:modified xsi:type="dcterms:W3CDTF">2022-12-29T17:14:34Z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F9307806C7664A009AFA16B260FD87C0</vt:lpwstr>
  </property>
</Properties>
</file>