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300" w:afterLines="50" w:line="6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房屋建筑面积差异说明</w:t>
      </w:r>
    </w:p>
    <w:bookmarkEnd w:id="0"/>
    <w:p>
      <w:pPr>
        <w:spacing w:line="600" w:lineRule="exact"/>
        <w:ind w:firstLine="70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开发建设的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项目于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年取得建设工程规划许可（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）。因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建筑面积计算规则不同，致使该项目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（楼号）房屋预测建筑面积超出规划批准建筑面积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m</w:t>
      </w:r>
      <w:r>
        <w:rPr>
          <w:rFonts w:hint="eastAsia" w:ascii="仿宋_GB2312" w:hAnsi="仿宋" w:eastAsia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，相差在3%以内。现我单位对差异情况进行说明，并对其内容的真实性和面积数据的准确性负责。具体情况如下：</w:t>
      </w:r>
    </w:p>
    <w:p>
      <w:pPr>
        <w:spacing w:line="600" w:lineRule="exact"/>
        <w:ind w:firstLine="70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因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与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（具体条款）不同，致使房屋预测建筑面积超出（或减少）规划批准面积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m</w:t>
      </w:r>
      <w:r>
        <w:rPr>
          <w:rFonts w:hint="eastAsia" w:ascii="仿宋_GB2312" w:hAnsi="仿宋" w:eastAsia="仿宋_GB2312"/>
          <w:sz w:val="32"/>
          <w:szCs w:val="32"/>
          <w:vertAlign w:val="superscript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。（涉及多项条款的应分别列出）</w:t>
      </w:r>
    </w:p>
    <w:p>
      <w:pPr>
        <w:spacing w:line="600" w:lineRule="exact"/>
        <w:ind w:firstLine="70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特此说明。</w:t>
      </w:r>
    </w:p>
    <w:p>
      <w:pPr>
        <w:spacing w:line="600" w:lineRule="exact"/>
        <w:ind w:firstLine="700" w:firstLineChars="200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600" w:lineRule="exact"/>
        <w:ind w:firstLine="700" w:firstLineChars="200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600" w:lineRule="exact"/>
        <w:ind w:firstLine="525" w:firstLineChars="15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房产测绘单位（盖章）      施工图设计单位（盖章）</w:t>
      </w:r>
    </w:p>
    <w:p>
      <w:pPr>
        <w:spacing w:line="600" w:lineRule="exact"/>
        <w:rPr>
          <w:rFonts w:hint="eastAsia" w:ascii="仿宋_GB2312" w:hAnsi="华文中宋" w:eastAsia="仿宋_GB2312"/>
          <w:sz w:val="32"/>
          <w:szCs w:val="32"/>
        </w:rPr>
      </w:pPr>
    </w:p>
    <w:p>
      <w:r>
        <w:rPr>
          <w:rFonts w:hint="eastAsia" w:ascii="仿宋_GB2312" w:hAnsi="华文中宋" w:eastAsia="仿宋_GB2312"/>
          <w:sz w:val="32"/>
          <w:szCs w:val="32"/>
        </w:rPr>
        <w:t>年  月  日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5FC6"/>
    <w:rsid w:val="759C5F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2016-11-21T08:21:00Z</dcterms:created>
  <dc:creator>banruo</dc:creator>
  <cp:lastModifiedBy>banruo</cp:lastModifiedBy>
  <dcterms:modified xsi:type="dcterms:W3CDTF">2016-11-21T08:21:09Z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