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AED" w:rsidRPr="00964A68" w:rsidRDefault="00722AED" w:rsidP="0083152F">
      <w:pPr>
        <w:pStyle w:val="Heading110"/>
        <w:keepNext/>
        <w:keepLines/>
        <w:framePr w:w="3103" w:h="1138" w:wrap="none" w:hAnchor="page" w:x="1804" w:y="1"/>
        <w:rPr>
          <w:rFonts w:ascii="方正小标宋简体" w:eastAsia="方正小标宋简体" w:hint="eastAsia"/>
          <w:lang w:eastAsia="zh-CN"/>
        </w:rPr>
      </w:pPr>
    </w:p>
    <w:p w:rsidR="00722AED" w:rsidRPr="00964A68" w:rsidRDefault="00D77E1C">
      <w:pPr>
        <w:pStyle w:val="Heading210"/>
        <w:keepNext/>
        <w:keepLines/>
        <w:spacing w:after="520"/>
        <w:ind w:firstLine="0"/>
        <w:rPr>
          <w:rFonts w:ascii="方正小标宋简体" w:eastAsia="方正小标宋简体" w:hint="eastAsia"/>
        </w:rPr>
      </w:pPr>
      <w:bookmarkStart w:id="0" w:name="bookmark6"/>
      <w:bookmarkStart w:id="1" w:name="bookmark7"/>
      <w:bookmarkStart w:id="2" w:name="bookmark8"/>
      <w:r w:rsidRPr="00964A68">
        <w:rPr>
          <w:rFonts w:ascii="方正小标宋简体" w:eastAsia="方正小标宋简体" w:hint="eastAsia"/>
        </w:rPr>
        <w:t>关于印发《中山市地质灾害群测群防员</w:t>
      </w:r>
      <w:r w:rsidRPr="00964A68">
        <w:rPr>
          <w:rFonts w:ascii="方正小标宋简体" w:eastAsia="方正小标宋简体" w:hint="eastAsia"/>
        </w:rPr>
        <w:br/>
        <w:t>管理办法》的通知</w:t>
      </w:r>
      <w:bookmarkEnd w:id="0"/>
      <w:bookmarkEnd w:id="1"/>
      <w:bookmarkEnd w:id="2"/>
    </w:p>
    <w:p w:rsidR="00722AED" w:rsidRPr="00964A68" w:rsidRDefault="00D77E1C">
      <w:pPr>
        <w:pStyle w:val="Bodytext10"/>
        <w:spacing w:line="574" w:lineRule="exact"/>
        <w:ind w:firstLine="0"/>
        <w:rPr>
          <w:rFonts w:ascii="仿宋_GB2312" w:eastAsia="仿宋_GB2312" w:hint="eastAsia"/>
        </w:rPr>
      </w:pPr>
      <w:r w:rsidRPr="00964A68">
        <w:rPr>
          <w:rFonts w:ascii="仿宋_GB2312" w:eastAsia="仿宋_GB2312" w:hint="eastAsia"/>
        </w:rPr>
        <w:t>各国土分局，财政分局：</w:t>
      </w:r>
    </w:p>
    <w:p w:rsidR="00722AED" w:rsidRPr="00964A68" w:rsidRDefault="00D77E1C">
      <w:pPr>
        <w:pStyle w:val="Bodytext10"/>
        <w:spacing w:after="780" w:line="574" w:lineRule="exact"/>
        <w:ind w:firstLine="660"/>
        <w:jc w:val="both"/>
        <w:rPr>
          <w:rFonts w:ascii="仿宋_GB2312" w:eastAsia="仿宋_GB2312" w:hint="eastAsia"/>
          <w:lang w:eastAsia="zh-CN"/>
        </w:rPr>
      </w:pPr>
      <w:r w:rsidRPr="00964A68">
        <w:rPr>
          <w:rFonts w:ascii="仿宋_GB2312" w:eastAsia="仿宋_GB2312" w:hint="eastAsia"/>
        </w:rPr>
        <w:t>为贯彻落实《国务院关于加强地质灾害防治工作的决定》 （国发</w:t>
      </w:r>
      <w:r w:rsidRPr="00964A68">
        <w:rPr>
          <w:rFonts w:ascii="仿宋_GB2312" w:eastAsia="仿宋_GB2312" w:hint="eastAsia"/>
          <w:sz w:val="32"/>
          <w:szCs w:val="32"/>
        </w:rPr>
        <w:t>[2011]20</w:t>
      </w:r>
      <w:r w:rsidRPr="00964A68">
        <w:rPr>
          <w:rFonts w:ascii="仿宋_GB2312" w:eastAsia="仿宋_GB2312" w:hint="eastAsia"/>
        </w:rPr>
        <w:t>号）精神，进一步提高我市群测群防水平，调动基层群测群防员的积极性和主动性，规范群测群防员的管理，现将《中山市地质灾害群测群防员管理办法》印发给你们，请认真贯彻执行。</w:t>
      </w:r>
    </w:p>
    <w:p w:rsidR="0083152F" w:rsidRPr="00964A68" w:rsidRDefault="0083152F" w:rsidP="0083152F">
      <w:pPr>
        <w:pStyle w:val="Bodytext10"/>
        <w:spacing w:after="780" w:line="574" w:lineRule="exact"/>
        <w:ind w:firstLineChars="1420" w:firstLine="4260"/>
        <w:jc w:val="both"/>
        <w:rPr>
          <w:rFonts w:ascii="仿宋_GB2312" w:eastAsia="仿宋_GB2312" w:hint="eastAsia"/>
          <w:lang w:eastAsia="zh-CN"/>
        </w:rPr>
      </w:pPr>
      <w:r w:rsidRPr="00964A68">
        <w:rPr>
          <w:rFonts w:ascii="仿宋_GB2312" w:eastAsia="仿宋_GB2312" w:hint="eastAsia"/>
          <w:lang w:eastAsia="zh-CN"/>
        </w:rPr>
        <w:t xml:space="preserve">中山市国土资源局 </w:t>
      </w:r>
      <w:r w:rsidR="00F50CE3" w:rsidRPr="00964A68">
        <w:rPr>
          <w:rFonts w:ascii="仿宋_GB2312" w:eastAsia="仿宋_GB2312" w:hint="eastAsia"/>
          <w:lang w:eastAsia="zh-CN"/>
        </w:rPr>
        <w:t xml:space="preserve">  </w:t>
      </w:r>
      <w:r w:rsidRPr="00964A68">
        <w:rPr>
          <w:rFonts w:ascii="仿宋_GB2312" w:eastAsia="仿宋_GB2312" w:hint="eastAsia"/>
          <w:lang w:eastAsia="zh-CN"/>
        </w:rPr>
        <w:t xml:space="preserve"> 中山市财政局</w:t>
      </w:r>
    </w:p>
    <w:p w:rsidR="0083152F" w:rsidRPr="00964A68" w:rsidRDefault="0083152F" w:rsidP="0083152F">
      <w:pPr>
        <w:pStyle w:val="Bodytext10"/>
        <w:spacing w:after="780" w:line="574" w:lineRule="exact"/>
        <w:ind w:firstLineChars="1920" w:firstLine="5760"/>
        <w:jc w:val="both"/>
        <w:rPr>
          <w:rFonts w:ascii="仿宋_GB2312" w:eastAsia="仿宋_GB2312" w:hint="eastAsia"/>
          <w:lang w:eastAsia="zh-CN"/>
        </w:rPr>
      </w:pPr>
      <w:r w:rsidRPr="00964A68">
        <w:rPr>
          <w:rFonts w:ascii="仿宋_GB2312" w:eastAsia="仿宋_GB2312" w:hint="eastAsia"/>
          <w:lang w:eastAsia="zh-CN"/>
        </w:rPr>
        <w:t>2013年5月6日</w:t>
      </w:r>
    </w:p>
    <w:p w:rsidR="00722AED" w:rsidRPr="00964A68" w:rsidRDefault="00D77E1C">
      <w:pPr>
        <w:pStyle w:val="Bodytext10"/>
        <w:spacing w:after="560" w:line="240" w:lineRule="auto"/>
        <w:ind w:firstLine="640"/>
        <w:rPr>
          <w:rFonts w:ascii="仿宋_GB2312" w:eastAsia="仿宋_GB2312" w:hint="eastAsia"/>
        </w:rPr>
      </w:pPr>
      <w:r w:rsidRPr="00964A68">
        <w:rPr>
          <w:rFonts w:ascii="仿宋_GB2312" w:eastAsia="仿宋_GB2312" w:hint="eastAsia"/>
        </w:rPr>
        <w:t>附件：中山市地质灾害群测群防员管理办法</w:t>
      </w:r>
    </w:p>
    <w:p w:rsidR="00722AED" w:rsidRPr="00964A68" w:rsidRDefault="00722AED">
      <w:pPr>
        <w:spacing w:line="1" w:lineRule="exact"/>
        <w:rPr>
          <w:rFonts w:ascii="仿宋_GB2312" w:eastAsia="仿宋_GB2312" w:hint="eastAsia"/>
          <w:lang w:eastAsia="zh-CN"/>
        </w:rPr>
        <w:sectPr w:rsidR="00722AED" w:rsidRPr="00964A68">
          <w:type w:val="continuous"/>
          <w:pgSz w:w="11900" w:h="16840"/>
          <w:pgMar w:top="1332" w:right="1482" w:bottom="1562" w:left="1433" w:header="0" w:footer="3" w:gutter="0"/>
          <w:cols w:space="720"/>
          <w:noEndnote/>
          <w:docGrid w:linePitch="360"/>
        </w:sectPr>
      </w:pPr>
    </w:p>
    <w:p w:rsidR="00722AED" w:rsidRPr="00BF09B1" w:rsidRDefault="00D77E1C" w:rsidP="00BF09B1">
      <w:pPr>
        <w:pStyle w:val="Heading210"/>
        <w:keepNext/>
        <w:keepLines/>
        <w:spacing w:after="560" w:line="240" w:lineRule="auto"/>
        <w:ind w:firstLine="660"/>
        <w:rPr>
          <w:rFonts w:ascii="方正小标宋简体" w:eastAsia="方正小标宋简体" w:hint="eastAsia"/>
        </w:rPr>
      </w:pPr>
      <w:bookmarkStart w:id="3" w:name="bookmark10"/>
      <w:bookmarkStart w:id="4" w:name="bookmark11"/>
      <w:bookmarkStart w:id="5" w:name="bookmark9"/>
      <w:r w:rsidRPr="00BF09B1">
        <w:rPr>
          <w:rFonts w:ascii="方正小标宋简体" w:eastAsia="方正小标宋简体" w:hint="eastAsia"/>
        </w:rPr>
        <w:lastRenderedPageBreak/>
        <w:t>中山市地质灾害群测群防员管理办法</w:t>
      </w:r>
      <w:bookmarkEnd w:id="3"/>
      <w:bookmarkEnd w:id="4"/>
      <w:bookmarkEnd w:id="5"/>
    </w:p>
    <w:p w:rsidR="00722AED" w:rsidRPr="00964A68" w:rsidRDefault="00D77E1C">
      <w:pPr>
        <w:pStyle w:val="Bodytext10"/>
        <w:spacing w:line="594" w:lineRule="exact"/>
        <w:ind w:firstLine="680"/>
        <w:jc w:val="both"/>
        <w:rPr>
          <w:rFonts w:ascii="仿宋_GB2312" w:eastAsia="仿宋_GB2312" w:hint="eastAsia"/>
        </w:rPr>
      </w:pPr>
      <w:r w:rsidRPr="00964A68">
        <w:rPr>
          <w:rFonts w:ascii="仿宋_GB2312" w:eastAsia="仿宋_GB2312" w:hint="eastAsia"/>
        </w:rPr>
        <w:t>为切实提高中山市地质灾害群测群防监测预警能力和 防治水平，根据《地质灾害防治条例》、《广东省地质环境管理条例》、《广东省地质灾害防治专项资金管理暂行办法》（粤财工</w:t>
      </w:r>
      <w:r w:rsidRPr="00964A68">
        <w:rPr>
          <w:rFonts w:ascii="仿宋_GB2312" w:eastAsia="仿宋_GB2312" w:hint="eastAsia"/>
          <w:sz w:val="32"/>
          <w:szCs w:val="32"/>
          <w:lang w:val="en-US" w:eastAsia="zh-CN" w:bidi="en-US"/>
        </w:rPr>
        <w:t xml:space="preserve">[2006] </w:t>
      </w:r>
      <w:r w:rsidRPr="00964A68">
        <w:rPr>
          <w:rFonts w:ascii="仿宋_GB2312" w:eastAsia="仿宋_GB2312" w:hint="eastAsia"/>
          <w:sz w:val="32"/>
          <w:szCs w:val="32"/>
        </w:rPr>
        <w:t>135</w:t>
      </w:r>
      <w:r w:rsidRPr="00964A68">
        <w:rPr>
          <w:rFonts w:ascii="仿宋_GB2312" w:eastAsia="仿宋_GB2312" w:hint="eastAsia"/>
        </w:rPr>
        <w:t>号）和《国务院关于加强地质灾害防治工作的决定》、《中山市加强地质灾害防治重点工作分工方案》（中府办</w:t>
      </w:r>
      <w:r w:rsidRPr="00964A68">
        <w:rPr>
          <w:rFonts w:ascii="仿宋_GB2312" w:eastAsia="仿宋_GB2312" w:hint="eastAsia"/>
          <w:sz w:val="32"/>
          <w:szCs w:val="32"/>
        </w:rPr>
        <w:t>[2012]67</w:t>
      </w:r>
      <w:r w:rsidRPr="00964A68">
        <w:rPr>
          <w:rFonts w:ascii="仿宋_GB2312" w:eastAsia="仿宋_GB2312" w:hint="eastAsia"/>
        </w:rPr>
        <w:t>号）等法律法规、规定，结合我市实际，制定本办法。</w:t>
      </w:r>
    </w:p>
    <w:p w:rsidR="00722AED" w:rsidRPr="00964A68" w:rsidRDefault="00D77E1C" w:rsidP="00964A68">
      <w:pPr>
        <w:pStyle w:val="Bodytext10"/>
        <w:spacing w:line="594" w:lineRule="exact"/>
        <w:ind w:firstLineChars="200" w:firstLine="600"/>
        <w:jc w:val="both"/>
        <w:rPr>
          <w:rFonts w:ascii="仿宋_GB2312" w:eastAsia="仿宋_GB2312" w:hint="eastAsia"/>
        </w:rPr>
      </w:pPr>
      <w:r w:rsidRPr="00964A68">
        <w:rPr>
          <w:rFonts w:ascii="黑体" w:eastAsia="黑体" w:hint="eastAsia"/>
        </w:rPr>
        <w:t>第一条</w:t>
      </w:r>
      <w:r w:rsidRPr="00964A68">
        <w:rPr>
          <w:rFonts w:ascii="仿宋_GB2312" w:eastAsia="仿宋_GB2312" w:hint="eastAsia"/>
        </w:rPr>
        <w:t xml:space="preserve"> 地质灾害群测群防，是群众性预测预防地质灾害工作，主要通过宣传培训，使当地群众增强减灾意识，掌握防治知识，并依靠当地政府，在地质灾害易发区开展以当地民众为主体的监测、预报、预防工作。</w:t>
      </w:r>
    </w:p>
    <w:p w:rsidR="00722AED" w:rsidRPr="00964A68" w:rsidRDefault="00D77E1C" w:rsidP="00964A68">
      <w:pPr>
        <w:pStyle w:val="Bodytext10"/>
        <w:spacing w:line="594" w:lineRule="exact"/>
        <w:ind w:firstLineChars="200" w:firstLine="600"/>
        <w:jc w:val="both"/>
        <w:rPr>
          <w:rFonts w:ascii="仿宋_GB2312" w:eastAsia="仿宋_GB2312" w:hint="eastAsia"/>
        </w:rPr>
      </w:pPr>
      <w:r w:rsidRPr="00964A68">
        <w:rPr>
          <w:rFonts w:ascii="黑体" w:eastAsia="黑体" w:hint="eastAsia"/>
        </w:rPr>
        <w:t>第二条</w:t>
      </w:r>
      <w:r w:rsidR="00964A68">
        <w:rPr>
          <w:rFonts w:ascii="仿宋_GB2312" w:eastAsia="仿宋_GB2312" w:hint="eastAsia"/>
          <w:lang w:eastAsia="zh-CN"/>
        </w:rPr>
        <w:t xml:space="preserve"> </w:t>
      </w:r>
      <w:r w:rsidRPr="00964A68">
        <w:rPr>
          <w:rFonts w:ascii="仿宋_GB2312" w:eastAsia="仿宋_GB2312" w:hint="eastAsia"/>
        </w:rPr>
        <w:t>本办法所称地质灾害群测群防员（简称群测群防员），是指在地质灾害易发区内，协助当地政府和国土资源管理部门开展地质灾害简易监测、临灾预报、预防工作的民众。</w:t>
      </w:r>
    </w:p>
    <w:p w:rsidR="00722AED" w:rsidRPr="00964A68" w:rsidRDefault="00D77E1C" w:rsidP="00964A68">
      <w:pPr>
        <w:pStyle w:val="Bodytext10"/>
        <w:spacing w:line="594" w:lineRule="exact"/>
        <w:ind w:firstLineChars="200" w:firstLine="600"/>
        <w:jc w:val="both"/>
        <w:rPr>
          <w:rFonts w:ascii="仿宋_GB2312" w:eastAsia="仿宋_GB2312" w:hint="eastAsia"/>
        </w:rPr>
      </w:pPr>
      <w:r w:rsidRPr="00964A68">
        <w:rPr>
          <w:rFonts w:ascii="黑体" w:eastAsia="黑体" w:hint="eastAsia"/>
        </w:rPr>
        <w:t>第三条</w:t>
      </w:r>
      <w:r w:rsidR="00964A68">
        <w:rPr>
          <w:rFonts w:ascii="仿宋_GB2312" w:eastAsia="仿宋_GB2312" w:hint="eastAsia"/>
          <w:lang w:eastAsia="zh-CN"/>
        </w:rPr>
        <w:t xml:space="preserve"> </w:t>
      </w:r>
      <w:r w:rsidRPr="00964A68">
        <w:rPr>
          <w:rFonts w:ascii="仿宋_GB2312" w:eastAsia="仿宋_GB2312" w:hint="eastAsia"/>
        </w:rPr>
        <w:t>地质灾害监测。定期巡查监测和强化监测相结合。</w:t>
      </w:r>
    </w:p>
    <w:p w:rsidR="00722AED" w:rsidRPr="00964A68" w:rsidRDefault="00D77E1C">
      <w:pPr>
        <w:pStyle w:val="Bodytext10"/>
        <w:spacing w:line="594" w:lineRule="exact"/>
        <w:ind w:firstLine="680"/>
        <w:jc w:val="both"/>
        <w:rPr>
          <w:rFonts w:ascii="仿宋_GB2312" w:eastAsia="仿宋_GB2312" w:hint="eastAsia"/>
        </w:rPr>
      </w:pPr>
      <w:bookmarkStart w:id="6" w:name="bookmark12"/>
      <w:r w:rsidRPr="00964A68">
        <w:rPr>
          <w:rFonts w:ascii="仿宋_GB2312" w:eastAsia="仿宋_GB2312" w:hint="eastAsia"/>
        </w:rPr>
        <w:t>一</w:t>
      </w:r>
      <w:bookmarkEnd w:id="6"/>
      <w:r w:rsidRPr="00964A68">
        <w:rPr>
          <w:rFonts w:ascii="仿宋_GB2312" w:eastAsia="仿宋_GB2312" w:hint="eastAsia"/>
        </w:rPr>
        <w:t>、监测基本方法</w:t>
      </w:r>
    </w:p>
    <w:p w:rsidR="00722AED" w:rsidRPr="00964A68" w:rsidRDefault="00D77E1C">
      <w:pPr>
        <w:pStyle w:val="Bodytext10"/>
        <w:spacing w:after="280" w:line="594" w:lineRule="exact"/>
        <w:ind w:firstLine="680"/>
        <w:jc w:val="both"/>
        <w:rPr>
          <w:rFonts w:ascii="仿宋_GB2312" w:eastAsia="仿宋_GB2312" w:hint="eastAsia"/>
        </w:rPr>
      </w:pPr>
      <w:bookmarkStart w:id="7" w:name="bookmark13"/>
      <w:r w:rsidRPr="00964A68">
        <w:rPr>
          <w:rFonts w:ascii="仿宋_GB2312" w:eastAsia="仿宋_GB2312" w:hint="eastAsia"/>
          <w:sz w:val="32"/>
          <w:szCs w:val="32"/>
        </w:rPr>
        <w:t>1</w:t>
      </w:r>
      <w:bookmarkEnd w:id="7"/>
      <w:r w:rsidRPr="00964A68">
        <w:rPr>
          <w:rFonts w:ascii="仿宋_GB2312" w:eastAsia="仿宋_GB2312" w:hint="eastAsia"/>
        </w:rPr>
        <w:t>、崩塌监测方法：观察潜在崩塌体前缘有无新鲜岩土剥（坠）落现象，陡坡悬空反倾岩体裂缝张开等变化情况。</w:t>
      </w:r>
    </w:p>
    <w:p w:rsidR="00722AED" w:rsidRPr="00964A68" w:rsidRDefault="00D77E1C">
      <w:pPr>
        <w:pStyle w:val="Bodytext10"/>
        <w:tabs>
          <w:tab w:val="left" w:pos="1275"/>
        </w:tabs>
        <w:spacing w:line="601" w:lineRule="exact"/>
        <w:ind w:firstLine="720"/>
        <w:jc w:val="both"/>
        <w:rPr>
          <w:rFonts w:ascii="仿宋_GB2312" w:eastAsia="仿宋_GB2312" w:hint="eastAsia"/>
        </w:rPr>
      </w:pPr>
      <w:bookmarkStart w:id="8" w:name="bookmark14"/>
      <w:r w:rsidRPr="00964A68">
        <w:rPr>
          <w:rFonts w:ascii="仿宋_GB2312" w:eastAsia="仿宋_GB2312" w:hint="eastAsia"/>
          <w:sz w:val="32"/>
          <w:szCs w:val="32"/>
          <w:lang w:val="zh-CN" w:eastAsia="zh-CN" w:bidi="zh-CN"/>
        </w:rPr>
        <w:t>2</w:t>
      </w:r>
      <w:bookmarkEnd w:id="8"/>
      <w:r w:rsidRPr="00964A68">
        <w:rPr>
          <w:rFonts w:ascii="仿宋_GB2312" w:eastAsia="仿宋_GB2312" w:hint="eastAsia"/>
          <w:lang w:val="zh-CN" w:eastAsia="zh-CN" w:bidi="zh-CN"/>
        </w:rPr>
        <w:t>、</w:t>
      </w:r>
      <w:r w:rsidRPr="00964A68">
        <w:rPr>
          <w:rFonts w:ascii="仿宋_GB2312" w:eastAsia="仿宋_GB2312" w:hint="eastAsia"/>
          <w:lang w:val="zh-CN" w:eastAsia="zh-CN" w:bidi="zh-CN"/>
        </w:rPr>
        <w:tab/>
      </w:r>
      <w:r w:rsidRPr="00964A68">
        <w:rPr>
          <w:rFonts w:ascii="仿宋_GB2312" w:eastAsia="仿宋_GB2312" w:hint="eastAsia"/>
        </w:rPr>
        <w:t>滑坡监测方法：滑坡体后缘裂缝设固定标尺，监测裂缝拉张变化、垂直位移、前缘、坡脚土体蠕动变化及坡脚地下水流量变化等情况。</w:t>
      </w:r>
    </w:p>
    <w:p w:rsidR="00722AED" w:rsidRPr="00964A68" w:rsidRDefault="00D77E1C">
      <w:pPr>
        <w:pStyle w:val="Bodytext10"/>
        <w:tabs>
          <w:tab w:val="left" w:pos="1275"/>
        </w:tabs>
        <w:spacing w:line="605" w:lineRule="exact"/>
        <w:ind w:firstLine="720"/>
        <w:jc w:val="both"/>
        <w:rPr>
          <w:rFonts w:ascii="仿宋_GB2312" w:eastAsia="仿宋_GB2312" w:hint="eastAsia"/>
        </w:rPr>
      </w:pPr>
      <w:bookmarkStart w:id="9" w:name="bookmark15"/>
      <w:r w:rsidRPr="00964A68">
        <w:rPr>
          <w:rFonts w:ascii="仿宋_GB2312" w:eastAsia="仿宋_GB2312" w:hint="eastAsia"/>
          <w:sz w:val="32"/>
          <w:szCs w:val="32"/>
        </w:rPr>
        <w:lastRenderedPageBreak/>
        <w:t>3</w:t>
      </w:r>
      <w:bookmarkEnd w:id="9"/>
      <w:r w:rsidRPr="00964A68">
        <w:rPr>
          <w:rFonts w:ascii="仿宋_GB2312" w:eastAsia="仿宋_GB2312" w:hint="eastAsia"/>
        </w:rPr>
        <w:t>、</w:t>
      </w:r>
      <w:r w:rsidRPr="00964A68">
        <w:rPr>
          <w:rFonts w:ascii="仿宋_GB2312" w:eastAsia="仿宋_GB2312" w:hint="eastAsia"/>
        </w:rPr>
        <w:tab/>
        <w:t>泥石流监测方法：观察降雨与溪沟山洪的水位线对应情况是否正常、水流是否有堵塞、沟域内松散堆积物的稳定情况。</w:t>
      </w:r>
    </w:p>
    <w:p w:rsidR="00722AED" w:rsidRPr="00964A68" w:rsidRDefault="00D77E1C">
      <w:pPr>
        <w:pStyle w:val="Bodytext10"/>
        <w:tabs>
          <w:tab w:val="left" w:pos="1275"/>
        </w:tabs>
        <w:spacing w:line="608" w:lineRule="exact"/>
        <w:ind w:firstLine="720"/>
        <w:jc w:val="both"/>
        <w:rPr>
          <w:rFonts w:ascii="仿宋_GB2312" w:eastAsia="仿宋_GB2312" w:hint="eastAsia"/>
        </w:rPr>
      </w:pPr>
      <w:bookmarkStart w:id="10" w:name="bookmark16"/>
      <w:r w:rsidRPr="00964A68">
        <w:rPr>
          <w:rFonts w:ascii="仿宋_GB2312" w:eastAsia="仿宋_GB2312" w:hint="eastAsia"/>
          <w:sz w:val="32"/>
          <w:szCs w:val="32"/>
        </w:rPr>
        <w:t>4</w:t>
      </w:r>
      <w:bookmarkEnd w:id="10"/>
      <w:r w:rsidRPr="00964A68">
        <w:rPr>
          <w:rFonts w:ascii="仿宋_GB2312" w:eastAsia="仿宋_GB2312" w:hint="eastAsia"/>
        </w:rPr>
        <w:t>、</w:t>
      </w:r>
      <w:r w:rsidRPr="00964A68">
        <w:rPr>
          <w:rFonts w:ascii="仿宋_GB2312" w:eastAsia="仿宋_GB2312" w:hint="eastAsia"/>
        </w:rPr>
        <w:tab/>
        <w:t>地面沉降监测方法：用裂缝报警器、贴片法监测建筑物墙体裂缝变化，定期用简易皮尺测量地面沉降深度。</w:t>
      </w:r>
    </w:p>
    <w:p w:rsidR="00722AED" w:rsidRPr="00964A68" w:rsidRDefault="00D77E1C">
      <w:pPr>
        <w:pStyle w:val="Bodytext10"/>
        <w:tabs>
          <w:tab w:val="left" w:pos="1352"/>
        </w:tabs>
        <w:spacing w:line="603" w:lineRule="exact"/>
        <w:ind w:firstLine="720"/>
        <w:jc w:val="both"/>
        <w:rPr>
          <w:rFonts w:ascii="仿宋_GB2312" w:eastAsia="仿宋_GB2312" w:hint="eastAsia"/>
        </w:rPr>
      </w:pPr>
      <w:bookmarkStart w:id="11" w:name="bookmark17"/>
      <w:r w:rsidRPr="00964A68">
        <w:rPr>
          <w:rFonts w:ascii="仿宋_GB2312" w:eastAsia="仿宋_GB2312" w:hint="eastAsia"/>
        </w:rPr>
        <w:t>二</w:t>
      </w:r>
      <w:bookmarkEnd w:id="11"/>
      <w:r w:rsidRPr="00964A68">
        <w:rPr>
          <w:rFonts w:ascii="仿宋_GB2312" w:eastAsia="仿宋_GB2312" w:hint="eastAsia"/>
        </w:rPr>
        <w:t>、</w:t>
      </w:r>
      <w:r w:rsidRPr="00964A68">
        <w:rPr>
          <w:rFonts w:ascii="仿宋_GB2312" w:eastAsia="仿宋_GB2312" w:hint="eastAsia"/>
        </w:rPr>
        <w:tab/>
        <w:t>监测时间次数</w:t>
      </w:r>
    </w:p>
    <w:p w:rsidR="00722AED" w:rsidRPr="00964A68" w:rsidRDefault="00D77E1C">
      <w:pPr>
        <w:pStyle w:val="Bodytext10"/>
        <w:tabs>
          <w:tab w:val="left" w:pos="1275"/>
        </w:tabs>
        <w:spacing w:line="626" w:lineRule="exact"/>
        <w:ind w:firstLine="720"/>
        <w:jc w:val="both"/>
        <w:rPr>
          <w:rFonts w:ascii="仿宋_GB2312" w:eastAsia="仿宋_GB2312" w:hint="eastAsia"/>
        </w:rPr>
      </w:pPr>
      <w:bookmarkStart w:id="12" w:name="bookmark18"/>
      <w:r w:rsidRPr="00964A68">
        <w:rPr>
          <w:rFonts w:ascii="仿宋_GB2312" w:eastAsia="仿宋_GB2312" w:hint="eastAsia"/>
          <w:sz w:val="32"/>
          <w:szCs w:val="32"/>
        </w:rPr>
        <w:t>1</w:t>
      </w:r>
      <w:bookmarkEnd w:id="12"/>
      <w:r w:rsidRPr="00964A68">
        <w:rPr>
          <w:rFonts w:ascii="仿宋_GB2312" w:eastAsia="仿宋_GB2312" w:hint="eastAsia"/>
        </w:rPr>
        <w:t>、</w:t>
      </w:r>
      <w:r w:rsidRPr="00964A68">
        <w:rPr>
          <w:rFonts w:ascii="仿宋_GB2312" w:eastAsia="仿宋_GB2312" w:hint="eastAsia"/>
        </w:rPr>
        <w:tab/>
        <w:t>定期监测。汛期</w:t>
      </w:r>
      <w:r w:rsidRPr="00964A68">
        <w:rPr>
          <w:rFonts w:ascii="仿宋_GB2312" w:eastAsia="仿宋_GB2312" w:hint="eastAsia"/>
          <w:sz w:val="32"/>
          <w:szCs w:val="32"/>
        </w:rPr>
        <w:t>（4</w:t>
      </w:r>
      <w:r w:rsidRPr="00964A68">
        <w:rPr>
          <w:rFonts w:ascii="仿宋_GB2312" w:eastAsia="仿宋_GB2312" w:hint="eastAsia"/>
        </w:rPr>
        <w:t>月</w:t>
      </w:r>
      <w:r w:rsidRPr="00964A68">
        <w:rPr>
          <w:rFonts w:ascii="仿宋_GB2312" w:eastAsia="仿宋_GB2312" w:hint="eastAsia"/>
          <w:sz w:val="32"/>
          <w:szCs w:val="32"/>
        </w:rPr>
        <w:t>15</w:t>
      </w:r>
      <w:r w:rsidR="00BF09B1">
        <w:rPr>
          <w:rFonts w:ascii="仿宋_GB2312" w:eastAsia="仿宋_GB2312" w:hint="eastAsia"/>
          <w:sz w:val="32"/>
          <w:szCs w:val="32"/>
          <w:lang w:val="en-US" w:eastAsia="zh-CN" w:bidi="en-US"/>
        </w:rPr>
        <w:t>日</w:t>
      </w:r>
      <w:r w:rsidRPr="00964A68">
        <w:rPr>
          <w:rFonts w:ascii="仿宋_GB2312" w:eastAsia="仿宋_GB2312" w:hint="eastAsia"/>
          <w:sz w:val="32"/>
          <w:szCs w:val="32"/>
          <w:lang w:val="en-US" w:eastAsia="zh-CN" w:bidi="en-US"/>
        </w:rPr>
        <w:t>-10</w:t>
      </w:r>
      <w:r w:rsidRPr="00964A68">
        <w:rPr>
          <w:rFonts w:ascii="仿宋_GB2312" w:eastAsia="仿宋_GB2312" w:hint="eastAsia"/>
        </w:rPr>
        <w:t>月</w:t>
      </w:r>
      <w:r w:rsidRPr="00964A68">
        <w:rPr>
          <w:rFonts w:ascii="仿宋_GB2312" w:eastAsia="仿宋_GB2312" w:hint="eastAsia"/>
          <w:sz w:val="32"/>
          <w:szCs w:val="32"/>
        </w:rPr>
        <w:t>15</w:t>
      </w:r>
      <w:r w:rsidRPr="00964A68">
        <w:rPr>
          <w:rFonts w:ascii="仿宋_GB2312" w:eastAsia="仿宋_GB2312" w:hint="eastAsia"/>
        </w:rPr>
        <w:t>日）半个月监测</w:t>
      </w:r>
      <w:r w:rsidRPr="00964A68">
        <w:rPr>
          <w:rFonts w:ascii="仿宋_GB2312" w:eastAsia="仿宋_GB2312" w:hint="eastAsia"/>
          <w:sz w:val="32"/>
          <w:szCs w:val="32"/>
        </w:rPr>
        <w:t>1</w:t>
      </w:r>
      <w:r w:rsidRPr="00964A68">
        <w:rPr>
          <w:rFonts w:ascii="仿宋_GB2312" w:eastAsia="仿宋_GB2312" w:hint="eastAsia"/>
        </w:rPr>
        <w:t>次；非汛期一个月监测</w:t>
      </w:r>
      <w:r w:rsidRPr="00964A68">
        <w:rPr>
          <w:rFonts w:ascii="仿宋_GB2312" w:eastAsia="仿宋_GB2312" w:hint="eastAsia"/>
          <w:sz w:val="32"/>
          <w:szCs w:val="32"/>
        </w:rPr>
        <w:t>1</w:t>
      </w:r>
      <w:r w:rsidRPr="00964A68">
        <w:rPr>
          <w:rFonts w:ascii="仿宋_GB2312" w:eastAsia="仿宋_GB2312" w:hint="eastAsia"/>
        </w:rPr>
        <w:t>次。</w:t>
      </w:r>
    </w:p>
    <w:p w:rsidR="00722AED" w:rsidRPr="00964A68" w:rsidRDefault="00D77E1C">
      <w:pPr>
        <w:pStyle w:val="Bodytext10"/>
        <w:tabs>
          <w:tab w:val="left" w:pos="1275"/>
        </w:tabs>
        <w:spacing w:line="598" w:lineRule="exact"/>
        <w:ind w:firstLine="720"/>
        <w:jc w:val="both"/>
        <w:rPr>
          <w:rFonts w:ascii="仿宋_GB2312" w:eastAsia="仿宋_GB2312" w:hint="eastAsia"/>
        </w:rPr>
      </w:pPr>
      <w:bookmarkStart w:id="13" w:name="bookmark19"/>
      <w:r w:rsidRPr="00964A68">
        <w:rPr>
          <w:rFonts w:ascii="仿宋_GB2312" w:eastAsia="仿宋_GB2312" w:hint="eastAsia"/>
          <w:sz w:val="32"/>
          <w:szCs w:val="32"/>
        </w:rPr>
        <w:t>2</w:t>
      </w:r>
      <w:bookmarkEnd w:id="13"/>
      <w:r w:rsidRPr="00964A68">
        <w:rPr>
          <w:rFonts w:ascii="仿宋_GB2312" w:eastAsia="仿宋_GB2312" w:hint="eastAsia"/>
        </w:rPr>
        <w:t>、</w:t>
      </w:r>
      <w:r w:rsidRPr="00964A68">
        <w:rPr>
          <w:rFonts w:ascii="仿宋_GB2312" w:eastAsia="仿宋_GB2312" w:hint="eastAsia"/>
        </w:rPr>
        <w:tab/>
        <w:t>强化监测。极端气候异常，瞬时暴雨、持续强降雨频繁期间，根据降雨强度，每天或</w:t>
      </w:r>
      <w:r w:rsidRPr="00964A68">
        <w:rPr>
          <w:rFonts w:ascii="仿宋_GB2312" w:eastAsia="仿宋_GB2312" w:hint="eastAsia"/>
          <w:sz w:val="32"/>
          <w:szCs w:val="32"/>
        </w:rPr>
        <w:t>24</w:t>
      </w:r>
      <w:r w:rsidRPr="00964A68">
        <w:rPr>
          <w:rFonts w:ascii="仿宋_GB2312" w:eastAsia="仿宋_GB2312" w:hint="eastAsia"/>
        </w:rPr>
        <w:t>小时值班监测。降雨连续</w:t>
      </w:r>
      <w:r w:rsidRPr="00964A68">
        <w:rPr>
          <w:rFonts w:ascii="仿宋_GB2312" w:eastAsia="仿宋_GB2312" w:hint="eastAsia"/>
          <w:sz w:val="32"/>
          <w:szCs w:val="32"/>
        </w:rPr>
        <w:t>3</w:t>
      </w:r>
      <w:r w:rsidRPr="00964A68">
        <w:rPr>
          <w:rFonts w:ascii="仿宋_GB2312" w:eastAsia="仿宋_GB2312" w:hint="eastAsia"/>
        </w:rPr>
        <w:t>天以上或台风降雨影响期间至雨止后第二天，每 天监测</w:t>
      </w:r>
      <w:r w:rsidRPr="00964A68">
        <w:rPr>
          <w:rFonts w:ascii="仿宋_GB2312" w:eastAsia="仿宋_GB2312" w:hint="eastAsia"/>
          <w:sz w:val="32"/>
          <w:szCs w:val="32"/>
        </w:rPr>
        <w:t>1-2</w:t>
      </w:r>
      <w:r w:rsidRPr="00964A68">
        <w:rPr>
          <w:rFonts w:ascii="仿宋_GB2312" w:eastAsia="仿宋_GB2312" w:hint="eastAsia"/>
        </w:rPr>
        <w:t>次；出现地物明显变化或其他异常情况每小时监测</w:t>
      </w:r>
      <w:r w:rsidRPr="00964A68">
        <w:rPr>
          <w:rFonts w:ascii="仿宋_GB2312" w:eastAsia="仿宋_GB2312" w:hint="eastAsia"/>
          <w:sz w:val="32"/>
          <w:szCs w:val="32"/>
        </w:rPr>
        <w:t>1</w:t>
      </w:r>
      <w:r w:rsidRPr="00964A68">
        <w:rPr>
          <w:rFonts w:ascii="仿宋_GB2312" w:eastAsia="仿宋_GB2312" w:hint="eastAsia"/>
        </w:rPr>
        <w:t>次；根据上级指令增加临时监测。</w:t>
      </w:r>
    </w:p>
    <w:p w:rsidR="00722AED" w:rsidRPr="00964A68" w:rsidRDefault="00D77E1C">
      <w:pPr>
        <w:pStyle w:val="Bodytext10"/>
        <w:tabs>
          <w:tab w:val="left" w:pos="1352"/>
        </w:tabs>
        <w:spacing w:line="598" w:lineRule="exact"/>
        <w:ind w:firstLine="720"/>
        <w:jc w:val="both"/>
        <w:rPr>
          <w:rFonts w:ascii="仿宋_GB2312" w:eastAsia="仿宋_GB2312" w:hint="eastAsia"/>
        </w:rPr>
      </w:pPr>
      <w:bookmarkStart w:id="14" w:name="bookmark20"/>
      <w:r w:rsidRPr="00964A68">
        <w:rPr>
          <w:rFonts w:ascii="仿宋_GB2312" w:eastAsia="仿宋_GB2312" w:hint="eastAsia"/>
        </w:rPr>
        <w:t>三</w:t>
      </w:r>
      <w:bookmarkEnd w:id="14"/>
      <w:r w:rsidRPr="00964A68">
        <w:rPr>
          <w:rFonts w:ascii="仿宋_GB2312" w:eastAsia="仿宋_GB2312" w:hint="eastAsia"/>
        </w:rPr>
        <w:t>、</w:t>
      </w:r>
      <w:r w:rsidRPr="00964A68">
        <w:rPr>
          <w:rFonts w:ascii="仿宋_GB2312" w:eastAsia="仿宋_GB2312" w:hint="eastAsia"/>
        </w:rPr>
        <w:tab/>
        <w:t>监测巡查</w:t>
      </w:r>
    </w:p>
    <w:p w:rsidR="00722AED" w:rsidRPr="00964A68" w:rsidRDefault="00D77E1C">
      <w:pPr>
        <w:pStyle w:val="Bodytext10"/>
        <w:tabs>
          <w:tab w:val="left" w:pos="1275"/>
        </w:tabs>
        <w:spacing w:line="598" w:lineRule="exact"/>
        <w:ind w:firstLine="720"/>
        <w:jc w:val="both"/>
        <w:rPr>
          <w:rFonts w:ascii="仿宋_GB2312" w:eastAsia="仿宋_GB2312" w:hint="eastAsia"/>
        </w:rPr>
      </w:pPr>
      <w:bookmarkStart w:id="15" w:name="bookmark21"/>
      <w:r w:rsidRPr="00964A68">
        <w:rPr>
          <w:rFonts w:ascii="仿宋_GB2312" w:eastAsia="仿宋_GB2312" w:hint="eastAsia"/>
          <w:sz w:val="32"/>
          <w:szCs w:val="32"/>
        </w:rPr>
        <w:t>1</w:t>
      </w:r>
      <w:bookmarkEnd w:id="15"/>
      <w:r w:rsidRPr="00964A68">
        <w:rPr>
          <w:rFonts w:ascii="仿宋_GB2312" w:eastAsia="仿宋_GB2312" w:hint="eastAsia"/>
        </w:rPr>
        <w:t>、</w:t>
      </w:r>
      <w:r w:rsidRPr="00964A68">
        <w:rPr>
          <w:rFonts w:ascii="仿宋_GB2312" w:eastAsia="仿宋_GB2312" w:hint="eastAsia"/>
        </w:rPr>
        <w:tab/>
        <w:t>巡查区域：地质灾害隐患点及划定的危险范围、易发区内的房屋、周边山体、公路、水渠、沟谷等。</w:t>
      </w:r>
    </w:p>
    <w:p w:rsidR="00722AED" w:rsidRPr="00964A68" w:rsidRDefault="00D77E1C">
      <w:pPr>
        <w:pStyle w:val="Bodytext10"/>
        <w:tabs>
          <w:tab w:val="left" w:pos="1275"/>
        </w:tabs>
        <w:spacing w:line="612" w:lineRule="exact"/>
        <w:ind w:firstLine="720"/>
        <w:jc w:val="both"/>
        <w:rPr>
          <w:rFonts w:ascii="仿宋_GB2312" w:eastAsia="仿宋_GB2312" w:hint="eastAsia"/>
        </w:rPr>
      </w:pPr>
      <w:bookmarkStart w:id="16" w:name="bookmark22"/>
      <w:r w:rsidRPr="00964A68">
        <w:rPr>
          <w:rFonts w:ascii="仿宋_GB2312" w:eastAsia="仿宋_GB2312" w:hint="eastAsia"/>
          <w:sz w:val="32"/>
          <w:szCs w:val="32"/>
        </w:rPr>
        <w:t>2</w:t>
      </w:r>
      <w:bookmarkEnd w:id="16"/>
      <w:r w:rsidRPr="00964A68">
        <w:rPr>
          <w:rFonts w:ascii="仿宋_GB2312" w:eastAsia="仿宋_GB2312" w:hint="eastAsia"/>
        </w:rPr>
        <w:t>、</w:t>
      </w:r>
      <w:r w:rsidRPr="00964A68">
        <w:rPr>
          <w:rFonts w:ascii="仿宋_GB2312" w:eastAsia="仿宋_GB2312" w:hint="eastAsia"/>
        </w:rPr>
        <w:tab/>
        <w:t>巡查时间：同定期监测和强化监测时间。</w:t>
      </w:r>
    </w:p>
    <w:p w:rsidR="00722AED" w:rsidRPr="00964A68" w:rsidRDefault="00D77E1C" w:rsidP="00964A68">
      <w:pPr>
        <w:pStyle w:val="Bodytext10"/>
        <w:spacing w:line="612" w:lineRule="exact"/>
        <w:ind w:firstLineChars="200" w:firstLine="600"/>
        <w:jc w:val="both"/>
        <w:rPr>
          <w:rFonts w:ascii="仿宋_GB2312" w:eastAsia="仿宋_GB2312" w:hint="eastAsia"/>
        </w:rPr>
      </w:pPr>
      <w:r w:rsidRPr="00964A68">
        <w:rPr>
          <w:rFonts w:ascii="黑体" w:eastAsia="黑体" w:hint="eastAsia"/>
        </w:rPr>
        <w:t>第四条</w:t>
      </w:r>
      <w:r w:rsidRPr="00964A68">
        <w:rPr>
          <w:rFonts w:ascii="仿宋_GB2312" w:eastAsia="仿宋_GB2312" w:hint="eastAsia"/>
        </w:rPr>
        <w:t xml:space="preserve"> 各镇区要将群测群防员补助资金纳入财政保障范围，列入本级财政预算，专项用于地质灾害隐患点群测群防员的误工补助，执行地质灾害防治公务的监测人员不列入经费补助范围。</w:t>
      </w:r>
    </w:p>
    <w:p w:rsidR="00722AED" w:rsidRPr="00964A68" w:rsidRDefault="00D77E1C">
      <w:pPr>
        <w:pStyle w:val="Bodytext10"/>
        <w:spacing w:line="605" w:lineRule="exact"/>
        <w:ind w:firstLine="660"/>
        <w:jc w:val="both"/>
        <w:rPr>
          <w:rFonts w:ascii="仿宋_GB2312" w:eastAsia="仿宋_GB2312" w:hint="eastAsia"/>
        </w:rPr>
      </w:pPr>
      <w:r w:rsidRPr="00964A68">
        <w:rPr>
          <w:rFonts w:ascii="仿宋_GB2312" w:eastAsia="仿宋_GB2312" w:hint="eastAsia"/>
        </w:rPr>
        <w:t>镇级地质灾害防治主管部门会同当地国土资源、财政部门负责人员核定、经费申请核拨等具体工作。</w:t>
      </w:r>
    </w:p>
    <w:p w:rsidR="00722AED" w:rsidRPr="00964A68" w:rsidRDefault="00D77E1C">
      <w:pPr>
        <w:pStyle w:val="Bodytext10"/>
        <w:spacing w:line="612" w:lineRule="exact"/>
        <w:ind w:firstLine="660"/>
        <w:jc w:val="both"/>
        <w:rPr>
          <w:rFonts w:ascii="仿宋_GB2312" w:eastAsia="仿宋_GB2312" w:hint="eastAsia"/>
          <w:lang w:eastAsia="zh-CN"/>
        </w:rPr>
      </w:pPr>
      <w:r w:rsidRPr="00964A68">
        <w:rPr>
          <w:rFonts w:ascii="仿宋_GB2312" w:eastAsia="仿宋_GB2312" w:hint="eastAsia"/>
        </w:rPr>
        <w:t>市国土资源局会同市财政局负责群测群防员经费补助工作落实情况的监督检查</w:t>
      </w:r>
      <w:r w:rsidR="00BF09B1">
        <w:rPr>
          <w:rFonts w:ascii="仿宋_GB2312" w:eastAsia="仿宋_GB2312" w:hint="eastAsia"/>
          <w:lang w:eastAsia="zh-CN"/>
        </w:rPr>
        <w:t>。</w:t>
      </w:r>
    </w:p>
    <w:p w:rsidR="00722AED" w:rsidRPr="00964A68" w:rsidRDefault="00D77E1C" w:rsidP="00964A68">
      <w:pPr>
        <w:pStyle w:val="Bodytext10"/>
        <w:spacing w:line="602" w:lineRule="exact"/>
        <w:ind w:firstLineChars="200" w:firstLine="600"/>
        <w:jc w:val="both"/>
        <w:rPr>
          <w:rFonts w:ascii="仿宋_GB2312" w:eastAsia="仿宋_GB2312" w:hint="eastAsia"/>
        </w:rPr>
      </w:pPr>
      <w:r w:rsidRPr="00964A68">
        <w:rPr>
          <w:rFonts w:ascii="黑体" w:eastAsia="黑体" w:hint="eastAsia"/>
        </w:rPr>
        <w:lastRenderedPageBreak/>
        <w:t>第五条</w:t>
      </w:r>
      <w:r w:rsidRPr="00964A68">
        <w:rPr>
          <w:rFonts w:ascii="仿宋_GB2312" w:eastAsia="仿宋_GB2312" w:hint="eastAsia"/>
        </w:rPr>
        <w:t xml:space="preserve"> 每年</w:t>
      </w:r>
      <w:r w:rsidRPr="00964A68">
        <w:rPr>
          <w:rFonts w:ascii="仿宋_GB2312" w:eastAsia="仿宋_GB2312" w:hint="eastAsia"/>
          <w:sz w:val="32"/>
          <w:szCs w:val="32"/>
        </w:rPr>
        <w:t>10</w:t>
      </w:r>
      <w:r w:rsidRPr="00964A68">
        <w:rPr>
          <w:rFonts w:ascii="仿宋_GB2312" w:eastAsia="仿宋_GB2312" w:hint="eastAsia"/>
        </w:rPr>
        <w:t>月底前镇区地质灾害防治主管部门会同当地国土资源、财政部门在市地质环境监测站的协助下，核定所属辖区内的地质灾害隐患监测点和群测群防员，拟定下一年度的经费补助计划，报同级国土资源及财政部门核定。</w:t>
      </w:r>
    </w:p>
    <w:p w:rsidR="00722AED" w:rsidRPr="00964A68" w:rsidRDefault="00D77E1C">
      <w:pPr>
        <w:pStyle w:val="Bodytext10"/>
        <w:spacing w:line="602" w:lineRule="exact"/>
        <w:ind w:firstLine="800"/>
        <w:jc w:val="both"/>
        <w:rPr>
          <w:rFonts w:ascii="仿宋_GB2312" w:eastAsia="仿宋_GB2312" w:hint="eastAsia"/>
        </w:rPr>
      </w:pPr>
      <w:r w:rsidRPr="00964A68">
        <w:rPr>
          <w:rFonts w:ascii="仿宋_GB2312" w:eastAsia="仿宋_GB2312" w:hint="eastAsia"/>
        </w:rPr>
        <w:t>监测点选定原则：</w:t>
      </w:r>
    </w:p>
    <w:p w:rsidR="00722AED" w:rsidRPr="00964A68" w:rsidRDefault="00D77E1C">
      <w:pPr>
        <w:pStyle w:val="Bodytext10"/>
        <w:numPr>
          <w:ilvl w:val="0"/>
          <w:numId w:val="1"/>
        </w:numPr>
        <w:tabs>
          <w:tab w:val="left" w:pos="1497"/>
        </w:tabs>
        <w:spacing w:line="602" w:lineRule="exact"/>
        <w:ind w:firstLine="800"/>
        <w:jc w:val="both"/>
        <w:rPr>
          <w:rFonts w:ascii="仿宋_GB2312" w:eastAsia="仿宋_GB2312" w:hint="eastAsia"/>
        </w:rPr>
      </w:pPr>
      <w:bookmarkStart w:id="17" w:name="bookmark23"/>
      <w:bookmarkEnd w:id="17"/>
      <w:r w:rsidRPr="00964A68">
        <w:rPr>
          <w:rFonts w:ascii="仿宋_GB2312" w:eastAsia="仿宋_GB2312" w:hint="eastAsia"/>
        </w:rPr>
        <w:t>危险性大、稳定性差、成灾概率高，险情严重的；</w:t>
      </w:r>
    </w:p>
    <w:p w:rsidR="00722AED" w:rsidRPr="00964A68" w:rsidRDefault="00D77E1C">
      <w:pPr>
        <w:pStyle w:val="Bodytext10"/>
        <w:numPr>
          <w:ilvl w:val="0"/>
          <w:numId w:val="1"/>
        </w:numPr>
        <w:tabs>
          <w:tab w:val="left" w:pos="1496"/>
        </w:tabs>
        <w:spacing w:line="619" w:lineRule="exact"/>
        <w:ind w:firstLine="800"/>
        <w:jc w:val="both"/>
        <w:rPr>
          <w:rFonts w:ascii="仿宋_GB2312" w:eastAsia="仿宋_GB2312" w:hint="eastAsia"/>
        </w:rPr>
      </w:pPr>
      <w:bookmarkStart w:id="18" w:name="bookmark24"/>
      <w:bookmarkEnd w:id="18"/>
      <w:r w:rsidRPr="00964A68">
        <w:rPr>
          <w:rFonts w:ascii="仿宋_GB2312" w:eastAsia="仿宋_GB2312" w:hint="eastAsia"/>
        </w:rPr>
        <w:t>对集镇、村庄、工矿及重要居民点人民生命安全构成威胁的；</w:t>
      </w:r>
    </w:p>
    <w:p w:rsidR="00722AED" w:rsidRPr="00964A68" w:rsidRDefault="00D77E1C">
      <w:pPr>
        <w:pStyle w:val="Bodytext10"/>
        <w:numPr>
          <w:ilvl w:val="0"/>
          <w:numId w:val="1"/>
        </w:numPr>
        <w:tabs>
          <w:tab w:val="left" w:pos="1497"/>
        </w:tabs>
        <w:spacing w:line="592" w:lineRule="exact"/>
        <w:ind w:firstLine="800"/>
        <w:rPr>
          <w:rFonts w:ascii="仿宋_GB2312" w:eastAsia="仿宋_GB2312" w:hint="eastAsia"/>
        </w:rPr>
      </w:pPr>
      <w:bookmarkStart w:id="19" w:name="bookmark25"/>
      <w:bookmarkEnd w:id="19"/>
      <w:r w:rsidRPr="00964A68">
        <w:rPr>
          <w:rFonts w:ascii="仿宋_GB2312" w:eastAsia="仿宋_GB2312" w:hint="eastAsia"/>
        </w:rPr>
        <w:t>造成严重经济损失的；</w:t>
      </w:r>
    </w:p>
    <w:p w:rsidR="00722AED" w:rsidRPr="00964A68" w:rsidRDefault="00D77E1C">
      <w:pPr>
        <w:pStyle w:val="Bodytext10"/>
        <w:numPr>
          <w:ilvl w:val="0"/>
          <w:numId w:val="1"/>
        </w:numPr>
        <w:tabs>
          <w:tab w:val="left" w:pos="1497"/>
        </w:tabs>
        <w:spacing w:line="592" w:lineRule="exact"/>
        <w:ind w:firstLine="800"/>
        <w:rPr>
          <w:rFonts w:ascii="仿宋_GB2312" w:eastAsia="仿宋_GB2312" w:hint="eastAsia"/>
        </w:rPr>
      </w:pPr>
      <w:bookmarkStart w:id="20" w:name="bookmark26"/>
      <w:bookmarkEnd w:id="20"/>
      <w:r w:rsidRPr="00964A68">
        <w:rPr>
          <w:rFonts w:ascii="仿宋_GB2312" w:eastAsia="仿宋_GB2312" w:hint="eastAsia"/>
        </w:rPr>
        <w:t>威胁公路、铁路、航道等重要生命线工程的；</w:t>
      </w:r>
    </w:p>
    <w:p w:rsidR="00722AED" w:rsidRPr="00964A68" w:rsidRDefault="00D77E1C">
      <w:pPr>
        <w:pStyle w:val="Bodytext10"/>
        <w:numPr>
          <w:ilvl w:val="0"/>
          <w:numId w:val="1"/>
        </w:numPr>
        <w:tabs>
          <w:tab w:val="left" w:pos="1497"/>
        </w:tabs>
        <w:spacing w:line="592" w:lineRule="exact"/>
        <w:ind w:firstLine="800"/>
        <w:jc w:val="both"/>
        <w:rPr>
          <w:rFonts w:ascii="仿宋_GB2312" w:eastAsia="仿宋_GB2312" w:hint="eastAsia"/>
        </w:rPr>
      </w:pPr>
      <w:bookmarkStart w:id="21" w:name="bookmark27"/>
      <w:bookmarkEnd w:id="21"/>
      <w:r w:rsidRPr="00964A68">
        <w:rPr>
          <w:rFonts w:ascii="仿宋_GB2312" w:eastAsia="仿宋_GB2312" w:hint="eastAsia"/>
        </w:rPr>
        <w:t>威胁重大基础建设工程的。</w:t>
      </w:r>
    </w:p>
    <w:p w:rsidR="00722AED" w:rsidRPr="00964A68" w:rsidRDefault="00D77E1C" w:rsidP="00964A68">
      <w:pPr>
        <w:pStyle w:val="Bodytext10"/>
        <w:spacing w:line="592" w:lineRule="exact"/>
        <w:ind w:firstLineChars="200" w:firstLine="600"/>
        <w:jc w:val="both"/>
        <w:rPr>
          <w:rFonts w:ascii="仿宋_GB2312" w:eastAsia="仿宋_GB2312" w:hint="eastAsia"/>
        </w:rPr>
      </w:pPr>
      <w:r w:rsidRPr="00964A68">
        <w:rPr>
          <w:rFonts w:ascii="黑体" w:eastAsia="黑体" w:hint="eastAsia"/>
        </w:rPr>
        <w:t>第六条</w:t>
      </w:r>
      <w:r w:rsidRPr="00964A68">
        <w:rPr>
          <w:rFonts w:ascii="仿宋_GB2312" w:eastAsia="仿宋_GB2312" w:hint="eastAsia"/>
        </w:rPr>
        <w:t xml:space="preserve"> 群测群防员由当地社区(村、居委)推荐，镇区地质灾害防治主管部门会同当地国土资源部门，中山市地质环境监测站协助拟定，报市国土资源局核定。每年核定一次， 并将核定结果予以公示。每个群测群防员负责一处或多处地质灾害隐患点的监测工作(原则上不能超过三处)。</w:t>
      </w:r>
    </w:p>
    <w:p w:rsidR="00722AED" w:rsidRPr="00964A68" w:rsidRDefault="00D77E1C">
      <w:pPr>
        <w:pStyle w:val="Bodytext10"/>
        <w:spacing w:line="592" w:lineRule="exact"/>
        <w:ind w:firstLine="620"/>
        <w:jc w:val="both"/>
        <w:rPr>
          <w:rFonts w:ascii="仿宋_GB2312" w:eastAsia="仿宋_GB2312" w:hint="eastAsia"/>
        </w:rPr>
      </w:pPr>
      <w:r w:rsidRPr="00964A68">
        <w:rPr>
          <w:rFonts w:ascii="仿宋_GB2312" w:eastAsia="仿宋_GB2312" w:hint="eastAsia"/>
        </w:rPr>
        <w:t>群测群防员要身体健康、责任心强，热心公益事业；在当地长期生活或工作、对环境较为熟悉；具备一定的地质灾害防治知识和文化程度（初中以上），能较快掌握简易监测方法。考虑优先从村（居）委会、村民小组工作人员中挑选, 也可从地质灾害隐患点的受威胁对象中甄选。</w:t>
      </w:r>
    </w:p>
    <w:p w:rsidR="00722AED" w:rsidRPr="00964A68" w:rsidRDefault="00D77E1C" w:rsidP="00964A68">
      <w:pPr>
        <w:pStyle w:val="Bodytext10"/>
        <w:spacing w:line="597" w:lineRule="exact"/>
        <w:ind w:firstLineChars="200" w:firstLine="600"/>
        <w:jc w:val="both"/>
        <w:rPr>
          <w:rFonts w:ascii="仿宋_GB2312" w:eastAsia="仿宋_GB2312" w:hint="eastAsia"/>
        </w:rPr>
      </w:pPr>
      <w:r w:rsidRPr="00964A68">
        <w:rPr>
          <w:rFonts w:ascii="黑体" w:eastAsia="黑体" w:hint="eastAsia"/>
        </w:rPr>
        <w:t>第七条</w:t>
      </w:r>
      <w:r w:rsidRPr="00964A68">
        <w:rPr>
          <w:rFonts w:ascii="仿宋_GB2312" w:eastAsia="仿宋_GB2312" w:hint="eastAsia"/>
        </w:rPr>
        <w:t xml:space="preserve"> 群测群防员要自觉学习和接受业务培训。应熟悉本人负责的地质灾害隐患点基本情况，应会识别地质灾害的发生前兆，掌握</w:t>
      </w:r>
      <w:r w:rsidRPr="00964A68">
        <w:rPr>
          <w:rFonts w:ascii="仿宋_GB2312" w:eastAsia="仿宋_GB2312" w:hint="eastAsia"/>
        </w:rPr>
        <w:lastRenderedPageBreak/>
        <w:t>简易监测方法和手段，清楚群众避险场所和转移撤离路线等基本知识和要求，不断提高地质灾害监测、预防能力和水平。</w:t>
      </w:r>
    </w:p>
    <w:p w:rsidR="00722AED" w:rsidRPr="00964A68" w:rsidRDefault="00D77E1C">
      <w:pPr>
        <w:pStyle w:val="Bodytext10"/>
        <w:spacing w:line="597" w:lineRule="exact"/>
        <w:ind w:firstLine="680"/>
        <w:jc w:val="both"/>
        <w:rPr>
          <w:rFonts w:ascii="仿宋_GB2312" w:eastAsia="仿宋_GB2312" w:hint="eastAsia"/>
        </w:rPr>
      </w:pPr>
      <w:r w:rsidRPr="00964A68">
        <w:rPr>
          <w:rFonts w:ascii="仿宋_GB2312" w:eastAsia="仿宋_GB2312" w:hint="eastAsia"/>
        </w:rPr>
        <w:t>镇区地质灾害防治主管部门计划，中山市地质环境监测站协助，定期或不定期对群测群防员进行培训。培训主要内容是地质灾害防治基本知</w:t>
      </w:r>
      <w:r w:rsidR="00964A68" w:rsidRPr="00964A68">
        <w:rPr>
          <w:rFonts w:ascii="仿宋_GB2312" w:eastAsia="仿宋_GB2312" w:hint="eastAsia"/>
          <w:lang w:eastAsia="zh-CN"/>
        </w:rPr>
        <w:t>知识，</w:t>
      </w:r>
      <w:r w:rsidRPr="00964A68">
        <w:rPr>
          <w:rFonts w:ascii="仿宋_GB2312" w:eastAsia="仿宋_GB2312" w:hint="eastAsia"/>
        </w:rPr>
        <w:t>简易监测方法、巡查内容及记 录方法，灾害发生前兆识别，监测预报、熟悉紧急疏散避让 场地和撤离路线、防灾制度和措施等。不断增强其识灾报灾、监测预警和临灾避险应急能力。并及时将地质灾害隐患点专 业监测的最新变化情况和发展趋势告知群测群防员。</w:t>
      </w:r>
    </w:p>
    <w:p w:rsidR="00722AED" w:rsidRPr="00964A68" w:rsidRDefault="00D77E1C">
      <w:pPr>
        <w:pStyle w:val="Bodytext10"/>
        <w:spacing w:line="597" w:lineRule="exact"/>
        <w:ind w:firstLine="680"/>
        <w:jc w:val="both"/>
        <w:rPr>
          <w:rFonts w:ascii="仿宋_GB2312" w:eastAsia="仿宋_GB2312" w:hint="eastAsia"/>
        </w:rPr>
      </w:pPr>
      <w:r w:rsidRPr="00964A68">
        <w:rPr>
          <w:rFonts w:ascii="仿宋_GB2312" w:eastAsia="仿宋_GB2312" w:hint="eastAsia"/>
        </w:rPr>
        <w:t>市国土资源管理部门组织提供群测群防员使用的简易监测、预警预报工具。包括：卷（直）尺、手电筒、雨具、 口哨（扩声器、锣）等工具，以及滑坡裂缝报警器、滑坡裂缝伸缩仪、泥石流地声监测仪等自动监测报警装置。</w:t>
      </w:r>
    </w:p>
    <w:p w:rsidR="00722AED" w:rsidRPr="00964A68" w:rsidRDefault="00D77E1C" w:rsidP="00964A68">
      <w:pPr>
        <w:pStyle w:val="Bodytext10"/>
        <w:spacing w:line="597" w:lineRule="exact"/>
        <w:ind w:firstLineChars="200" w:firstLine="600"/>
        <w:jc w:val="both"/>
        <w:rPr>
          <w:rFonts w:ascii="仿宋_GB2312" w:eastAsia="仿宋_GB2312" w:hint="eastAsia"/>
        </w:rPr>
      </w:pPr>
      <w:r w:rsidRPr="00964A68">
        <w:rPr>
          <w:rFonts w:ascii="黑体" w:eastAsia="黑体" w:hint="eastAsia"/>
        </w:rPr>
        <w:t>第八条</w:t>
      </w:r>
      <w:r w:rsidR="00964A68">
        <w:rPr>
          <w:rFonts w:ascii="仿宋_GB2312" w:eastAsia="仿宋_GB2312" w:hint="eastAsia"/>
          <w:lang w:eastAsia="zh-CN"/>
        </w:rPr>
        <w:t xml:space="preserve">  </w:t>
      </w:r>
      <w:r w:rsidRPr="00964A68">
        <w:rPr>
          <w:rFonts w:ascii="仿宋_GB2312" w:eastAsia="仿宋_GB2312" w:hint="eastAsia"/>
        </w:rPr>
        <w:t>群测群防员应履行以下工作职责：</w:t>
      </w:r>
    </w:p>
    <w:p w:rsidR="00722AED" w:rsidRPr="00964A68" w:rsidRDefault="00D77E1C">
      <w:pPr>
        <w:pStyle w:val="Bodytext10"/>
        <w:spacing w:line="597" w:lineRule="exact"/>
        <w:ind w:firstLine="800"/>
        <w:jc w:val="both"/>
        <w:rPr>
          <w:rFonts w:ascii="仿宋_GB2312" w:eastAsia="仿宋_GB2312" w:hint="eastAsia"/>
        </w:rPr>
      </w:pPr>
      <w:bookmarkStart w:id="22" w:name="bookmark28"/>
      <w:r w:rsidRPr="00964A68">
        <w:rPr>
          <w:rFonts w:ascii="仿宋_GB2312" w:eastAsia="仿宋_GB2312" w:hint="eastAsia"/>
        </w:rPr>
        <w:t>（</w:t>
      </w:r>
      <w:bookmarkEnd w:id="22"/>
      <w:r w:rsidRPr="00964A68">
        <w:rPr>
          <w:rFonts w:ascii="仿宋_GB2312" w:eastAsia="仿宋_GB2312" w:hint="eastAsia"/>
        </w:rPr>
        <w:t>一）按照规定的日常监测频率进行定期巡查检查，及时掌握隐患点的变化发展情况，如实填写巡查监测记录，定期向镇区地质灾害防治主管部门报告。</w:t>
      </w:r>
    </w:p>
    <w:p w:rsidR="00722AED" w:rsidRPr="00964A68" w:rsidRDefault="00D77E1C">
      <w:pPr>
        <w:pStyle w:val="Bodytext10"/>
        <w:spacing w:line="594" w:lineRule="exact"/>
        <w:ind w:firstLine="660"/>
        <w:jc w:val="both"/>
        <w:rPr>
          <w:rFonts w:ascii="仿宋_GB2312" w:eastAsia="仿宋_GB2312" w:hint="eastAsia"/>
        </w:rPr>
      </w:pPr>
      <w:r w:rsidRPr="00964A68">
        <w:rPr>
          <w:rFonts w:ascii="仿宋_GB2312" w:eastAsia="仿宋_GB2312" w:hint="eastAsia"/>
        </w:rPr>
        <w:t>镇区地质灾害防治主管部门收集辖区内情况后，整理上报中山市地质环境监测站。</w:t>
      </w:r>
    </w:p>
    <w:p w:rsidR="00722AED" w:rsidRPr="00964A68" w:rsidRDefault="00D77E1C">
      <w:pPr>
        <w:pStyle w:val="Bodytext10"/>
        <w:tabs>
          <w:tab w:val="left" w:pos="1633"/>
        </w:tabs>
        <w:spacing w:line="594" w:lineRule="exact"/>
        <w:ind w:firstLine="800"/>
        <w:jc w:val="both"/>
        <w:rPr>
          <w:rFonts w:ascii="仿宋_GB2312" w:eastAsia="仿宋_GB2312" w:hint="eastAsia"/>
        </w:rPr>
      </w:pPr>
      <w:bookmarkStart w:id="23" w:name="bookmark29"/>
      <w:r w:rsidRPr="00964A68">
        <w:rPr>
          <w:rFonts w:ascii="仿宋_GB2312" w:eastAsia="仿宋_GB2312" w:hint="eastAsia"/>
        </w:rPr>
        <w:t>（</w:t>
      </w:r>
      <w:bookmarkEnd w:id="23"/>
      <w:r w:rsidRPr="00964A68">
        <w:rPr>
          <w:rFonts w:ascii="仿宋_GB2312" w:eastAsia="仿宋_GB2312" w:hint="eastAsia"/>
        </w:rPr>
        <w:t>二）正确使用简易监测工具进行监测，对监测数据记录进行初步分析和判断；</w:t>
      </w:r>
    </w:p>
    <w:p w:rsidR="00722AED" w:rsidRPr="00964A68" w:rsidRDefault="00D77E1C">
      <w:pPr>
        <w:pStyle w:val="Bodytext10"/>
        <w:tabs>
          <w:tab w:val="left" w:pos="1633"/>
        </w:tabs>
        <w:spacing w:line="594" w:lineRule="exact"/>
        <w:ind w:firstLine="800"/>
        <w:jc w:val="both"/>
        <w:rPr>
          <w:rFonts w:ascii="仿宋_GB2312" w:eastAsia="仿宋_GB2312" w:hint="eastAsia"/>
        </w:rPr>
      </w:pPr>
      <w:bookmarkStart w:id="24" w:name="bookmark30"/>
      <w:r w:rsidRPr="00964A68">
        <w:rPr>
          <w:rFonts w:ascii="仿宋_GB2312" w:eastAsia="仿宋_GB2312" w:hint="eastAsia"/>
        </w:rPr>
        <w:t>（</w:t>
      </w:r>
      <w:bookmarkEnd w:id="24"/>
      <w:r w:rsidRPr="00964A68">
        <w:rPr>
          <w:rFonts w:ascii="仿宋_GB2312" w:eastAsia="仿宋_GB2312" w:hint="eastAsia"/>
        </w:rPr>
        <w:t>三）发现地质灾害灾情险情，及时上报并通知群众按 照撤离路线及时避险，协助政府部门组织群众撤离安置和救助；</w:t>
      </w:r>
    </w:p>
    <w:p w:rsidR="00722AED" w:rsidRPr="00964A68" w:rsidRDefault="00D77E1C">
      <w:pPr>
        <w:pStyle w:val="Bodytext10"/>
        <w:tabs>
          <w:tab w:val="left" w:pos="1647"/>
        </w:tabs>
        <w:spacing w:line="594" w:lineRule="exact"/>
        <w:ind w:firstLine="800"/>
        <w:jc w:val="both"/>
        <w:rPr>
          <w:rFonts w:ascii="仿宋_GB2312" w:eastAsia="仿宋_GB2312" w:hint="eastAsia"/>
        </w:rPr>
      </w:pPr>
      <w:bookmarkStart w:id="25" w:name="bookmark31"/>
      <w:r w:rsidRPr="00964A68">
        <w:rPr>
          <w:rFonts w:ascii="仿宋_GB2312" w:eastAsia="仿宋_GB2312" w:hint="eastAsia"/>
        </w:rPr>
        <w:lastRenderedPageBreak/>
        <w:t>（</w:t>
      </w:r>
      <w:bookmarkEnd w:id="25"/>
      <w:r w:rsidRPr="00964A68">
        <w:rPr>
          <w:rFonts w:ascii="仿宋_GB2312" w:eastAsia="仿宋_GB2312" w:hint="eastAsia"/>
        </w:rPr>
        <w:t>四）协助保护好地质灾害隐患点安全警示牌、标识牌和隔离带等设施。要妥善保管、维护监测、预警预报工具；</w:t>
      </w:r>
    </w:p>
    <w:p w:rsidR="00722AED" w:rsidRPr="00964A68" w:rsidRDefault="00D77E1C">
      <w:pPr>
        <w:pStyle w:val="Bodytext10"/>
        <w:tabs>
          <w:tab w:val="left" w:pos="1654"/>
        </w:tabs>
        <w:spacing w:line="594" w:lineRule="exact"/>
        <w:ind w:firstLine="800"/>
        <w:jc w:val="both"/>
        <w:rPr>
          <w:rFonts w:ascii="仿宋_GB2312" w:eastAsia="仿宋_GB2312" w:hint="eastAsia"/>
        </w:rPr>
      </w:pPr>
      <w:bookmarkStart w:id="26" w:name="bookmark32"/>
      <w:r w:rsidRPr="00964A68">
        <w:rPr>
          <w:rFonts w:ascii="仿宋_GB2312" w:eastAsia="仿宋_GB2312" w:hint="eastAsia"/>
        </w:rPr>
        <w:t>（</w:t>
      </w:r>
      <w:bookmarkEnd w:id="26"/>
      <w:r w:rsidRPr="00964A68">
        <w:rPr>
          <w:rFonts w:ascii="仿宋_GB2312" w:eastAsia="仿宋_GB2312" w:hint="eastAsia"/>
        </w:rPr>
        <w:t>五）及时上报和劝阻在地质灾害危险区域从事容易引发地质灾害的活动；</w:t>
      </w:r>
    </w:p>
    <w:p w:rsidR="00722AED" w:rsidRPr="00964A68" w:rsidRDefault="00D77E1C">
      <w:pPr>
        <w:pStyle w:val="Bodytext10"/>
        <w:tabs>
          <w:tab w:val="left" w:pos="1647"/>
        </w:tabs>
        <w:spacing w:line="619" w:lineRule="exact"/>
        <w:ind w:firstLine="800"/>
        <w:jc w:val="both"/>
        <w:rPr>
          <w:rFonts w:ascii="仿宋_GB2312" w:eastAsia="仿宋_GB2312" w:hint="eastAsia"/>
        </w:rPr>
      </w:pPr>
      <w:bookmarkStart w:id="27" w:name="bookmark33"/>
      <w:r w:rsidRPr="00964A68">
        <w:rPr>
          <w:rFonts w:ascii="仿宋_GB2312" w:eastAsia="仿宋_GB2312" w:hint="eastAsia"/>
        </w:rPr>
        <w:t>（</w:t>
      </w:r>
      <w:bookmarkEnd w:id="27"/>
      <w:r w:rsidRPr="00964A68">
        <w:rPr>
          <w:rFonts w:ascii="仿宋_GB2312" w:eastAsia="仿宋_GB2312" w:hint="eastAsia"/>
        </w:rPr>
        <w:t>六）遵守汛期</w:t>
      </w:r>
      <w:r w:rsidRPr="00964A68">
        <w:rPr>
          <w:rFonts w:ascii="仿宋_GB2312" w:eastAsia="仿宋_GB2312" w:hint="eastAsia"/>
          <w:sz w:val="32"/>
          <w:szCs w:val="32"/>
        </w:rPr>
        <w:t>24</w:t>
      </w:r>
      <w:r w:rsidRPr="00964A68">
        <w:rPr>
          <w:rFonts w:ascii="仿宋_GB2312" w:eastAsia="仿宋_GB2312" w:hint="eastAsia"/>
        </w:rPr>
        <w:t>小时值班制度，做好上传下达；汛期离开中山市辖区范围要及时按规定向当地社区（村、居委）报告；</w:t>
      </w:r>
    </w:p>
    <w:p w:rsidR="00722AED" w:rsidRPr="00964A68" w:rsidRDefault="00D77E1C">
      <w:pPr>
        <w:pStyle w:val="Bodytext10"/>
        <w:tabs>
          <w:tab w:val="left" w:pos="1647"/>
        </w:tabs>
        <w:spacing w:line="592" w:lineRule="exact"/>
        <w:ind w:firstLine="800"/>
        <w:jc w:val="both"/>
        <w:rPr>
          <w:rFonts w:ascii="仿宋_GB2312" w:eastAsia="仿宋_GB2312" w:hint="eastAsia"/>
        </w:rPr>
      </w:pPr>
      <w:bookmarkStart w:id="28" w:name="bookmark34"/>
      <w:r w:rsidRPr="00964A68">
        <w:rPr>
          <w:rFonts w:ascii="仿宋_GB2312" w:eastAsia="仿宋_GB2312" w:hint="eastAsia"/>
        </w:rPr>
        <w:t>（</w:t>
      </w:r>
      <w:bookmarkEnd w:id="28"/>
      <w:r w:rsidRPr="00964A68">
        <w:rPr>
          <w:rFonts w:ascii="仿宋_GB2312" w:eastAsia="仿宋_GB2312" w:hint="eastAsia"/>
        </w:rPr>
        <w:t>七）遇异常天气，要即时进入工作状态。收到地质灾害预报预警信息后提高警觉，按照预警等级要求进行巡查监测和做好组织撤离的准备工作；</w:t>
      </w:r>
    </w:p>
    <w:p w:rsidR="00722AED" w:rsidRPr="00964A68" w:rsidRDefault="00D77E1C">
      <w:pPr>
        <w:pStyle w:val="Bodytext10"/>
        <w:tabs>
          <w:tab w:val="left" w:pos="1647"/>
        </w:tabs>
        <w:spacing w:line="592" w:lineRule="exact"/>
        <w:ind w:firstLine="800"/>
        <w:jc w:val="both"/>
        <w:rPr>
          <w:rFonts w:ascii="仿宋_GB2312" w:eastAsia="仿宋_GB2312" w:hint="eastAsia"/>
        </w:rPr>
      </w:pPr>
      <w:bookmarkStart w:id="29" w:name="bookmark35"/>
      <w:r w:rsidRPr="00964A68">
        <w:rPr>
          <w:rFonts w:ascii="仿宋_GB2312" w:eastAsia="仿宋_GB2312" w:hint="eastAsia"/>
        </w:rPr>
        <w:t>（</w:t>
      </w:r>
      <w:bookmarkEnd w:id="29"/>
      <w:r w:rsidRPr="00964A68">
        <w:rPr>
          <w:rFonts w:ascii="仿宋_GB2312" w:eastAsia="仿宋_GB2312" w:hint="eastAsia"/>
        </w:rPr>
        <w:t>八）严格按照群测群防技术要求和管理规范开展巡查监测工作，并协助做好地质灾害防治宣传工作。</w:t>
      </w:r>
    </w:p>
    <w:p w:rsidR="00722AED" w:rsidRPr="00964A68" w:rsidRDefault="00D77E1C" w:rsidP="00964A68">
      <w:pPr>
        <w:pStyle w:val="Bodytext10"/>
        <w:spacing w:line="592" w:lineRule="exact"/>
        <w:ind w:firstLineChars="200" w:firstLine="600"/>
        <w:jc w:val="both"/>
        <w:rPr>
          <w:rFonts w:ascii="仿宋_GB2312" w:eastAsia="仿宋_GB2312" w:hint="eastAsia"/>
        </w:rPr>
      </w:pPr>
      <w:r w:rsidRPr="00964A68">
        <w:rPr>
          <w:rFonts w:ascii="黑体" w:eastAsia="黑体" w:hint="eastAsia"/>
        </w:rPr>
        <w:t>第九条</w:t>
      </w:r>
      <w:r w:rsidRPr="00964A68">
        <w:rPr>
          <w:rFonts w:ascii="仿宋_GB2312" w:eastAsia="仿宋_GB2312" w:hint="eastAsia"/>
        </w:rPr>
        <w:t xml:space="preserve"> </w:t>
      </w:r>
      <w:r w:rsidR="00964A68">
        <w:rPr>
          <w:rFonts w:ascii="仿宋_GB2312" w:eastAsia="仿宋_GB2312" w:hint="eastAsia"/>
          <w:lang w:eastAsia="zh-CN"/>
        </w:rPr>
        <w:t xml:space="preserve"> </w:t>
      </w:r>
      <w:r w:rsidRPr="00964A68">
        <w:rPr>
          <w:rFonts w:ascii="仿宋_GB2312" w:eastAsia="仿宋_GB2312" w:hint="eastAsia"/>
        </w:rPr>
        <w:t>地质灾害群测群防技术要求和有关管理规范由市地质灾害防治工作领导小组办公室组织（简称地灾防治办）制定。</w:t>
      </w:r>
    </w:p>
    <w:p w:rsidR="00722AED" w:rsidRPr="00964A68" w:rsidRDefault="00D77E1C" w:rsidP="00964A68">
      <w:pPr>
        <w:pStyle w:val="Bodytext10"/>
        <w:spacing w:line="605" w:lineRule="exact"/>
        <w:ind w:firstLineChars="200" w:firstLine="600"/>
        <w:jc w:val="both"/>
        <w:rPr>
          <w:rFonts w:ascii="仿宋_GB2312" w:eastAsia="仿宋_GB2312" w:hint="eastAsia"/>
        </w:rPr>
      </w:pPr>
      <w:r w:rsidRPr="00964A68">
        <w:rPr>
          <w:rFonts w:ascii="黑体" w:eastAsia="黑体" w:hint="eastAsia"/>
        </w:rPr>
        <w:t>第十条</w:t>
      </w:r>
      <w:r w:rsidR="00964A68">
        <w:rPr>
          <w:rFonts w:ascii="仿宋_GB2312" w:eastAsia="仿宋_GB2312" w:hint="eastAsia"/>
          <w:lang w:eastAsia="zh-CN"/>
        </w:rPr>
        <w:t xml:space="preserve">  </w:t>
      </w:r>
      <w:r w:rsidRPr="00964A68">
        <w:rPr>
          <w:rFonts w:ascii="仿宋_GB2312" w:eastAsia="仿宋_GB2312" w:hint="eastAsia"/>
        </w:rPr>
        <w:t>群测群防员</w:t>
      </w:r>
      <w:r w:rsidRPr="00964A68">
        <w:rPr>
          <w:rFonts w:ascii="仿宋_GB2312" w:eastAsia="仿宋_GB2312" w:hint="eastAsia"/>
          <w:lang w:val="zh-CN" w:eastAsia="zh-CN" w:bidi="zh-CN"/>
        </w:rPr>
        <w:t>“应</w:t>
      </w:r>
      <w:r w:rsidRPr="00964A68">
        <w:rPr>
          <w:rFonts w:ascii="仿宋_GB2312" w:eastAsia="仿宋_GB2312" w:hint="eastAsia"/>
        </w:rPr>
        <w:t>知”、</w:t>
      </w:r>
      <w:r w:rsidRPr="00964A68">
        <w:rPr>
          <w:rFonts w:ascii="仿宋_GB2312" w:eastAsia="仿宋_GB2312" w:hint="eastAsia"/>
          <w:lang w:val="zh-CN" w:eastAsia="zh-CN" w:bidi="zh-CN"/>
        </w:rPr>
        <w:t>“应</w:t>
      </w:r>
      <w:r w:rsidRPr="00964A68">
        <w:rPr>
          <w:rFonts w:ascii="仿宋_GB2312" w:eastAsia="仿宋_GB2312" w:hint="eastAsia"/>
        </w:rPr>
        <w:t>会”</w:t>
      </w:r>
    </w:p>
    <w:p w:rsidR="00722AED" w:rsidRPr="00964A68" w:rsidRDefault="00D77E1C">
      <w:pPr>
        <w:pStyle w:val="Bodytext10"/>
        <w:spacing w:line="605" w:lineRule="exact"/>
        <w:ind w:firstLine="620"/>
        <w:jc w:val="both"/>
        <w:rPr>
          <w:rFonts w:ascii="仿宋_GB2312" w:eastAsia="仿宋_GB2312" w:hint="eastAsia"/>
        </w:rPr>
      </w:pPr>
      <w:bookmarkStart w:id="30" w:name="bookmark36"/>
      <w:r w:rsidRPr="00964A68">
        <w:rPr>
          <w:rFonts w:ascii="仿宋_GB2312" w:eastAsia="仿宋_GB2312" w:hint="eastAsia"/>
        </w:rPr>
        <w:t>（</w:t>
      </w:r>
      <w:bookmarkEnd w:id="30"/>
      <w:r w:rsidRPr="00964A68">
        <w:rPr>
          <w:rFonts w:ascii="仿宋_GB2312" w:eastAsia="仿宋_GB2312" w:hint="eastAsia"/>
        </w:rPr>
        <w:t>一）群测群防员做到</w:t>
      </w:r>
      <w:r w:rsidRPr="00964A68">
        <w:rPr>
          <w:rFonts w:ascii="仿宋_GB2312" w:eastAsia="仿宋_GB2312" w:hint="eastAsia"/>
          <w:lang w:val="zh-CN" w:eastAsia="zh-CN" w:bidi="zh-CN"/>
        </w:rPr>
        <w:t>“四</w:t>
      </w:r>
      <w:r w:rsidRPr="00964A68">
        <w:rPr>
          <w:rFonts w:ascii="仿宋_GB2312" w:eastAsia="仿宋_GB2312" w:hint="eastAsia"/>
        </w:rPr>
        <w:t>应知”</w:t>
      </w:r>
    </w:p>
    <w:p w:rsidR="00722AED" w:rsidRPr="00964A68" w:rsidRDefault="00D77E1C">
      <w:pPr>
        <w:pStyle w:val="Bodytext10"/>
        <w:tabs>
          <w:tab w:val="left" w:pos="1273"/>
        </w:tabs>
        <w:spacing w:line="619" w:lineRule="exact"/>
        <w:ind w:firstLine="820"/>
        <w:jc w:val="both"/>
        <w:rPr>
          <w:rFonts w:ascii="仿宋_GB2312" w:eastAsia="仿宋_GB2312" w:hint="eastAsia"/>
        </w:rPr>
      </w:pPr>
      <w:bookmarkStart w:id="31" w:name="bookmark37"/>
      <w:r w:rsidRPr="00964A68">
        <w:rPr>
          <w:rFonts w:ascii="仿宋_GB2312" w:eastAsia="仿宋_GB2312" w:hint="eastAsia"/>
          <w:sz w:val="32"/>
          <w:szCs w:val="32"/>
        </w:rPr>
        <w:t>1</w:t>
      </w:r>
      <w:bookmarkEnd w:id="31"/>
      <w:r w:rsidRPr="00964A68">
        <w:rPr>
          <w:rFonts w:ascii="仿宋_GB2312" w:eastAsia="仿宋_GB2312" w:hint="eastAsia"/>
        </w:rPr>
        <w:t>、辖区内地质灾害点的个数、具体地点、灾害规模、影响户数与人数；</w:t>
      </w:r>
    </w:p>
    <w:p w:rsidR="00722AED" w:rsidRPr="00964A68" w:rsidRDefault="00D77E1C">
      <w:pPr>
        <w:pStyle w:val="Bodytext10"/>
        <w:tabs>
          <w:tab w:val="left" w:pos="1225"/>
        </w:tabs>
        <w:spacing w:line="605" w:lineRule="exact"/>
        <w:ind w:firstLine="780"/>
        <w:jc w:val="both"/>
        <w:rPr>
          <w:rFonts w:ascii="仿宋_GB2312" w:eastAsia="仿宋_GB2312" w:hint="eastAsia"/>
        </w:rPr>
      </w:pPr>
      <w:bookmarkStart w:id="32" w:name="bookmark38"/>
      <w:r w:rsidRPr="00964A68">
        <w:rPr>
          <w:rFonts w:ascii="仿宋_GB2312" w:eastAsia="仿宋_GB2312" w:hint="eastAsia"/>
          <w:sz w:val="32"/>
          <w:szCs w:val="32"/>
        </w:rPr>
        <w:t>2</w:t>
      </w:r>
      <w:bookmarkEnd w:id="32"/>
      <w:r w:rsidRPr="00964A68">
        <w:rPr>
          <w:rFonts w:ascii="仿宋_GB2312" w:eastAsia="仿宋_GB2312" w:hint="eastAsia"/>
        </w:rPr>
        <w:t>、</w:t>
      </w:r>
      <w:r w:rsidRPr="00964A68">
        <w:rPr>
          <w:rFonts w:ascii="仿宋_GB2312" w:eastAsia="仿宋_GB2312" w:hint="eastAsia"/>
        </w:rPr>
        <w:tab/>
        <w:t>灾害点的转移路线和具体应急安置地点；</w:t>
      </w:r>
    </w:p>
    <w:p w:rsidR="00722AED" w:rsidRPr="00964A68" w:rsidRDefault="00D77E1C">
      <w:pPr>
        <w:pStyle w:val="Bodytext10"/>
        <w:tabs>
          <w:tab w:val="left" w:pos="1225"/>
        </w:tabs>
        <w:spacing w:line="605" w:lineRule="exact"/>
        <w:ind w:firstLine="780"/>
        <w:jc w:val="both"/>
        <w:rPr>
          <w:rFonts w:ascii="仿宋_GB2312" w:eastAsia="仿宋_GB2312" w:hint="eastAsia"/>
        </w:rPr>
      </w:pPr>
      <w:bookmarkStart w:id="33" w:name="bookmark39"/>
      <w:r w:rsidRPr="00964A68">
        <w:rPr>
          <w:rFonts w:ascii="仿宋_GB2312" w:eastAsia="仿宋_GB2312" w:hint="eastAsia"/>
          <w:sz w:val="32"/>
          <w:szCs w:val="32"/>
        </w:rPr>
        <w:t>3</w:t>
      </w:r>
      <w:bookmarkEnd w:id="33"/>
      <w:r w:rsidRPr="00964A68">
        <w:rPr>
          <w:rFonts w:ascii="仿宋_GB2312" w:eastAsia="仿宋_GB2312" w:hint="eastAsia"/>
        </w:rPr>
        <w:t>、</w:t>
      </w:r>
      <w:r w:rsidRPr="00964A68">
        <w:rPr>
          <w:rFonts w:ascii="仿宋_GB2312" w:eastAsia="仿宋_GB2312" w:hint="eastAsia"/>
        </w:rPr>
        <w:tab/>
        <w:t>汛期各阶段的监测时间与监测次数；</w:t>
      </w:r>
    </w:p>
    <w:p w:rsidR="00722AED" w:rsidRPr="00964A68" w:rsidRDefault="00D77E1C" w:rsidP="00964A68">
      <w:pPr>
        <w:pStyle w:val="Bodytext10"/>
        <w:tabs>
          <w:tab w:val="left" w:pos="1280"/>
        </w:tabs>
        <w:spacing w:line="612" w:lineRule="exact"/>
        <w:ind w:firstLine="780"/>
        <w:jc w:val="both"/>
        <w:rPr>
          <w:rFonts w:ascii="仿宋_GB2312" w:eastAsia="仿宋_GB2312" w:hint="eastAsia"/>
        </w:rPr>
      </w:pPr>
      <w:bookmarkStart w:id="34" w:name="bookmark40"/>
      <w:r w:rsidRPr="00964A68">
        <w:rPr>
          <w:rFonts w:ascii="仿宋_GB2312" w:eastAsia="仿宋_GB2312" w:hint="eastAsia"/>
          <w:sz w:val="32"/>
          <w:szCs w:val="32"/>
          <w:shd w:val="clear" w:color="auto" w:fill="FFFFFF"/>
        </w:rPr>
        <w:t>4</w:t>
      </w:r>
      <w:bookmarkEnd w:id="34"/>
      <w:r w:rsidRPr="00964A68">
        <w:rPr>
          <w:rFonts w:ascii="仿宋_GB2312" w:eastAsia="仿宋_GB2312" w:hint="eastAsia"/>
          <w:shd w:val="clear" w:color="auto" w:fill="FFFFFF"/>
        </w:rPr>
        <w:t>、</w:t>
      </w:r>
      <w:r w:rsidRPr="00964A68">
        <w:rPr>
          <w:rFonts w:ascii="仿宋_GB2312" w:eastAsia="仿宋_GB2312" w:hint="eastAsia"/>
          <w:shd w:val="clear" w:color="auto" w:fill="FFFFFF"/>
        </w:rPr>
        <w:tab/>
        <w:t>灾害点发生变化时如何组织紧急避让与如何上报。</w:t>
      </w:r>
    </w:p>
    <w:p w:rsidR="00722AED" w:rsidRPr="00964A68" w:rsidRDefault="00D77E1C">
      <w:pPr>
        <w:pStyle w:val="Bodytext10"/>
        <w:tabs>
          <w:tab w:val="left" w:pos="1321"/>
        </w:tabs>
        <w:spacing w:line="612" w:lineRule="exact"/>
        <w:ind w:firstLine="500"/>
        <w:jc w:val="both"/>
        <w:rPr>
          <w:rFonts w:ascii="仿宋_GB2312" w:eastAsia="仿宋_GB2312" w:hint="eastAsia"/>
        </w:rPr>
      </w:pPr>
      <w:bookmarkStart w:id="35" w:name="bookmark41"/>
      <w:r w:rsidRPr="00964A68">
        <w:rPr>
          <w:rFonts w:ascii="仿宋_GB2312" w:eastAsia="仿宋_GB2312" w:hint="eastAsia"/>
        </w:rPr>
        <w:t>（</w:t>
      </w:r>
      <w:bookmarkEnd w:id="35"/>
      <w:r w:rsidRPr="00964A68">
        <w:rPr>
          <w:rFonts w:ascii="仿宋_GB2312" w:eastAsia="仿宋_GB2312" w:hint="eastAsia"/>
        </w:rPr>
        <w:t>二）群测群防员做到“四应会”</w:t>
      </w:r>
    </w:p>
    <w:p w:rsidR="00722AED" w:rsidRPr="00964A68" w:rsidRDefault="00D77E1C">
      <w:pPr>
        <w:pStyle w:val="Bodytext10"/>
        <w:tabs>
          <w:tab w:val="left" w:pos="1050"/>
        </w:tabs>
        <w:spacing w:line="605" w:lineRule="exact"/>
        <w:ind w:firstLine="620"/>
        <w:jc w:val="both"/>
        <w:rPr>
          <w:rFonts w:ascii="仿宋_GB2312" w:eastAsia="仿宋_GB2312" w:hint="eastAsia"/>
        </w:rPr>
      </w:pPr>
      <w:bookmarkStart w:id="36" w:name="bookmark42"/>
      <w:r w:rsidRPr="00964A68">
        <w:rPr>
          <w:rFonts w:ascii="仿宋_GB2312" w:eastAsia="仿宋_GB2312" w:hint="eastAsia"/>
          <w:sz w:val="32"/>
          <w:szCs w:val="32"/>
        </w:rPr>
        <w:t>1</w:t>
      </w:r>
      <w:bookmarkEnd w:id="36"/>
      <w:r w:rsidRPr="00964A68">
        <w:rPr>
          <w:rFonts w:ascii="仿宋_GB2312" w:eastAsia="仿宋_GB2312" w:hint="eastAsia"/>
        </w:rPr>
        <w:t>、在灾害点的主要位置设置监测标尺和标点实施监测;</w:t>
      </w:r>
    </w:p>
    <w:p w:rsidR="00722AED" w:rsidRPr="00964A68" w:rsidRDefault="00D77E1C">
      <w:pPr>
        <w:pStyle w:val="Bodytext10"/>
        <w:tabs>
          <w:tab w:val="left" w:pos="1065"/>
        </w:tabs>
        <w:spacing w:line="605" w:lineRule="exact"/>
        <w:ind w:firstLine="620"/>
        <w:jc w:val="both"/>
        <w:rPr>
          <w:rFonts w:ascii="仿宋_GB2312" w:eastAsia="仿宋_GB2312" w:hint="eastAsia"/>
        </w:rPr>
      </w:pPr>
      <w:bookmarkStart w:id="37" w:name="bookmark43"/>
      <w:r w:rsidRPr="00964A68">
        <w:rPr>
          <w:rFonts w:ascii="仿宋_GB2312" w:eastAsia="仿宋_GB2312" w:hint="eastAsia"/>
          <w:sz w:val="32"/>
          <w:szCs w:val="32"/>
        </w:rPr>
        <w:t>2</w:t>
      </w:r>
      <w:bookmarkEnd w:id="37"/>
      <w:r w:rsidRPr="00964A68">
        <w:rPr>
          <w:rFonts w:ascii="仿宋_GB2312" w:eastAsia="仿宋_GB2312" w:hint="eastAsia"/>
        </w:rPr>
        <w:t>、用简易监测方法、利用简易监测工具进行测量；</w:t>
      </w:r>
    </w:p>
    <w:p w:rsidR="00722AED" w:rsidRPr="00964A68" w:rsidRDefault="00D77E1C">
      <w:pPr>
        <w:pStyle w:val="Bodytext10"/>
        <w:tabs>
          <w:tab w:val="left" w:pos="1065"/>
        </w:tabs>
        <w:spacing w:line="605" w:lineRule="exact"/>
        <w:ind w:firstLine="620"/>
        <w:jc w:val="both"/>
        <w:rPr>
          <w:rFonts w:ascii="仿宋_GB2312" w:eastAsia="仿宋_GB2312" w:hint="eastAsia"/>
        </w:rPr>
      </w:pPr>
      <w:bookmarkStart w:id="38" w:name="bookmark44"/>
      <w:r w:rsidRPr="00964A68">
        <w:rPr>
          <w:rFonts w:ascii="仿宋_GB2312" w:eastAsia="仿宋_GB2312" w:hint="eastAsia"/>
          <w:sz w:val="32"/>
          <w:szCs w:val="32"/>
        </w:rPr>
        <w:lastRenderedPageBreak/>
        <w:t>3</w:t>
      </w:r>
      <w:bookmarkEnd w:id="38"/>
      <w:r w:rsidRPr="00964A68">
        <w:rPr>
          <w:rFonts w:ascii="仿宋_GB2312" w:eastAsia="仿宋_GB2312" w:hint="eastAsia"/>
        </w:rPr>
        <w:t>、对监测数据进行记录、分析，并做出初步判断；</w:t>
      </w:r>
    </w:p>
    <w:p w:rsidR="00722AED" w:rsidRPr="00964A68" w:rsidRDefault="00D77E1C">
      <w:pPr>
        <w:pStyle w:val="Bodytext10"/>
        <w:tabs>
          <w:tab w:val="left" w:pos="1065"/>
        </w:tabs>
        <w:spacing w:line="605" w:lineRule="exact"/>
        <w:ind w:firstLine="620"/>
        <w:jc w:val="both"/>
        <w:rPr>
          <w:rFonts w:ascii="仿宋_GB2312" w:eastAsia="仿宋_GB2312" w:hint="eastAsia"/>
        </w:rPr>
      </w:pPr>
      <w:bookmarkStart w:id="39" w:name="bookmark45"/>
      <w:r w:rsidRPr="00964A68">
        <w:rPr>
          <w:rFonts w:ascii="仿宋_GB2312" w:eastAsia="仿宋_GB2312" w:hint="eastAsia"/>
          <w:sz w:val="32"/>
          <w:szCs w:val="32"/>
        </w:rPr>
        <w:t>4</w:t>
      </w:r>
      <w:bookmarkEnd w:id="39"/>
      <w:r w:rsidRPr="00964A68">
        <w:rPr>
          <w:rFonts w:ascii="仿宋_GB2312" w:eastAsia="仿宋_GB2312" w:hint="eastAsia"/>
        </w:rPr>
        <w:t>、采取应急措施进行临灾时的妥善处置。</w:t>
      </w:r>
    </w:p>
    <w:p w:rsidR="00722AED" w:rsidRPr="00964A68" w:rsidRDefault="00D77E1C" w:rsidP="00964A68">
      <w:pPr>
        <w:pStyle w:val="Bodytext10"/>
        <w:spacing w:line="605" w:lineRule="exact"/>
        <w:ind w:firstLineChars="200" w:firstLine="600"/>
        <w:jc w:val="both"/>
        <w:rPr>
          <w:rFonts w:ascii="仿宋_GB2312" w:eastAsia="仿宋_GB2312" w:hint="eastAsia"/>
        </w:rPr>
      </w:pPr>
      <w:r w:rsidRPr="00964A68">
        <w:rPr>
          <w:rFonts w:ascii="黑体" w:eastAsia="黑体" w:hint="eastAsia"/>
        </w:rPr>
        <w:t>第十一条</w:t>
      </w:r>
      <w:r w:rsidRPr="00964A68">
        <w:rPr>
          <w:rFonts w:ascii="仿宋_GB2312" w:eastAsia="仿宋_GB2312" w:hint="eastAsia"/>
        </w:rPr>
        <w:t xml:space="preserve"> 群测群防员补助标准由各镇区根据实际情况制定，报市国土资源局备案。</w:t>
      </w:r>
    </w:p>
    <w:p w:rsidR="00722AED" w:rsidRPr="00964A68" w:rsidRDefault="00D77E1C" w:rsidP="00964A68">
      <w:pPr>
        <w:pStyle w:val="Bodytext10"/>
        <w:spacing w:line="626" w:lineRule="exact"/>
        <w:ind w:firstLineChars="200" w:firstLine="600"/>
        <w:jc w:val="both"/>
        <w:rPr>
          <w:rFonts w:ascii="仿宋_GB2312" w:eastAsia="仿宋_GB2312" w:hint="eastAsia"/>
        </w:rPr>
      </w:pPr>
      <w:r w:rsidRPr="00964A68">
        <w:rPr>
          <w:rFonts w:ascii="黑体" w:eastAsia="黑体" w:hint="eastAsia"/>
        </w:rPr>
        <w:t>第十二条</w:t>
      </w:r>
      <w:r w:rsidR="00964A68">
        <w:rPr>
          <w:rFonts w:ascii="仿宋_GB2312" w:eastAsia="仿宋_GB2312" w:hint="eastAsia"/>
          <w:lang w:eastAsia="zh-CN"/>
        </w:rPr>
        <w:t xml:space="preserve"> </w:t>
      </w:r>
      <w:r w:rsidRPr="00964A68">
        <w:rPr>
          <w:rFonts w:ascii="仿宋_GB2312" w:eastAsia="仿宋_GB2312" w:hint="eastAsia"/>
        </w:rPr>
        <w:t>补助经费原则上在每年的</w:t>
      </w:r>
      <w:r w:rsidRPr="00964A68">
        <w:rPr>
          <w:rFonts w:ascii="仿宋_GB2312" w:eastAsia="仿宋_GB2312" w:hint="eastAsia"/>
          <w:sz w:val="32"/>
          <w:szCs w:val="32"/>
        </w:rPr>
        <w:t>10</w:t>
      </w:r>
      <w:r w:rsidRPr="00964A68">
        <w:rPr>
          <w:rFonts w:ascii="仿宋_GB2312" w:eastAsia="仿宋_GB2312" w:hint="eastAsia"/>
        </w:rPr>
        <w:t>月底前一次发放完毕，具体发放方式由镇区确定。</w:t>
      </w:r>
    </w:p>
    <w:p w:rsidR="00722AED" w:rsidRPr="00964A68" w:rsidRDefault="00D77E1C" w:rsidP="00964A68">
      <w:pPr>
        <w:pStyle w:val="Bodytext10"/>
        <w:spacing w:line="600" w:lineRule="exact"/>
        <w:ind w:firstLineChars="200" w:firstLine="600"/>
        <w:jc w:val="both"/>
        <w:rPr>
          <w:rFonts w:ascii="仿宋_GB2312" w:eastAsia="仿宋_GB2312" w:hint="eastAsia"/>
        </w:rPr>
      </w:pPr>
      <w:r w:rsidRPr="00964A68">
        <w:rPr>
          <w:rFonts w:ascii="黑体" w:eastAsia="黑体" w:hint="eastAsia"/>
        </w:rPr>
        <w:t>第十三条</w:t>
      </w:r>
      <w:r w:rsidR="00964A68">
        <w:rPr>
          <w:rFonts w:ascii="仿宋_GB2312" w:eastAsia="仿宋_GB2312" w:hint="eastAsia"/>
          <w:lang w:eastAsia="zh-CN"/>
        </w:rPr>
        <w:t xml:space="preserve"> </w:t>
      </w:r>
      <w:r w:rsidRPr="00964A68">
        <w:rPr>
          <w:rFonts w:ascii="仿宋_GB2312" w:eastAsia="仿宋_GB2312" w:hint="eastAsia"/>
        </w:rPr>
        <w:t>群测群防员有下列情形之一的，应予以奖励。</w:t>
      </w:r>
    </w:p>
    <w:p w:rsidR="00722AED" w:rsidRPr="00964A68" w:rsidRDefault="00D77E1C">
      <w:pPr>
        <w:pStyle w:val="Bodytext10"/>
        <w:tabs>
          <w:tab w:val="left" w:pos="1654"/>
        </w:tabs>
        <w:spacing w:line="600" w:lineRule="exact"/>
        <w:ind w:firstLine="820"/>
        <w:jc w:val="both"/>
        <w:rPr>
          <w:rFonts w:ascii="仿宋_GB2312" w:eastAsia="仿宋_GB2312" w:hint="eastAsia"/>
        </w:rPr>
      </w:pPr>
      <w:bookmarkStart w:id="40" w:name="bookmark46"/>
      <w:r w:rsidRPr="00964A68">
        <w:rPr>
          <w:rFonts w:ascii="仿宋_GB2312" w:eastAsia="仿宋_GB2312" w:hint="eastAsia"/>
        </w:rPr>
        <w:t>（</w:t>
      </w:r>
      <w:bookmarkEnd w:id="40"/>
      <w:r w:rsidRPr="00964A68">
        <w:rPr>
          <w:rFonts w:ascii="仿宋_GB2312" w:eastAsia="仿宋_GB2312" w:hint="eastAsia"/>
        </w:rPr>
        <w:t>一）及时发现地质灾害前兆信息，准确上报给镇区地质灾害防治主管部门；</w:t>
      </w:r>
    </w:p>
    <w:p w:rsidR="00722AED" w:rsidRPr="00964A68" w:rsidRDefault="00D77E1C">
      <w:pPr>
        <w:pStyle w:val="Bodytext10"/>
        <w:tabs>
          <w:tab w:val="left" w:pos="1654"/>
        </w:tabs>
        <w:spacing w:line="600" w:lineRule="exact"/>
        <w:ind w:firstLine="820"/>
        <w:jc w:val="both"/>
        <w:rPr>
          <w:rFonts w:ascii="仿宋_GB2312" w:eastAsia="仿宋_GB2312" w:hint="eastAsia"/>
        </w:rPr>
      </w:pPr>
      <w:bookmarkStart w:id="41" w:name="bookmark47"/>
      <w:r w:rsidRPr="00964A68">
        <w:rPr>
          <w:rFonts w:ascii="仿宋_GB2312" w:eastAsia="仿宋_GB2312" w:hint="eastAsia"/>
        </w:rPr>
        <w:t>（</w:t>
      </w:r>
      <w:bookmarkEnd w:id="41"/>
      <w:r w:rsidRPr="00964A68">
        <w:rPr>
          <w:rFonts w:ascii="仿宋_GB2312" w:eastAsia="仿宋_GB2312" w:hint="eastAsia"/>
        </w:rPr>
        <w:t>二）及时通知群众撤离、协助政府部门组织群众避让, 使受威胁的人员和财产得到及时转移，避免了人员伤亡或者财产损失；</w:t>
      </w:r>
    </w:p>
    <w:p w:rsidR="00722AED" w:rsidRPr="00964A68" w:rsidRDefault="00D77E1C">
      <w:pPr>
        <w:pStyle w:val="Bodytext10"/>
        <w:tabs>
          <w:tab w:val="left" w:pos="855"/>
        </w:tabs>
        <w:spacing w:line="600" w:lineRule="exact"/>
        <w:ind w:firstLine="820"/>
        <w:jc w:val="both"/>
        <w:rPr>
          <w:rFonts w:ascii="仿宋_GB2312" w:eastAsia="仿宋_GB2312" w:hint="eastAsia"/>
        </w:rPr>
      </w:pPr>
      <w:bookmarkStart w:id="42" w:name="bookmark48"/>
      <w:r w:rsidRPr="00964A68">
        <w:rPr>
          <w:rFonts w:ascii="仿宋_GB2312" w:eastAsia="仿宋_GB2312" w:hint="eastAsia"/>
        </w:rPr>
        <w:t>（</w:t>
      </w:r>
      <w:bookmarkEnd w:id="42"/>
      <w:r w:rsidRPr="00964A68">
        <w:rPr>
          <w:rFonts w:ascii="仿宋_GB2312" w:eastAsia="仿宋_GB2312" w:hint="eastAsia"/>
        </w:rPr>
        <w:t>三）认真完成群测群防员的本职工作，连续三年没有因发生地质灾害造成人民生命财产损失，或使损失降至最低。</w:t>
      </w:r>
    </w:p>
    <w:p w:rsidR="00722AED" w:rsidRPr="00964A68" w:rsidRDefault="00D77E1C" w:rsidP="00964A68">
      <w:pPr>
        <w:pStyle w:val="Bodytext10"/>
        <w:spacing w:line="603" w:lineRule="exact"/>
        <w:ind w:firstLineChars="200" w:firstLine="602"/>
        <w:jc w:val="both"/>
        <w:rPr>
          <w:rFonts w:ascii="仿宋_GB2312" w:eastAsia="仿宋_GB2312" w:hint="eastAsia"/>
        </w:rPr>
      </w:pPr>
      <w:r w:rsidRPr="00964A68">
        <w:rPr>
          <w:rFonts w:ascii="黑体" w:eastAsia="黑体" w:hint="eastAsia"/>
          <w:b/>
        </w:rPr>
        <w:t>第十四条</w:t>
      </w:r>
      <w:r w:rsidRPr="00964A68">
        <w:rPr>
          <w:rFonts w:ascii="仿宋_GB2312" w:eastAsia="仿宋_GB2312" w:hint="eastAsia"/>
          <w:b/>
        </w:rPr>
        <w:t xml:space="preserve"> </w:t>
      </w:r>
      <w:r w:rsidRPr="00964A68">
        <w:rPr>
          <w:rFonts w:ascii="仿宋_GB2312" w:eastAsia="仿宋_GB2312" w:hint="eastAsia"/>
        </w:rPr>
        <w:t>市地灾防治办，每三年组织考评一次，对优秀群测群防员予以通报表扬和必要的财物奖励。</w:t>
      </w:r>
    </w:p>
    <w:p w:rsidR="00722AED" w:rsidRPr="00964A68" w:rsidRDefault="00D77E1C">
      <w:pPr>
        <w:pStyle w:val="Bodytext10"/>
        <w:spacing w:line="603" w:lineRule="exact"/>
        <w:ind w:firstLine="660"/>
        <w:jc w:val="both"/>
        <w:rPr>
          <w:rFonts w:ascii="仿宋_GB2312" w:eastAsia="仿宋_GB2312" w:hint="eastAsia"/>
        </w:rPr>
      </w:pPr>
      <w:r w:rsidRPr="00964A68">
        <w:rPr>
          <w:rFonts w:ascii="仿宋_GB2312" w:eastAsia="仿宋_GB2312" w:hint="eastAsia"/>
        </w:rPr>
        <w:t>对及时发现险情，及时报告或者采取应急处置措施，使受威胁的人员和财产得到及时转移，避免了人员伤亡或者财 产损失，符合《广东省成功预报地质灾害奖励暂行办法》等有关规定的，组织逐级上报申请成功预报地质灾害奖励。</w:t>
      </w:r>
    </w:p>
    <w:p w:rsidR="00722AED" w:rsidRPr="00964A68" w:rsidRDefault="00D77E1C">
      <w:pPr>
        <w:pStyle w:val="Bodytext10"/>
        <w:spacing w:line="603" w:lineRule="exact"/>
        <w:ind w:firstLine="660"/>
        <w:jc w:val="both"/>
        <w:rPr>
          <w:rFonts w:ascii="仿宋_GB2312" w:eastAsia="仿宋_GB2312" w:hint="eastAsia"/>
        </w:rPr>
      </w:pPr>
      <w:r w:rsidRPr="00964A68">
        <w:rPr>
          <w:rFonts w:ascii="仿宋_GB2312" w:eastAsia="仿宋_GB2312" w:hint="eastAsia"/>
        </w:rPr>
        <w:t>镇区可组织对群测群防员进行考核，在群测群防工作中表现优秀、成绩突出的予以表彰奖励。</w:t>
      </w:r>
    </w:p>
    <w:p w:rsidR="00722AED" w:rsidRPr="00964A68" w:rsidRDefault="00D77E1C" w:rsidP="00964A68">
      <w:pPr>
        <w:pStyle w:val="Bodytext10"/>
        <w:spacing w:line="603" w:lineRule="exact"/>
        <w:ind w:firstLineChars="200" w:firstLine="602"/>
        <w:jc w:val="both"/>
        <w:rPr>
          <w:rFonts w:ascii="仿宋_GB2312" w:eastAsia="仿宋_GB2312" w:hint="eastAsia"/>
        </w:rPr>
      </w:pPr>
      <w:r w:rsidRPr="00964A68">
        <w:rPr>
          <w:rFonts w:ascii="黑体" w:eastAsia="黑体" w:hint="eastAsia"/>
          <w:b/>
        </w:rPr>
        <w:t>第十五条</w:t>
      </w:r>
      <w:r w:rsidRPr="00964A68">
        <w:rPr>
          <w:rFonts w:ascii="仿宋_GB2312" w:eastAsia="仿宋_GB2312" w:hint="eastAsia"/>
        </w:rPr>
        <w:t xml:space="preserve"> 群测群防员有下列情形之一的，应予扣减或扣发 补助费，不适宜再从事地质灾害监测工作。</w:t>
      </w:r>
    </w:p>
    <w:p w:rsidR="00722AED" w:rsidRPr="00964A68" w:rsidRDefault="00D77E1C">
      <w:pPr>
        <w:pStyle w:val="Bodytext10"/>
        <w:tabs>
          <w:tab w:val="left" w:pos="1662"/>
        </w:tabs>
        <w:spacing w:line="603" w:lineRule="exact"/>
        <w:ind w:firstLine="800"/>
        <w:jc w:val="both"/>
        <w:rPr>
          <w:rFonts w:ascii="仿宋_GB2312" w:eastAsia="仿宋_GB2312" w:hint="eastAsia"/>
        </w:rPr>
      </w:pPr>
      <w:bookmarkStart w:id="43" w:name="bookmark49"/>
      <w:r w:rsidRPr="00964A68">
        <w:rPr>
          <w:rFonts w:ascii="仿宋_GB2312" w:eastAsia="仿宋_GB2312" w:hint="eastAsia"/>
        </w:rPr>
        <w:lastRenderedPageBreak/>
        <w:t>（</w:t>
      </w:r>
      <w:bookmarkEnd w:id="43"/>
      <w:r w:rsidRPr="00964A68">
        <w:rPr>
          <w:rFonts w:ascii="仿宋_GB2312" w:eastAsia="仿宋_GB2312" w:hint="eastAsia"/>
        </w:rPr>
        <w:t>一）在发现地质灾害明显前兆时没有及时上报或通知群众撤离的；</w:t>
      </w:r>
    </w:p>
    <w:p w:rsidR="00722AED" w:rsidRPr="00964A68" w:rsidRDefault="00D77E1C">
      <w:pPr>
        <w:pStyle w:val="Bodytext10"/>
        <w:tabs>
          <w:tab w:val="left" w:pos="1647"/>
        </w:tabs>
        <w:spacing w:line="603" w:lineRule="exact"/>
        <w:ind w:firstLine="800"/>
        <w:jc w:val="both"/>
        <w:rPr>
          <w:rFonts w:ascii="仿宋_GB2312" w:eastAsia="仿宋_GB2312" w:hint="eastAsia"/>
        </w:rPr>
      </w:pPr>
      <w:bookmarkStart w:id="44" w:name="bookmark50"/>
      <w:r w:rsidRPr="00964A68">
        <w:rPr>
          <w:rFonts w:ascii="仿宋_GB2312" w:eastAsia="仿宋_GB2312" w:hint="eastAsia"/>
        </w:rPr>
        <w:t>（</w:t>
      </w:r>
      <w:bookmarkEnd w:id="44"/>
      <w:r w:rsidRPr="00964A68">
        <w:rPr>
          <w:rFonts w:ascii="仿宋_GB2312" w:eastAsia="仿宋_GB2312" w:hint="eastAsia"/>
        </w:rPr>
        <w:t>二）监测工作中有疏忽，巡查中未能及时发现地质灾害变形变化迹象，发生地质灾害造成人员伤亡或财产损失的；</w:t>
      </w:r>
    </w:p>
    <w:p w:rsidR="00722AED" w:rsidRPr="00964A68" w:rsidRDefault="00D77E1C">
      <w:pPr>
        <w:pStyle w:val="Bodytext10"/>
        <w:tabs>
          <w:tab w:val="left" w:pos="1655"/>
        </w:tabs>
        <w:spacing w:line="603" w:lineRule="exact"/>
        <w:ind w:firstLine="800"/>
        <w:jc w:val="both"/>
        <w:rPr>
          <w:rFonts w:ascii="仿宋_GB2312" w:eastAsia="仿宋_GB2312" w:hint="eastAsia"/>
        </w:rPr>
      </w:pPr>
      <w:bookmarkStart w:id="45" w:name="bookmark51"/>
      <w:r w:rsidRPr="00964A68">
        <w:rPr>
          <w:rFonts w:ascii="仿宋_GB2312" w:eastAsia="仿宋_GB2312" w:hint="eastAsia"/>
        </w:rPr>
        <w:t>（</w:t>
      </w:r>
      <w:bookmarkEnd w:id="45"/>
      <w:r w:rsidRPr="00964A68">
        <w:rPr>
          <w:rFonts w:ascii="仿宋_GB2312" w:eastAsia="仿宋_GB2312" w:hint="eastAsia"/>
        </w:rPr>
        <w:t>三）未能认真执行汛期</w:t>
      </w:r>
      <w:r w:rsidRPr="00964A68">
        <w:rPr>
          <w:rFonts w:ascii="仿宋_GB2312" w:eastAsia="仿宋_GB2312" w:hint="eastAsia"/>
          <w:sz w:val="32"/>
          <w:szCs w:val="32"/>
        </w:rPr>
        <w:t>24</w:t>
      </w:r>
      <w:r w:rsidRPr="00964A68">
        <w:rPr>
          <w:rFonts w:ascii="仿宋_GB2312" w:eastAsia="仿宋_GB2312" w:hint="eastAsia"/>
        </w:rPr>
        <w:t>小时值班制度；</w:t>
      </w:r>
    </w:p>
    <w:p w:rsidR="00722AED" w:rsidRPr="00964A68" w:rsidRDefault="00D77E1C">
      <w:pPr>
        <w:pStyle w:val="Bodytext10"/>
        <w:tabs>
          <w:tab w:val="left" w:pos="1640"/>
        </w:tabs>
        <w:spacing w:line="588" w:lineRule="exact"/>
        <w:ind w:firstLine="800"/>
        <w:jc w:val="both"/>
        <w:rPr>
          <w:rFonts w:ascii="仿宋_GB2312" w:eastAsia="仿宋_GB2312" w:hint="eastAsia"/>
        </w:rPr>
      </w:pPr>
      <w:bookmarkStart w:id="46" w:name="bookmark52"/>
      <w:r w:rsidRPr="00964A68">
        <w:rPr>
          <w:rFonts w:ascii="仿宋_GB2312" w:eastAsia="仿宋_GB2312" w:hint="eastAsia"/>
        </w:rPr>
        <w:t>（</w:t>
      </w:r>
      <w:bookmarkEnd w:id="46"/>
      <w:r w:rsidRPr="00964A68">
        <w:rPr>
          <w:rFonts w:ascii="仿宋_GB2312" w:eastAsia="仿宋_GB2312" w:hint="eastAsia"/>
        </w:rPr>
        <w:t>四）未能按照要求进行群测群防工作，未能切实履行监测职责的。</w:t>
      </w:r>
    </w:p>
    <w:p w:rsidR="00964A68" w:rsidRDefault="00D77E1C" w:rsidP="00964A68">
      <w:pPr>
        <w:pStyle w:val="Bodytext10"/>
        <w:spacing w:line="598" w:lineRule="exact"/>
        <w:ind w:firstLineChars="198" w:firstLine="594"/>
        <w:jc w:val="both"/>
        <w:rPr>
          <w:rFonts w:ascii="仿宋_GB2312" w:eastAsia="仿宋_GB2312" w:hint="eastAsia"/>
          <w:lang w:eastAsia="zh-CN"/>
        </w:rPr>
      </w:pPr>
      <w:r w:rsidRPr="00964A68">
        <w:rPr>
          <w:rFonts w:ascii="黑体" w:eastAsia="黑体" w:hint="eastAsia"/>
        </w:rPr>
        <w:t>第十六条</w:t>
      </w:r>
      <w:r w:rsidRPr="00964A68">
        <w:rPr>
          <w:rFonts w:ascii="仿宋_GB2312" w:eastAsia="仿宋_GB2312" w:hint="eastAsia"/>
        </w:rPr>
        <w:t xml:space="preserve"> 任何单位和个人不得挤占、截留和挪用群测群防员补助经费，建立和健全补助经费的管理制度，自觉接受审</w:t>
      </w:r>
      <w:r w:rsidR="00964A68">
        <w:rPr>
          <w:rFonts w:ascii="仿宋_GB2312" w:eastAsia="仿宋_GB2312" w:hint="eastAsia"/>
        </w:rPr>
        <w:t>计、监察等部门的监督检查</w:t>
      </w:r>
      <w:r w:rsidR="00964A68">
        <w:rPr>
          <w:rFonts w:ascii="仿宋_GB2312" w:eastAsia="仿宋_GB2312" w:hint="eastAsia"/>
          <w:lang w:eastAsia="zh-CN"/>
        </w:rPr>
        <w:t>。</w:t>
      </w:r>
    </w:p>
    <w:p w:rsidR="00964A68" w:rsidRPr="00964A68" w:rsidRDefault="00964A68" w:rsidP="00964A68">
      <w:pPr>
        <w:pStyle w:val="Bodytext10"/>
        <w:spacing w:line="598" w:lineRule="exact"/>
        <w:ind w:firstLineChars="200" w:firstLine="600"/>
        <w:jc w:val="both"/>
        <w:rPr>
          <w:rFonts w:ascii="仿宋_GB2312" w:eastAsia="仿宋_GB2312" w:hint="eastAsia"/>
        </w:rPr>
      </w:pPr>
      <w:r w:rsidRPr="00964A68">
        <w:rPr>
          <w:rFonts w:ascii="仿宋_GB2312" w:eastAsia="仿宋_GB2312" w:hint="eastAsia"/>
        </w:rPr>
        <w:t>行政管理机关工作人员有弄虚作假、徇私舞弊、玩忽职守和渎职行为的，视具体情况对直接责任人和其他有关人员作出相应的处理，构成犯罪的，依法追究其责任。</w:t>
      </w:r>
    </w:p>
    <w:p w:rsidR="00964A68" w:rsidRPr="00964A68" w:rsidRDefault="00964A68" w:rsidP="00964A68">
      <w:pPr>
        <w:pStyle w:val="Bodytext10"/>
        <w:spacing w:line="598" w:lineRule="exact"/>
        <w:ind w:firstLineChars="200" w:firstLine="600"/>
        <w:rPr>
          <w:rFonts w:ascii="仿宋_GB2312" w:eastAsia="仿宋_GB2312" w:hint="eastAsia"/>
        </w:rPr>
      </w:pPr>
      <w:r w:rsidRPr="00964A68">
        <w:rPr>
          <w:rFonts w:ascii="黑体" w:eastAsia="黑体" w:hint="eastAsia"/>
        </w:rPr>
        <w:t>第十七条</w:t>
      </w:r>
      <w:r w:rsidRPr="00964A68">
        <w:rPr>
          <w:rFonts w:ascii="仿宋_GB2312" w:eastAsia="仿宋_GB2312" w:hint="eastAsia"/>
        </w:rPr>
        <w:t xml:space="preserve"> 本办法由市地灾防治办负责解释。</w:t>
      </w:r>
    </w:p>
    <w:p w:rsidR="00964A68" w:rsidRPr="00964A68" w:rsidRDefault="00964A68" w:rsidP="00964A68">
      <w:pPr>
        <w:pStyle w:val="Bodytext10"/>
        <w:spacing w:line="598" w:lineRule="exact"/>
        <w:ind w:firstLineChars="200" w:firstLine="600"/>
        <w:rPr>
          <w:rFonts w:ascii="仿宋_GB2312" w:eastAsia="仿宋_GB2312" w:hint="eastAsia"/>
        </w:rPr>
      </w:pPr>
      <w:r w:rsidRPr="00964A68">
        <w:rPr>
          <w:rFonts w:ascii="黑体" w:eastAsia="黑体" w:hint="eastAsia"/>
        </w:rPr>
        <w:t>第十八条</w:t>
      </w:r>
      <w:r w:rsidRPr="00964A68">
        <w:rPr>
          <w:rFonts w:ascii="仿宋_GB2312" w:eastAsia="仿宋_GB2312" w:hint="eastAsia"/>
        </w:rPr>
        <w:t xml:space="preserve"> 本办法自下发之日起实施。</w:t>
      </w:r>
    </w:p>
    <w:p w:rsidR="00722AED" w:rsidRDefault="00722AED" w:rsidP="00964A68">
      <w:pPr>
        <w:pStyle w:val="Bodytext10"/>
        <w:spacing w:line="588" w:lineRule="exact"/>
        <w:ind w:firstLineChars="200" w:firstLine="600"/>
        <w:jc w:val="both"/>
        <w:rPr>
          <w:rFonts w:ascii="仿宋_GB2312" w:eastAsia="仿宋_GB2312" w:hint="eastAsia"/>
        </w:rPr>
      </w:pPr>
    </w:p>
    <w:p w:rsidR="00964A68" w:rsidRDefault="00964A68" w:rsidP="00964A68">
      <w:pPr>
        <w:pStyle w:val="Bodytext10"/>
        <w:spacing w:line="588" w:lineRule="exact"/>
        <w:ind w:firstLine="0"/>
        <w:jc w:val="both"/>
        <w:rPr>
          <w:rFonts w:ascii="仿宋_GB2312" w:eastAsia="仿宋_GB2312" w:hint="eastAsia"/>
          <w:lang w:eastAsia="zh-CN"/>
        </w:rPr>
      </w:pPr>
    </w:p>
    <w:p w:rsidR="00722AED" w:rsidRPr="00964A68" w:rsidRDefault="00722AED" w:rsidP="00964A68">
      <w:pPr>
        <w:pStyle w:val="Bodytext10"/>
        <w:spacing w:line="598" w:lineRule="exact"/>
        <w:ind w:firstLine="0"/>
        <w:jc w:val="both"/>
        <w:rPr>
          <w:rFonts w:ascii="仿宋_GB2312" w:eastAsia="仿宋_GB2312" w:hint="eastAsia"/>
        </w:rPr>
      </w:pPr>
    </w:p>
    <w:sectPr w:rsidR="00722AED" w:rsidRPr="00964A68" w:rsidSect="00722AED">
      <w:footerReference w:type="default" r:id="rId7"/>
      <w:pgSz w:w="11900" w:h="16840"/>
      <w:pgMar w:top="1332" w:right="1482" w:bottom="1562" w:left="1433" w:header="904" w:footer="3" w:gutter="0"/>
      <w:pgNumType w:start="9"/>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6F3" w:rsidRDefault="000B76F3" w:rsidP="00722AED">
      <w:r>
        <w:separator/>
      </w:r>
    </w:p>
  </w:endnote>
  <w:endnote w:type="continuationSeparator" w:id="1">
    <w:p w:rsidR="000B76F3" w:rsidRDefault="000B76F3" w:rsidP="00722AED">
      <w:r>
        <w:continuationSeparator/>
      </w:r>
    </w:p>
  </w:endnote>
</w:endnotes>
</file>

<file path=word/fontTable.xml><?xml version="1.0" encoding="utf-8"?>
<w:fonts xmlns:r="http://schemas.openxmlformats.org/officeDocument/2006/relationships" xmlns:w="http://schemas.openxmlformats.org/wordprocessingml/2006/main">
  <w:font w:name="SimSun">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AED" w:rsidRDefault="002A4F54">
    <w:pPr>
      <w:spacing w:line="1" w:lineRule="exact"/>
    </w:pPr>
    <w:r>
      <w:pict>
        <v:shapetype id="_x0000_t202" coordsize="21600,21600" o:spt="202" path="m,l,21600r21600,l21600,xe">
          <v:stroke joinstyle="miter"/>
          <v:path gradientshapeok="t" o:connecttype="rect"/>
        </v:shapetype>
        <v:shape id="_x0000_s1033" type="#_x0000_t202" style="position:absolute;margin-left:294.1pt;margin-top:774.75pt;width:3.6pt;height:6.5pt;z-index:-188744061;mso-wrap-style:none;mso-wrap-distance-left:0;mso-wrap-distance-right:0;mso-position-horizontal-relative:page;mso-position-vertical-relative:page" wrapcoords="0 0" filled="f" stroked="f">
          <v:textbox style="mso-fit-shape-to-text:t" inset="0,0,0,0">
            <w:txbxContent>
              <w:p w:rsidR="00722AED" w:rsidRDefault="00D77E1C">
                <w:pPr>
                  <w:pStyle w:val="Headerorfooter10"/>
                </w:pPr>
                <w:r>
                  <w:t>8</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6F3" w:rsidRDefault="000B76F3"/>
  </w:footnote>
  <w:footnote w:type="continuationSeparator" w:id="1">
    <w:p w:rsidR="000B76F3" w:rsidRDefault="000B76F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00E5C"/>
    <w:multiLevelType w:val="multilevel"/>
    <w:tmpl w:val="4886CDAC"/>
    <w:lvl w:ilvl="0">
      <w:start w:val="1"/>
      <w:numFmt w:val="decimal"/>
      <w:lvlText w:val="(%1)"/>
      <w:lvlJc w:val="left"/>
      <w:rPr>
        <w:rFonts w:ascii="SimSun" w:eastAsia="SimSun" w:hAnsi="SimSun" w:cs="SimSun"/>
        <w:b w:val="0"/>
        <w:bCs w:val="0"/>
        <w:i w:val="0"/>
        <w:iCs w:val="0"/>
        <w:smallCaps w:val="0"/>
        <w:strike w:val="0"/>
        <w:color w:val="000000"/>
        <w:spacing w:val="0"/>
        <w:w w:val="100"/>
        <w:position w:val="0"/>
        <w:sz w:val="32"/>
        <w:szCs w:val="32"/>
        <w:u w:val="none"/>
        <w:shd w:val="clear" w:color="auto" w:fill="auto"/>
        <w:lang w:val="zh-TW" w:eastAsia="zh-TW" w:bidi="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bordersDoNotSurroundHeader/>
  <w:bordersDoNotSurroundFooter/>
  <w:defaultTabStop w:val="420"/>
  <w:drawingGridHorizontalSpacing w:val="181"/>
  <w:drawingGridVerticalSpacing w:val="181"/>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doNotExpandShiftReturn/>
    <w:useFELayout/>
  </w:compat>
  <w:rsids>
    <w:rsidRoot w:val="00722AED"/>
    <w:rsid w:val="000B76F3"/>
    <w:rsid w:val="002A4F54"/>
    <w:rsid w:val="00722AED"/>
    <w:rsid w:val="007E4C69"/>
    <w:rsid w:val="0083152F"/>
    <w:rsid w:val="00964A68"/>
    <w:rsid w:val="00BF09B1"/>
    <w:rsid w:val="00D77E1C"/>
    <w:rsid w:val="00F5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22AED"/>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1">
    <w:name w:val="Heading #1|1_"/>
    <w:basedOn w:val="a0"/>
    <w:link w:val="Heading110"/>
    <w:rsid w:val="00722AED"/>
    <w:rPr>
      <w:rFonts w:ascii="SimSun" w:eastAsia="SimSun" w:hAnsi="SimSun" w:cs="SimSun"/>
      <w:b w:val="0"/>
      <w:bCs w:val="0"/>
      <w:i w:val="0"/>
      <w:iCs w:val="0"/>
      <w:smallCaps w:val="0"/>
      <w:strike w:val="0"/>
      <w:color w:val="CF3433"/>
      <w:sz w:val="98"/>
      <w:szCs w:val="98"/>
      <w:u w:val="none"/>
      <w:shd w:val="clear" w:color="auto" w:fill="auto"/>
      <w:lang w:val="zh-TW" w:eastAsia="zh-TW" w:bidi="zh-TW"/>
    </w:rPr>
  </w:style>
  <w:style w:type="character" w:customStyle="1" w:styleId="Bodytext1">
    <w:name w:val="Body text|1_"/>
    <w:basedOn w:val="a0"/>
    <w:link w:val="Bodytext10"/>
    <w:rsid w:val="00722AED"/>
    <w:rPr>
      <w:rFonts w:ascii="SimSun" w:eastAsia="SimSun" w:hAnsi="SimSun" w:cs="SimSun"/>
      <w:b w:val="0"/>
      <w:bCs w:val="0"/>
      <w:i w:val="0"/>
      <w:iCs w:val="0"/>
      <w:smallCaps w:val="0"/>
      <w:strike w:val="0"/>
      <w:sz w:val="30"/>
      <w:szCs w:val="30"/>
      <w:u w:val="none"/>
      <w:shd w:val="clear" w:color="auto" w:fill="auto"/>
      <w:lang w:val="zh-TW" w:eastAsia="zh-TW" w:bidi="zh-TW"/>
    </w:rPr>
  </w:style>
  <w:style w:type="character" w:customStyle="1" w:styleId="Heading21">
    <w:name w:val="Heading #2|1_"/>
    <w:basedOn w:val="a0"/>
    <w:link w:val="Heading210"/>
    <w:rsid w:val="00722AED"/>
    <w:rPr>
      <w:rFonts w:ascii="SimSun" w:eastAsia="SimSun" w:hAnsi="SimSun" w:cs="SimSun"/>
      <w:b w:val="0"/>
      <w:bCs w:val="0"/>
      <w:i w:val="0"/>
      <w:iCs w:val="0"/>
      <w:smallCaps w:val="0"/>
      <w:strike w:val="0"/>
      <w:sz w:val="44"/>
      <w:szCs w:val="44"/>
      <w:u w:val="none"/>
      <w:shd w:val="clear" w:color="auto" w:fill="auto"/>
      <w:lang w:val="zh-TW" w:eastAsia="zh-TW" w:bidi="zh-TW"/>
    </w:rPr>
  </w:style>
  <w:style w:type="character" w:customStyle="1" w:styleId="Headerorfooter2">
    <w:name w:val="Header or footer|2_"/>
    <w:basedOn w:val="a0"/>
    <w:link w:val="Headerorfooter20"/>
    <w:rsid w:val="00722AED"/>
    <w:rPr>
      <w:b w:val="0"/>
      <w:bCs w:val="0"/>
      <w:i w:val="0"/>
      <w:iCs w:val="0"/>
      <w:smallCaps w:val="0"/>
      <w:strike w:val="0"/>
      <w:sz w:val="20"/>
      <w:szCs w:val="20"/>
      <w:u w:val="none"/>
      <w:shd w:val="clear" w:color="auto" w:fill="auto"/>
      <w:lang w:val="zh-TW" w:eastAsia="zh-TW" w:bidi="zh-TW"/>
    </w:rPr>
  </w:style>
  <w:style w:type="character" w:customStyle="1" w:styleId="Headerorfooter1">
    <w:name w:val="Header or footer|1_"/>
    <w:basedOn w:val="a0"/>
    <w:link w:val="Headerorfooter10"/>
    <w:rsid w:val="00722AED"/>
    <w:rPr>
      <w:b w:val="0"/>
      <w:bCs w:val="0"/>
      <w:i w:val="0"/>
      <w:iCs w:val="0"/>
      <w:smallCaps w:val="0"/>
      <w:strike w:val="0"/>
      <w:sz w:val="18"/>
      <w:szCs w:val="18"/>
      <w:u w:val="none"/>
      <w:shd w:val="clear" w:color="auto" w:fill="auto"/>
      <w:lang w:val="zh-TW" w:eastAsia="zh-TW" w:bidi="zh-TW"/>
    </w:rPr>
  </w:style>
  <w:style w:type="paragraph" w:customStyle="1" w:styleId="Heading110">
    <w:name w:val="Heading #1|1"/>
    <w:basedOn w:val="a"/>
    <w:link w:val="Heading11"/>
    <w:rsid w:val="00722AED"/>
    <w:pPr>
      <w:outlineLvl w:val="0"/>
    </w:pPr>
    <w:rPr>
      <w:rFonts w:ascii="SimSun" w:eastAsia="SimSun" w:hAnsi="SimSun" w:cs="SimSun"/>
      <w:color w:val="CF3433"/>
      <w:sz w:val="98"/>
      <w:szCs w:val="98"/>
      <w:lang w:val="zh-TW" w:eastAsia="zh-TW" w:bidi="zh-TW"/>
    </w:rPr>
  </w:style>
  <w:style w:type="paragraph" w:customStyle="1" w:styleId="Bodytext10">
    <w:name w:val="Body text|1"/>
    <w:basedOn w:val="a"/>
    <w:link w:val="Bodytext1"/>
    <w:rsid w:val="00722AED"/>
    <w:pPr>
      <w:spacing w:line="418" w:lineRule="auto"/>
      <w:ind w:firstLine="400"/>
    </w:pPr>
    <w:rPr>
      <w:rFonts w:ascii="SimSun" w:eastAsia="SimSun" w:hAnsi="SimSun" w:cs="SimSun"/>
      <w:sz w:val="30"/>
      <w:szCs w:val="30"/>
      <w:lang w:val="zh-TW" w:eastAsia="zh-TW" w:bidi="zh-TW"/>
    </w:rPr>
  </w:style>
  <w:style w:type="paragraph" w:customStyle="1" w:styleId="Heading210">
    <w:name w:val="Heading #2|1"/>
    <w:basedOn w:val="a"/>
    <w:link w:val="Heading21"/>
    <w:rsid w:val="00722AED"/>
    <w:pPr>
      <w:spacing w:after="540" w:line="634" w:lineRule="exact"/>
      <w:ind w:firstLine="330"/>
      <w:jc w:val="center"/>
      <w:outlineLvl w:val="1"/>
    </w:pPr>
    <w:rPr>
      <w:rFonts w:ascii="SimSun" w:eastAsia="SimSun" w:hAnsi="SimSun" w:cs="SimSun"/>
      <w:sz w:val="44"/>
      <w:szCs w:val="44"/>
      <w:lang w:val="zh-TW" w:eastAsia="zh-TW" w:bidi="zh-TW"/>
    </w:rPr>
  </w:style>
  <w:style w:type="paragraph" w:customStyle="1" w:styleId="Headerorfooter20">
    <w:name w:val="Header or footer|2"/>
    <w:basedOn w:val="a"/>
    <w:link w:val="Headerorfooter2"/>
    <w:rsid w:val="00722AED"/>
    <w:rPr>
      <w:sz w:val="20"/>
      <w:szCs w:val="20"/>
      <w:lang w:val="zh-TW" w:eastAsia="zh-TW" w:bidi="zh-TW"/>
    </w:rPr>
  </w:style>
  <w:style w:type="paragraph" w:customStyle="1" w:styleId="Headerorfooter10">
    <w:name w:val="Header or footer|1"/>
    <w:basedOn w:val="a"/>
    <w:link w:val="Headerorfooter1"/>
    <w:rsid w:val="00722AED"/>
    <w:rPr>
      <w:sz w:val="18"/>
      <w:szCs w:val="18"/>
      <w:lang w:val="zh-TW" w:eastAsia="zh-TW" w:bidi="zh-TW"/>
    </w:rPr>
  </w:style>
  <w:style w:type="paragraph" w:styleId="a3">
    <w:name w:val="header"/>
    <w:basedOn w:val="a"/>
    <w:link w:val="Char"/>
    <w:uiPriority w:val="99"/>
    <w:semiHidden/>
    <w:unhideWhenUsed/>
    <w:rsid w:val="008315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152F"/>
    <w:rPr>
      <w:rFonts w:eastAsia="Times New Roman"/>
      <w:color w:val="000000"/>
      <w:sz w:val="18"/>
      <w:szCs w:val="18"/>
    </w:rPr>
  </w:style>
  <w:style w:type="paragraph" w:styleId="a4">
    <w:name w:val="footer"/>
    <w:basedOn w:val="a"/>
    <w:link w:val="Char0"/>
    <w:uiPriority w:val="99"/>
    <w:semiHidden/>
    <w:unhideWhenUsed/>
    <w:rsid w:val="0083152F"/>
    <w:pPr>
      <w:tabs>
        <w:tab w:val="center" w:pos="4153"/>
        <w:tab w:val="right" w:pos="8306"/>
      </w:tabs>
      <w:snapToGrid w:val="0"/>
    </w:pPr>
    <w:rPr>
      <w:sz w:val="18"/>
      <w:szCs w:val="18"/>
    </w:rPr>
  </w:style>
  <w:style w:type="character" w:customStyle="1" w:styleId="Char0">
    <w:name w:val="页脚 Char"/>
    <w:basedOn w:val="a0"/>
    <w:link w:val="a4"/>
    <w:uiPriority w:val="99"/>
    <w:semiHidden/>
    <w:rsid w:val="0083152F"/>
    <w:rPr>
      <w:rFonts w:eastAsia="Times New Roman"/>
      <w:color w:val="00000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549</Words>
  <Characters>3133</Characters>
  <Application>Microsoft Office Word</Application>
  <DocSecurity>0</DocSecurity>
  <Lines>26</Lines>
  <Paragraphs>7</Paragraphs>
  <ScaleCrop>false</ScaleCrop>
  <Company>zsgt</Company>
  <LinksUpToDate>false</LinksUpToDate>
  <CharactersWithSpaces>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何晓彦</cp:lastModifiedBy>
  <cp:revision>5</cp:revision>
  <dcterms:created xsi:type="dcterms:W3CDTF">2021-04-07T03:54:00Z</dcterms:created>
  <dcterms:modified xsi:type="dcterms:W3CDTF">2021-04-14T07:16:00Z</dcterms:modified>
</cp:coreProperties>
</file>