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29" w:rsidRDefault="00394129" w:rsidP="00394129">
      <w:pPr>
        <w:jc w:val="right"/>
        <w:rPr>
          <w:rFonts w:ascii="黑体" w:eastAsia="黑体"/>
          <w:sz w:val="32"/>
        </w:rPr>
      </w:pPr>
    </w:p>
    <w:p w:rsidR="00394129" w:rsidRPr="00E9211B" w:rsidRDefault="00394129" w:rsidP="00394129">
      <w:pPr>
        <w:spacing w:line="520" w:lineRule="atLeast"/>
        <w:ind w:right="-35"/>
        <w:jc w:val="center"/>
        <w:rPr>
          <w:rFonts w:ascii="方正小标宋简体" w:eastAsia="方正小标宋简体"/>
          <w:color w:val="FF0000"/>
          <w:spacing w:val="-40"/>
          <w:w w:val="95"/>
          <w:sz w:val="96"/>
          <w:szCs w:val="96"/>
        </w:rPr>
      </w:pPr>
      <w:r w:rsidRPr="00E9211B">
        <w:rPr>
          <w:rFonts w:ascii="方正小标宋简体" w:eastAsia="方正小标宋简体" w:hint="eastAsia"/>
          <w:color w:val="FF0000"/>
          <w:spacing w:val="-40"/>
          <w:w w:val="95"/>
          <w:sz w:val="96"/>
          <w:szCs w:val="96"/>
        </w:rPr>
        <w:t>四川省国家税务局公告</w:t>
      </w:r>
    </w:p>
    <w:p w:rsidR="00394129" w:rsidRDefault="00394129" w:rsidP="00394129">
      <w:pPr>
        <w:spacing w:line="480" w:lineRule="atLeast"/>
        <w:ind w:right="-35" w:firstLine="645"/>
        <w:rPr>
          <w:rFonts w:ascii="仿宋_GB2312" w:eastAsia="仿宋_GB2312"/>
          <w:sz w:val="32"/>
        </w:rPr>
      </w:pPr>
    </w:p>
    <w:p w:rsidR="00394129" w:rsidRPr="00AA3919" w:rsidRDefault="00394129" w:rsidP="00394129">
      <w:pPr>
        <w:spacing w:line="480" w:lineRule="atLeast"/>
        <w:ind w:right="-35" w:firstLineChars="1100" w:firstLine="3520"/>
        <w:rPr>
          <w:rFonts w:ascii="方正仿宋简体" w:eastAsia="方正仿宋简体"/>
          <w:sz w:val="32"/>
        </w:rPr>
      </w:pPr>
      <w:bookmarkStart w:id="0" w:name="WJNF"/>
      <w:r w:rsidRPr="00AA3919">
        <w:rPr>
          <w:rFonts w:ascii="方正仿宋简体" w:eastAsia="方正仿宋简体" w:hint="eastAsia"/>
          <w:sz w:val="32"/>
        </w:rPr>
        <w:t>201</w:t>
      </w:r>
      <w:bookmarkEnd w:id="0"/>
      <w:r>
        <w:rPr>
          <w:rFonts w:ascii="方正仿宋简体" w:eastAsia="方正仿宋简体" w:hint="eastAsia"/>
          <w:sz w:val="32"/>
        </w:rPr>
        <w:t>3</w:t>
      </w:r>
      <w:r w:rsidRPr="00AA3919">
        <w:rPr>
          <w:rFonts w:ascii="方正仿宋简体" w:eastAsia="方正仿宋简体" w:hint="eastAsia"/>
          <w:sz w:val="32"/>
        </w:rPr>
        <w:t>年</w:t>
      </w:r>
      <w:r>
        <w:rPr>
          <w:rFonts w:ascii="方正仿宋简体" w:eastAsia="方正仿宋简体" w:hint="eastAsia"/>
          <w:sz w:val="32"/>
        </w:rPr>
        <w:t>第1</w:t>
      </w:r>
      <w:r w:rsidRPr="00AA3919">
        <w:rPr>
          <w:rFonts w:ascii="方正仿宋简体" w:eastAsia="方正仿宋简体" w:hint="eastAsia"/>
          <w:sz w:val="32"/>
        </w:rPr>
        <w:t>号</w:t>
      </w:r>
    </w:p>
    <w:p w:rsidR="00394129" w:rsidRDefault="00394129" w:rsidP="00394129">
      <w:pPr>
        <w:spacing w:line="480" w:lineRule="atLeast"/>
        <w:ind w:right="-35" w:firstLine="645"/>
        <w:rPr>
          <w:rFonts w:ascii="仿宋_GB2312" w:eastAsia="仿宋_GB2312"/>
          <w:sz w:val="32"/>
        </w:rPr>
      </w:pPr>
    </w:p>
    <w:p w:rsidR="00394129" w:rsidRPr="003B592D" w:rsidRDefault="00394129" w:rsidP="0039412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3B592D">
        <w:rPr>
          <w:rFonts w:ascii="方正小标宋简体" w:eastAsia="方正小标宋简体" w:hint="eastAsia"/>
          <w:sz w:val="44"/>
          <w:szCs w:val="44"/>
        </w:rPr>
        <w:t>四川省国家税务局关于启用新版</w:t>
      </w:r>
    </w:p>
    <w:p w:rsidR="00394129" w:rsidRPr="003B592D" w:rsidRDefault="00394129" w:rsidP="00394129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3B592D">
        <w:rPr>
          <w:rFonts w:ascii="方正小标宋简体" w:eastAsia="方正小标宋简体" w:hint="eastAsia"/>
          <w:sz w:val="44"/>
          <w:szCs w:val="44"/>
        </w:rPr>
        <w:t>《车辆购置税完税证明》有关问题的公告</w:t>
      </w:r>
    </w:p>
    <w:p w:rsidR="00394129" w:rsidRDefault="00394129" w:rsidP="00394129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根据《国家税务总局关于启用新版〈车辆购置税完税证明〉有关问题的通知》（国税函〔2012〕567号）要求，现就启用新版《车辆购置税完税证明》有关问题公告如下：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一、我省从2013年5月1日起，启用全国统一的新版《车辆购置税完税证明》。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二、新版《车辆购置税完税证明》与旧版比较的主要变化：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 xml:space="preserve">（一）取消塑料皮与白卡纸外皮，正、副本为单页上下版面设计； 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（二）取消“征税栏”、“免税栏”，由车辆购置税征管系统根据征、免税情况自动打印“征税”或“免税”等字样；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lastRenderedPageBreak/>
        <w:t>（三）车辆购置税征收机关打印新版《车辆购置税完税证明》后，应在正、副本“（专用章）”处分别加盖征收机关“征税专用章”；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（四）新增二维条码打印空白区，由车辆购置税征管系统自动编码、打印车辆完税信息，同时征管系统将增加扫描验证车辆完税信息二维条码的相关应用。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三、从2013年5月1</w:t>
      </w:r>
      <w:r w:rsidR="00B77414">
        <w:rPr>
          <w:rFonts w:ascii="方正仿宋简体" w:eastAsia="方正仿宋简体" w:hint="eastAsia"/>
          <w:sz w:val="32"/>
          <w:szCs w:val="32"/>
        </w:rPr>
        <w:t>日起，旧版《车辆购置税完税证明》废止，四川省</w:t>
      </w:r>
      <w:r w:rsidRPr="00191F83">
        <w:rPr>
          <w:rFonts w:ascii="方正仿宋简体" w:eastAsia="方正仿宋简体" w:hint="eastAsia"/>
          <w:b/>
          <w:sz w:val="32"/>
          <w:szCs w:val="32"/>
        </w:rPr>
        <w:t>税务局</w:t>
      </w:r>
      <w:r w:rsidRPr="003B592D">
        <w:rPr>
          <w:rFonts w:ascii="方正仿宋简体" w:eastAsia="方正仿宋简体" w:hint="eastAsia"/>
          <w:sz w:val="32"/>
          <w:szCs w:val="32"/>
        </w:rPr>
        <w:t>不再向纳税人发放旧版《车辆购置税完税证明》。2013年5月1日前已发放给纳税人的旧版《车辆购置税完税证明》仍是有效凭证，无需更换。</w:t>
      </w:r>
    </w:p>
    <w:p w:rsidR="00394129" w:rsidRPr="003B592D" w:rsidRDefault="00394129" w:rsidP="00394129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3B592D">
        <w:rPr>
          <w:rFonts w:ascii="方正仿宋简体" w:eastAsia="方正仿宋简体" w:hint="eastAsia"/>
          <w:sz w:val="32"/>
          <w:szCs w:val="32"/>
        </w:rPr>
        <w:t>特此公告。</w:t>
      </w:r>
    </w:p>
    <w:p w:rsidR="00394129" w:rsidRDefault="00394129" w:rsidP="00394129">
      <w:pPr>
        <w:spacing w:line="500" w:lineRule="exact"/>
        <w:ind w:firstLineChars="1510" w:firstLine="4832"/>
        <w:rPr>
          <w:rFonts w:ascii="方正仿宋简体" w:eastAsia="方正仿宋简体"/>
          <w:sz w:val="32"/>
          <w:szCs w:val="32"/>
        </w:rPr>
      </w:pPr>
    </w:p>
    <w:p w:rsidR="00394129" w:rsidRDefault="00394129" w:rsidP="00394129">
      <w:pPr>
        <w:spacing w:line="500" w:lineRule="exact"/>
        <w:ind w:firstLineChars="1510" w:firstLine="4832"/>
        <w:rPr>
          <w:rFonts w:ascii="方正仿宋简体" w:eastAsia="方正仿宋简体"/>
          <w:sz w:val="32"/>
          <w:szCs w:val="32"/>
        </w:rPr>
      </w:pPr>
    </w:p>
    <w:p w:rsidR="00394129" w:rsidRDefault="00394129" w:rsidP="00394129">
      <w:pPr>
        <w:spacing w:line="500" w:lineRule="exact"/>
        <w:ind w:firstLineChars="1650" w:firstLine="528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四川省国家税务局</w:t>
      </w:r>
    </w:p>
    <w:p w:rsidR="00B10D9A" w:rsidRDefault="00394129" w:rsidP="00394129">
      <w:r>
        <w:rPr>
          <w:rFonts w:ascii="方正仿宋简体" w:eastAsia="方正仿宋简体" w:hint="eastAsia"/>
          <w:sz w:val="32"/>
          <w:szCs w:val="32"/>
        </w:rPr>
        <w:t xml:space="preserve">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4"/>
          <w:attr w:name="Year" w:val="2013"/>
        </w:smartTagPr>
        <w:r>
          <w:rPr>
            <w:rFonts w:ascii="方正仿宋简体" w:eastAsia="方正仿宋简体" w:hint="eastAsia"/>
            <w:sz w:val="32"/>
            <w:szCs w:val="32"/>
          </w:rPr>
          <w:t>2013年4月16日</w:t>
        </w:r>
      </w:smartTag>
      <w:r>
        <w:rPr>
          <w:rFonts w:ascii="方正仿宋简体" w:eastAsia="方正仿宋简体" w:hint="eastAsia"/>
          <w:sz w:val="32"/>
          <w:szCs w:val="32"/>
        </w:rPr>
        <w:t xml:space="preserve">       </w:t>
      </w:r>
    </w:p>
    <w:sectPr w:rsidR="00B10D9A" w:rsidSect="00B10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6FB" w:rsidRDefault="005B06FB" w:rsidP="00191F83">
      <w:r>
        <w:separator/>
      </w:r>
    </w:p>
  </w:endnote>
  <w:endnote w:type="continuationSeparator" w:id="1">
    <w:p w:rsidR="005B06FB" w:rsidRDefault="005B06FB" w:rsidP="00191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6FB" w:rsidRDefault="005B06FB" w:rsidP="00191F83">
      <w:r>
        <w:separator/>
      </w:r>
    </w:p>
  </w:footnote>
  <w:footnote w:type="continuationSeparator" w:id="1">
    <w:p w:rsidR="005B06FB" w:rsidRDefault="005B06FB" w:rsidP="00191F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129"/>
    <w:rsid w:val="00191F83"/>
    <w:rsid w:val="00394129"/>
    <w:rsid w:val="005B06FB"/>
    <w:rsid w:val="00B10D9A"/>
    <w:rsid w:val="00B77414"/>
    <w:rsid w:val="00CC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2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F83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F83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张素芳</dc:creator>
  <cp:lastModifiedBy>张素芳</cp:lastModifiedBy>
  <cp:revision>3</cp:revision>
  <dcterms:created xsi:type="dcterms:W3CDTF">2018-06-13T09:34:00Z</dcterms:created>
  <dcterms:modified xsi:type="dcterms:W3CDTF">2018-06-13T10:55:00Z</dcterms:modified>
</cp:coreProperties>
</file>