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3C" w:rsidRPr="00B366DD" w:rsidRDefault="0054523C">
      <w:pPr>
        <w:pStyle w:val="TOC"/>
        <w:rPr>
          <w:color w:val="auto"/>
        </w:rPr>
      </w:pPr>
      <w:bookmarkStart w:id="0" w:name="_Toc509441488"/>
      <w:r w:rsidRPr="00B366DD">
        <w:rPr>
          <w:color w:val="auto"/>
          <w:lang w:val="zh-CN"/>
        </w:rPr>
        <w:t>目录</w:t>
      </w:r>
    </w:p>
    <w:p w:rsidR="004A1CBA" w:rsidRPr="004A1CBA" w:rsidRDefault="00D20EFD">
      <w:pPr>
        <w:pStyle w:val="10"/>
        <w:tabs>
          <w:tab w:val="right" w:leader="dot" w:pos="8296"/>
        </w:tabs>
        <w:rPr>
          <w:rFonts w:asciiTheme="minorHAnsi" w:eastAsiaTheme="minorEastAsia" w:hAnsiTheme="minorHAnsi" w:cstheme="minorBidi"/>
          <w:noProof/>
        </w:rPr>
      </w:pPr>
      <w:r w:rsidRPr="004A1CBA">
        <w:fldChar w:fldCharType="begin"/>
      </w:r>
      <w:r w:rsidR="0054523C" w:rsidRPr="004A1CBA">
        <w:instrText xml:space="preserve"> TOC \o "1-3" \h \z \u </w:instrText>
      </w:r>
      <w:r w:rsidRPr="004A1CBA">
        <w:fldChar w:fldCharType="separate"/>
      </w:r>
      <w:hyperlink w:anchor="_Toc509998597" w:history="1">
        <w:r w:rsidR="004A1CBA" w:rsidRPr="004A1CBA">
          <w:rPr>
            <w:rStyle w:val="a7"/>
            <w:noProof/>
          </w:rPr>
          <w:t>“</w:t>
        </w:r>
        <w:r w:rsidR="004A1CBA" w:rsidRPr="004A1CBA">
          <w:rPr>
            <w:rStyle w:val="a7"/>
            <w:rFonts w:hint="eastAsia"/>
            <w:noProof/>
          </w:rPr>
          <w:t>最多跑一次</w:t>
        </w:r>
        <w:r w:rsidR="004A1CBA" w:rsidRPr="004A1CBA">
          <w:rPr>
            <w:rStyle w:val="a7"/>
            <w:noProof/>
          </w:rPr>
          <w:t>”</w:t>
        </w:r>
        <w:r w:rsidR="004A1CBA" w:rsidRPr="004A1CBA">
          <w:rPr>
            <w:rStyle w:val="a7"/>
            <w:rFonts w:hint="eastAsia"/>
            <w:noProof/>
          </w:rPr>
          <w:t>清单税收减</w:t>
        </w:r>
        <w:r w:rsidR="004A1CBA" w:rsidRPr="004A1CBA">
          <w:rPr>
            <w:rStyle w:val="a7"/>
            <w:rFonts w:hint="eastAsia"/>
            <w:noProof/>
          </w:rPr>
          <w:t>免</w:t>
        </w:r>
        <w:r w:rsidR="004A1CBA" w:rsidRPr="004A1CBA">
          <w:rPr>
            <w:rStyle w:val="a7"/>
            <w:rFonts w:hint="eastAsia"/>
            <w:noProof/>
          </w:rPr>
          <w:t>备案指南</w:t>
        </w:r>
        <w:r w:rsidR="004A1CBA" w:rsidRPr="004A1CBA">
          <w:rPr>
            <w:noProof/>
            <w:webHidden/>
          </w:rPr>
          <w:tab/>
        </w:r>
        <w:r w:rsidR="004A1CBA" w:rsidRPr="004A1CBA">
          <w:rPr>
            <w:noProof/>
            <w:webHidden/>
          </w:rPr>
          <w:fldChar w:fldCharType="begin"/>
        </w:r>
        <w:r w:rsidR="004A1CBA" w:rsidRPr="004A1CBA">
          <w:rPr>
            <w:noProof/>
            <w:webHidden/>
          </w:rPr>
          <w:instrText xml:space="preserve"> PAGEREF _Toc509998597 \h </w:instrText>
        </w:r>
        <w:r w:rsidR="004A1CBA" w:rsidRPr="004A1CBA">
          <w:rPr>
            <w:noProof/>
            <w:webHidden/>
          </w:rPr>
        </w:r>
        <w:r w:rsidR="004A1CBA" w:rsidRPr="004A1CBA">
          <w:rPr>
            <w:noProof/>
            <w:webHidden/>
          </w:rPr>
          <w:fldChar w:fldCharType="separate"/>
        </w:r>
        <w:r w:rsidR="004A1CBA" w:rsidRPr="004A1CBA">
          <w:rPr>
            <w:noProof/>
            <w:webHidden/>
          </w:rPr>
          <w:t>7</w:t>
        </w:r>
        <w:r w:rsidR="004A1CBA"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598" w:history="1">
        <w:r w:rsidRPr="004A1CBA">
          <w:rPr>
            <w:rStyle w:val="a7"/>
            <w:rFonts w:hint="eastAsia"/>
            <w:noProof/>
          </w:rPr>
          <w:t>第二节车辆购置税</w:t>
        </w:r>
        <w:r w:rsidRPr="004A1CBA">
          <w:rPr>
            <w:noProof/>
            <w:webHidden/>
          </w:rPr>
          <w:tab/>
        </w:r>
        <w:r w:rsidRPr="004A1CBA">
          <w:rPr>
            <w:noProof/>
            <w:webHidden/>
          </w:rPr>
          <w:fldChar w:fldCharType="begin"/>
        </w:r>
        <w:r w:rsidRPr="004A1CBA">
          <w:rPr>
            <w:noProof/>
            <w:webHidden/>
          </w:rPr>
          <w:instrText xml:space="preserve"> PAGEREF _Toc509998598 \h </w:instrText>
        </w:r>
        <w:r w:rsidRPr="004A1CBA">
          <w:rPr>
            <w:noProof/>
            <w:webHidden/>
          </w:rPr>
        </w:r>
        <w:r w:rsidRPr="004A1CBA">
          <w:rPr>
            <w:noProof/>
            <w:webHidden/>
          </w:rPr>
          <w:fldChar w:fldCharType="separate"/>
        </w:r>
        <w:r w:rsidRPr="004A1CBA">
          <w:rPr>
            <w:noProof/>
            <w:webHidden/>
          </w:rPr>
          <w:t>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599" w:history="1">
        <w:r w:rsidRPr="004A1CBA">
          <w:rPr>
            <w:rStyle w:val="a7"/>
            <w:noProof/>
          </w:rPr>
          <w:t>2.2.1</w:t>
        </w:r>
        <w:r w:rsidRPr="004A1CBA">
          <w:rPr>
            <w:rStyle w:val="a7"/>
            <w:rFonts w:hint="eastAsia"/>
            <w:noProof/>
          </w:rPr>
          <w:t>城市公交企业购置公共汽电车辆</w:t>
        </w:r>
        <w:r w:rsidRPr="004A1CBA">
          <w:rPr>
            <w:noProof/>
            <w:webHidden/>
          </w:rPr>
          <w:tab/>
        </w:r>
        <w:r w:rsidRPr="004A1CBA">
          <w:rPr>
            <w:noProof/>
            <w:webHidden/>
          </w:rPr>
          <w:fldChar w:fldCharType="begin"/>
        </w:r>
        <w:r w:rsidRPr="004A1CBA">
          <w:rPr>
            <w:noProof/>
            <w:webHidden/>
          </w:rPr>
          <w:instrText xml:space="preserve"> PAGEREF _Toc509998599 \h </w:instrText>
        </w:r>
        <w:r w:rsidRPr="004A1CBA">
          <w:rPr>
            <w:noProof/>
            <w:webHidden/>
          </w:rPr>
        </w:r>
        <w:r w:rsidRPr="004A1CBA">
          <w:rPr>
            <w:noProof/>
            <w:webHidden/>
          </w:rPr>
          <w:fldChar w:fldCharType="separate"/>
        </w:r>
        <w:r w:rsidRPr="004A1CBA">
          <w:rPr>
            <w:noProof/>
            <w:webHidden/>
          </w:rPr>
          <w:t>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00" w:history="1">
        <w:r w:rsidRPr="004A1CBA">
          <w:rPr>
            <w:rStyle w:val="a7"/>
            <w:noProof/>
          </w:rPr>
          <w:t>2.2.2</w:t>
        </w:r>
        <w:r w:rsidRPr="004A1CBA">
          <w:rPr>
            <w:rStyle w:val="a7"/>
            <w:rFonts w:hint="eastAsia"/>
            <w:noProof/>
          </w:rPr>
          <w:t>“母亲健康快车”项目专用车辆</w:t>
        </w:r>
        <w:r w:rsidRPr="004A1CBA">
          <w:rPr>
            <w:noProof/>
            <w:webHidden/>
          </w:rPr>
          <w:tab/>
        </w:r>
        <w:r w:rsidRPr="004A1CBA">
          <w:rPr>
            <w:noProof/>
            <w:webHidden/>
          </w:rPr>
          <w:fldChar w:fldCharType="begin"/>
        </w:r>
        <w:r w:rsidRPr="004A1CBA">
          <w:rPr>
            <w:noProof/>
            <w:webHidden/>
          </w:rPr>
          <w:instrText xml:space="preserve"> PAGEREF _Toc509998600 \h </w:instrText>
        </w:r>
        <w:r w:rsidRPr="004A1CBA">
          <w:rPr>
            <w:noProof/>
            <w:webHidden/>
          </w:rPr>
        </w:r>
        <w:r w:rsidRPr="004A1CBA">
          <w:rPr>
            <w:noProof/>
            <w:webHidden/>
          </w:rPr>
          <w:fldChar w:fldCharType="separate"/>
        </w:r>
        <w:r w:rsidRPr="004A1CBA">
          <w:rPr>
            <w:noProof/>
            <w:webHidden/>
          </w:rPr>
          <w:t>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01" w:history="1">
        <w:r w:rsidRPr="004A1CBA">
          <w:rPr>
            <w:rStyle w:val="a7"/>
            <w:noProof/>
          </w:rPr>
          <w:t>2.2.3</w:t>
        </w:r>
        <w:r w:rsidRPr="004A1CBA">
          <w:rPr>
            <w:rStyle w:val="a7"/>
            <w:rFonts w:hint="eastAsia"/>
            <w:noProof/>
          </w:rPr>
          <w:t>防汛车辆</w:t>
        </w:r>
        <w:r w:rsidRPr="004A1CBA">
          <w:rPr>
            <w:noProof/>
            <w:webHidden/>
          </w:rPr>
          <w:tab/>
        </w:r>
        <w:r w:rsidRPr="004A1CBA">
          <w:rPr>
            <w:noProof/>
            <w:webHidden/>
          </w:rPr>
          <w:fldChar w:fldCharType="begin"/>
        </w:r>
        <w:r w:rsidRPr="004A1CBA">
          <w:rPr>
            <w:noProof/>
            <w:webHidden/>
          </w:rPr>
          <w:instrText xml:space="preserve"> PAGEREF _Toc509998601 \h </w:instrText>
        </w:r>
        <w:r w:rsidRPr="004A1CBA">
          <w:rPr>
            <w:noProof/>
            <w:webHidden/>
          </w:rPr>
        </w:r>
        <w:r w:rsidRPr="004A1CBA">
          <w:rPr>
            <w:noProof/>
            <w:webHidden/>
          </w:rPr>
          <w:fldChar w:fldCharType="separate"/>
        </w:r>
        <w:r w:rsidRPr="004A1CBA">
          <w:rPr>
            <w:noProof/>
            <w:webHidden/>
          </w:rPr>
          <w:t>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02" w:history="1">
        <w:r w:rsidRPr="004A1CBA">
          <w:rPr>
            <w:rStyle w:val="a7"/>
            <w:noProof/>
          </w:rPr>
          <w:t>2.2.41.6</w:t>
        </w:r>
        <w:r w:rsidRPr="004A1CBA">
          <w:rPr>
            <w:rStyle w:val="a7"/>
            <w:rFonts w:hint="eastAsia"/>
            <w:noProof/>
          </w:rPr>
          <w:t>升以下排量的乘用车减半征收</w:t>
        </w:r>
        <w:r w:rsidRPr="004A1CBA">
          <w:rPr>
            <w:noProof/>
            <w:webHidden/>
          </w:rPr>
          <w:tab/>
        </w:r>
        <w:r w:rsidRPr="004A1CBA">
          <w:rPr>
            <w:noProof/>
            <w:webHidden/>
          </w:rPr>
          <w:fldChar w:fldCharType="begin"/>
        </w:r>
        <w:r w:rsidRPr="004A1CBA">
          <w:rPr>
            <w:noProof/>
            <w:webHidden/>
          </w:rPr>
          <w:instrText xml:space="preserve"> PAGEREF _Toc509998602 \h </w:instrText>
        </w:r>
        <w:r w:rsidRPr="004A1CBA">
          <w:rPr>
            <w:noProof/>
            <w:webHidden/>
          </w:rPr>
        </w:r>
        <w:r w:rsidRPr="004A1CBA">
          <w:rPr>
            <w:noProof/>
            <w:webHidden/>
          </w:rPr>
          <w:fldChar w:fldCharType="separate"/>
        </w:r>
        <w:r w:rsidRPr="004A1CBA">
          <w:rPr>
            <w:noProof/>
            <w:webHidden/>
          </w:rPr>
          <w:t>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03" w:history="1">
        <w:r w:rsidRPr="004A1CBA">
          <w:rPr>
            <w:rStyle w:val="a7"/>
            <w:noProof/>
          </w:rPr>
          <w:t>2.2.51.6</w:t>
        </w:r>
        <w:r w:rsidRPr="004A1CBA">
          <w:rPr>
            <w:rStyle w:val="a7"/>
            <w:rFonts w:hint="eastAsia"/>
            <w:noProof/>
          </w:rPr>
          <w:t>升以下排量的乘用车减按</w:t>
        </w:r>
        <w:r w:rsidRPr="004A1CBA">
          <w:rPr>
            <w:rStyle w:val="a7"/>
            <w:noProof/>
          </w:rPr>
          <w:t>7.5%</w:t>
        </w:r>
        <w:r w:rsidRPr="004A1CBA">
          <w:rPr>
            <w:rStyle w:val="a7"/>
            <w:rFonts w:hint="eastAsia"/>
            <w:noProof/>
          </w:rPr>
          <w:t>征收</w:t>
        </w:r>
        <w:r w:rsidRPr="004A1CBA">
          <w:rPr>
            <w:noProof/>
            <w:webHidden/>
          </w:rPr>
          <w:tab/>
        </w:r>
        <w:r w:rsidRPr="004A1CBA">
          <w:rPr>
            <w:noProof/>
            <w:webHidden/>
          </w:rPr>
          <w:fldChar w:fldCharType="begin"/>
        </w:r>
        <w:r w:rsidRPr="004A1CBA">
          <w:rPr>
            <w:noProof/>
            <w:webHidden/>
          </w:rPr>
          <w:instrText xml:space="preserve"> PAGEREF _Toc509998603 \h </w:instrText>
        </w:r>
        <w:r w:rsidRPr="004A1CBA">
          <w:rPr>
            <w:noProof/>
            <w:webHidden/>
          </w:rPr>
        </w:r>
        <w:r w:rsidRPr="004A1CBA">
          <w:rPr>
            <w:noProof/>
            <w:webHidden/>
          </w:rPr>
          <w:fldChar w:fldCharType="separate"/>
        </w:r>
        <w:r w:rsidRPr="004A1CBA">
          <w:rPr>
            <w:noProof/>
            <w:webHidden/>
          </w:rPr>
          <w:t>10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04" w:history="1">
        <w:r w:rsidRPr="004A1CBA">
          <w:rPr>
            <w:rStyle w:val="a7"/>
            <w:noProof/>
          </w:rPr>
          <w:t>2.2.6</w:t>
        </w:r>
        <w:r w:rsidRPr="004A1CBA">
          <w:rPr>
            <w:rStyle w:val="a7"/>
            <w:rFonts w:hint="eastAsia"/>
            <w:noProof/>
          </w:rPr>
          <w:t>计划生育流动服务车</w:t>
        </w:r>
        <w:r w:rsidRPr="004A1CBA">
          <w:rPr>
            <w:noProof/>
            <w:webHidden/>
          </w:rPr>
          <w:tab/>
        </w:r>
        <w:r w:rsidRPr="004A1CBA">
          <w:rPr>
            <w:noProof/>
            <w:webHidden/>
          </w:rPr>
          <w:fldChar w:fldCharType="begin"/>
        </w:r>
        <w:r w:rsidRPr="004A1CBA">
          <w:rPr>
            <w:noProof/>
            <w:webHidden/>
          </w:rPr>
          <w:instrText xml:space="preserve"> PAGEREF _Toc509998604 \h </w:instrText>
        </w:r>
        <w:r w:rsidRPr="004A1CBA">
          <w:rPr>
            <w:noProof/>
            <w:webHidden/>
          </w:rPr>
        </w:r>
        <w:r w:rsidRPr="004A1CBA">
          <w:rPr>
            <w:noProof/>
            <w:webHidden/>
          </w:rPr>
          <w:fldChar w:fldCharType="separate"/>
        </w:r>
        <w:r w:rsidRPr="004A1CBA">
          <w:rPr>
            <w:noProof/>
            <w:webHidden/>
          </w:rPr>
          <w:t>11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05" w:history="1">
        <w:r w:rsidRPr="004A1CBA">
          <w:rPr>
            <w:rStyle w:val="a7"/>
            <w:noProof/>
          </w:rPr>
          <w:t>2.2.7</w:t>
        </w:r>
        <w:r w:rsidRPr="004A1CBA">
          <w:rPr>
            <w:rStyle w:val="a7"/>
            <w:rFonts w:hint="eastAsia"/>
            <w:noProof/>
          </w:rPr>
          <w:t>来华专家购置车辆</w:t>
        </w:r>
        <w:r w:rsidRPr="004A1CBA">
          <w:rPr>
            <w:noProof/>
            <w:webHidden/>
          </w:rPr>
          <w:tab/>
        </w:r>
        <w:r w:rsidRPr="004A1CBA">
          <w:rPr>
            <w:noProof/>
            <w:webHidden/>
          </w:rPr>
          <w:fldChar w:fldCharType="begin"/>
        </w:r>
        <w:r w:rsidRPr="004A1CBA">
          <w:rPr>
            <w:noProof/>
            <w:webHidden/>
          </w:rPr>
          <w:instrText xml:space="preserve"> PAGEREF _Toc509998605 \h </w:instrText>
        </w:r>
        <w:r w:rsidRPr="004A1CBA">
          <w:rPr>
            <w:noProof/>
            <w:webHidden/>
          </w:rPr>
        </w:r>
        <w:r w:rsidRPr="004A1CBA">
          <w:rPr>
            <w:noProof/>
            <w:webHidden/>
          </w:rPr>
          <w:fldChar w:fldCharType="separate"/>
        </w:r>
        <w:r w:rsidRPr="004A1CBA">
          <w:rPr>
            <w:noProof/>
            <w:webHidden/>
          </w:rPr>
          <w:t>11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06" w:history="1">
        <w:r w:rsidRPr="004A1CBA">
          <w:rPr>
            <w:rStyle w:val="a7"/>
            <w:noProof/>
          </w:rPr>
          <w:t>2.2.8</w:t>
        </w:r>
        <w:r w:rsidRPr="004A1CBA">
          <w:rPr>
            <w:rStyle w:val="a7"/>
            <w:rFonts w:hint="eastAsia"/>
            <w:noProof/>
          </w:rPr>
          <w:t>留学人员购买车辆</w:t>
        </w:r>
        <w:r w:rsidRPr="004A1CBA">
          <w:rPr>
            <w:noProof/>
            <w:webHidden/>
          </w:rPr>
          <w:tab/>
        </w:r>
        <w:r w:rsidRPr="004A1CBA">
          <w:rPr>
            <w:noProof/>
            <w:webHidden/>
          </w:rPr>
          <w:fldChar w:fldCharType="begin"/>
        </w:r>
        <w:r w:rsidRPr="004A1CBA">
          <w:rPr>
            <w:noProof/>
            <w:webHidden/>
          </w:rPr>
          <w:instrText xml:space="preserve"> PAGEREF _Toc509998606 \h </w:instrText>
        </w:r>
        <w:r w:rsidRPr="004A1CBA">
          <w:rPr>
            <w:noProof/>
            <w:webHidden/>
          </w:rPr>
        </w:r>
        <w:r w:rsidRPr="004A1CBA">
          <w:rPr>
            <w:noProof/>
            <w:webHidden/>
          </w:rPr>
          <w:fldChar w:fldCharType="separate"/>
        </w:r>
        <w:r w:rsidRPr="004A1CBA">
          <w:rPr>
            <w:noProof/>
            <w:webHidden/>
          </w:rPr>
          <w:t>12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07" w:history="1">
        <w:r w:rsidRPr="004A1CBA">
          <w:rPr>
            <w:rStyle w:val="a7"/>
            <w:noProof/>
          </w:rPr>
          <w:t>2.2.9</w:t>
        </w:r>
        <w:r w:rsidRPr="004A1CBA">
          <w:rPr>
            <w:rStyle w:val="a7"/>
            <w:rFonts w:hint="eastAsia"/>
            <w:noProof/>
          </w:rPr>
          <w:t>芦山地震灾后恢复重建</w:t>
        </w:r>
        <w:r w:rsidRPr="004A1CBA">
          <w:rPr>
            <w:noProof/>
            <w:webHidden/>
          </w:rPr>
          <w:tab/>
        </w:r>
        <w:r w:rsidRPr="004A1CBA">
          <w:rPr>
            <w:noProof/>
            <w:webHidden/>
          </w:rPr>
          <w:fldChar w:fldCharType="begin"/>
        </w:r>
        <w:r w:rsidRPr="004A1CBA">
          <w:rPr>
            <w:noProof/>
            <w:webHidden/>
          </w:rPr>
          <w:instrText xml:space="preserve"> PAGEREF _Toc509998607 \h </w:instrText>
        </w:r>
        <w:r w:rsidRPr="004A1CBA">
          <w:rPr>
            <w:noProof/>
            <w:webHidden/>
          </w:rPr>
        </w:r>
        <w:r w:rsidRPr="004A1CBA">
          <w:rPr>
            <w:noProof/>
            <w:webHidden/>
          </w:rPr>
          <w:fldChar w:fldCharType="separate"/>
        </w:r>
        <w:r w:rsidRPr="004A1CBA">
          <w:rPr>
            <w:noProof/>
            <w:webHidden/>
          </w:rPr>
          <w:t>12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08" w:history="1">
        <w:r w:rsidRPr="004A1CBA">
          <w:rPr>
            <w:rStyle w:val="a7"/>
            <w:noProof/>
          </w:rPr>
          <w:t>2.2.10</w:t>
        </w:r>
        <w:r w:rsidRPr="004A1CBA">
          <w:rPr>
            <w:rStyle w:val="a7"/>
            <w:rFonts w:hint="eastAsia"/>
            <w:noProof/>
          </w:rPr>
          <w:t>鲁甸地震灾后恢复重建</w:t>
        </w:r>
        <w:r w:rsidRPr="004A1CBA">
          <w:rPr>
            <w:noProof/>
            <w:webHidden/>
          </w:rPr>
          <w:tab/>
        </w:r>
        <w:r w:rsidRPr="004A1CBA">
          <w:rPr>
            <w:noProof/>
            <w:webHidden/>
          </w:rPr>
          <w:fldChar w:fldCharType="begin"/>
        </w:r>
        <w:r w:rsidRPr="004A1CBA">
          <w:rPr>
            <w:noProof/>
            <w:webHidden/>
          </w:rPr>
          <w:instrText xml:space="preserve"> PAGEREF _Toc509998608 \h </w:instrText>
        </w:r>
        <w:r w:rsidRPr="004A1CBA">
          <w:rPr>
            <w:noProof/>
            <w:webHidden/>
          </w:rPr>
        </w:r>
        <w:r w:rsidRPr="004A1CBA">
          <w:rPr>
            <w:noProof/>
            <w:webHidden/>
          </w:rPr>
          <w:fldChar w:fldCharType="separate"/>
        </w:r>
        <w:r w:rsidRPr="004A1CBA">
          <w:rPr>
            <w:noProof/>
            <w:webHidden/>
          </w:rPr>
          <w:t>13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09" w:history="1">
        <w:r w:rsidRPr="004A1CBA">
          <w:rPr>
            <w:rStyle w:val="a7"/>
            <w:noProof/>
          </w:rPr>
          <w:t>2.2.11</w:t>
        </w:r>
        <w:r w:rsidRPr="004A1CBA">
          <w:rPr>
            <w:rStyle w:val="a7"/>
            <w:rFonts w:hint="eastAsia"/>
            <w:noProof/>
          </w:rPr>
          <w:t>农用三轮运输车</w:t>
        </w:r>
        <w:r w:rsidRPr="004A1CBA">
          <w:rPr>
            <w:noProof/>
            <w:webHidden/>
          </w:rPr>
          <w:tab/>
        </w:r>
        <w:r w:rsidRPr="004A1CBA">
          <w:rPr>
            <w:noProof/>
            <w:webHidden/>
          </w:rPr>
          <w:fldChar w:fldCharType="begin"/>
        </w:r>
        <w:r w:rsidRPr="004A1CBA">
          <w:rPr>
            <w:noProof/>
            <w:webHidden/>
          </w:rPr>
          <w:instrText xml:space="preserve"> PAGEREF _Toc509998609 \h </w:instrText>
        </w:r>
        <w:r w:rsidRPr="004A1CBA">
          <w:rPr>
            <w:noProof/>
            <w:webHidden/>
          </w:rPr>
        </w:r>
        <w:r w:rsidRPr="004A1CBA">
          <w:rPr>
            <w:noProof/>
            <w:webHidden/>
          </w:rPr>
          <w:fldChar w:fldCharType="separate"/>
        </w:r>
        <w:r w:rsidRPr="004A1CBA">
          <w:rPr>
            <w:noProof/>
            <w:webHidden/>
          </w:rPr>
          <w:t>13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10" w:history="1">
        <w:r w:rsidRPr="004A1CBA">
          <w:rPr>
            <w:rStyle w:val="a7"/>
            <w:noProof/>
          </w:rPr>
          <w:t>2.2.12</w:t>
        </w:r>
        <w:r w:rsidRPr="004A1CBA">
          <w:rPr>
            <w:rStyle w:val="a7"/>
            <w:rFonts w:hint="eastAsia"/>
            <w:noProof/>
          </w:rPr>
          <w:t>其他</w:t>
        </w:r>
        <w:r w:rsidRPr="004A1CBA">
          <w:rPr>
            <w:noProof/>
            <w:webHidden/>
          </w:rPr>
          <w:tab/>
        </w:r>
        <w:r w:rsidRPr="004A1CBA">
          <w:rPr>
            <w:noProof/>
            <w:webHidden/>
          </w:rPr>
          <w:fldChar w:fldCharType="begin"/>
        </w:r>
        <w:r w:rsidRPr="004A1CBA">
          <w:rPr>
            <w:noProof/>
            <w:webHidden/>
          </w:rPr>
          <w:instrText xml:space="preserve"> PAGEREF _Toc509998610 \h </w:instrText>
        </w:r>
        <w:r w:rsidRPr="004A1CBA">
          <w:rPr>
            <w:noProof/>
            <w:webHidden/>
          </w:rPr>
        </w:r>
        <w:r w:rsidRPr="004A1CBA">
          <w:rPr>
            <w:noProof/>
            <w:webHidden/>
          </w:rPr>
          <w:fldChar w:fldCharType="separate"/>
        </w:r>
        <w:r w:rsidRPr="004A1CBA">
          <w:rPr>
            <w:noProof/>
            <w:webHidden/>
          </w:rPr>
          <w:t>14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11" w:history="1">
        <w:r w:rsidRPr="004A1CBA">
          <w:rPr>
            <w:rStyle w:val="a7"/>
            <w:noProof/>
          </w:rPr>
          <w:t>2.2.13</w:t>
        </w:r>
        <w:r w:rsidRPr="004A1CBA">
          <w:rPr>
            <w:rStyle w:val="a7"/>
            <w:rFonts w:hint="eastAsia"/>
            <w:noProof/>
          </w:rPr>
          <w:t>森林消防车辆</w:t>
        </w:r>
        <w:r w:rsidRPr="004A1CBA">
          <w:rPr>
            <w:noProof/>
            <w:webHidden/>
          </w:rPr>
          <w:tab/>
        </w:r>
        <w:r w:rsidRPr="004A1CBA">
          <w:rPr>
            <w:noProof/>
            <w:webHidden/>
          </w:rPr>
          <w:fldChar w:fldCharType="begin"/>
        </w:r>
        <w:r w:rsidRPr="004A1CBA">
          <w:rPr>
            <w:noProof/>
            <w:webHidden/>
          </w:rPr>
          <w:instrText xml:space="preserve"> PAGEREF _Toc509998611 \h </w:instrText>
        </w:r>
        <w:r w:rsidRPr="004A1CBA">
          <w:rPr>
            <w:noProof/>
            <w:webHidden/>
          </w:rPr>
        </w:r>
        <w:r w:rsidRPr="004A1CBA">
          <w:rPr>
            <w:noProof/>
            <w:webHidden/>
          </w:rPr>
          <w:fldChar w:fldCharType="separate"/>
        </w:r>
        <w:r w:rsidRPr="004A1CBA">
          <w:rPr>
            <w:noProof/>
            <w:webHidden/>
          </w:rPr>
          <w:t>14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12" w:history="1">
        <w:r w:rsidRPr="004A1CBA">
          <w:rPr>
            <w:rStyle w:val="a7"/>
            <w:noProof/>
          </w:rPr>
          <w:t>2.2.14</w:t>
        </w:r>
        <w:r w:rsidRPr="004A1CBA">
          <w:rPr>
            <w:rStyle w:val="a7"/>
            <w:rFonts w:hint="eastAsia"/>
            <w:noProof/>
          </w:rPr>
          <w:t>设有固定装置的非运输车辆（列入免税图册车辆）</w:t>
        </w:r>
        <w:r w:rsidRPr="004A1CBA">
          <w:rPr>
            <w:noProof/>
            <w:webHidden/>
          </w:rPr>
          <w:tab/>
        </w:r>
        <w:r w:rsidRPr="004A1CBA">
          <w:rPr>
            <w:noProof/>
            <w:webHidden/>
          </w:rPr>
          <w:fldChar w:fldCharType="begin"/>
        </w:r>
        <w:r w:rsidRPr="004A1CBA">
          <w:rPr>
            <w:noProof/>
            <w:webHidden/>
          </w:rPr>
          <w:instrText xml:space="preserve"> PAGEREF _Toc509998612 \h </w:instrText>
        </w:r>
        <w:r w:rsidRPr="004A1CBA">
          <w:rPr>
            <w:noProof/>
            <w:webHidden/>
          </w:rPr>
        </w:r>
        <w:r w:rsidRPr="004A1CBA">
          <w:rPr>
            <w:noProof/>
            <w:webHidden/>
          </w:rPr>
          <w:fldChar w:fldCharType="separate"/>
        </w:r>
        <w:r w:rsidRPr="004A1CBA">
          <w:rPr>
            <w:noProof/>
            <w:webHidden/>
          </w:rPr>
          <w:t>15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13" w:history="1">
        <w:r w:rsidRPr="004A1CBA">
          <w:rPr>
            <w:rStyle w:val="a7"/>
            <w:noProof/>
          </w:rPr>
          <w:t>2.2.15</w:t>
        </w:r>
        <w:r w:rsidRPr="004A1CBA">
          <w:rPr>
            <w:rStyle w:val="a7"/>
            <w:rFonts w:cs="宋体" w:hint="eastAsia"/>
            <w:noProof/>
          </w:rPr>
          <w:t>外国驻华使馆、领事馆和国际组织驻华机构的车辆</w:t>
        </w:r>
        <w:r w:rsidRPr="004A1CBA">
          <w:rPr>
            <w:noProof/>
            <w:webHidden/>
          </w:rPr>
          <w:tab/>
        </w:r>
        <w:r w:rsidRPr="004A1CBA">
          <w:rPr>
            <w:noProof/>
            <w:webHidden/>
          </w:rPr>
          <w:fldChar w:fldCharType="begin"/>
        </w:r>
        <w:r w:rsidRPr="004A1CBA">
          <w:rPr>
            <w:noProof/>
            <w:webHidden/>
          </w:rPr>
          <w:instrText xml:space="preserve"> PAGEREF _Toc509998613 \h </w:instrText>
        </w:r>
        <w:r w:rsidRPr="004A1CBA">
          <w:rPr>
            <w:noProof/>
            <w:webHidden/>
          </w:rPr>
        </w:r>
        <w:r w:rsidRPr="004A1CBA">
          <w:rPr>
            <w:noProof/>
            <w:webHidden/>
          </w:rPr>
          <w:fldChar w:fldCharType="separate"/>
        </w:r>
        <w:r w:rsidRPr="004A1CBA">
          <w:rPr>
            <w:noProof/>
            <w:webHidden/>
          </w:rPr>
          <w:t>15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14" w:history="1">
        <w:r w:rsidRPr="004A1CBA">
          <w:rPr>
            <w:rStyle w:val="a7"/>
            <w:noProof/>
          </w:rPr>
          <w:t>2.2.16</w:t>
        </w:r>
        <w:r w:rsidRPr="004A1CBA">
          <w:rPr>
            <w:rStyle w:val="a7"/>
            <w:rFonts w:cs="宋体" w:hint="eastAsia"/>
            <w:noProof/>
          </w:rPr>
          <w:t>外交人员自用车辆</w:t>
        </w:r>
        <w:r w:rsidRPr="004A1CBA">
          <w:rPr>
            <w:noProof/>
            <w:webHidden/>
          </w:rPr>
          <w:tab/>
        </w:r>
        <w:r w:rsidRPr="004A1CBA">
          <w:rPr>
            <w:noProof/>
            <w:webHidden/>
          </w:rPr>
          <w:fldChar w:fldCharType="begin"/>
        </w:r>
        <w:r w:rsidRPr="004A1CBA">
          <w:rPr>
            <w:noProof/>
            <w:webHidden/>
          </w:rPr>
          <w:instrText xml:space="preserve"> PAGEREF _Toc509998614 \h </w:instrText>
        </w:r>
        <w:r w:rsidRPr="004A1CBA">
          <w:rPr>
            <w:noProof/>
            <w:webHidden/>
          </w:rPr>
        </w:r>
        <w:r w:rsidRPr="004A1CBA">
          <w:rPr>
            <w:noProof/>
            <w:webHidden/>
          </w:rPr>
          <w:fldChar w:fldCharType="separate"/>
        </w:r>
        <w:r w:rsidRPr="004A1CBA">
          <w:rPr>
            <w:noProof/>
            <w:webHidden/>
          </w:rPr>
          <w:t>16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15" w:history="1">
        <w:r w:rsidRPr="004A1CBA">
          <w:rPr>
            <w:rStyle w:val="a7"/>
            <w:noProof/>
          </w:rPr>
          <w:t>2.2.17</w:t>
        </w:r>
        <w:r w:rsidRPr="004A1CBA">
          <w:rPr>
            <w:rStyle w:val="a7"/>
            <w:rFonts w:cs="宋体" w:hint="eastAsia"/>
            <w:noProof/>
          </w:rPr>
          <w:t>新能源车辆</w:t>
        </w:r>
        <w:r w:rsidRPr="004A1CBA">
          <w:rPr>
            <w:noProof/>
            <w:webHidden/>
          </w:rPr>
          <w:tab/>
        </w:r>
        <w:r w:rsidRPr="004A1CBA">
          <w:rPr>
            <w:noProof/>
            <w:webHidden/>
          </w:rPr>
          <w:fldChar w:fldCharType="begin"/>
        </w:r>
        <w:r w:rsidRPr="004A1CBA">
          <w:rPr>
            <w:noProof/>
            <w:webHidden/>
          </w:rPr>
          <w:instrText xml:space="preserve"> PAGEREF _Toc509998615 \h </w:instrText>
        </w:r>
        <w:r w:rsidRPr="004A1CBA">
          <w:rPr>
            <w:noProof/>
            <w:webHidden/>
          </w:rPr>
        </w:r>
        <w:r w:rsidRPr="004A1CBA">
          <w:rPr>
            <w:noProof/>
            <w:webHidden/>
          </w:rPr>
          <w:fldChar w:fldCharType="separate"/>
        </w:r>
        <w:r w:rsidRPr="004A1CBA">
          <w:rPr>
            <w:noProof/>
            <w:webHidden/>
          </w:rPr>
          <w:t>16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16" w:history="1">
        <w:r w:rsidRPr="004A1CBA">
          <w:rPr>
            <w:rStyle w:val="a7"/>
            <w:noProof/>
          </w:rPr>
          <w:t>2.2.18</w:t>
        </w:r>
        <w:r w:rsidRPr="004A1CBA">
          <w:rPr>
            <w:rStyle w:val="a7"/>
            <w:rFonts w:cs="宋体" w:hint="eastAsia"/>
            <w:noProof/>
          </w:rPr>
          <w:t>用于抢险救灾新购特种车辆，免征车辆购置税</w:t>
        </w:r>
        <w:r w:rsidRPr="004A1CBA">
          <w:rPr>
            <w:noProof/>
            <w:webHidden/>
          </w:rPr>
          <w:tab/>
        </w:r>
        <w:r w:rsidRPr="004A1CBA">
          <w:rPr>
            <w:noProof/>
            <w:webHidden/>
          </w:rPr>
          <w:fldChar w:fldCharType="begin"/>
        </w:r>
        <w:r w:rsidRPr="004A1CBA">
          <w:rPr>
            <w:noProof/>
            <w:webHidden/>
          </w:rPr>
          <w:instrText xml:space="preserve"> PAGEREF _Toc509998616 \h </w:instrText>
        </w:r>
        <w:r w:rsidRPr="004A1CBA">
          <w:rPr>
            <w:noProof/>
            <w:webHidden/>
          </w:rPr>
        </w:r>
        <w:r w:rsidRPr="004A1CBA">
          <w:rPr>
            <w:noProof/>
            <w:webHidden/>
          </w:rPr>
          <w:fldChar w:fldCharType="separate"/>
        </w:r>
        <w:r w:rsidRPr="004A1CBA">
          <w:rPr>
            <w:noProof/>
            <w:webHidden/>
          </w:rPr>
          <w:t>17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17" w:history="1">
        <w:r w:rsidRPr="004A1CBA">
          <w:rPr>
            <w:rStyle w:val="a7"/>
            <w:noProof/>
          </w:rPr>
          <w:t>2.2.19</w:t>
        </w:r>
        <w:r w:rsidRPr="004A1CBA">
          <w:rPr>
            <w:rStyle w:val="a7"/>
            <w:rFonts w:cs="宋体" w:hint="eastAsia"/>
            <w:noProof/>
          </w:rPr>
          <w:t>中国人民解放军和中国人民武装警察部队列入军队武器装备订货计划的车辆</w:t>
        </w:r>
        <w:r w:rsidRPr="004A1CBA">
          <w:rPr>
            <w:noProof/>
            <w:webHidden/>
          </w:rPr>
          <w:tab/>
        </w:r>
        <w:r w:rsidRPr="004A1CBA">
          <w:rPr>
            <w:noProof/>
            <w:webHidden/>
          </w:rPr>
          <w:fldChar w:fldCharType="begin"/>
        </w:r>
        <w:r w:rsidRPr="004A1CBA">
          <w:rPr>
            <w:noProof/>
            <w:webHidden/>
          </w:rPr>
          <w:instrText xml:space="preserve"> PAGEREF _Toc509998617 \h </w:instrText>
        </w:r>
        <w:r w:rsidRPr="004A1CBA">
          <w:rPr>
            <w:noProof/>
            <w:webHidden/>
          </w:rPr>
        </w:r>
        <w:r w:rsidRPr="004A1CBA">
          <w:rPr>
            <w:noProof/>
            <w:webHidden/>
          </w:rPr>
          <w:fldChar w:fldCharType="separate"/>
        </w:r>
        <w:r w:rsidRPr="004A1CBA">
          <w:rPr>
            <w:noProof/>
            <w:webHidden/>
          </w:rPr>
          <w:t>17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18" w:history="1">
        <w:r w:rsidRPr="004A1CBA">
          <w:rPr>
            <w:rStyle w:val="a7"/>
            <w:rFonts w:cs="宋体" w:hint="eastAsia"/>
            <w:noProof/>
          </w:rPr>
          <w:t>第十二节消费税</w:t>
        </w:r>
        <w:r w:rsidRPr="004A1CBA">
          <w:rPr>
            <w:noProof/>
            <w:webHidden/>
          </w:rPr>
          <w:tab/>
        </w:r>
        <w:r w:rsidRPr="004A1CBA">
          <w:rPr>
            <w:noProof/>
            <w:webHidden/>
          </w:rPr>
          <w:fldChar w:fldCharType="begin"/>
        </w:r>
        <w:r w:rsidRPr="004A1CBA">
          <w:rPr>
            <w:noProof/>
            <w:webHidden/>
          </w:rPr>
          <w:instrText xml:space="preserve"> PAGEREF _Toc509998618 \h </w:instrText>
        </w:r>
        <w:r w:rsidRPr="004A1CBA">
          <w:rPr>
            <w:noProof/>
            <w:webHidden/>
          </w:rPr>
        </w:r>
        <w:r w:rsidRPr="004A1CBA">
          <w:rPr>
            <w:noProof/>
            <w:webHidden/>
          </w:rPr>
          <w:fldChar w:fldCharType="separate"/>
        </w:r>
        <w:r w:rsidRPr="004A1CBA">
          <w:rPr>
            <w:noProof/>
            <w:webHidden/>
          </w:rPr>
          <w:t>18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19" w:history="1">
        <w:r w:rsidRPr="004A1CBA">
          <w:rPr>
            <w:rStyle w:val="a7"/>
            <w:noProof/>
          </w:rPr>
          <w:t>2.12.1</w:t>
        </w:r>
        <w:r w:rsidRPr="004A1CBA">
          <w:rPr>
            <w:rStyle w:val="a7"/>
            <w:rFonts w:hint="eastAsia"/>
            <w:noProof/>
          </w:rPr>
          <w:t>废弃动植物油生产纯生物柴油免税</w:t>
        </w:r>
        <w:r w:rsidRPr="004A1CBA">
          <w:rPr>
            <w:noProof/>
            <w:webHidden/>
          </w:rPr>
          <w:tab/>
        </w:r>
        <w:r w:rsidRPr="004A1CBA">
          <w:rPr>
            <w:noProof/>
            <w:webHidden/>
          </w:rPr>
          <w:fldChar w:fldCharType="begin"/>
        </w:r>
        <w:r w:rsidRPr="004A1CBA">
          <w:rPr>
            <w:noProof/>
            <w:webHidden/>
          </w:rPr>
          <w:instrText xml:space="preserve"> PAGEREF _Toc509998619 \h </w:instrText>
        </w:r>
        <w:r w:rsidRPr="004A1CBA">
          <w:rPr>
            <w:noProof/>
            <w:webHidden/>
          </w:rPr>
        </w:r>
        <w:r w:rsidRPr="004A1CBA">
          <w:rPr>
            <w:noProof/>
            <w:webHidden/>
          </w:rPr>
          <w:fldChar w:fldCharType="separate"/>
        </w:r>
        <w:r w:rsidRPr="004A1CBA">
          <w:rPr>
            <w:noProof/>
            <w:webHidden/>
          </w:rPr>
          <w:t>18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20" w:history="1">
        <w:r w:rsidRPr="004A1CBA">
          <w:rPr>
            <w:rStyle w:val="a7"/>
            <w:noProof/>
          </w:rPr>
          <w:t>2.12.2</w:t>
        </w:r>
        <w:r w:rsidRPr="004A1CBA">
          <w:rPr>
            <w:rStyle w:val="a7"/>
            <w:rFonts w:cs="宋体" w:hint="eastAsia"/>
            <w:noProof/>
          </w:rPr>
          <w:t>横琴、</w:t>
        </w:r>
        <w:r w:rsidRPr="004A1CBA">
          <w:rPr>
            <w:rStyle w:val="a7"/>
            <w:rFonts w:hint="eastAsia"/>
            <w:noProof/>
          </w:rPr>
          <w:t>平潭区内企业销售货物免征消费税</w:t>
        </w:r>
        <w:r w:rsidRPr="004A1CBA">
          <w:rPr>
            <w:noProof/>
            <w:webHidden/>
          </w:rPr>
          <w:tab/>
        </w:r>
        <w:r w:rsidRPr="004A1CBA">
          <w:rPr>
            <w:noProof/>
            <w:webHidden/>
          </w:rPr>
          <w:fldChar w:fldCharType="begin"/>
        </w:r>
        <w:r w:rsidRPr="004A1CBA">
          <w:rPr>
            <w:noProof/>
            <w:webHidden/>
          </w:rPr>
          <w:instrText xml:space="preserve"> PAGEREF _Toc509998620 \h </w:instrText>
        </w:r>
        <w:r w:rsidRPr="004A1CBA">
          <w:rPr>
            <w:noProof/>
            <w:webHidden/>
          </w:rPr>
        </w:r>
        <w:r w:rsidRPr="004A1CBA">
          <w:rPr>
            <w:noProof/>
            <w:webHidden/>
          </w:rPr>
          <w:fldChar w:fldCharType="separate"/>
        </w:r>
        <w:r w:rsidRPr="004A1CBA">
          <w:rPr>
            <w:noProof/>
            <w:webHidden/>
          </w:rPr>
          <w:t>18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21" w:history="1">
        <w:r w:rsidRPr="004A1CBA">
          <w:rPr>
            <w:rStyle w:val="a7"/>
            <w:noProof/>
          </w:rPr>
          <w:t>2.12.3</w:t>
        </w:r>
        <w:r w:rsidRPr="004A1CBA">
          <w:rPr>
            <w:rStyle w:val="a7"/>
            <w:rFonts w:hint="eastAsia"/>
            <w:noProof/>
          </w:rPr>
          <w:t>节能环保电池免税</w:t>
        </w:r>
        <w:r w:rsidRPr="004A1CBA">
          <w:rPr>
            <w:noProof/>
            <w:webHidden/>
          </w:rPr>
          <w:tab/>
        </w:r>
        <w:r w:rsidRPr="004A1CBA">
          <w:rPr>
            <w:noProof/>
            <w:webHidden/>
          </w:rPr>
          <w:fldChar w:fldCharType="begin"/>
        </w:r>
        <w:r w:rsidRPr="004A1CBA">
          <w:rPr>
            <w:noProof/>
            <w:webHidden/>
          </w:rPr>
          <w:instrText xml:space="preserve"> PAGEREF _Toc509998621 \h </w:instrText>
        </w:r>
        <w:r w:rsidRPr="004A1CBA">
          <w:rPr>
            <w:noProof/>
            <w:webHidden/>
          </w:rPr>
        </w:r>
        <w:r w:rsidRPr="004A1CBA">
          <w:rPr>
            <w:noProof/>
            <w:webHidden/>
          </w:rPr>
          <w:fldChar w:fldCharType="separate"/>
        </w:r>
        <w:r w:rsidRPr="004A1CBA">
          <w:rPr>
            <w:noProof/>
            <w:webHidden/>
          </w:rPr>
          <w:t>18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22" w:history="1">
        <w:r w:rsidRPr="004A1CBA">
          <w:rPr>
            <w:rStyle w:val="a7"/>
            <w:noProof/>
          </w:rPr>
          <w:t>2.12.4</w:t>
        </w:r>
        <w:r w:rsidRPr="004A1CBA">
          <w:rPr>
            <w:rStyle w:val="a7"/>
            <w:rFonts w:hint="eastAsia"/>
            <w:noProof/>
          </w:rPr>
          <w:t>节能环保涂料免税</w:t>
        </w:r>
        <w:r w:rsidRPr="004A1CBA">
          <w:rPr>
            <w:noProof/>
            <w:webHidden/>
          </w:rPr>
          <w:tab/>
        </w:r>
        <w:r w:rsidRPr="004A1CBA">
          <w:rPr>
            <w:noProof/>
            <w:webHidden/>
          </w:rPr>
          <w:fldChar w:fldCharType="begin"/>
        </w:r>
        <w:r w:rsidRPr="004A1CBA">
          <w:rPr>
            <w:noProof/>
            <w:webHidden/>
          </w:rPr>
          <w:instrText xml:space="preserve"> PAGEREF _Toc509998622 \h </w:instrText>
        </w:r>
        <w:r w:rsidRPr="004A1CBA">
          <w:rPr>
            <w:noProof/>
            <w:webHidden/>
          </w:rPr>
        </w:r>
        <w:r w:rsidRPr="004A1CBA">
          <w:rPr>
            <w:noProof/>
            <w:webHidden/>
          </w:rPr>
          <w:fldChar w:fldCharType="separate"/>
        </w:r>
        <w:r w:rsidRPr="004A1CBA">
          <w:rPr>
            <w:noProof/>
            <w:webHidden/>
          </w:rPr>
          <w:t>19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23" w:history="1">
        <w:r w:rsidRPr="004A1CBA">
          <w:rPr>
            <w:rStyle w:val="a7"/>
            <w:noProof/>
          </w:rPr>
          <w:t>2.12.5</w:t>
        </w:r>
        <w:r w:rsidRPr="004A1CBA">
          <w:rPr>
            <w:rStyle w:val="a7"/>
            <w:rFonts w:hint="eastAsia"/>
            <w:noProof/>
          </w:rPr>
          <w:t>其他</w:t>
        </w:r>
        <w:r w:rsidRPr="004A1CBA">
          <w:rPr>
            <w:noProof/>
            <w:webHidden/>
          </w:rPr>
          <w:tab/>
        </w:r>
        <w:r w:rsidRPr="004A1CBA">
          <w:rPr>
            <w:noProof/>
            <w:webHidden/>
          </w:rPr>
          <w:fldChar w:fldCharType="begin"/>
        </w:r>
        <w:r w:rsidRPr="004A1CBA">
          <w:rPr>
            <w:noProof/>
            <w:webHidden/>
          </w:rPr>
          <w:instrText xml:space="preserve"> PAGEREF _Toc509998623 \h </w:instrText>
        </w:r>
        <w:r w:rsidRPr="004A1CBA">
          <w:rPr>
            <w:noProof/>
            <w:webHidden/>
          </w:rPr>
        </w:r>
        <w:r w:rsidRPr="004A1CBA">
          <w:rPr>
            <w:noProof/>
            <w:webHidden/>
          </w:rPr>
          <w:fldChar w:fldCharType="separate"/>
        </w:r>
        <w:r w:rsidRPr="004A1CBA">
          <w:rPr>
            <w:noProof/>
            <w:webHidden/>
          </w:rPr>
          <w:t>19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24" w:history="1">
        <w:r w:rsidRPr="004A1CBA">
          <w:rPr>
            <w:rStyle w:val="a7"/>
            <w:noProof/>
          </w:rPr>
          <w:t>2.12.6</w:t>
        </w:r>
        <w:r w:rsidRPr="004A1CBA">
          <w:rPr>
            <w:rStyle w:val="a7"/>
            <w:rFonts w:hint="eastAsia"/>
            <w:noProof/>
          </w:rPr>
          <w:t>生产成品油过程中消耗的自产成品油部分免税</w:t>
        </w:r>
        <w:r w:rsidRPr="004A1CBA">
          <w:rPr>
            <w:noProof/>
            <w:webHidden/>
          </w:rPr>
          <w:tab/>
        </w:r>
        <w:r w:rsidRPr="004A1CBA">
          <w:rPr>
            <w:noProof/>
            <w:webHidden/>
          </w:rPr>
          <w:fldChar w:fldCharType="begin"/>
        </w:r>
        <w:r w:rsidRPr="004A1CBA">
          <w:rPr>
            <w:noProof/>
            <w:webHidden/>
          </w:rPr>
          <w:instrText xml:space="preserve"> PAGEREF _Toc509998624 \h </w:instrText>
        </w:r>
        <w:r w:rsidRPr="004A1CBA">
          <w:rPr>
            <w:noProof/>
            <w:webHidden/>
          </w:rPr>
        </w:r>
        <w:r w:rsidRPr="004A1CBA">
          <w:rPr>
            <w:noProof/>
            <w:webHidden/>
          </w:rPr>
          <w:fldChar w:fldCharType="separate"/>
        </w:r>
        <w:r w:rsidRPr="004A1CBA">
          <w:rPr>
            <w:noProof/>
            <w:webHidden/>
          </w:rPr>
          <w:t>19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25" w:history="1">
        <w:r w:rsidRPr="004A1CBA">
          <w:rPr>
            <w:rStyle w:val="a7"/>
            <w:noProof/>
          </w:rPr>
          <w:t>2.12.7</w:t>
        </w:r>
        <w:r w:rsidRPr="004A1CBA">
          <w:rPr>
            <w:rStyle w:val="a7"/>
            <w:rFonts w:cs="宋体" w:hint="eastAsia"/>
            <w:noProof/>
          </w:rPr>
          <w:t>使用石脑油、燃料油生产乙烯、芳烃的企业购进并用于生产乙烯、</w:t>
        </w:r>
        <w:r w:rsidRPr="004A1CBA">
          <w:rPr>
            <w:rStyle w:val="a7"/>
            <w:rFonts w:hint="eastAsia"/>
            <w:noProof/>
          </w:rPr>
          <w:t>芳烃类化工产品的石脑油</w:t>
        </w:r>
        <w:r w:rsidRPr="004A1CBA">
          <w:rPr>
            <w:rStyle w:val="a7"/>
            <w:rFonts w:cs="宋体" w:hint="eastAsia"/>
            <w:noProof/>
          </w:rPr>
          <w:t>、燃料油，按实际耗用数量暂退还所含消费税</w:t>
        </w:r>
        <w:r w:rsidRPr="004A1CBA">
          <w:rPr>
            <w:noProof/>
            <w:webHidden/>
          </w:rPr>
          <w:tab/>
        </w:r>
        <w:r w:rsidRPr="004A1CBA">
          <w:rPr>
            <w:noProof/>
            <w:webHidden/>
          </w:rPr>
          <w:fldChar w:fldCharType="begin"/>
        </w:r>
        <w:r w:rsidRPr="004A1CBA">
          <w:rPr>
            <w:noProof/>
            <w:webHidden/>
          </w:rPr>
          <w:instrText xml:space="preserve"> PAGEREF _Toc509998625 \h </w:instrText>
        </w:r>
        <w:r w:rsidRPr="004A1CBA">
          <w:rPr>
            <w:noProof/>
            <w:webHidden/>
          </w:rPr>
        </w:r>
        <w:r w:rsidRPr="004A1CBA">
          <w:rPr>
            <w:noProof/>
            <w:webHidden/>
          </w:rPr>
          <w:fldChar w:fldCharType="separate"/>
        </w:r>
        <w:r w:rsidRPr="004A1CBA">
          <w:rPr>
            <w:noProof/>
            <w:webHidden/>
          </w:rPr>
          <w:t>20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26" w:history="1">
        <w:r w:rsidRPr="004A1CBA">
          <w:rPr>
            <w:rStyle w:val="a7"/>
            <w:noProof/>
          </w:rPr>
          <w:t>2.12.8</w:t>
        </w:r>
        <w:r w:rsidRPr="004A1CBA">
          <w:rPr>
            <w:rStyle w:val="a7"/>
            <w:rFonts w:hint="eastAsia"/>
            <w:noProof/>
          </w:rPr>
          <w:t>用废矿物油生产的工业油料免税</w:t>
        </w:r>
        <w:r w:rsidRPr="004A1CBA">
          <w:rPr>
            <w:noProof/>
            <w:webHidden/>
          </w:rPr>
          <w:tab/>
        </w:r>
        <w:r w:rsidRPr="004A1CBA">
          <w:rPr>
            <w:noProof/>
            <w:webHidden/>
          </w:rPr>
          <w:fldChar w:fldCharType="begin"/>
        </w:r>
        <w:r w:rsidRPr="004A1CBA">
          <w:rPr>
            <w:noProof/>
            <w:webHidden/>
          </w:rPr>
          <w:instrText xml:space="preserve"> PAGEREF _Toc509998626 \h </w:instrText>
        </w:r>
        <w:r w:rsidRPr="004A1CBA">
          <w:rPr>
            <w:noProof/>
            <w:webHidden/>
          </w:rPr>
        </w:r>
        <w:r w:rsidRPr="004A1CBA">
          <w:rPr>
            <w:noProof/>
            <w:webHidden/>
          </w:rPr>
          <w:fldChar w:fldCharType="separate"/>
        </w:r>
        <w:r w:rsidRPr="004A1CBA">
          <w:rPr>
            <w:noProof/>
            <w:webHidden/>
          </w:rPr>
          <w:t>21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27" w:history="1">
        <w:r w:rsidRPr="004A1CBA">
          <w:rPr>
            <w:rStyle w:val="a7"/>
            <w:noProof/>
          </w:rPr>
          <w:t>2.12.9</w:t>
        </w:r>
        <w:r w:rsidRPr="004A1CBA">
          <w:rPr>
            <w:rStyle w:val="a7"/>
            <w:rFonts w:hint="eastAsia"/>
            <w:noProof/>
          </w:rPr>
          <w:t>用已税汽油生产的乙醇汽油免税</w:t>
        </w:r>
        <w:r w:rsidRPr="004A1CBA">
          <w:rPr>
            <w:noProof/>
            <w:webHidden/>
          </w:rPr>
          <w:tab/>
        </w:r>
        <w:r w:rsidRPr="004A1CBA">
          <w:rPr>
            <w:noProof/>
            <w:webHidden/>
          </w:rPr>
          <w:fldChar w:fldCharType="begin"/>
        </w:r>
        <w:r w:rsidRPr="004A1CBA">
          <w:rPr>
            <w:noProof/>
            <w:webHidden/>
          </w:rPr>
          <w:instrText xml:space="preserve"> PAGEREF _Toc509998627 \h </w:instrText>
        </w:r>
        <w:r w:rsidRPr="004A1CBA">
          <w:rPr>
            <w:noProof/>
            <w:webHidden/>
          </w:rPr>
        </w:r>
        <w:r w:rsidRPr="004A1CBA">
          <w:rPr>
            <w:noProof/>
            <w:webHidden/>
          </w:rPr>
          <w:fldChar w:fldCharType="separate"/>
        </w:r>
        <w:r w:rsidRPr="004A1CBA">
          <w:rPr>
            <w:noProof/>
            <w:webHidden/>
          </w:rPr>
          <w:t>21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28" w:history="1">
        <w:r w:rsidRPr="004A1CBA">
          <w:rPr>
            <w:rStyle w:val="a7"/>
            <w:noProof/>
          </w:rPr>
          <w:t>2.12.10</w:t>
        </w:r>
        <w:r w:rsidRPr="004A1CBA">
          <w:rPr>
            <w:rStyle w:val="a7"/>
            <w:rFonts w:hint="eastAsia"/>
            <w:noProof/>
          </w:rPr>
          <w:t>自产石脑油</w:t>
        </w:r>
        <w:r w:rsidRPr="004A1CBA">
          <w:rPr>
            <w:rStyle w:val="a7"/>
            <w:rFonts w:cs="宋体" w:hint="eastAsia"/>
            <w:noProof/>
          </w:rPr>
          <w:t>、燃料油生产乙烯、芳烃产品免税</w:t>
        </w:r>
        <w:r w:rsidRPr="004A1CBA">
          <w:rPr>
            <w:noProof/>
            <w:webHidden/>
          </w:rPr>
          <w:tab/>
        </w:r>
        <w:r w:rsidRPr="004A1CBA">
          <w:rPr>
            <w:noProof/>
            <w:webHidden/>
          </w:rPr>
          <w:fldChar w:fldCharType="begin"/>
        </w:r>
        <w:r w:rsidRPr="004A1CBA">
          <w:rPr>
            <w:noProof/>
            <w:webHidden/>
          </w:rPr>
          <w:instrText xml:space="preserve"> PAGEREF _Toc509998628 \h </w:instrText>
        </w:r>
        <w:r w:rsidRPr="004A1CBA">
          <w:rPr>
            <w:noProof/>
            <w:webHidden/>
          </w:rPr>
        </w:r>
        <w:r w:rsidRPr="004A1CBA">
          <w:rPr>
            <w:noProof/>
            <w:webHidden/>
          </w:rPr>
          <w:fldChar w:fldCharType="separate"/>
        </w:r>
        <w:r w:rsidRPr="004A1CBA">
          <w:rPr>
            <w:noProof/>
            <w:webHidden/>
          </w:rPr>
          <w:t>21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29" w:history="1">
        <w:r w:rsidRPr="004A1CBA">
          <w:rPr>
            <w:rStyle w:val="a7"/>
            <w:rFonts w:cs="宋体" w:hint="eastAsia"/>
            <w:noProof/>
          </w:rPr>
          <w:t>第九节企业所得税</w:t>
        </w:r>
        <w:r w:rsidRPr="004A1CBA">
          <w:rPr>
            <w:noProof/>
            <w:webHidden/>
          </w:rPr>
          <w:tab/>
        </w:r>
        <w:r w:rsidRPr="004A1CBA">
          <w:rPr>
            <w:noProof/>
            <w:webHidden/>
          </w:rPr>
          <w:fldChar w:fldCharType="begin"/>
        </w:r>
        <w:r w:rsidRPr="004A1CBA">
          <w:rPr>
            <w:noProof/>
            <w:webHidden/>
          </w:rPr>
          <w:instrText xml:space="preserve"> PAGEREF _Toc509998629 \h </w:instrText>
        </w:r>
        <w:r w:rsidRPr="004A1CBA">
          <w:rPr>
            <w:noProof/>
            <w:webHidden/>
          </w:rPr>
        </w:r>
        <w:r w:rsidRPr="004A1CBA">
          <w:rPr>
            <w:noProof/>
            <w:webHidden/>
          </w:rPr>
          <w:fldChar w:fldCharType="separate"/>
        </w:r>
        <w:r w:rsidRPr="004A1CBA">
          <w:rPr>
            <w:noProof/>
            <w:webHidden/>
          </w:rPr>
          <w:t>22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30" w:history="1">
        <w:r w:rsidRPr="004A1CBA">
          <w:rPr>
            <w:rStyle w:val="a7"/>
            <w:noProof/>
          </w:rPr>
          <w:t>2.9.1QFII</w:t>
        </w:r>
        <w:r w:rsidRPr="004A1CBA">
          <w:rPr>
            <w:rStyle w:val="a7"/>
            <w:rFonts w:cs="宋体" w:hint="eastAsia"/>
            <w:noProof/>
          </w:rPr>
          <w:t>和</w:t>
        </w:r>
        <w:r w:rsidRPr="004A1CBA">
          <w:rPr>
            <w:rStyle w:val="a7"/>
            <w:noProof/>
          </w:rPr>
          <w:t>RQFII</w:t>
        </w:r>
        <w:r w:rsidRPr="004A1CBA">
          <w:rPr>
            <w:rStyle w:val="a7"/>
            <w:rFonts w:cs="宋体" w:hint="eastAsia"/>
            <w:noProof/>
          </w:rPr>
          <w:t>股票转让免征企业所得税</w:t>
        </w:r>
        <w:r w:rsidRPr="004A1CBA">
          <w:rPr>
            <w:noProof/>
            <w:webHidden/>
          </w:rPr>
          <w:tab/>
        </w:r>
        <w:r w:rsidRPr="004A1CBA">
          <w:rPr>
            <w:noProof/>
            <w:webHidden/>
          </w:rPr>
          <w:fldChar w:fldCharType="begin"/>
        </w:r>
        <w:r w:rsidRPr="004A1CBA">
          <w:rPr>
            <w:noProof/>
            <w:webHidden/>
          </w:rPr>
          <w:instrText xml:space="preserve"> PAGEREF _Toc509998630 \h </w:instrText>
        </w:r>
        <w:r w:rsidRPr="004A1CBA">
          <w:rPr>
            <w:noProof/>
            <w:webHidden/>
          </w:rPr>
        </w:r>
        <w:r w:rsidRPr="004A1CBA">
          <w:rPr>
            <w:noProof/>
            <w:webHidden/>
          </w:rPr>
          <w:fldChar w:fldCharType="separate"/>
        </w:r>
        <w:r w:rsidRPr="004A1CBA">
          <w:rPr>
            <w:noProof/>
            <w:webHidden/>
          </w:rPr>
          <w:t>22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31" w:history="1">
        <w:r w:rsidRPr="004A1CBA">
          <w:rPr>
            <w:rStyle w:val="a7"/>
            <w:noProof/>
          </w:rPr>
          <w:t>2.9.2</w:t>
        </w:r>
        <w:r w:rsidRPr="004A1CBA">
          <w:rPr>
            <w:rStyle w:val="a7"/>
            <w:rFonts w:cs="宋体" w:hint="eastAsia"/>
            <w:noProof/>
          </w:rPr>
          <w:t>安置残疾人员及国家鼓励安置的其他就业人员所支付的工资加计扣除</w:t>
        </w:r>
        <w:r w:rsidRPr="004A1CBA">
          <w:rPr>
            <w:noProof/>
            <w:webHidden/>
          </w:rPr>
          <w:tab/>
        </w:r>
        <w:r w:rsidRPr="004A1CBA">
          <w:rPr>
            <w:noProof/>
            <w:webHidden/>
          </w:rPr>
          <w:fldChar w:fldCharType="begin"/>
        </w:r>
        <w:r w:rsidRPr="004A1CBA">
          <w:rPr>
            <w:noProof/>
            <w:webHidden/>
          </w:rPr>
          <w:instrText xml:space="preserve"> PAGEREF _Toc509998631 \h </w:instrText>
        </w:r>
        <w:r w:rsidRPr="004A1CBA">
          <w:rPr>
            <w:noProof/>
            <w:webHidden/>
          </w:rPr>
        </w:r>
        <w:r w:rsidRPr="004A1CBA">
          <w:rPr>
            <w:noProof/>
            <w:webHidden/>
          </w:rPr>
          <w:fldChar w:fldCharType="separate"/>
        </w:r>
        <w:r w:rsidRPr="004A1CBA">
          <w:rPr>
            <w:noProof/>
            <w:webHidden/>
          </w:rPr>
          <w:t>23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32" w:history="1">
        <w:r w:rsidRPr="004A1CBA">
          <w:rPr>
            <w:rStyle w:val="a7"/>
            <w:noProof/>
          </w:rPr>
          <w:t>2.9.3</w:t>
        </w:r>
        <w:r w:rsidRPr="004A1CBA">
          <w:rPr>
            <w:rStyle w:val="a7"/>
            <w:rFonts w:hint="eastAsia"/>
            <w:noProof/>
          </w:rPr>
          <w:t>创业投资企业按投资额的一定比例抵扣应纳税所得额</w:t>
        </w:r>
        <w:r w:rsidRPr="004A1CBA">
          <w:rPr>
            <w:noProof/>
            <w:webHidden/>
          </w:rPr>
          <w:tab/>
        </w:r>
        <w:r w:rsidRPr="004A1CBA">
          <w:rPr>
            <w:noProof/>
            <w:webHidden/>
          </w:rPr>
          <w:fldChar w:fldCharType="begin"/>
        </w:r>
        <w:r w:rsidRPr="004A1CBA">
          <w:rPr>
            <w:noProof/>
            <w:webHidden/>
          </w:rPr>
          <w:instrText xml:space="preserve"> PAGEREF _Toc509998632 \h </w:instrText>
        </w:r>
        <w:r w:rsidRPr="004A1CBA">
          <w:rPr>
            <w:noProof/>
            <w:webHidden/>
          </w:rPr>
        </w:r>
        <w:r w:rsidRPr="004A1CBA">
          <w:rPr>
            <w:noProof/>
            <w:webHidden/>
          </w:rPr>
          <w:fldChar w:fldCharType="separate"/>
        </w:r>
        <w:r w:rsidRPr="004A1CBA">
          <w:rPr>
            <w:noProof/>
            <w:webHidden/>
          </w:rPr>
          <w:t>23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33" w:history="1">
        <w:r w:rsidRPr="004A1CBA">
          <w:rPr>
            <w:rStyle w:val="a7"/>
            <w:noProof/>
          </w:rPr>
          <w:t>2.9.4</w:t>
        </w:r>
        <w:r w:rsidRPr="004A1CBA">
          <w:rPr>
            <w:rStyle w:val="a7"/>
            <w:rFonts w:cs="宋体" w:hint="eastAsia"/>
            <w:noProof/>
          </w:rPr>
          <w:t>从事符合条件的环境保护、节能节水项目的所得定期减免征收企业所得税</w:t>
        </w:r>
        <w:r w:rsidRPr="004A1CBA">
          <w:rPr>
            <w:noProof/>
            <w:webHidden/>
          </w:rPr>
          <w:tab/>
        </w:r>
        <w:r w:rsidRPr="004A1CBA">
          <w:rPr>
            <w:noProof/>
            <w:webHidden/>
          </w:rPr>
          <w:fldChar w:fldCharType="begin"/>
        </w:r>
        <w:r w:rsidRPr="004A1CBA">
          <w:rPr>
            <w:noProof/>
            <w:webHidden/>
          </w:rPr>
          <w:instrText xml:space="preserve"> PAGEREF _Toc509998633 \h </w:instrText>
        </w:r>
        <w:r w:rsidRPr="004A1CBA">
          <w:rPr>
            <w:noProof/>
            <w:webHidden/>
          </w:rPr>
        </w:r>
        <w:r w:rsidRPr="004A1CBA">
          <w:rPr>
            <w:noProof/>
            <w:webHidden/>
          </w:rPr>
          <w:fldChar w:fldCharType="separate"/>
        </w:r>
        <w:r w:rsidRPr="004A1CBA">
          <w:rPr>
            <w:noProof/>
            <w:webHidden/>
          </w:rPr>
          <w:t>24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34" w:history="1">
        <w:r w:rsidRPr="004A1CBA">
          <w:rPr>
            <w:rStyle w:val="a7"/>
            <w:noProof/>
          </w:rPr>
          <w:t>2.9.5</w:t>
        </w:r>
        <w:r w:rsidRPr="004A1CBA">
          <w:rPr>
            <w:rStyle w:val="a7"/>
            <w:rFonts w:cs="宋体" w:hint="eastAsia"/>
            <w:noProof/>
          </w:rPr>
          <w:t>从事国家重点扶持的公共基础设施项目投资经营的所得定期减免征收企业所得税</w:t>
        </w:r>
        <w:r w:rsidRPr="004A1CBA">
          <w:rPr>
            <w:noProof/>
            <w:webHidden/>
          </w:rPr>
          <w:tab/>
        </w:r>
        <w:r w:rsidRPr="004A1CBA">
          <w:rPr>
            <w:noProof/>
            <w:webHidden/>
          </w:rPr>
          <w:fldChar w:fldCharType="begin"/>
        </w:r>
        <w:r w:rsidRPr="004A1CBA">
          <w:rPr>
            <w:noProof/>
            <w:webHidden/>
          </w:rPr>
          <w:instrText xml:space="preserve"> PAGEREF _Toc509998634 \h </w:instrText>
        </w:r>
        <w:r w:rsidRPr="004A1CBA">
          <w:rPr>
            <w:noProof/>
            <w:webHidden/>
          </w:rPr>
        </w:r>
        <w:r w:rsidRPr="004A1CBA">
          <w:rPr>
            <w:noProof/>
            <w:webHidden/>
          </w:rPr>
          <w:fldChar w:fldCharType="separate"/>
        </w:r>
        <w:r w:rsidRPr="004A1CBA">
          <w:rPr>
            <w:noProof/>
            <w:webHidden/>
          </w:rPr>
          <w:t>25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35" w:history="1">
        <w:r w:rsidRPr="004A1CBA">
          <w:rPr>
            <w:rStyle w:val="a7"/>
            <w:noProof/>
          </w:rPr>
          <w:t>2.9.6</w:t>
        </w:r>
        <w:r w:rsidRPr="004A1CBA">
          <w:rPr>
            <w:rStyle w:val="a7"/>
            <w:rFonts w:cs="宋体" w:hint="eastAsia"/>
            <w:noProof/>
          </w:rPr>
          <w:t>从事农、林、牧、渔业项目的所得减免征收企业所得税</w:t>
        </w:r>
        <w:r w:rsidRPr="004A1CBA">
          <w:rPr>
            <w:noProof/>
            <w:webHidden/>
          </w:rPr>
          <w:tab/>
        </w:r>
        <w:r w:rsidRPr="004A1CBA">
          <w:rPr>
            <w:noProof/>
            <w:webHidden/>
          </w:rPr>
          <w:fldChar w:fldCharType="begin"/>
        </w:r>
        <w:r w:rsidRPr="004A1CBA">
          <w:rPr>
            <w:noProof/>
            <w:webHidden/>
          </w:rPr>
          <w:instrText xml:space="preserve"> PAGEREF _Toc509998635 \h </w:instrText>
        </w:r>
        <w:r w:rsidRPr="004A1CBA">
          <w:rPr>
            <w:noProof/>
            <w:webHidden/>
          </w:rPr>
        </w:r>
        <w:r w:rsidRPr="004A1CBA">
          <w:rPr>
            <w:noProof/>
            <w:webHidden/>
          </w:rPr>
          <w:fldChar w:fldCharType="separate"/>
        </w:r>
        <w:r w:rsidRPr="004A1CBA">
          <w:rPr>
            <w:noProof/>
            <w:webHidden/>
          </w:rPr>
          <w:t>26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36" w:history="1">
        <w:r w:rsidRPr="004A1CBA">
          <w:rPr>
            <w:rStyle w:val="a7"/>
            <w:noProof/>
          </w:rPr>
          <w:t>2.9.7</w:t>
        </w:r>
        <w:r w:rsidRPr="004A1CBA">
          <w:rPr>
            <w:rStyle w:val="a7"/>
            <w:rFonts w:hint="eastAsia"/>
            <w:noProof/>
          </w:rPr>
          <w:t>动漫企业自主开发</w:t>
        </w:r>
        <w:r w:rsidRPr="004A1CBA">
          <w:rPr>
            <w:rStyle w:val="a7"/>
            <w:rFonts w:cs="宋体" w:hint="eastAsia"/>
            <w:noProof/>
          </w:rPr>
          <w:t>、生产动漫产品定期减免征收企业所得税</w:t>
        </w:r>
        <w:r w:rsidRPr="004A1CBA">
          <w:rPr>
            <w:noProof/>
            <w:webHidden/>
          </w:rPr>
          <w:tab/>
        </w:r>
        <w:r w:rsidRPr="004A1CBA">
          <w:rPr>
            <w:noProof/>
            <w:webHidden/>
          </w:rPr>
          <w:fldChar w:fldCharType="begin"/>
        </w:r>
        <w:r w:rsidRPr="004A1CBA">
          <w:rPr>
            <w:noProof/>
            <w:webHidden/>
          </w:rPr>
          <w:instrText xml:space="preserve"> PAGEREF _Toc509998636 \h </w:instrText>
        </w:r>
        <w:r w:rsidRPr="004A1CBA">
          <w:rPr>
            <w:noProof/>
            <w:webHidden/>
          </w:rPr>
        </w:r>
        <w:r w:rsidRPr="004A1CBA">
          <w:rPr>
            <w:noProof/>
            <w:webHidden/>
          </w:rPr>
          <w:fldChar w:fldCharType="separate"/>
        </w:r>
        <w:r w:rsidRPr="004A1CBA">
          <w:rPr>
            <w:noProof/>
            <w:webHidden/>
          </w:rPr>
          <w:t>27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37" w:history="1">
        <w:r w:rsidRPr="004A1CBA">
          <w:rPr>
            <w:rStyle w:val="a7"/>
            <w:noProof/>
          </w:rPr>
          <w:t>2.9.9</w:t>
        </w:r>
        <w:r w:rsidRPr="004A1CBA">
          <w:rPr>
            <w:rStyle w:val="a7"/>
            <w:rFonts w:hint="eastAsia"/>
            <w:noProof/>
          </w:rPr>
          <w:t>非居民企业减按</w:t>
        </w:r>
        <w:r w:rsidRPr="004A1CBA">
          <w:rPr>
            <w:rStyle w:val="a7"/>
            <w:noProof/>
          </w:rPr>
          <w:t>10%</w:t>
        </w:r>
        <w:r w:rsidRPr="004A1CBA">
          <w:rPr>
            <w:rStyle w:val="a7"/>
            <w:rFonts w:cs="宋体" w:hint="eastAsia"/>
            <w:noProof/>
          </w:rPr>
          <w:t>税率征收企业所得税</w:t>
        </w:r>
        <w:r w:rsidRPr="004A1CBA">
          <w:rPr>
            <w:noProof/>
            <w:webHidden/>
          </w:rPr>
          <w:tab/>
        </w:r>
        <w:r w:rsidRPr="004A1CBA">
          <w:rPr>
            <w:noProof/>
            <w:webHidden/>
          </w:rPr>
          <w:fldChar w:fldCharType="begin"/>
        </w:r>
        <w:r w:rsidRPr="004A1CBA">
          <w:rPr>
            <w:noProof/>
            <w:webHidden/>
          </w:rPr>
          <w:instrText xml:space="preserve"> PAGEREF _Toc509998637 \h </w:instrText>
        </w:r>
        <w:r w:rsidRPr="004A1CBA">
          <w:rPr>
            <w:noProof/>
            <w:webHidden/>
          </w:rPr>
        </w:r>
        <w:r w:rsidRPr="004A1CBA">
          <w:rPr>
            <w:noProof/>
            <w:webHidden/>
          </w:rPr>
          <w:fldChar w:fldCharType="separate"/>
        </w:r>
        <w:r w:rsidRPr="004A1CBA">
          <w:rPr>
            <w:noProof/>
            <w:webHidden/>
          </w:rPr>
          <w:t>27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38" w:history="1">
        <w:r w:rsidRPr="004A1CBA">
          <w:rPr>
            <w:rStyle w:val="a7"/>
            <w:noProof/>
          </w:rPr>
          <w:t>2.9.10</w:t>
        </w:r>
        <w:r w:rsidRPr="004A1CBA">
          <w:rPr>
            <w:rStyle w:val="a7"/>
            <w:rFonts w:cs="宋体" w:hint="eastAsia"/>
            <w:noProof/>
          </w:rPr>
          <w:t>分配</w:t>
        </w:r>
        <w:r w:rsidRPr="004A1CBA">
          <w:rPr>
            <w:rStyle w:val="a7"/>
            <w:noProof/>
          </w:rPr>
          <w:t>08</w:t>
        </w:r>
        <w:r w:rsidRPr="004A1CBA">
          <w:rPr>
            <w:rStyle w:val="a7"/>
            <w:rFonts w:cs="宋体" w:hint="eastAsia"/>
            <w:noProof/>
          </w:rPr>
          <w:t>年以前股息红利免征企业所得税</w:t>
        </w:r>
        <w:r w:rsidRPr="004A1CBA">
          <w:rPr>
            <w:noProof/>
            <w:webHidden/>
          </w:rPr>
          <w:tab/>
        </w:r>
        <w:r w:rsidRPr="004A1CBA">
          <w:rPr>
            <w:noProof/>
            <w:webHidden/>
          </w:rPr>
          <w:fldChar w:fldCharType="begin"/>
        </w:r>
        <w:r w:rsidRPr="004A1CBA">
          <w:rPr>
            <w:noProof/>
            <w:webHidden/>
          </w:rPr>
          <w:instrText xml:space="preserve"> PAGEREF _Toc509998638 \h </w:instrText>
        </w:r>
        <w:r w:rsidRPr="004A1CBA">
          <w:rPr>
            <w:noProof/>
            <w:webHidden/>
          </w:rPr>
        </w:r>
        <w:r w:rsidRPr="004A1CBA">
          <w:rPr>
            <w:noProof/>
            <w:webHidden/>
          </w:rPr>
          <w:fldChar w:fldCharType="separate"/>
        </w:r>
        <w:r w:rsidRPr="004A1CBA">
          <w:rPr>
            <w:noProof/>
            <w:webHidden/>
          </w:rPr>
          <w:t>28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39" w:history="1">
        <w:r w:rsidRPr="004A1CBA">
          <w:rPr>
            <w:rStyle w:val="a7"/>
            <w:noProof/>
          </w:rPr>
          <w:t>2.9.11</w:t>
        </w:r>
        <w:r w:rsidRPr="004A1CBA">
          <w:rPr>
            <w:rStyle w:val="a7"/>
            <w:rFonts w:cs="宋体" w:hint="eastAsia"/>
            <w:noProof/>
          </w:rPr>
          <w:t>扶持自主就业退役士兵创业就业企业限额减征企业所得税</w:t>
        </w:r>
        <w:r w:rsidRPr="004A1CBA">
          <w:rPr>
            <w:noProof/>
            <w:webHidden/>
          </w:rPr>
          <w:tab/>
        </w:r>
        <w:r w:rsidRPr="004A1CBA">
          <w:rPr>
            <w:noProof/>
            <w:webHidden/>
          </w:rPr>
          <w:fldChar w:fldCharType="begin"/>
        </w:r>
        <w:r w:rsidRPr="004A1CBA">
          <w:rPr>
            <w:noProof/>
            <w:webHidden/>
          </w:rPr>
          <w:instrText xml:space="preserve"> PAGEREF _Toc509998639 \h </w:instrText>
        </w:r>
        <w:r w:rsidRPr="004A1CBA">
          <w:rPr>
            <w:noProof/>
            <w:webHidden/>
          </w:rPr>
        </w:r>
        <w:r w:rsidRPr="004A1CBA">
          <w:rPr>
            <w:noProof/>
            <w:webHidden/>
          </w:rPr>
          <w:fldChar w:fldCharType="separate"/>
        </w:r>
        <w:r w:rsidRPr="004A1CBA">
          <w:rPr>
            <w:noProof/>
            <w:webHidden/>
          </w:rPr>
          <w:t>28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40" w:history="1">
        <w:r w:rsidRPr="004A1CBA">
          <w:rPr>
            <w:rStyle w:val="a7"/>
            <w:noProof/>
          </w:rPr>
          <w:t>2.9.12</w:t>
        </w:r>
        <w:r w:rsidRPr="004A1CBA">
          <w:rPr>
            <w:rStyle w:val="a7"/>
            <w:rFonts w:cs="宋体" w:hint="eastAsia"/>
            <w:noProof/>
          </w:rPr>
          <w:t>符合条件的非营利组织的收入免征企业所得税</w:t>
        </w:r>
        <w:r w:rsidRPr="004A1CBA">
          <w:rPr>
            <w:noProof/>
            <w:webHidden/>
          </w:rPr>
          <w:tab/>
        </w:r>
        <w:r w:rsidRPr="004A1CBA">
          <w:rPr>
            <w:noProof/>
            <w:webHidden/>
          </w:rPr>
          <w:fldChar w:fldCharType="begin"/>
        </w:r>
        <w:r w:rsidRPr="004A1CBA">
          <w:rPr>
            <w:noProof/>
            <w:webHidden/>
          </w:rPr>
          <w:instrText xml:space="preserve"> PAGEREF _Toc509998640 \h </w:instrText>
        </w:r>
        <w:r w:rsidRPr="004A1CBA">
          <w:rPr>
            <w:noProof/>
            <w:webHidden/>
          </w:rPr>
        </w:r>
        <w:r w:rsidRPr="004A1CBA">
          <w:rPr>
            <w:noProof/>
            <w:webHidden/>
          </w:rPr>
          <w:fldChar w:fldCharType="separate"/>
        </w:r>
        <w:r w:rsidRPr="004A1CBA">
          <w:rPr>
            <w:noProof/>
            <w:webHidden/>
          </w:rPr>
          <w:t>29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41" w:history="1">
        <w:r w:rsidRPr="004A1CBA">
          <w:rPr>
            <w:rStyle w:val="a7"/>
            <w:noProof/>
          </w:rPr>
          <w:t>2.9.13</w:t>
        </w:r>
        <w:r w:rsidRPr="004A1CBA">
          <w:rPr>
            <w:rStyle w:val="a7"/>
            <w:rFonts w:cs="宋体" w:hint="eastAsia"/>
            <w:noProof/>
          </w:rPr>
          <w:t>符合条件的集成电路封装、测试企业定期减免企业所得税</w:t>
        </w:r>
        <w:r w:rsidRPr="004A1CBA">
          <w:rPr>
            <w:noProof/>
            <w:webHidden/>
          </w:rPr>
          <w:tab/>
        </w:r>
        <w:r w:rsidRPr="004A1CBA">
          <w:rPr>
            <w:noProof/>
            <w:webHidden/>
          </w:rPr>
          <w:fldChar w:fldCharType="begin"/>
        </w:r>
        <w:r w:rsidRPr="004A1CBA">
          <w:rPr>
            <w:noProof/>
            <w:webHidden/>
          </w:rPr>
          <w:instrText xml:space="preserve"> PAGEREF _Toc509998641 \h </w:instrText>
        </w:r>
        <w:r w:rsidRPr="004A1CBA">
          <w:rPr>
            <w:noProof/>
            <w:webHidden/>
          </w:rPr>
        </w:r>
        <w:r w:rsidRPr="004A1CBA">
          <w:rPr>
            <w:noProof/>
            <w:webHidden/>
          </w:rPr>
          <w:fldChar w:fldCharType="separate"/>
        </w:r>
        <w:r w:rsidRPr="004A1CBA">
          <w:rPr>
            <w:noProof/>
            <w:webHidden/>
          </w:rPr>
          <w:t>29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42" w:history="1">
        <w:r w:rsidRPr="004A1CBA">
          <w:rPr>
            <w:rStyle w:val="a7"/>
            <w:noProof/>
          </w:rPr>
          <w:t>2.9.14</w:t>
        </w:r>
        <w:r w:rsidRPr="004A1CBA">
          <w:rPr>
            <w:rStyle w:val="a7"/>
            <w:rFonts w:cs="宋体" w:hint="eastAsia"/>
            <w:noProof/>
          </w:rPr>
          <w:t>符合条件的集成电路关键专用材料生产企业、集成电路专用设备生产企业定期减免企业所得税</w:t>
        </w:r>
        <w:r w:rsidRPr="004A1CBA">
          <w:rPr>
            <w:noProof/>
            <w:webHidden/>
          </w:rPr>
          <w:tab/>
        </w:r>
        <w:r w:rsidRPr="004A1CBA">
          <w:rPr>
            <w:noProof/>
            <w:webHidden/>
          </w:rPr>
          <w:fldChar w:fldCharType="begin"/>
        </w:r>
        <w:r w:rsidRPr="004A1CBA">
          <w:rPr>
            <w:noProof/>
            <w:webHidden/>
          </w:rPr>
          <w:instrText xml:space="preserve"> PAGEREF _Toc509998642 \h </w:instrText>
        </w:r>
        <w:r w:rsidRPr="004A1CBA">
          <w:rPr>
            <w:noProof/>
            <w:webHidden/>
          </w:rPr>
        </w:r>
        <w:r w:rsidRPr="004A1CBA">
          <w:rPr>
            <w:noProof/>
            <w:webHidden/>
          </w:rPr>
          <w:fldChar w:fldCharType="separate"/>
        </w:r>
        <w:r w:rsidRPr="004A1CBA">
          <w:rPr>
            <w:noProof/>
            <w:webHidden/>
          </w:rPr>
          <w:t>30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43" w:history="1">
        <w:r w:rsidRPr="004A1CBA">
          <w:rPr>
            <w:rStyle w:val="a7"/>
            <w:noProof/>
          </w:rPr>
          <w:t>2.9.15</w:t>
        </w:r>
        <w:r w:rsidRPr="004A1CBA">
          <w:rPr>
            <w:rStyle w:val="a7"/>
            <w:rFonts w:cs="宋体" w:hint="eastAsia"/>
            <w:noProof/>
          </w:rPr>
          <w:t>符合条件的技术转让所得减免征收企业所得税</w:t>
        </w:r>
        <w:r w:rsidRPr="004A1CBA">
          <w:rPr>
            <w:noProof/>
            <w:webHidden/>
          </w:rPr>
          <w:tab/>
        </w:r>
        <w:r w:rsidRPr="004A1CBA">
          <w:rPr>
            <w:noProof/>
            <w:webHidden/>
          </w:rPr>
          <w:fldChar w:fldCharType="begin"/>
        </w:r>
        <w:r w:rsidRPr="004A1CBA">
          <w:rPr>
            <w:noProof/>
            <w:webHidden/>
          </w:rPr>
          <w:instrText xml:space="preserve"> PAGEREF _Toc509998643 \h </w:instrText>
        </w:r>
        <w:r w:rsidRPr="004A1CBA">
          <w:rPr>
            <w:noProof/>
            <w:webHidden/>
          </w:rPr>
        </w:r>
        <w:r w:rsidRPr="004A1CBA">
          <w:rPr>
            <w:noProof/>
            <w:webHidden/>
          </w:rPr>
          <w:fldChar w:fldCharType="separate"/>
        </w:r>
        <w:r w:rsidRPr="004A1CBA">
          <w:rPr>
            <w:noProof/>
            <w:webHidden/>
          </w:rPr>
          <w:t>30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44" w:history="1">
        <w:r w:rsidRPr="004A1CBA">
          <w:rPr>
            <w:rStyle w:val="a7"/>
            <w:noProof/>
          </w:rPr>
          <w:t>2.9.16</w:t>
        </w:r>
        <w:r w:rsidRPr="004A1CBA">
          <w:rPr>
            <w:rStyle w:val="a7"/>
            <w:rFonts w:cs="宋体" w:hint="eastAsia"/>
            <w:noProof/>
          </w:rPr>
          <w:t>符合条件的节能服务公司实施合同能源管理项目的所得定期减免征收企业所得税</w:t>
        </w:r>
        <w:r w:rsidRPr="004A1CBA">
          <w:rPr>
            <w:noProof/>
            <w:webHidden/>
          </w:rPr>
          <w:tab/>
        </w:r>
        <w:r w:rsidRPr="004A1CBA">
          <w:rPr>
            <w:noProof/>
            <w:webHidden/>
          </w:rPr>
          <w:fldChar w:fldCharType="begin"/>
        </w:r>
        <w:r w:rsidRPr="004A1CBA">
          <w:rPr>
            <w:noProof/>
            <w:webHidden/>
          </w:rPr>
          <w:instrText xml:space="preserve"> PAGEREF _Toc509998644 \h </w:instrText>
        </w:r>
        <w:r w:rsidRPr="004A1CBA">
          <w:rPr>
            <w:noProof/>
            <w:webHidden/>
          </w:rPr>
        </w:r>
        <w:r w:rsidRPr="004A1CBA">
          <w:rPr>
            <w:noProof/>
            <w:webHidden/>
          </w:rPr>
          <w:fldChar w:fldCharType="separate"/>
        </w:r>
        <w:r w:rsidRPr="004A1CBA">
          <w:rPr>
            <w:noProof/>
            <w:webHidden/>
          </w:rPr>
          <w:t>31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45" w:history="1">
        <w:r w:rsidRPr="004A1CBA">
          <w:rPr>
            <w:rStyle w:val="a7"/>
            <w:noProof/>
          </w:rPr>
          <w:t>2.9.17</w:t>
        </w:r>
        <w:r w:rsidRPr="004A1CBA">
          <w:rPr>
            <w:rStyle w:val="a7"/>
            <w:rFonts w:hint="eastAsia"/>
            <w:noProof/>
          </w:rPr>
          <w:t>符合条件的居民企业之间的股息</w:t>
        </w:r>
        <w:r w:rsidRPr="004A1CBA">
          <w:rPr>
            <w:rStyle w:val="a7"/>
            <w:rFonts w:cs="宋体" w:hint="eastAsia"/>
            <w:noProof/>
          </w:rPr>
          <w:t>、红利等权益性投资收益免征企业所得税</w:t>
        </w:r>
        <w:r w:rsidRPr="004A1CBA">
          <w:rPr>
            <w:noProof/>
            <w:webHidden/>
          </w:rPr>
          <w:tab/>
        </w:r>
        <w:r w:rsidRPr="004A1CBA">
          <w:rPr>
            <w:noProof/>
            <w:webHidden/>
          </w:rPr>
          <w:fldChar w:fldCharType="begin"/>
        </w:r>
        <w:r w:rsidRPr="004A1CBA">
          <w:rPr>
            <w:noProof/>
            <w:webHidden/>
          </w:rPr>
          <w:instrText xml:space="preserve"> PAGEREF _Toc509998645 \h </w:instrText>
        </w:r>
        <w:r w:rsidRPr="004A1CBA">
          <w:rPr>
            <w:noProof/>
            <w:webHidden/>
          </w:rPr>
        </w:r>
        <w:r w:rsidRPr="004A1CBA">
          <w:rPr>
            <w:noProof/>
            <w:webHidden/>
          </w:rPr>
          <w:fldChar w:fldCharType="separate"/>
        </w:r>
        <w:r w:rsidRPr="004A1CBA">
          <w:rPr>
            <w:noProof/>
            <w:webHidden/>
          </w:rPr>
          <w:t>33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46" w:history="1">
        <w:r w:rsidRPr="004A1CBA">
          <w:rPr>
            <w:rStyle w:val="a7"/>
            <w:noProof/>
          </w:rPr>
          <w:t>2.9.18</w:t>
        </w:r>
        <w:r w:rsidRPr="004A1CBA">
          <w:rPr>
            <w:rStyle w:val="a7"/>
            <w:rFonts w:hint="eastAsia"/>
            <w:noProof/>
          </w:rPr>
          <w:t>符合条件的软件企业定期减免企业所得税</w:t>
        </w:r>
        <w:r w:rsidRPr="004A1CBA">
          <w:rPr>
            <w:noProof/>
            <w:webHidden/>
          </w:rPr>
          <w:tab/>
        </w:r>
        <w:r w:rsidRPr="004A1CBA">
          <w:rPr>
            <w:noProof/>
            <w:webHidden/>
          </w:rPr>
          <w:fldChar w:fldCharType="begin"/>
        </w:r>
        <w:r w:rsidRPr="004A1CBA">
          <w:rPr>
            <w:noProof/>
            <w:webHidden/>
          </w:rPr>
          <w:instrText xml:space="preserve"> PAGEREF _Toc509998646 \h </w:instrText>
        </w:r>
        <w:r w:rsidRPr="004A1CBA">
          <w:rPr>
            <w:noProof/>
            <w:webHidden/>
          </w:rPr>
        </w:r>
        <w:r w:rsidRPr="004A1CBA">
          <w:rPr>
            <w:noProof/>
            <w:webHidden/>
          </w:rPr>
          <w:fldChar w:fldCharType="separate"/>
        </w:r>
        <w:r w:rsidRPr="004A1CBA">
          <w:rPr>
            <w:noProof/>
            <w:webHidden/>
          </w:rPr>
          <w:t>33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47" w:history="1">
        <w:r w:rsidRPr="004A1CBA">
          <w:rPr>
            <w:rStyle w:val="a7"/>
            <w:noProof/>
          </w:rPr>
          <w:t>2.9.19</w:t>
        </w:r>
        <w:r w:rsidRPr="004A1CBA">
          <w:rPr>
            <w:rStyle w:val="a7"/>
            <w:rFonts w:hint="eastAsia"/>
            <w:noProof/>
          </w:rPr>
          <w:t>符合条件的生产和装配伤残人员专门用品企业免征企业所得税</w:t>
        </w:r>
        <w:r w:rsidRPr="004A1CBA">
          <w:rPr>
            <w:noProof/>
            <w:webHidden/>
          </w:rPr>
          <w:tab/>
        </w:r>
        <w:r w:rsidRPr="004A1CBA">
          <w:rPr>
            <w:noProof/>
            <w:webHidden/>
          </w:rPr>
          <w:fldChar w:fldCharType="begin"/>
        </w:r>
        <w:r w:rsidRPr="004A1CBA">
          <w:rPr>
            <w:noProof/>
            <w:webHidden/>
          </w:rPr>
          <w:instrText xml:space="preserve"> PAGEREF _Toc509998647 \h </w:instrText>
        </w:r>
        <w:r w:rsidRPr="004A1CBA">
          <w:rPr>
            <w:noProof/>
            <w:webHidden/>
          </w:rPr>
        </w:r>
        <w:r w:rsidRPr="004A1CBA">
          <w:rPr>
            <w:noProof/>
            <w:webHidden/>
          </w:rPr>
          <w:fldChar w:fldCharType="separate"/>
        </w:r>
        <w:r w:rsidRPr="004A1CBA">
          <w:rPr>
            <w:noProof/>
            <w:webHidden/>
          </w:rPr>
          <w:t>34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48" w:history="1">
        <w:r w:rsidRPr="004A1CBA">
          <w:rPr>
            <w:rStyle w:val="a7"/>
            <w:noProof/>
          </w:rPr>
          <w:t>2.9.20</w:t>
        </w:r>
        <w:r w:rsidRPr="004A1CBA">
          <w:rPr>
            <w:rStyle w:val="a7"/>
            <w:rFonts w:hint="eastAsia"/>
            <w:noProof/>
          </w:rPr>
          <w:t>福利彩票机构发行销售福利彩票取得的收入</w:t>
        </w:r>
        <w:r w:rsidRPr="004A1CBA">
          <w:rPr>
            <w:rStyle w:val="a7"/>
            <w:rFonts w:cs="宋体" w:hint="eastAsia"/>
            <w:noProof/>
          </w:rPr>
          <w:t>，暂免征收企业所得税</w:t>
        </w:r>
        <w:r w:rsidRPr="004A1CBA">
          <w:rPr>
            <w:noProof/>
            <w:webHidden/>
          </w:rPr>
          <w:tab/>
        </w:r>
        <w:r w:rsidRPr="004A1CBA">
          <w:rPr>
            <w:noProof/>
            <w:webHidden/>
          </w:rPr>
          <w:fldChar w:fldCharType="begin"/>
        </w:r>
        <w:r w:rsidRPr="004A1CBA">
          <w:rPr>
            <w:noProof/>
            <w:webHidden/>
          </w:rPr>
          <w:instrText xml:space="preserve"> PAGEREF _Toc509998648 \h </w:instrText>
        </w:r>
        <w:r w:rsidRPr="004A1CBA">
          <w:rPr>
            <w:noProof/>
            <w:webHidden/>
          </w:rPr>
        </w:r>
        <w:r w:rsidRPr="004A1CBA">
          <w:rPr>
            <w:noProof/>
            <w:webHidden/>
          </w:rPr>
          <w:fldChar w:fldCharType="separate"/>
        </w:r>
        <w:r w:rsidRPr="004A1CBA">
          <w:rPr>
            <w:noProof/>
            <w:webHidden/>
          </w:rPr>
          <w:t>35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49" w:history="1">
        <w:r w:rsidRPr="004A1CBA">
          <w:rPr>
            <w:rStyle w:val="a7"/>
            <w:noProof/>
          </w:rPr>
          <w:t>2.9.21</w:t>
        </w:r>
        <w:r w:rsidRPr="004A1CBA">
          <w:rPr>
            <w:rStyle w:val="a7"/>
            <w:rFonts w:hint="eastAsia"/>
            <w:noProof/>
          </w:rPr>
          <w:t>购置用于环境保护</w:t>
        </w:r>
        <w:r w:rsidRPr="004A1CBA">
          <w:rPr>
            <w:rStyle w:val="a7"/>
            <w:rFonts w:cs="宋体" w:hint="eastAsia"/>
            <w:noProof/>
          </w:rPr>
          <w:t>、节能节水、安全生产等专用设备的投资额按一定比例实行税额抵免</w:t>
        </w:r>
        <w:r w:rsidRPr="004A1CBA">
          <w:rPr>
            <w:noProof/>
            <w:webHidden/>
          </w:rPr>
          <w:tab/>
        </w:r>
        <w:r w:rsidRPr="004A1CBA">
          <w:rPr>
            <w:noProof/>
            <w:webHidden/>
          </w:rPr>
          <w:fldChar w:fldCharType="begin"/>
        </w:r>
        <w:r w:rsidRPr="004A1CBA">
          <w:rPr>
            <w:noProof/>
            <w:webHidden/>
          </w:rPr>
          <w:instrText xml:space="preserve"> PAGEREF _Toc509998649 \h </w:instrText>
        </w:r>
        <w:r w:rsidRPr="004A1CBA">
          <w:rPr>
            <w:noProof/>
            <w:webHidden/>
          </w:rPr>
        </w:r>
        <w:r w:rsidRPr="004A1CBA">
          <w:rPr>
            <w:noProof/>
            <w:webHidden/>
          </w:rPr>
          <w:fldChar w:fldCharType="separate"/>
        </w:r>
        <w:r w:rsidRPr="004A1CBA">
          <w:rPr>
            <w:noProof/>
            <w:webHidden/>
          </w:rPr>
          <w:t>35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50" w:history="1">
        <w:r w:rsidRPr="004A1CBA">
          <w:rPr>
            <w:rStyle w:val="a7"/>
            <w:noProof/>
          </w:rPr>
          <w:t>2.9.22</w:t>
        </w:r>
        <w:r w:rsidRPr="004A1CBA">
          <w:rPr>
            <w:rStyle w:val="a7"/>
            <w:rFonts w:hint="eastAsia"/>
            <w:noProof/>
          </w:rPr>
          <w:t>广东横琴</w:t>
        </w:r>
        <w:r w:rsidRPr="004A1CBA">
          <w:rPr>
            <w:rStyle w:val="a7"/>
            <w:rFonts w:cs="宋体" w:hint="eastAsia"/>
            <w:noProof/>
          </w:rPr>
          <w:t>、福建平潭、深圳前海等地区的鼓励类产业企业减按</w:t>
        </w:r>
        <w:r w:rsidRPr="004A1CBA">
          <w:rPr>
            <w:rStyle w:val="a7"/>
            <w:noProof/>
          </w:rPr>
          <w:t>15%</w:t>
        </w:r>
        <w:r w:rsidRPr="004A1CBA">
          <w:rPr>
            <w:rStyle w:val="a7"/>
            <w:rFonts w:cs="宋体" w:hint="eastAsia"/>
            <w:noProof/>
          </w:rPr>
          <w:t>税率征收企业所得税</w:t>
        </w:r>
        <w:r w:rsidRPr="004A1CBA">
          <w:rPr>
            <w:noProof/>
            <w:webHidden/>
          </w:rPr>
          <w:tab/>
        </w:r>
        <w:r w:rsidRPr="004A1CBA">
          <w:rPr>
            <w:noProof/>
            <w:webHidden/>
          </w:rPr>
          <w:fldChar w:fldCharType="begin"/>
        </w:r>
        <w:r w:rsidRPr="004A1CBA">
          <w:rPr>
            <w:noProof/>
            <w:webHidden/>
          </w:rPr>
          <w:instrText xml:space="preserve"> PAGEREF _Toc509998650 \h </w:instrText>
        </w:r>
        <w:r w:rsidRPr="004A1CBA">
          <w:rPr>
            <w:noProof/>
            <w:webHidden/>
          </w:rPr>
        </w:r>
        <w:r w:rsidRPr="004A1CBA">
          <w:rPr>
            <w:noProof/>
            <w:webHidden/>
          </w:rPr>
          <w:fldChar w:fldCharType="separate"/>
        </w:r>
        <w:r w:rsidRPr="004A1CBA">
          <w:rPr>
            <w:noProof/>
            <w:webHidden/>
          </w:rPr>
          <w:t>37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51" w:history="1">
        <w:r w:rsidRPr="004A1CBA">
          <w:rPr>
            <w:rStyle w:val="a7"/>
            <w:noProof/>
          </w:rPr>
          <w:t>2.9.23</w:t>
        </w:r>
        <w:r w:rsidRPr="004A1CBA">
          <w:rPr>
            <w:rStyle w:val="a7"/>
            <w:rFonts w:hint="eastAsia"/>
            <w:noProof/>
          </w:rPr>
          <w:t>国际金融组织利息免征企业所得税</w:t>
        </w:r>
        <w:r w:rsidRPr="004A1CBA">
          <w:rPr>
            <w:noProof/>
            <w:webHidden/>
          </w:rPr>
          <w:tab/>
        </w:r>
        <w:r w:rsidRPr="004A1CBA">
          <w:rPr>
            <w:noProof/>
            <w:webHidden/>
          </w:rPr>
          <w:fldChar w:fldCharType="begin"/>
        </w:r>
        <w:r w:rsidRPr="004A1CBA">
          <w:rPr>
            <w:noProof/>
            <w:webHidden/>
          </w:rPr>
          <w:instrText xml:space="preserve"> PAGEREF _Toc509998651 \h </w:instrText>
        </w:r>
        <w:r w:rsidRPr="004A1CBA">
          <w:rPr>
            <w:noProof/>
            <w:webHidden/>
          </w:rPr>
        </w:r>
        <w:r w:rsidRPr="004A1CBA">
          <w:rPr>
            <w:noProof/>
            <w:webHidden/>
          </w:rPr>
          <w:fldChar w:fldCharType="separate"/>
        </w:r>
        <w:r w:rsidRPr="004A1CBA">
          <w:rPr>
            <w:noProof/>
            <w:webHidden/>
          </w:rPr>
          <w:t>37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52" w:history="1">
        <w:r w:rsidRPr="004A1CBA">
          <w:rPr>
            <w:rStyle w:val="a7"/>
            <w:noProof/>
          </w:rPr>
          <w:t>2.9.24</w:t>
        </w:r>
        <w:r w:rsidRPr="004A1CBA">
          <w:rPr>
            <w:rStyle w:val="a7"/>
            <w:rFonts w:hint="eastAsia"/>
            <w:noProof/>
          </w:rPr>
          <w:t>国家规划布局内集成电路设计企业可减按</w:t>
        </w:r>
        <w:r w:rsidRPr="004A1CBA">
          <w:rPr>
            <w:rStyle w:val="a7"/>
            <w:noProof/>
          </w:rPr>
          <w:t>10%</w:t>
        </w:r>
        <w:r w:rsidRPr="004A1CBA">
          <w:rPr>
            <w:rStyle w:val="a7"/>
            <w:rFonts w:cs="宋体" w:hint="eastAsia"/>
            <w:noProof/>
          </w:rPr>
          <w:t>的税率征收企业所得税</w:t>
        </w:r>
        <w:r w:rsidRPr="004A1CBA">
          <w:rPr>
            <w:noProof/>
            <w:webHidden/>
          </w:rPr>
          <w:tab/>
        </w:r>
        <w:r w:rsidRPr="004A1CBA">
          <w:rPr>
            <w:noProof/>
            <w:webHidden/>
          </w:rPr>
          <w:fldChar w:fldCharType="begin"/>
        </w:r>
        <w:r w:rsidRPr="004A1CBA">
          <w:rPr>
            <w:noProof/>
            <w:webHidden/>
          </w:rPr>
          <w:instrText xml:space="preserve"> PAGEREF _Toc509998652 \h </w:instrText>
        </w:r>
        <w:r w:rsidRPr="004A1CBA">
          <w:rPr>
            <w:noProof/>
            <w:webHidden/>
          </w:rPr>
        </w:r>
        <w:r w:rsidRPr="004A1CBA">
          <w:rPr>
            <w:noProof/>
            <w:webHidden/>
          </w:rPr>
          <w:fldChar w:fldCharType="separate"/>
        </w:r>
        <w:r w:rsidRPr="004A1CBA">
          <w:rPr>
            <w:noProof/>
            <w:webHidden/>
          </w:rPr>
          <w:t>38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53" w:history="1">
        <w:r w:rsidRPr="004A1CBA">
          <w:rPr>
            <w:rStyle w:val="a7"/>
            <w:noProof/>
          </w:rPr>
          <w:t>2.9.25</w:t>
        </w:r>
        <w:r w:rsidRPr="004A1CBA">
          <w:rPr>
            <w:rStyle w:val="a7"/>
            <w:rFonts w:hint="eastAsia"/>
            <w:noProof/>
          </w:rPr>
          <w:t>国家规划布局内重点软件企业可减按</w:t>
        </w:r>
        <w:r w:rsidRPr="004A1CBA">
          <w:rPr>
            <w:rStyle w:val="a7"/>
            <w:noProof/>
          </w:rPr>
          <w:t>10%</w:t>
        </w:r>
        <w:r w:rsidRPr="004A1CBA">
          <w:rPr>
            <w:rStyle w:val="a7"/>
            <w:rFonts w:cs="宋体" w:hint="eastAsia"/>
            <w:noProof/>
          </w:rPr>
          <w:t>的税率征收企业所得税</w:t>
        </w:r>
        <w:r w:rsidRPr="004A1CBA">
          <w:rPr>
            <w:noProof/>
            <w:webHidden/>
          </w:rPr>
          <w:tab/>
        </w:r>
        <w:r w:rsidRPr="004A1CBA">
          <w:rPr>
            <w:noProof/>
            <w:webHidden/>
          </w:rPr>
          <w:fldChar w:fldCharType="begin"/>
        </w:r>
        <w:r w:rsidRPr="004A1CBA">
          <w:rPr>
            <w:noProof/>
            <w:webHidden/>
          </w:rPr>
          <w:instrText xml:space="preserve"> PAGEREF _Toc509998653 \h </w:instrText>
        </w:r>
        <w:r w:rsidRPr="004A1CBA">
          <w:rPr>
            <w:noProof/>
            <w:webHidden/>
          </w:rPr>
        </w:r>
        <w:r w:rsidRPr="004A1CBA">
          <w:rPr>
            <w:noProof/>
            <w:webHidden/>
          </w:rPr>
          <w:fldChar w:fldCharType="separate"/>
        </w:r>
        <w:r w:rsidRPr="004A1CBA">
          <w:rPr>
            <w:noProof/>
            <w:webHidden/>
          </w:rPr>
          <w:t>39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54" w:history="1">
        <w:r w:rsidRPr="004A1CBA">
          <w:rPr>
            <w:rStyle w:val="a7"/>
            <w:noProof/>
          </w:rPr>
          <w:t>2.9.26</w:t>
        </w:r>
        <w:r w:rsidRPr="004A1CBA">
          <w:rPr>
            <w:rStyle w:val="a7"/>
            <w:rFonts w:hint="eastAsia"/>
            <w:noProof/>
          </w:rPr>
          <w:t>国家需要重点扶持的高新技术企业减按</w:t>
        </w:r>
        <w:r w:rsidRPr="004A1CBA">
          <w:rPr>
            <w:rStyle w:val="a7"/>
            <w:noProof/>
          </w:rPr>
          <w:t>15</w:t>
        </w:r>
        <w:r w:rsidRPr="004A1CBA">
          <w:rPr>
            <w:rStyle w:val="a7"/>
            <w:rFonts w:cs="宋体" w:hint="eastAsia"/>
            <w:noProof/>
          </w:rPr>
          <w:t>％的税率征收企业所得税</w:t>
        </w:r>
        <w:r w:rsidRPr="004A1CBA">
          <w:rPr>
            <w:noProof/>
            <w:webHidden/>
          </w:rPr>
          <w:tab/>
        </w:r>
        <w:r w:rsidRPr="004A1CBA">
          <w:rPr>
            <w:noProof/>
            <w:webHidden/>
          </w:rPr>
          <w:fldChar w:fldCharType="begin"/>
        </w:r>
        <w:r w:rsidRPr="004A1CBA">
          <w:rPr>
            <w:noProof/>
            <w:webHidden/>
          </w:rPr>
          <w:instrText xml:space="preserve"> PAGEREF _Toc509998654 \h </w:instrText>
        </w:r>
        <w:r w:rsidRPr="004A1CBA">
          <w:rPr>
            <w:noProof/>
            <w:webHidden/>
          </w:rPr>
        </w:r>
        <w:r w:rsidRPr="004A1CBA">
          <w:rPr>
            <w:noProof/>
            <w:webHidden/>
          </w:rPr>
          <w:fldChar w:fldCharType="separate"/>
        </w:r>
        <w:r w:rsidRPr="004A1CBA">
          <w:rPr>
            <w:noProof/>
            <w:webHidden/>
          </w:rPr>
          <w:t>40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55" w:history="1">
        <w:r w:rsidRPr="004A1CBA">
          <w:rPr>
            <w:rStyle w:val="a7"/>
            <w:noProof/>
          </w:rPr>
          <w:t>2.9.27</w:t>
        </w:r>
        <w:r w:rsidRPr="004A1CBA">
          <w:rPr>
            <w:rStyle w:val="a7"/>
            <w:rFonts w:hint="eastAsia"/>
            <w:noProof/>
          </w:rPr>
          <w:t>国债利息收入免征企业所得税</w:t>
        </w:r>
        <w:r w:rsidRPr="004A1CBA">
          <w:rPr>
            <w:noProof/>
            <w:webHidden/>
          </w:rPr>
          <w:tab/>
        </w:r>
        <w:r w:rsidRPr="004A1CBA">
          <w:rPr>
            <w:noProof/>
            <w:webHidden/>
          </w:rPr>
          <w:fldChar w:fldCharType="begin"/>
        </w:r>
        <w:r w:rsidRPr="004A1CBA">
          <w:rPr>
            <w:noProof/>
            <w:webHidden/>
          </w:rPr>
          <w:instrText xml:space="preserve"> PAGEREF _Toc509998655 \h </w:instrText>
        </w:r>
        <w:r w:rsidRPr="004A1CBA">
          <w:rPr>
            <w:noProof/>
            <w:webHidden/>
          </w:rPr>
        </w:r>
        <w:r w:rsidRPr="004A1CBA">
          <w:rPr>
            <w:noProof/>
            <w:webHidden/>
          </w:rPr>
          <w:fldChar w:fldCharType="separate"/>
        </w:r>
        <w:r w:rsidRPr="004A1CBA">
          <w:rPr>
            <w:noProof/>
            <w:webHidden/>
          </w:rPr>
          <w:t>41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56" w:history="1">
        <w:r w:rsidRPr="004A1CBA">
          <w:rPr>
            <w:rStyle w:val="a7"/>
            <w:noProof/>
          </w:rPr>
          <w:t>2.9.28</w:t>
        </w:r>
        <w:r w:rsidRPr="004A1CBA">
          <w:rPr>
            <w:rStyle w:val="a7"/>
            <w:rFonts w:hint="eastAsia"/>
            <w:noProof/>
          </w:rPr>
          <w:t>海峡两岸海上直航免征企业所得税</w:t>
        </w:r>
        <w:r w:rsidRPr="004A1CBA">
          <w:rPr>
            <w:noProof/>
            <w:webHidden/>
          </w:rPr>
          <w:tab/>
        </w:r>
        <w:r w:rsidRPr="004A1CBA">
          <w:rPr>
            <w:noProof/>
            <w:webHidden/>
          </w:rPr>
          <w:fldChar w:fldCharType="begin"/>
        </w:r>
        <w:r w:rsidRPr="004A1CBA">
          <w:rPr>
            <w:noProof/>
            <w:webHidden/>
          </w:rPr>
          <w:instrText xml:space="preserve"> PAGEREF _Toc509998656 \h </w:instrText>
        </w:r>
        <w:r w:rsidRPr="004A1CBA">
          <w:rPr>
            <w:noProof/>
            <w:webHidden/>
          </w:rPr>
        </w:r>
        <w:r w:rsidRPr="004A1CBA">
          <w:rPr>
            <w:noProof/>
            <w:webHidden/>
          </w:rPr>
          <w:fldChar w:fldCharType="separate"/>
        </w:r>
        <w:r w:rsidRPr="004A1CBA">
          <w:rPr>
            <w:noProof/>
            <w:webHidden/>
          </w:rPr>
          <w:t>41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57" w:history="1">
        <w:r w:rsidRPr="004A1CBA">
          <w:rPr>
            <w:rStyle w:val="a7"/>
            <w:noProof/>
          </w:rPr>
          <w:t>2.9.29</w:t>
        </w:r>
        <w:r w:rsidRPr="004A1CBA">
          <w:rPr>
            <w:rStyle w:val="a7"/>
            <w:rFonts w:hint="eastAsia"/>
            <w:noProof/>
          </w:rPr>
          <w:t>海峡两岸空中直航免征企业所得税</w:t>
        </w:r>
        <w:r w:rsidRPr="004A1CBA">
          <w:rPr>
            <w:noProof/>
            <w:webHidden/>
          </w:rPr>
          <w:tab/>
        </w:r>
        <w:r w:rsidRPr="004A1CBA">
          <w:rPr>
            <w:noProof/>
            <w:webHidden/>
          </w:rPr>
          <w:fldChar w:fldCharType="begin"/>
        </w:r>
        <w:r w:rsidRPr="004A1CBA">
          <w:rPr>
            <w:noProof/>
            <w:webHidden/>
          </w:rPr>
          <w:instrText xml:space="preserve"> PAGEREF _Toc509998657 \h </w:instrText>
        </w:r>
        <w:r w:rsidRPr="004A1CBA">
          <w:rPr>
            <w:noProof/>
            <w:webHidden/>
          </w:rPr>
        </w:r>
        <w:r w:rsidRPr="004A1CBA">
          <w:rPr>
            <w:noProof/>
            <w:webHidden/>
          </w:rPr>
          <w:fldChar w:fldCharType="separate"/>
        </w:r>
        <w:r w:rsidRPr="004A1CBA">
          <w:rPr>
            <w:noProof/>
            <w:webHidden/>
          </w:rPr>
          <w:t>42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58" w:history="1">
        <w:r w:rsidRPr="004A1CBA">
          <w:rPr>
            <w:rStyle w:val="a7"/>
            <w:noProof/>
          </w:rPr>
          <w:t>2.9.30</w:t>
        </w:r>
        <w:r w:rsidRPr="004A1CBA">
          <w:rPr>
            <w:rStyle w:val="a7"/>
            <w:rFonts w:hint="eastAsia"/>
            <w:noProof/>
          </w:rPr>
          <w:t>沪港通</w:t>
        </w:r>
        <w:r w:rsidRPr="004A1CBA">
          <w:rPr>
            <w:rStyle w:val="a7"/>
            <w:noProof/>
          </w:rPr>
          <w:t>A</w:t>
        </w:r>
        <w:r w:rsidRPr="004A1CBA">
          <w:rPr>
            <w:rStyle w:val="a7"/>
            <w:rFonts w:cs="宋体" w:hint="eastAsia"/>
            <w:noProof/>
          </w:rPr>
          <w:t>股转让免征企业所得税</w:t>
        </w:r>
        <w:r w:rsidRPr="004A1CBA">
          <w:rPr>
            <w:noProof/>
            <w:webHidden/>
          </w:rPr>
          <w:tab/>
        </w:r>
        <w:r w:rsidRPr="004A1CBA">
          <w:rPr>
            <w:noProof/>
            <w:webHidden/>
          </w:rPr>
          <w:fldChar w:fldCharType="begin"/>
        </w:r>
        <w:r w:rsidRPr="004A1CBA">
          <w:rPr>
            <w:noProof/>
            <w:webHidden/>
          </w:rPr>
          <w:instrText xml:space="preserve"> PAGEREF _Toc509998658 \h </w:instrText>
        </w:r>
        <w:r w:rsidRPr="004A1CBA">
          <w:rPr>
            <w:noProof/>
            <w:webHidden/>
          </w:rPr>
        </w:r>
        <w:r w:rsidRPr="004A1CBA">
          <w:rPr>
            <w:noProof/>
            <w:webHidden/>
          </w:rPr>
          <w:fldChar w:fldCharType="separate"/>
        </w:r>
        <w:r w:rsidRPr="004A1CBA">
          <w:rPr>
            <w:noProof/>
            <w:webHidden/>
          </w:rPr>
          <w:t>42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59" w:history="1">
        <w:r w:rsidRPr="004A1CBA">
          <w:rPr>
            <w:rStyle w:val="a7"/>
            <w:noProof/>
          </w:rPr>
          <w:t>2.9.31</w:t>
        </w:r>
        <w:r w:rsidRPr="004A1CBA">
          <w:rPr>
            <w:rStyle w:val="a7"/>
            <w:rFonts w:hint="eastAsia"/>
            <w:noProof/>
          </w:rPr>
          <w:t>集成电路线宽小于</w:t>
        </w:r>
        <w:r w:rsidRPr="004A1CBA">
          <w:rPr>
            <w:rStyle w:val="a7"/>
            <w:noProof/>
          </w:rPr>
          <w:t>0.8</w:t>
        </w:r>
        <w:r w:rsidRPr="004A1CBA">
          <w:rPr>
            <w:rStyle w:val="a7"/>
            <w:rFonts w:cs="宋体" w:hint="eastAsia"/>
            <w:noProof/>
          </w:rPr>
          <w:t>微米（含）的集成电路生产企业定期减免企业所得税</w:t>
        </w:r>
        <w:r w:rsidRPr="004A1CBA">
          <w:rPr>
            <w:noProof/>
            <w:webHidden/>
          </w:rPr>
          <w:tab/>
        </w:r>
        <w:r w:rsidRPr="004A1CBA">
          <w:rPr>
            <w:noProof/>
            <w:webHidden/>
          </w:rPr>
          <w:fldChar w:fldCharType="begin"/>
        </w:r>
        <w:r w:rsidRPr="004A1CBA">
          <w:rPr>
            <w:noProof/>
            <w:webHidden/>
          </w:rPr>
          <w:instrText xml:space="preserve"> PAGEREF _Toc509998659 \h </w:instrText>
        </w:r>
        <w:r w:rsidRPr="004A1CBA">
          <w:rPr>
            <w:noProof/>
            <w:webHidden/>
          </w:rPr>
        </w:r>
        <w:r w:rsidRPr="004A1CBA">
          <w:rPr>
            <w:noProof/>
            <w:webHidden/>
          </w:rPr>
          <w:fldChar w:fldCharType="separate"/>
        </w:r>
        <w:r w:rsidRPr="004A1CBA">
          <w:rPr>
            <w:noProof/>
            <w:webHidden/>
          </w:rPr>
          <w:t>42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60" w:history="1">
        <w:r w:rsidRPr="004A1CBA">
          <w:rPr>
            <w:rStyle w:val="a7"/>
            <w:noProof/>
          </w:rPr>
          <w:t>2.9.32</w:t>
        </w:r>
        <w:r w:rsidRPr="004A1CBA">
          <w:rPr>
            <w:rStyle w:val="a7"/>
            <w:rFonts w:hint="eastAsia"/>
            <w:noProof/>
          </w:rPr>
          <w:t>技术先进型服务企业减按</w:t>
        </w:r>
        <w:r w:rsidRPr="004A1CBA">
          <w:rPr>
            <w:rStyle w:val="a7"/>
            <w:noProof/>
          </w:rPr>
          <w:t>15%</w:t>
        </w:r>
        <w:r w:rsidRPr="004A1CBA">
          <w:rPr>
            <w:rStyle w:val="a7"/>
            <w:rFonts w:cs="宋体" w:hint="eastAsia"/>
            <w:noProof/>
          </w:rPr>
          <w:t>的税率征收企业所得税</w:t>
        </w:r>
        <w:r w:rsidRPr="004A1CBA">
          <w:rPr>
            <w:noProof/>
            <w:webHidden/>
          </w:rPr>
          <w:tab/>
        </w:r>
        <w:r w:rsidRPr="004A1CBA">
          <w:rPr>
            <w:noProof/>
            <w:webHidden/>
          </w:rPr>
          <w:fldChar w:fldCharType="begin"/>
        </w:r>
        <w:r w:rsidRPr="004A1CBA">
          <w:rPr>
            <w:noProof/>
            <w:webHidden/>
          </w:rPr>
          <w:instrText xml:space="preserve"> PAGEREF _Toc509998660 \h </w:instrText>
        </w:r>
        <w:r w:rsidRPr="004A1CBA">
          <w:rPr>
            <w:noProof/>
            <w:webHidden/>
          </w:rPr>
        </w:r>
        <w:r w:rsidRPr="004A1CBA">
          <w:rPr>
            <w:noProof/>
            <w:webHidden/>
          </w:rPr>
          <w:fldChar w:fldCharType="separate"/>
        </w:r>
        <w:r w:rsidRPr="004A1CBA">
          <w:rPr>
            <w:noProof/>
            <w:webHidden/>
          </w:rPr>
          <w:t>43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61" w:history="1">
        <w:r w:rsidRPr="004A1CBA">
          <w:rPr>
            <w:rStyle w:val="a7"/>
            <w:noProof/>
          </w:rPr>
          <w:t>2.9.33</w:t>
        </w:r>
        <w:r w:rsidRPr="004A1CBA">
          <w:rPr>
            <w:rStyle w:val="a7"/>
            <w:rFonts w:cs="宋体" w:hint="eastAsia"/>
            <w:noProof/>
          </w:rPr>
          <w:t>金融、保险等机构取得的涉农贷款利息收入、保费收入在计算应纳税所得额时减计收入</w:t>
        </w:r>
        <w:r w:rsidRPr="004A1CBA">
          <w:rPr>
            <w:noProof/>
            <w:webHidden/>
          </w:rPr>
          <w:tab/>
        </w:r>
        <w:r w:rsidRPr="004A1CBA">
          <w:rPr>
            <w:noProof/>
            <w:webHidden/>
          </w:rPr>
          <w:fldChar w:fldCharType="begin"/>
        </w:r>
        <w:r w:rsidRPr="004A1CBA">
          <w:rPr>
            <w:noProof/>
            <w:webHidden/>
          </w:rPr>
          <w:instrText xml:space="preserve"> PAGEREF _Toc509998661 \h </w:instrText>
        </w:r>
        <w:r w:rsidRPr="004A1CBA">
          <w:rPr>
            <w:noProof/>
            <w:webHidden/>
          </w:rPr>
        </w:r>
        <w:r w:rsidRPr="004A1CBA">
          <w:rPr>
            <w:noProof/>
            <w:webHidden/>
          </w:rPr>
          <w:fldChar w:fldCharType="separate"/>
        </w:r>
        <w:r w:rsidRPr="004A1CBA">
          <w:rPr>
            <w:noProof/>
            <w:webHidden/>
          </w:rPr>
          <w:t>44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62" w:history="1">
        <w:r w:rsidRPr="004A1CBA">
          <w:rPr>
            <w:rStyle w:val="a7"/>
            <w:noProof/>
          </w:rPr>
          <w:t>2.9.34</w:t>
        </w:r>
        <w:r w:rsidRPr="004A1CBA">
          <w:rPr>
            <w:rStyle w:val="a7"/>
            <w:rFonts w:hint="eastAsia"/>
            <w:noProof/>
          </w:rPr>
          <w:t>经济特区和上海浦东新区新设立的高新技术企业在区内取得的所得定期减免征收企业所得税</w:t>
        </w:r>
        <w:r w:rsidRPr="004A1CBA">
          <w:rPr>
            <w:noProof/>
            <w:webHidden/>
          </w:rPr>
          <w:tab/>
        </w:r>
        <w:r w:rsidRPr="004A1CBA">
          <w:rPr>
            <w:noProof/>
            <w:webHidden/>
          </w:rPr>
          <w:fldChar w:fldCharType="begin"/>
        </w:r>
        <w:r w:rsidRPr="004A1CBA">
          <w:rPr>
            <w:noProof/>
            <w:webHidden/>
          </w:rPr>
          <w:instrText xml:space="preserve"> PAGEREF _Toc509998662 \h </w:instrText>
        </w:r>
        <w:r w:rsidRPr="004A1CBA">
          <w:rPr>
            <w:noProof/>
            <w:webHidden/>
          </w:rPr>
        </w:r>
        <w:r w:rsidRPr="004A1CBA">
          <w:rPr>
            <w:noProof/>
            <w:webHidden/>
          </w:rPr>
          <w:fldChar w:fldCharType="separate"/>
        </w:r>
        <w:r w:rsidRPr="004A1CBA">
          <w:rPr>
            <w:noProof/>
            <w:webHidden/>
          </w:rPr>
          <w:t>45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63" w:history="1">
        <w:r w:rsidRPr="004A1CBA">
          <w:rPr>
            <w:rStyle w:val="a7"/>
            <w:noProof/>
          </w:rPr>
          <w:t>2.9.35</w:t>
        </w:r>
        <w:r w:rsidRPr="004A1CBA">
          <w:rPr>
            <w:rStyle w:val="a7"/>
            <w:rFonts w:hint="eastAsia"/>
            <w:noProof/>
          </w:rPr>
          <w:t>经营性文化事业单位转制为企业的免征企业所得税</w:t>
        </w:r>
        <w:r w:rsidRPr="004A1CBA">
          <w:rPr>
            <w:noProof/>
            <w:webHidden/>
          </w:rPr>
          <w:tab/>
        </w:r>
        <w:r w:rsidRPr="004A1CBA">
          <w:rPr>
            <w:noProof/>
            <w:webHidden/>
          </w:rPr>
          <w:fldChar w:fldCharType="begin"/>
        </w:r>
        <w:r w:rsidRPr="004A1CBA">
          <w:rPr>
            <w:noProof/>
            <w:webHidden/>
          </w:rPr>
          <w:instrText xml:space="preserve"> PAGEREF _Toc509998663 \h </w:instrText>
        </w:r>
        <w:r w:rsidRPr="004A1CBA">
          <w:rPr>
            <w:noProof/>
            <w:webHidden/>
          </w:rPr>
        </w:r>
        <w:r w:rsidRPr="004A1CBA">
          <w:rPr>
            <w:noProof/>
            <w:webHidden/>
          </w:rPr>
          <w:fldChar w:fldCharType="separate"/>
        </w:r>
        <w:r w:rsidRPr="004A1CBA">
          <w:rPr>
            <w:noProof/>
            <w:webHidden/>
          </w:rPr>
          <w:t>45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64" w:history="1">
        <w:r w:rsidRPr="004A1CBA">
          <w:rPr>
            <w:rStyle w:val="a7"/>
            <w:noProof/>
          </w:rPr>
          <w:t>2.9.36</w:t>
        </w:r>
        <w:r w:rsidRPr="004A1CBA">
          <w:rPr>
            <w:rStyle w:val="a7"/>
            <w:rFonts w:hint="eastAsia"/>
            <w:noProof/>
          </w:rPr>
          <w:t>开发新技术</w:t>
        </w:r>
        <w:r w:rsidRPr="004A1CBA">
          <w:rPr>
            <w:rStyle w:val="a7"/>
            <w:rFonts w:cs="宋体" w:hint="eastAsia"/>
            <w:noProof/>
          </w:rPr>
          <w:t>、新产品、新工艺发生的研究开发费用加计扣除</w:t>
        </w:r>
        <w:r w:rsidRPr="004A1CBA">
          <w:rPr>
            <w:noProof/>
            <w:webHidden/>
          </w:rPr>
          <w:tab/>
        </w:r>
        <w:r w:rsidRPr="004A1CBA">
          <w:rPr>
            <w:noProof/>
            <w:webHidden/>
          </w:rPr>
          <w:fldChar w:fldCharType="begin"/>
        </w:r>
        <w:r w:rsidRPr="004A1CBA">
          <w:rPr>
            <w:noProof/>
            <w:webHidden/>
          </w:rPr>
          <w:instrText xml:space="preserve"> PAGEREF _Toc509998664 \h </w:instrText>
        </w:r>
        <w:r w:rsidRPr="004A1CBA">
          <w:rPr>
            <w:noProof/>
            <w:webHidden/>
          </w:rPr>
        </w:r>
        <w:r w:rsidRPr="004A1CBA">
          <w:rPr>
            <w:noProof/>
            <w:webHidden/>
          </w:rPr>
          <w:fldChar w:fldCharType="separate"/>
        </w:r>
        <w:r w:rsidRPr="004A1CBA">
          <w:rPr>
            <w:noProof/>
            <w:webHidden/>
          </w:rPr>
          <w:t>46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65" w:history="1">
        <w:r w:rsidRPr="004A1CBA">
          <w:rPr>
            <w:rStyle w:val="a7"/>
            <w:noProof/>
          </w:rPr>
          <w:t>2.9.37</w:t>
        </w:r>
        <w:r w:rsidRPr="004A1CBA">
          <w:rPr>
            <w:rStyle w:val="a7"/>
            <w:rFonts w:hint="eastAsia"/>
            <w:noProof/>
          </w:rPr>
          <w:t>科技企业孵化器收入免征企业所得税</w:t>
        </w:r>
        <w:r w:rsidRPr="004A1CBA">
          <w:rPr>
            <w:noProof/>
            <w:webHidden/>
          </w:rPr>
          <w:tab/>
        </w:r>
        <w:r w:rsidRPr="004A1CBA">
          <w:rPr>
            <w:noProof/>
            <w:webHidden/>
          </w:rPr>
          <w:fldChar w:fldCharType="begin"/>
        </w:r>
        <w:r w:rsidRPr="004A1CBA">
          <w:rPr>
            <w:noProof/>
            <w:webHidden/>
          </w:rPr>
          <w:instrText xml:space="preserve"> PAGEREF _Toc509998665 \h </w:instrText>
        </w:r>
        <w:r w:rsidRPr="004A1CBA">
          <w:rPr>
            <w:noProof/>
            <w:webHidden/>
          </w:rPr>
        </w:r>
        <w:r w:rsidRPr="004A1CBA">
          <w:rPr>
            <w:noProof/>
            <w:webHidden/>
          </w:rPr>
          <w:fldChar w:fldCharType="separate"/>
        </w:r>
        <w:r w:rsidRPr="004A1CBA">
          <w:rPr>
            <w:noProof/>
            <w:webHidden/>
          </w:rPr>
          <w:t>47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66" w:history="1">
        <w:r w:rsidRPr="004A1CBA">
          <w:rPr>
            <w:rStyle w:val="a7"/>
            <w:rFonts w:hint="eastAsia"/>
            <w:noProof/>
          </w:rPr>
          <w:t>国家大学科技园收入免征企业所得税</w:t>
        </w:r>
        <w:r w:rsidRPr="004A1CBA">
          <w:rPr>
            <w:noProof/>
            <w:webHidden/>
          </w:rPr>
          <w:tab/>
        </w:r>
        <w:r w:rsidRPr="004A1CBA">
          <w:rPr>
            <w:noProof/>
            <w:webHidden/>
          </w:rPr>
          <w:fldChar w:fldCharType="begin"/>
        </w:r>
        <w:r w:rsidRPr="004A1CBA">
          <w:rPr>
            <w:noProof/>
            <w:webHidden/>
          </w:rPr>
          <w:instrText xml:space="preserve"> PAGEREF _Toc509998666 \h </w:instrText>
        </w:r>
        <w:r w:rsidRPr="004A1CBA">
          <w:rPr>
            <w:noProof/>
            <w:webHidden/>
          </w:rPr>
        </w:r>
        <w:r w:rsidRPr="004A1CBA">
          <w:rPr>
            <w:noProof/>
            <w:webHidden/>
          </w:rPr>
          <w:fldChar w:fldCharType="separate"/>
        </w:r>
        <w:r w:rsidRPr="004A1CBA">
          <w:rPr>
            <w:noProof/>
            <w:webHidden/>
          </w:rPr>
          <w:t>47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67" w:history="1">
        <w:r w:rsidRPr="004A1CBA">
          <w:rPr>
            <w:rStyle w:val="a7"/>
            <w:noProof/>
          </w:rPr>
          <w:t>2.9.38</w:t>
        </w:r>
        <w:r w:rsidRPr="004A1CBA">
          <w:rPr>
            <w:rStyle w:val="a7"/>
            <w:rFonts w:cs="宋体" w:hint="eastAsia"/>
            <w:noProof/>
          </w:rPr>
          <w:t>美国</w:t>
        </w:r>
        <w:r w:rsidRPr="004A1CBA">
          <w:rPr>
            <w:rStyle w:val="a7"/>
            <w:noProof/>
          </w:rPr>
          <w:t>ABS</w:t>
        </w:r>
        <w:r w:rsidRPr="004A1CBA">
          <w:rPr>
            <w:rStyle w:val="a7"/>
            <w:rFonts w:cs="宋体" w:hint="eastAsia"/>
            <w:noProof/>
          </w:rPr>
          <w:t>船级社，其在中国境内提供船检服务取得的收入免征企业所得税</w:t>
        </w:r>
        <w:r w:rsidRPr="004A1CBA">
          <w:rPr>
            <w:noProof/>
            <w:webHidden/>
          </w:rPr>
          <w:tab/>
        </w:r>
        <w:r w:rsidRPr="004A1CBA">
          <w:rPr>
            <w:noProof/>
            <w:webHidden/>
          </w:rPr>
          <w:fldChar w:fldCharType="begin"/>
        </w:r>
        <w:r w:rsidRPr="004A1CBA">
          <w:rPr>
            <w:noProof/>
            <w:webHidden/>
          </w:rPr>
          <w:instrText xml:space="preserve"> PAGEREF _Toc509998667 \h </w:instrText>
        </w:r>
        <w:r w:rsidRPr="004A1CBA">
          <w:rPr>
            <w:noProof/>
            <w:webHidden/>
          </w:rPr>
        </w:r>
        <w:r w:rsidRPr="004A1CBA">
          <w:rPr>
            <w:noProof/>
            <w:webHidden/>
          </w:rPr>
          <w:fldChar w:fldCharType="separate"/>
        </w:r>
        <w:r w:rsidRPr="004A1CBA">
          <w:rPr>
            <w:noProof/>
            <w:webHidden/>
          </w:rPr>
          <w:t>47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68" w:history="1">
        <w:r w:rsidRPr="004A1CBA">
          <w:rPr>
            <w:rStyle w:val="a7"/>
            <w:noProof/>
          </w:rPr>
          <w:t>2.9.39</w:t>
        </w:r>
        <w:r w:rsidRPr="004A1CBA">
          <w:rPr>
            <w:rStyle w:val="a7"/>
            <w:rFonts w:hint="eastAsia"/>
            <w:noProof/>
          </w:rPr>
          <w:t>民族自治地方的自治机关对本民族自治地方的企业应缴纳的企业所得税中属于地方分享的部分减征或免征</w:t>
        </w:r>
        <w:r w:rsidRPr="004A1CBA">
          <w:rPr>
            <w:noProof/>
            <w:webHidden/>
          </w:rPr>
          <w:tab/>
        </w:r>
        <w:r w:rsidRPr="004A1CBA">
          <w:rPr>
            <w:noProof/>
            <w:webHidden/>
          </w:rPr>
          <w:fldChar w:fldCharType="begin"/>
        </w:r>
        <w:r w:rsidRPr="004A1CBA">
          <w:rPr>
            <w:noProof/>
            <w:webHidden/>
          </w:rPr>
          <w:instrText xml:space="preserve"> PAGEREF _Toc509998668 \h </w:instrText>
        </w:r>
        <w:r w:rsidRPr="004A1CBA">
          <w:rPr>
            <w:noProof/>
            <w:webHidden/>
          </w:rPr>
        </w:r>
        <w:r w:rsidRPr="004A1CBA">
          <w:rPr>
            <w:noProof/>
            <w:webHidden/>
          </w:rPr>
          <w:fldChar w:fldCharType="separate"/>
        </w:r>
        <w:r w:rsidRPr="004A1CBA">
          <w:rPr>
            <w:noProof/>
            <w:webHidden/>
          </w:rPr>
          <w:t>47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69" w:history="1">
        <w:r w:rsidRPr="004A1CBA">
          <w:rPr>
            <w:rStyle w:val="a7"/>
            <w:noProof/>
          </w:rPr>
          <w:t>2.9.40</w:t>
        </w:r>
        <w:r w:rsidRPr="004A1CBA">
          <w:rPr>
            <w:rStyle w:val="a7"/>
            <w:rFonts w:hint="eastAsia"/>
            <w:noProof/>
          </w:rPr>
          <w:t>内地居民企业连续持有</w:t>
        </w:r>
        <w:r w:rsidRPr="004A1CBA">
          <w:rPr>
            <w:rStyle w:val="a7"/>
            <w:noProof/>
          </w:rPr>
          <w:t>H</w:t>
        </w:r>
        <w:r w:rsidRPr="004A1CBA">
          <w:rPr>
            <w:rStyle w:val="a7"/>
            <w:rFonts w:cs="宋体" w:hint="eastAsia"/>
            <w:noProof/>
          </w:rPr>
          <w:t>股满</w:t>
        </w:r>
        <w:r w:rsidRPr="004A1CBA">
          <w:rPr>
            <w:rStyle w:val="a7"/>
            <w:noProof/>
          </w:rPr>
          <w:t>12</w:t>
        </w:r>
        <w:r w:rsidRPr="004A1CBA">
          <w:rPr>
            <w:rStyle w:val="a7"/>
            <w:rFonts w:cs="宋体" w:hint="eastAsia"/>
            <w:noProof/>
          </w:rPr>
          <w:t>个月取得的股息红利所得免征企业所得税</w:t>
        </w:r>
        <w:r w:rsidRPr="004A1CBA">
          <w:rPr>
            <w:noProof/>
            <w:webHidden/>
          </w:rPr>
          <w:tab/>
        </w:r>
        <w:r w:rsidRPr="004A1CBA">
          <w:rPr>
            <w:noProof/>
            <w:webHidden/>
          </w:rPr>
          <w:fldChar w:fldCharType="begin"/>
        </w:r>
        <w:r w:rsidRPr="004A1CBA">
          <w:rPr>
            <w:noProof/>
            <w:webHidden/>
          </w:rPr>
          <w:instrText xml:space="preserve"> PAGEREF _Toc509998669 \h </w:instrText>
        </w:r>
        <w:r w:rsidRPr="004A1CBA">
          <w:rPr>
            <w:noProof/>
            <w:webHidden/>
          </w:rPr>
        </w:r>
        <w:r w:rsidRPr="004A1CBA">
          <w:rPr>
            <w:noProof/>
            <w:webHidden/>
          </w:rPr>
          <w:fldChar w:fldCharType="separate"/>
        </w:r>
        <w:r w:rsidRPr="004A1CBA">
          <w:rPr>
            <w:noProof/>
            <w:webHidden/>
          </w:rPr>
          <w:t>48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70" w:history="1">
        <w:r w:rsidRPr="004A1CBA">
          <w:rPr>
            <w:rStyle w:val="a7"/>
            <w:noProof/>
          </w:rPr>
          <w:t>2.9.41</w:t>
        </w:r>
        <w:r w:rsidRPr="004A1CBA">
          <w:rPr>
            <w:rStyle w:val="a7"/>
            <w:rFonts w:cs="宋体" w:hint="eastAsia"/>
            <w:noProof/>
          </w:rPr>
          <w:t>其他</w:t>
        </w:r>
        <w:r w:rsidRPr="004A1CBA">
          <w:rPr>
            <w:noProof/>
            <w:webHidden/>
          </w:rPr>
          <w:tab/>
        </w:r>
        <w:r w:rsidRPr="004A1CBA">
          <w:rPr>
            <w:noProof/>
            <w:webHidden/>
          </w:rPr>
          <w:fldChar w:fldCharType="begin"/>
        </w:r>
        <w:r w:rsidRPr="004A1CBA">
          <w:rPr>
            <w:noProof/>
            <w:webHidden/>
          </w:rPr>
          <w:instrText xml:space="preserve"> PAGEREF _Toc509998670 \h </w:instrText>
        </w:r>
        <w:r w:rsidRPr="004A1CBA">
          <w:rPr>
            <w:noProof/>
            <w:webHidden/>
          </w:rPr>
        </w:r>
        <w:r w:rsidRPr="004A1CBA">
          <w:rPr>
            <w:noProof/>
            <w:webHidden/>
          </w:rPr>
          <w:fldChar w:fldCharType="separate"/>
        </w:r>
        <w:r w:rsidRPr="004A1CBA">
          <w:rPr>
            <w:noProof/>
            <w:webHidden/>
          </w:rPr>
          <w:t>48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71" w:history="1">
        <w:r w:rsidRPr="004A1CBA">
          <w:rPr>
            <w:rStyle w:val="a7"/>
            <w:noProof/>
          </w:rPr>
          <w:t>2.9.42</w:t>
        </w:r>
        <w:r w:rsidRPr="004A1CBA">
          <w:rPr>
            <w:rStyle w:val="a7"/>
            <w:rFonts w:hint="eastAsia"/>
            <w:noProof/>
          </w:rPr>
          <w:t>取得的地方政府债券利息收入免征企业所得税</w:t>
        </w:r>
        <w:r w:rsidRPr="004A1CBA">
          <w:rPr>
            <w:noProof/>
            <w:webHidden/>
          </w:rPr>
          <w:tab/>
        </w:r>
        <w:r w:rsidRPr="004A1CBA">
          <w:rPr>
            <w:noProof/>
            <w:webHidden/>
          </w:rPr>
          <w:fldChar w:fldCharType="begin"/>
        </w:r>
        <w:r w:rsidRPr="004A1CBA">
          <w:rPr>
            <w:noProof/>
            <w:webHidden/>
          </w:rPr>
          <w:instrText xml:space="preserve"> PAGEREF _Toc509998671 \h </w:instrText>
        </w:r>
        <w:r w:rsidRPr="004A1CBA">
          <w:rPr>
            <w:noProof/>
            <w:webHidden/>
          </w:rPr>
        </w:r>
        <w:r w:rsidRPr="004A1CBA">
          <w:rPr>
            <w:noProof/>
            <w:webHidden/>
          </w:rPr>
          <w:fldChar w:fldCharType="separate"/>
        </w:r>
        <w:r w:rsidRPr="004A1CBA">
          <w:rPr>
            <w:noProof/>
            <w:webHidden/>
          </w:rPr>
          <w:t>48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72" w:history="1">
        <w:r w:rsidRPr="004A1CBA">
          <w:rPr>
            <w:rStyle w:val="a7"/>
            <w:noProof/>
          </w:rPr>
          <w:t>2.9.43</w:t>
        </w:r>
        <w:r w:rsidRPr="004A1CBA">
          <w:rPr>
            <w:rStyle w:val="a7"/>
            <w:rFonts w:hint="eastAsia"/>
            <w:noProof/>
          </w:rPr>
          <w:t>取得企业债券利息收入减半征收企业所得税</w:t>
        </w:r>
        <w:r w:rsidRPr="004A1CBA">
          <w:rPr>
            <w:noProof/>
            <w:webHidden/>
          </w:rPr>
          <w:tab/>
        </w:r>
        <w:r w:rsidRPr="004A1CBA">
          <w:rPr>
            <w:noProof/>
            <w:webHidden/>
          </w:rPr>
          <w:fldChar w:fldCharType="begin"/>
        </w:r>
        <w:r w:rsidRPr="004A1CBA">
          <w:rPr>
            <w:noProof/>
            <w:webHidden/>
          </w:rPr>
          <w:instrText xml:space="preserve"> PAGEREF _Toc509998672 \h </w:instrText>
        </w:r>
        <w:r w:rsidRPr="004A1CBA">
          <w:rPr>
            <w:noProof/>
            <w:webHidden/>
          </w:rPr>
        </w:r>
        <w:r w:rsidRPr="004A1CBA">
          <w:rPr>
            <w:noProof/>
            <w:webHidden/>
          </w:rPr>
          <w:fldChar w:fldCharType="separate"/>
        </w:r>
        <w:r w:rsidRPr="004A1CBA">
          <w:rPr>
            <w:noProof/>
            <w:webHidden/>
          </w:rPr>
          <w:t>49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73" w:history="1">
        <w:r w:rsidRPr="004A1CBA">
          <w:rPr>
            <w:rStyle w:val="a7"/>
            <w:noProof/>
          </w:rPr>
          <w:t>2.9.44</w:t>
        </w:r>
        <w:r w:rsidRPr="004A1CBA">
          <w:rPr>
            <w:rStyle w:val="a7"/>
            <w:rFonts w:hint="eastAsia"/>
            <w:noProof/>
          </w:rPr>
          <w:t>设立机构</w:t>
        </w:r>
        <w:r w:rsidRPr="004A1CBA">
          <w:rPr>
            <w:rStyle w:val="a7"/>
            <w:rFonts w:cs="宋体" w:hint="eastAsia"/>
            <w:noProof/>
          </w:rPr>
          <w:t>、场所的非居民企业从居民企业取得与该机构、场所有实际联系的股息、红利免税</w:t>
        </w:r>
        <w:r w:rsidRPr="004A1CBA">
          <w:rPr>
            <w:noProof/>
            <w:webHidden/>
          </w:rPr>
          <w:tab/>
        </w:r>
        <w:r w:rsidRPr="004A1CBA">
          <w:rPr>
            <w:noProof/>
            <w:webHidden/>
          </w:rPr>
          <w:fldChar w:fldCharType="begin"/>
        </w:r>
        <w:r w:rsidRPr="004A1CBA">
          <w:rPr>
            <w:noProof/>
            <w:webHidden/>
          </w:rPr>
          <w:instrText xml:space="preserve"> PAGEREF _Toc509998673 \h </w:instrText>
        </w:r>
        <w:r w:rsidRPr="004A1CBA">
          <w:rPr>
            <w:noProof/>
            <w:webHidden/>
          </w:rPr>
        </w:r>
        <w:r w:rsidRPr="004A1CBA">
          <w:rPr>
            <w:noProof/>
            <w:webHidden/>
          </w:rPr>
          <w:fldChar w:fldCharType="separate"/>
        </w:r>
        <w:r w:rsidRPr="004A1CBA">
          <w:rPr>
            <w:noProof/>
            <w:webHidden/>
          </w:rPr>
          <w:t>49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74" w:history="1">
        <w:r w:rsidRPr="004A1CBA">
          <w:rPr>
            <w:rStyle w:val="a7"/>
            <w:noProof/>
          </w:rPr>
          <w:t>2.9.45</w:t>
        </w:r>
        <w:r w:rsidRPr="004A1CBA">
          <w:rPr>
            <w:rStyle w:val="a7"/>
            <w:rFonts w:hint="eastAsia"/>
            <w:noProof/>
          </w:rPr>
          <w:t>设在西部地区的鼓励类产业企业减按</w:t>
        </w:r>
        <w:r w:rsidRPr="004A1CBA">
          <w:rPr>
            <w:rStyle w:val="a7"/>
            <w:noProof/>
          </w:rPr>
          <w:t>15%</w:t>
        </w:r>
        <w:r w:rsidRPr="004A1CBA">
          <w:rPr>
            <w:rStyle w:val="a7"/>
            <w:rFonts w:cs="宋体" w:hint="eastAsia"/>
            <w:noProof/>
          </w:rPr>
          <w:t>的税率征收企业所得税</w:t>
        </w:r>
        <w:r w:rsidRPr="004A1CBA">
          <w:rPr>
            <w:noProof/>
            <w:webHidden/>
          </w:rPr>
          <w:tab/>
        </w:r>
        <w:r w:rsidRPr="004A1CBA">
          <w:rPr>
            <w:noProof/>
            <w:webHidden/>
          </w:rPr>
          <w:fldChar w:fldCharType="begin"/>
        </w:r>
        <w:r w:rsidRPr="004A1CBA">
          <w:rPr>
            <w:noProof/>
            <w:webHidden/>
          </w:rPr>
          <w:instrText xml:space="preserve"> PAGEREF _Toc509998674 \h </w:instrText>
        </w:r>
        <w:r w:rsidRPr="004A1CBA">
          <w:rPr>
            <w:noProof/>
            <w:webHidden/>
          </w:rPr>
        </w:r>
        <w:r w:rsidRPr="004A1CBA">
          <w:rPr>
            <w:noProof/>
            <w:webHidden/>
          </w:rPr>
          <w:fldChar w:fldCharType="separate"/>
        </w:r>
        <w:r w:rsidRPr="004A1CBA">
          <w:rPr>
            <w:noProof/>
            <w:webHidden/>
          </w:rPr>
          <w:t>50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75" w:history="1">
        <w:r w:rsidRPr="004A1CBA">
          <w:rPr>
            <w:rStyle w:val="a7"/>
            <w:noProof/>
          </w:rPr>
          <w:t>2.9.46</w:t>
        </w:r>
        <w:r w:rsidRPr="004A1CBA">
          <w:rPr>
            <w:rStyle w:val="a7"/>
            <w:rFonts w:hint="eastAsia"/>
            <w:noProof/>
          </w:rPr>
          <w:t>实施清洁发展机制项目的所得定期减免企业所得税</w:t>
        </w:r>
        <w:r w:rsidRPr="004A1CBA">
          <w:rPr>
            <w:noProof/>
            <w:webHidden/>
          </w:rPr>
          <w:tab/>
        </w:r>
        <w:r w:rsidRPr="004A1CBA">
          <w:rPr>
            <w:noProof/>
            <w:webHidden/>
          </w:rPr>
          <w:fldChar w:fldCharType="begin"/>
        </w:r>
        <w:r w:rsidRPr="004A1CBA">
          <w:rPr>
            <w:noProof/>
            <w:webHidden/>
          </w:rPr>
          <w:instrText xml:space="preserve"> PAGEREF _Toc509998675 \h </w:instrText>
        </w:r>
        <w:r w:rsidRPr="004A1CBA">
          <w:rPr>
            <w:noProof/>
            <w:webHidden/>
          </w:rPr>
        </w:r>
        <w:r w:rsidRPr="004A1CBA">
          <w:rPr>
            <w:noProof/>
            <w:webHidden/>
          </w:rPr>
          <w:fldChar w:fldCharType="separate"/>
        </w:r>
        <w:r w:rsidRPr="004A1CBA">
          <w:rPr>
            <w:noProof/>
            <w:webHidden/>
          </w:rPr>
          <w:t>51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76" w:history="1">
        <w:r w:rsidRPr="004A1CBA">
          <w:rPr>
            <w:rStyle w:val="a7"/>
            <w:noProof/>
          </w:rPr>
          <w:t>2.9.47</w:t>
        </w:r>
        <w:r w:rsidRPr="004A1CBA">
          <w:rPr>
            <w:rStyle w:val="a7"/>
            <w:rFonts w:hint="eastAsia"/>
            <w:noProof/>
          </w:rPr>
          <w:t>受灾地区的促进就业企业限额减征企业所得税</w:t>
        </w:r>
        <w:r w:rsidRPr="004A1CBA">
          <w:rPr>
            <w:rStyle w:val="a7"/>
            <w:rFonts w:cs="宋体" w:hint="eastAsia"/>
            <w:noProof/>
          </w:rPr>
          <w:t>（芦山）</w:t>
        </w:r>
        <w:r w:rsidRPr="004A1CBA">
          <w:rPr>
            <w:noProof/>
            <w:webHidden/>
          </w:rPr>
          <w:tab/>
        </w:r>
        <w:r w:rsidRPr="004A1CBA">
          <w:rPr>
            <w:noProof/>
            <w:webHidden/>
          </w:rPr>
          <w:fldChar w:fldCharType="begin"/>
        </w:r>
        <w:r w:rsidRPr="004A1CBA">
          <w:rPr>
            <w:noProof/>
            <w:webHidden/>
          </w:rPr>
          <w:instrText xml:space="preserve"> PAGEREF _Toc509998676 \h </w:instrText>
        </w:r>
        <w:r w:rsidRPr="004A1CBA">
          <w:rPr>
            <w:noProof/>
            <w:webHidden/>
          </w:rPr>
        </w:r>
        <w:r w:rsidRPr="004A1CBA">
          <w:rPr>
            <w:noProof/>
            <w:webHidden/>
          </w:rPr>
          <w:fldChar w:fldCharType="separate"/>
        </w:r>
        <w:r w:rsidRPr="004A1CBA">
          <w:rPr>
            <w:noProof/>
            <w:webHidden/>
          </w:rPr>
          <w:t>51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77" w:history="1">
        <w:r w:rsidRPr="004A1CBA">
          <w:rPr>
            <w:rStyle w:val="a7"/>
            <w:noProof/>
          </w:rPr>
          <w:t>2.9.48</w:t>
        </w:r>
        <w:r w:rsidRPr="004A1CBA">
          <w:rPr>
            <w:rStyle w:val="a7"/>
            <w:rFonts w:hint="eastAsia"/>
            <w:noProof/>
          </w:rPr>
          <w:t>受灾地区的促进就业企业限额减征企业所得税</w:t>
        </w:r>
        <w:r w:rsidRPr="004A1CBA">
          <w:rPr>
            <w:rStyle w:val="a7"/>
            <w:rFonts w:cs="宋体" w:hint="eastAsia"/>
            <w:noProof/>
          </w:rPr>
          <w:t>（鲁甸）</w:t>
        </w:r>
        <w:r w:rsidRPr="004A1CBA">
          <w:rPr>
            <w:noProof/>
            <w:webHidden/>
          </w:rPr>
          <w:tab/>
        </w:r>
        <w:r w:rsidRPr="004A1CBA">
          <w:rPr>
            <w:noProof/>
            <w:webHidden/>
          </w:rPr>
          <w:fldChar w:fldCharType="begin"/>
        </w:r>
        <w:r w:rsidRPr="004A1CBA">
          <w:rPr>
            <w:noProof/>
            <w:webHidden/>
          </w:rPr>
          <w:instrText xml:space="preserve"> PAGEREF _Toc509998677 \h </w:instrText>
        </w:r>
        <w:r w:rsidRPr="004A1CBA">
          <w:rPr>
            <w:noProof/>
            <w:webHidden/>
          </w:rPr>
        </w:r>
        <w:r w:rsidRPr="004A1CBA">
          <w:rPr>
            <w:noProof/>
            <w:webHidden/>
          </w:rPr>
          <w:fldChar w:fldCharType="separate"/>
        </w:r>
        <w:r w:rsidRPr="004A1CBA">
          <w:rPr>
            <w:noProof/>
            <w:webHidden/>
          </w:rPr>
          <w:t>52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78" w:history="1">
        <w:r w:rsidRPr="004A1CBA">
          <w:rPr>
            <w:rStyle w:val="a7"/>
            <w:noProof/>
          </w:rPr>
          <w:t>2.9.49</w:t>
        </w:r>
        <w:r w:rsidRPr="004A1CBA">
          <w:rPr>
            <w:rStyle w:val="a7"/>
            <w:rFonts w:hint="eastAsia"/>
            <w:noProof/>
          </w:rPr>
          <w:t>受灾地区农村信用社免征企业所得税</w:t>
        </w:r>
        <w:r w:rsidRPr="004A1CBA">
          <w:rPr>
            <w:rStyle w:val="a7"/>
            <w:rFonts w:cs="宋体" w:hint="eastAsia"/>
            <w:noProof/>
          </w:rPr>
          <w:t>（芦山）</w:t>
        </w:r>
        <w:r w:rsidRPr="004A1CBA">
          <w:rPr>
            <w:noProof/>
            <w:webHidden/>
          </w:rPr>
          <w:tab/>
        </w:r>
        <w:r w:rsidRPr="004A1CBA">
          <w:rPr>
            <w:noProof/>
            <w:webHidden/>
          </w:rPr>
          <w:fldChar w:fldCharType="begin"/>
        </w:r>
        <w:r w:rsidRPr="004A1CBA">
          <w:rPr>
            <w:noProof/>
            <w:webHidden/>
          </w:rPr>
          <w:instrText xml:space="preserve"> PAGEREF _Toc509998678 \h </w:instrText>
        </w:r>
        <w:r w:rsidRPr="004A1CBA">
          <w:rPr>
            <w:noProof/>
            <w:webHidden/>
          </w:rPr>
        </w:r>
        <w:r w:rsidRPr="004A1CBA">
          <w:rPr>
            <w:noProof/>
            <w:webHidden/>
          </w:rPr>
          <w:fldChar w:fldCharType="separate"/>
        </w:r>
        <w:r w:rsidRPr="004A1CBA">
          <w:rPr>
            <w:noProof/>
            <w:webHidden/>
          </w:rPr>
          <w:t>52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79" w:history="1">
        <w:r w:rsidRPr="004A1CBA">
          <w:rPr>
            <w:rStyle w:val="a7"/>
            <w:noProof/>
          </w:rPr>
          <w:t>2.9.50</w:t>
        </w:r>
        <w:r w:rsidRPr="004A1CBA">
          <w:rPr>
            <w:rStyle w:val="a7"/>
            <w:rFonts w:hint="eastAsia"/>
            <w:noProof/>
          </w:rPr>
          <w:t>受灾地区农村信用社免征企业所得税</w:t>
        </w:r>
        <w:r w:rsidRPr="004A1CBA">
          <w:rPr>
            <w:rStyle w:val="a7"/>
            <w:rFonts w:cs="宋体" w:hint="eastAsia"/>
            <w:noProof/>
          </w:rPr>
          <w:t>（鲁甸）</w:t>
        </w:r>
        <w:r w:rsidRPr="004A1CBA">
          <w:rPr>
            <w:noProof/>
            <w:webHidden/>
          </w:rPr>
          <w:tab/>
        </w:r>
        <w:r w:rsidRPr="004A1CBA">
          <w:rPr>
            <w:noProof/>
            <w:webHidden/>
          </w:rPr>
          <w:fldChar w:fldCharType="begin"/>
        </w:r>
        <w:r w:rsidRPr="004A1CBA">
          <w:rPr>
            <w:noProof/>
            <w:webHidden/>
          </w:rPr>
          <w:instrText xml:space="preserve"> PAGEREF _Toc509998679 \h </w:instrText>
        </w:r>
        <w:r w:rsidRPr="004A1CBA">
          <w:rPr>
            <w:noProof/>
            <w:webHidden/>
          </w:rPr>
        </w:r>
        <w:r w:rsidRPr="004A1CBA">
          <w:rPr>
            <w:noProof/>
            <w:webHidden/>
          </w:rPr>
          <w:fldChar w:fldCharType="separate"/>
        </w:r>
        <w:r w:rsidRPr="004A1CBA">
          <w:rPr>
            <w:noProof/>
            <w:webHidden/>
          </w:rPr>
          <w:t>52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80" w:history="1">
        <w:r w:rsidRPr="004A1CBA">
          <w:rPr>
            <w:rStyle w:val="a7"/>
            <w:noProof/>
          </w:rPr>
          <w:t>2.9.51</w:t>
        </w:r>
        <w:r w:rsidRPr="004A1CBA">
          <w:rPr>
            <w:rStyle w:val="a7"/>
            <w:rFonts w:hint="eastAsia"/>
            <w:noProof/>
          </w:rPr>
          <w:t>受灾地区农村信用社免征企业所得税</w:t>
        </w:r>
        <w:r w:rsidRPr="004A1CBA">
          <w:rPr>
            <w:rStyle w:val="a7"/>
            <w:rFonts w:cs="宋体" w:hint="eastAsia"/>
            <w:noProof/>
          </w:rPr>
          <w:t>（舟曲）</w:t>
        </w:r>
        <w:r w:rsidRPr="004A1CBA">
          <w:rPr>
            <w:noProof/>
            <w:webHidden/>
          </w:rPr>
          <w:tab/>
        </w:r>
        <w:r w:rsidRPr="004A1CBA">
          <w:rPr>
            <w:noProof/>
            <w:webHidden/>
          </w:rPr>
          <w:fldChar w:fldCharType="begin"/>
        </w:r>
        <w:r w:rsidRPr="004A1CBA">
          <w:rPr>
            <w:noProof/>
            <w:webHidden/>
          </w:rPr>
          <w:instrText xml:space="preserve"> PAGEREF _Toc509998680 \h </w:instrText>
        </w:r>
        <w:r w:rsidRPr="004A1CBA">
          <w:rPr>
            <w:noProof/>
            <w:webHidden/>
          </w:rPr>
        </w:r>
        <w:r w:rsidRPr="004A1CBA">
          <w:rPr>
            <w:noProof/>
            <w:webHidden/>
          </w:rPr>
          <w:fldChar w:fldCharType="separate"/>
        </w:r>
        <w:r w:rsidRPr="004A1CBA">
          <w:rPr>
            <w:noProof/>
            <w:webHidden/>
          </w:rPr>
          <w:t>53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81" w:history="1">
        <w:r w:rsidRPr="004A1CBA">
          <w:rPr>
            <w:rStyle w:val="a7"/>
            <w:noProof/>
          </w:rPr>
          <w:t>2.9.52</w:t>
        </w:r>
        <w:r w:rsidRPr="004A1CBA">
          <w:rPr>
            <w:rStyle w:val="a7"/>
            <w:rFonts w:hint="eastAsia"/>
            <w:noProof/>
          </w:rPr>
          <w:t>受灾地区企业取得的救灾和灾后恢复重建款项等收入免征企业所得税</w:t>
        </w:r>
        <w:r w:rsidRPr="004A1CBA">
          <w:rPr>
            <w:rStyle w:val="a7"/>
            <w:rFonts w:cs="宋体" w:hint="eastAsia"/>
            <w:noProof/>
          </w:rPr>
          <w:t>（芦山）</w:t>
        </w:r>
        <w:r w:rsidRPr="004A1CBA">
          <w:rPr>
            <w:noProof/>
            <w:webHidden/>
          </w:rPr>
          <w:tab/>
        </w:r>
        <w:r w:rsidRPr="004A1CBA">
          <w:rPr>
            <w:noProof/>
            <w:webHidden/>
          </w:rPr>
          <w:fldChar w:fldCharType="begin"/>
        </w:r>
        <w:r w:rsidRPr="004A1CBA">
          <w:rPr>
            <w:noProof/>
            <w:webHidden/>
          </w:rPr>
          <w:instrText xml:space="preserve"> PAGEREF _Toc509998681 \h </w:instrText>
        </w:r>
        <w:r w:rsidRPr="004A1CBA">
          <w:rPr>
            <w:noProof/>
            <w:webHidden/>
          </w:rPr>
        </w:r>
        <w:r w:rsidRPr="004A1CBA">
          <w:rPr>
            <w:noProof/>
            <w:webHidden/>
          </w:rPr>
          <w:fldChar w:fldCharType="separate"/>
        </w:r>
        <w:r w:rsidRPr="004A1CBA">
          <w:rPr>
            <w:noProof/>
            <w:webHidden/>
          </w:rPr>
          <w:t>53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82" w:history="1">
        <w:r w:rsidRPr="004A1CBA">
          <w:rPr>
            <w:rStyle w:val="a7"/>
            <w:noProof/>
          </w:rPr>
          <w:t>2.9.53</w:t>
        </w:r>
        <w:r w:rsidRPr="004A1CBA">
          <w:rPr>
            <w:rStyle w:val="a7"/>
            <w:rFonts w:hint="eastAsia"/>
            <w:noProof/>
          </w:rPr>
          <w:t>受灾地区企业取得的救灾和灾后恢复重建款项等收入免征企业所得税</w:t>
        </w:r>
        <w:r w:rsidRPr="004A1CBA">
          <w:rPr>
            <w:rStyle w:val="a7"/>
            <w:rFonts w:cs="宋体" w:hint="eastAsia"/>
            <w:noProof/>
          </w:rPr>
          <w:t>（鲁甸）</w:t>
        </w:r>
        <w:r w:rsidRPr="004A1CBA">
          <w:rPr>
            <w:noProof/>
            <w:webHidden/>
          </w:rPr>
          <w:tab/>
        </w:r>
        <w:r w:rsidRPr="004A1CBA">
          <w:rPr>
            <w:noProof/>
            <w:webHidden/>
          </w:rPr>
          <w:fldChar w:fldCharType="begin"/>
        </w:r>
        <w:r w:rsidRPr="004A1CBA">
          <w:rPr>
            <w:noProof/>
            <w:webHidden/>
          </w:rPr>
          <w:instrText xml:space="preserve"> PAGEREF _Toc509998682 \h </w:instrText>
        </w:r>
        <w:r w:rsidRPr="004A1CBA">
          <w:rPr>
            <w:noProof/>
            <w:webHidden/>
          </w:rPr>
        </w:r>
        <w:r w:rsidRPr="004A1CBA">
          <w:rPr>
            <w:noProof/>
            <w:webHidden/>
          </w:rPr>
          <w:fldChar w:fldCharType="separate"/>
        </w:r>
        <w:r w:rsidRPr="004A1CBA">
          <w:rPr>
            <w:noProof/>
            <w:webHidden/>
          </w:rPr>
          <w:t>53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83" w:history="1">
        <w:r w:rsidRPr="004A1CBA">
          <w:rPr>
            <w:rStyle w:val="a7"/>
            <w:noProof/>
          </w:rPr>
          <w:t>2.9.54</w:t>
        </w:r>
        <w:r w:rsidRPr="004A1CBA">
          <w:rPr>
            <w:rStyle w:val="a7"/>
            <w:rFonts w:hint="eastAsia"/>
            <w:noProof/>
          </w:rPr>
          <w:t>受灾地区损失严重企业免征企业所得税</w:t>
        </w:r>
        <w:r w:rsidRPr="004A1CBA">
          <w:rPr>
            <w:rStyle w:val="a7"/>
            <w:rFonts w:cs="宋体" w:hint="eastAsia"/>
            <w:noProof/>
          </w:rPr>
          <w:t>（芦山）</w:t>
        </w:r>
        <w:r w:rsidRPr="004A1CBA">
          <w:rPr>
            <w:noProof/>
            <w:webHidden/>
          </w:rPr>
          <w:tab/>
        </w:r>
        <w:r w:rsidRPr="004A1CBA">
          <w:rPr>
            <w:noProof/>
            <w:webHidden/>
          </w:rPr>
          <w:fldChar w:fldCharType="begin"/>
        </w:r>
        <w:r w:rsidRPr="004A1CBA">
          <w:rPr>
            <w:noProof/>
            <w:webHidden/>
          </w:rPr>
          <w:instrText xml:space="preserve"> PAGEREF _Toc509998683 \h </w:instrText>
        </w:r>
        <w:r w:rsidRPr="004A1CBA">
          <w:rPr>
            <w:noProof/>
            <w:webHidden/>
          </w:rPr>
        </w:r>
        <w:r w:rsidRPr="004A1CBA">
          <w:rPr>
            <w:noProof/>
            <w:webHidden/>
          </w:rPr>
          <w:fldChar w:fldCharType="separate"/>
        </w:r>
        <w:r w:rsidRPr="004A1CBA">
          <w:rPr>
            <w:noProof/>
            <w:webHidden/>
          </w:rPr>
          <w:t>54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84" w:history="1">
        <w:r w:rsidRPr="004A1CBA">
          <w:rPr>
            <w:rStyle w:val="a7"/>
            <w:noProof/>
          </w:rPr>
          <w:t>2.9.55</w:t>
        </w:r>
        <w:r w:rsidRPr="004A1CBA">
          <w:rPr>
            <w:rStyle w:val="a7"/>
            <w:rFonts w:hint="eastAsia"/>
            <w:noProof/>
          </w:rPr>
          <w:t>受灾地区损失严重企业免征企业所得税</w:t>
        </w:r>
        <w:r w:rsidRPr="004A1CBA">
          <w:rPr>
            <w:rStyle w:val="a7"/>
            <w:rFonts w:cs="宋体" w:hint="eastAsia"/>
            <w:noProof/>
          </w:rPr>
          <w:t>（鲁甸）</w:t>
        </w:r>
        <w:r w:rsidRPr="004A1CBA">
          <w:rPr>
            <w:noProof/>
            <w:webHidden/>
          </w:rPr>
          <w:tab/>
        </w:r>
        <w:r w:rsidRPr="004A1CBA">
          <w:rPr>
            <w:noProof/>
            <w:webHidden/>
          </w:rPr>
          <w:fldChar w:fldCharType="begin"/>
        </w:r>
        <w:r w:rsidRPr="004A1CBA">
          <w:rPr>
            <w:noProof/>
            <w:webHidden/>
          </w:rPr>
          <w:instrText xml:space="preserve"> PAGEREF _Toc509998684 \h </w:instrText>
        </w:r>
        <w:r w:rsidRPr="004A1CBA">
          <w:rPr>
            <w:noProof/>
            <w:webHidden/>
          </w:rPr>
        </w:r>
        <w:r w:rsidRPr="004A1CBA">
          <w:rPr>
            <w:noProof/>
            <w:webHidden/>
          </w:rPr>
          <w:fldChar w:fldCharType="separate"/>
        </w:r>
        <w:r w:rsidRPr="004A1CBA">
          <w:rPr>
            <w:noProof/>
            <w:webHidden/>
          </w:rPr>
          <w:t>54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85" w:history="1">
        <w:r w:rsidRPr="004A1CBA">
          <w:rPr>
            <w:rStyle w:val="a7"/>
            <w:noProof/>
          </w:rPr>
          <w:t>2.9.56</w:t>
        </w:r>
        <w:r w:rsidRPr="004A1CBA">
          <w:rPr>
            <w:rStyle w:val="a7"/>
            <w:rFonts w:hint="eastAsia"/>
            <w:noProof/>
          </w:rPr>
          <w:t>投资额超过</w:t>
        </w:r>
        <w:r w:rsidRPr="004A1CBA">
          <w:rPr>
            <w:rStyle w:val="a7"/>
            <w:noProof/>
          </w:rPr>
          <w:t>80</w:t>
        </w:r>
        <w:r w:rsidRPr="004A1CBA">
          <w:rPr>
            <w:rStyle w:val="a7"/>
            <w:rFonts w:cs="宋体" w:hint="eastAsia"/>
            <w:noProof/>
          </w:rPr>
          <w:t>亿元的集成电路生产企业定期减免企业所得税</w:t>
        </w:r>
        <w:r w:rsidRPr="004A1CBA">
          <w:rPr>
            <w:noProof/>
            <w:webHidden/>
          </w:rPr>
          <w:tab/>
        </w:r>
        <w:r w:rsidRPr="004A1CBA">
          <w:rPr>
            <w:noProof/>
            <w:webHidden/>
          </w:rPr>
          <w:fldChar w:fldCharType="begin"/>
        </w:r>
        <w:r w:rsidRPr="004A1CBA">
          <w:rPr>
            <w:noProof/>
            <w:webHidden/>
          </w:rPr>
          <w:instrText xml:space="preserve"> PAGEREF _Toc509998685 \h </w:instrText>
        </w:r>
        <w:r w:rsidRPr="004A1CBA">
          <w:rPr>
            <w:noProof/>
            <w:webHidden/>
          </w:rPr>
        </w:r>
        <w:r w:rsidRPr="004A1CBA">
          <w:rPr>
            <w:noProof/>
            <w:webHidden/>
          </w:rPr>
          <w:fldChar w:fldCharType="separate"/>
        </w:r>
        <w:r w:rsidRPr="004A1CBA">
          <w:rPr>
            <w:noProof/>
            <w:webHidden/>
          </w:rPr>
          <w:t>54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86" w:history="1">
        <w:r w:rsidRPr="004A1CBA">
          <w:rPr>
            <w:rStyle w:val="a7"/>
            <w:noProof/>
          </w:rPr>
          <w:t>2.9.57</w:t>
        </w:r>
        <w:r w:rsidRPr="004A1CBA">
          <w:rPr>
            <w:rStyle w:val="a7"/>
            <w:rFonts w:hint="eastAsia"/>
            <w:noProof/>
          </w:rPr>
          <w:t>投资额超过</w:t>
        </w:r>
        <w:r w:rsidRPr="004A1CBA">
          <w:rPr>
            <w:rStyle w:val="a7"/>
            <w:noProof/>
          </w:rPr>
          <w:t>80</w:t>
        </w:r>
        <w:r w:rsidRPr="004A1CBA">
          <w:rPr>
            <w:rStyle w:val="a7"/>
            <w:rFonts w:cs="宋体" w:hint="eastAsia"/>
            <w:noProof/>
          </w:rPr>
          <w:t>亿元的集成电路生产企业减按</w:t>
        </w:r>
        <w:r w:rsidRPr="004A1CBA">
          <w:rPr>
            <w:rStyle w:val="a7"/>
            <w:noProof/>
          </w:rPr>
          <w:t>15%</w:t>
        </w:r>
        <w:r w:rsidRPr="004A1CBA">
          <w:rPr>
            <w:rStyle w:val="a7"/>
            <w:rFonts w:cs="宋体" w:hint="eastAsia"/>
            <w:noProof/>
          </w:rPr>
          <w:t>税率征收企业所得税</w:t>
        </w:r>
        <w:r w:rsidRPr="004A1CBA">
          <w:rPr>
            <w:noProof/>
            <w:webHidden/>
          </w:rPr>
          <w:tab/>
        </w:r>
        <w:r w:rsidRPr="004A1CBA">
          <w:rPr>
            <w:noProof/>
            <w:webHidden/>
          </w:rPr>
          <w:fldChar w:fldCharType="begin"/>
        </w:r>
        <w:r w:rsidRPr="004A1CBA">
          <w:rPr>
            <w:noProof/>
            <w:webHidden/>
          </w:rPr>
          <w:instrText xml:space="preserve"> PAGEREF _Toc509998686 \h </w:instrText>
        </w:r>
        <w:r w:rsidRPr="004A1CBA">
          <w:rPr>
            <w:noProof/>
            <w:webHidden/>
          </w:rPr>
        </w:r>
        <w:r w:rsidRPr="004A1CBA">
          <w:rPr>
            <w:noProof/>
            <w:webHidden/>
          </w:rPr>
          <w:fldChar w:fldCharType="separate"/>
        </w:r>
        <w:r w:rsidRPr="004A1CBA">
          <w:rPr>
            <w:noProof/>
            <w:webHidden/>
          </w:rPr>
          <w:t>55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87" w:history="1">
        <w:r w:rsidRPr="004A1CBA">
          <w:rPr>
            <w:rStyle w:val="a7"/>
            <w:noProof/>
          </w:rPr>
          <w:t>2.9.58</w:t>
        </w:r>
        <w:r w:rsidRPr="004A1CBA">
          <w:rPr>
            <w:rStyle w:val="a7"/>
            <w:rFonts w:hint="eastAsia"/>
            <w:noProof/>
          </w:rPr>
          <w:t>投资者从证券投资基金分配中取得的收入暂不征收企业所得税</w:t>
        </w:r>
        <w:r w:rsidRPr="004A1CBA">
          <w:rPr>
            <w:noProof/>
            <w:webHidden/>
          </w:rPr>
          <w:tab/>
        </w:r>
        <w:r w:rsidRPr="004A1CBA">
          <w:rPr>
            <w:noProof/>
            <w:webHidden/>
          </w:rPr>
          <w:fldChar w:fldCharType="begin"/>
        </w:r>
        <w:r w:rsidRPr="004A1CBA">
          <w:rPr>
            <w:noProof/>
            <w:webHidden/>
          </w:rPr>
          <w:instrText xml:space="preserve"> PAGEREF _Toc509998687 \h </w:instrText>
        </w:r>
        <w:r w:rsidRPr="004A1CBA">
          <w:rPr>
            <w:noProof/>
            <w:webHidden/>
          </w:rPr>
        </w:r>
        <w:r w:rsidRPr="004A1CBA">
          <w:rPr>
            <w:noProof/>
            <w:webHidden/>
          </w:rPr>
          <w:fldChar w:fldCharType="separate"/>
        </w:r>
        <w:r w:rsidRPr="004A1CBA">
          <w:rPr>
            <w:noProof/>
            <w:webHidden/>
          </w:rPr>
          <w:t>56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88" w:history="1">
        <w:r w:rsidRPr="004A1CBA">
          <w:rPr>
            <w:rStyle w:val="a7"/>
            <w:noProof/>
          </w:rPr>
          <w:t>2.9.59</w:t>
        </w:r>
        <w:r w:rsidRPr="004A1CBA">
          <w:rPr>
            <w:rStyle w:val="a7"/>
            <w:rFonts w:hint="eastAsia"/>
            <w:noProof/>
          </w:rPr>
          <w:t>外国政府利息免征企业所得税</w:t>
        </w:r>
        <w:r w:rsidRPr="004A1CBA">
          <w:rPr>
            <w:noProof/>
            <w:webHidden/>
          </w:rPr>
          <w:tab/>
        </w:r>
        <w:r w:rsidRPr="004A1CBA">
          <w:rPr>
            <w:noProof/>
            <w:webHidden/>
          </w:rPr>
          <w:fldChar w:fldCharType="begin"/>
        </w:r>
        <w:r w:rsidRPr="004A1CBA">
          <w:rPr>
            <w:noProof/>
            <w:webHidden/>
          </w:rPr>
          <w:instrText xml:space="preserve"> PAGEREF _Toc509998688 \h </w:instrText>
        </w:r>
        <w:r w:rsidRPr="004A1CBA">
          <w:rPr>
            <w:noProof/>
            <w:webHidden/>
          </w:rPr>
        </w:r>
        <w:r w:rsidRPr="004A1CBA">
          <w:rPr>
            <w:noProof/>
            <w:webHidden/>
          </w:rPr>
          <w:fldChar w:fldCharType="separate"/>
        </w:r>
        <w:r w:rsidRPr="004A1CBA">
          <w:rPr>
            <w:noProof/>
            <w:webHidden/>
          </w:rPr>
          <w:t>57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89" w:history="1">
        <w:r w:rsidRPr="004A1CBA">
          <w:rPr>
            <w:rStyle w:val="a7"/>
            <w:noProof/>
          </w:rPr>
          <w:t>2.9.60</w:t>
        </w:r>
        <w:r w:rsidRPr="004A1CBA">
          <w:rPr>
            <w:rStyle w:val="a7"/>
            <w:rFonts w:hint="eastAsia"/>
            <w:noProof/>
          </w:rPr>
          <w:t>线宽小于</w:t>
        </w:r>
        <w:r w:rsidRPr="004A1CBA">
          <w:rPr>
            <w:rStyle w:val="a7"/>
            <w:noProof/>
          </w:rPr>
          <w:t>0.25</w:t>
        </w:r>
        <w:r w:rsidRPr="004A1CBA">
          <w:rPr>
            <w:rStyle w:val="a7"/>
            <w:rFonts w:cs="宋体" w:hint="eastAsia"/>
            <w:noProof/>
          </w:rPr>
          <w:t>微米的集成电路生产企业定期减免企业所得税</w:t>
        </w:r>
        <w:r w:rsidRPr="004A1CBA">
          <w:rPr>
            <w:noProof/>
            <w:webHidden/>
          </w:rPr>
          <w:tab/>
        </w:r>
        <w:r w:rsidRPr="004A1CBA">
          <w:rPr>
            <w:noProof/>
            <w:webHidden/>
          </w:rPr>
          <w:fldChar w:fldCharType="begin"/>
        </w:r>
        <w:r w:rsidRPr="004A1CBA">
          <w:rPr>
            <w:noProof/>
            <w:webHidden/>
          </w:rPr>
          <w:instrText xml:space="preserve"> PAGEREF _Toc509998689 \h </w:instrText>
        </w:r>
        <w:r w:rsidRPr="004A1CBA">
          <w:rPr>
            <w:noProof/>
            <w:webHidden/>
          </w:rPr>
        </w:r>
        <w:r w:rsidRPr="004A1CBA">
          <w:rPr>
            <w:noProof/>
            <w:webHidden/>
          </w:rPr>
          <w:fldChar w:fldCharType="separate"/>
        </w:r>
        <w:r w:rsidRPr="004A1CBA">
          <w:rPr>
            <w:noProof/>
            <w:webHidden/>
          </w:rPr>
          <w:t>57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90" w:history="1">
        <w:r w:rsidRPr="004A1CBA">
          <w:rPr>
            <w:rStyle w:val="a7"/>
            <w:noProof/>
          </w:rPr>
          <w:t>2.9.61</w:t>
        </w:r>
        <w:r w:rsidRPr="004A1CBA">
          <w:rPr>
            <w:rStyle w:val="a7"/>
            <w:rFonts w:cs="宋体" w:hint="eastAsia"/>
            <w:noProof/>
          </w:rPr>
          <w:t>线宽小于</w:t>
        </w:r>
        <w:r w:rsidRPr="004A1CBA">
          <w:rPr>
            <w:rStyle w:val="a7"/>
            <w:noProof/>
          </w:rPr>
          <w:t>0.25</w:t>
        </w:r>
        <w:r w:rsidRPr="004A1CBA">
          <w:rPr>
            <w:rStyle w:val="a7"/>
            <w:rFonts w:cs="宋体" w:hint="eastAsia"/>
            <w:noProof/>
          </w:rPr>
          <w:t>微米的集成电路生产企业减按</w:t>
        </w:r>
        <w:r w:rsidRPr="004A1CBA">
          <w:rPr>
            <w:rStyle w:val="a7"/>
            <w:noProof/>
          </w:rPr>
          <w:t>15%</w:t>
        </w:r>
        <w:r w:rsidRPr="004A1CBA">
          <w:rPr>
            <w:rStyle w:val="a7"/>
            <w:rFonts w:cs="宋体" w:hint="eastAsia"/>
            <w:noProof/>
          </w:rPr>
          <w:t>税率征收企业所得税</w:t>
        </w:r>
        <w:r w:rsidRPr="004A1CBA">
          <w:rPr>
            <w:noProof/>
            <w:webHidden/>
          </w:rPr>
          <w:tab/>
        </w:r>
        <w:r w:rsidRPr="004A1CBA">
          <w:rPr>
            <w:noProof/>
            <w:webHidden/>
          </w:rPr>
          <w:fldChar w:fldCharType="begin"/>
        </w:r>
        <w:r w:rsidRPr="004A1CBA">
          <w:rPr>
            <w:noProof/>
            <w:webHidden/>
          </w:rPr>
          <w:instrText xml:space="preserve"> PAGEREF _Toc509998690 \h </w:instrText>
        </w:r>
        <w:r w:rsidRPr="004A1CBA">
          <w:rPr>
            <w:noProof/>
            <w:webHidden/>
          </w:rPr>
        </w:r>
        <w:r w:rsidRPr="004A1CBA">
          <w:rPr>
            <w:noProof/>
            <w:webHidden/>
          </w:rPr>
          <w:fldChar w:fldCharType="separate"/>
        </w:r>
        <w:r w:rsidRPr="004A1CBA">
          <w:rPr>
            <w:noProof/>
            <w:webHidden/>
          </w:rPr>
          <w:t>58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91" w:history="1">
        <w:r w:rsidRPr="004A1CBA">
          <w:rPr>
            <w:rStyle w:val="a7"/>
            <w:noProof/>
          </w:rPr>
          <w:t>2.9.62</w:t>
        </w:r>
        <w:r w:rsidRPr="004A1CBA">
          <w:rPr>
            <w:rStyle w:val="a7"/>
            <w:rFonts w:hint="eastAsia"/>
            <w:noProof/>
          </w:rPr>
          <w:t>享受过渡期税收优惠定期减免企业所得税</w:t>
        </w:r>
        <w:r w:rsidRPr="004A1CBA">
          <w:rPr>
            <w:noProof/>
            <w:webHidden/>
          </w:rPr>
          <w:tab/>
        </w:r>
        <w:r w:rsidRPr="004A1CBA">
          <w:rPr>
            <w:noProof/>
            <w:webHidden/>
          </w:rPr>
          <w:fldChar w:fldCharType="begin"/>
        </w:r>
        <w:r w:rsidRPr="004A1CBA">
          <w:rPr>
            <w:noProof/>
            <w:webHidden/>
          </w:rPr>
          <w:instrText xml:space="preserve"> PAGEREF _Toc509998691 \h </w:instrText>
        </w:r>
        <w:r w:rsidRPr="004A1CBA">
          <w:rPr>
            <w:noProof/>
            <w:webHidden/>
          </w:rPr>
        </w:r>
        <w:r w:rsidRPr="004A1CBA">
          <w:rPr>
            <w:noProof/>
            <w:webHidden/>
          </w:rPr>
          <w:fldChar w:fldCharType="separate"/>
        </w:r>
        <w:r w:rsidRPr="004A1CBA">
          <w:rPr>
            <w:noProof/>
            <w:webHidden/>
          </w:rPr>
          <w:t>59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92" w:history="1">
        <w:r w:rsidRPr="004A1CBA">
          <w:rPr>
            <w:rStyle w:val="a7"/>
            <w:noProof/>
          </w:rPr>
          <w:t>2.9.63</w:t>
        </w:r>
        <w:r w:rsidRPr="004A1CBA">
          <w:rPr>
            <w:rStyle w:val="a7"/>
            <w:rFonts w:hint="eastAsia"/>
            <w:noProof/>
          </w:rPr>
          <w:t>新办集成电路设计企业定期减免企业所得税</w:t>
        </w:r>
        <w:r w:rsidRPr="004A1CBA">
          <w:rPr>
            <w:noProof/>
            <w:webHidden/>
          </w:rPr>
          <w:tab/>
        </w:r>
        <w:r w:rsidRPr="004A1CBA">
          <w:rPr>
            <w:noProof/>
            <w:webHidden/>
          </w:rPr>
          <w:fldChar w:fldCharType="begin"/>
        </w:r>
        <w:r w:rsidRPr="004A1CBA">
          <w:rPr>
            <w:noProof/>
            <w:webHidden/>
          </w:rPr>
          <w:instrText xml:space="preserve"> PAGEREF _Toc509998692 \h </w:instrText>
        </w:r>
        <w:r w:rsidRPr="004A1CBA">
          <w:rPr>
            <w:noProof/>
            <w:webHidden/>
          </w:rPr>
        </w:r>
        <w:r w:rsidRPr="004A1CBA">
          <w:rPr>
            <w:noProof/>
            <w:webHidden/>
          </w:rPr>
          <w:fldChar w:fldCharType="separate"/>
        </w:r>
        <w:r w:rsidRPr="004A1CBA">
          <w:rPr>
            <w:noProof/>
            <w:webHidden/>
          </w:rPr>
          <w:t>59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93" w:history="1">
        <w:r w:rsidRPr="004A1CBA">
          <w:rPr>
            <w:rStyle w:val="a7"/>
            <w:noProof/>
          </w:rPr>
          <w:t>2.9.64</w:t>
        </w:r>
        <w:r w:rsidRPr="004A1CBA">
          <w:rPr>
            <w:rStyle w:val="a7"/>
            <w:rFonts w:hint="eastAsia"/>
            <w:noProof/>
          </w:rPr>
          <w:t>新疆喀什</w:t>
        </w:r>
        <w:r w:rsidRPr="004A1CBA">
          <w:rPr>
            <w:rStyle w:val="a7"/>
            <w:rFonts w:cs="宋体" w:hint="eastAsia"/>
            <w:noProof/>
          </w:rPr>
          <w:t>、霍尔果斯特殊经济开发区新办企业定期免征企业所得税</w:t>
        </w:r>
        <w:r w:rsidRPr="004A1CBA">
          <w:rPr>
            <w:noProof/>
            <w:webHidden/>
          </w:rPr>
          <w:tab/>
        </w:r>
        <w:r w:rsidRPr="004A1CBA">
          <w:rPr>
            <w:noProof/>
            <w:webHidden/>
          </w:rPr>
          <w:fldChar w:fldCharType="begin"/>
        </w:r>
        <w:r w:rsidRPr="004A1CBA">
          <w:rPr>
            <w:noProof/>
            <w:webHidden/>
          </w:rPr>
          <w:instrText xml:space="preserve"> PAGEREF _Toc509998693 \h </w:instrText>
        </w:r>
        <w:r w:rsidRPr="004A1CBA">
          <w:rPr>
            <w:noProof/>
            <w:webHidden/>
          </w:rPr>
        </w:r>
        <w:r w:rsidRPr="004A1CBA">
          <w:rPr>
            <w:noProof/>
            <w:webHidden/>
          </w:rPr>
          <w:fldChar w:fldCharType="separate"/>
        </w:r>
        <w:r w:rsidRPr="004A1CBA">
          <w:rPr>
            <w:noProof/>
            <w:webHidden/>
          </w:rPr>
          <w:t>60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94" w:history="1">
        <w:r w:rsidRPr="004A1CBA">
          <w:rPr>
            <w:rStyle w:val="a7"/>
            <w:noProof/>
          </w:rPr>
          <w:t>2.9.65</w:t>
        </w:r>
        <w:r w:rsidRPr="004A1CBA">
          <w:rPr>
            <w:rStyle w:val="a7"/>
            <w:rFonts w:hint="eastAsia"/>
            <w:noProof/>
          </w:rPr>
          <w:t>新疆困难地区新办企业定期减免征收企业所得税</w:t>
        </w:r>
        <w:r w:rsidRPr="004A1CBA">
          <w:rPr>
            <w:noProof/>
            <w:webHidden/>
          </w:rPr>
          <w:tab/>
        </w:r>
        <w:r w:rsidRPr="004A1CBA">
          <w:rPr>
            <w:noProof/>
            <w:webHidden/>
          </w:rPr>
          <w:fldChar w:fldCharType="begin"/>
        </w:r>
        <w:r w:rsidRPr="004A1CBA">
          <w:rPr>
            <w:noProof/>
            <w:webHidden/>
          </w:rPr>
          <w:instrText xml:space="preserve"> PAGEREF _Toc509998694 \h </w:instrText>
        </w:r>
        <w:r w:rsidRPr="004A1CBA">
          <w:rPr>
            <w:noProof/>
            <w:webHidden/>
          </w:rPr>
        </w:r>
        <w:r w:rsidRPr="004A1CBA">
          <w:rPr>
            <w:noProof/>
            <w:webHidden/>
          </w:rPr>
          <w:fldChar w:fldCharType="separate"/>
        </w:r>
        <w:r w:rsidRPr="004A1CBA">
          <w:rPr>
            <w:noProof/>
            <w:webHidden/>
          </w:rPr>
          <w:t>61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95" w:history="1">
        <w:r w:rsidRPr="004A1CBA">
          <w:rPr>
            <w:rStyle w:val="a7"/>
            <w:noProof/>
          </w:rPr>
          <w:t>2.9.66</w:t>
        </w:r>
        <w:r w:rsidRPr="004A1CBA">
          <w:rPr>
            <w:rStyle w:val="a7"/>
            <w:rFonts w:hint="eastAsia"/>
            <w:noProof/>
          </w:rPr>
          <w:t>有限合伙制创业投资企业法人合伙人按投资额的一定比例抵扣应纳税所得额</w:t>
        </w:r>
        <w:r w:rsidRPr="004A1CBA">
          <w:rPr>
            <w:noProof/>
            <w:webHidden/>
          </w:rPr>
          <w:tab/>
        </w:r>
        <w:r w:rsidRPr="004A1CBA">
          <w:rPr>
            <w:noProof/>
            <w:webHidden/>
          </w:rPr>
          <w:fldChar w:fldCharType="begin"/>
        </w:r>
        <w:r w:rsidRPr="004A1CBA">
          <w:rPr>
            <w:noProof/>
            <w:webHidden/>
          </w:rPr>
          <w:instrText xml:space="preserve"> PAGEREF _Toc509998695 \h </w:instrText>
        </w:r>
        <w:r w:rsidRPr="004A1CBA">
          <w:rPr>
            <w:noProof/>
            <w:webHidden/>
          </w:rPr>
        </w:r>
        <w:r w:rsidRPr="004A1CBA">
          <w:rPr>
            <w:noProof/>
            <w:webHidden/>
          </w:rPr>
          <w:fldChar w:fldCharType="separate"/>
        </w:r>
        <w:r w:rsidRPr="004A1CBA">
          <w:rPr>
            <w:noProof/>
            <w:webHidden/>
          </w:rPr>
          <w:t>61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96" w:history="1">
        <w:r w:rsidRPr="004A1CBA">
          <w:rPr>
            <w:rStyle w:val="a7"/>
            <w:noProof/>
          </w:rPr>
          <w:t>2.9.67</w:t>
        </w:r>
        <w:r w:rsidRPr="004A1CBA">
          <w:rPr>
            <w:rStyle w:val="a7"/>
            <w:rFonts w:hint="eastAsia"/>
            <w:noProof/>
          </w:rPr>
          <w:t>证券投资基金从证券市场中取得的收入暂不征收企业所得税</w:t>
        </w:r>
        <w:r w:rsidRPr="004A1CBA">
          <w:rPr>
            <w:noProof/>
            <w:webHidden/>
          </w:rPr>
          <w:tab/>
        </w:r>
        <w:r w:rsidRPr="004A1CBA">
          <w:rPr>
            <w:noProof/>
            <w:webHidden/>
          </w:rPr>
          <w:fldChar w:fldCharType="begin"/>
        </w:r>
        <w:r w:rsidRPr="004A1CBA">
          <w:rPr>
            <w:noProof/>
            <w:webHidden/>
          </w:rPr>
          <w:instrText xml:space="preserve"> PAGEREF _Toc509998696 \h </w:instrText>
        </w:r>
        <w:r w:rsidRPr="004A1CBA">
          <w:rPr>
            <w:noProof/>
            <w:webHidden/>
          </w:rPr>
        </w:r>
        <w:r w:rsidRPr="004A1CBA">
          <w:rPr>
            <w:noProof/>
            <w:webHidden/>
          </w:rPr>
          <w:fldChar w:fldCharType="separate"/>
        </w:r>
        <w:r w:rsidRPr="004A1CBA">
          <w:rPr>
            <w:noProof/>
            <w:webHidden/>
          </w:rPr>
          <w:t>62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97" w:history="1">
        <w:r w:rsidRPr="004A1CBA">
          <w:rPr>
            <w:rStyle w:val="a7"/>
            <w:noProof/>
          </w:rPr>
          <w:t>2.9.68</w:t>
        </w:r>
        <w:r w:rsidRPr="004A1CBA">
          <w:rPr>
            <w:rStyle w:val="a7"/>
            <w:rFonts w:hint="eastAsia"/>
            <w:noProof/>
          </w:rPr>
          <w:t>证券投资基金管理人运用基金买卖股票</w:t>
        </w:r>
        <w:r w:rsidRPr="004A1CBA">
          <w:rPr>
            <w:rStyle w:val="a7"/>
            <w:rFonts w:cs="宋体" w:hint="eastAsia"/>
            <w:noProof/>
          </w:rPr>
          <w:t>、债券的差价收入暂不征收企业所得税</w:t>
        </w:r>
        <w:r w:rsidRPr="004A1CBA">
          <w:rPr>
            <w:noProof/>
            <w:webHidden/>
          </w:rPr>
          <w:tab/>
        </w:r>
        <w:r w:rsidRPr="004A1CBA">
          <w:rPr>
            <w:noProof/>
            <w:webHidden/>
          </w:rPr>
          <w:fldChar w:fldCharType="begin"/>
        </w:r>
        <w:r w:rsidRPr="004A1CBA">
          <w:rPr>
            <w:noProof/>
            <w:webHidden/>
          </w:rPr>
          <w:instrText xml:space="preserve"> PAGEREF _Toc509998697 \h </w:instrText>
        </w:r>
        <w:r w:rsidRPr="004A1CBA">
          <w:rPr>
            <w:noProof/>
            <w:webHidden/>
          </w:rPr>
        </w:r>
        <w:r w:rsidRPr="004A1CBA">
          <w:rPr>
            <w:noProof/>
            <w:webHidden/>
          </w:rPr>
          <w:fldChar w:fldCharType="separate"/>
        </w:r>
        <w:r w:rsidRPr="004A1CBA">
          <w:rPr>
            <w:noProof/>
            <w:webHidden/>
          </w:rPr>
          <w:t>62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98" w:history="1">
        <w:r w:rsidRPr="004A1CBA">
          <w:rPr>
            <w:rStyle w:val="a7"/>
            <w:noProof/>
          </w:rPr>
          <w:t>2.9.69</w:t>
        </w:r>
        <w:r w:rsidRPr="004A1CBA">
          <w:rPr>
            <w:rStyle w:val="a7"/>
            <w:rFonts w:hint="eastAsia"/>
            <w:noProof/>
          </w:rPr>
          <w:t>支持和促进重点群体创业就业企业限额减征企业所得税</w:t>
        </w:r>
        <w:r w:rsidRPr="004A1CBA">
          <w:rPr>
            <w:rStyle w:val="a7"/>
            <w:rFonts w:cs="宋体" w:hint="eastAsia"/>
            <w:noProof/>
          </w:rPr>
          <w:t>（高校毕业生就业）</w:t>
        </w:r>
        <w:r w:rsidRPr="004A1CBA">
          <w:rPr>
            <w:noProof/>
            <w:webHidden/>
          </w:rPr>
          <w:tab/>
        </w:r>
        <w:r w:rsidRPr="004A1CBA">
          <w:rPr>
            <w:noProof/>
            <w:webHidden/>
          </w:rPr>
          <w:fldChar w:fldCharType="begin"/>
        </w:r>
        <w:r w:rsidRPr="004A1CBA">
          <w:rPr>
            <w:noProof/>
            <w:webHidden/>
          </w:rPr>
          <w:instrText xml:space="preserve"> PAGEREF _Toc509998698 \h </w:instrText>
        </w:r>
        <w:r w:rsidRPr="004A1CBA">
          <w:rPr>
            <w:noProof/>
            <w:webHidden/>
          </w:rPr>
        </w:r>
        <w:r w:rsidRPr="004A1CBA">
          <w:rPr>
            <w:noProof/>
            <w:webHidden/>
          </w:rPr>
          <w:fldChar w:fldCharType="separate"/>
        </w:r>
        <w:r w:rsidRPr="004A1CBA">
          <w:rPr>
            <w:noProof/>
            <w:webHidden/>
          </w:rPr>
          <w:t>63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699" w:history="1">
        <w:r w:rsidRPr="004A1CBA">
          <w:rPr>
            <w:rStyle w:val="a7"/>
            <w:noProof/>
          </w:rPr>
          <w:t>2.9.70</w:t>
        </w:r>
        <w:r w:rsidRPr="004A1CBA">
          <w:rPr>
            <w:rStyle w:val="a7"/>
            <w:rFonts w:hint="eastAsia"/>
            <w:noProof/>
          </w:rPr>
          <w:t>支持和促进重点群体创业就业企业限额减征企业所得税</w:t>
        </w:r>
        <w:r w:rsidRPr="004A1CBA">
          <w:rPr>
            <w:rStyle w:val="a7"/>
            <w:rFonts w:cs="宋体" w:hint="eastAsia"/>
            <w:noProof/>
          </w:rPr>
          <w:t>（下岗失业人员再就业）</w:t>
        </w:r>
        <w:r w:rsidRPr="004A1CBA">
          <w:rPr>
            <w:noProof/>
            <w:webHidden/>
          </w:rPr>
          <w:tab/>
        </w:r>
        <w:r w:rsidRPr="004A1CBA">
          <w:rPr>
            <w:noProof/>
            <w:webHidden/>
          </w:rPr>
          <w:fldChar w:fldCharType="begin"/>
        </w:r>
        <w:r w:rsidRPr="004A1CBA">
          <w:rPr>
            <w:noProof/>
            <w:webHidden/>
          </w:rPr>
          <w:instrText xml:space="preserve"> PAGEREF _Toc509998699 \h </w:instrText>
        </w:r>
        <w:r w:rsidRPr="004A1CBA">
          <w:rPr>
            <w:noProof/>
            <w:webHidden/>
          </w:rPr>
        </w:r>
        <w:r w:rsidRPr="004A1CBA">
          <w:rPr>
            <w:noProof/>
            <w:webHidden/>
          </w:rPr>
          <w:fldChar w:fldCharType="separate"/>
        </w:r>
        <w:r w:rsidRPr="004A1CBA">
          <w:rPr>
            <w:noProof/>
            <w:webHidden/>
          </w:rPr>
          <w:t>63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00" w:history="1">
        <w:r w:rsidRPr="004A1CBA">
          <w:rPr>
            <w:rStyle w:val="a7"/>
            <w:noProof/>
          </w:rPr>
          <w:t>2.9.71</w:t>
        </w:r>
        <w:r w:rsidRPr="004A1CBA">
          <w:rPr>
            <w:rStyle w:val="a7"/>
            <w:rFonts w:hint="eastAsia"/>
            <w:noProof/>
          </w:rPr>
          <w:t>中关村国家自主创新示范区内企业符合条件的技术转让所得减免征收企业所得税</w:t>
        </w:r>
        <w:r w:rsidRPr="004A1CBA">
          <w:rPr>
            <w:rStyle w:val="a7"/>
            <w:rFonts w:cs="宋体" w:hint="eastAsia"/>
            <w:noProof/>
          </w:rPr>
          <w:t>（此项政策已到期）</w:t>
        </w:r>
        <w:r w:rsidRPr="004A1CBA">
          <w:rPr>
            <w:noProof/>
            <w:webHidden/>
          </w:rPr>
          <w:tab/>
        </w:r>
        <w:r w:rsidRPr="004A1CBA">
          <w:rPr>
            <w:noProof/>
            <w:webHidden/>
          </w:rPr>
          <w:fldChar w:fldCharType="begin"/>
        </w:r>
        <w:r w:rsidRPr="004A1CBA">
          <w:rPr>
            <w:noProof/>
            <w:webHidden/>
          </w:rPr>
          <w:instrText xml:space="preserve"> PAGEREF _Toc509998700 \h </w:instrText>
        </w:r>
        <w:r w:rsidRPr="004A1CBA">
          <w:rPr>
            <w:noProof/>
            <w:webHidden/>
          </w:rPr>
        </w:r>
        <w:r w:rsidRPr="004A1CBA">
          <w:rPr>
            <w:noProof/>
            <w:webHidden/>
          </w:rPr>
          <w:fldChar w:fldCharType="separate"/>
        </w:r>
        <w:r w:rsidRPr="004A1CBA">
          <w:rPr>
            <w:noProof/>
            <w:webHidden/>
          </w:rPr>
          <w:t>64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01" w:history="1">
        <w:r w:rsidRPr="004A1CBA">
          <w:rPr>
            <w:rStyle w:val="a7"/>
            <w:noProof/>
          </w:rPr>
          <w:t>2.9.72</w:t>
        </w:r>
        <w:r w:rsidRPr="004A1CBA">
          <w:rPr>
            <w:rStyle w:val="a7"/>
            <w:rFonts w:hint="eastAsia"/>
            <w:noProof/>
          </w:rPr>
          <w:t>中关村国家自主创新示范区有限合伙制创业投资企业法人合伙人按投资额的一定比例抵扣应纳税所得额</w:t>
        </w:r>
        <w:r w:rsidRPr="004A1CBA">
          <w:rPr>
            <w:noProof/>
            <w:webHidden/>
          </w:rPr>
          <w:tab/>
        </w:r>
        <w:r w:rsidRPr="004A1CBA">
          <w:rPr>
            <w:noProof/>
            <w:webHidden/>
          </w:rPr>
          <w:fldChar w:fldCharType="begin"/>
        </w:r>
        <w:r w:rsidRPr="004A1CBA">
          <w:rPr>
            <w:noProof/>
            <w:webHidden/>
          </w:rPr>
          <w:instrText xml:space="preserve"> PAGEREF _Toc509998701 \h </w:instrText>
        </w:r>
        <w:r w:rsidRPr="004A1CBA">
          <w:rPr>
            <w:noProof/>
            <w:webHidden/>
          </w:rPr>
        </w:r>
        <w:r w:rsidRPr="004A1CBA">
          <w:rPr>
            <w:noProof/>
            <w:webHidden/>
          </w:rPr>
          <w:fldChar w:fldCharType="separate"/>
        </w:r>
        <w:r w:rsidRPr="004A1CBA">
          <w:rPr>
            <w:noProof/>
            <w:webHidden/>
          </w:rPr>
          <w:t>65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02" w:history="1">
        <w:r w:rsidRPr="004A1CBA">
          <w:rPr>
            <w:rStyle w:val="a7"/>
            <w:noProof/>
          </w:rPr>
          <w:t>2.9.73</w:t>
        </w:r>
        <w:r w:rsidRPr="004A1CBA">
          <w:rPr>
            <w:rStyle w:val="a7"/>
            <w:rFonts w:hint="eastAsia"/>
            <w:noProof/>
          </w:rPr>
          <w:t>中国保险保障基金有限责任公司取得的保险保障基金等收入免征企业所得税</w:t>
        </w:r>
        <w:r w:rsidRPr="004A1CBA">
          <w:rPr>
            <w:rStyle w:val="a7"/>
            <w:rFonts w:cs="宋体" w:hint="eastAsia"/>
            <w:noProof/>
          </w:rPr>
          <w:t>（政策已到期）</w:t>
        </w:r>
        <w:r w:rsidRPr="004A1CBA">
          <w:rPr>
            <w:noProof/>
            <w:webHidden/>
          </w:rPr>
          <w:tab/>
        </w:r>
        <w:r w:rsidRPr="004A1CBA">
          <w:rPr>
            <w:noProof/>
            <w:webHidden/>
          </w:rPr>
          <w:fldChar w:fldCharType="begin"/>
        </w:r>
        <w:r w:rsidRPr="004A1CBA">
          <w:rPr>
            <w:noProof/>
            <w:webHidden/>
          </w:rPr>
          <w:instrText xml:space="preserve"> PAGEREF _Toc509998702 \h </w:instrText>
        </w:r>
        <w:r w:rsidRPr="004A1CBA">
          <w:rPr>
            <w:noProof/>
            <w:webHidden/>
          </w:rPr>
        </w:r>
        <w:r w:rsidRPr="004A1CBA">
          <w:rPr>
            <w:noProof/>
            <w:webHidden/>
          </w:rPr>
          <w:fldChar w:fldCharType="separate"/>
        </w:r>
        <w:r w:rsidRPr="004A1CBA">
          <w:rPr>
            <w:noProof/>
            <w:webHidden/>
          </w:rPr>
          <w:t>66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03" w:history="1">
        <w:r w:rsidRPr="004A1CBA">
          <w:rPr>
            <w:rStyle w:val="a7"/>
            <w:noProof/>
          </w:rPr>
          <w:t>2.9.74</w:t>
        </w:r>
        <w:r w:rsidRPr="004A1CBA">
          <w:rPr>
            <w:rStyle w:val="a7"/>
            <w:rFonts w:hint="eastAsia"/>
            <w:noProof/>
          </w:rPr>
          <w:t>中国期货保证金监控中心有限责任公司取得的银行存款利息等收入暂免征收企业所得税</w:t>
        </w:r>
        <w:r w:rsidRPr="004A1CBA">
          <w:rPr>
            <w:rStyle w:val="a7"/>
            <w:rFonts w:cs="宋体" w:hint="eastAsia"/>
            <w:noProof/>
          </w:rPr>
          <w:t>（政策已到期）</w:t>
        </w:r>
        <w:r w:rsidRPr="004A1CBA">
          <w:rPr>
            <w:noProof/>
            <w:webHidden/>
          </w:rPr>
          <w:tab/>
        </w:r>
        <w:r w:rsidRPr="004A1CBA">
          <w:rPr>
            <w:noProof/>
            <w:webHidden/>
          </w:rPr>
          <w:fldChar w:fldCharType="begin"/>
        </w:r>
        <w:r w:rsidRPr="004A1CBA">
          <w:rPr>
            <w:noProof/>
            <w:webHidden/>
          </w:rPr>
          <w:instrText xml:space="preserve"> PAGEREF _Toc509998703 \h </w:instrText>
        </w:r>
        <w:r w:rsidRPr="004A1CBA">
          <w:rPr>
            <w:noProof/>
            <w:webHidden/>
          </w:rPr>
        </w:r>
        <w:r w:rsidRPr="004A1CBA">
          <w:rPr>
            <w:noProof/>
            <w:webHidden/>
          </w:rPr>
          <w:fldChar w:fldCharType="separate"/>
        </w:r>
        <w:r w:rsidRPr="004A1CBA">
          <w:rPr>
            <w:noProof/>
            <w:webHidden/>
          </w:rPr>
          <w:t>66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04" w:history="1">
        <w:r w:rsidRPr="004A1CBA">
          <w:rPr>
            <w:rStyle w:val="a7"/>
            <w:noProof/>
          </w:rPr>
          <w:t>2.9.75</w:t>
        </w:r>
        <w:r w:rsidRPr="004A1CBA">
          <w:rPr>
            <w:rStyle w:val="a7"/>
            <w:rFonts w:hint="eastAsia"/>
            <w:noProof/>
          </w:rPr>
          <w:t>中国清洁发展机制基金取得的收入免征企业所得税</w:t>
        </w:r>
        <w:r w:rsidRPr="004A1CBA">
          <w:rPr>
            <w:noProof/>
            <w:webHidden/>
          </w:rPr>
          <w:tab/>
        </w:r>
        <w:r w:rsidRPr="004A1CBA">
          <w:rPr>
            <w:noProof/>
            <w:webHidden/>
          </w:rPr>
          <w:fldChar w:fldCharType="begin"/>
        </w:r>
        <w:r w:rsidRPr="004A1CBA">
          <w:rPr>
            <w:noProof/>
            <w:webHidden/>
          </w:rPr>
          <w:instrText xml:space="preserve"> PAGEREF _Toc509998704 \h </w:instrText>
        </w:r>
        <w:r w:rsidRPr="004A1CBA">
          <w:rPr>
            <w:noProof/>
            <w:webHidden/>
          </w:rPr>
        </w:r>
        <w:r w:rsidRPr="004A1CBA">
          <w:rPr>
            <w:noProof/>
            <w:webHidden/>
          </w:rPr>
          <w:fldChar w:fldCharType="separate"/>
        </w:r>
        <w:r w:rsidRPr="004A1CBA">
          <w:rPr>
            <w:noProof/>
            <w:webHidden/>
          </w:rPr>
          <w:t>67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05" w:history="1">
        <w:r w:rsidRPr="004A1CBA">
          <w:rPr>
            <w:rStyle w:val="a7"/>
            <w:noProof/>
          </w:rPr>
          <w:t>2.9.76</w:t>
        </w:r>
        <w:r w:rsidRPr="004A1CBA">
          <w:rPr>
            <w:rStyle w:val="a7"/>
            <w:rFonts w:hint="eastAsia"/>
            <w:noProof/>
          </w:rPr>
          <w:t>住房公积金管理中心用住房公积金购买国债</w:t>
        </w:r>
        <w:r w:rsidRPr="004A1CBA">
          <w:rPr>
            <w:rStyle w:val="a7"/>
            <w:rFonts w:cs="宋体" w:hint="eastAsia"/>
            <w:noProof/>
          </w:rPr>
          <w:t>、在指定的委托银行发放个人住房贷款取得的利息收入，免征企业所得税（政策已到期）</w:t>
        </w:r>
        <w:r w:rsidRPr="004A1CBA">
          <w:rPr>
            <w:noProof/>
            <w:webHidden/>
          </w:rPr>
          <w:tab/>
        </w:r>
        <w:r w:rsidRPr="004A1CBA">
          <w:rPr>
            <w:noProof/>
            <w:webHidden/>
          </w:rPr>
          <w:fldChar w:fldCharType="begin"/>
        </w:r>
        <w:r w:rsidRPr="004A1CBA">
          <w:rPr>
            <w:noProof/>
            <w:webHidden/>
          </w:rPr>
          <w:instrText xml:space="preserve"> PAGEREF _Toc509998705 \h </w:instrText>
        </w:r>
        <w:r w:rsidRPr="004A1CBA">
          <w:rPr>
            <w:noProof/>
            <w:webHidden/>
          </w:rPr>
        </w:r>
        <w:r w:rsidRPr="004A1CBA">
          <w:rPr>
            <w:noProof/>
            <w:webHidden/>
          </w:rPr>
          <w:fldChar w:fldCharType="separate"/>
        </w:r>
        <w:r w:rsidRPr="004A1CBA">
          <w:rPr>
            <w:noProof/>
            <w:webHidden/>
          </w:rPr>
          <w:t>67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06" w:history="1">
        <w:r w:rsidRPr="004A1CBA">
          <w:rPr>
            <w:rStyle w:val="a7"/>
            <w:noProof/>
          </w:rPr>
          <w:t>2.9.77</w:t>
        </w:r>
        <w:r w:rsidRPr="004A1CBA">
          <w:rPr>
            <w:rStyle w:val="a7"/>
            <w:rFonts w:hint="eastAsia"/>
            <w:noProof/>
          </w:rPr>
          <w:t>综合利用资源生产产品取得的收入在计算应纳税所得额时减计收入</w:t>
        </w:r>
        <w:r w:rsidRPr="004A1CBA">
          <w:rPr>
            <w:noProof/>
            <w:webHidden/>
          </w:rPr>
          <w:tab/>
        </w:r>
        <w:r w:rsidRPr="004A1CBA">
          <w:rPr>
            <w:noProof/>
            <w:webHidden/>
          </w:rPr>
          <w:fldChar w:fldCharType="begin"/>
        </w:r>
        <w:r w:rsidRPr="004A1CBA">
          <w:rPr>
            <w:noProof/>
            <w:webHidden/>
          </w:rPr>
          <w:instrText xml:space="preserve"> PAGEREF _Toc509998706 \h </w:instrText>
        </w:r>
        <w:r w:rsidRPr="004A1CBA">
          <w:rPr>
            <w:noProof/>
            <w:webHidden/>
          </w:rPr>
        </w:r>
        <w:r w:rsidRPr="004A1CBA">
          <w:rPr>
            <w:noProof/>
            <w:webHidden/>
          </w:rPr>
          <w:fldChar w:fldCharType="separate"/>
        </w:r>
        <w:r w:rsidRPr="004A1CBA">
          <w:rPr>
            <w:noProof/>
            <w:webHidden/>
          </w:rPr>
          <w:t>68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07" w:history="1">
        <w:r w:rsidRPr="004A1CBA">
          <w:rPr>
            <w:rStyle w:val="a7"/>
            <w:noProof/>
          </w:rPr>
          <w:t>2.9.78</w:t>
        </w:r>
        <w:r w:rsidRPr="004A1CBA">
          <w:rPr>
            <w:rStyle w:val="a7"/>
            <w:rFonts w:hint="eastAsia"/>
            <w:noProof/>
          </w:rPr>
          <w:t>从事福建沿海与金门、马祖、澎湖海上直航业务取得的运输收入免征企业所得税</w:t>
        </w:r>
        <w:r w:rsidRPr="004A1CBA">
          <w:rPr>
            <w:noProof/>
            <w:webHidden/>
          </w:rPr>
          <w:tab/>
        </w:r>
        <w:r w:rsidRPr="004A1CBA">
          <w:rPr>
            <w:noProof/>
            <w:webHidden/>
          </w:rPr>
          <w:fldChar w:fldCharType="begin"/>
        </w:r>
        <w:r w:rsidRPr="004A1CBA">
          <w:rPr>
            <w:noProof/>
            <w:webHidden/>
          </w:rPr>
          <w:instrText xml:space="preserve"> PAGEREF _Toc509998707 \h </w:instrText>
        </w:r>
        <w:r w:rsidRPr="004A1CBA">
          <w:rPr>
            <w:noProof/>
            <w:webHidden/>
          </w:rPr>
        </w:r>
        <w:r w:rsidRPr="004A1CBA">
          <w:rPr>
            <w:noProof/>
            <w:webHidden/>
          </w:rPr>
          <w:fldChar w:fldCharType="separate"/>
        </w:r>
        <w:r w:rsidRPr="004A1CBA">
          <w:rPr>
            <w:noProof/>
            <w:webHidden/>
          </w:rPr>
          <w:t>68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08" w:history="1">
        <w:r w:rsidRPr="004A1CBA">
          <w:rPr>
            <w:rStyle w:val="a7"/>
            <w:rFonts w:cs="宋体" w:hint="eastAsia"/>
            <w:noProof/>
          </w:rPr>
          <w:t>第十五节</w:t>
        </w:r>
        <w:r w:rsidRPr="004A1CBA">
          <w:rPr>
            <w:rStyle w:val="a7"/>
            <w:rFonts w:hint="eastAsia"/>
            <w:noProof/>
          </w:rPr>
          <w:t>增值税</w:t>
        </w:r>
        <w:r w:rsidRPr="004A1CBA">
          <w:rPr>
            <w:noProof/>
            <w:webHidden/>
          </w:rPr>
          <w:tab/>
        </w:r>
        <w:r w:rsidRPr="004A1CBA">
          <w:rPr>
            <w:noProof/>
            <w:webHidden/>
          </w:rPr>
          <w:fldChar w:fldCharType="begin"/>
        </w:r>
        <w:r w:rsidRPr="004A1CBA">
          <w:rPr>
            <w:noProof/>
            <w:webHidden/>
          </w:rPr>
          <w:instrText xml:space="preserve"> PAGEREF _Toc509998708 \h </w:instrText>
        </w:r>
        <w:r w:rsidRPr="004A1CBA">
          <w:rPr>
            <w:noProof/>
            <w:webHidden/>
          </w:rPr>
        </w:r>
        <w:r w:rsidRPr="004A1CBA">
          <w:rPr>
            <w:noProof/>
            <w:webHidden/>
          </w:rPr>
          <w:fldChar w:fldCharType="separate"/>
        </w:r>
        <w:r w:rsidRPr="004A1CBA">
          <w:rPr>
            <w:noProof/>
            <w:webHidden/>
          </w:rPr>
          <w:t>68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09" w:history="1">
        <w:r w:rsidRPr="004A1CBA">
          <w:rPr>
            <w:rStyle w:val="a7"/>
            <w:noProof/>
          </w:rPr>
          <w:t>2.15.1</w:t>
        </w:r>
        <w:r w:rsidRPr="004A1CBA">
          <w:rPr>
            <w:rStyle w:val="a7"/>
            <w:rFonts w:hint="eastAsia"/>
            <w:noProof/>
          </w:rPr>
          <w:t>安置残疾人就业增值税即征即退</w:t>
        </w:r>
        <w:r w:rsidRPr="004A1CBA">
          <w:rPr>
            <w:noProof/>
            <w:webHidden/>
          </w:rPr>
          <w:tab/>
        </w:r>
        <w:r w:rsidRPr="004A1CBA">
          <w:rPr>
            <w:noProof/>
            <w:webHidden/>
          </w:rPr>
          <w:fldChar w:fldCharType="begin"/>
        </w:r>
        <w:r w:rsidRPr="004A1CBA">
          <w:rPr>
            <w:noProof/>
            <w:webHidden/>
          </w:rPr>
          <w:instrText xml:space="preserve"> PAGEREF _Toc509998709 \h </w:instrText>
        </w:r>
        <w:r w:rsidRPr="004A1CBA">
          <w:rPr>
            <w:noProof/>
            <w:webHidden/>
          </w:rPr>
        </w:r>
        <w:r w:rsidRPr="004A1CBA">
          <w:rPr>
            <w:noProof/>
            <w:webHidden/>
          </w:rPr>
          <w:fldChar w:fldCharType="separate"/>
        </w:r>
        <w:r w:rsidRPr="004A1CBA">
          <w:rPr>
            <w:noProof/>
            <w:webHidden/>
          </w:rPr>
          <w:t>68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10" w:history="1">
        <w:r w:rsidRPr="004A1CBA">
          <w:rPr>
            <w:rStyle w:val="a7"/>
            <w:noProof/>
          </w:rPr>
          <w:t>2.15.2</w:t>
        </w:r>
        <w:r w:rsidRPr="004A1CBA">
          <w:rPr>
            <w:rStyle w:val="a7"/>
            <w:rFonts w:hint="eastAsia"/>
            <w:noProof/>
          </w:rPr>
          <w:t>保税航空燃油免征增值税优</w:t>
        </w:r>
        <w:r w:rsidRPr="004A1CBA">
          <w:rPr>
            <w:rStyle w:val="a7"/>
            <w:rFonts w:hint="eastAsia"/>
            <w:noProof/>
          </w:rPr>
          <w:t>惠</w:t>
        </w:r>
        <w:r w:rsidRPr="004A1CBA">
          <w:rPr>
            <w:rStyle w:val="a7"/>
            <w:rFonts w:cs="宋体" w:hint="eastAsia"/>
            <w:noProof/>
          </w:rPr>
          <w:t>（政策已到期）</w:t>
        </w:r>
        <w:r w:rsidRPr="004A1CBA">
          <w:rPr>
            <w:noProof/>
            <w:webHidden/>
          </w:rPr>
          <w:tab/>
        </w:r>
        <w:r w:rsidRPr="004A1CBA">
          <w:rPr>
            <w:noProof/>
            <w:webHidden/>
          </w:rPr>
          <w:fldChar w:fldCharType="begin"/>
        </w:r>
        <w:r w:rsidRPr="004A1CBA">
          <w:rPr>
            <w:noProof/>
            <w:webHidden/>
          </w:rPr>
          <w:instrText xml:space="preserve"> PAGEREF _Toc509998710 \h </w:instrText>
        </w:r>
        <w:r w:rsidRPr="004A1CBA">
          <w:rPr>
            <w:noProof/>
            <w:webHidden/>
          </w:rPr>
        </w:r>
        <w:r w:rsidRPr="004A1CBA">
          <w:rPr>
            <w:noProof/>
            <w:webHidden/>
          </w:rPr>
          <w:fldChar w:fldCharType="separate"/>
        </w:r>
        <w:r w:rsidRPr="004A1CBA">
          <w:rPr>
            <w:noProof/>
            <w:webHidden/>
          </w:rPr>
          <w:t>70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11" w:history="1">
        <w:r w:rsidRPr="004A1CBA">
          <w:rPr>
            <w:rStyle w:val="a7"/>
            <w:noProof/>
          </w:rPr>
          <w:t>2.15.3</w:t>
        </w:r>
        <w:r w:rsidRPr="004A1CBA">
          <w:rPr>
            <w:rStyle w:val="a7"/>
            <w:rFonts w:hint="eastAsia"/>
            <w:noProof/>
          </w:rPr>
          <w:t>保险公司开办的一年期以上人身保险产品取得的保费收入免征增值税优惠</w:t>
        </w:r>
        <w:r w:rsidRPr="004A1CBA">
          <w:rPr>
            <w:noProof/>
            <w:webHidden/>
          </w:rPr>
          <w:tab/>
        </w:r>
        <w:r w:rsidRPr="004A1CBA">
          <w:rPr>
            <w:noProof/>
            <w:webHidden/>
          </w:rPr>
          <w:fldChar w:fldCharType="begin"/>
        </w:r>
        <w:r w:rsidRPr="004A1CBA">
          <w:rPr>
            <w:noProof/>
            <w:webHidden/>
          </w:rPr>
          <w:instrText xml:space="preserve"> PAGEREF _Toc509998711 \h </w:instrText>
        </w:r>
        <w:r w:rsidRPr="004A1CBA">
          <w:rPr>
            <w:noProof/>
            <w:webHidden/>
          </w:rPr>
        </w:r>
        <w:r w:rsidRPr="004A1CBA">
          <w:rPr>
            <w:noProof/>
            <w:webHidden/>
          </w:rPr>
          <w:fldChar w:fldCharType="separate"/>
        </w:r>
        <w:r w:rsidRPr="004A1CBA">
          <w:rPr>
            <w:noProof/>
            <w:webHidden/>
          </w:rPr>
          <w:t>70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12" w:history="1">
        <w:r w:rsidRPr="004A1CBA">
          <w:rPr>
            <w:rStyle w:val="a7"/>
            <w:noProof/>
          </w:rPr>
          <w:t>2.15.4</w:t>
        </w:r>
        <w:r w:rsidRPr="004A1CBA">
          <w:rPr>
            <w:rStyle w:val="a7"/>
            <w:rFonts w:hint="eastAsia"/>
            <w:noProof/>
          </w:rPr>
          <w:t>被撤销金融机构以货物</w:t>
        </w:r>
        <w:r w:rsidRPr="004A1CBA">
          <w:rPr>
            <w:rStyle w:val="a7"/>
            <w:rFonts w:cs="宋体" w:hint="eastAsia"/>
            <w:noProof/>
          </w:rPr>
          <w:t>、不动产、无形资产、有价证券、票据等财产清偿债务免征增值税优惠</w:t>
        </w:r>
        <w:r w:rsidRPr="004A1CBA">
          <w:rPr>
            <w:noProof/>
            <w:webHidden/>
          </w:rPr>
          <w:tab/>
        </w:r>
        <w:r w:rsidRPr="004A1CBA">
          <w:rPr>
            <w:noProof/>
            <w:webHidden/>
          </w:rPr>
          <w:fldChar w:fldCharType="begin"/>
        </w:r>
        <w:r w:rsidRPr="004A1CBA">
          <w:rPr>
            <w:noProof/>
            <w:webHidden/>
          </w:rPr>
          <w:instrText xml:space="preserve"> PAGEREF _Toc509998712 \h </w:instrText>
        </w:r>
        <w:r w:rsidRPr="004A1CBA">
          <w:rPr>
            <w:noProof/>
            <w:webHidden/>
          </w:rPr>
        </w:r>
        <w:r w:rsidRPr="004A1CBA">
          <w:rPr>
            <w:noProof/>
            <w:webHidden/>
          </w:rPr>
          <w:fldChar w:fldCharType="separate"/>
        </w:r>
        <w:r w:rsidRPr="004A1CBA">
          <w:rPr>
            <w:noProof/>
            <w:webHidden/>
          </w:rPr>
          <w:t>71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13" w:history="1">
        <w:r w:rsidRPr="004A1CBA">
          <w:rPr>
            <w:rStyle w:val="a7"/>
            <w:noProof/>
          </w:rPr>
          <w:t>2.15.5</w:t>
        </w:r>
        <w:r w:rsidRPr="004A1CBA">
          <w:rPr>
            <w:rStyle w:val="a7"/>
            <w:rFonts w:hint="eastAsia"/>
            <w:noProof/>
          </w:rPr>
          <w:t>被撤销金融机构转让财产免征增值税优惠</w:t>
        </w:r>
        <w:r w:rsidRPr="004A1CBA">
          <w:rPr>
            <w:noProof/>
            <w:webHidden/>
          </w:rPr>
          <w:tab/>
        </w:r>
        <w:r w:rsidRPr="004A1CBA">
          <w:rPr>
            <w:noProof/>
            <w:webHidden/>
          </w:rPr>
          <w:fldChar w:fldCharType="begin"/>
        </w:r>
        <w:r w:rsidRPr="004A1CBA">
          <w:rPr>
            <w:noProof/>
            <w:webHidden/>
          </w:rPr>
          <w:instrText xml:space="preserve"> PAGEREF _Toc509998713 \h </w:instrText>
        </w:r>
        <w:r w:rsidRPr="004A1CBA">
          <w:rPr>
            <w:noProof/>
            <w:webHidden/>
          </w:rPr>
        </w:r>
        <w:r w:rsidRPr="004A1CBA">
          <w:rPr>
            <w:noProof/>
            <w:webHidden/>
          </w:rPr>
          <w:fldChar w:fldCharType="separate"/>
        </w:r>
        <w:r w:rsidRPr="004A1CBA">
          <w:rPr>
            <w:noProof/>
            <w:webHidden/>
          </w:rPr>
          <w:t>71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14" w:history="1">
        <w:r w:rsidRPr="004A1CBA">
          <w:rPr>
            <w:rStyle w:val="a7"/>
            <w:noProof/>
          </w:rPr>
          <w:t>2.15.6</w:t>
        </w:r>
        <w:r w:rsidRPr="004A1CBA">
          <w:rPr>
            <w:rStyle w:val="a7"/>
            <w:rFonts w:hint="eastAsia"/>
            <w:noProof/>
          </w:rPr>
          <w:t>避孕药品和用具免征增值税优惠</w:t>
        </w:r>
        <w:r w:rsidRPr="004A1CBA">
          <w:rPr>
            <w:noProof/>
            <w:webHidden/>
          </w:rPr>
          <w:tab/>
        </w:r>
        <w:r w:rsidRPr="004A1CBA">
          <w:rPr>
            <w:noProof/>
            <w:webHidden/>
          </w:rPr>
          <w:fldChar w:fldCharType="begin"/>
        </w:r>
        <w:r w:rsidRPr="004A1CBA">
          <w:rPr>
            <w:noProof/>
            <w:webHidden/>
          </w:rPr>
          <w:instrText xml:space="preserve"> PAGEREF _Toc509998714 \h </w:instrText>
        </w:r>
        <w:r w:rsidRPr="004A1CBA">
          <w:rPr>
            <w:noProof/>
            <w:webHidden/>
          </w:rPr>
        </w:r>
        <w:r w:rsidRPr="004A1CBA">
          <w:rPr>
            <w:noProof/>
            <w:webHidden/>
          </w:rPr>
          <w:fldChar w:fldCharType="separate"/>
        </w:r>
        <w:r w:rsidRPr="004A1CBA">
          <w:rPr>
            <w:noProof/>
            <w:webHidden/>
          </w:rPr>
          <w:t>71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15" w:history="1">
        <w:r w:rsidRPr="004A1CBA">
          <w:rPr>
            <w:rStyle w:val="a7"/>
            <w:noProof/>
          </w:rPr>
          <w:t>2.15.7</w:t>
        </w:r>
        <w:r w:rsidRPr="004A1CBA">
          <w:rPr>
            <w:rStyle w:val="a7"/>
            <w:rFonts w:hint="eastAsia"/>
            <w:noProof/>
          </w:rPr>
          <w:t>边销茶免征增值税优惠</w:t>
        </w:r>
        <w:r w:rsidRPr="004A1CBA">
          <w:rPr>
            <w:noProof/>
            <w:webHidden/>
          </w:rPr>
          <w:tab/>
        </w:r>
        <w:r w:rsidRPr="004A1CBA">
          <w:rPr>
            <w:noProof/>
            <w:webHidden/>
          </w:rPr>
          <w:fldChar w:fldCharType="begin"/>
        </w:r>
        <w:r w:rsidRPr="004A1CBA">
          <w:rPr>
            <w:noProof/>
            <w:webHidden/>
          </w:rPr>
          <w:instrText xml:space="preserve"> PAGEREF _Toc509998715 \h </w:instrText>
        </w:r>
        <w:r w:rsidRPr="004A1CBA">
          <w:rPr>
            <w:noProof/>
            <w:webHidden/>
          </w:rPr>
        </w:r>
        <w:r w:rsidRPr="004A1CBA">
          <w:rPr>
            <w:noProof/>
            <w:webHidden/>
          </w:rPr>
          <w:fldChar w:fldCharType="separate"/>
        </w:r>
        <w:r w:rsidRPr="004A1CBA">
          <w:rPr>
            <w:noProof/>
            <w:webHidden/>
          </w:rPr>
          <w:t>72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16" w:history="1">
        <w:r w:rsidRPr="004A1CBA">
          <w:rPr>
            <w:rStyle w:val="a7"/>
            <w:noProof/>
          </w:rPr>
          <w:t>2.15.8</w:t>
        </w:r>
        <w:r w:rsidRPr="004A1CBA">
          <w:rPr>
            <w:rStyle w:val="a7"/>
            <w:rFonts w:hint="eastAsia"/>
            <w:noProof/>
          </w:rPr>
          <w:t>殡葬服务免征增值税优惠</w:t>
        </w:r>
        <w:r w:rsidRPr="004A1CBA">
          <w:rPr>
            <w:noProof/>
            <w:webHidden/>
          </w:rPr>
          <w:tab/>
        </w:r>
        <w:r w:rsidRPr="004A1CBA">
          <w:rPr>
            <w:noProof/>
            <w:webHidden/>
          </w:rPr>
          <w:fldChar w:fldCharType="begin"/>
        </w:r>
        <w:r w:rsidRPr="004A1CBA">
          <w:rPr>
            <w:noProof/>
            <w:webHidden/>
          </w:rPr>
          <w:instrText xml:space="preserve"> PAGEREF _Toc509998716 \h </w:instrText>
        </w:r>
        <w:r w:rsidRPr="004A1CBA">
          <w:rPr>
            <w:noProof/>
            <w:webHidden/>
          </w:rPr>
        </w:r>
        <w:r w:rsidRPr="004A1CBA">
          <w:rPr>
            <w:noProof/>
            <w:webHidden/>
          </w:rPr>
          <w:fldChar w:fldCharType="separate"/>
        </w:r>
        <w:r w:rsidRPr="004A1CBA">
          <w:rPr>
            <w:noProof/>
            <w:webHidden/>
          </w:rPr>
          <w:t>72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17" w:history="1">
        <w:r w:rsidRPr="004A1CBA">
          <w:rPr>
            <w:rStyle w:val="a7"/>
            <w:noProof/>
          </w:rPr>
          <w:t>2.15.9</w:t>
        </w:r>
        <w:r w:rsidRPr="004A1CBA">
          <w:rPr>
            <w:rStyle w:val="a7"/>
            <w:rFonts w:hint="eastAsia"/>
            <w:noProof/>
          </w:rPr>
          <w:t>铂金增值税即征即退</w:t>
        </w:r>
        <w:r w:rsidRPr="004A1CBA">
          <w:rPr>
            <w:noProof/>
            <w:webHidden/>
          </w:rPr>
          <w:tab/>
        </w:r>
        <w:r w:rsidRPr="004A1CBA">
          <w:rPr>
            <w:noProof/>
            <w:webHidden/>
          </w:rPr>
          <w:fldChar w:fldCharType="begin"/>
        </w:r>
        <w:r w:rsidRPr="004A1CBA">
          <w:rPr>
            <w:noProof/>
            <w:webHidden/>
          </w:rPr>
          <w:instrText xml:space="preserve"> PAGEREF _Toc509998717 \h </w:instrText>
        </w:r>
        <w:r w:rsidRPr="004A1CBA">
          <w:rPr>
            <w:noProof/>
            <w:webHidden/>
          </w:rPr>
        </w:r>
        <w:r w:rsidRPr="004A1CBA">
          <w:rPr>
            <w:noProof/>
            <w:webHidden/>
          </w:rPr>
          <w:fldChar w:fldCharType="separate"/>
        </w:r>
        <w:r w:rsidRPr="004A1CBA">
          <w:rPr>
            <w:noProof/>
            <w:webHidden/>
          </w:rPr>
          <w:t>72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18" w:history="1">
        <w:r w:rsidRPr="004A1CBA">
          <w:rPr>
            <w:rStyle w:val="a7"/>
            <w:noProof/>
          </w:rPr>
          <w:t>2.15.10</w:t>
        </w:r>
        <w:r w:rsidRPr="004A1CBA">
          <w:rPr>
            <w:rStyle w:val="a7"/>
            <w:rFonts w:hint="eastAsia"/>
            <w:noProof/>
          </w:rPr>
          <w:t>部分保税港区提供特定增值税劳务即征即退</w:t>
        </w:r>
        <w:r w:rsidRPr="004A1CBA">
          <w:rPr>
            <w:noProof/>
            <w:webHidden/>
          </w:rPr>
          <w:tab/>
        </w:r>
        <w:r w:rsidRPr="004A1CBA">
          <w:rPr>
            <w:noProof/>
            <w:webHidden/>
          </w:rPr>
          <w:fldChar w:fldCharType="begin"/>
        </w:r>
        <w:r w:rsidRPr="004A1CBA">
          <w:rPr>
            <w:noProof/>
            <w:webHidden/>
          </w:rPr>
          <w:instrText xml:space="preserve"> PAGEREF _Toc509998718 \h </w:instrText>
        </w:r>
        <w:r w:rsidRPr="004A1CBA">
          <w:rPr>
            <w:noProof/>
            <w:webHidden/>
          </w:rPr>
        </w:r>
        <w:r w:rsidRPr="004A1CBA">
          <w:rPr>
            <w:noProof/>
            <w:webHidden/>
          </w:rPr>
          <w:fldChar w:fldCharType="separate"/>
        </w:r>
        <w:r w:rsidRPr="004A1CBA">
          <w:rPr>
            <w:noProof/>
            <w:webHidden/>
          </w:rPr>
          <w:t>73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19" w:history="1">
        <w:r w:rsidRPr="004A1CBA">
          <w:rPr>
            <w:rStyle w:val="a7"/>
            <w:noProof/>
          </w:rPr>
          <w:t>2.15.11</w:t>
        </w:r>
        <w:r w:rsidRPr="004A1CBA">
          <w:rPr>
            <w:rStyle w:val="a7"/>
            <w:rFonts w:hint="eastAsia"/>
            <w:noProof/>
          </w:rPr>
          <w:t>残疾人福利机构提供的育养服务免征增值税优惠</w:t>
        </w:r>
        <w:r w:rsidRPr="004A1CBA">
          <w:rPr>
            <w:noProof/>
            <w:webHidden/>
          </w:rPr>
          <w:tab/>
        </w:r>
        <w:r w:rsidRPr="004A1CBA">
          <w:rPr>
            <w:noProof/>
            <w:webHidden/>
          </w:rPr>
          <w:fldChar w:fldCharType="begin"/>
        </w:r>
        <w:r w:rsidRPr="004A1CBA">
          <w:rPr>
            <w:noProof/>
            <w:webHidden/>
          </w:rPr>
          <w:instrText xml:space="preserve"> PAGEREF _Toc509998719 \h </w:instrText>
        </w:r>
        <w:r w:rsidRPr="004A1CBA">
          <w:rPr>
            <w:noProof/>
            <w:webHidden/>
          </w:rPr>
        </w:r>
        <w:r w:rsidRPr="004A1CBA">
          <w:rPr>
            <w:noProof/>
            <w:webHidden/>
          </w:rPr>
          <w:fldChar w:fldCharType="separate"/>
        </w:r>
        <w:r w:rsidRPr="004A1CBA">
          <w:rPr>
            <w:noProof/>
            <w:webHidden/>
          </w:rPr>
          <w:t>73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20" w:history="1">
        <w:r w:rsidRPr="004A1CBA">
          <w:rPr>
            <w:rStyle w:val="a7"/>
            <w:noProof/>
          </w:rPr>
          <w:t>2.15.12</w:t>
        </w:r>
        <w:r w:rsidRPr="004A1CBA">
          <w:rPr>
            <w:rStyle w:val="a7"/>
            <w:rFonts w:hint="eastAsia"/>
            <w:noProof/>
          </w:rPr>
          <w:t>残疾人个人提供加工</w:t>
        </w:r>
        <w:r w:rsidRPr="004A1CBA">
          <w:rPr>
            <w:rStyle w:val="a7"/>
            <w:rFonts w:cs="宋体" w:hint="eastAsia"/>
            <w:noProof/>
          </w:rPr>
          <w:t>、修理修配劳务免征增值税</w:t>
        </w:r>
        <w:r w:rsidRPr="004A1CBA">
          <w:rPr>
            <w:noProof/>
            <w:webHidden/>
          </w:rPr>
          <w:tab/>
        </w:r>
        <w:r w:rsidRPr="004A1CBA">
          <w:rPr>
            <w:noProof/>
            <w:webHidden/>
          </w:rPr>
          <w:fldChar w:fldCharType="begin"/>
        </w:r>
        <w:r w:rsidRPr="004A1CBA">
          <w:rPr>
            <w:noProof/>
            <w:webHidden/>
          </w:rPr>
          <w:instrText xml:space="preserve"> PAGEREF _Toc509998720 \h </w:instrText>
        </w:r>
        <w:r w:rsidRPr="004A1CBA">
          <w:rPr>
            <w:noProof/>
            <w:webHidden/>
          </w:rPr>
        </w:r>
        <w:r w:rsidRPr="004A1CBA">
          <w:rPr>
            <w:noProof/>
            <w:webHidden/>
          </w:rPr>
          <w:fldChar w:fldCharType="separate"/>
        </w:r>
        <w:r w:rsidRPr="004A1CBA">
          <w:rPr>
            <w:noProof/>
            <w:webHidden/>
          </w:rPr>
          <w:t>73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21" w:history="1">
        <w:r w:rsidRPr="004A1CBA">
          <w:rPr>
            <w:rStyle w:val="a7"/>
            <w:noProof/>
          </w:rPr>
          <w:t>2.15.13</w:t>
        </w:r>
        <w:r w:rsidRPr="004A1CBA">
          <w:rPr>
            <w:rStyle w:val="a7"/>
            <w:rFonts w:hint="eastAsia"/>
            <w:noProof/>
          </w:rPr>
          <w:t>残疾人员本人为社会提供的服务免征增值税优惠</w:t>
        </w:r>
        <w:r w:rsidRPr="004A1CBA">
          <w:rPr>
            <w:noProof/>
            <w:webHidden/>
          </w:rPr>
          <w:tab/>
        </w:r>
        <w:r w:rsidRPr="004A1CBA">
          <w:rPr>
            <w:noProof/>
            <w:webHidden/>
          </w:rPr>
          <w:fldChar w:fldCharType="begin"/>
        </w:r>
        <w:r w:rsidRPr="004A1CBA">
          <w:rPr>
            <w:noProof/>
            <w:webHidden/>
          </w:rPr>
          <w:instrText xml:space="preserve"> PAGEREF _Toc509998721 \h </w:instrText>
        </w:r>
        <w:r w:rsidRPr="004A1CBA">
          <w:rPr>
            <w:noProof/>
            <w:webHidden/>
          </w:rPr>
        </w:r>
        <w:r w:rsidRPr="004A1CBA">
          <w:rPr>
            <w:noProof/>
            <w:webHidden/>
          </w:rPr>
          <w:fldChar w:fldCharType="separate"/>
        </w:r>
        <w:r w:rsidRPr="004A1CBA">
          <w:rPr>
            <w:noProof/>
            <w:webHidden/>
          </w:rPr>
          <w:t>74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22" w:history="1">
        <w:r w:rsidRPr="004A1CBA">
          <w:rPr>
            <w:rStyle w:val="a7"/>
            <w:noProof/>
          </w:rPr>
          <w:t>2.15.14</w:t>
        </w:r>
        <w:r w:rsidRPr="004A1CBA">
          <w:rPr>
            <w:rStyle w:val="a7"/>
            <w:rFonts w:hint="eastAsia"/>
            <w:noProof/>
          </w:rPr>
          <w:t>残疾人专用物品免征增值税优惠</w:t>
        </w:r>
        <w:r w:rsidRPr="004A1CBA">
          <w:rPr>
            <w:noProof/>
            <w:webHidden/>
          </w:rPr>
          <w:tab/>
        </w:r>
        <w:r w:rsidRPr="004A1CBA">
          <w:rPr>
            <w:noProof/>
            <w:webHidden/>
          </w:rPr>
          <w:fldChar w:fldCharType="begin"/>
        </w:r>
        <w:r w:rsidRPr="004A1CBA">
          <w:rPr>
            <w:noProof/>
            <w:webHidden/>
          </w:rPr>
          <w:instrText xml:space="preserve"> PAGEREF _Toc509998722 \h </w:instrText>
        </w:r>
        <w:r w:rsidRPr="004A1CBA">
          <w:rPr>
            <w:noProof/>
            <w:webHidden/>
          </w:rPr>
        </w:r>
        <w:r w:rsidRPr="004A1CBA">
          <w:rPr>
            <w:noProof/>
            <w:webHidden/>
          </w:rPr>
          <w:fldChar w:fldCharType="separate"/>
        </w:r>
        <w:r w:rsidRPr="004A1CBA">
          <w:rPr>
            <w:noProof/>
            <w:webHidden/>
          </w:rPr>
          <w:t>74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23" w:history="1">
        <w:r w:rsidRPr="004A1CBA">
          <w:rPr>
            <w:rStyle w:val="a7"/>
            <w:noProof/>
          </w:rPr>
          <w:t>2.15.15</w:t>
        </w:r>
        <w:r w:rsidRPr="004A1CBA">
          <w:rPr>
            <w:rStyle w:val="a7"/>
            <w:rFonts w:hint="eastAsia"/>
            <w:noProof/>
          </w:rPr>
          <w:t>城镇退役士兵就业免征增值税优惠</w:t>
        </w:r>
        <w:r w:rsidRPr="004A1CBA">
          <w:rPr>
            <w:noProof/>
            <w:webHidden/>
          </w:rPr>
          <w:tab/>
        </w:r>
        <w:r w:rsidRPr="004A1CBA">
          <w:rPr>
            <w:noProof/>
            <w:webHidden/>
          </w:rPr>
          <w:fldChar w:fldCharType="begin"/>
        </w:r>
        <w:r w:rsidRPr="004A1CBA">
          <w:rPr>
            <w:noProof/>
            <w:webHidden/>
          </w:rPr>
          <w:instrText xml:space="preserve"> PAGEREF _Toc509998723 \h </w:instrText>
        </w:r>
        <w:r w:rsidRPr="004A1CBA">
          <w:rPr>
            <w:noProof/>
            <w:webHidden/>
          </w:rPr>
        </w:r>
        <w:r w:rsidRPr="004A1CBA">
          <w:rPr>
            <w:noProof/>
            <w:webHidden/>
          </w:rPr>
          <w:fldChar w:fldCharType="separate"/>
        </w:r>
        <w:r w:rsidRPr="004A1CBA">
          <w:rPr>
            <w:noProof/>
            <w:webHidden/>
          </w:rPr>
          <w:t>74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24" w:history="1">
        <w:r w:rsidRPr="004A1CBA">
          <w:rPr>
            <w:rStyle w:val="a7"/>
            <w:noProof/>
          </w:rPr>
          <w:t>2.15.16</w:t>
        </w:r>
        <w:r w:rsidRPr="004A1CBA">
          <w:rPr>
            <w:rStyle w:val="a7"/>
            <w:rFonts w:hint="eastAsia"/>
            <w:noProof/>
          </w:rPr>
          <w:t>储备大豆免征增值税优惠</w:t>
        </w:r>
        <w:r w:rsidRPr="004A1CBA">
          <w:rPr>
            <w:noProof/>
            <w:webHidden/>
          </w:rPr>
          <w:tab/>
        </w:r>
        <w:r w:rsidRPr="004A1CBA">
          <w:rPr>
            <w:noProof/>
            <w:webHidden/>
          </w:rPr>
          <w:fldChar w:fldCharType="begin"/>
        </w:r>
        <w:r w:rsidRPr="004A1CBA">
          <w:rPr>
            <w:noProof/>
            <w:webHidden/>
          </w:rPr>
          <w:instrText xml:space="preserve"> PAGEREF _Toc509998724 \h </w:instrText>
        </w:r>
        <w:r w:rsidRPr="004A1CBA">
          <w:rPr>
            <w:noProof/>
            <w:webHidden/>
          </w:rPr>
        </w:r>
        <w:r w:rsidRPr="004A1CBA">
          <w:rPr>
            <w:noProof/>
            <w:webHidden/>
          </w:rPr>
          <w:fldChar w:fldCharType="separate"/>
        </w:r>
        <w:r w:rsidRPr="004A1CBA">
          <w:rPr>
            <w:noProof/>
            <w:webHidden/>
          </w:rPr>
          <w:t>75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25" w:history="1">
        <w:r w:rsidRPr="004A1CBA">
          <w:rPr>
            <w:rStyle w:val="a7"/>
            <w:noProof/>
          </w:rPr>
          <w:t>2.15.17</w:t>
        </w:r>
        <w:r w:rsidRPr="004A1CBA">
          <w:rPr>
            <w:rStyle w:val="a7"/>
            <w:rFonts w:hint="eastAsia"/>
            <w:noProof/>
          </w:rPr>
          <w:t>从事学历教育的学校提供的教育服务免征增值税优惠</w:t>
        </w:r>
        <w:r w:rsidRPr="004A1CBA">
          <w:rPr>
            <w:noProof/>
            <w:webHidden/>
          </w:rPr>
          <w:tab/>
        </w:r>
        <w:r w:rsidRPr="004A1CBA">
          <w:rPr>
            <w:noProof/>
            <w:webHidden/>
          </w:rPr>
          <w:fldChar w:fldCharType="begin"/>
        </w:r>
        <w:r w:rsidRPr="004A1CBA">
          <w:rPr>
            <w:noProof/>
            <w:webHidden/>
          </w:rPr>
          <w:instrText xml:space="preserve"> PAGEREF _Toc509998725 \h </w:instrText>
        </w:r>
        <w:r w:rsidRPr="004A1CBA">
          <w:rPr>
            <w:noProof/>
            <w:webHidden/>
          </w:rPr>
        </w:r>
        <w:r w:rsidRPr="004A1CBA">
          <w:rPr>
            <w:noProof/>
            <w:webHidden/>
          </w:rPr>
          <w:fldChar w:fldCharType="separate"/>
        </w:r>
        <w:r w:rsidRPr="004A1CBA">
          <w:rPr>
            <w:noProof/>
            <w:webHidden/>
          </w:rPr>
          <w:t>75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26" w:history="1">
        <w:r w:rsidRPr="004A1CBA">
          <w:rPr>
            <w:rStyle w:val="a7"/>
            <w:noProof/>
          </w:rPr>
          <w:t>2.15.18</w:t>
        </w:r>
        <w:r w:rsidRPr="004A1CBA">
          <w:rPr>
            <w:rStyle w:val="a7"/>
            <w:rFonts w:hint="eastAsia"/>
            <w:noProof/>
          </w:rPr>
          <w:t>滴灌带和滴灌管产品免征增值税优惠</w:t>
        </w:r>
        <w:r w:rsidRPr="004A1CBA">
          <w:rPr>
            <w:noProof/>
            <w:webHidden/>
          </w:rPr>
          <w:tab/>
        </w:r>
        <w:r w:rsidRPr="004A1CBA">
          <w:rPr>
            <w:noProof/>
            <w:webHidden/>
          </w:rPr>
          <w:fldChar w:fldCharType="begin"/>
        </w:r>
        <w:r w:rsidRPr="004A1CBA">
          <w:rPr>
            <w:noProof/>
            <w:webHidden/>
          </w:rPr>
          <w:instrText xml:space="preserve"> PAGEREF _Toc509998726 \h </w:instrText>
        </w:r>
        <w:r w:rsidRPr="004A1CBA">
          <w:rPr>
            <w:noProof/>
            <w:webHidden/>
          </w:rPr>
        </w:r>
        <w:r w:rsidRPr="004A1CBA">
          <w:rPr>
            <w:noProof/>
            <w:webHidden/>
          </w:rPr>
          <w:fldChar w:fldCharType="separate"/>
        </w:r>
        <w:r w:rsidRPr="004A1CBA">
          <w:rPr>
            <w:noProof/>
            <w:webHidden/>
          </w:rPr>
          <w:t>76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27" w:history="1">
        <w:r w:rsidRPr="004A1CBA">
          <w:rPr>
            <w:rStyle w:val="a7"/>
            <w:noProof/>
          </w:rPr>
          <w:t>2.15.19</w:t>
        </w:r>
        <w:r w:rsidRPr="004A1CBA">
          <w:rPr>
            <w:rStyle w:val="a7"/>
            <w:rFonts w:hint="eastAsia"/>
            <w:noProof/>
          </w:rPr>
          <w:t>电信业服务免征增值税优惠</w:t>
        </w:r>
        <w:r w:rsidRPr="004A1CBA">
          <w:rPr>
            <w:noProof/>
            <w:webHidden/>
          </w:rPr>
          <w:tab/>
        </w:r>
        <w:r w:rsidRPr="004A1CBA">
          <w:rPr>
            <w:noProof/>
            <w:webHidden/>
          </w:rPr>
          <w:fldChar w:fldCharType="begin"/>
        </w:r>
        <w:r w:rsidRPr="004A1CBA">
          <w:rPr>
            <w:noProof/>
            <w:webHidden/>
          </w:rPr>
          <w:instrText xml:space="preserve"> PAGEREF _Toc509998727 \h </w:instrText>
        </w:r>
        <w:r w:rsidRPr="004A1CBA">
          <w:rPr>
            <w:noProof/>
            <w:webHidden/>
          </w:rPr>
        </w:r>
        <w:r w:rsidRPr="004A1CBA">
          <w:rPr>
            <w:noProof/>
            <w:webHidden/>
          </w:rPr>
          <w:fldChar w:fldCharType="separate"/>
        </w:r>
        <w:r w:rsidRPr="004A1CBA">
          <w:rPr>
            <w:noProof/>
            <w:webHidden/>
          </w:rPr>
          <w:t>76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28" w:history="1">
        <w:r w:rsidRPr="004A1CBA">
          <w:rPr>
            <w:rStyle w:val="a7"/>
            <w:noProof/>
          </w:rPr>
          <w:t>2.15.20</w:t>
        </w:r>
        <w:r w:rsidRPr="004A1CBA">
          <w:rPr>
            <w:rStyle w:val="a7"/>
            <w:rFonts w:hint="eastAsia"/>
            <w:noProof/>
          </w:rPr>
          <w:t>电影产业免征增值税优惠</w:t>
        </w:r>
        <w:r w:rsidRPr="004A1CBA">
          <w:rPr>
            <w:noProof/>
            <w:webHidden/>
          </w:rPr>
          <w:tab/>
        </w:r>
        <w:r w:rsidRPr="004A1CBA">
          <w:rPr>
            <w:noProof/>
            <w:webHidden/>
          </w:rPr>
          <w:fldChar w:fldCharType="begin"/>
        </w:r>
        <w:r w:rsidRPr="004A1CBA">
          <w:rPr>
            <w:noProof/>
            <w:webHidden/>
          </w:rPr>
          <w:instrText xml:space="preserve"> PAGEREF _Toc509998728 \h </w:instrText>
        </w:r>
        <w:r w:rsidRPr="004A1CBA">
          <w:rPr>
            <w:noProof/>
            <w:webHidden/>
          </w:rPr>
        </w:r>
        <w:r w:rsidRPr="004A1CBA">
          <w:rPr>
            <w:noProof/>
            <w:webHidden/>
          </w:rPr>
          <w:fldChar w:fldCharType="separate"/>
        </w:r>
        <w:r w:rsidRPr="004A1CBA">
          <w:rPr>
            <w:noProof/>
            <w:webHidden/>
          </w:rPr>
          <w:t>77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29" w:history="1">
        <w:r w:rsidRPr="004A1CBA">
          <w:rPr>
            <w:rStyle w:val="a7"/>
            <w:noProof/>
          </w:rPr>
          <w:t>2.15.21</w:t>
        </w:r>
        <w:r w:rsidRPr="004A1CBA">
          <w:rPr>
            <w:rStyle w:val="a7"/>
            <w:rFonts w:hint="eastAsia"/>
            <w:noProof/>
          </w:rPr>
          <w:t>动漫企业增值税即征即退</w:t>
        </w:r>
        <w:r w:rsidRPr="004A1CBA">
          <w:rPr>
            <w:noProof/>
            <w:webHidden/>
          </w:rPr>
          <w:tab/>
        </w:r>
        <w:r w:rsidRPr="004A1CBA">
          <w:rPr>
            <w:noProof/>
            <w:webHidden/>
          </w:rPr>
          <w:fldChar w:fldCharType="begin"/>
        </w:r>
        <w:r w:rsidRPr="004A1CBA">
          <w:rPr>
            <w:noProof/>
            <w:webHidden/>
          </w:rPr>
          <w:instrText xml:space="preserve"> PAGEREF _Toc509998729 \h </w:instrText>
        </w:r>
        <w:r w:rsidRPr="004A1CBA">
          <w:rPr>
            <w:noProof/>
            <w:webHidden/>
          </w:rPr>
        </w:r>
        <w:r w:rsidRPr="004A1CBA">
          <w:rPr>
            <w:noProof/>
            <w:webHidden/>
          </w:rPr>
          <w:fldChar w:fldCharType="separate"/>
        </w:r>
        <w:r w:rsidRPr="004A1CBA">
          <w:rPr>
            <w:noProof/>
            <w:webHidden/>
          </w:rPr>
          <w:t>77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30" w:history="1">
        <w:r w:rsidRPr="004A1CBA">
          <w:rPr>
            <w:rStyle w:val="a7"/>
            <w:noProof/>
          </w:rPr>
          <w:t>2.15.22</w:t>
        </w:r>
        <w:r w:rsidRPr="004A1CBA">
          <w:rPr>
            <w:rStyle w:val="a7"/>
            <w:rFonts w:hint="eastAsia"/>
            <w:noProof/>
          </w:rPr>
          <w:t>飞机维修劳务增值税即征即退</w:t>
        </w:r>
        <w:r w:rsidRPr="004A1CBA">
          <w:rPr>
            <w:noProof/>
            <w:webHidden/>
          </w:rPr>
          <w:tab/>
        </w:r>
        <w:r w:rsidRPr="004A1CBA">
          <w:rPr>
            <w:noProof/>
            <w:webHidden/>
          </w:rPr>
          <w:fldChar w:fldCharType="begin"/>
        </w:r>
        <w:r w:rsidRPr="004A1CBA">
          <w:rPr>
            <w:noProof/>
            <w:webHidden/>
          </w:rPr>
          <w:instrText xml:space="preserve"> PAGEREF _Toc509998730 \h </w:instrText>
        </w:r>
        <w:r w:rsidRPr="004A1CBA">
          <w:rPr>
            <w:noProof/>
            <w:webHidden/>
          </w:rPr>
        </w:r>
        <w:r w:rsidRPr="004A1CBA">
          <w:rPr>
            <w:noProof/>
            <w:webHidden/>
          </w:rPr>
          <w:fldChar w:fldCharType="separate"/>
        </w:r>
        <w:r w:rsidRPr="004A1CBA">
          <w:rPr>
            <w:noProof/>
            <w:webHidden/>
          </w:rPr>
          <w:t>78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31" w:history="1">
        <w:r w:rsidRPr="004A1CBA">
          <w:rPr>
            <w:rStyle w:val="a7"/>
            <w:noProof/>
          </w:rPr>
          <w:t>2.15.23</w:t>
        </w:r>
        <w:r w:rsidRPr="004A1CBA">
          <w:rPr>
            <w:rStyle w:val="a7"/>
            <w:rFonts w:hint="eastAsia"/>
            <w:noProof/>
          </w:rPr>
          <w:t>风力发电增值税即征即退</w:t>
        </w:r>
        <w:r w:rsidRPr="004A1CBA">
          <w:rPr>
            <w:noProof/>
            <w:webHidden/>
          </w:rPr>
          <w:tab/>
        </w:r>
        <w:r w:rsidRPr="004A1CBA">
          <w:rPr>
            <w:noProof/>
            <w:webHidden/>
          </w:rPr>
          <w:fldChar w:fldCharType="begin"/>
        </w:r>
        <w:r w:rsidRPr="004A1CBA">
          <w:rPr>
            <w:noProof/>
            <w:webHidden/>
          </w:rPr>
          <w:instrText xml:space="preserve"> PAGEREF _Toc509998731 \h </w:instrText>
        </w:r>
        <w:r w:rsidRPr="004A1CBA">
          <w:rPr>
            <w:noProof/>
            <w:webHidden/>
          </w:rPr>
        </w:r>
        <w:r w:rsidRPr="004A1CBA">
          <w:rPr>
            <w:noProof/>
            <w:webHidden/>
          </w:rPr>
          <w:fldChar w:fldCharType="separate"/>
        </w:r>
        <w:r w:rsidRPr="004A1CBA">
          <w:rPr>
            <w:noProof/>
            <w:webHidden/>
          </w:rPr>
          <w:t>78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32" w:history="1">
        <w:r w:rsidRPr="004A1CBA">
          <w:rPr>
            <w:rStyle w:val="a7"/>
            <w:noProof/>
          </w:rPr>
          <w:t>2.15.24</w:t>
        </w:r>
        <w:r w:rsidRPr="004A1CBA">
          <w:rPr>
            <w:rStyle w:val="a7"/>
            <w:rFonts w:hint="eastAsia"/>
            <w:noProof/>
          </w:rPr>
          <w:t>符合条件的担保机构从事中小企业信用担保或者再担保业务取得的收入免征增值税优惠</w:t>
        </w:r>
        <w:r w:rsidRPr="004A1CBA">
          <w:rPr>
            <w:noProof/>
            <w:webHidden/>
          </w:rPr>
          <w:tab/>
        </w:r>
        <w:r w:rsidRPr="004A1CBA">
          <w:rPr>
            <w:noProof/>
            <w:webHidden/>
          </w:rPr>
          <w:fldChar w:fldCharType="begin"/>
        </w:r>
        <w:r w:rsidRPr="004A1CBA">
          <w:rPr>
            <w:noProof/>
            <w:webHidden/>
          </w:rPr>
          <w:instrText xml:space="preserve"> PAGEREF _Toc509998732 \h </w:instrText>
        </w:r>
        <w:r w:rsidRPr="004A1CBA">
          <w:rPr>
            <w:noProof/>
            <w:webHidden/>
          </w:rPr>
        </w:r>
        <w:r w:rsidRPr="004A1CBA">
          <w:rPr>
            <w:noProof/>
            <w:webHidden/>
          </w:rPr>
          <w:fldChar w:fldCharType="separate"/>
        </w:r>
        <w:r w:rsidRPr="004A1CBA">
          <w:rPr>
            <w:noProof/>
            <w:webHidden/>
          </w:rPr>
          <w:t>78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33" w:history="1">
        <w:r w:rsidRPr="004A1CBA">
          <w:rPr>
            <w:rStyle w:val="a7"/>
            <w:noProof/>
          </w:rPr>
          <w:t>2.15.25</w:t>
        </w:r>
        <w:r w:rsidRPr="004A1CBA">
          <w:rPr>
            <w:rStyle w:val="a7"/>
            <w:rFonts w:cs="宋体" w:hint="eastAsia"/>
            <w:noProof/>
          </w:rPr>
          <w:t>福利彩票、体育彩票的发行收入免征增值税优惠</w:t>
        </w:r>
        <w:r w:rsidRPr="004A1CBA">
          <w:rPr>
            <w:noProof/>
            <w:webHidden/>
          </w:rPr>
          <w:tab/>
        </w:r>
        <w:r w:rsidRPr="004A1CBA">
          <w:rPr>
            <w:noProof/>
            <w:webHidden/>
          </w:rPr>
          <w:fldChar w:fldCharType="begin"/>
        </w:r>
        <w:r w:rsidRPr="004A1CBA">
          <w:rPr>
            <w:noProof/>
            <w:webHidden/>
          </w:rPr>
          <w:instrText xml:space="preserve"> PAGEREF _Toc509998733 \h </w:instrText>
        </w:r>
        <w:r w:rsidRPr="004A1CBA">
          <w:rPr>
            <w:noProof/>
            <w:webHidden/>
          </w:rPr>
        </w:r>
        <w:r w:rsidRPr="004A1CBA">
          <w:rPr>
            <w:noProof/>
            <w:webHidden/>
          </w:rPr>
          <w:fldChar w:fldCharType="separate"/>
        </w:r>
        <w:r w:rsidRPr="004A1CBA">
          <w:rPr>
            <w:noProof/>
            <w:webHidden/>
          </w:rPr>
          <w:t>79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34" w:history="1">
        <w:r w:rsidRPr="004A1CBA">
          <w:rPr>
            <w:rStyle w:val="a7"/>
            <w:noProof/>
          </w:rPr>
          <w:t>2.15.26</w:t>
        </w:r>
        <w:r w:rsidRPr="004A1CBA">
          <w:rPr>
            <w:rStyle w:val="a7"/>
            <w:rFonts w:hint="eastAsia"/>
            <w:noProof/>
          </w:rPr>
          <w:t>高校毕业生从事个体经营增值税优惠</w:t>
        </w:r>
        <w:r w:rsidRPr="004A1CBA">
          <w:rPr>
            <w:noProof/>
            <w:webHidden/>
          </w:rPr>
          <w:tab/>
        </w:r>
        <w:r w:rsidRPr="004A1CBA">
          <w:rPr>
            <w:noProof/>
            <w:webHidden/>
          </w:rPr>
          <w:fldChar w:fldCharType="begin"/>
        </w:r>
        <w:r w:rsidRPr="004A1CBA">
          <w:rPr>
            <w:noProof/>
            <w:webHidden/>
          </w:rPr>
          <w:instrText xml:space="preserve"> PAGEREF _Toc509998734 \h </w:instrText>
        </w:r>
        <w:r w:rsidRPr="004A1CBA">
          <w:rPr>
            <w:noProof/>
            <w:webHidden/>
          </w:rPr>
        </w:r>
        <w:r w:rsidRPr="004A1CBA">
          <w:rPr>
            <w:noProof/>
            <w:webHidden/>
          </w:rPr>
          <w:fldChar w:fldCharType="separate"/>
        </w:r>
        <w:r w:rsidRPr="004A1CBA">
          <w:rPr>
            <w:noProof/>
            <w:webHidden/>
          </w:rPr>
          <w:t>79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35" w:history="1">
        <w:r w:rsidRPr="004A1CBA">
          <w:rPr>
            <w:rStyle w:val="a7"/>
            <w:noProof/>
          </w:rPr>
          <w:t>2.15.27</w:t>
        </w:r>
        <w:r w:rsidRPr="004A1CBA">
          <w:rPr>
            <w:rStyle w:val="a7"/>
            <w:rFonts w:hint="eastAsia"/>
            <w:noProof/>
          </w:rPr>
          <w:t>个人出租住房应按照</w:t>
        </w:r>
        <w:r w:rsidRPr="004A1CBA">
          <w:rPr>
            <w:rStyle w:val="a7"/>
            <w:noProof/>
          </w:rPr>
          <w:t>5%</w:t>
        </w:r>
        <w:r w:rsidRPr="004A1CBA">
          <w:rPr>
            <w:rStyle w:val="a7"/>
            <w:rFonts w:cs="宋体" w:hint="eastAsia"/>
            <w:noProof/>
          </w:rPr>
          <w:t>的征收率减按</w:t>
        </w:r>
        <w:r w:rsidRPr="004A1CBA">
          <w:rPr>
            <w:rStyle w:val="a7"/>
            <w:noProof/>
          </w:rPr>
          <w:t>1.5%</w:t>
        </w:r>
        <w:r w:rsidRPr="004A1CBA">
          <w:rPr>
            <w:rStyle w:val="a7"/>
            <w:rFonts w:cs="宋体" w:hint="eastAsia"/>
            <w:noProof/>
          </w:rPr>
          <w:t>计算应纳增值税</w:t>
        </w:r>
        <w:r w:rsidRPr="004A1CBA">
          <w:rPr>
            <w:noProof/>
            <w:webHidden/>
          </w:rPr>
          <w:tab/>
        </w:r>
        <w:r w:rsidRPr="004A1CBA">
          <w:rPr>
            <w:noProof/>
            <w:webHidden/>
          </w:rPr>
          <w:fldChar w:fldCharType="begin"/>
        </w:r>
        <w:r w:rsidRPr="004A1CBA">
          <w:rPr>
            <w:noProof/>
            <w:webHidden/>
          </w:rPr>
          <w:instrText xml:space="preserve"> PAGEREF _Toc509998735 \h </w:instrText>
        </w:r>
        <w:r w:rsidRPr="004A1CBA">
          <w:rPr>
            <w:noProof/>
            <w:webHidden/>
          </w:rPr>
        </w:r>
        <w:r w:rsidRPr="004A1CBA">
          <w:rPr>
            <w:noProof/>
            <w:webHidden/>
          </w:rPr>
          <w:fldChar w:fldCharType="separate"/>
        </w:r>
        <w:r w:rsidRPr="004A1CBA">
          <w:rPr>
            <w:noProof/>
            <w:webHidden/>
          </w:rPr>
          <w:t>80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36" w:history="1">
        <w:r w:rsidRPr="004A1CBA">
          <w:rPr>
            <w:rStyle w:val="a7"/>
            <w:noProof/>
          </w:rPr>
          <w:t>2.15.28</w:t>
        </w:r>
        <w:r w:rsidRPr="004A1CBA">
          <w:rPr>
            <w:rStyle w:val="a7"/>
            <w:rFonts w:hint="eastAsia"/>
            <w:noProof/>
          </w:rPr>
          <w:t>个人从事金融商品转让业务取得的收入免征增值税优惠</w:t>
        </w:r>
        <w:r w:rsidRPr="004A1CBA">
          <w:rPr>
            <w:noProof/>
            <w:webHidden/>
          </w:rPr>
          <w:tab/>
        </w:r>
        <w:r w:rsidRPr="004A1CBA">
          <w:rPr>
            <w:noProof/>
            <w:webHidden/>
          </w:rPr>
          <w:fldChar w:fldCharType="begin"/>
        </w:r>
        <w:r w:rsidRPr="004A1CBA">
          <w:rPr>
            <w:noProof/>
            <w:webHidden/>
          </w:rPr>
          <w:instrText xml:space="preserve"> PAGEREF _Toc509998736 \h </w:instrText>
        </w:r>
        <w:r w:rsidRPr="004A1CBA">
          <w:rPr>
            <w:noProof/>
            <w:webHidden/>
          </w:rPr>
        </w:r>
        <w:r w:rsidRPr="004A1CBA">
          <w:rPr>
            <w:noProof/>
            <w:webHidden/>
          </w:rPr>
          <w:fldChar w:fldCharType="separate"/>
        </w:r>
        <w:r w:rsidRPr="004A1CBA">
          <w:rPr>
            <w:noProof/>
            <w:webHidden/>
          </w:rPr>
          <w:t>80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37" w:history="1">
        <w:r w:rsidRPr="004A1CBA">
          <w:rPr>
            <w:rStyle w:val="a7"/>
            <w:noProof/>
          </w:rPr>
          <w:t>2.15.29</w:t>
        </w:r>
        <w:r w:rsidRPr="004A1CBA">
          <w:rPr>
            <w:rStyle w:val="a7"/>
            <w:rFonts w:hint="eastAsia"/>
            <w:noProof/>
          </w:rPr>
          <w:t>个人将购买</w:t>
        </w:r>
        <w:r w:rsidRPr="004A1CBA">
          <w:rPr>
            <w:rStyle w:val="a7"/>
            <w:noProof/>
          </w:rPr>
          <w:t>2</w:t>
        </w:r>
        <w:r w:rsidRPr="004A1CBA">
          <w:rPr>
            <w:rStyle w:val="a7"/>
            <w:rFonts w:cs="宋体" w:hint="eastAsia"/>
            <w:noProof/>
          </w:rPr>
          <w:t>年以上（含</w:t>
        </w:r>
        <w:r w:rsidRPr="004A1CBA">
          <w:rPr>
            <w:rStyle w:val="a7"/>
            <w:noProof/>
          </w:rPr>
          <w:t>2</w:t>
        </w:r>
        <w:r w:rsidRPr="004A1CBA">
          <w:rPr>
            <w:rStyle w:val="a7"/>
            <w:rFonts w:cs="宋体" w:hint="eastAsia"/>
            <w:noProof/>
          </w:rPr>
          <w:t>年）的住房对外销售免征增值税优惠</w:t>
        </w:r>
        <w:r w:rsidRPr="004A1CBA">
          <w:rPr>
            <w:noProof/>
            <w:webHidden/>
          </w:rPr>
          <w:tab/>
        </w:r>
        <w:r w:rsidRPr="004A1CBA">
          <w:rPr>
            <w:noProof/>
            <w:webHidden/>
          </w:rPr>
          <w:fldChar w:fldCharType="begin"/>
        </w:r>
        <w:r w:rsidRPr="004A1CBA">
          <w:rPr>
            <w:noProof/>
            <w:webHidden/>
          </w:rPr>
          <w:instrText xml:space="preserve"> PAGEREF _Toc509998737 \h </w:instrText>
        </w:r>
        <w:r w:rsidRPr="004A1CBA">
          <w:rPr>
            <w:noProof/>
            <w:webHidden/>
          </w:rPr>
        </w:r>
        <w:r w:rsidRPr="004A1CBA">
          <w:rPr>
            <w:noProof/>
            <w:webHidden/>
          </w:rPr>
          <w:fldChar w:fldCharType="separate"/>
        </w:r>
        <w:r w:rsidRPr="004A1CBA">
          <w:rPr>
            <w:noProof/>
            <w:webHidden/>
          </w:rPr>
          <w:t>81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38" w:history="1">
        <w:r w:rsidRPr="004A1CBA">
          <w:rPr>
            <w:rStyle w:val="a7"/>
            <w:noProof/>
          </w:rPr>
          <w:t>2.15.30</w:t>
        </w:r>
        <w:r w:rsidRPr="004A1CBA">
          <w:rPr>
            <w:rStyle w:val="a7"/>
            <w:rFonts w:hint="eastAsia"/>
            <w:noProof/>
          </w:rPr>
          <w:t>个人销售自建自用住房免征增值税优惠</w:t>
        </w:r>
        <w:r w:rsidRPr="004A1CBA">
          <w:rPr>
            <w:noProof/>
            <w:webHidden/>
          </w:rPr>
          <w:tab/>
        </w:r>
        <w:r w:rsidRPr="004A1CBA">
          <w:rPr>
            <w:noProof/>
            <w:webHidden/>
          </w:rPr>
          <w:fldChar w:fldCharType="begin"/>
        </w:r>
        <w:r w:rsidRPr="004A1CBA">
          <w:rPr>
            <w:noProof/>
            <w:webHidden/>
          </w:rPr>
          <w:instrText xml:space="preserve"> PAGEREF _Toc509998738 \h </w:instrText>
        </w:r>
        <w:r w:rsidRPr="004A1CBA">
          <w:rPr>
            <w:noProof/>
            <w:webHidden/>
          </w:rPr>
        </w:r>
        <w:r w:rsidRPr="004A1CBA">
          <w:rPr>
            <w:noProof/>
            <w:webHidden/>
          </w:rPr>
          <w:fldChar w:fldCharType="separate"/>
        </w:r>
        <w:r w:rsidRPr="004A1CBA">
          <w:rPr>
            <w:noProof/>
            <w:webHidden/>
          </w:rPr>
          <w:t>81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39" w:history="1">
        <w:r w:rsidRPr="004A1CBA">
          <w:rPr>
            <w:rStyle w:val="a7"/>
            <w:noProof/>
          </w:rPr>
          <w:t>2.15.31</w:t>
        </w:r>
        <w:r w:rsidRPr="004A1CBA">
          <w:rPr>
            <w:rStyle w:val="a7"/>
            <w:rFonts w:hint="eastAsia"/>
            <w:noProof/>
          </w:rPr>
          <w:t>个人转让著作权免征增值税优惠</w:t>
        </w:r>
        <w:r w:rsidRPr="004A1CBA">
          <w:rPr>
            <w:noProof/>
            <w:webHidden/>
          </w:rPr>
          <w:tab/>
        </w:r>
        <w:r w:rsidRPr="004A1CBA">
          <w:rPr>
            <w:noProof/>
            <w:webHidden/>
          </w:rPr>
          <w:fldChar w:fldCharType="begin"/>
        </w:r>
        <w:r w:rsidRPr="004A1CBA">
          <w:rPr>
            <w:noProof/>
            <w:webHidden/>
          </w:rPr>
          <w:instrText xml:space="preserve"> PAGEREF _Toc509998739 \h </w:instrText>
        </w:r>
        <w:r w:rsidRPr="004A1CBA">
          <w:rPr>
            <w:noProof/>
            <w:webHidden/>
          </w:rPr>
        </w:r>
        <w:r w:rsidRPr="004A1CBA">
          <w:rPr>
            <w:noProof/>
            <w:webHidden/>
          </w:rPr>
          <w:fldChar w:fldCharType="separate"/>
        </w:r>
        <w:r w:rsidRPr="004A1CBA">
          <w:rPr>
            <w:noProof/>
            <w:webHidden/>
          </w:rPr>
          <w:t>82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40" w:history="1">
        <w:r w:rsidRPr="004A1CBA">
          <w:rPr>
            <w:rStyle w:val="a7"/>
            <w:noProof/>
          </w:rPr>
          <w:t>2.15.32</w:t>
        </w:r>
        <w:r w:rsidRPr="004A1CBA">
          <w:rPr>
            <w:rStyle w:val="a7"/>
            <w:rFonts w:cs="宋体" w:hint="eastAsia"/>
            <w:noProof/>
          </w:rPr>
          <w:t>公安、</w:t>
        </w:r>
        <w:r w:rsidRPr="004A1CBA">
          <w:rPr>
            <w:rStyle w:val="a7"/>
            <w:rFonts w:hint="eastAsia"/>
            <w:noProof/>
          </w:rPr>
          <w:t>司法免征增值税优惠</w:t>
        </w:r>
        <w:r w:rsidRPr="004A1CBA">
          <w:rPr>
            <w:noProof/>
            <w:webHidden/>
          </w:rPr>
          <w:tab/>
        </w:r>
        <w:r w:rsidRPr="004A1CBA">
          <w:rPr>
            <w:noProof/>
            <w:webHidden/>
          </w:rPr>
          <w:fldChar w:fldCharType="begin"/>
        </w:r>
        <w:r w:rsidRPr="004A1CBA">
          <w:rPr>
            <w:noProof/>
            <w:webHidden/>
          </w:rPr>
          <w:instrText xml:space="preserve"> PAGEREF _Toc509998740 \h </w:instrText>
        </w:r>
        <w:r w:rsidRPr="004A1CBA">
          <w:rPr>
            <w:noProof/>
            <w:webHidden/>
          </w:rPr>
        </w:r>
        <w:r w:rsidRPr="004A1CBA">
          <w:rPr>
            <w:noProof/>
            <w:webHidden/>
          </w:rPr>
          <w:fldChar w:fldCharType="separate"/>
        </w:r>
        <w:r w:rsidRPr="004A1CBA">
          <w:rPr>
            <w:noProof/>
            <w:webHidden/>
          </w:rPr>
          <w:t>82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41" w:history="1">
        <w:r w:rsidRPr="004A1CBA">
          <w:rPr>
            <w:rStyle w:val="a7"/>
            <w:noProof/>
          </w:rPr>
          <w:t>2.15.33</w:t>
        </w:r>
        <w:r w:rsidRPr="004A1CBA">
          <w:rPr>
            <w:rStyle w:val="a7"/>
            <w:rFonts w:hint="eastAsia"/>
            <w:noProof/>
          </w:rPr>
          <w:t>公共租赁住房经营管理单位出租公共租赁住房免征增值税优惠</w:t>
        </w:r>
        <w:r w:rsidRPr="004A1CBA">
          <w:rPr>
            <w:noProof/>
            <w:webHidden/>
          </w:rPr>
          <w:tab/>
        </w:r>
        <w:r w:rsidRPr="004A1CBA">
          <w:rPr>
            <w:noProof/>
            <w:webHidden/>
          </w:rPr>
          <w:fldChar w:fldCharType="begin"/>
        </w:r>
        <w:r w:rsidRPr="004A1CBA">
          <w:rPr>
            <w:noProof/>
            <w:webHidden/>
          </w:rPr>
          <w:instrText xml:space="preserve"> PAGEREF _Toc509998741 \h </w:instrText>
        </w:r>
        <w:r w:rsidRPr="004A1CBA">
          <w:rPr>
            <w:noProof/>
            <w:webHidden/>
          </w:rPr>
        </w:r>
        <w:r w:rsidRPr="004A1CBA">
          <w:rPr>
            <w:noProof/>
            <w:webHidden/>
          </w:rPr>
          <w:fldChar w:fldCharType="separate"/>
        </w:r>
        <w:r w:rsidRPr="004A1CBA">
          <w:rPr>
            <w:noProof/>
            <w:webHidden/>
          </w:rPr>
          <w:t>82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42" w:history="1">
        <w:r w:rsidRPr="004A1CBA">
          <w:rPr>
            <w:rStyle w:val="a7"/>
            <w:noProof/>
          </w:rPr>
          <w:t>2.15.34</w:t>
        </w:r>
        <w:r w:rsidRPr="004A1CBA">
          <w:rPr>
            <w:rStyle w:val="a7"/>
            <w:rFonts w:hint="eastAsia"/>
            <w:noProof/>
          </w:rPr>
          <w:t>公路经营企业中的一般纳税人选择适用简易计税方法减按</w:t>
        </w:r>
        <w:r w:rsidRPr="004A1CBA">
          <w:rPr>
            <w:rStyle w:val="a7"/>
            <w:noProof/>
          </w:rPr>
          <w:t>3%</w:t>
        </w:r>
        <w:r w:rsidRPr="004A1CBA">
          <w:rPr>
            <w:rStyle w:val="a7"/>
            <w:rFonts w:cs="宋体" w:hint="eastAsia"/>
            <w:noProof/>
          </w:rPr>
          <w:t>计算应纳增值税</w:t>
        </w:r>
        <w:r w:rsidRPr="004A1CBA">
          <w:rPr>
            <w:noProof/>
            <w:webHidden/>
          </w:rPr>
          <w:tab/>
        </w:r>
        <w:r w:rsidRPr="004A1CBA">
          <w:rPr>
            <w:noProof/>
            <w:webHidden/>
          </w:rPr>
          <w:fldChar w:fldCharType="begin"/>
        </w:r>
        <w:r w:rsidRPr="004A1CBA">
          <w:rPr>
            <w:noProof/>
            <w:webHidden/>
          </w:rPr>
          <w:instrText xml:space="preserve"> PAGEREF _Toc509998742 \h </w:instrText>
        </w:r>
        <w:r w:rsidRPr="004A1CBA">
          <w:rPr>
            <w:noProof/>
            <w:webHidden/>
          </w:rPr>
        </w:r>
        <w:r w:rsidRPr="004A1CBA">
          <w:rPr>
            <w:noProof/>
            <w:webHidden/>
          </w:rPr>
          <w:fldChar w:fldCharType="separate"/>
        </w:r>
        <w:r w:rsidRPr="004A1CBA">
          <w:rPr>
            <w:noProof/>
            <w:webHidden/>
          </w:rPr>
          <w:t>83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43" w:history="1">
        <w:r w:rsidRPr="004A1CBA">
          <w:rPr>
            <w:rStyle w:val="a7"/>
            <w:noProof/>
          </w:rPr>
          <w:t>2.15.35</w:t>
        </w:r>
        <w:r w:rsidRPr="004A1CBA">
          <w:rPr>
            <w:rStyle w:val="a7"/>
            <w:rFonts w:hint="eastAsia"/>
            <w:noProof/>
          </w:rPr>
          <w:t>供热企业免征增值税优惠</w:t>
        </w:r>
        <w:r w:rsidRPr="004A1CBA">
          <w:rPr>
            <w:noProof/>
            <w:webHidden/>
          </w:rPr>
          <w:tab/>
        </w:r>
        <w:r w:rsidRPr="004A1CBA">
          <w:rPr>
            <w:noProof/>
            <w:webHidden/>
          </w:rPr>
          <w:fldChar w:fldCharType="begin"/>
        </w:r>
        <w:r w:rsidRPr="004A1CBA">
          <w:rPr>
            <w:noProof/>
            <w:webHidden/>
          </w:rPr>
          <w:instrText xml:space="preserve"> PAGEREF _Toc509998743 \h </w:instrText>
        </w:r>
        <w:r w:rsidRPr="004A1CBA">
          <w:rPr>
            <w:noProof/>
            <w:webHidden/>
          </w:rPr>
        </w:r>
        <w:r w:rsidRPr="004A1CBA">
          <w:rPr>
            <w:noProof/>
            <w:webHidden/>
          </w:rPr>
          <w:fldChar w:fldCharType="separate"/>
        </w:r>
        <w:r w:rsidRPr="004A1CBA">
          <w:rPr>
            <w:noProof/>
            <w:webHidden/>
          </w:rPr>
          <w:t>83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44" w:history="1">
        <w:r w:rsidRPr="004A1CBA">
          <w:rPr>
            <w:rStyle w:val="a7"/>
            <w:noProof/>
          </w:rPr>
          <w:t>2.15.36</w:t>
        </w:r>
        <w:r w:rsidRPr="004A1CBA">
          <w:rPr>
            <w:rStyle w:val="a7"/>
            <w:rFonts w:hint="eastAsia"/>
            <w:noProof/>
          </w:rPr>
          <w:t>购置增值税税控系统专用设备抵减增值税</w:t>
        </w:r>
        <w:r w:rsidRPr="004A1CBA">
          <w:rPr>
            <w:noProof/>
            <w:webHidden/>
          </w:rPr>
          <w:tab/>
        </w:r>
        <w:r w:rsidRPr="004A1CBA">
          <w:rPr>
            <w:noProof/>
            <w:webHidden/>
          </w:rPr>
          <w:fldChar w:fldCharType="begin"/>
        </w:r>
        <w:r w:rsidRPr="004A1CBA">
          <w:rPr>
            <w:noProof/>
            <w:webHidden/>
          </w:rPr>
          <w:instrText xml:space="preserve"> PAGEREF _Toc509998744 \h </w:instrText>
        </w:r>
        <w:r w:rsidRPr="004A1CBA">
          <w:rPr>
            <w:noProof/>
            <w:webHidden/>
          </w:rPr>
        </w:r>
        <w:r w:rsidRPr="004A1CBA">
          <w:rPr>
            <w:noProof/>
            <w:webHidden/>
          </w:rPr>
          <w:fldChar w:fldCharType="separate"/>
        </w:r>
        <w:r w:rsidRPr="004A1CBA">
          <w:rPr>
            <w:noProof/>
            <w:webHidden/>
          </w:rPr>
          <w:t>84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45" w:history="1">
        <w:r w:rsidRPr="004A1CBA">
          <w:rPr>
            <w:rStyle w:val="a7"/>
            <w:noProof/>
          </w:rPr>
          <w:t>2.15.37</w:t>
        </w:r>
        <w:r w:rsidRPr="004A1CBA">
          <w:rPr>
            <w:rStyle w:val="a7"/>
            <w:rFonts w:hint="eastAsia"/>
            <w:noProof/>
          </w:rPr>
          <w:t>古旧图书免征增值税优惠</w:t>
        </w:r>
        <w:r w:rsidRPr="004A1CBA">
          <w:rPr>
            <w:noProof/>
            <w:webHidden/>
          </w:rPr>
          <w:tab/>
        </w:r>
        <w:r w:rsidRPr="004A1CBA">
          <w:rPr>
            <w:noProof/>
            <w:webHidden/>
          </w:rPr>
          <w:fldChar w:fldCharType="begin"/>
        </w:r>
        <w:r w:rsidRPr="004A1CBA">
          <w:rPr>
            <w:noProof/>
            <w:webHidden/>
          </w:rPr>
          <w:instrText xml:space="preserve"> PAGEREF _Toc509998745 \h </w:instrText>
        </w:r>
        <w:r w:rsidRPr="004A1CBA">
          <w:rPr>
            <w:noProof/>
            <w:webHidden/>
          </w:rPr>
        </w:r>
        <w:r w:rsidRPr="004A1CBA">
          <w:rPr>
            <w:noProof/>
            <w:webHidden/>
          </w:rPr>
          <w:fldChar w:fldCharType="separate"/>
        </w:r>
        <w:r w:rsidRPr="004A1CBA">
          <w:rPr>
            <w:noProof/>
            <w:webHidden/>
          </w:rPr>
          <w:t>84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46" w:history="1">
        <w:r w:rsidRPr="004A1CBA">
          <w:rPr>
            <w:rStyle w:val="a7"/>
            <w:noProof/>
          </w:rPr>
          <w:t>2.15.38</w:t>
        </w:r>
        <w:r w:rsidRPr="004A1CBA">
          <w:rPr>
            <w:rStyle w:val="a7"/>
            <w:rFonts w:hint="eastAsia"/>
            <w:noProof/>
          </w:rPr>
          <w:t>管道运输服务增值税即征即退</w:t>
        </w:r>
        <w:r w:rsidRPr="004A1CBA">
          <w:rPr>
            <w:noProof/>
            <w:webHidden/>
          </w:rPr>
          <w:tab/>
        </w:r>
        <w:r w:rsidRPr="004A1CBA">
          <w:rPr>
            <w:noProof/>
            <w:webHidden/>
          </w:rPr>
          <w:fldChar w:fldCharType="begin"/>
        </w:r>
        <w:r w:rsidRPr="004A1CBA">
          <w:rPr>
            <w:noProof/>
            <w:webHidden/>
          </w:rPr>
          <w:instrText xml:space="preserve"> PAGEREF _Toc509998746 \h </w:instrText>
        </w:r>
        <w:r w:rsidRPr="004A1CBA">
          <w:rPr>
            <w:noProof/>
            <w:webHidden/>
          </w:rPr>
        </w:r>
        <w:r w:rsidRPr="004A1CBA">
          <w:rPr>
            <w:noProof/>
            <w:webHidden/>
          </w:rPr>
          <w:fldChar w:fldCharType="separate"/>
        </w:r>
        <w:r w:rsidRPr="004A1CBA">
          <w:rPr>
            <w:noProof/>
            <w:webHidden/>
          </w:rPr>
          <w:t>84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47" w:history="1">
        <w:r w:rsidRPr="004A1CBA">
          <w:rPr>
            <w:rStyle w:val="a7"/>
            <w:noProof/>
          </w:rPr>
          <w:t>2.15.39</w:t>
        </w:r>
        <w:r w:rsidRPr="004A1CBA">
          <w:rPr>
            <w:rStyle w:val="a7"/>
            <w:rFonts w:hint="eastAsia"/>
            <w:noProof/>
          </w:rPr>
          <w:t>光伏发电增值税即征即退</w:t>
        </w:r>
        <w:r w:rsidRPr="004A1CBA">
          <w:rPr>
            <w:noProof/>
            <w:webHidden/>
          </w:rPr>
          <w:tab/>
        </w:r>
        <w:r w:rsidRPr="004A1CBA">
          <w:rPr>
            <w:noProof/>
            <w:webHidden/>
          </w:rPr>
          <w:fldChar w:fldCharType="begin"/>
        </w:r>
        <w:r w:rsidRPr="004A1CBA">
          <w:rPr>
            <w:noProof/>
            <w:webHidden/>
          </w:rPr>
          <w:instrText xml:space="preserve"> PAGEREF _Toc509998747 \h </w:instrText>
        </w:r>
        <w:r w:rsidRPr="004A1CBA">
          <w:rPr>
            <w:noProof/>
            <w:webHidden/>
          </w:rPr>
        </w:r>
        <w:r w:rsidRPr="004A1CBA">
          <w:rPr>
            <w:noProof/>
            <w:webHidden/>
          </w:rPr>
          <w:fldChar w:fldCharType="separate"/>
        </w:r>
        <w:r w:rsidRPr="004A1CBA">
          <w:rPr>
            <w:noProof/>
            <w:webHidden/>
          </w:rPr>
          <w:t>85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48" w:history="1">
        <w:r w:rsidRPr="004A1CBA">
          <w:rPr>
            <w:rStyle w:val="a7"/>
            <w:noProof/>
          </w:rPr>
          <w:t>2.15.40</w:t>
        </w:r>
        <w:r w:rsidRPr="004A1CBA">
          <w:rPr>
            <w:rStyle w:val="a7"/>
            <w:rFonts w:hint="eastAsia"/>
            <w:noProof/>
          </w:rPr>
          <w:t>国际货物运输代理服务免征增值税优惠</w:t>
        </w:r>
        <w:r w:rsidRPr="004A1CBA">
          <w:rPr>
            <w:noProof/>
            <w:webHidden/>
          </w:rPr>
          <w:tab/>
        </w:r>
        <w:r w:rsidRPr="004A1CBA">
          <w:rPr>
            <w:noProof/>
            <w:webHidden/>
          </w:rPr>
          <w:fldChar w:fldCharType="begin"/>
        </w:r>
        <w:r w:rsidRPr="004A1CBA">
          <w:rPr>
            <w:noProof/>
            <w:webHidden/>
          </w:rPr>
          <w:instrText xml:space="preserve"> PAGEREF _Toc509998748 \h </w:instrText>
        </w:r>
        <w:r w:rsidRPr="004A1CBA">
          <w:rPr>
            <w:noProof/>
            <w:webHidden/>
          </w:rPr>
        </w:r>
        <w:r w:rsidRPr="004A1CBA">
          <w:rPr>
            <w:noProof/>
            <w:webHidden/>
          </w:rPr>
          <w:fldChar w:fldCharType="separate"/>
        </w:r>
        <w:r w:rsidRPr="004A1CBA">
          <w:rPr>
            <w:noProof/>
            <w:webHidden/>
          </w:rPr>
          <w:t>85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49" w:history="1">
        <w:r w:rsidRPr="004A1CBA">
          <w:rPr>
            <w:rStyle w:val="a7"/>
            <w:noProof/>
          </w:rPr>
          <w:t>2.15.41</w:t>
        </w:r>
        <w:r w:rsidRPr="004A1CBA">
          <w:rPr>
            <w:rStyle w:val="a7"/>
            <w:rFonts w:cs="宋体" w:hint="eastAsia"/>
            <w:noProof/>
          </w:rPr>
          <w:t>国家商品储备管理单位及其直属企业承担商品储备任务，</w:t>
        </w:r>
        <w:r w:rsidRPr="004A1CBA">
          <w:rPr>
            <w:rStyle w:val="a7"/>
            <w:rFonts w:hint="eastAsia"/>
            <w:noProof/>
          </w:rPr>
          <w:t>从中央或者地方财政取得的利息补贴收入和价差补贴收入免征增值税优惠</w:t>
        </w:r>
        <w:r w:rsidRPr="004A1CBA">
          <w:rPr>
            <w:noProof/>
            <w:webHidden/>
          </w:rPr>
          <w:tab/>
        </w:r>
        <w:r w:rsidRPr="004A1CBA">
          <w:rPr>
            <w:noProof/>
            <w:webHidden/>
          </w:rPr>
          <w:fldChar w:fldCharType="begin"/>
        </w:r>
        <w:r w:rsidRPr="004A1CBA">
          <w:rPr>
            <w:noProof/>
            <w:webHidden/>
          </w:rPr>
          <w:instrText xml:space="preserve"> PAGEREF _Toc509998749 \h </w:instrText>
        </w:r>
        <w:r w:rsidRPr="004A1CBA">
          <w:rPr>
            <w:noProof/>
            <w:webHidden/>
          </w:rPr>
        </w:r>
        <w:r w:rsidRPr="004A1CBA">
          <w:rPr>
            <w:noProof/>
            <w:webHidden/>
          </w:rPr>
          <w:fldChar w:fldCharType="separate"/>
        </w:r>
        <w:r w:rsidRPr="004A1CBA">
          <w:rPr>
            <w:noProof/>
            <w:webHidden/>
          </w:rPr>
          <w:t>86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50" w:history="1">
        <w:r w:rsidRPr="004A1CBA">
          <w:rPr>
            <w:rStyle w:val="a7"/>
            <w:noProof/>
          </w:rPr>
          <w:t>2.15.42</w:t>
        </w:r>
        <w:r w:rsidRPr="004A1CBA">
          <w:rPr>
            <w:rStyle w:val="a7"/>
            <w:rFonts w:hint="eastAsia"/>
            <w:noProof/>
          </w:rPr>
          <w:t>国家助学贷款取得的利息收入免征增值税优惠</w:t>
        </w:r>
        <w:r w:rsidRPr="004A1CBA">
          <w:rPr>
            <w:noProof/>
            <w:webHidden/>
          </w:rPr>
          <w:tab/>
        </w:r>
        <w:r w:rsidRPr="004A1CBA">
          <w:rPr>
            <w:noProof/>
            <w:webHidden/>
          </w:rPr>
          <w:fldChar w:fldCharType="begin"/>
        </w:r>
        <w:r w:rsidRPr="004A1CBA">
          <w:rPr>
            <w:noProof/>
            <w:webHidden/>
          </w:rPr>
          <w:instrText xml:space="preserve"> PAGEREF _Toc509998750 \h </w:instrText>
        </w:r>
        <w:r w:rsidRPr="004A1CBA">
          <w:rPr>
            <w:noProof/>
            <w:webHidden/>
          </w:rPr>
        </w:r>
        <w:r w:rsidRPr="004A1CBA">
          <w:rPr>
            <w:noProof/>
            <w:webHidden/>
          </w:rPr>
          <w:fldChar w:fldCharType="separate"/>
        </w:r>
        <w:r w:rsidRPr="004A1CBA">
          <w:rPr>
            <w:noProof/>
            <w:webHidden/>
          </w:rPr>
          <w:t>86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51" w:history="1">
        <w:r w:rsidRPr="004A1CBA">
          <w:rPr>
            <w:rStyle w:val="a7"/>
            <w:noProof/>
          </w:rPr>
          <w:t>2.15.43</w:t>
        </w:r>
        <w:r w:rsidRPr="004A1CBA">
          <w:rPr>
            <w:rStyle w:val="a7"/>
            <w:rFonts w:cs="宋体" w:hint="eastAsia"/>
            <w:noProof/>
          </w:rPr>
          <w:t>国债、地方政府债利息收入免征增值税优惠</w:t>
        </w:r>
        <w:r w:rsidRPr="004A1CBA">
          <w:rPr>
            <w:noProof/>
            <w:webHidden/>
          </w:rPr>
          <w:tab/>
        </w:r>
        <w:r w:rsidRPr="004A1CBA">
          <w:rPr>
            <w:noProof/>
            <w:webHidden/>
          </w:rPr>
          <w:fldChar w:fldCharType="begin"/>
        </w:r>
        <w:r w:rsidRPr="004A1CBA">
          <w:rPr>
            <w:noProof/>
            <w:webHidden/>
          </w:rPr>
          <w:instrText xml:space="preserve"> PAGEREF _Toc509998751 \h </w:instrText>
        </w:r>
        <w:r w:rsidRPr="004A1CBA">
          <w:rPr>
            <w:noProof/>
            <w:webHidden/>
          </w:rPr>
        </w:r>
        <w:r w:rsidRPr="004A1CBA">
          <w:rPr>
            <w:noProof/>
            <w:webHidden/>
          </w:rPr>
          <w:fldChar w:fldCharType="separate"/>
        </w:r>
        <w:r w:rsidRPr="004A1CBA">
          <w:rPr>
            <w:noProof/>
            <w:webHidden/>
          </w:rPr>
          <w:t>87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52" w:history="1">
        <w:r w:rsidRPr="004A1CBA">
          <w:rPr>
            <w:rStyle w:val="a7"/>
            <w:noProof/>
          </w:rPr>
          <w:t>2.15.44</w:t>
        </w:r>
        <w:r w:rsidRPr="004A1CBA">
          <w:rPr>
            <w:rStyle w:val="a7"/>
            <w:rFonts w:hint="eastAsia"/>
            <w:noProof/>
          </w:rPr>
          <w:t>行政单位之外的其他单位收取的符合条件的政府性基金和行政事业性收费免征增值税优惠</w:t>
        </w:r>
        <w:r w:rsidRPr="004A1CBA">
          <w:rPr>
            <w:noProof/>
            <w:webHidden/>
          </w:rPr>
          <w:tab/>
        </w:r>
        <w:r w:rsidRPr="004A1CBA">
          <w:rPr>
            <w:noProof/>
            <w:webHidden/>
          </w:rPr>
          <w:fldChar w:fldCharType="begin"/>
        </w:r>
        <w:r w:rsidRPr="004A1CBA">
          <w:rPr>
            <w:noProof/>
            <w:webHidden/>
          </w:rPr>
          <w:instrText xml:space="preserve"> PAGEREF _Toc509998752 \h </w:instrText>
        </w:r>
        <w:r w:rsidRPr="004A1CBA">
          <w:rPr>
            <w:noProof/>
            <w:webHidden/>
          </w:rPr>
        </w:r>
        <w:r w:rsidRPr="004A1CBA">
          <w:rPr>
            <w:noProof/>
            <w:webHidden/>
          </w:rPr>
          <w:fldChar w:fldCharType="separate"/>
        </w:r>
        <w:r w:rsidRPr="004A1CBA">
          <w:rPr>
            <w:noProof/>
            <w:webHidden/>
          </w:rPr>
          <w:t>87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53" w:history="1">
        <w:r w:rsidRPr="004A1CBA">
          <w:rPr>
            <w:rStyle w:val="a7"/>
            <w:noProof/>
          </w:rPr>
          <w:t>2.15.45</w:t>
        </w:r>
        <w:r w:rsidRPr="004A1CBA">
          <w:rPr>
            <w:rStyle w:val="a7"/>
            <w:rFonts w:hint="eastAsia"/>
            <w:noProof/>
          </w:rPr>
          <w:t>航空公司提供飞机播洒农药服务免征增值税优惠</w:t>
        </w:r>
        <w:r w:rsidRPr="004A1CBA">
          <w:rPr>
            <w:noProof/>
            <w:webHidden/>
          </w:rPr>
          <w:tab/>
        </w:r>
        <w:r w:rsidRPr="004A1CBA">
          <w:rPr>
            <w:noProof/>
            <w:webHidden/>
          </w:rPr>
          <w:fldChar w:fldCharType="begin"/>
        </w:r>
        <w:r w:rsidRPr="004A1CBA">
          <w:rPr>
            <w:noProof/>
            <w:webHidden/>
          </w:rPr>
          <w:instrText xml:space="preserve"> PAGEREF _Toc509998753 \h </w:instrText>
        </w:r>
        <w:r w:rsidRPr="004A1CBA">
          <w:rPr>
            <w:noProof/>
            <w:webHidden/>
          </w:rPr>
        </w:r>
        <w:r w:rsidRPr="004A1CBA">
          <w:rPr>
            <w:noProof/>
            <w:webHidden/>
          </w:rPr>
          <w:fldChar w:fldCharType="separate"/>
        </w:r>
        <w:r w:rsidRPr="004A1CBA">
          <w:rPr>
            <w:noProof/>
            <w:webHidden/>
          </w:rPr>
          <w:t>87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54" w:history="1">
        <w:r w:rsidRPr="004A1CBA">
          <w:rPr>
            <w:rStyle w:val="a7"/>
            <w:noProof/>
          </w:rPr>
          <w:t>2.15.46</w:t>
        </w:r>
        <w:r w:rsidRPr="004A1CBA">
          <w:rPr>
            <w:rStyle w:val="a7"/>
            <w:rFonts w:hint="eastAsia"/>
            <w:noProof/>
          </w:rPr>
          <w:t>合格境外投资者</w:t>
        </w:r>
        <w:r w:rsidRPr="004A1CBA">
          <w:rPr>
            <w:rStyle w:val="a7"/>
            <w:rFonts w:cs="宋体" w:hint="eastAsia"/>
            <w:noProof/>
          </w:rPr>
          <w:t>（简称</w:t>
        </w:r>
        <w:r w:rsidRPr="004A1CBA">
          <w:rPr>
            <w:rStyle w:val="a7"/>
            <w:noProof/>
          </w:rPr>
          <w:t>QFII</w:t>
        </w:r>
        <w:r w:rsidRPr="004A1CBA">
          <w:rPr>
            <w:rStyle w:val="a7"/>
            <w:rFonts w:cs="宋体" w:hint="eastAsia"/>
            <w:noProof/>
          </w:rPr>
          <w:t>）委托境内公司在我国从事证券买卖业务取得的收入免征增值税优惠</w:t>
        </w:r>
        <w:r w:rsidRPr="004A1CBA">
          <w:rPr>
            <w:noProof/>
            <w:webHidden/>
          </w:rPr>
          <w:tab/>
        </w:r>
        <w:r w:rsidRPr="004A1CBA">
          <w:rPr>
            <w:noProof/>
            <w:webHidden/>
          </w:rPr>
          <w:fldChar w:fldCharType="begin"/>
        </w:r>
        <w:r w:rsidRPr="004A1CBA">
          <w:rPr>
            <w:noProof/>
            <w:webHidden/>
          </w:rPr>
          <w:instrText xml:space="preserve"> PAGEREF _Toc509998754 \h </w:instrText>
        </w:r>
        <w:r w:rsidRPr="004A1CBA">
          <w:rPr>
            <w:noProof/>
            <w:webHidden/>
          </w:rPr>
        </w:r>
        <w:r w:rsidRPr="004A1CBA">
          <w:rPr>
            <w:noProof/>
            <w:webHidden/>
          </w:rPr>
          <w:fldChar w:fldCharType="separate"/>
        </w:r>
        <w:r w:rsidRPr="004A1CBA">
          <w:rPr>
            <w:noProof/>
            <w:webHidden/>
          </w:rPr>
          <w:t>88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55" w:history="1">
        <w:r w:rsidRPr="004A1CBA">
          <w:rPr>
            <w:rStyle w:val="a7"/>
            <w:noProof/>
          </w:rPr>
          <w:t>2.15.47</w:t>
        </w:r>
        <w:r w:rsidRPr="004A1CBA">
          <w:rPr>
            <w:rStyle w:val="a7"/>
            <w:rFonts w:hint="eastAsia"/>
            <w:noProof/>
          </w:rPr>
          <w:t>合同能源管理项目免征增值税优惠</w:t>
        </w:r>
        <w:r w:rsidRPr="004A1CBA">
          <w:rPr>
            <w:noProof/>
            <w:webHidden/>
          </w:rPr>
          <w:tab/>
        </w:r>
        <w:r w:rsidRPr="004A1CBA">
          <w:rPr>
            <w:noProof/>
            <w:webHidden/>
          </w:rPr>
          <w:fldChar w:fldCharType="begin"/>
        </w:r>
        <w:r w:rsidRPr="004A1CBA">
          <w:rPr>
            <w:noProof/>
            <w:webHidden/>
          </w:rPr>
          <w:instrText xml:space="preserve"> PAGEREF _Toc509998755 \h </w:instrText>
        </w:r>
        <w:r w:rsidRPr="004A1CBA">
          <w:rPr>
            <w:noProof/>
            <w:webHidden/>
          </w:rPr>
        </w:r>
        <w:r w:rsidRPr="004A1CBA">
          <w:rPr>
            <w:noProof/>
            <w:webHidden/>
          </w:rPr>
          <w:fldChar w:fldCharType="separate"/>
        </w:r>
        <w:r w:rsidRPr="004A1CBA">
          <w:rPr>
            <w:noProof/>
            <w:webHidden/>
          </w:rPr>
          <w:t>88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56" w:history="1">
        <w:r w:rsidRPr="004A1CBA">
          <w:rPr>
            <w:rStyle w:val="a7"/>
            <w:noProof/>
          </w:rPr>
          <w:t>2.15.48</w:t>
        </w:r>
        <w:r w:rsidRPr="004A1CBA">
          <w:rPr>
            <w:rStyle w:val="a7"/>
            <w:rFonts w:hint="eastAsia"/>
            <w:noProof/>
          </w:rPr>
          <w:t>核电企业免征增值税优惠</w:t>
        </w:r>
        <w:r w:rsidRPr="004A1CBA">
          <w:rPr>
            <w:noProof/>
            <w:webHidden/>
          </w:rPr>
          <w:tab/>
        </w:r>
        <w:r w:rsidRPr="004A1CBA">
          <w:rPr>
            <w:noProof/>
            <w:webHidden/>
          </w:rPr>
          <w:fldChar w:fldCharType="begin"/>
        </w:r>
        <w:r w:rsidRPr="004A1CBA">
          <w:rPr>
            <w:noProof/>
            <w:webHidden/>
          </w:rPr>
          <w:instrText xml:space="preserve"> PAGEREF _Toc509998756 \h </w:instrText>
        </w:r>
        <w:r w:rsidRPr="004A1CBA">
          <w:rPr>
            <w:noProof/>
            <w:webHidden/>
          </w:rPr>
        </w:r>
        <w:r w:rsidRPr="004A1CBA">
          <w:rPr>
            <w:noProof/>
            <w:webHidden/>
          </w:rPr>
          <w:fldChar w:fldCharType="separate"/>
        </w:r>
        <w:r w:rsidRPr="004A1CBA">
          <w:rPr>
            <w:noProof/>
            <w:webHidden/>
          </w:rPr>
          <w:t>89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57" w:history="1">
        <w:r w:rsidRPr="004A1CBA">
          <w:rPr>
            <w:rStyle w:val="a7"/>
            <w:noProof/>
          </w:rPr>
          <w:t>2.15.49</w:t>
        </w:r>
        <w:r w:rsidRPr="004A1CBA">
          <w:rPr>
            <w:rStyle w:val="a7"/>
            <w:rFonts w:cs="宋体" w:hint="eastAsia"/>
            <w:noProof/>
          </w:rPr>
          <w:t>横琴、</w:t>
        </w:r>
        <w:r w:rsidRPr="004A1CBA">
          <w:rPr>
            <w:rStyle w:val="a7"/>
            <w:rFonts w:hint="eastAsia"/>
            <w:noProof/>
          </w:rPr>
          <w:t>平潭企业销售货物免征增值税优惠</w:t>
        </w:r>
        <w:r w:rsidRPr="004A1CBA">
          <w:rPr>
            <w:noProof/>
            <w:webHidden/>
          </w:rPr>
          <w:tab/>
        </w:r>
        <w:r w:rsidRPr="004A1CBA">
          <w:rPr>
            <w:noProof/>
            <w:webHidden/>
          </w:rPr>
          <w:fldChar w:fldCharType="begin"/>
        </w:r>
        <w:r w:rsidRPr="004A1CBA">
          <w:rPr>
            <w:noProof/>
            <w:webHidden/>
          </w:rPr>
          <w:instrText xml:space="preserve"> PAGEREF _Toc509998757 \h </w:instrText>
        </w:r>
        <w:r w:rsidRPr="004A1CBA">
          <w:rPr>
            <w:noProof/>
            <w:webHidden/>
          </w:rPr>
        </w:r>
        <w:r w:rsidRPr="004A1CBA">
          <w:rPr>
            <w:noProof/>
            <w:webHidden/>
          </w:rPr>
          <w:fldChar w:fldCharType="separate"/>
        </w:r>
        <w:r w:rsidRPr="004A1CBA">
          <w:rPr>
            <w:noProof/>
            <w:webHidden/>
          </w:rPr>
          <w:t>89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58" w:history="1">
        <w:r w:rsidRPr="004A1CBA">
          <w:rPr>
            <w:rStyle w:val="a7"/>
            <w:noProof/>
          </w:rPr>
          <w:t>2.15.50</w:t>
        </w:r>
        <w:r w:rsidRPr="004A1CBA">
          <w:rPr>
            <w:rStyle w:val="a7"/>
            <w:rFonts w:hint="eastAsia"/>
            <w:noProof/>
          </w:rPr>
          <w:t>化肥免征增值税优惠</w:t>
        </w:r>
        <w:r w:rsidRPr="004A1CBA">
          <w:rPr>
            <w:noProof/>
            <w:webHidden/>
          </w:rPr>
          <w:tab/>
        </w:r>
        <w:r w:rsidRPr="004A1CBA">
          <w:rPr>
            <w:noProof/>
            <w:webHidden/>
          </w:rPr>
          <w:fldChar w:fldCharType="begin"/>
        </w:r>
        <w:r w:rsidRPr="004A1CBA">
          <w:rPr>
            <w:noProof/>
            <w:webHidden/>
          </w:rPr>
          <w:instrText xml:space="preserve"> PAGEREF _Toc509998758 \h </w:instrText>
        </w:r>
        <w:r w:rsidRPr="004A1CBA">
          <w:rPr>
            <w:noProof/>
            <w:webHidden/>
          </w:rPr>
        </w:r>
        <w:r w:rsidRPr="004A1CBA">
          <w:rPr>
            <w:noProof/>
            <w:webHidden/>
          </w:rPr>
          <w:fldChar w:fldCharType="separate"/>
        </w:r>
        <w:r w:rsidRPr="004A1CBA">
          <w:rPr>
            <w:noProof/>
            <w:webHidden/>
          </w:rPr>
          <w:t>89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59" w:history="1">
        <w:r w:rsidRPr="004A1CBA">
          <w:rPr>
            <w:rStyle w:val="a7"/>
            <w:noProof/>
          </w:rPr>
          <w:t>2.15.51</w:t>
        </w:r>
        <w:r w:rsidRPr="004A1CBA">
          <w:rPr>
            <w:rStyle w:val="a7"/>
            <w:rFonts w:hint="eastAsia"/>
            <w:noProof/>
          </w:rPr>
          <w:t>黄金交易免征增值税优惠</w:t>
        </w:r>
        <w:r w:rsidRPr="004A1CBA">
          <w:rPr>
            <w:noProof/>
            <w:webHidden/>
          </w:rPr>
          <w:tab/>
        </w:r>
        <w:r w:rsidRPr="004A1CBA">
          <w:rPr>
            <w:noProof/>
            <w:webHidden/>
          </w:rPr>
          <w:fldChar w:fldCharType="begin"/>
        </w:r>
        <w:r w:rsidRPr="004A1CBA">
          <w:rPr>
            <w:noProof/>
            <w:webHidden/>
          </w:rPr>
          <w:instrText xml:space="preserve"> PAGEREF _Toc509998759 \h </w:instrText>
        </w:r>
        <w:r w:rsidRPr="004A1CBA">
          <w:rPr>
            <w:noProof/>
            <w:webHidden/>
          </w:rPr>
        </w:r>
        <w:r w:rsidRPr="004A1CBA">
          <w:rPr>
            <w:noProof/>
            <w:webHidden/>
          </w:rPr>
          <w:fldChar w:fldCharType="separate"/>
        </w:r>
        <w:r w:rsidRPr="004A1CBA">
          <w:rPr>
            <w:noProof/>
            <w:webHidden/>
          </w:rPr>
          <w:t>90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60" w:history="1">
        <w:r w:rsidRPr="004A1CBA">
          <w:rPr>
            <w:rStyle w:val="a7"/>
            <w:noProof/>
          </w:rPr>
          <w:t>2.15.52</w:t>
        </w:r>
        <w:r w:rsidRPr="004A1CBA">
          <w:rPr>
            <w:rStyle w:val="a7"/>
            <w:rFonts w:hint="eastAsia"/>
            <w:noProof/>
          </w:rPr>
          <w:t>黄金期货交易免征增值税优惠</w:t>
        </w:r>
        <w:r w:rsidRPr="004A1CBA">
          <w:rPr>
            <w:noProof/>
            <w:webHidden/>
          </w:rPr>
          <w:tab/>
        </w:r>
        <w:r w:rsidRPr="004A1CBA">
          <w:rPr>
            <w:noProof/>
            <w:webHidden/>
          </w:rPr>
          <w:fldChar w:fldCharType="begin"/>
        </w:r>
        <w:r w:rsidRPr="004A1CBA">
          <w:rPr>
            <w:noProof/>
            <w:webHidden/>
          </w:rPr>
          <w:instrText xml:space="preserve"> PAGEREF _Toc509998760 \h </w:instrText>
        </w:r>
        <w:r w:rsidRPr="004A1CBA">
          <w:rPr>
            <w:noProof/>
            <w:webHidden/>
          </w:rPr>
        </w:r>
        <w:r w:rsidRPr="004A1CBA">
          <w:rPr>
            <w:noProof/>
            <w:webHidden/>
          </w:rPr>
          <w:fldChar w:fldCharType="separate"/>
        </w:r>
        <w:r w:rsidRPr="004A1CBA">
          <w:rPr>
            <w:noProof/>
            <w:webHidden/>
          </w:rPr>
          <w:t>90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61" w:history="1">
        <w:r w:rsidRPr="004A1CBA">
          <w:rPr>
            <w:rStyle w:val="a7"/>
            <w:noProof/>
          </w:rPr>
          <w:t>2.15.53</w:t>
        </w:r>
        <w:r w:rsidRPr="004A1CBA">
          <w:rPr>
            <w:rStyle w:val="a7"/>
            <w:rFonts w:hint="eastAsia"/>
            <w:noProof/>
          </w:rPr>
          <w:t>黄金期货交易增值税即征即退</w:t>
        </w:r>
        <w:r w:rsidRPr="004A1CBA">
          <w:rPr>
            <w:noProof/>
            <w:webHidden/>
          </w:rPr>
          <w:tab/>
        </w:r>
        <w:r w:rsidRPr="004A1CBA">
          <w:rPr>
            <w:noProof/>
            <w:webHidden/>
          </w:rPr>
          <w:fldChar w:fldCharType="begin"/>
        </w:r>
        <w:r w:rsidRPr="004A1CBA">
          <w:rPr>
            <w:noProof/>
            <w:webHidden/>
          </w:rPr>
          <w:instrText xml:space="preserve"> PAGEREF _Toc509998761 \h </w:instrText>
        </w:r>
        <w:r w:rsidRPr="004A1CBA">
          <w:rPr>
            <w:noProof/>
            <w:webHidden/>
          </w:rPr>
        </w:r>
        <w:r w:rsidRPr="004A1CBA">
          <w:rPr>
            <w:noProof/>
            <w:webHidden/>
          </w:rPr>
          <w:fldChar w:fldCharType="separate"/>
        </w:r>
        <w:r w:rsidRPr="004A1CBA">
          <w:rPr>
            <w:noProof/>
            <w:webHidden/>
          </w:rPr>
          <w:t>91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62" w:history="1">
        <w:r w:rsidRPr="004A1CBA">
          <w:rPr>
            <w:rStyle w:val="a7"/>
            <w:noProof/>
          </w:rPr>
          <w:t>2.15.54</w:t>
        </w:r>
        <w:r w:rsidRPr="004A1CBA">
          <w:rPr>
            <w:rStyle w:val="a7"/>
            <w:rFonts w:hint="eastAsia"/>
            <w:noProof/>
          </w:rPr>
          <w:t>婚姻介绍服务免征增值税优惠</w:t>
        </w:r>
        <w:r w:rsidRPr="004A1CBA">
          <w:rPr>
            <w:noProof/>
            <w:webHidden/>
          </w:rPr>
          <w:tab/>
        </w:r>
        <w:r w:rsidRPr="004A1CBA">
          <w:rPr>
            <w:noProof/>
            <w:webHidden/>
          </w:rPr>
          <w:fldChar w:fldCharType="begin"/>
        </w:r>
        <w:r w:rsidRPr="004A1CBA">
          <w:rPr>
            <w:noProof/>
            <w:webHidden/>
          </w:rPr>
          <w:instrText xml:space="preserve"> PAGEREF _Toc509998762 \h </w:instrText>
        </w:r>
        <w:r w:rsidRPr="004A1CBA">
          <w:rPr>
            <w:noProof/>
            <w:webHidden/>
          </w:rPr>
        </w:r>
        <w:r w:rsidRPr="004A1CBA">
          <w:rPr>
            <w:noProof/>
            <w:webHidden/>
          </w:rPr>
          <w:fldChar w:fldCharType="separate"/>
        </w:r>
        <w:r w:rsidRPr="004A1CBA">
          <w:rPr>
            <w:noProof/>
            <w:webHidden/>
          </w:rPr>
          <w:t>91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63" w:history="1">
        <w:r w:rsidRPr="004A1CBA">
          <w:rPr>
            <w:rStyle w:val="a7"/>
            <w:noProof/>
          </w:rPr>
          <w:t>2.15.55</w:t>
        </w:r>
        <w:r w:rsidRPr="004A1CBA">
          <w:rPr>
            <w:rStyle w:val="a7"/>
            <w:rFonts w:cs="宋体" w:hint="eastAsia"/>
            <w:noProof/>
          </w:rPr>
          <w:t>纪念馆、博物馆、文化馆、文物保护单位管理机构、美术馆、展览馆、书画院、图书馆在自己的场所提供文化体育服务取得的第一道门票收入免征增值税优惠</w:t>
        </w:r>
        <w:r w:rsidRPr="004A1CBA">
          <w:rPr>
            <w:noProof/>
            <w:webHidden/>
          </w:rPr>
          <w:tab/>
        </w:r>
        <w:r w:rsidRPr="004A1CBA">
          <w:rPr>
            <w:noProof/>
            <w:webHidden/>
          </w:rPr>
          <w:fldChar w:fldCharType="begin"/>
        </w:r>
        <w:r w:rsidRPr="004A1CBA">
          <w:rPr>
            <w:noProof/>
            <w:webHidden/>
          </w:rPr>
          <w:instrText xml:space="preserve"> PAGEREF _Toc509998763 \h </w:instrText>
        </w:r>
        <w:r w:rsidRPr="004A1CBA">
          <w:rPr>
            <w:noProof/>
            <w:webHidden/>
          </w:rPr>
        </w:r>
        <w:r w:rsidRPr="004A1CBA">
          <w:rPr>
            <w:noProof/>
            <w:webHidden/>
          </w:rPr>
          <w:fldChar w:fldCharType="separate"/>
        </w:r>
        <w:r w:rsidRPr="004A1CBA">
          <w:rPr>
            <w:noProof/>
            <w:webHidden/>
          </w:rPr>
          <w:t>91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64" w:history="1">
        <w:r w:rsidRPr="004A1CBA">
          <w:rPr>
            <w:rStyle w:val="a7"/>
            <w:noProof/>
          </w:rPr>
          <w:t>2.15.56</w:t>
        </w:r>
        <w:r w:rsidRPr="004A1CBA">
          <w:rPr>
            <w:rStyle w:val="a7"/>
            <w:rFonts w:cs="宋体" w:hint="eastAsia"/>
            <w:noProof/>
          </w:rPr>
          <w:t>技术转让、</w:t>
        </w:r>
        <w:r w:rsidRPr="004A1CBA">
          <w:rPr>
            <w:rStyle w:val="a7"/>
            <w:rFonts w:hint="eastAsia"/>
            <w:noProof/>
          </w:rPr>
          <w:t>技术开发免征增值税优惠</w:t>
        </w:r>
        <w:r w:rsidRPr="004A1CBA">
          <w:rPr>
            <w:noProof/>
            <w:webHidden/>
          </w:rPr>
          <w:tab/>
        </w:r>
        <w:r w:rsidRPr="004A1CBA">
          <w:rPr>
            <w:noProof/>
            <w:webHidden/>
          </w:rPr>
          <w:fldChar w:fldCharType="begin"/>
        </w:r>
        <w:r w:rsidRPr="004A1CBA">
          <w:rPr>
            <w:noProof/>
            <w:webHidden/>
          </w:rPr>
          <w:instrText xml:space="preserve"> PAGEREF _Toc509998764 \h </w:instrText>
        </w:r>
        <w:r w:rsidRPr="004A1CBA">
          <w:rPr>
            <w:noProof/>
            <w:webHidden/>
          </w:rPr>
        </w:r>
        <w:r w:rsidRPr="004A1CBA">
          <w:rPr>
            <w:noProof/>
            <w:webHidden/>
          </w:rPr>
          <w:fldChar w:fldCharType="separate"/>
        </w:r>
        <w:r w:rsidRPr="004A1CBA">
          <w:rPr>
            <w:noProof/>
            <w:webHidden/>
          </w:rPr>
          <w:t>92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65" w:history="1">
        <w:r w:rsidRPr="004A1CBA">
          <w:rPr>
            <w:rStyle w:val="a7"/>
            <w:noProof/>
          </w:rPr>
          <w:t>2.15.57</w:t>
        </w:r>
        <w:r w:rsidRPr="004A1CBA">
          <w:rPr>
            <w:rStyle w:val="a7"/>
            <w:rFonts w:hint="eastAsia"/>
            <w:noProof/>
          </w:rPr>
          <w:t>家政服务企业由员工制家政服务员提供家政服务取得的收入免征增值税优惠）</w:t>
        </w:r>
        <w:r w:rsidRPr="004A1CBA">
          <w:rPr>
            <w:noProof/>
            <w:webHidden/>
          </w:rPr>
          <w:tab/>
        </w:r>
        <w:r w:rsidRPr="004A1CBA">
          <w:rPr>
            <w:noProof/>
            <w:webHidden/>
          </w:rPr>
          <w:fldChar w:fldCharType="begin"/>
        </w:r>
        <w:r w:rsidRPr="004A1CBA">
          <w:rPr>
            <w:noProof/>
            <w:webHidden/>
          </w:rPr>
          <w:instrText xml:space="preserve"> PAGEREF _Toc509998765 \h </w:instrText>
        </w:r>
        <w:r w:rsidRPr="004A1CBA">
          <w:rPr>
            <w:noProof/>
            <w:webHidden/>
          </w:rPr>
        </w:r>
        <w:r w:rsidRPr="004A1CBA">
          <w:rPr>
            <w:noProof/>
            <w:webHidden/>
          </w:rPr>
          <w:fldChar w:fldCharType="separate"/>
        </w:r>
        <w:r w:rsidRPr="004A1CBA">
          <w:rPr>
            <w:noProof/>
            <w:webHidden/>
          </w:rPr>
          <w:t>92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66" w:history="1">
        <w:r w:rsidRPr="004A1CBA">
          <w:rPr>
            <w:rStyle w:val="a7"/>
            <w:noProof/>
          </w:rPr>
          <w:t>2.15.58</w:t>
        </w:r>
        <w:r w:rsidRPr="004A1CBA">
          <w:rPr>
            <w:rStyle w:val="a7"/>
            <w:rFonts w:hint="eastAsia"/>
            <w:noProof/>
          </w:rPr>
          <w:t>将土地使用权转让给农业生产者用于农业生产免征增值税优惠</w:t>
        </w:r>
        <w:r w:rsidRPr="004A1CBA">
          <w:rPr>
            <w:noProof/>
            <w:webHidden/>
          </w:rPr>
          <w:tab/>
        </w:r>
        <w:r w:rsidRPr="004A1CBA">
          <w:rPr>
            <w:noProof/>
            <w:webHidden/>
          </w:rPr>
          <w:fldChar w:fldCharType="begin"/>
        </w:r>
        <w:r w:rsidRPr="004A1CBA">
          <w:rPr>
            <w:noProof/>
            <w:webHidden/>
          </w:rPr>
          <w:instrText xml:space="preserve"> PAGEREF _Toc509998766 \h </w:instrText>
        </w:r>
        <w:r w:rsidRPr="004A1CBA">
          <w:rPr>
            <w:noProof/>
            <w:webHidden/>
          </w:rPr>
        </w:r>
        <w:r w:rsidRPr="004A1CBA">
          <w:rPr>
            <w:noProof/>
            <w:webHidden/>
          </w:rPr>
          <w:fldChar w:fldCharType="separate"/>
        </w:r>
        <w:r w:rsidRPr="004A1CBA">
          <w:rPr>
            <w:noProof/>
            <w:webHidden/>
          </w:rPr>
          <w:t>93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67" w:history="1">
        <w:r w:rsidRPr="004A1CBA">
          <w:rPr>
            <w:rStyle w:val="a7"/>
            <w:noProof/>
          </w:rPr>
          <w:t>2.15.59</w:t>
        </w:r>
        <w:r w:rsidRPr="004A1CBA">
          <w:rPr>
            <w:rStyle w:val="a7"/>
            <w:rFonts w:hint="eastAsia"/>
            <w:noProof/>
          </w:rPr>
          <w:t>金融机构农户小额贷款取得的利息收入免征增值税优惠</w:t>
        </w:r>
        <w:r w:rsidRPr="004A1CBA">
          <w:rPr>
            <w:noProof/>
            <w:webHidden/>
          </w:rPr>
          <w:tab/>
        </w:r>
        <w:r w:rsidRPr="004A1CBA">
          <w:rPr>
            <w:noProof/>
            <w:webHidden/>
          </w:rPr>
          <w:fldChar w:fldCharType="begin"/>
        </w:r>
        <w:r w:rsidRPr="004A1CBA">
          <w:rPr>
            <w:noProof/>
            <w:webHidden/>
          </w:rPr>
          <w:instrText xml:space="preserve"> PAGEREF _Toc509998767 \h </w:instrText>
        </w:r>
        <w:r w:rsidRPr="004A1CBA">
          <w:rPr>
            <w:noProof/>
            <w:webHidden/>
          </w:rPr>
        </w:r>
        <w:r w:rsidRPr="004A1CBA">
          <w:rPr>
            <w:noProof/>
            <w:webHidden/>
          </w:rPr>
          <w:fldChar w:fldCharType="separate"/>
        </w:r>
        <w:r w:rsidRPr="004A1CBA">
          <w:rPr>
            <w:noProof/>
            <w:webHidden/>
          </w:rPr>
          <w:t>93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68" w:history="1">
        <w:r w:rsidRPr="004A1CBA">
          <w:rPr>
            <w:rStyle w:val="a7"/>
            <w:noProof/>
          </w:rPr>
          <w:t>2.15.60</w:t>
        </w:r>
        <w:r w:rsidRPr="004A1CBA">
          <w:rPr>
            <w:rStyle w:val="a7"/>
            <w:rFonts w:hint="eastAsia"/>
            <w:noProof/>
          </w:rPr>
          <w:t>金融同业往来利息收入免征增值税优惠</w:t>
        </w:r>
        <w:r w:rsidRPr="004A1CBA">
          <w:rPr>
            <w:noProof/>
            <w:webHidden/>
          </w:rPr>
          <w:tab/>
        </w:r>
        <w:r w:rsidRPr="004A1CBA">
          <w:rPr>
            <w:noProof/>
            <w:webHidden/>
          </w:rPr>
          <w:fldChar w:fldCharType="begin"/>
        </w:r>
        <w:r w:rsidRPr="004A1CBA">
          <w:rPr>
            <w:noProof/>
            <w:webHidden/>
          </w:rPr>
          <w:instrText xml:space="preserve"> PAGEREF _Toc509998768 \h </w:instrText>
        </w:r>
        <w:r w:rsidRPr="004A1CBA">
          <w:rPr>
            <w:noProof/>
            <w:webHidden/>
          </w:rPr>
        </w:r>
        <w:r w:rsidRPr="004A1CBA">
          <w:rPr>
            <w:noProof/>
            <w:webHidden/>
          </w:rPr>
          <w:fldChar w:fldCharType="separate"/>
        </w:r>
        <w:r w:rsidRPr="004A1CBA">
          <w:rPr>
            <w:noProof/>
            <w:webHidden/>
          </w:rPr>
          <w:t>94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69" w:history="1">
        <w:r w:rsidRPr="004A1CBA">
          <w:rPr>
            <w:rStyle w:val="a7"/>
            <w:noProof/>
          </w:rPr>
          <w:t>2.15.61</w:t>
        </w:r>
        <w:r w:rsidRPr="004A1CBA">
          <w:rPr>
            <w:rStyle w:val="a7"/>
            <w:rFonts w:hint="eastAsia"/>
            <w:noProof/>
          </w:rPr>
          <w:t>金融资产管理公司免征增值税优惠</w:t>
        </w:r>
        <w:r w:rsidRPr="004A1CBA">
          <w:rPr>
            <w:noProof/>
            <w:webHidden/>
          </w:rPr>
          <w:tab/>
        </w:r>
        <w:r w:rsidRPr="004A1CBA">
          <w:rPr>
            <w:noProof/>
            <w:webHidden/>
          </w:rPr>
          <w:fldChar w:fldCharType="begin"/>
        </w:r>
        <w:r w:rsidRPr="004A1CBA">
          <w:rPr>
            <w:noProof/>
            <w:webHidden/>
          </w:rPr>
          <w:instrText xml:space="preserve"> PAGEREF _Toc509998769 \h </w:instrText>
        </w:r>
        <w:r w:rsidRPr="004A1CBA">
          <w:rPr>
            <w:noProof/>
            <w:webHidden/>
          </w:rPr>
        </w:r>
        <w:r w:rsidRPr="004A1CBA">
          <w:rPr>
            <w:noProof/>
            <w:webHidden/>
          </w:rPr>
          <w:fldChar w:fldCharType="separate"/>
        </w:r>
        <w:r w:rsidRPr="004A1CBA">
          <w:rPr>
            <w:noProof/>
            <w:webHidden/>
          </w:rPr>
          <w:t>94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70" w:history="1">
        <w:r w:rsidRPr="004A1CBA">
          <w:rPr>
            <w:rStyle w:val="a7"/>
            <w:noProof/>
          </w:rPr>
          <w:t>2.15.62</w:t>
        </w:r>
        <w:r w:rsidRPr="004A1CBA">
          <w:rPr>
            <w:rStyle w:val="a7"/>
            <w:rFonts w:cs="宋体" w:hint="eastAsia"/>
            <w:noProof/>
          </w:rPr>
          <w:t>进口图书、报刊资料免征增值税优惠</w:t>
        </w:r>
        <w:r w:rsidRPr="004A1CBA">
          <w:rPr>
            <w:noProof/>
            <w:webHidden/>
          </w:rPr>
          <w:tab/>
        </w:r>
        <w:r w:rsidRPr="004A1CBA">
          <w:rPr>
            <w:noProof/>
            <w:webHidden/>
          </w:rPr>
          <w:fldChar w:fldCharType="begin"/>
        </w:r>
        <w:r w:rsidRPr="004A1CBA">
          <w:rPr>
            <w:noProof/>
            <w:webHidden/>
          </w:rPr>
          <w:instrText xml:space="preserve"> PAGEREF _Toc509998770 \h </w:instrText>
        </w:r>
        <w:r w:rsidRPr="004A1CBA">
          <w:rPr>
            <w:noProof/>
            <w:webHidden/>
          </w:rPr>
        </w:r>
        <w:r w:rsidRPr="004A1CBA">
          <w:rPr>
            <w:noProof/>
            <w:webHidden/>
          </w:rPr>
          <w:fldChar w:fldCharType="separate"/>
        </w:r>
        <w:r w:rsidRPr="004A1CBA">
          <w:rPr>
            <w:noProof/>
            <w:webHidden/>
          </w:rPr>
          <w:t>96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71" w:history="1">
        <w:r w:rsidRPr="004A1CBA">
          <w:rPr>
            <w:rStyle w:val="a7"/>
            <w:noProof/>
          </w:rPr>
          <w:t>2.15.63</w:t>
        </w:r>
        <w:r w:rsidRPr="004A1CBA">
          <w:rPr>
            <w:rStyle w:val="a7"/>
            <w:rFonts w:hint="eastAsia"/>
            <w:noProof/>
          </w:rPr>
          <w:t>救灾救济粮免征增值税优惠</w:t>
        </w:r>
        <w:r w:rsidRPr="004A1CBA">
          <w:rPr>
            <w:noProof/>
            <w:webHidden/>
          </w:rPr>
          <w:tab/>
        </w:r>
        <w:r w:rsidRPr="004A1CBA">
          <w:rPr>
            <w:noProof/>
            <w:webHidden/>
          </w:rPr>
          <w:fldChar w:fldCharType="begin"/>
        </w:r>
        <w:r w:rsidRPr="004A1CBA">
          <w:rPr>
            <w:noProof/>
            <w:webHidden/>
          </w:rPr>
          <w:instrText xml:space="preserve"> PAGEREF _Toc509998771 \h </w:instrText>
        </w:r>
        <w:r w:rsidRPr="004A1CBA">
          <w:rPr>
            <w:noProof/>
            <w:webHidden/>
          </w:rPr>
        </w:r>
        <w:r w:rsidRPr="004A1CBA">
          <w:rPr>
            <w:noProof/>
            <w:webHidden/>
          </w:rPr>
          <w:fldChar w:fldCharType="separate"/>
        </w:r>
        <w:r w:rsidRPr="004A1CBA">
          <w:rPr>
            <w:noProof/>
            <w:webHidden/>
          </w:rPr>
          <w:t>96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72" w:history="1">
        <w:r w:rsidRPr="004A1CBA">
          <w:rPr>
            <w:rStyle w:val="a7"/>
            <w:noProof/>
          </w:rPr>
          <w:t>2.15.64</w:t>
        </w:r>
        <w:r w:rsidRPr="004A1CBA">
          <w:rPr>
            <w:rStyle w:val="a7"/>
            <w:rFonts w:hint="eastAsia"/>
            <w:noProof/>
          </w:rPr>
          <w:t>军队空余房产租赁收入免征增值税优惠</w:t>
        </w:r>
        <w:r w:rsidRPr="004A1CBA">
          <w:rPr>
            <w:noProof/>
            <w:webHidden/>
          </w:rPr>
          <w:tab/>
        </w:r>
        <w:r w:rsidRPr="004A1CBA">
          <w:rPr>
            <w:noProof/>
            <w:webHidden/>
          </w:rPr>
          <w:fldChar w:fldCharType="begin"/>
        </w:r>
        <w:r w:rsidRPr="004A1CBA">
          <w:rPr>
            <w:noProof/>
            <w:webHidden/>
          </w:rPr>
          <w:instrText xml:space="preserve"> PAGEREF _Toc509998772 \h </w:instrText>
        </w:r>
        <w:r w:rsidRPr="004A1CBA">
          <w:rPr>
            <w:noProof/>
            <w:webHidden/>
          </w:rPr>
        </w:r>
        <w:r w:rsidRPr="004A1CBA">
          <w:rPr>
            <w:noProof/>
            <w:webHidden/>
          </w:rPr>
          <w:fldChar w:fldCharType="separate"/>
        </w:r>
        <w:r w:rsidRPr="004A1CBA">
          <w:rPr>
            <w:noProof/>
            <w:webHidden/>
          </w:rPr>
          <w:t>97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73" w:history="1">
        <w:r w:rsidRPr="004A1CBA">
          <w:rPr>
            <w:rStyle w:val="a7"/>
            <w:noProof/>
          </w:rPr>
          <w:t>2.15.65</w:t>
        </w:r>
        <w:r w:rsidRPr="004A1CBA">
          <w:rPr>
            <w:rStyle w:val="a7"/>
            <w:rFonts w:hint="eastAsia"/>
            <w:noProof/>
          </w:rPr>
          <w:t>军队用粮免征增值税优惠</w:t>
        </w:r>
        <w:r w:rsidRPr="004A1CBA">
          <w:rPr>
            <w:noProof/>
            <w:webHidden/>
          </w:rPr>
          <w:tab/>
        </w:r>
        <w:r w:rsidRPr="004A1CBA">
          <w:rPr>
            <w:noProof/>
            <w:webHidden/>
          </w:rPr>
          <w:fldChar w:fldCharType="begin"/>
        </w:r>
        <w:r w:rsidRPr="004A1CBA">
          <w:rPr>
            <w:noProof/>
            <w:webHidden/>
          </w:rPr>
          <w:instrText xml:space="preserve"> PAGEREF _Toc509998773 \h </w:instrText>
        </w:r>
        <w:r w:rsidRPr="004A1CBA">
          <w:rPr>
            <w:noProof/>
            <w:webHidden/>
          </w:rPr>
        </w:r>
        <w:r w:rsidRPr="004A1CBA">
          <w:rPr>
            <w:noProof/>
            <w:webHidden/>
          </w:rPr>
          <w:fldChar w:fldCharType="separate"/>
        </w:r>
        <w:r w:rsidRPr="004A1CBA">
          <w:rPr>
            <w:noProof/>
            <w:webHidden/>
          </w:rPr>
          <w:t>97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74" w:history="1">
        <w:r w:rsidRPr="004A1CBA">
          <w:rPr>
            <w:rStyle w:val="a7"/>
            <w:noProof/>
          </w:rPr>
          <w:t>2.15.66</w:t>
        </w:r>
        <w:r w:rsidRPr="004A1CBA">
          <w:rPr>
            <w:rStyle w:val="a7"/>
            <w:rFonts w:hint="eastAsia"/>
            <w:noProof/>
          </w:rPr>
          <w:t>军转干部从事个体经营免征增值税优惠</w:t>
        </w:r>
        <w:r w:rsidRPr="004A1CBA">
          <w:rPr>
            <w:noProof/>
            <w:webHidden/>
          </w:rPr>
          <w:tab/>
        </w:r>
        <w:r w:rsidRPr="004A1CBA">
          <w:rPr>
            <w:noProof/>
            <w:webHidden/>
          </w:rPr>
          <w:fldChar w:fldCharType="begin"/>
        </w:r>
        <w:r w:rsidRPr="004A1CBA">
          <w:rPr>
            <w:noProof/>
            <w:webHidden/>
          </w:rPr>
          <w:instrText xml:space="preserve"> PAGEREF _Toc509998774 \h </w:instrText>
        </w:r>
        <w:r w:rsidRPr="004A1CBA">
          <w:rPr>
            <w:noProof/>
            <w:webHidden/>
          </w:rPr>
        </w:r>
        <w:r w:rsidRPr="004A1CBA">
          <w:rPr>
            <w:noProof/>
            <w:webHidden/>
          </w:rPr>
          <w:fldChar w:fldCharType="separate"/>
        </w:r>
        <w:r w:rsidRPr="004A1CBA">
          <w:rPr>
            <w:noProof/>
            <w:webHidden/>
          </w:rPr>
          <w:t>97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75" w:history="1">
        <w:r w:rsidRPr="004A1CBA">
          <w:rPr>
            <w:rStyle w:val="a7"/>
            <w:noProof/>
          </w:rPr>
          <w:t>2.15.67</w:t>
        </w:r>
        <w:r w:rsidRPr="004A1CBA">
          <w:rPr>
            <w:rStyle w:val="a7"/>
            <w:rFonts w:hint="eastAsia"/>
            <w:noProof/>
          </w:rPr>
          <w:t>军转干部就业免征增值税优惠</w:t>
        </w:r>
        <w:r w:rsidRPr="004A1CBA">
          <w:rPr>
            <w:noProof/>
            <w:webHidden/>
          </w:rPr>
          <w:tab/>
        </w:r>
        <w:r w:rsidRPr="004A1CBA">
          <w:rPr>
            <w:noProof/>
            <w:webHidden/>
          </w:rPr>
          <w:fldChar w:fldCharType="begin"/>
        </w:r>
        <w:r w:rsidRPr="004A1CBA">
          <w:rPr>
            <w:noProof/>
            <w:webHidden/>
          </w:rPr>
          <w:instrText xml:space="preserve"> PAGEREF _Toc509998775 \h </w:instrText>
        </w:r>
        <w:r w:rsidRPr="004A1CBA">
          <w:rPr>
            <w:noProof/>
            <w:webHidden/>
          </w:rPr>
        </w:r>
        <w:r w:rsidRPr="004A1CBA">
          <w:rPr>
            <w:noProof/>
            <w:webHidden/>
          </w:rPr>
          <w:fldChar w:fldCharType="separate"/>
        </w:r>
        <w:r w:rsidRPr="004A1CBA">
          <w:rPr>
            <w:noProof/>
            <w:webHidden/>
          </w:rPr>
          <w:t>98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76" w:history="1">
        <w:r w:rsidRPr="004A1CBA">
          <w:rPr>
            <w:rStyle w:val="a7"/>
            <w:noProof/>
          </w:rPr>
          <w:t>2.15.68</w:t>
        </w:r>
        <w:r w:rsidRPr="004A1CBA">
          <w:rPr>
            <w:rStyle w:val="a7"/>
            <w:rFonts w:hint="eastAsia"/>
            <w:noProof/>
          </w:rPr>
          <w:t>抗艾滋病药品免征增值税优惠</w:t>
        </w:r>
        <w:r w:rsidRPr="004A1CBA">
          <w:rPr>
            <w:noProof/>
            <w:webHidden/>
          </w:rPr>
          <w:tab/>
        </w:r>
        <w:r w:rsidRPr="004A1CBA">
          <w:rPr>
            <w:noProof/>
            <w:webHidden/>
          </w:rPr>
          <w:fldChar w:fldCharType="begin"/>
        </w:r>
        <w:r w:rsidRPr="004A1CBA">
          <w:rPr>
            <w:noProof/>
            <w:webHidden/>
          </w:rPr>
          <w:instrText xml:space="preserve"> PAGEREF _Toc509998776 \h </w:instrText>
        </w:r>
        <w:r w:rsidRPr="004A1CBA">
          <w:rPr>
            <w:noProof/>
            <w:webHidden/>
          </w:rPr>
        </w:r>
        <w:r w:rsidRPr="004A1CBA">
          <w:rPr>
            <w:noProof/>
            <w:webHidden/>
          </w:rPr>
          <w:fldChar w:fldCharType="separate"/>
        </w:r>
        <w:r w:rsidRPr="004A1CBA">
          <w:rPr>
            <w:noProof/>
            <w:webHidden/>
          </w:rPr>
          <w:t>98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77" w:history="1">
        <w:r w:rsidRPr="004A1CBA">
          <w:rPr>
            <w:rStyle w:val="a7"/>
            <w:noProof/>
          </w:rPr>
          <w:t>2.15.69</w:t>
        </w:r>
        <w:r w:rsidRPr="004A1CBA">
          <w:rPr>
            <w:rStyle w:val="a7"/>
            <w:rFonts w:hint="eastAsia"/>
            <w:noProof/>
          </w:rPr>
          <w:t>抗震救灾和灾后恢复重建增值税优惠</w:t>
        </w:r>
        <w:r w:rsidRPr="004A1CBA">
          <w:rPr>
            <w:noProof/>
            <w:webHidden/>
          </w:rPr>
          <w:tab/>
        </w:r>
        <w:r w:rsidRPr="004A1CBA">
          <w:rPr>
            <w:noProof/>
            <w:webHidden/>
          </w:rPr>
          <w:fldChar w:fldCharType="begin"/>
        </w:r>
        <w:r w:rsidRPr="004A1CBA">
          <w:rPr>
            <w:noProof/>
            <w:webHidden/>
          </w:rPr>
          <w:instrText xml:space="preserve"> PAGEREF _Toc509998777 \h </w:instrText>
        </w:r>
        <w:r w:rsidRPr="004A1CBA">
          <w:rPr>
            <w:noProof/>
            <w:webHidden/>
          </w:rPr>
        </w:r>
        <w:r w:rsidRPr="004A1CBA">
          <w:rPr>
            <w:noProof/>
            <w:webHidden/>
          </w:rPr>
          <w:fldChar w:fldCharType="separate"/>
        </w:r>
        <w:r w:rsidRPr="004A1CBA">
          <w:rPr>
            <w:noProof/>
            <w:webHidden/>
          </w:rPr>
          <w:t>98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78" w:history="1">
        <w:r w:rsidRPr="004A1CBA">
          <w:rPr>
            <w:rStyle w:val="a7"/>
            <w:noProof/>
          </w:rPr>
          <w:t>2.15.70</w:t>
        </w:r>
        <w:r w:rsidRPr="004A1CBA">
          <w:rPr>
            <w:rStyle w:val="a7"/>
            <w:rFonts w:hint="eastAsia"/>
            <w:noProof/>
          </w:rPr>
          <w:t>科普单位的门票收入</w:t>
        </w:r>
        <w:r w:rsidRPr="004A1CBA">
          <w:rPr>
            <w:rStyle w:val="a7"/>
            <w:rFonts w:cs="宋体" w:hint="eastAsia"/>
            <w:noProof/>
          </w:rPr>
          <w:t>，以及县级及以上党政部门和科协开展科普活动的门票收入免征增值税优惠</w:t>
        </w:r>
        <w:r w:rsidRPr="004A1CBA">
          <w:rPr>
            <w:noProof/>
            <w:webHidden/>
          </w:rPr>
          <w:tab/>
        </w:r>
        <w:r w:rsidRPr="004A1CBA">
          <w:rPr>
            <w:noProof/>
            <w:webHidden/>
          </w:rPr>
          <w:fldChar w:fldCharType="begin"/>
        </w:r>
        <w:r w:rsidRPr="004A1CBA">
          <w:rPr>
            <w:noProof/>
            <w:webHidden/>
          </w:rPr>
          <w:instrText xml:space="preserve"> PAGEREF _Toc509998778 \h </w:instrText>
        </w:r>
        <w:r w:rsidRPr="004A1CBA">
          <w:rPr>
            <w:noProof/>
            <w:webHidden/>
          </w:rPr>
        </w:r>
        <w:r w:rsidRPr="004A1CBA">
          <w:rPr>
            <w:noProof/>
            <w:webHidden/>
          </w:rPr>
          <w:fldChar w:fldCharType="separate"/>
        </w:r>
        <w:r w:rsidRPr="004A1CBA">
          <w:rPr>
            <w:noProof/>
            <w:webHidden/>
          </w:rPr>
          <w:t>99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79" w:history="1">
        <w:r w:rsidRPr="004A1CBA">
          <w:rPr>
            <w:rStyle w:val="a7"/>
            <w:noProof/>
          </w:rPr>
          <w:t>2.15.71</w:t>
        </w:r>
        <w:r w:rsidRPr="004A1CBA">
          <w:rPr>
            <w:rStyle w:val="a7"/>
            <w:rFonts w:hint="eastAsia"/>
            <w:noProof/>
          </w:rPr>
          <w:t>离岸服务外包业务免征增值税优惠</w:t>
        </w:r>
        <w:r w:rsidRPr="004A1CBA">
          <w:rPr>
            <w:noProof/>
            <w:webHidden/>
          </w:rPr>
          <w:tab/>
        </w:r>
        <w:r w:rsidRPr="004A1CBA">
          <w:rPr>
            <w:noProof/>
            <w:webHidden/>
          </w:rPr>
          <w:fldChar w:fldCharType="begin"/>
        </w:r>
        <w:r w:rsidRPr="004A1CBA">
          <w:rPr>
            <w:noProof/>
            <w:webHidden/>
          </w:rPr>
          <w:instrText xml:space="preserve"> PAGEREF _Toc509998779 \h </w:instrText>
        </w:r>
        <w:r w:rsidRPr="004A1CBA">
          <w:rPr>
            <w:noProof/>
            <w:webHidden/>
          </w:rPr>
        </w:r>
        <w:r w:rsidRPr="004A1CBA">
          <w:rPr>
            <w:noProof/>
            <w:webHidden/>
          </w:rPr>
          <w:fldChar w:fldCharType="separate"/>
        </w:r>
        <w:r w:rsidRPr="004A1CBA">
          <w:rPr>
            <w:noProof/>
            <w:webHidden/>
          </w:rPr>
          <w:t>100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80" w:history="1">
        <w:r w:rsidRPr="004A1CBA">
          <w:rPr>
            <w:rStyle w:val="a7"/>
            <w:noProof/>
          </w:rPr>
          <w:t>2.15.72</w:t>
        </w:r>
        <w:r w:rsidRPr="004A1CBA">
          <w:rPr>
            <w:rStyle w:val="a7"/>
            <w:rFonts w:hint="eastAsia"/>
            <w:noProof/>
          </w:rPr>
          <w:t>粮食免征增值税优惠</w:t>
        </w:r>
        <w:r w:rsidRPr="004A1CBA">
          <w:rPr>
            <w:noProof/>
            <w:webHidden/>
          </w:rPr>
          <w:tab/>
        </w:r>
        <w:r w:rsidRPr="004A1CBA">
          <w:rPr>
            <w:noProof/>
            <w:webHidden/>
          </w:rPr>
          <w:fldChar w:fldCharType="begin"/>
        </w:r>
        <w:r w:rsidRPr="004A1CBA">
          <w:rPr>
            <w:noProof/>
            <w:webHidden/>
          </w:rPr>
          <w:instrText xml:space="preserve"> PAGEREF _Toc509998780 \h </w:instrText>
        </w:r>
        <w:r w:rsidRPr="004A1CBA">
          <w:rPr>
            <w:noProof/>
            <w:webHidden/>
          </w:rPr>
        </w:r>
        <w:r w:rsidRPr="004A1CBA">
          <w:rPr>
            <w:noProof/>
            <w:webHidden/>
          </w:rPr>
          <w:fldChar w:fldCharType="separate"/>
        </w:r>
        <w:r w:rsidRPr="004A1CBA">
          <w:rPr>
            <w:noProof/>
            <w:webHidden/>
          </w:rPr>
          <w:t>100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81" w:history="1">
        <w:r w:rsidRPr="004A1CBA">
          <w:rPr>
            <w:rStyle w:val="a7"/>
            <w:noProof/>
          </w:rPr>
          <w:t>2.15.73</w:t>
        </w:r>
        <w:r w:rsidRPr="004A1CBA">
          <w:rPr>
            <w:rStyle w:val="a7"/>
            <w:rFonts w:cs="宋体" w:hint="eastAsia"/>
            <w:noProof/>
          </w:rPr>
          <w:t>美国</w:t>
        </w:r>
        <w:r w:rsidRPr="004A1CBA">
          <w:rPr>
            <w:rStyle w:val="a7"/>
            <w:noProof/>
          </w:rPr>
          <w:t>ABS</w:t>
        </w:r>
        <w:r w:rsidRPr="004A1CBA">
          <w:rPr>
            <w:rStyle w:val="a7"/>
            <w:rFonts w:cs="宋体" w:hint="eastAsia"/>
            <w:noProof/>
          </w:rPr>
          <w:t>船级社免征增值税优惠</w:t>
        </w:r>
        <w:r w:rsidRPr="004A1CBA">
          <w:rPr>
            <w:noProof/>
            <w:webHidden/>
          </w:rPr>
          <w:tab/>
        </w:r>
        <w:r w:rsidRPr="004A1CBA">
          <w:rPr>
            <w:noProof/>
            <w:webHidden/>
          </w:rPr>
          <w:fldChar w:fldCharType="begin"/>
        </w:r>
        <w:r w:rsidRPr="004A1CBA">
          <w:rPr>
            <w:noProof/>
            <w:webHidden/>
          </w:rPr>
          <w:instrText xml:space="preserve"> PAGEREF _Toc509998781 \h </w:instrText>
        </w:r>
        <w:r w:rsidRPr="004A1CBA">
          <w:rPr>
            <w:noProof/>
            <w:webHidden/>
          </w:rPr>
        </w:r>
        <w:r w:rsidRPr="004A1CBA">
          <w:rPr>
            <w:noProof/>
            <w:webHidden/>
          </w:rPr>
          <w:fldChar w:fldCharType="separate"/>
        </w:r>
        <w:r w:rsidRPr="004A1CBA">
          <w:rPr>
            <w:noProof/>
            <w:webHidden/>
          </w:rPr>
          <w:t>101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82" w:history="1">
        <w:r w:rsidRPr="004A1CBA">
          <w:rPr>
            <w:rStyle w:val="a7"/>
            <w:noProof/>
          </w:rPr>
          <w:t>2.15.74</w:t>
        </w:r>
        <w:r w:rsidRPr="004A1CBA">
          <w:rPr>
            <w:rStyle w:val="a7"/>
            <w:rFonts w:hint="eastAsia"/>
            <w:noProof/>
          </w:rPr>
          <w:t>农村电网维护费免征增值税优惠</w:t>
        </w:r>
        <w:r w:rsidRPr="004A1CBA">
          <w:rPr>
            <w:noProof/>
            <w:webHidden/>
          </w:rPr>
          <w:tab/>
        </w:r>
        <w:r w:rsidRPr="004A1CBA">
          <w:rPr>
            <w:noProof/>
            <w:webHidden/>
          </w:rPr>
          <w:fldChar w:fldCharType="begin"/>
        </w:r>
        <w:r w:rsidRPr="004A1CBA">
          <w:rPr>
            <w:noProof/>
            <w:webHidden/>
          </w:rPr>
          <w:instrText xml:space="preserve"> PAGEREF _Toc509998782 \h </w:instrText>
        </w:r>
        <w:r w:rsidRPr="004A1CBA">
          <w:rPr>
            <w:noProof/>
            <w:webHidden/>
          </w:rPr>
        </w:r>
        <w:r w:rsidRPr="004A1CBA">
          <w:rPr>
            <w:noProof/>
            <w:webHidden/>
          </w:rPr>
          <w:fldChar w:fldCharType="separate"/>
        </w:r>
        <w:r w:rsidRPr="004A1CBA">
          <w:rPr>
            <w:noProof/>
            <w:webHidden/>
          </w:rPr>
          <w:t>101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83" w:history="1">
        <w:r w:rsidRPr="004A1CBA">
          <w:rPr>
            <w:rStyle w:val="a7"/>
            <w:noProof/>
          </w:rPr>
          <w:t>2.15.75</w:t>
        </w:r>
        <w:r w:rsidRPr="004A1CBA">
          <w:rPr>
            <w:rStyle w:val="a7"/>
            <w:rFonts w:hint="eastAsia"/>
            <w:noProof/>
          </w:rPr>
          <w:t>农村饮水安全工程免征增值税优惠</w:t>
        </w:r>
        <w:r w:rsidRPr="004A1CBA">
          <w:rPr>
            <w:noProof/>
            <w:webHidden/>
          </w:rPr>
          <w:tab/>
        </w:r>
        <w:r w:rsidRPr="004A1CBA">
          <w:rPr>
            <w:noProof/>
            <w:webHidden/>
          </w:rPr>
          <w:fldChar w:fldCharType="begin"/>
        </w:r>
        <w:r w:rsidRPr="004A1CBA">
          <w:rPr>
            <w:noProof/>
            <w:webHidden/>
          </w:rPr>
          <w:instrText xml:space="preserve"> PAGEREF _Toc509998783 \h </w:instrText>
        </w:r>
        <w:r w:rsidRPr="004A1CBA">
          <w:rPr>
            <w:noProof/>
            <w:webHidden/>
          </w:rPr>
        </w:r>
        <w:r w:rsidRPr="004A1CBA">
          <w:rPr>
            <w:noProof/>
            <w:webHidden/>
          </w:rPr>
          <w:fldChar w:fldCharType="separate"/>
        </w:r>
        <w:r w:rsidRPr="004A1CBA">
          <w:rPr>
            <w:noProof/>
            <w:webHidden/>
          </w:rPr>
          <w:t>101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84" w:history="1">
        <w:r w:rsidRPr="004A1CBA">
          <w:rPr>
            <w:rStyle w:val="a7"/>
            <w:noProof/>
          </w:rPr>
          <w:t>2.15.76</w:t>
        </w:r>
        <w:r w:rsidRPr="004A1CBA">
          <w:rPr>
            <w:rStyle w:val="a7"/>
            <w:rFonts w:hint="eastAsia"/>
            <w:noProof/>
          </w:rPr>
          <w:t>农民专业合作社免征增值税优惠</w:t>
        </w:r>
        <w:r w:rsidRPr="004A1CBA">
          <w:rPr>
            <w:noProof/>
            <w:webHidden/>
          </w:rPr>
          <w:tab/>
        </w:r>
        <w:r w:rsidRPr="004A1CBA">
          <w:rPr>
            <w:noProof/>
            <w:webHidden/>
          </w:rPr>
          <w:fldChar w:fldCharType="begin"/>
        </w:r>
        <w:r w:rsidRPr="004A1CBA">
          <w:rPr>
            <w:noProof/>
            <w:webHidden/>
          </w:rPr>
          <w:instrText xml:space="preserve"> PAGEREF _Toc509998784 \h </w:instrText>
        </w:r>
        <w:r w:rsidRPr="004A1CBA">
          <w:rPr>
            <w:noProof/>
            <w:webHidden/>
          </w:rPr>
        </w:r>
        <w:r w:rsidRPr="004A1CBA">
          <w:rPr>
            <w:noProof/>
            <w:webHidden/>
          </w:rPr>
          <w:fldChar w:fldCharType="separate"/>
        </w:r>
        <w:r w:rsidRPr="004A1CBA">
          <w:rPr>
            <w:noProof/>
            <w:webHidden/>
          </w:rPr>
          <w:t>102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85" w:history="1">
        <w:r w:rsidRPr="004A1CBA">
          <w:rPr>
            <w:rStyle w:val="a7"/>
            <w:noProof/>
          </w:rPr>
          <w:t>2.15.77</w:t>
        </w:r>
        <w:r w:rsidRPr="004A1CBA">
          <w:rPr>
            <w:rStyle w:val="a7"/>
            <w:rFonts w:cs="宋体" w:hint="eastAsia"/>
            <w:noProof/>
          </w:rPr>
          <w:t>农业机耕、排灌、病虫害防治、植物保护、农牧保险以及相关技术培训业务，家禽、牲畜、水生动物的配种和疾病防治免征增值税优惠</w:t>
        </w:r>
        <w:r w:rsidRPr="004A1CBA">
          <w:rPr>
            <w:noProof/>
            <w:webHidden/>
          </w:rPr>
          <w:tab/>
        </w:r>
        <w:r w:rsidRPr="004A1CBA">
          <w:rPr>
            <w:noProof/>
            <w:webHidden/>
          </w:rPr>
          <w:fldChar w:fldCharType="begin"/>
        </w:r>
        <w:r w:rsidRPr="004A1CBA">
          <w:rPr>
            <w:noProof/>
            <w:webHidden/>
          </w:rPr>
          <w:instrText xml:space="preserve"> PAGEREF _Toc509998785 \h </w:instrText>
        </w:r>
        <w:r w:rsidRPr="004A1CBA">
          <w:rPr>
            <w:noProof/>
            <w:webHidden/>
          </w:rPr>
        </w:r>
        <w:r w:rsidRPr="004A1CBA">
          <w:rPr>
            <w:noProof/>
            <w:webHidden/>
          </w:rPr>
          <w:fldChar w:fldCharType="separate"/>
        </w:r>
        <w:r w:rsidRPr="004A1CBA">
          <w:rPr>
            <w:noProof/>
            <w:webHidden/>
          </w:rPr>
          <w:t>102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86" w:history="1">
        <w:r w:rsidRPr="004A1CBA">
          <w:rPr>
            <w:rStyle w:val="a7"/>
            <w:noProof/>
          </w:rPr>
          <w:t>2.15.78</w:t>
        </w:r>
        <w:r w:rsidRPr="004A1CBA">
          <w:rPr>
            <w:rStyle w:val="a7"/>
            <w:rFonts w:hint="eastAsia"/>
            <w:noProof/>
          </w:rPr>
          <w:t>农业生产资料免征增值税优惠</w:t>
        </w:r>
        <w:r w:rsidRPr="004A1CBA">
          <w:rPr>
            <w:noProof/>
            <w:webHidden/>
          </w:rPr>
          <w:tab/>
        </w:r>
        <w:r w:rsidRPr="004A1CBA">
          <w:rPr>
            <w:noProof/>
            <w:webHidden/>
          </w:rPr>
          <w:fldChar w:fldCharType="begin"/>
        </w:r>
        <w:r w:rsidRPr="004A1CBA">
          <w:rPr>
            <w:noProof/>
            <w:webHidden/>
          </w:rPr>
          <w:instrText xml:space="preserve"> PAGEREF _Toc509998786 \h </w:instrText>
        </w:r>
        <w:r w:rsidRPr="004A1CBA">
          <w:rPr>
            <w:noProof/>
            <w:webHidden/>
          </w:rPr>
        </w:r>
        <w:r w:rsidRPr="004A1CBA">
          <w:rPr>
            <w:noProof/>
            <w:webHidden/>
          </w:rPr>
          <w:fldChar w:fldCharType="separate"/>
        </w:r>
        <w:r w:rsidRPr="004A1CBA">
          <w:rPr>
            <w:noProof/>
            <w:webHidden/>
          </w:rPr>
          <w:t>103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87" w:history="1">
        <w:r w:rsidRPr="004A1CBA">
          <w:rPr>
            <w:rStyle w:val="a7"/>
            <w:noProof/>
          </w:rPr>
          <w:t>2.15.79</w:t>
        </w:r>
        <w:r w:rsidRPr="004A1CBA">
          <w:rPr>
            <w:rStyle w:val="a7"/>
            <w:rFonts w:hint="eastAsia"/>
            <w:noProof/>
          </w:rPr>
          <w:t>拍卖货物免征增值税优惠</w:t>
        </w:r>
        <w:r w:rsidRPr="004A1CBA">
          <w:rPr>
            <w:noProof/>
            <w:webHidden/>
          </w:rPr>
          <w:tab/>
        </w:r>
        <w:r w:rsidRPr="004A1CBA">
          <w:rPr>
            <w:noProof/>
            <w:webHidden/>
          </w:rPr>
          <w:fldChar w:fldCharType="begin"/>
        </w:r>
        <w:r w:rsidRPr="004A1CBA">
          <w:rPr>
            <w:noProof/>
            <w:webHidden/>
          </w:rPr>
          <w:instrText xml:space="preserve"> PAGEREF _Toc509998787 \h </w:instrText>
        </w:r>
        <w:r w:rsidRPr="004A1CBA">
          <w:rPr>
            <w:noProof/>
            <w:webHidden/>
          </w:rPr>
        </w:r>
        <w:r w:rsidRPr="004A1CBA">
          <w:rPr>
            <w:noProof/>
            <w:webHidden/>
          </w:rPr>
          <w:fldChar w:fldCharType="separate"/>
        </w:r>
        <w:r w:rsidRPr="004A1CBA">
          <w:rPr>
            <w:noProof/>
            <w:webHidden/>
          </w:rPr>
          <w:t>103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88" w:history="1">
        <w:r w:rsidRPr="004A1CBA">
          <w:rPr>
            <w:rStyle w:val="a7"/>
            <w:noProof/>
          </w:rPr>
          <w:t>2.15.80</w:t>
        </w:r>
        <w:r w:rsidRPr="004A1CBA">
          <w:rPr>
            <w:rStyle w:val="a7"/>
            <w:rFonts w:cs="宋体" w:hint="eastAsia"/>
            <w:noProof/>
          </w:rPr>
          <w:t>其他</w:t>
        </w:r>
        <w:r w:rsidRPr="004A1CBA">
          <w:rPr>
            <w:noProof/>
            <w:webHidden/>
          </w:rPr>
          <w:tab/>
        </w:r>
        <w:r w:rsidRPr="004A1CBA">
          <w:rPr>
            <w:noProof/>
            <w:webHidden/>
          </w:rPr>
          <w:fldChar w:fldCharType="begin"/>
        </w:r>
        <w:r w:rsidRPr="004A1CBA">
          <w:rPr>
            <w:noProof/>
            <w:webHidden/>
          </w:rPr>
          <w:instrText xml:space="preserve"> PAGEREF _Toc509998788 \h </w:instrText>
        </w:r>
        <w:r w:rsidRPr="004A1CBA">
          <w:rPr>
            <w:noProof/>
            <w:webHidden/>
          </w:rPr>
        </w:r>
        <w:r w:rsidRPr="004A1CBA">
          <w:rPr>
            <w:noProof/>
            <w:webHidden/>
          </w:rPr>
          <w:fldChar w:fldCharType="separate"/>
        </w:r>
        <w:r w:rsidRPr="004A1CBA">
          <w:rPr>
            <w:noProof/>
            <w:webHidden/>
          </w:rPr>
          <w:t>103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89" w:history="1">
        <w:r w:rsidRPr="004A1CBA">
          <w:rPr>
            <w:rStyle w:val="a7"/>
            <w:noProof/>
          </w:rPr>
          <w:t>2.15.81</w:t>
        </w:r>
        <w:r w:rsidRPr="004A1CBA">
          <w:rPr>
            <w:rStyle w:val="a7"/>
            <w:rFonts w:hint="eastAsia"/>
            <w:noProof/>
          </w:rPr>
          <w:t>企业安置军转干部免征增值税优惠</w:t>
        </w:r>
        <w:r w:rsidRPr="004A1CBA">
          <w:rPr>
            <w:noProof/>
            <w:webHidden/>
          </w:rPr>
          <w:tab/>
        </w:r>
        <w:r w:rsidRPr="004A1CBA">
          <w:rPr>
            <w:noProof/>
            <w:webHidden/>
          </w:rPr>
          <w:fldChar w:fldCharType="begin"/>
        </w:r>
        <w:r w:rsidRPr="004A1CBA">
          <w:rPr>
            <w:noProof/>
            <w:webHidden/>
          </w:rPr>
          <w:instrText xml:space="preserve"> PAGEREF _Toc509998789 \h </w:instrText>
        </w:r>
        <w:r w:rsidRPr="004A1CBA">
          <w:rPr>
            <w:noProof/>
            <w:webHidden/>
          </w:rPr>
        </w:r>
        <w:r w:rsidRPr="004A1CBA">
          <w:rPr>
            <w:noProof/>
            <w:webHidden/>
          </w:rPr>
          <w:fldChar w:fldCharType="separate"/>
        </w:r>
        <w:r w:rsidRPr="004A1CBA">
          <w:rPr>
            <w:noProof/>
            <w:webHidden/>
          </w:rPr>
          <w:t>104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90" w:history="1">
        <w:r w:rsidRPr="004A1CBA">
          <w:rPr>
            <w:rStyle w:val="a7"/>
            <w:noProof/>
          </w:rPr>
          <w:t>2.15.82</w:t>
        </w:r>
        <w:r w:rsidRPr="004A1CBA">
          <w:rPr>
            <w:rStyle w:val="a7"/>
            <w:rFonts w:hint="eastAsia"/>
            <w:noProof/>
          </w:rPr>
          <w:t>企业安置随军家属免征增值税优惠</w:t>
        </w:r>
        <w:r w:rsidRPr="004A1CBA">
          <w:rPr>
            <w:noProof/>
            <w:webHidden/>
          </w:rPr>
          <w:tab/>
        </w:r>
        <w:r w:rsidRPr="004A1CBA">
          <w:rPr>
            <w:noProof/>
            <w:webHidden/>
          </w:rPr>
          <w:fldChar w:fldCharType="begin"/>
        </w:r>
        <w:r w:rsidRPr="004A1CBA">
          <w:rPr>
            <w:noProof/>
            <w:webHidden/>
          </w:rPr>
          <w:instrText xml:space="preserve"> PAGEREF _Toc509998790 \h </w:instrText>
        </w:r>
        <w:r w:rsidRPr="004A1CBA">
          <w:rPr>
            <w:noProof/>
            <w:webHidden/>
          </w:rPr>
        </w:r>
        <w:r w:rsidRPr="004A1CBA">
          <w:rPr>
            <w:noProof/>
            <w:webHidden/>
          </w:rPr>
          <w:fldChar w:fldCharType="separate"/>
        </w:r>
        <w:r w:rsidRPr="004A1CBA">
          <w:rPr>
            <w:noProof/>
            <w:webHidden/>
          </w:rPr>
          <w:t>104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91" w:history="1">
        <w:r w:rsidRPr="004A1CBA">
          <w:rPr>
            <w:rStyle w:val="a7"/>
            <w:noProof/>
          </w:rPr>
          <w:t>2.15.83</w:t>
        </w:r>
        <w:r w:rsidRPr="004A1CBA">
          <w:rPr>
            <w:rStyle w:val="a7"/>
            <w:rFonts w:hint="eastAsia"/>
            <w:noProof/>
          </w:rPr>
          <w:t>企业招用退役士兵扣减增值税优惠</w:t>
        </w:r>
        <w:r w:rsidRPr="004A1CBA">
          <w:rPr>
            <w:noProof/>
            <w:webHidden/>
          </w:rPr>
          <w:tab/>
        </w:r>
        <w:r w:rsidRPr="004A1CBA">
          <w:rPr>
            <w:noProof/>
            <w:webHidden/>
          </w:rPr>
          <w:fldChar w:fldCharType="begin"/>
        </w:r>
        <w:r w:rsidRPr="004A1CBA">
          <w:rPr>
            <w:noProof/>
            <w:webHidden/>
          </w:rPr>
          <w:instrText xml:space="preserve"> PAGEREF _Toc509998791 \h </w:instrText>
        </w:r>
        <w:r w:rsidRPr="004A1CBA">
          <w:rPr>
            <w:noProof/>
            <w:webHidden/>
          </w:rPr>
        </w:r>
        <w:r w:rsidRPr="004A1CBA">
          <w:rPr>
            <w:noProof/>
            <w:webHidden/>
          </w:rPr>
          <w:fldChar w:fldCharType="separate"/>
        </w:r>
        <w:r w:rsidRPr="004A1CBA">
          <w:rPr>
            <w:noProof/>
            <w:webHidden/>
          </w:rPr>
          <w:t>104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92" w:history="1">
        <w:r w:rsidRPr="004A1CBA">
          <w:rPr>
            <w:rStyle w:val="a7"/>
            <w:noProof/>
          </w:rPr>
          <w:t>2.15.84</w:t>
        </w:r>
        <w:r w:rsidRPr="004A1CBA">
          <w:rPr>
            <w:rStyle w:val="a7"/>
            <w:rFonts w:hint="eastAsia"/>
            <w:noProof/>
          </w:rPr>
          <w:t>青藏铁路提供铁路运输服务免征增值税优惠</w:t>
        </w:r>
        <w:r w:rsidRPr="004A1CBA">
          <w:rPr>
            <w:noProof/>
            <w:webHidden/>
          </w:rPr>
          <w:tab/>
        </w:r>
        <w:r w:rsidRPr="004A1CBA">
          <w:rPr>
            <w:noProof/>
            <w:webHidden/>
          </w:rPr>
          <w:fldChar w:fldCharType="begin"/>
        </w:r>
        <w:r w:rsidRPr="004A1CBA">
          <w:rPr>
            <w:noProof/>
            <w:webHidden/>
          </w:rPr>
          <w:instrText xml:space="preserve"> PAGEREF _Toc509998792 \h </w:instrText>
        </w:r>
        <w:r w:rsidRPr="004A1CBA">
          <w:rPr>
            <w:noProof/>
            <w:webHidden/>
          </w:rPr>
        </w:r>
        <w:r w:rsidRPr="004A1CBA">
          <w:rPr>
            <w:noProof/>
            <w:webHidden/>
          </w:rPr>
          <w:fldChar w:fldCharType="separate"/>
        </w:r>
        <w:r w:rsidRPr="004A1CBA">
          <w:rPr>
            <w:noProof/>
            <w:webHidden/>
          </w:rPr>
          <w:t>105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93" w:history="1">
        <w:r w:rsidRPr="004A1CBA">
          <w:rPr>
            <w:rStyle w:val="a7"/>
            <w:noProof/>
          </w:rPr>
          <w:t>2.15.85</w:t>
        </w:r>
        <w:r w:rsidRPr="004A1CBA">
          <w:rPr>
            <w:rStyle w:val="a7"/>
            <w:rFonts w:hint="eastAsia"/>
            <w:noProof/>
          </w:rPr>
          <w:t>人民银行对金融机构的贷款的利息收入免征增值税优惠</w:t>
        </w:r>
        <w:r w:rsidRPr="004A1CBA">
          <w:rPr>
            <w:noProof/>
            <w:webHidden/>
          </w:rPr>
          <w:tab/>
        </w:r>
        <w:r w:rsidRPr="004A1CBA">
          <w:rPr>
            <w:noProof/>
            <w:webHidden/>
          </w:rPr>
          <w:fldChar w:fldCharType="begin"/>
        </w:r>
        <w:r w:rsidRPr="004A1CBA">
          <w:rPr>
            <w:noProof/>
            <w:webHidden/>
          </w:rPr>
          <w:instrText xml:space="preserve"> PAGEREF _Toc509998793 \h </w:instrText>
        </w:r>
        <w:r w:rsidRPr="004A1CBA">
          <w:rPr>
            <w:noProof/>
            <w:webHidden/>
          </w:rPr>
        </w:r>
        <w:r w:rsidRPr="004A1CBA">
          <w:rPr>
            <w:noProof/>
            <w:webHidden/>
          </w:rPr>
          <w:fldChar w:fldCharType="separate"/>
        </w:r>
        <w:r w:rsidRPr="004A1CBA">
          <w:rPr>
            <w:noProof/>
            <w:webHidden/>
          </w:rPr>
          <w:t>106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94" w:history="1">
        <w:r w:rsidRPr="004A1CBA">
          <w:rPr>
            <w:rStyle w:val="a7"/>
            <w:noProof/>
          </w:rPr>
          <w:t>2.15.86</w:t>
        </w:r>
        <w:r w:rsidRPr="004A1CBA">
          <w:rPr>
            <w:rStyle w:val="a7"/>
            <w:rFonts w:hint="eastAsia"/>
            <w:noProof/>
          </w:rPr>
          <w:t>软件产品增值税即征即退</w:t>
        </w:r>
        <w:r w:rsidRPr="004A1CBA">
          <w:rPr>
            <w:noProof/>
            <w:webHidden/>
          </w:rPr>
          <w:tab/>
        </w:r>
        <w:r w:rsidRPr="004A1CBA">
          <w:rPr>
            <w:noProof/>
            <w:webHidden/>
          </w:rPr>
          <w:fldChar w:fldCharType="begin"/>
        </w:r>
        <w:r w:rsidRPr="004A1CBA">
          <w:rPr>
            <w:noProof/>
            <w:webHidden/>
          </w:rPr>
          <w:instrText xml:space="preserve"> PAGEREF _Toc509998794 \h </w:instrText>
        </w:r>
        <w:r w:rsidRPr="004A1CBA">
          <w:rPr>
            <w:noProof/>
            <w:webHidden/>
          </w:rPr>
        </w:r>
        <w:r w:rsidRPr="004A1CBA">
          <w:rPr>
            <w:noProof/>
            <w:webHidden/>
          </w:rPr>
          <w:fldChar w:fldCharType="separate"/>
        </w:r>
        <w:r w:rsidRPr="004A1CBA">
          <w:rPr>
            <w:noProof/>
            <w:webHidden/>
          </w:rPr>
          <w:t>106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95" w:history="1">
        <w:r w:rsidRPr="004A1CBA">
          <w:rPr>
            <w:rStyle w:val="a7"/>
            <w:noProof/>
          </w:rPr>
          <w:t>2.15.87</w:t>
        </w:r>
        <w:r w:rsidRPr="004A1CBA">
          <w:rPr>
            <w:rStyle w:val="a7"/>
            <w:rFonts w:hint="eastAsia"/>
            <w:noProof/>
          </w:rPr>
          <w:t>上海期货保税交割免征增值税优惠</w:t>
        </w:r>
        <w:r w:rsidRPr="004A1CBA">
          <w:rPr>
            <w:noProof/>
            <w:webHidden/>
          </w:rPr>
          <w:tab/>
        </w:r>
        <w:r w:rsidRPr="004A1CBA">
          <w:rPr>
            <w:noProof/>
            <w:webHidden/>
          </w:rPr>
          <w:fldChar w:fldCharType="begin"/>
        </w:r>
        <w:r w:rsidRPr="004A1CBA">
          <w:rPr>
            <w:noProof/>
            <w:webHidden/>
          </w:rPr>
          <w:instrText xml:space="preserve"> PAGEREF _Toc509998795 \h </w:instrText>
        </w:r>
        <w:r w:rsidRPr="004A1CBA">
          <w:rPr>
            <w:noProof/>
            <w:webHidden/>
          </w:rPr>
        </w:r>
        <w:r w:rsidRPr="004A1CBA">
          <w:rPr>
            <w:noProof/>
            <w:webHidden/>
          </w:rPr>
          <w:fldChar w:fldCharType="separate"/>
        </w:r>
        <w:r w:rsidRPr="004A1CBA">
          <w:rPr>
            <w:noProof/>
            <w:webHidden/>
          </w:rPr>
          <w:t>107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96" w:history="1">
        <w:r w:rsidRPr="004A1CBA">
          <w:rPr>
            <w:rStyle w:val="a7"/>
            <w:noProof/>
          </w:rPr>
          <w:t>2.15.88</w:t>
        </w:r>
        <w:r w:rsidRPr="004A1CBA">
          <w:rPr>
            <w:rStyle w:val="a7"/>
            <w:rFonts w:hint="eastAsia"/>
            <w:noProof/>
          </w:rPr>
          <w:t>涉及家庭财产分割的个人无偿转让不动产</w:t>
        </w:r>
        <w:r w:rsidRPr="004A1CBA">
          <w:rPr>
            <w:rStyle w:val="a7"/>
            <w:rFonts w:cs="宋体" w:hint="eastAsia"/>
            <w:noProof/>
          </w:rPr>
          <w:t>、土地使用权免征增值税优惠</w:t>
        </w:r>
        <w:r w:rsidRPr="004A1CBA">
          <w:rPr>
            <w:noProof/>
            <w:webHidden/>
          </w:rPr>
          <w:tab/>
        </w:r>
        <w:r w:rsidRPr="004A1CBA">
          <w:rPr>
            <w:noProof/>
            <w:webHidden/>
          </w:rPr>
          <w:fldChar w:fldCharType="begin"/>
        </w:r>
        <w:r w:rsidRPr="004A1CBA">
          <w:rPr>
            <w:noProof/>
            <w:webHidden/>
          </w:rPr>
          <w:instrText xml:space="preserve"> PAGEREF _Toc509998796 \h </w:instrText>
        </w:r>
        <w:r w:rsidRPr="004A1CBA">
          <w:rPr>
            <w:noProof/>
            <w:webHidden/>
          </w:rPr>
        </w:r>
        <w:r w:rsidRPr="004A1CBA">
          <w:rPr>
            <w:noProof/>
            <w:webHidden/>
          </w:rPr>
          <w:fldChar w:fldCharType="separate"/>
        </w:r>
        <w:r w:rsidRPr="004A1CBA">
          <w:rPr>
            <w:noProof/>
            <w:webHidden/>
          </w:rPr>
          <w:t>107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97" w:history="1">
        <w:r w:rsidRPr="004A1CBA">
          <w:rPr>
            <w:rStyle w:val="a7"/>
            <w:noProof/>
          </w:rPr>
          <w:t>2.15.89</w:t>
        </w:r>
        <w:r w:rsidRPr="004A1CBA">
          <w:rPr>
            <w:rStyle w:val="a7"/>
            <w:rFonts w:hint="eastAsia"/>
            <w:noProof/>
          </w:rPr>
          <w:t>生产销售支线飞机免征增值税优惠</w:t>
        </w:r>
        <w:r w:rsidRPr="004A1CBA">
          <w:rPr>
            <w:noProof/>
            <w:webHidden/>
          </w:rPr>
          <w:tab/>
        </w:r>
        <w:r w:rsidRPr="004A1CBA">
          <w:rPr>
            <w:noProof/>
            <w:webHidden/>
          </w:rPr>
          <w:fldChar w:fldCharType="begin"/>
        </w:r>
        <w:r w:rsidRPr="004A1CBA">
          <w:rPr>
            <w:noProof/>
            <w:webHidden/>
          </w:rPr>
          <w:instrText xml:space="preserve"> PAGEREF _Toc509998797 \h </w:instrText>
        </w:r>
        <w:r w:rsidRPr="004A1CBA">
          <w:rPr>
            <w:noProof/>
            <w:webHidden/>
          </w:rPr>
        </w:r>
        <w:r w:rsidRPr="004A1CBA">
          <w:rPr>
            <w:noProof/>
            <w:webHidden/>
          </w:rPr>
          <w:fldChar w:fldCharType="separate"/>
        </w:r>
        <w:r w:rsidRPr="004A1CBA">
          <w:rPr>
            <w:noProof/>
            <w:webHidden/>
          </w:rPr>
          <w:t>108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98" w:history="1">
        <w:r w:rsidRPr="004A1CBA">
          <w:rPr>
            <w:rStyle w:val="a7"/>
            <w:noProof/>
          </w:rPr>
          <w:t>2.15.90</w:t>
        </w:r>
        <w:r w:rsidRPr="004A1CBA">
          <w:rPr>
            <w:rStyle w:val="a7"/>
            <w:rFonts w:hint="eastAsia"/>
            <w:noProof/>
          </w:rPr>
          <w:t>失业人员从事个体经营增值税优惠</w:t>
        </w:r>
        <w:r w:rsidRPr="004A1CBA">
          <w:rPr>
            <w:noProof/>
            <w:webHidden/>
          </w:rPr>
          <w:tab/>
        </w:r>
        <w:r w:rsidRPr="004A1CBA">
          <w:rPr>
            <w:noProof/>
            <w:webHidden/>
          </w:rPr>
          <w:fldChar w:fldCharType="begin"/>
        </w:r>
        <w:r w:rsidRPr="004A1CBA">
          <w:rPr>
            <w:noProof/>
            <w:webHidden/>
          </w:rPr>
          <w:instrText xml:space="preserve"> PAGEREF _Toc509998798 \h </w:instrText>
        </w:r>
        <w:r w:rsidRPr="004A1CBA">
          <w:rPr>
            <w:noProof/>
            <w:webHidden/>
          </w:rPr>
        </w:r>
        <w:r w:rsidRPr="004A1CBA">
          <w:rPr>
            <w:noProof/>
            <w:webHidden/>
          </w:rPr>
          <w:fldChar w:fldCharType="separate"/>
        </w:r>
        <w:r w:rsidRPr="004A1CBA">
          <w:rPr>
            <w:noProof/>
            <w:webHidden/>
          </w:rPr>
          <w:t>108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799" w:history="1">
        <w:r w:rsidRPr="004A1CBA">
          <w:rPr>
            <w:rStyle w:val="a7"/>
            <w:noProof/>
          </w:rPr>
          <w:t>2.15.91</w:t>
        </w:r>
        <w:r w:rsidRPr="004A1CBA">
          <w:rPr>
            <w:rStyle w:val="a7"/>
            <w:rFonts w:hint="eastAsia"/>
            <w:noProof/>
          </w:rPr>
          <w:t>失业人员再就业增值税优惠</w:t>
        </w:r>
        <w:r w:rsidRPr="004A1CBA">
          <w:rPr>
            <w:noProof/>
            <w:webHidden/>
          </w:rPr>
          <w:tab/>
        </w:r>
        <w:r w:rsidRPr="004A1CBA">
          <w:rPr>
            <w:noProof/>
            <w:webHidden/>
          </w:rPr>
          <w:fldChar w:fldCharType="begin"/>
        </w:r>
        <w:r w:rsidRPr="004A1CBA">
          <w:rPr>
            <w:noProof/>
            <w:webHidden/>
          </w:rPr>
          <w:instrText xml:space="preserve"> PAGEREF _Toc509998799 \h </w:instrText>
        </w:r>
        <w:r w:rsidRPr="004A1CBA">
          <w:rPr>
            <w:noProof/>
            <w:webHidden/>
          </w:rPr>
        </w:r>
        <w:r w:rsidRPr="004A1CBA">
          <w:rPr>
            <w:noProof/>
            <w:webHidden/>
          </w:rPr>
          <w:fldChar w:fldCharType="separate"/>
        </w:r>
        <w:r w:rsidRPr="004A1CBA">
          <w:rPr>
            <w:noProof/>
            <w:webHidden/>
          </w:rPr>
          <w:t>109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00" w:history="1">
        <w:r w:rsidRPr="004A1CBA">
          <w:rPr>
            <w:rStyle w:val="a7"/>
            <w:noProof/>
          </w:rPr>
          <w:t>2.15.92</w:t>
        </w:r>
        <w:r w:rsidRPr="004A1CBA">
          <w:rPr>
            <w:rStyle w:val="a7"/>
            <w:rFonts w:hint="eastAsia"/>
            <w:noProof/>
          </w:rPr>
          <w:t>世界银行贷款粮食流通项目免征增值税优惠</w:t>
        </w:r>
        <w:r w:rsidRPr="004A1CBA">
          <w:rPr>
            <w:noProof/>
            <w:webHidden/>
          </w:rPr>
          <w:tab/>
        </w:r>
        <w:r w:rsidRPr="004A1CBA">
          <w:rPr>
            <w:noProof/>
            <w:webHidden/>
          </w:rPr>
          <w:fldChar w:fldCharType="begin"/>
        </w:r>
        <w:r w:rsidRPr="004A1CBA">
          <w:rPr>
            <w:noProof/>
            <w:webHidden/>
          </w:rPr>
          <w:instrText xml:space="preserve"> PAGEREF _Toc509998800 \h </w:instrText>
        </w:r>
        <w:r w:rsidRPr="004A1CBA">
          <w:rPr>
            <w:noProof/>
            <w:webHidden/>
          </w:rPr>
        </w:r>
        <w:r w:rsidRPr="004A1CBA">
          <w:rPr>
            <w:noProof/>
            <w:webHidden/>
          </w:rPr>
          <w:fldChar w:fldCharType="separate"/>
        </w:r>
        <w:r w:rsidRPr="004A1CBA">
          <w:rPr>
            <w:noProof/>
            <w:webHidden/>
          </w:rPr>
          <w:t>110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01" w:history="1">
        <w:r w:rsidRPr="004A1CBA">
          <w:rPr>
            <w:rStyle w:val="a7"/>
            <w:noProof/>
          </w:rPr>
          <w:t>2.15.93</w:t>
        </w:r>
        <w:r w:rsidRPr="004A1CBA">
          <w:rPr>
            <w:rStyle w:val="a7"/>
            <w:rFonts w:hint="eastAsia"/>
            <w:noProof/>
          </w:rPr>
          <w:t>蔬菜免征增值税优惠</w:t>
        </w:r>
        <w:r w:rsidRPr="004A1CBA">
          <w:rPr>
            <w:noProof/>
            <w:webHidden/>
          </w:rPr>
          <w:tab/>
        </w:r>
        <w:r w:rsidRPr="004A1CBA">
          <w:rPr>
            <w:noProof/>
            <w:webHidden/>
          </w:rPr>
          <w:fldChar w:fldCharType="begin"/>
        </w:r>
        <w:r w:rsidRPr="004A1CBA">
          <w:rPr>
            <w:noProof/>
            <w:webHidden/>
          </w:rPr>
          <w:instrText xml:space="preserve"> PAGEREF _Toc509998801 \h </w:instrText>
        </w:r>
        <w:r w:rsidRPr="004A1CBA">
          <w:rPr>
            <w:noProof/>
            <w:webHidden/>
          </w:rPr>
        </w:r>
        <w:r w:rsidRPr="004A1CBA">
          <w:rPr>
            <w:noProof/>
            <w:webHidden/>
          </w:rPr>
          <w:fldChar w:fldCharType="separate"/>
        </w:r>
        <w:r w:rsidRPr="004A1CBA">
          <w:rPr>
            <w:noProof/>
            <w:webHidden/>
          </w:rPr>
          <w:t>110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02" w:history="1">
        <w:r w:rsidRPr="004A1CBA">
          <w:rPr>
            <w:rStyle w:val="a7"/>
            <w:noProof/>
          </w:rPr>
          <w:t>2.15.94</w:t>
        </w:r>
        <w:r w:rsidRPr="004A1CBA">
          <w:rPr>
            <w:rStyle w:val="a7"/>
            <w:rFonts w:hint="eastAsia"/>
            <w:noProof/>
          </w:rPr>
          <w:t>水力发电增值税即征即退</w:t>
        </w:r>
        <w:r w:rsidRPr="004A1CBA">
          <w:rPr>
            <w:noProof/>
            <w:webHidden/>
          </w:rPr>
          <w:tab/>
        </w:r>
        <w:r w:rsidRPr="004A1CBA">
          <w:rPr>
            <w:noProof/>
            <w:webHidden/>
          </w:rPr>
          <w:fldChar w:fldCharType="begin"/>
        </w:r>
        <w:r w:rsidRPr="004A1CBA">
          <w:rPr>
            <w:noProof/>
            <w:webHidden/>
          </w:rPr>
          <w:instrText xml:space="preserve"> PAGEREF _Toc509998802 \h </w:instrText>
        </w:r>
        <w:r w:rsidRPr="004A1CBA">
          <w:rPr>
            <w:noProof/>
            <w:webHidden/>
          </w:rPr>
        </w:r>
        <w:r w:rsidRPr="004A1CBA">
          <w:rPr>
            <w:noProof/>
            <w:webHidden/>
          </w:rPr>
          <w:fldChar w:fldCharType="separate"/>
        </w:r>
        <w:r w:rsidRPr="004A1CBA">
          <w:rPr>
            <w:noProof/>
            <w:webHidden/>
          </w:rPr>
          <w:t>110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03" w:history="1">
        <w:r w:rsidRPr="004A1CBA">
          <w:rPr>
            <w:rStyle w:val="a7"/>
            <w:noProof/>
          </w:rPr>
          <w:t>2.15.95</w:t>
        </w:r>
        <w:r w:rsidRPr="004A1CBA">
          <w:rPr>
            <w:rStyle w:val="a7"/>
            <w:rFonts w:cs="宋体" w:hint="eastAsia"/>
            <w:noProof/>
          </w:rPr>
          <w:t>寺院、宫观、清真寺和教堂举办文化、宗教活动的门票收入免征增值税优惠</w:t>
        </w:r>
        <w:r w:rsidRPr="004A1CBA">
          <w:rPr>
            <w:noProof/>
            <w:webHidden/>
          </w:rPr>
          <w:tab/>
        </w:r>
        <w:r w:rsidRPr="004A1CBA">
          <w:rPr>
            <w:noProof/>
            <w:webHidden/>
          </w:rPr>
          <w:fldChar w:fldCharType="begin"/>
        </w:r>
        <w:r w:rsidRPr="004A1CBA">
          <w:rPr>
            <w:noProof/>
            <w:webHidden/>
          </w:rPr>
          <w:instrText xml:space="preserve"> PAGEREF _Toc509998803 \h </w:instrText>
        </w:r>
        <w:r w:rsidRPr="004A1CBA">
          <w:rPr>
            <w:noProof/>
            <w:webHidden/>
          </w:rPr>
        </w:r>
        <w:r w:rsidRPr="004A1CBA">
          <w:rPr>
            <w:noProof/>
            <w:webHidden/>
          </w:rPr>
          <w:fldChar w:fldCharType="separate"/>
        </w:r>
        <w:r w:rsidRPr="004A1CBA">
          <w:rPr>
            <w:noProof/>
            <w:webHidden/>
          </w:rPr>
          <w:t>111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04" w:history="1">
        <w:r w:rsidRPr="004A1CBA">
          <w:rPr>
            <w:rStyle w:val="a7"/>
            <w:noProof/>
          </w:rPr>
          <w:t>2.15.96</w:t>
        </w:r>
        <w:r w:rsidRPr="004A1CBA">
          <w:rPr>
            <w:rStyle w:val="a7"/>
            <w:rFonts w:hint="eastAsia"/>
            <w:noProof/>
          </w:rPr>
          <w:t>饲料产品免征增值税优惠</w:t>
        </w:r>
        <w:r w:rsidRPr="004A1CBA">
          <w:rPr>
            <w:noProof/>
            <w:webHidden/>
          </w:rPr>
          <w:tab/>
        </w:r>
        <w:r w:rsidRPr="004A1CBA">
          <w:rPr>
            <w:noProof/>
            <w:webHidden/>
          </w:rPr>
          <w:fldChar w:fldCharType="begin"/>
        </w:r>
        <w:r w:rsidRPr="004A1CBA">
          <w:rPr>
            <w:noProof/>
            <w:webHidden/>
          </w:rPr>
          <w:instrText xml:space="preserve"> PAGEREF _Toc509998804 \h </w:instrText>
        </w:r>
        <w:r w:rsidRPr="004A1CBA">
          <w:rPr>
            <w:noProof/>
            <w:webHidden/>
          </w:rPr>
        </w:r>
        <w:r w:rsidRPr="004A1CBA">
          <w:rPr>
            <w:noProof/>
            <w:webHidden/>
          </w:rPr>
          <w:fldChar w:fldCharType="separate"/>
        </w:r>
        <w:r w:rsidRPr="004A1CBA">
          <w:rPr>
            <w:noProof/>
            <w:webHidden/>
          </w:rPr>
          <w:t>111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05" w:history="1">
        <w:r w:rsidRPr="004A1CBA">
          <w:rPr>
            <w:rStyle w:val="a7"/>
            <w:noProof/>
          </w:rPr>
          <w:t>2.15.97</w:t>
        </w:r>
        <w:r w:rsidRPr="004A1CBA">
          <w:rPr>
            <w:rStyle w:val="a7"/>
            <w:rFonts w:hint="eastAsia"/>
            <w:noProof/>
          </w:rPr>
          <w:t>随军家属从事个体经营免征增值税优惠</w:t>
        </w:r>
        <w:r w:rsidRPr="004A1CBA">
          <w:rPr>
            <w:noProof/>
            <w:webHidden/>
          </w:rPr>
          <w:tab/>
        </w:r>
        <w:r w:rsidRPr="004A1CBA">
          <w:rPr>
            <w:noProof/>
            <w:webHidden/>
          </w:rPr>
          <w:fldChar w:fldCharType="begin"/>
        </w:r>
        <w:r w:rsidRPr="004A1CBA">
          <w:rPr>
            <w:noProof/>
            <w:webHidden/>
          </w:rPr>
          <w:instrText xml:space="preserve"> PAGEREF _Toc509998805 \h </w:instrText>
        </w:r>
        <w:r w:rsidRPr="004A1CBA">
          <w:rPr>
            <w:noProof/>
            <w:webHidden/>
          </w:rPr>
        </w:r>
        <w:r w:rsidRPr="004A1CBA">
          <w:rPr>
            <w:noProof/>
            <w:webHidden/>
          </w:rPr>
          <w:fldChar w:fldCharType="separate"/>
        </w:r>
        <w:r w:rsidRPr="004A1CBA">
          <w:rPr>
            <w:noProof/>
            <w:webHidden/>
          </w:rPr>
          <w:t>112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06" w:history="1">
        <w:r w:rsidRPr="004A1CBA">
          <w:rPr>
            <w:rStyle w:val="a7"/>
            <w:noProof/>
          </w:rPr>
          <w:t>2.15.98</w:t>
        </w:r>
        <w:r w:rsidRPr="004A1CBA">
          <w:rPr>
            <w:rStyle w:val="a7"/>
            <w:rFonts w:hint="eastAsia"/>
            <w:noProof/>
          </w:rPr>
          <w:t>随军家属就业免征增值税优惠</w:t>
        </w:r>
        <w:r w:rsidRPr="004A1CBA">
          <w:rPr>
            <w:noProof/>
            <w:webHidden/>
          </w:rPr>
          <w:tab/>
        </w:r>
        <w:r w:rsidRPr="004A1CBA">
          <w:rPr>
            <w:noProof/>
            <w:webHidden/>
          </w:rPr>
          <w:fldChar w:fldCharType="begin"/>
        </w:r>
        <w:r w:rsidRPr="004A1CBA">
          <w:rPr>
            <w:noProof/>
            <w:webHidden/>
          </w:rPr>
          <w:instrText xml:space="preserve"> PAGEREF _Toc509998806 \h </w:instrText>
        </w:r>
        <w:r w:rsidRPr="004A1CBA">
          <w:rPr>
            <w:noProof/>
            <w:webHidden/>
          </w:rPr>
        </w:r>
        <w:r w:rsidRPr="004A1CBA">
          <w:rPr>
            <w:noProof/>
            <w:webHidden/>
          </w:rPr>
          <w:fldChar w:fldCharType="separate"/>
        </w:r>
        <w:r w:rsidRPr="004A1CBA">
          <w:rPr>
            <w:noProof/>
            <w:webHidden/>
          </w:rPr>
          <w:t>112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07" w:history="1">
        <w:r w:rsidRPr="004A1CBA">
          <w:rPr>
            <w:rStyle w:val="a7"/>
            <w:noProof/>
          </w:rPr>
          <w:t>2.15.99</w:t>
        </w:r>
        <w:r w:rsidRPr="004A1CBA">
          <w:rPr>
            <w:rStyle w:val="a7"/>
            <w:rFonts w:cs="宋体" w:hint="eastAsia"/>
            <w:noProof/>
          </w:rPr>
          <w:t>台湾航运公司、</w:t>
        </w:r>
        <w:r w:rsidRPr="004A1CBA">
          <w:rPr>
            <w:rStyle w:val="a7"/>
            <w:rFonts w:hint="eastAsia"/>
            <w:noProof/>
          </w:rPr>
          <w:t>航空公司从事海峡两岸海上直航</w:t>
        </w:r>
        <w:r w:rsidRPr="004A1CBA">
          <w:rPr>
            <w:rStyle w:val="a7"/>
            <w:rFonts w:cs="宋体" w:hint="eastAsia"/>
            <w:noProof/>
          </w:rPr>
          <w:t>、空中直航业务在大陆取得的运输收入免征增值税优惠</w:t>
        </w:r>
        <w:r w:rsidRPr="004A1CBA">
          <w:rPr>
            <w:noProof/>
            <w:webHidden/>
          </w:rPr>
          <w:tab/>
        </w:r>
        <w:r w:rsidRPr="004A1CBA">
          <w:rPr>
            <w:noProof/>
            <w:webHidden/>
          </w:rPr>
          <w:fldChar w:fldCharType="begin"/>
        </w:r>
        <w:r w:rsidRPr="004A1CBA">
          <w:rPr>
            <w:noProof/>
            <w:webHidden/>
          </w:rPr>
          <w:instrText xml:space="preserve"> PAGEREF _Toc509998807 \h </w:instrText>
        </w:r>
        <w:r w:rsidRPr="004A1CBA">
          <w:rPr>
            <w:noProof/>
            <w:webHidden/>
          </w:rPr>
        </w:r>
        <w:r w:rsidRPr="004A1CBA">
          <w:rPr>
            <w:noProof/>
            <w:webHidden/>
          </w:rPr>
          <w:fldChar w:fldCharType="separate"/>
        </w:r>
        <w:r w:rsidRPr="004A1CBA">
          <w:rPr>
            <w:noProof/>
            <w:webHidden/>
          </w:rPr>
          <w:t>113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08" w:history="1">
        <w:r w:rsidRPr="004A1CBA">
          <w:rPr>
            <w:rStyle w:val="a7"/>
            <w:noProof/>
          </w:rPr>
          <w:t>2.15.100</w:t>
        </w:r>
        <w:r w:rsidRPr="004A1CBA">
          <w:rPr>
            <w:rStyle w:val="a7"/>
            <w:rFonts w:hint="eastAsia"/>
            <w:noProof/>
          </w:rPr>
          <w:t>特殊教育校办企业增值税优惠</w:t>
        </w:r>
        <w:r w:rsidRPr="004A1CBA">
          <w:rPr>
            <w:noProof/>
            <w:webHidden/>
          </w:rPr>
          <w:tab/>
        </w:r>
        <w:r w:rsidRPr="004A1CBA">
          <w:rPr>
            <w:noProof/>
            <w:webHidden/>
          </w:rPr>
          <w:fldChar w:fldCharType="begin"/>
        </w:r>
        <w:r w:rsidRPr="004A1CBA">
          <w:rPr>
            <w:noProof/>
            <w:webHidden/>
          </w:rPr>
          <w:instrText xml:space="preserve"> PAGEREF _Toc509998808 \h </w:instrText>
        </w:r>
        <w:r w:rsidRPr="004A1CBA">
          <w:rPr>
            <w:noProof/>
            <w:webHidden/>
          </w:rPr>
        </w:r>
        <w:r w:rsidRPr="004A1CBA">
          <w:rPr>
            <w:noProof/>
            <w:webHidden/>
          </w:rPr>
          <w:fldChar w:fldCharType="separate"/>
        </w:r>
        <w:r w:rsidRPr="004A1CBA">
          <w:rPr>
            <w:noProof/>
            <w:webHidden/>
          </w:rPr>
          <w:t>113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09" w:history="1">
        <w:r w:rsidRPr="004A1CBA">
          <w:rPr>
            <w:rStyle w:val="a7"/>
            <w:noProof/>
          </w:rPr>
          <w:t>2.15.101</w:t>
        </w:r>
        <w:r w:rsidRPr="004A1CBA">
          <w:rPr>
            <w:rStyle w:val="a7"/>
            <w:rFonts w:hint="eastAsia"/>
            <w:noProof/>
          </w:rPr>
          <w:t>铁路货车修理免征增值税优惠</w:t>
        </w:r>
        <w:r w:rsidRPr="004A1CBA">
          <w:rPr>
            <w:noProof/>
            <w:webHidden/>
          </w:rPr>
          <w:tab/>
        </w:r>
        <w:r w:rsidRPr="004A1CBA">
          <w:rPr>
            <w:noProof/>
            <w:webHidden/>
          </w:rPr>
          <w:fldChar w:fldCharType="begin"/>
        </w:r>
        <w:r w:rsidRPr="004A1CBA">
          <w:rPr>
            <w:noProof/>
            <w:webHidden/>
          </w:rPr>
          <w:instrText xml:space="preserve"> PAGEREF _Toc509998809 \h </w:instrText>
        </w:r>
        <w:r w:rsidRPr="004A1CBA">
          <w:rPr>
            <w:noProof/>
            <w:webHidden/>
          </w:rPr>
        </w:r>
        <w:r w:rsidRPr="004A1CBA">
          <w:rPr>
            <w:noProof/>
            <w:webHidden/>
          </w:rPr>
          <w:fldChar w:fldCharType="separate"/>
        </w:r>
        <w:r w:rsidRPr="004A1CBA">
          <w:rPr>
            <w:noProof/>
            <w:webHidden/>
          </w:rPr>
          <w:t>114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10" w:history="1">
        <w:r w:rsidRPr="004A1CBA">
          <w:rPr>
            <w:rStyle w:val="a7"/>
            <w:noProof/>
          </w:rPr>
          <w:t>2.15.102</w:t>
        </w:r>
        <w:r w:rsidRPr="004A1CBA">
          <w:rPr>
            <w:rStyle w:val="a7"/>
            <w:rFonts w:hint="eastAsia"/>
            <w:noProof/>
          </w:rPr>
          <w:t>统借统还业务取得的利息收入免征增值税优惠</w:t>
        </w:r>
        <w:r w:rsidRPr="004A1CBA">
          <w:rPr>
            <w:noProof/>
            <w:webHidden/>
          </w:rPr>
          <w:tab/>
        </w:r>
        <w:r w:rsidRPr="004A1CBA">
          <w:rPr>
            <w:noProof/>
            <w:webHidden/>
          </w:rPr>
          <w:fldChar w:fldCharType="begin"/>
        </w:r>
        <w:r w:rsidRPr="004A1CBA">
          <w:rPr>
            <w:noProof/>
            <w:webHidden/>
          </w:rPr>
          <w:instrText xml:space="preserve"> PAGEREF _Toc509998810 \h </w:instrText>
        </w:r>
        <w:r w:rsidRPr="004A1CBA">
          <w:rPr>
            <w:noProof/>
            <w:webHidden/>
          </w:rPr>
        </w:r>
        <w:r w:rsidRPr="004A1CBA">
          <w:rPr>
            <w:noProof/>
            <w:webHidden/>
          </w:rPr>
          <w:fldChar w:fldCharType="separate"/>
        </w:r>
        <w:r w:rsidRPr="004A1CBA">
          <w:rPr>
            <w:noProof/>
            <w:webHidden/>
          </w:rPr>
          <w:t>114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11" w:history="1">
        <w:r w:rsidRPr="004A1CBA">
          <w:rPr>
            <w:rStyle w:val="a7"/>
            <w:noProof/>
          </w:rPr>
          <w:t>2.15.103</w:t>
        </w:r>
        <w:r w:rsidRPr="004A1CBA">
          <w:rPr>
            <w:rStyle w:val="a7"/>
            <w:rFonts w:cs="宋体" w:hint="eastAsia"/>
            <w:noProof/>
          </w:rPr>
          <w:t>图书批发、</w:t>
        </w:r>
        <w:r w:rsidRPr="004A1CBA">
          <w:rPr>
            <w:rStyle w:val="a7"/>
            <w:rFonts w:hint="eastAsia"/>
            <w:noProof/>
          </w:rPr>
          <w:t>零售环节免征增值税优惠</w:t>
        </w:r>
        <w:r w:rsidRPr="004A1CBA">
          <w:rPr>
            <w:noProof/>
            <w:webHidden/>
          </w:rPr>
          <w:tab/>
        </w:r>
        <w:r w:rsidRPr="004A1CBA">
          <w:rPr>
            <w:noProof/>
            <w:webHidden/>
          </w:rPr>
          <w:fldChar w:fldCharType="begin"/>
        </w:r>
        <w:r w:rsidRPr="004A1CBA">
          <w:rPr>
            <w:noProof/>
            <w:webHidden/>
          </w:rPr>
          <w:instrText xml:space="preserve"> PAGEREF _Toc509998811 \h </w:instrText>
        </w:r>
        <w:r w:rsidRPr="004A1CBA">
          <w:rPr>
            <w:noProof/>
            <w:webHidden/>
          </w:rPr>
        </w:r>
        <w:r w:rsidRPr="004A1CBA">
          <w:rPr>
            <w:noProof/>
            <w:webHidden/>
          </w:rPr>
          <w:fldChar w:fldCharType="separate"/>
        </w:r>
        <w:r w:rsidRPr="004A1CBA">
          <w:rPr>
            <w:noProof/>
            <w:webHidden/>
          </w:rPr>
          <w:t>114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12" w:history="1">
        <w:r w:rsidRPr="004A1CBA">
          <w:rPr>
            <w:rStyle w:val="a7"/>
            <w:noProof/>
          </w:rPr>
          <w:t>2.15.104</w:t>
        </w:r>
        <w:r w:rsidRPr="004A1CBA">
          <w:rPr>
            <w:rStyle w:val="a7"/>
            <w:rFonts w:hint="eastAsia"/>
            <w:noProof/>
          </w:rPr>
          <w:t>土地所有者出让土地使用权和土地使用者将土地使用权归还给土地所有者免征增值税优惠</w:t>
        </w:r>
        <w:r w:rsidRPr="004A1CBA">
          <w:rPr>
            <w:noProof/>
            <w:webHidden/>
          </w:rPr>
          <w:tab/>
        </w:r>
        <w:r w:rsidRPr="004A1CBA">
          <w:rPr>
            <w:noProof/>
            <w:webHidden/>
          </w:rPr>
          <w:fldChar w:fldCharType="begin"/>
        </w:r>
        <w:r w:rsidRPr="004A1CBA">
          <w:rPr>
            <w:noProof/>
            <w:webHidden/>
          </w:rPr>
          <w:instrText xml:space="preserve"> PAGEREF _Toc509998812 \h </w:instrText>
        </w:r>
        <w:r w:rsidRPr="004A1CBA">
          <w:rPr>
            <w:noProof/>
            <w:webHidden/>
          </w:rPr>
        </w:r>
        <w:r w:rsidRPr="004A1CBA">
          <w:rPr>
            <w:noProof/>
            <w:webHidden/>
          </w:rPr>
          <w:fldChar w:fldCharType="separate"/>
        </w:r>
        <w:r w:rsidRPr="004A1CBA">
          <w:rPr>
            <w:noProof/>
            <w:webHidden/>
          </w:rPr>
          <w:t>115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13" w:history="1">
        <w:r w:rsidRPr="004A1CBA">
          <w:rPr>
            <w:rStyle w:val="a7"/>
            <w:noProof/>
          </w:rPr>
          <w:t>2.15.105</w:t>
        </w:r>
        <w:r w:rsidRPr="004A1CBA">
          <w:rPr>
            <w:rStyle w:val="a7"/>
            <w:rFonts w:hint="eastAsia"/>
            <w:noProof/>
          </w:rPr>
          <w:t>退役士兵从事个体经营扣减增值税优惠</w:t>
        </w:r>
        <w:r w:rsidRPr="004A1CBA">
          <w:rPr>
            <w:noProof/>
            <w:webHidden/>
          </w:rPr>
          <w:tab/>
        </w:r>
        <w:r w:rsidRPr="004A1CBA">
          <w:rPr>
            <w:noProof/>
            <w:webHidden/>
          </w:rPr>
          <w:fldChar w:fldCharType="begin"/>
        </w:r>
        <w:r w:rsidRPr="004A1CBA">
          <w:rPr>
            <w:noProof/>
            <w:webHidden/>
          </w:rPr>
          <w:instrText xml:space="preserve"> PAGEREF _Toc509998813 \h </w:instrText>
        </w:r>
        <w:r w:rsidRPr="004A1CBA">
          <w:rPr>
            <w:noProof/>
            <w:webHidden/>
          </w:rPr>
        </w:r>
        <w:r w:rsidRPr="004A1CBA">
          <w:rPr>
            <w:noProof/>
            <w:webHidden/>
          </w:rPr>
          <w:fldChar w:fldCharType="separate"/>
        </w:r>
        <w:r w:rsidRPr="004A1CBA">
          <w:rPr>
            <w:noProof/>
            <w:webHidden/>
          </w:rPr>
          <w:t>115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14" w:history="1">
        <w:r w:rsidRPr="004A1CBA">
          <w:rPr>
            <w:rStyle w:val="a7"/>
            <w:noProof/>
          </w:rPr>
          <w:t>2.15.106</w:t>
        </w:r>
        <w:r w:rsidRPr="004A1CBA">
          <w:rPr>
            <w:rStyle w:val="a7"/>
            <w:rFonts w:cs="宋体" w:hint="eastAsia"/>
            <w:noProof/>
          </w:rPr>
          <w:t>托儿所、</w:t>
        </w:r>
        <w:r w:rsidRPr="004A1CBA">
          <w:rPr>
            <w:rStyle w:val="a7"/>
            <w:rFonts w:hint="eastAsia"/>
            <w:noProof/>
          </w:rPr>
          <w:t>幼儿园提供的保育和教育服务免征增值税优惠</w:t>
        </w:r>
        <w:r w:rsidRPr="004A1CBA">
          <w:rPr>
            <w:noProof/>
            <w:webHidden/>
          </w:rPr>
          <w:tab/>
        </w:r>
        <w:r w:rsidRPr="004A1CBA">
          <w:rPr>
            <w:noProof/>
            <w:webHidden/>
          </w:rPr>
          <w:fldChar w:fldCharType="begin"/>
        </w:r>
        <w:r w:rsidRPr="004A1CBA">
          <w:rPr>
            <w:noProof/>
            <w:webHidden/>
          </w:rPr>
          <w:instrText xml:space="preserve"> PAGEREF _Toc509998814 \h </w:instrText>
        </w:r>
        <w:r w:rsidRPr="004A1CBA">
          <w:rPr>
            <w:noProof/>
            <w:webHidden/>
          </w:rPr>
        </w:r>
        <w:r w:rsidRPr="004A1CBA">
          <w:rPr>
            <w:noProof/>
            <w:webHidden/>
          </w:rPr>
          <w:fldChar w:fldCharType="separate"/>
        </w:r>
        <w:r w:rsidRPr="004A1CBA">
          <w:rPr>
            <w:noProof/>
            <w:webHidden/>
          </w:rPr>
          <w:t>116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15" w:history="1">
        <w:r w:rsidRPr="004A1CBA">
          <w:rPr>
            <w:rStyle w:val="a7"/>
            <w:noProof/>
          </w:rPr>
          <w:t>2.15.107</w:t>
        </w:r>
        <w:r w:rsidRPr="004A1CBA">
          <w:rPr>
            <w:rStyle w:val="a7"/>
            <w:rFonts w:hint="eastAsia"/>
            <w:noProof/>
          </w:rPr>
          <w:t>外汇管理部门在从事国家外汇储备经营过程中</w:t>
        </w:r>
        <w:r w:rsidRPr="004A1CBA">
          <w:rPr>
            <w:rStyle w:val="a7"/>
            <w:noProof/>
          </w:rPr>
          <w:t>,</w:t>
        </w:r>
        <w:r w:rsidRPr="004A1CBA">
          <w:rPr>
            <w:rStyle w:val="a7"/>
            <w:rFonts w:cs="宋体" w:hint="eastAsia"/>
            <w:noProof/>
          </w:rPr>
          <w:t>委托金融机构发放的外汇贷款取得的利息收入免征增值税优惠</w:t>
        </w:r>
        <w:r w:rsidRPr="004A1CBA">
          <w:rPr>
            <w:noProof/>
            <w:webHidden/>
          </w:rPr>
          <w:tab/>
        </w:r>
        <w:r w:rsidRPr="004A1CBA">
          <w:rPr>
            <w:noProof/>
            <w:webHidden/>
          </w:rPr>
          <w:fldChar w:fldCharType="begin"/>
        </w:r>
        <w:r w:rsidRPr="004A1CBA">
          <w:rPr>
            <w:noProof/>
            <w:webHidden/>
          </w:rPr>
          <w:instrText xml:space="preserve"> PAGEREF _Toc509998815 \h </w:instrText>
        </w:r>
        <w:r w:rsidRPr="004A1CBA">
          <w:rPr>
            <w:noProof/>
            <w:webHidden/>
          </w:rPr>
        </w:r>
        <w:r w:rsidRPr="004A1CBA">
          <w:rPr>
            <w:noProof/>
            <w:webHidden/>
          </w:rPr>
          <w:fldChar w:fldCharType="separate"/>
        </w:r>
        <w:r w:rsidRPr="004A1CBA">
          <w:rPr>
            <w:noProof/>
            <w:webHidden/>
          </w:rPr>
          <w:t>116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16" w:history="1">
        <w:r w:rsidRPr="004A1CBA">
          <w:rPr>
            <w:rStyle w:val="a7"/>
            <w:noProof/>
          </w:rPr>
          <w:t>2.15.108</w:t>
        </w:r>
        <w:r w:rsidRPr="004A1CBA">
          <w:rPr>
            <w:rStyle w:val="a7"/>
            <w:rFonts w:hint="eastAsia"/>
            <w:noProof/>
          </w:rPr>
          <w:t>为了配合国家住房制度改革</w:t>
        </w:r>
        <w:r w:rsidRPr="004A1CBA">
          <w:rPr>
            <w:rStyle w:val="a7"/>
            <w:rFonts w:cs="宋体" w:hint="eastAsia"/>
            <w:noProof/>
          </w:rPr>
          <w:t>，企业、行政事业单位按房改成本价、标准价出售住房取得的收入免征增值税优惠</w:t>
        </w:r>
        <w:r w:rsidRPr="004A1CBA">
          <w:rPr>
            <w:noProof/>
            <w:webHidden/>
          </w:rPr>
          <w:tab/>
        </w:r>
        <w:r w:rsidRPr="004A1CBA">
          <w:rPr>
            <w:noProof/>
            <w:webHidden/>
          </w:rPr>
          <w:fldChar w:fldCharType="begin"/>
        </w:r>
        <w:r w:rsidRPr="004A1CBA">
          <w:rPr>
            <w:noProof/>
            <w:webHidden/>
          </w:rPr>
          <w:instrText xml:space="preserve"> PAGEREF _Toc509998816 \h </w:instrText>
        </w:r>
        <w:r w:rsidRPr="004A1CBA">
          <w:rPr>
            <w:noProof/>
            <w:webHidden/>
          </w:rPr>
        </w:r>
        <w:r w:rsidRPr="004A1CBA">
          <w:rPr>
            <w:noProof/>
            <w:webHidden/>
          </w:rPr>
          <w:fldChar w:fldCharType="separate"/>
        </w:r>
        <w:r w:rsidRPr="004A1CBA">
          <w:rPr>
            <w:noProof/>
            <w:webHidden/>
          </w:rPr>
          <w:t>117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17" w:history="1">
        <w:r w:rsidRPr="004A1CBA">
          <w:rPr>
            <w:rStyle w:val="a7"/>
            <w:noProof/>
          </w:rPr>
          <w:t>2.15.109</w:t>
        </w:r>
        <w:r w:rsidRPr="004A1CBA">
          <w:rPr>
            <w:rStyle w:val="a7"/>
            <w:rFonts w:hint="eastAsia"/>
            <w:noProof/>
          </w:rPr>
          <w:t>文化事业单位转制免征增值税优惠</w:t>
        </w:r>
        <w:r w:rsidRPr="004A1CBA">
          <w:rPr>
            <w:noProof/>
            <w:webHidden/>
          </w:rPr>
          <w:tab/>
        </w:r>
        <w:r w:rsidRPr="004A1CBA">
          <w:rPr>
            <w:noProof/>
            <w:webHidden/>
          </w:rPr>
          <w:fldChar w:fldCharType="begin"/>
        </w:r>
        <w:r w:rsidRPr="004A1CBA">
          <w:rPr>
            <w:noProof/>
            <w:webHidden/>
          </w:rPr>
          <w:instrText xml:space="preserve"> PAGEREF _Toc509998817 \h </w:instrText>
        </w:r>
        <w:r w:rsidRPr="004A1CBA">
          <w:rPr>
            <w:noProof/>
            <w:webHidden/>
          </w:rPr>
        </w:r>
        <w:r w:rsidRPr="004A1CBA">
          <w:rPr>
            <w:noProof/>
            <w:webHidden/>
          </w:rPr>
          <w:fldChar w:fldCharType="separate"/>
        </w:r>
        <w:r w:rsidRPr="004A1CBA">
          <w:rPr>
            <w:noProof/>
            <w:webHidden/>
          </w:rPr>
          <w:t>117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18" w:history="1">
        <w:r w:rsidRPr="004A1CBA">
          <w:rPr>
            <w:rStyle w:val="a7"/>
            <w:noProof/>
          </w:rPr>
          <w:t>2.15.110</w:t>
        </w:r>
        <w:r w:rsidRPr="004A1CBA">
          <w:rPr>
            <w:rStyle w:val="a7"/>
            <w:rFonts w:hint="eastAsia"/>
            <w:noProof/>
          </w:rPr>
          <w:t>污水处理费免征增值税优惠</w:t>
        </w:r>
        <w:r w:rsidRPr="004A1CBA">
          <w:rPr>
            <w:noProof/>
            <w:webHidden/>
          </w:rPr>
          <w:tab/>
        </w:r>
        <w:r w:rsidRPr="004A1CBA">
          <w:rPr>
            <w:noProof/>
            <w:webHidden/>
          </w:rPr>
          <w:fldChar w:fldCharType="begin"/>
        </w:r>
        <w:r w:rsidRPr="004A1CBA">
          <w:rPr>
            <w:noProof/>
            <w:webHidden/>
          </w:rPr>
          <w:instrText xml:space="preserve"> PAGEREF _Toc509998818 \h </w:instrText>
        </w:r>
        <w:r w:rsidRPr="004A1CBA">
          <w:rPr>
            <w:noProof/>
            <w:webHidden/>
          </w:rPr>
        </w:r>
        <w:r w:rsidRPr="004A1CBA">
          <w:rPr>
            <w:noProof/>
            <w:webHidden/>
          </w:rPr>
          <w:fldChar w:fldCharType="separate"/>
        </w:r>
        <w:r w:rsidRPr="004A1CBA">
          <w:rPr>
            <w:noProof/>
            <w:webHidden/>
          </w:rPr>
          <w:t>118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19" w:history="1">
        <w:r w:rsidRPr="004A1CBA">
          <w:rPr>
            <w:rStyle w:val="a7"/>
            <w:noProof/>
          </w:rPr>
          <w:t>2.15.111</w:t>
        </w:r>
        <w:r w:rsidRPr="004A1CBA">
          <w:rPr>
            <w:rStyle w:val="a7"/>
            <w:rFonts w:hint="eastAsia"/>
            <w:noProof/>
          </w:rPr>
          <w:t>无偿援助项目免征增值税优惠</w:t>
        </w:r>
        <w:r w:rsidRPr="004A1CBA">
          <w:rPr>
            <w:noProof/>
            <w:webHidden/>
          </w:rPr>
          <w:tab/>
        </w:r>
        <w:r w:rsidRPr="004A1CBA">
          <w:rPr>
            <w:noProof/>
            <w:webHidden/>
          </w:rPr>
          <w:fldChar w:fldCharType="begin"/>
        </w:r>
        <w:r w:rsidRPr="004A1CBA">
          <w:rPr>
            <w:noProof/>
            <w:webHidden/>
          </w:rPr>
          <w:instrText xml:space="preserve"> PAGEREF _Toc509998819 \h </w:instrText>
        </w:r>
        <w:r w:rsidRPr="004A1CBA">
          <w:rPr>
            <w:noProof/>
            <w:webHidden/>
          </w:rPr>
        </w:r>
        <w:r w:rsidRPr="004A1CBA">
          <w:rPr>
            <w:noProof/>
            <w:webHidden/>
          </w:rPr>
          <w:fldChar w:fldCharType="separate"/>
        </w:r>
        <w:r w:rsidRPr="004A1CBA">
          <w:rPr>
            <w:noProof/>
            <w:webHidden/>
          </w:rPr>
          <w:t>118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20" w:history="1">
        <w:r w:rsidRPr="004A1CBA">
          <w:rPr>
            <w:rStyle w:val="a7"/>
            <w:noProof/>
          </w:rPr>
          <w:t>2.15.112</w:t>
        </w:r>
        <w:r w:rsidRPr="004A1CBA">
          <w:rPr>
            <w:rStyle w:val="a7"/>
            <w:rFonts w:hint="eastAsia"/>
            <w:noProof/>
          </w:rPr>
          <w:t>鲜活肉蛋产品免征增值税优惠</w:t>
        </w:r>
        <w:r w:rsidRPr="004A1CBA">
          <w:rPr>
            <w:noProof/>
            <w:webHidden/>
          </w:rPr>
          <w:tab/>
        </w:r>
        <w:r w:rsidRPr="004A1CBA">
          <w:rPr>
            <w:noProof/>
            <w:webHidden/>
          </w:rPr>
          <w:fldChar w:fldCharType="begin"/>
        </w:r>
        <w:r w:rsidRPr="004A1CBA">
          <w:rPr>
            <w:noProof/>
            <w:webHidden/>
          </w:rPr>
          <w:instrText xml:space="preserve"> PAGEREF _Toc509998820 \h </w:instrText>
        </w:r>
        <w:r w:rsidRPr="004A1CBA">
          <w:rPr>
            <w:noProof/>
            <w:webHidden/>
          </w:rPr>
        </w:r>
        <w:r w:rsidRPr="004A1CBA">
          <w:rPr>
            <w:noProof/>
            <w:webHidden/>
          </w:rPr>
          <w:fldChar w:fldCharType="separate"/>
        </w:r>
        <w:r w:rsidRPr="004A1CBA">
          <w:rPr>
            <w:noProof/>
            <w:webHidden/>
          </w:rPr>
          <w:t>118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21" w:history="1">
        <w:r w:rsidRPr="004A1CBA">
          <w:rPr>
            <w:rStyle w:val="a7"/>
            <w:noProof/>
          </w:rPr>
          <w:t>2.15.113</w:t>
        </w:r>
        <w:r w:rsidRPr="004A1CBA">
          <w:rPr>
            <w:rStyle w:val="a7"/>
            <w:rFonts w:hint="eastAsia"/>
            <w:noProof/>
          </w:rPr>
          <w:t>县级以上地方人民政府或自然资源行政主管部门出让</w:t>
        </w:r>
        <w:r w:rsidRPr="004A1CBA">
          <w:rPr>
            <w:rStyle w:val="a7"/>
            <w:rFonts w:cs="宋体" w:hint="eastAsia"/>
            <w:noProof/>
          </w:rPr>
          <w:t>、转让或收回自然资源使用权（不含土地使用权）免征增值税优惠</w:t>
        </w:r>
        <w:r w:rsidRPr="004A1CBA">
          <w:rPr>
            <w:noProof/>
            <w:webHidden/>
          </w:rPr>
          <w:tab/>
        </w:r>
        <w:r w:rsidRPr="004A1CBA">
          <w:rPr>
            <w:noProof/>
            <w:webHidden/>
          </w:rPr>
          <w:fldChar w:fldCharType="begin"/>
        </w:r>
        <w:r w:rsidRPr="004A1CBA">
          <w:rPr>
            <w:noProof/>
            <w:webHidden/>
          </w:rPr>
          <w:instrText xml:space="preserve"> PAGEREF _Toc509998821 \h </w:instrText>
        </w:r>
        <w:r w:rsidRPr="004A1CBA">
          <w:rPr>
            <w:noProof/>
            <w:webHidden/>
          </w:rPr>
        </w:r>
        <w:r w:rsidRPr="004A1CBA">
          <w:rPr>
            <w:noProof/>
            <w:webHidden/>
          </w:rPr>
          <w:fldChar w:fldCharType="separate"/>
        </w:r>
        <w:r w:rsidRPr="004A1CBA">
          <w:rPr>
            <w:noProof/>
            <w:webHidden/>
          </w:rPr>
          <w:t>119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22" w:history="1">
        <w:r w:rsidRPr="004A1CBA">
          <w:rPr>
            <w:rStyle w:val="a7"/>
            <w:noProof/>
          </w:rPr>
          <w:t>2.15.114</w:t>
        </w:r>
        <w:r w:rsidRPr="004A1CBA">
          <w:rPr>
            <w:rStyle w:val="a7"/>
            <w:rFonts w:hint="eastAsia"/>
            <w:noProof/>
          </w:rPr>
          <w:t>香港市场投资者</w:t>
        </w:r>
        <w:r w:rsidRPr="004A1CBA">
          <w:rPr>
            <w:rStyle w:val="a7"/>
            <w:rFonts w:cs="宋体" w:hint="eastAsia"/>
            <w:noProof/>
          </w:rPr>
          <w:t>（包括单位和个人）通过沪港通买卖上海证券交易所上市</w:t>
        </w:r>
        <w:r w:rsidRPr="004A1CBA">
          <w:rPr>
            <w:rStyle w:val="a7"/>
            <w:noProof/>
          </w:rPr>
          <w:t>A</w:t>
        </w:r>
        <w:r w:rsidRPr="004A1CBA">
          <w:rPr>
            <w:rStyle w:val="a7"/>
            <w:rFonts w:cs="宋体" w:hint="eastAsia"/>
            <w:noProof/>
          </w:rPr>
          <w:t>股取得的收入免征增值税优惠</w:t>
        </w:r>
        <w:r w:rsidRPr="004A1CBA">
          <w:rPr>
            <w:noProof/>
            <w:webHidden/>
          </w:rPr>
          <w:tab/>
        </w:r>
        <w:r w:rsidRPr="004A1CBA">
          <w:rPr>
            <w:noProof/>
            <w:webHidden/>
          </w:rPr>
          <w:fldChar w:fldCharType="begin"/>
        </w:r>
        <w:r w:rsidRPr="004A1CBA">
          <w:rPr>
            <w:noProof/>
            <w:webHidden/>
          </w:rPr>
          <w:instrText xml:space="preserve"> PAGEREF _Toc509998822 \h </w:instrText>
        </w:r>
        <w:r w:rsidRPr="004A1CBA">
          <w:rPr>
            <w:noProof/>
            <w:webHidden/>
          </w:rPr>
        </w:r>
        <w:r w:rsidRPr="004A1CBA">
          <w:rPr>
            <w:noProof/>
            <w:webHidden/>
          </w:rPr>
          <w:fldChar w:fldCharType="separate"/>
        </w:r>
        <w:r w:rsidRPr="004A1CBA">
          <w:rPr>
            <w:noProof/>
            <w:webHidden/>
          </w:rPr>
          <w:t>119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23" w:history="1">
        <w:r w:rsidRPr="004A1CBA">
          <w:rPr>
            <w:rStyle w:val="a7"/>
            <w:noProof/>
          </w:rPr>
          <w:t>2.15.115</w:t>
        </w:r>
        <w:r w:rsidRPr="004A1CBA">
          <w:rPr>
            <w:rStyle w:val="a7"/>
            <w:rFonts w:hint="eastAsia"/>
            <w:noProof/>
          </w:rPr>
          <w:t>香港市场投资者</w:t>
        </w:r>
        <w:r w:rsidRPr="004A1CBA">
          <w:rPr>
            <w:rStyle w:val="a7"/>
            <w:rFonts w:cs="宋体" w:hint="eastAsia"/>
            <w:noProof/>
          </w:rPr>
          <w:t>（包括单位和个人）通过基金互认买卖内地基金份额取得的收入免征增值税优惠</w:t>
        </w:r>
        <w:r w:rsidRPr="004A1CBA">
          <w:rPr>
            <w:noProof/>
            <w:webHidden/>
          </w:rPr>
          <w:tab/>
        </w:r>
        <w:r w:rsidRPr="004A1CBA">
          <w:rPr>
            <w:noProof/>
            <w:webHidden/>
          </w:rPr>
          <w:fldChar w:fldCharType="begin"/>
        </w:r>
        <w:r w:rsidRPr="004A1CBA">
          <w:rPr>
            <w:noProof/>
            <w:webHidden/>
          </w:rPr>
          <w:instrText xml:space="preserve"> PAGEREF _Toc509998823 \h </w:instrText>
        </w:r>
        <w:r w:rsidRPr="004A1CBA">
          <w:rPr>
            <w:noProof/>
            <w:webHidden/>
          </w:rPr>
        </w:r>
        <w:r w:rsidRPr="004A1CBA">
          <w:rPr>
            <w:noProof/>
            <w:webHidden/>
          </w:rPr>
          <w:fldChar w:fldCharType="separate"/>
        </w:r>
        <w:r w:rsidRPr="004A1CBA">
          <w:rPr>
            <w:noProof/>
            <w:webHidden/>
          </w:rPr>
          <w:t>119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24" w:history="1">
        <w:r w:rsidRPr="004A1CBA">
          <w:rPr>
            <w:rStyle w:val="a7"/>
            <w:noProof/>
          </w:rPr>
          <w:t>2.15.116</w:t>
        </w:r>
        <w:r w:rsidRPr="004A1CBA">
          <w:rPr>
            <w:rStyle w:val="a7"/>
            <w:rFonts w:hint="eastAsia"/>
            <w:noProof/>
          </w:rPr>
          <w:t>新型墙体材料增值税即征即退</w:t>
        </w:r>
        <w:r w:rsidRPr="004A1CBA">
          <w:rPr>
            <w:noProof/>
            <w:webHidden/>
          </w:rPr>
          <w:tab/>
        </w:r>
        <w:r w:rsidRPr="004A1CBA">
          <w:rPr>
            <w:noProof/>
            <w:webHidden/>
          </w:rPr>
          <w:fldChar w:fldCharType="begin"/>
        </w:r>
        <w:r w:rsidRPr="004A1CBA">
          <w:rPr>
            <w:noProof/>
            <w:webHidden/>
          </w:rPr>
          <w:instrText xml:space="preserve"> PAGEREF _Toc509998824 \h </w:instrText>
        </w:r>
        <w:r w:rsidRPr="004A1CBA">
          <w:rPr>
            <w:noProof/>
            <w:webHidden/>
          </w:rPr>
        </w:r>
        <w:r w:rsidRPr="004A1CBA">
          <w:rPr>
            <w:noProof/>
            <w:webHidden/>
          </w:rPr>
          <w:fldChar w:fldCharType="separate"/>
        </w:r>
        <w:r w:rsidRPr="004A1CBA">
          <w:rPr>
            <w:noProof/>
            <w:webHidden/>
          </w:rPr>
          <w:t>120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25" w:history="1">
        <w:r w:rsidRPr="004A1CBA">
          <w:rPr>
            <w:rStyle w:val="a7"/>
            <w:noProof/>
          </w:rPr>
          <w:t>2.15.117</w:t>
        </w:r>
        <w:r w:rsidRPr="004A1CBA">
          <w:rPr>
            <w:rStyle w:val="a7"/>
            <w:rFonts w:hint="eastAsia"/>
            <w:noProof/>
          </w:rPr>
          <w:t>熊猫普制金币免征增值税优惠</w:t>
        </w:r>
        <w:r w:rsidRPr="004A1CBA">
          <w:rPr>
            <w:noProof/>
            <w:webHidden/>
          </w:rPr>
          <w:tab/>
        </w:r>
        <w:r w:rsidRPr="004A1CBA">
          <w:rPr>
            <w:noProof/>
            <w:webHidden/>
          </w:rPr>
          <w:fldChar w:fldCharType="begin"/>
        </w:r>
        <w:r w:rsidRPr="004A1CBA">
          <w:rPr>
            <w:noProof/>
            <w:webHidden/>
          </w:rPr>
          <w:instrText xml:space="preserve"> PAGEREF _Toc509998825 \h </w:instrText>
        </w:r>
        <w:r w:rsidRPr="004A1CBA">
          <w:rPr>
            <w:noProof/>
            <w:webHidden/>
          </w:rPr>
        </w:r>
        <w:r w:rsidRPr="004A1CBA">
          <w:rPr>
            <w:noProof/>
            <w:webHidden/>
          </w:rPr>
          <w:fldChar w:fldCharType="separate"/>
        </w:r>
        <w:r w:rsidRPr="004A1CBA">
          <w:rPr>
            <w:noProof/>
            <w:webHidden/>
          </w:rPr>
          <w:t>120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26" w:history="1">
        <w:r w:rsidRPr="004A1CBA">
          <w:rPr>
            <w:rStyle w:val="a7"/>
            <w:noProof/>
          </w:rPr>
          <w:t>2.15.118</w:t>
        </w:r>
        <w:r w:rsidRPr="004A1CBA">
          <w:rPr>
            <w:rStyle w:val="a7"/>
            <w:rFonts w:hint="eastAsia"/>
            <w:noProof/>
          </w:rPr>
          <w:t>学生勤工俭学提供的服务免征增值税优惠</w:t>
        </w:r>
        <w:r w:rsidRPr="004A1CBA">
          <w:rPr>
            <w:noProof/>
            <w:webHidden/>
          </w:rPr>
          <w:tab/>
        </w:r>
        <w:r w:rsidRPr="004A1CBA">
          <w:rPr>
            <w:noProof/>
            <w:webHidden/>
          </w:rPr>
          <w:fldChar w:fldCharType="begin"/>
        </w:r>
        <w:r w:rsidRPr="004A1CBA">
          <w:rPr>
            <w:noProof/>
            <w:webHidden/>
          </w:rPr>
          <w:instrText xml:space="preserve"> PAGEREF _Toc509998826 \h </w:instrText>
        </w:r>
        <w:r w:rsidRPr="004A1CBA">
          <w:rPr>
            <w:noProof/>
            <w:webHidden/>
          </w:rPr>
        </w:r>
        <w:r w:rsidRPr="004A1CBA">
          <w:rPr>
            <w:noProof/>
            <w:webHidden/>
          </w:rPr>
          <w:fldChar w:fldCharType="separate"/>
        </w:r>
        <w:r w:rsidRPr="004A1CBA">
          <w:rPr>
            <w:noProof/>
            <w:webHidden/>
          </w:rPr>
          <w:t>121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27" w:history="1">
        <w:r w:rsidRPr="004A1CBA">
          <w:rPr>
            <w:rStyle w:val="a7"/>
            <w:noProof/>
          </w:rPr>
          <w:t>2.15.119</w:t>
        </w:r>
        <w:r w:rsidRPr="004A1CBA">
          <w:rPr>
            <w:rStyle w:val="a7"/>
            <w:rFonts w:hint="eastAsia"/>
            <w:noProof/>
          </w:rPr>
          <w:t>血站免征增值税优惠</w:t>
        </w:r>
        <w:r w:rsidRPr="004A1CBA">
          <w:rPr>
            <w:noProof/>
            <w:webHidden/>
          </w:rPr>
          <w:tab/>
        </w:r>
        <w:r w:rsidRPr="004A1CBA">
          <w:rPr>
            <w:noProof/>
            <w:webHidden/>
          </w:rPr>
          <w:fldChar w:fldCharType="begin"/>
        </w:r>
        <w:r w:rsidRPr="004A1CBA">
          <w:rPr>
            <w:noProof/>
            <w:webHidden/>
          </w:rPr>
          <w:instrText xml:space="preserve"> PAGEREF _Toc509998827 \h </w:instrText>
        </w:r>
        <w:r w:rsidRPr="004A1CBA">
          <w:rPr>
            <w:noProof/>
            <w:webHidden/>
          </w:rPr>
        </w:r>
        <w:r w:rsidRPr="004A1CBA">
          <w:rPr>
            <w:noProof/>
            <w:webHidden/>
          </w:rPr>
          <w:fldChar w:fldCharType="separate"/>
        </w:r>
        <w:r w:rsidRPr="004A1CBA">
          <w:rPr>
            <w:noProof/>
            <w:webHidden/>
          </w:rPr>
          <w:t>121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28" w:history="1">
        <w:r w:rsidRPr="004A1CBA">
          <w:rPr>
            <w:rStyle w:val="a7"/>
            <w:noProof/>
          </w:rPr>
          <w:t>2.15.120</w:t>
        </w:r>
        <w:r w:rsidRPr="004A1CBA">
          <w:rPr>
            <w:rStyle w:val="a7"/>
            <w:rFonts w:hint="eastAsia"/>
            <w:noProof/>
          </w:rPr>
          <w:t>养老机构提供的养老服务免征增值税优惠</w:t>
        </w:r>
        <w:r w:rsidRPr="004A1CBA">
          <w:rPr>
            <w:noProof/>
            <w:webHidden/>
          </w:rPr>
          <w:tab/>
        </w:r>
        <w:r w:rsidRPr="004A1CBA">
          <w:rPr>
            <w:noProof/>
            <w:webHidden/>
          </w:rPr>
          <w:fldChar w:fldCharType="begin"/>
        </w:r>
        <w:r w:rsidRPr="004A1CBA">
          <w:rPr>
            <w:noProof/>
            <w:webHidden/>
          </w:rPr>
          <w:instrText xml:space="preserve"> PAGEREF _Toc509998828 \h </w:instrText>
        </w:r>
        <w:r w:rsidRPr="004A1CBA">
          <w:rPr>
            <w:noProof/>
            <w:webHidden/>
          </w:rPr>
        </w:r>
        <w:r w:rsidRPr="004A1CBA">
          <w:rPr>
            <w:noProof/>
            <w:webHidden/>
          </w:rPr>
          <w:fldChar w:fldCharType="separate"/>
        </w:r>
        <w:r w:rsidRPr="004A1CBA">
          <w:rPr>
            <w:noProof/>
            <w:webHidden/>
          </w:rPr>
          <w:t>122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29" w:history="1">
        <w:r w:rsidRPr="004A1CBA">
          <w:rPr>
            <w:rStyle w:val="a7"/>
            <w:noProof/>
          </w:rPr>
          <w:t>2.15.121</w:t>
        </w:r>
        <w:r w:rsidRPr="004A1CBA">
          <w:rPr>
            <w:rStyle w:val="a7"/>
            <w:rFonts w:hint="eastAsia"/>
            <w:noProof/>
          </w:rPr>
          <w:t>医疗机构提供的医疗服务免征增值税优惠</w:t>
        </w:r>
        <w:r w:rsidRPr="004A1CBA">
          <w:rPr>
            <w:noProof/>
            <w:webHidden/>
          </w:rPr>
          <w:tab/>
        </w:r>
        <w:r w:rsidRPr="004A1CBA">
          <w:rPr>
            <w:noProof/>
            <w:webHidden/>
          </w:rPr>
          <w:fldChar w:fldCharType="begin"/>
        </w:r>
        <w:r w:rsidRPr="004A1CBA">
          <w:rPr>
            <w:noProof/>
            <w:webHidden/>
          </w:rPr>
          <w:instrText xml:space="preserve"> PAGEREF _Toc509998829 \h </w:instrText>
        </w:r>
        <w:r w:rsidRPr="004A1CBA">
          <w:rPr>
            <w:noProof/>
            <w:webHidden/>
          </w:rPr>
        </w:r>
        <w:r w:rsidRPr="004A1CBA">
          <w:rPr>
            <w:noProof/>
            <w:webHidden/>
          </w:rPr>
          <w:fldChar w:fldCharType="separate"/>
        </w:r>
        <w:r w:rsidRPr="004A1CBA">
          <w:rPr>
            <w:noProof/>
            <w:webHidden/>
          </w:rPr>
          <w:t>122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30" w:history="1">
        <w:r w:rsidRPr="004A1CBA">
          <w:rPr>
            <w:rStyle w:val="a7"/>
            <w:noProof/>
          </w:rPr>
          <w:t>2.15.122</w:t>
        </w:r>
        <w:r w:rsidRPr="004A1CBA">
          <w:rPr>
            <w:rStyle w:val="a7"/>
            <w:rFonts w:hint="eastAsia"/>
            <w:noProof/>
          </w:rPr>
          <w:t>医疗卫生机构免征增值税优惠</w:t>
        </w:r>
        <w:r w:rsidRPr="004A1CBA">
          <w:rPr>
            <w:noProof/>
            <w:webHidden/>
          </w:rPr>
          <w:tab/>
        </w:r>
        <w:r w:rsidRPr="004A1CBA">
          <w:rPr>
            <w:noProof/>
            <w:webHidden/>
          </w:rPr>
          <w:fldChar w:fldCharType="begin"/>
        </w:r>
        <w:r w:rsidRPr="004A1CBA">
          <w:rPr>
            <w:noProof/>
            <w:webHidden/>
          </w:rPr>
          <w:instrText xml:space="preserve"> PAGEREF _Toc509998830 \h </w:instrText>
        </w:r>
        <w:r w:rsidRPr="004A1CBA">
          <w:rPr>
            <w:noProof/>
            <w:webHidden/>
          </w:rPr>
        </w:r>
        <w:r w:rsidRPr="004A1CBA">
          <w:rPr>
            <w:noProof/>
            <w:webHidden/>
          </w:rPr>
          <w:fldChar w:fldCharType="separate"/>
        </w:r>
        <w:r w:rsidRPr="004A1CBA">
          <w:rPr>
            <w:noProof/>
            <w:webHidden/>
          </w:rPr>
          <w:t>122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31" w:history="1">
        <w:r w:rsidRPr="004A1CBA">
          <w:rPr>
            <w:rStyle w:val="a7"/>
            <w:noProof/>
          </w:rPr>
          <w:t>2.15.123</w:t>
        </w:r>
        <w:r w:rsidRPr="004A1CBA">
          <w:rPr>
            <w:rStyle w:val="a7"/>
            <w:rFonts w:hint="eastAsia"/>
            <w:noProof/>
          </w:rPr>
          <w:t>已使用固定资产减征增值税</w:t>
        </w:r>
        <w:r w:rsidRPr="004A1CBA">
          <w:rPr>
            <w:noProof/>
            <w:webHidden/>
          </w:rPr>
          <w:tab/>
        </w:r>
        <w:r w:rsidRPr="004A1CBA">
          <w:rPr>
            <w:noProof/>
            <w:webHidden/>
          </w:rPr>
          <w:fldChar w:fldCharType="begin"/>
        </w:r>
        <w:r w:rsidRPr="004A1CBA">
          <w:rPr>
            <w:noProof/>
            <w:webHidden/>
          </w:rPr>
          <w:instrText xml:space="preserve"> PAGEREF _Toc509998831 \h </w:instrText>
        </w:r>
        <w:r w:rsidRPr="004A1CBA">
          <w:rPr>
            <w:noProof/>
            <w:webHidden/>
          </w:rPr>
        </w:r>
        <w:r w:rsidRPr="004A1CBA">
          <w:rPr>
            <w:noProof/>
            <w:webHidden/>
          </w:rPr>
          <w:fldChar w:fldCharType="separate"/>
        </w:r>
        <w:r w:rsidRPr="004A1CBA">
          <w:rPr>
            <w:noProof/>
            <w:webHidden/>
          </w:rPr>
          <w:t>123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32" w:history="1">
        <w:r w:rsidRPr="004A1CBA">
          <w:rPr>
            <w:rStyle w:val="a7"/>
            <w:noProof/>
          </w:rPr>
          <w:t>2.15.124</w:t>
        </w:r>
        <w:r w:rsidRPr="004A1CBA">
          <w:rPr>
            <w:rStyle w:val="a7"/>
            <w:rFonts w:hint="eastAsia"/>
            <w:noProof/>
          </w:rPr>
          <w:t>邮政服务免征增值税优惠</w:t>
        </w:r>
        <w:r w:rsidRPr="004A1CBA">
          <w:rPr>
            <w:noProof/>
            <w:webHidden/>
          </w:rPr>
          <w:tab/>
        </w:r>
        <w:r w:rsidRPr="004A1CBA">
          <w:rPr>
            <w:noProof/>
            <w:webHidden/>
          </w:rPr>
          <w:fldChar w:fldCharType="begin"/>
        </w:r>
        <w:r w:rsidRPr="004A1CBA">
          <w:rPr>
            <w:noProof/>
            <w:webHidden/>
          </w:rPr>
          <w:instrText xml:space="preserve"> PAGEREF _Toc509998832 \h </w:instrText>
        </w:r>
        <w:r w:rsidRPr="004A1CBA">
          <w:rPr>
            <w:noProof/>
            <w:webHidden/>
          </w:rPr>
        </w:r>
        <w:r w:rsidRPr="004A1CBA">
          <w:rPr>
            <w:noProof/>
            <w:webHidden/>
          </w:rPr>
          <w:fldChar w:fldCharType="separate"/>
        </w:r>
        <w:r w:rsidRPr="004A1CBA">
          <w:rPr>
            <w:noProof/>
            <w:webHidden/>
          </w:rPr>
          <w:t>123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33" w:history="1">
        <w:r w:rsidRPr="004A1CBA">
          <w:rPr>
            <w:rStyle w:val="a7"/>
            <w:noProof/>
          </w:rPr>
          <w:t>2.15.125</w:t>
        </w:r>
        <w:r w:rsidRPr="004A1CBA">
          <w:rPr>
            <w:rStyle w:val="a7"/>
            <w:rFonts w:hint="eastAsia"/>
            <w:noProof/>
          </w:rPr>
          <w:t>有机肥免征增值税优惠</w:t>
        </w:r>
        <w:r w:rsidRPr="004A1CBA">
          <w:rPr>
            <w:noProof/>
            <w:webHidden/>
          </w:rPr>
          <w:tab/>
        </w:r>
        <w:r w:rsidRPr="004A1CBA">
          <w:rPr>
            <w:noProof/>
            <w:webHidden/>
          </w:rPr>
          <w:fldChar w:fldCharType="begin"/>
        </w:r>
        <w:r w:rsidRPr="004A1CBA">
          <w:rPr>
            <w:noProof/>
            <w:webHidden/>
          </w:rPr>
          <w:instrText xml:space="preserve"> PAGEREF _Toc509998833 \h </w:instrText>
        </w:r>
        <w:r w:rsidRPr="004A1CBA">
          <w:rPr>
            <w:noProof/>
            <w:webHidden/>
          </w:rPr>
        </w:r>
        <w:r w:rsidRPr="004A1CBA">
          <w:rPr>
            <w:noProof/>
            <w:webHidden/>
          </w:rPr>
          <w:fldChar w:fldCharType="separate"/>
        </w:r>
        <w:r w:rsidRPr="004A1CBA">
          <w:rPr>
            <w:noProof/>
            <w:webHidden/>
          </w:rPr>
          <w:t>124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34" w:history="1">
        <w:r w:rsidRPr="004A1CBA">
          <w:rPr>
            <w:rStyle w:val="a7"/>
            <w:noProof/>
          </w:rPr>
          <w:t>2.15.126</w:t>
        </w:r>
        <w:r w:rsidRPr="004A1CBA">
          <w:rPr>
            <w:rStyle w:val="a7"/>
            <w:rFonts w:hint="eastAsia"/>
            <w:noProof/>
          </w:rPr>
          <w:t>有线电视基本收视费免征增值税优惠</w:t>
        </w:r>
        <w:r w:rsidRPr="004A1CBA">
          <w:rPr>
            <w:noProof/>
            <w:webHidden/>
          </w:rPr>
          <w:tab/>
        </w:r>
        <w:r w:rsidRPr="004A1CBA">
          <w:rPr>
            <w:noProof/>
            <w:webHidden/>
          </w:rPr>
          <w:fldChar w:fldCharType="begin"/>
        </w:r>
        <w:r w:rsidRPr="004A1CBA">
          <w:rPr>
            <w:noProof/>
            <w:webHidden/>
          </w:rPr>
          <w:instrText xml:space="preserve"> PAGEREF _Toc509998834 \h </w:instrText>
        </w:r>
        <w:r w:rsidRPr="004A1CBA">
          <w:rPr>
            <w:noProof/>
            <w:webHidden/>
          </w:rPr>
        </w:r>
        <w:r w:rsidRPr="004A1CBA">
          <w:rPr>
            <w:noProof/>
            <w:webHidden/>
          </w:rPr>
          <w:fldChar w:fldCharType="separate"/>
        </w:r>
        <w:r w:rsidRPr="004A1CBA">
          <w:rPr>
            <w:noProof/>
            <w:webHidden/>
          </w:rPr>
          <w:t>124</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35" w:history="1">
        <w:r w:rsidRPr="004A1CBA">
          <w:rPr>
            <w:rStyle w:val="a7"/>
            <w:noProof/>
          </w:rPr>
          <w:t>2.15.127</w:t>
        </w:r>
        <w:r w:rsidRPr="004A1CBA">
          <w:rPr>
            <w:rStyle w:val="a7"/>
            <w:rFonts w:hint="eastAsia"/>
            <w:noProof/>
          </w:rPr>
          <w:t>有形动产融资租赁服务增值税即征即退</w:t>
        </w:r>
        <w:r w:rsidRPr="004A1CBA">
          <w:rPr>
            <w:noProof/>
            <w:webHidden/>
          </w:rPr>
          <w:tab/>
        </w:r>
        <w:r w:rsidRPr="004A1CBA">
          <w:rPr>
            <w:noProof/>
            <w:webHidden/>
          </w:rPr>
          <w:fldChar w:fldCharType="begin"/>
        </w:r>
        <w:r w:rsidRPr="004A1CBA">
          <w:rPr>
            <w:noProof/>
            <w:webHidden/>
          </w:rPr>
          <w:instrText xml:space="preserve"> PAGEREF _Toc509998835 \h </w:instrText>
        </w:r>
        <w:r w:rsidRPr="004A1CBA">
          <w:rPr>
            <w:noProof/>
            <w:webHidden/>
          </w:rPr>
        </w:r>
        <w:r w:rsidRPr="004A1CBA">
          <w:rPr>
            <w:noProof/>
            <w:webHidden/>
          </w:rPr>
          <w:fldChar w:fldCharType="separate"/>
        </w:r>
        <w:r w:rsidRPr="004A1CBA">
          <w:rPr>
            <w:noProof/>
            <w:webHidden/>
          </w:rPr>
          <w:t>125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36" w:history="1">
        <w:r w:rsidRPr="004A1CBA">
          <w:rPr>
            <w:rStyle w:val="a7"/>
            <w:noProof/>
          </w:rPr>
          <w:t>2.15.128</w:t>
        </w:r>
        <w:r w:rsidRPr="004A1CBA">
          <w:rPr>
            <w:rStyle w:val="a7"/>
            <w:rFonts w:hint="eastAsia"/>
            <w:noProof/>
          </w:rPr>
          <w:t>原油和铁矿石期货保税交割业务增值税政策</w:t>
        </w:r>
        <w:r w:rsidRPr="004A1CBA">
          <w:rPr>
            <w:noProof/>
            <w:webHidden/>
          </w:rPr>
          <w:tab/>
        </w:r>
        <w:r w:rsidRPr="004A1CBA">
          <w:rPr>
            <w:noProof/>
            <w:webHidden/>
          </w:rPr>
          <w:fldChar w:fldCharType="begin"/>
        </w:r>
        <w:r w:rsidRPr="004A1CBA">
          <w:rPr>
            <w:noProof/>
            <w:webHidden/>
          </w:rPr>
          <w:instrText xml:space="preserve"> PAGEREF _Toc509998836 \h </w:instrText>
        </w:r>
        <w:r w:rsidRPr="004A1CBA">
          <w:rPr>
            <w:noProof/>
            <w:webHidden/>
          </w:rPr>
        </w:r>
        <w:r w:rsidRPr="004A1CBA">
          <w:rPr>
            <w:noProof/>
            <w:webHidden/>
          </w:rPr>
          <w:fldChar w:fldCharType="separate"/>
        </w:r>
        <w:r w:rsidRPr="004A1CBA">
          <w:rPr>
            <w:noProof/>
            <w:webHidden/>
          </w:rPr>
          <w:t>125</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37" w:history="1">
        <w:r w:rsidRPr="004A1CBA">
          <w:rPr>
            <w:rStyle w:val="a7"/>
            <w:noProof/>
          </w:rPr>
          <w:t>2.15.129</w:t>
        </w:r>
        <w:r w:rsidRPr="004A1CBA">
          <w:rPr>
            <w:rStyle w:val="a7"/>
            <w:rFonts w:hint="eastAsia"/>
            <w:noProof/>
          </w:rPr>
          <w:t>招录重点群体就业扣减增值税优惠</w:t>
        </w:r>
        <w:r w:rsidRPr="004A1CBA">
          <w:rPr>
            <w:noProof/>
            <w:webHidden/>
          </w:rPr>
          <w:tab/>
        </w:r>
        <w:r w:rsidRPr="004A1CBA">
          <w:rPr>
            <w:noProof/>
            <w:webHidden/>
          </w:rPr>
          <w:fldChar w:fldCharType="begin"/>
        </w:r>
        <w:r w:rsidRPr="004A1CBA">
          <w:rPr>
            <w:noProof/>
            <w:webHidden/>
          </w:rPr>
          <w:instrText xml:space="preserve"> PAGEREF _Toc509998837 \h </w:instrText>
        </w:r>
        <w:r w:rsidRPr="004A1CBA">
          <w:rPr>
            <w:noProof/>
            <w:webHidden/>
          </w:rPr>
        </w:r>
        <w:r w:rsidRPr="004A1CBA">
          <w:rPr>
            <w:noProof/>
            <w:webHidden/>
          </w:rPr>
          <w:fldChar w:fldCharType="separate"/>
        </w:r>
        <w:r w:rsidRPr="004A1CBA">
          <w:rPr>
            <w:noProof/>
            <w:webHidden/>
          </w:rPr>
          <w:t>126</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38" w:history="1">
        <w:r w:rsidRPr="004A1CBA">
          <w:rPr>
            <w:rStyle w:val="a7"/>
            <w:noProof/>
          </w:rPr>
          <w:t>2.15.130</w:t>
        </w:r>
        <w:r w:rsidRPr="004A1CBA">
          <w:rPr>
            <w:rStyle w:val="a7"/>
            <w:rFonts w:cs="宋体" w:hint="eastAsia"/>
            <w:noProof/>
          </w:rPr>
          <w:t>证券投资基金（封闭式证券投资基金，开放式证券投资基金）管理人运用基金买卖股票、债券取得的收入免征增值税优惠</w:t>
        </w:r>
        <w:r w:rsidRPr="004A1CBA">
          <w:rPr>
            <w:noProof/>
            <w:webHidden/>
          </w:rPr>
          <w:tab/>
        </w:r>
        <w:r w:rsidRPr="004A1CBA">
          <w:rPr>
            <w:noProof/>
            <w:webHidden/>
          </w:rPr>
          <w:fldChar w:fldCharType="begin"/>
        </w:r>
        <w:r w:rsidRPr="004A1CBA">
          <w:rPr>
            <w:noProof/>
            <w:webHidden/>
          </w:rPr>
          <w:instrText xml:space="preserve"> PAGEREF _Toc509998838 \h </w:instrText>
        </w:r>
        <w:r w:rsidRPr="004A1CBA">
          <w:rPr>
            <w:noProof/>
            <w:webHidden/>
          </w:rPr>
        </w:r>
        <w:r w:rsidRPr="004A1CBA">
          <w:rPr>
            <w:noProof/>
            <w:webHidden/>
          </w:rPr>
          <w:fldChar w:fldCharType="separate"/>
        </w:r>
        <w:r w:rsidRPr="004A1CBA">
          <w:rPr>
            <w:noProof/>
            <w:webHidden/>
          </w:rPr>
          <w:t>127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39" w:history="1">
        <w:r w:rsidRPr="004A1CBA">
          <w:rPr>
            <w:rStyle w:val="a7"/>
            <w:noProof/>
          </w:rPr>
          <w:t>2.15.131</w:t>
        </w:r>
        <w:r w:rsidRPr="004A1CBA">
          <w:rPr>
            <w:rStyle w:val="a7"/>
            <w:rFonts w:hint="eastAsia"/>
            <w:noProof/>
          </w:rPr>
          <w:t>政府储备食用植物油免征增值税优惠</w:t>
        </w:r>
        <w:r w:rsidRPr="004A1CBA">
          <w:rPr>
            <w:noProof/>
            <w:webHidden/>
          </w:rPr>
          <w:tab/>
        </w:r>
        <w:r w:rsidRPr="004A1CBA">
          <w:rPr>
            <w:noProof/>
            <w:webHidden/>
          </w:rPr>
          <w:fldChar w:fldCharType="begin"/>
        </w:r>
        <w:r w:rsidRPr="004A1CBA">
          <w:rPr>
            <w:noProof/>
            <w:webHidden/>
          </w:rPr>
          <w:instrText xml:space="preserve"> PAGEREF _Toc509998839 \h </w:instrText>
        </w:r>
        <w:r w:rsidRPr="004A1CBA">
          <w:rPr>
            <w:noProof/>
            <w:webHidden/>
          </w:rPr>
        </w:r>
        <w:r w:rsidRPr="004A1CBA">
          <w:rPr>
            <w:noProof/>
            <w:webHidden/>
          </w:rPr>
          <w:fldChar w:fldCharType="separate"/>
        </w:r>
        <w:r w:rsidRPr="004A1CBA">
          <w:rPr>
            <w:noProof/>
            <w:webHidden/>
          </w:rPr>
          <w:t>127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40" w:history="1">
        <w:r w:rsidRPr="004A1CBA">
          <w:rPr>
            <w:rStyle w:val="a7"/>
            <w:noProof/>
          </w:rPr>
          <w:t>2.15.132</w:t>
        </w:r>
        <w:r w:rsidRPr="004A1CBA">
          <w:rPr>
            <w:rStyle w:val="a7"/>
            <w:rFonts w:cs="宋体" w:hint="eastAsia"/>
            <w:noProof/>
          </w:rPr>
          <w:t>政府举办的从事学历教育的高等、中等和初等学校（不含下属单位），</w:t>
        </w:r>
        <w:r w:rsidRPr="004A1CBA">
          <w:rPr>
            <w:rStyle w:val="a7"/>
            <w:rFonts w:hint="eastAsia"/>
            <w:noProof/>
          </w:rPr>
          <w:t>举办进修班</w:t>
        </w:r>
        <w:r w:rsidRPr="004A1CBA">
          <w:rPr>
            <w:rStyle w:val="a7"/>
            <w:rFonts w:cs="宋体" w:hint="eastAsia"/>
            <w:noProof/>
          </w:rPr>
          <w:t>、培训班取得的全部归该学校所有的收入免征增值税优惠</w:t>
        </w:r>
        <w:r w:rsidRPr="004A1CBA">
          <w:rPr>
            <w:noProof/>
            <w:webHidden/>
          </w:rPr>
          <w:tab/>
        </w:r>
        <w:r w:rsidRPr="004A1CBA">
          <w:rPr>
            <w:noProof/>
            <w:webHidden/>
          </w:rPr>
          <w:fldChar w:fldCharType="begin"/>
        </w:r>
        <w:r w:rsidRPr="004A1CBA">
          <w:rPr>
            <w:noProof/>
            <w:webHidden/>
          </w:rPr>
          <w:instrText xml:space="preserve"> PAGEREF _Toc509998840 \h </w:instrText>
        </w:r>
        <w:r w:rsidRPr="004A1CBA">
          <w:rPr>
            <w:noProof/>
            <w:webHidden/>
          </w:rPr>
        </w:r>
        <w:r w:rsidRPr="004A1CBA">
          <w:rPr>
            <w:noProof/>
            <w:webHidden/>
          </w:rPr>
          <w:fldChar w:fldCharType="separate"/>
        </w:r>
        <w:r w:rsidRPr="004A1CBA">
          <w:rPr>
            <w:noProof/>
            <w:webHidden/>
          </w:rPr>
          <w:t>127</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41" w:history="1">
        <w:r w:rsidRPr="004A1CBA">
          <w:rPr>
            <w:rStyle w:val="a7"/>
            <w:noProof/>
          </w:rPr>
          <w:t>2.15.133</w:t>
        </w:r>
        <w:r w:rsidRPr="004A1CBA">
          <w:rPr>
            <w:rStyle w:val="a7"/>
            <w:rFonts w:cs="宋体" w:hint="eastAsia"/>
            <w:noProof/>
          </w:rPr>
          <w:t>政府举办的职业学校设立的企业从事“现代服务”、“生活服务”业务活动取得的收入免征增值税免征增值税优惠</w:t>
        </w:r>
        <w:r w:rsidRPr="004A1CBA">
          <w:rPr>
            <w:noProof/>
            <w:webHidden/>
          </w:rPr>
          <w:tab/>
        </w:r>
        <w:r w:rsidRPr="004A1CBA">
          <w:rPr>
            <w:noProof/>
            <w:webHidden/>
          </w:rPr>
          <w:fldChar w:fldCharType="begin"/>
        </w:r>
        <w:r w:rsidRPr="004A1CBA">
          <w:rPr>
            <w:noProof/>
            <w:webHidden/>
          </w:rPr>
          <w:instrText xml:space="preserve"> PAGEREF _Toc509998841 \h </w:instrText>
        </w:r>
        <w:r w:rsidRPr="004A1CBA">
          <w:rPr>
            <w:noProof/>
            <w:webHidden/>
          </w:rPr>
        </w:r>
        <w:r w:rsidRPr="004A1CBA">
          <w:rPr>
            <w:noProof/>
            <w:webHidden/>
          </w:rPr>
          <w:fldChar w:fldCharType="separate"/>
        </w:r>
        <w:r w:rsidRPr="004A1CBA">
          <w:rPr>
            <w:noProof/>
            <w:webHidden/>
          </w:rPr>
          <w:t>128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42" w:history="1">
        <w:r w:rsidRPr="004A1CBA">
          <w:rPr>
            <w:rStyle w:val="a7"/>
            <w:noProof/>
          </w:rPr>
          <w:t>2.15.134</w:t>
        </w:r>
        <w:r w:rsidRPr="004A1CBA">
          <w:rPr>
            <w:rStyle w:val="a7"/>
            <w:rFonts w:hint="eastAsia"/>
            <w:noProof/>
          </w:rPr>
          <w:t>重点群体从事个体经营扣减增值税优惠</w:t>
        </w:r>
        <w:r w:rsidRPr="004A1CBA">
          <w:rPr>
            <w:noProof/>
            <w:webHidden/>
          </w:rPr>
          <w:tab/>
        </w:r>
        <w:r w:rsidRPr="004A1CBA">
          <w:rPr>
            <w:noProof/>
            <w:webHidden/>
          </w:rPr>
          <w:fldChar w:fldCharType="begin"/>
        </w:r>
        <w:r w:rsidRPr="004A1CBA">
          <w:rPr>
            <w:noProof/>
            <w:webHidden/>
          </w:rPr>
          <w:instrText xml:space="preserve"> PAGEREF _Toc509998842 \h </w:instrText>
        </w:r>
        <w:r w:rsidRPr="004A1CBA">
          <w:rPr>
            <w:noProof/>
            <w:webHidden/>
          </w:rPr>
        </w:r>
        <w:r w:rsidRPr="004A1CBA">
          <w:rPr>
            <w:noProof/>
            <w:webHidden/>
          </w:rPr>
          <w:fldChar w:fldCharType="separate"/>
        </w:r>
        <w:r w:rsidRPr="004A1CBA">
          <w:rPr>
            <w:noProof/>
            <w:webHidden/>
          </w:rPr>
          <w:t>128</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43" w:history="1">
        <w:r w:rsidRPr="004A1CBA">
          <w:rPr>
            <w:rStyle w:val="a7"/>
            <w:noProof/>
          </w:rPr>
          <w:t>2.15.135</w:t>
        </w:r>
        <w:r w:rsidRPr="004A1CBA">
          <w:rPr>
            <w:rStyle w:val="a7"/>
            <w:rFonts w:hint="eastAsia"/>
            <w:noProof/>
          </w:rPr>
          <w:t>住房公积金管理中心用住房公积金在指定的委托银行发放的个人住房贷款取得的利息收入免征增值税优惠</w:t>
        </w:r>
        <w:r w:rsidRPr="004A1CBA">
          <w:rPr>
            <w:noProof/>
            <w:webHidden/>
          </w:rPr>
          <w:tab/>
        </w:r>
        <w:r w:rsidRPr="004A1CBA">
          <w:rPr>
            <w:noProof/>
            <w:webHidden/>
          </w:rPr>
          <w:fldChar w:fldCharType="begin"/>
        </w:r>
        <w:r w:rsidRPr="004A1CBA">
          <w:rPr>
            <w:noProof/>
            <w:webHidden/>
          </w:rPr>
          <w:instrText xml:space="preserve"> PAGEREF _Toc509998843 \h </w:instrText>
        </w:r>
        <w:r w:rsidRPr="004A1CBA">
          <w:rPr>
            <w:noProof/>
            <w:webHidden/>
          </w:rPr>
        </w:r>
        <w:r w:rsidRPr="004A1CBA">
          <w:rPr>
            <w:noProof/>
            <w:webHidden/>
          </w:rPr>
          <w:fldChar w:fldCharType="separate"/>
        </w:r>
        <w:r w:rsidRPr="004A1CBA">
          <w:rPr>
            <w:noProof/>
            <w:webHidden/>
          </w:rPr>
          <w:t>129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44" w:history="1">
        <w:r w:rsidRPr="004A1CBA">
          <w:rPr>
            <w:rStyle w:val="a7"/>
            <w:noProof/>
          </w:rPr>
          <w:t>2.15.136</w:t>
        </w:r>
        <w:r w:rsidRPr="004A1CBA">
          <w:rPr>
            <w:rStyle w:val="a7"/>
            <w:rFonts w:hint="eastAsia"/>
            <w:noProof/>
          </w:rPr>
          <w:t>资产重组免征增值税优惠</w:t>
        </w:r>
        <w:r w:rsidRPr="004A1CBA">
          <w:rPr>
            <w:noProof/>
            <w:webHidden/>
          </w:rPr>
          <w:tab/>
        </w:r>
        <w:r w:rsidRPr="004A1CBA">
          <w:rPr>
            <w:noProof/>
            <w:webHidden/>
          </w:rPr>
          <w:fldChar w:fldCharType="begin"/>
        </w:r>
        <w:r w:rsidRPr="004A1CBA">
          <w:rPr>
            <w:noProof/>
            <w:webHidden/>
          </w:rPr>
          <w:instrText xml:space="preserve"> PAGEREF _Toc509998844 \h </w:instrText>
        </w:r>
        <w:r w:rsidRPr="004A1CBA">
          <w:rPr>
            <w:noProof/>
            <w:webHidden/>
          </w:rPr>
        </w:r>
        <w:r w:rsidRPr="004A1CBA">
          <w:rPr>
            <w:noProof/>
            <w:webHidden/>
          </w:rPr>
          <w:fldChar w:fldCharType="separate"/>
        </w:r>
        <w:r w:rsidRPr="004A1CBA">
          <w:rPr>
            <w:noProof/>
            <w:webHidden/>
          </w:rPr>
          <w:t>129</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45" w:history="1">
        <w:r w:rsidRPr="004A1CBA">
          <w:rPr>
            <w:rStyle w:val="a7"/>
            <w:noProof/>
          </w:rPr>
          <w:t>2.15.138</w:t>
        </w:r>
        <w:r w:rsidRPr="004A1CBA">
          <w:rPr>
            <w:rStyle w:val="a7"/>
            <w:rFonts w:hint="eastAsia"/>
            <w:noProof/>
          </w:rPr>
          <w:t>资源综合利用产品及劳务免征增值税优惠</w:t>
        </w:r>
        <w:r w:rsidRPr="004A1CBA">
          <w:rPr>
            <w:noProof/>
            <w:webHidden/>
          </w:rPr>
          <w:tab/>
        </w:r>
        <w:r w:rsidRPr="004A1CBA">
          <w:rPr>
            <w:noProof/>
            <w:webHidden/>
          </w:rPr>
          <w:fldChar w:fldCharType="begin"/>
        </w:r>
        <w:r w:rsidRPr="004A1CBA">
          <w:rPr>
            <w:noProof/>
            <w:webHidden/>
          </w:rPr>
          <w:instrText xml:space="preserve"> PAGEREF _Toc509998845 \h </w:instrText>
        </w:r>
        <w:r w:rsidRPr="004A1CBA">
          <w:rPr>
            <w:noProof/>
            <w:webHidden/>
          </w:rPr>
        </w:r>
        <w:r w:rsidRPr="004A1CBA">
          <w:rPr>
            <w:noProof/>
            <w:webHidden/>
          </w:rPr>
          <w:fldChar w:fldCharType="separate"/>
        </w:r>
        <w:r w:rsidRPr="004A1CBA">
          <w:rPr>
            <w:noProof/>
            <w:webHidden/>
          </w:rPr>
          <w:t>130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46" w:history="1">
        <w:r w:rsidRPr="004A1CBA">
          <w:rPr>
            <w:rStyle w:val="a7"/>
            <w:noProof/>
          </w:rPr>
          <w:t>2.15.139</w:t>
        </w:r>
        <w:r w:rsidRPr="004A1CBA">
          <w:rPr>
            <w:rStyle w:val="a7"/>
            <w:rFonts w:hint="eastAsia"/>
            <w:noProof/>
          </w:rPr>
          <w:t>资源综合利用产品及劳务增值税即征即退</w:t>
        </w:r>
        <w:r w:rsidRPr="004A1CBA">
          <w:rPr>
            <w:noProof/>
            <w:webHidden/>
          </w:rPr>
          <w:tab/>
        </w:r>
        <w:r w:rsidRPr="004A1CBA">
          <w:rPr>
            <w:noProof/>
            <w:webHidden/>
          </w:rPr>
          <w:fldChar w:fldCharType="begin"/>
        </w:r>
        <w:r w:rsidRPr="004A1CBA">
          <w:rPr>
            <w:noProof/>
            <w:webHidden/>
          </w:rPr>
          <w:instrText xml:space="preserve"> PAGEREF _Toc509998846 \h </w:instrText>
        </w:r>
        <w:r w:rsidRPr="004A1CBA">
          <w:rPr>
            <w:noProof/>
            <w:webHidden/>
          </w:rPr>
        </w:r>
        <w:r w:rsidRPr="004A1CBA">
          <w:rPr>
            <w:noProof/>
            <w:webHidden/>
          </w:rPr>
          <w:fldChar w:fldCharType="separate"/>
        </w:r>
        <w:r w:rsidRPr="004A1CBA">
          <w:rPr>
            <w:noProof/>
            <w:webHidden/>
          </w:rPr>
          <w:t>130</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47" w:history="1">
        <w:r w:rsidRPr="004A1CBA">
          <w:rPr>
            <w:rStyle w:val="a7"/>
            <w:noProof/>
          </w:rPr>
          <w:t>2.15.140</w:t>
        </w:r>
        <w:r w:rsidRPr="004A1CBA">
          <w:rPr>
            <w:rStyle w:val="a7"/>
            <w:rFonts w:hint="eastAsia"/>
            <w:noProof/>
          </w:rPr>
          <w:t>自产农产品免征增值税优惠</w:t>
        </w:r>
        <w:r w:rsidRPr="004A1CBA">
          <w:rPr>
            <w:noProof/>
            <w:webHidden/>
          </w:rPr>
          <w:tab/>
        </w:r>
        <w:r w:rsidRPr="004A1CBA">
          <w:rPr>
            <w:noProof/>
            <w:webHidden/>
          </w:rPr>
          <w:fldChar w:fldCharType="begin"/>
        </w:r>
        <w:r w:rsidRPr="004A1CBA">
          <w:rPr>
            <w:noProof/>
            <w:webHidden/>
          </w:rPr>
          <w:instrText xml:space="preserve"> PAGEREF _Toc509998847 \h </w:instrText>
        </w:r>
        <w:r w:rsidRPr="004A1CBA">
          <w:rPr>
            <w:noProof/>
            <w:webHidden/>
          </w:rPr>
        </w:r>
        <w:r w:rsidRPr="004A1CBA">
          <w:rPr>
            <w:noProof/>
            <w:webHidden/>
          </w:rPr>
          <w:fldChar w:fldCharType="separate"/>
        </w:r>
        <w:r w:rsidRPr="004A1CBA">
          <w:rPr>
            <w:noProof/>
            <w:webHidden/>
          </w:rPr>
          <w:t>131</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48" w:history="1">
        <w:r w:rsidRPr="004A1CBA">
          <w:rPr>
            <w:rStyle w:val="a7"/>
            <w:noProof/>
          </w:rPr>
          <w:t>2.15.141</w:t>
        </w:r>
        <w:r w:rsidRPr="004A1CBA">
          <w:rPr>
            <w:rStyle w:val="a7"/>
            <w:rFonts w:hint="eastAsia"/>
            <w:noProof/>
          </w:rPr>
          <w:t>钻石交易免征增值税优惠</w:t>
        </w:r>
        <w:r w:rsidRPr="004A1CBA">
          <w:rPr>
            <w:noProof/>
            <w:webHidden/>
          </w:rPr>
          <w:tab/>
        </w:r>
        <w:r w:rsidRPr="004A1CBA">
          <w:rPr>
            <w:noProof/>
            <w:webHidden/>
          </w:rPr>
          <w:fldChar w:fldCharType="begin"/>
        </w:r>
        <w:r w:rsidRPr="004A1CBA">
          <w:rPr>
            <w:noProof/>
            <w:webHidden/>
          </w:rPr>
          <w:instrText xml:space="preserve"> PAGEREF _Toc509998848 \h </w:instrText>
        </w:r>
        <w:r w:rsidRPr="004A1CBA">
          <w:rPr>
            <w:noProof/>
            <w:webHidden/>
          </w:rPr>
        </w:r>
        <w:r w:rsidRPr="004A1CBA">
          <w:rPr>
            <w:noProof/>
            <w:webHidden/>
          </w:rPr>
          <w:fldChar w:fldCharType="separate"/>
        </w:r>
        <w:r w:rsidRPr="004A1CBA">
          <w:rPr>
            <w:noProof/>
            <w:webHidden/>
          </w:rPr>
          <w:t>132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49" w:history="1">
        <w:r w:rsidRPr="004A1CBA">
          <w:rPr>
            <w:rStyle w:val="a7"/>
            <w:noProof/>
          </w:rPr>
          <w:t>2.15.142</w:t>
        </w:r>
        <w:r w:rsidRPr="004A1CBA">
          <w:rPr>
            <w:rStyle w:val="a7"/>
            <w:rFonts w:ascii="仿宋_GB2312" w:eastAsia="仿宋_GB2312" w:cs="宋体" w:hint="eastAsia"/>
            <w:noProof/>
          </w:rPr>
          <w:t>科技企业孵化器收入免征增值税优惠</w:t>
        </w:r>
        <w:r w:rsidRPr="004A1CBA">
          <w:rPr>
            <w:noProof/>
            <w:webHidden/>
          </w:rPr>
          <w:tab/>
        </w:r>
        <w:r w:rsidRPr="004A1CBA">
          <w:rPr>
            <w:noProof/>
            <w:webHidden/>
          </w:rPr>
          <w:fldChar w:fldCharType="begin"/>
        </w:r>
        <w:r w:rsidRPr="004A1CBA">
          <w:rPr>
            <w:noProof/>
            <w:webHidden/>
          </w:rPr>
          <w:instrText xml:space="preserve"> PAGEREF _Toc509998849 \h </w:instrText>
        </w:r>
        <w:r w:rsidRPr="004A1CBA">
          <w:rPr>
            <w:noProof/>
            <w:webHidden/>
          </w:rPr>
        </w:r>
        <w:r w:rsidRPr="004A1CBA">
          <w:rPr>
            <w:noProof/>
            <w:webHidden/>
          </w:rPr>
          <w:fldChar w:fldCharType="separate"/>
        </w:r>
        <w:r w:rsidRPr="004A1CBA">
          <w:rPr>
            <w:noProof/>
            <w:webHidden/>
          </w:rPr>
          <w:t>132</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50" w:history="1">
        <w:r w:rsidRPr="004A1CBA">
          <w:rPr>
            <w:rStyle w:val="a7"/>
            <w:noProof/>
          </w:rPr>
          <w:t>2.15.143</w:t>
        </w:r>
        <w:r w:rsidRPr="004A1CBA">
          <w:rPr>
            <w:rStyle w:val="a7"/>
            <w:rFonts w:ascii="仿宋_GB2312" w:eastAsia="仿宋_GB2312" w:cs="宋体" w:hint="eastAsia"/>
            <w:noProof/>
          </w:rPr>
          <w:t>国家大学科技园收入免征增值税优惠</w:t>
        </w:r>
        <w:r w:rsidRPr="004A1CBA">
          <w:rPr>
            <w:noProof/>
            <w:webHidden/>
          </w:rPr>
          <w:tab/>
        </w:r>
        <w:r w:rsidRPr="004A1CBA">
          <w:rPr>
            <w:noProof/>
            <w:webHidden/>
          </w:rPr>
          <w:fldChar w:fldCharType="begin"/>
        </w:r>
        <w:r w:rsidRPr="004A1CBA">
          <w:rPr>
            <w:noProof/>
            <w:webHidden/>
          </w:rPr>
          <w:instrText xml:space="preserve"> PAGEREF _Toc509998850 \h </w:instrText>
        </w:r>
        <w:r w:rsidRPr="004A1CBA">
          <w:rPr>
            <w:noProof/>
            <w:webHidden/>
          </w:rPr>
        </w:r>
        <w:r w:rsidRPr="004A1CBA">
          <w:rPr>
            <w:noProof/>
            <w:webHidden/>
          </w:rPr>
          <w:fldChar w:fldCharType="separate"/>
        </w:r>
        <w:r w:rsidRPr="004A1CBA">
          <w:rPr>
            <w:noProof/>
            <w:webHidden/>
          </w:rPr>
          <w:t>133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51" w:history="1">
        <w:r w:rsidRPr="004A1CBA">
          <w:rPr>
            <w:rStyle w:val="a7"/>
            <w:noProof/>
          </w:rPr>
          <w:t>2.15.144</w:t>
        </w:r>
        <w:r w:rsidRPr="004A1CBA">
          <w:rPr>
            <w:rStyle w:val="a7"/>
            <w:rFonts w:ascii="仿宋_GB2312" w:eastAsia="仿宋_GB2312" w:cs="宋体" w:hint="eastAsia"/>
            <w:noProof/>
          </w:rPr>
          <w:t>中国邮政集团公司及其所属邮政企业为金融机构代办金融保险业务取得代理收入免征增值税优惠</w:t>
        </w:r>
        <w:r w:rsidRPr="004A1CBA">
          <w:rPr>
            <w:noProof/>
            <w:webHidden/>
          </w:rPr>
          <w:tab/>
        </w:r>
        <w:r w:rsidRPr="004A1CBA">
          <w:rPr>
            <w:noProof/>
            <w:webHidden/>
          </w:rPr>
          <w:fldChar w:fldCharType="begin"/>
        </w:r>
        <w:r w:rsidRPr="004A1CBA">
          <w:rPr>
            <w:noProof/>
            <w:webHidden/>
          </w:rPr>
          <w:instrText xml:space="preserve"> PAGEREF _Toc509998851 \h </w:instrText>
        </w:r>
        <w:r w:rsidRPr="004A1CBA">
          <w:rPr>
            <w:noProof/>
            <w:webHidden/>
          </w:rPr>
        </w:r>
        <w:r w:rsidRPr="004A1CBA">
          <w:rPr>
            <w:noProof/>
            <w:webHidden/>
          </w:rPr>
          <w:fldChar w:fldCharType="separate"/>
        </w:r>
        <w:r w:rsidRPr="004A1CBA">
          <w:rPr>
            <w:noProof/>
            <w:webHidden/>
          </w:rPr>
          <w:t>133</w:t>
        </w:r>
        <w:r w:rsidRPr="004A1CBA">
          <w:rPr>
            <w:noProof/>
            <w:webHidden/>
          </w:rPr>
          <w:fldChar w:fldCharType="end"/>
        </w:r>
      </w:hyperlink>
    </w:p>
    <w:p w:rsidR="004A1CBA" w:rsidRPr="004A1CBA" w:rsidRDefault="004A1CBA">
      <w:pPr>
        <w:pStyle w:val="20"/>
        <w:tabs>
          <w:tab w:val="right" w:leader="dot" w:pos="8296"/>
        </w:tabs>
        <w:rPr>
          <w:rFonts w:asciiTheme="minorHAnsi" w:eastAsiaTheme="minorEastAsia" w:hAnsiTheme="minorHAnsi" w:cstheme="minorBidi"/>
          <w:noProof/>
        </w:rPr>
      </w:pPr>
      <w:hyperlink w:anchor="_Toc509998852" w:history="1">
        <w:r w:rsidRPr="004A1CBA">
          <w:rPr>
            <w:rStyle w:val="a7"/>
            <w:noProof/>
          </w:rPr>
          <w:t>2.15.145</w:t>
        </w:r>
        <w:r w:rsidRPr="004A1CBA">
          <w:rPr>
            <w:rStyle w:val="a7"/>
            <w:rFonts w:ascii="仿宋_GB2312" w:eastAsia="仿宋_GB2312" w:cs="宋体" w:hint="eastAsia"/>
            <w:noProof/>
          </w:rPr>
          <w:t>高校学生食堂餐饮服务收入、高校学生公寓住宿费收入免征增值税优惠</w:t>
        </w:r>
        <w:r w:rsidRPr="004A1CBA">
          <w:rPr>
            <w:noProof/>
            <w:webHidden/>
          </w:rPr>
          <w:tab/>
        </w:r>
        <w:r w:rsidRPr="004A1CBA">
          <w:rPr>
            <w:noProof/>
            <w:webHidden/>
          </w:rPr>
          <w:fldChar w:fldCharType="begin"/>
        </w:r>
        <w:r w:rsidRPr="004A1CBA">
          <w:rPr>
            <w:noProof/>
            <w:webHidden/>
          </w:rPr>
          <w:instrText xml:space="preserve"> PAGEREF _Toc509998852 \h </w:instrText>
        </w:r>
        <w:r w:rsidRPr="004A1CBA">
          <w:rPr>
            <w:noProof/>
            <w:webHidden/>
          </w:rPr>
        </w:r>
        <w:r w:rsidRPr="004A1CBA">
          <w:rPr>
            <w:noProof/>
            <w:webHidden/>
          </w:rPr>
          <w:fldChar w:fldCharType="separate"/>
        </w:r>
        <w:r w:rsidRPr="004A1CBA">
          <w:rPr>
            <w:noProof/>
            <w:webHidden/>
          </w:rPr>
          <w:t>134</w:t>
        </w:r>
        <w:r w:rsidRPr="004A1CBA">
          <w:rPr>
            <w:noProof/>
            <w:webHidden/>
          </w:rPr>
          <w:fldChar w:fldCharType="end"/>
        </w:r>
      </w:hyperlink>
    </w:p>
    <w:p w:rsidR="0054523C" w:rsidRPr="004A1CBA" w:rsidRDefault="00D20EFD">
      <w:r w:rsidRPr="004A1CBA">
        <w:fldChar w:fldCharType="end"/>
      </w:r>
    </w:p>
    <w:p w:rsidR="0054523C" w:rsidRPr="00B366DD" w:rsidRDefault="0054523C" w:rsidP="0054523C"/>
    <w:p w:rsidR="004A1CBA" w:rsidRDefault="004A1CBA">
      <w:pPr>
        <w:widowControl/>
        <w:jc w:val="left"/>
        <w:rPr>
          <w:rFonts w:ascii="Cambria" w:hAnsi="Cambria" w:cs="Times New Roman"/>
          <w:b/>
          <w:bCs/>
          <w:sz w:val="32"/>
          <w:szCs w:val="32"/>
        </w:rPr>
      </w:pPr>
      <w:bookmarkStart w:id="1" w:name="_Toc509998597"/>
      <w:r>
        <w:br w:type="page"/>
      </w:r>
    </w:p>
    <w:p w:rsidR="00A90DAA" w:rsidRPr="004A1CBA" w:rsidRDefault="0054523C" w:rsidP="004A1CBA">
      <w:pPr>
        <w:jc w:val="center"/>
        <w:rPr>
          <w:b/>
          <w:sz w:val="36"/>
          <w:szCs w:val="36"/>
        </w:rPr>
      </w:pPr>
      <w:r w:rsidRPr="004A1CBA">
        <w:rPr>
          <w:rFonts w:hint="eastAsia"/>
          <w:b/>
          <w:sz w:val="36"/>
          <w:szCs w:val="36"/>
        </w:rPr>
        <w:lastRenderedPageBreak/>
        <w:t>“</w:t>
      </w:r>
      <w:r w:rsidRPr="004A1CBA">
        <w:rPr>
          <w:b/>
          <w:sz w:val="36"/>
          <w:szCs w:val="36"/>
        </w:rPr>
        <w:t>最多跑一次</w:t>
      </w:r>
      <w:r w:rsidRPr="004A1CBA">
        <w:rPr>
          <w:rFonts w:hint="eastAsia"/>
          <w:b/>
          <w:sz w:val="36"/>
          <w:szCs w:val="36"/>
        </w:rPr>
        <w:t>”</w:t>
      </w:r>
      <w:r w:rsidRPr="004A1CBA">
        <w:rPr>
          <w:b/>
          <w:sz w:val="36"/>
          <w:szCs w:val="36"/>
        </w:rPr>
        <w:t>清单</w:t>
      </w:r>
      <w:r w:rsidR="00A90DAA" w:rsidRPr="004A1CBA">
        <w:rPr>
          <w:rFonts w:hint="eastAsia"/>
          <w:b/>
          <w:sz w:val="36"/>
          <w:szCs w:val="36"/>
        </w:rPr>
        <w:t>税收减免备案</w:t>
      </w:r>
      <w:bookmarkEnd w:id="0"/>
      <w:r w:rsidRPr="004A1CBA">
        <w:rPr>
          <w:rFonts w:hint="eastAsia"/>
          <w:b/>
          <w:sz w:val="36"/>
          <w:szCs w:val="36"/>
        </w:rPr>
        <w:t>指南</w:t>
      </w:r>
      <w:bookmarkEnd w:id="1"/>
    </w:p>
    <w:p w:rsidR="0054523C" w:rsidRPr="00B366DD" w:rsidRDefault="0054523C" w:rsidP="0054523C">
      <w:pPr>
        <w:pStyle w:val="2"/>
        <w:adjustRightInd w:val="0"/>
        <w:snapToGrid w:val="0"/>
        <w:spacing w:before="0" w:after="0" w:line="240" w:lineRule="auto"/>
        <w:ind w:firstLineChars="200" w:firstLine="643"/>
      </w:pPr>
      <w:bookmarkStart w:id="2" w:name="_Toc509441229"/>
      <w:bookmarkStart w:id="3" w:name="_Toc509441489"/>
      <w:bookmarkStart w:id="4" w:name="_Toc509998598"/>
      <w:r w:rsidRPr="00B366DD">
        <w:rPr>
          <w:rFonts w:hint="eastAsia"/>
        </w:rPr>
        <w:t>第二节车辆购置税</w:t>
      </w:r>
      <w:bookmarkEnd w:id="2"/>
      <w:bookmarkEnd w:id="3"/>
      <w:bookmarkEnd w:id="4"/>
    </w:p>
    <w:p w:rsidR="00B0043D" w:rsidRPr="00B366DD" w:rsidRDefault="00B0043D" w:rsidP="00B0043D">
      <w:pPr>
        <w:pStyle w:val="2"/>
        <w:adjustRightInd w:val="0"/>
        <w:snapToGrid w:val="0"/>
        <w:spacing w:before="0" w:after="0" w:line="240" w:lineRule="auto"/>
        <w:ind w:firstLineChars="200" w:firstLine="643"/>
      </w:pPr>
      <w:bookmarkStart w:id="5" w:name="_Toc509441230"/>
      <w:bookmarkStart w:id="6" w:name="_Toc509441490"/>
      <w:bookmarkStart w:id="7" w:name="_Toc509562785"/>
      <w:bookmarkStart w:id="8" w:name="_Toc509389396"/>
      <w:bookmarkStart w:id="9" w:name="_Toc509441520"/>
      <w:bookmarkStart w:id="10" w:name="_Toc509998599"/>
      <w:r w:rsidRPr="00B366DD">
        <w:t>2.2.1</w:t>
      </w:r>
      <w:r w:rsidRPr="00B366DD">
        <w:rPr>
          <w:rFonts w:hint="eastAsia"/>
        </w:rPr>
        <w:t>城市公交企业购置公共汽电车辆</w:t>
      </w:r>
      <w:bookmarkEnd w:id="5"/>
      <w:bookmarkEnd w:id="6"/>
      <w:bookmarkEnd w:id="7"/>
      <w:bookmarkEnd w:id="10"/>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13061001</w:t>
      </w:r>
      <w:r w:rsidRPr="00B366DD">
        <w:rPr>
          <w:rFonts w:cs="宋体" w:hint="eastAsia"/>
        </w:rPr>
        <w:t>（有效期起：</w:t>
      </w:r>
      <w:r w:rsidRPr="00B366DD">
        <w:t>201</w:t>
      </w:r>
      <w:r w:rsidRPr="00B366DD">
        <w:rPr>
          <w:rFonts w:hint="eastAsia"/>
        </w:rPr>
        <w:t>6</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rPr>
          <w:rFonts w:hint="eastAsia"/>
        </w:rPr>
        <w:t>2020</w:t>
      </w:r>
      <w:r w:rsidRPr="00B366DD">
        <w:rPr>
          <w:rFonts w:cs="宋体" w:hint="eastAsia"/>
        </w:rPr>
        <w:t>年</w:t>
      </w:r>
      <w:r w:rsidRPr="00B366DD">
        <w:rPr>
          <w:rFonts w:hint="eastAsia"/>
        </w:rPr>
        <w:t>12</w:t>
      </w:r>
      <w:r w:rsidRPr="00B366DD">
        <w:rPr>
          <w:rFonts w:cs="宋体" w:hint="eastAsia"/>
        </w:rPr>
        <w:t>月</w:t>
      </w:r>
      <w:r w:rsidRPr="00B366DD">
        <w:t>31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1E156B" w:rsidRPr="001E156B" w:rsidRDefault="001E156B" w:rsidP="001E156B">
      <w:pPr>
        <w:pStyle w:val="a3"/>
        <w:adjustRightInd w:val="0"/>
        <w:snapToGrid w:val="0"/>
        <w:ind w:firstLineChars="200" w:firstLine="420"/>
        <w:rPr>
          <w:rFonts w:cs="宋体"/>
        </w:rPr>
      </w:pPr>
      <w:r w:rsidRPr="001E156B">
        <w:rPr>
          <w:rFonts w:cs="宋体" w:hint="eastAsia"/>
        </w:rPr>
        <w:t>《中华人民共和国车辆购置税暂行条例》（中华人民共和国国务院令〔</w:t>
      </w:r>
      <w:r w:rsidRPr="001E156B">
        <w:rPr>
          <w:rFonts w:cs="宋体" w:hint="eastAsia"/>
        </w:rPr>
        <w:t>2000</w:t>
      </w:r>
      <w:r w:rsidRPr="001E156B">
        <w:rPr>
          <w:rFonts w:cs="宋体" w:hint="eastAsia"/>
        </w:rPr>
        <w:t>〕第</w:t>
      </w:r>
      <w:r w:rsidRPr="001E156B">
        <w:rPr>
          <w:rFonts w:cs="宋体" w:hint="eastAsia"/>
        </w:rPr>
        <w:t>294</w:t>
      </w:r>
      <w:r w:rsidRPr="001E156B">
        <w:rPr>
          <w:rFonts w:cs="宋体" w:hint="eastAsia"/>
        </w:rPr>
        <w:t>号）第九条第（四）项</w:t>
      </w:r>
    </w:p>
    <w:p w:rsidR="001E156B" w:rsidRPr="001E156B" w:rsidRDefault="001E156B" w:rsidP="001E156B">
      <w:pPr>
        <w:pStyle w:val="a3"/>
        <w:adjustRightInd w:val="0"/>
        <w:snapToGrid w:val="0"/>
        <w:ind w:firstLineChars="200" w:firstLine="420"/>
        <w:rPr>
          <w:rFonts w:cs="宋体"/>
        </w:rPr>
      </w:pPr>
      <w:r w:rsidRPr="001E156B">
        <w:rPr>
          <w:rFonts w:cs="宋体" w:hint="eastAsia"/>
        </w:rPr>
        <w:t>《财政部国家税务总局关于城市公交企业购置公共汽电车辆免征车辆购置税的通知》（财税〔</w:t>
      </w:r>
      <w:r w:rsidRPr="001E156B">
        <w:rPr>
          <w:rFonts w:cs="宋体" w:hint="eastAsia"/>
        </w:rPr>
        <w:t>2016</w:t>
      </w:r>
      <w:r w:rsidRPr="001E156B">
        <w:rPr>
          <w:rFonts w:cs="宋体" w:hint="eastAsia"/>
        </w:rPr>
        <w:t>〕</w:t>
      </w:r>
      <w:r w:rsidRPr="001E156B">
        <w:rPr>
          <w:rFonts w:cs="宋体" w:hint="eastAsia"/>
        </w:rPr>
        <w:t>84</w:t>
      </w:r>
      <w:r w:rsidRPr="001E156B">
        <w:rPr>
          <w:rFonts w:cs="宋体" w:hint="eastAsia"/>
        </w:rPr>
        <w:t>号）</w:t>
      </w:r>
    </w:p>
    <w:p w:rsidR="001E156B" w:rsidRPr="001E156B" w:rsidRDefault="001E156B" w:rsidP="001E156B">
      <w:pPr>
        <w:pStyle w:val="a3"/>
        <w:adjustRightInd w:val="0"/>
        <w:snapToGrid w:val="0"/>
        <w:ind w:firstLineChars="200" w:firstLine="420"/>
        <w:rPr>
          <w:rFonts w:cs="宋体"/>
        </w:rPr>
      </w:pPr>
      <w:r w:rsidRPr="001E156B">
        <w:rPr>
          <w:rFonts w:cs="宋体" w:hint="eastAsia"/>
        </w:rPr>
        <w:t>《国家税务总局交通运输部关于城市公交企业购置公共汽电车辆免征车辆购置税有关问题的通知》（税总发〔</w:t>
      </w:r>
      <w:r w:rsidRPr="001E156B">
        <w:rPr>
          <w:rFonts w:cs="宋体" w:hint="eastAsia"/>
        </w:rPr>
        <w:t>2016</w:t>
      </w:r>
      <w:r w:rsidRPr="001E156B">
        <w:rPr>
          <w:rFonts w:cs="宋体" w:hint="eastAsia"/>
        </w:rPr>
        <w:t>〕</w:t>
      </w:r>
      <w:r w:rsidRPr="001E156B">
        <w:rPr>
          <w:rFonts w:cs="宋体" w:hint="eastAsia"/>
        </w:rPr>
        <w:t>157</w:t>
      </w:r>
      <w:r w:rsidRPr="001E156B">
        <w:rPr>
          <w:rFonts w:cs="宋体" w:hint="eastAsia"/>
        </w:rPr>
        <w:t>号）</w:t>
      </w:r>
    </w:p>
    <w:p w:rsidR="00B0043D" w:rsidRPr="00B366DD" w:rsidRDefault="001E156B" w:rsidP="001E156B">
      <w:pPr>
        <w:pStyle w:val="a3"/>
        <w:adjustRightInd w:val="0"/>
        <w:snapToGrid w:val="0"/>
        <w:spacing w:after="0"/>
        <w:ind w:firstLineChars="200" w:firstLine="420"/>
        <w:rPr>
          <w:rFonts w:cs="Times New Roman"/>
        </w:rPr>
      </w:pPr>
      <w:r w:rsidRPr="001E156B">
        <w:rPr>
          <w:rFonts w:cs="宋体" w:hint="eastAsia"/>
        </w:rPr>
        <w:t>《国家税务总局关于车辆购置税征收管理有关问题的补充公告》（国家税务总局公告</w:t>
      </w:r>
      <w:r w:rsidRPr="001E156B">
        <w:rPr>
          <w:rFonts w:cs="宋体" w:hint="eastAsia"/>
        </w:rPr>
        <w:t>2016</w:t>
      </w:r>
      <w:r w:rsidRPr="001E156B">
        <w:rPr>
          <w:rFonts w:cs="宋体" w:hint="eastAsia"/>
        </w:rPr>
        <w:t>年第</w:t>
      </w:r>
      <w:r w:rsidRPr="001E156B">
        <w:rPr>
          <w:rFonts w:cs="宋体" w:hint="eastAsia"/>
        </w:rPr>
        <w:t>52</w:t>
      </w:r>
      <w:r w:rsidRPr="001E156B">
        <w:rPr>
          <w:rFonts w:cs="宋体" w:hint="eastAsia"/>
        </w:rPr>
        <w:t>号）第四条第（二）项</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对城市公交企业自</w:t>
      </w:r>
      <w:r w:rsidRPr="00B366DD">
        <w:t>201</w:t>
      </w:r>
      <w:r w:rsidRPr="00B366DD">
        <w:rPr>
          <w:rFonts w:hint="eastAsia"/>
        </w:rPr>
        <w:t>6</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日起至</w:t>
      </w:r>
      <w:r w:rsidRPr="00B366DD">
        <w:t>20</w:t>
      </w:r>
      <w:r w:rsidRPr="00B366DD">
        <w:rPr>
          <w:rFonts w:hint="eastAsia"/>
        </w:rPr>
        <w:t>20</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日止购置的公共汽电车辆，免征车辆购置税。</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上述城市公交企业是指：由县级以上</w:t>
      </w:r>
      <w:r w:rsidRPr="00B366DD">
        <w:t>(</w:t>
      </w:r>
      <w:r w:rsidRPr="00B366DD">
        <w:rPr>
          <w:rFonts w:cs="宋体" w:hint="eastAsia"/>
        </w:rPr>
        <w:t>含县级</w:t>
      </w:r>
      <w:r w:rsidRPr="00B366DD">
        <w:t>)</w:t>
      </w:r>
      <w:r w:rsidRPr="00B366DD">
        <w:rPr>
          <w:rFonts w:cs="宋体" w:hint="eastAsia"/>
        </w:rPr>
        <w:t>人民政府交通运输主管部门认定的，依法取得城市公交经营资格，为公众提供公交出行服务的企业。</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上述公共汽电车辆是指：由县级以上</w:t>
      </w:r>
      <w:r w:rsidRPr="00B366DD">
        <w:t>(</w:t>
      </w:r>
      <w:r w:rsidRPr="00B366DD">
        <w:rPr>
          <w:rFonts w:cs="宋体" w:hint="eastAsia"/>
        </w:rPr>
        <w:t>含县级</w:t>
      </w:r>
      <w:r w:rsidRPr="00B366DD">
        <w:t>)</w:t>
      </w:r>
      <w:r w:rsidRPr="00B366DD">
        <w:rPr>
          <w:rFonts w:cs="宋体" w:hint="eastAsia"/>
        </w:rPr>
        <w:t>人民政府交通运输主管部门按照车辆实际经营范围和用途等界定的，在城市中按照核定的线路、站点、票价和时刻表营运，供公众乘坐的经营性客运汽车和无轨电车。</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城市公交企业在办理车辆购置税纳税申报时，需向所在地主管税务机关提供所在地县级以上</w:t>
      </w:r>
      <w:r w:rsidRPr="00B366DD">
        <w:t>(</w:t>
      </w:r>
      <w:r w:rsidRPr="00B366DD">
        <w:rPr>
          <w:rFonts w:cs="宋体" w:hint="eastAsia"/>
        </w:rPr>
        <w:t>含县级</w:t>
      </w:r>
      <w:r w:rsidRPr="00B366DD">
        <w:t>)</w:t>
      </w:r>
      <w:r w:rsidRPr="00B366DD">
        <w:rPr>
          <w:rFonts w:cs="宋体" w:hint="eastAsia"/>
        </w:rPr>
        <w:t>交通运输主管部门出具的城市公交企业和公共汽电车辆认定证明，主管税务机关依据证明文件为企业办理免税手续。</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城市公交企业办理免税手续的截止日期为</w:t>
      </w:r>
      <w:r w:rsidRPr="00B366DD">
        <w:t>20</w:t>
      </w:r>
      <w:r w:rsidRPr="00B366DD">
        <w:rPr>
          <w:rFonts w:hint="eastAsia"/>
        </w:rPr>
        <w:t>21</w:t>
      </w:r>
      <w:r w:rsidRPr="00B366DD">
        <w:rPr>
          <w:rFonts w:cs="宋体" w:hint="eastAsia"/>
        </w:rPr>
        <w:t>年</w:t>
      </w:r>
      <w:r w:rsidRPr="00B366DD">
        <w:rPr>
          <w:rFonts w:hint="eastAsia"/>
        </w:rPr>
        <w:t>3</w:t>
      </w:r>
      <w:r w:rsidRPr="00B366DD">
        <w:rPr>
          <w:rFonts w:cs="宋体" w:hint="eastAsia"/>
        </w:rPr>
        <w:t>月</w:t>
      </w:r>
      <w:r w:rsidRPr="00B366DD">
        <w:t>31</w:t>
      </w:r>
      <w:r w:rsidRPr="00B366DD">
        <w:rPr>
          <w:rFonts w:cs="宋体" w:hint="eastAsia"/>
        </w:rPr>
        <w:t>日，逾期不办理的，不予免税。</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城市公交企业到车辆购置税征收管理机关办理车辆购置税免税手续，应当提供《车辆购置税征收管理办法》规定的相关资料，以及所在地县级以上（含县级）交通运输主管部门出具的城市公交企业和公共汽电车辆认定证明、公共汽电车辆购置计划、采购合同或税务机关要求提供的其他证明材料的原件与复印件，原件经税务机关核对后退还，复印件由税务机关留存。车辆购置税征收管理机关依据上述材料为城市公交企业办理车辆购置税免税手续。</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329"/>
        <w:gridCol w:w="425"/>
        <w:gridCol w:w="426"/>
        <w:gridCol w:w="425"/>
        <w:gridCol w:w="425"/>
        <w:gridCol w:w="425"/>
        <w:gridCol w:w="524"/>
        <w:gridCol w:w="524"/>
      </w:tblGrid>
      <w:tr w:rsidR="00B0043D" w:rsidRPr="00B366DD" w:rsidTr="001E156B">
        <w:trPr>
          <w:trHeight w:val="240"/>
          <w:jc w:val="center"/>
        </w:trPr>
        <w:tc>
          <w:tcPr>
            <w:tcW w:w="640"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329"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6"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524"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524" w:type="dxa"/>
            <w:shd w:val="solid" w:color="D9D9D9" w:fill="auto"/>
          </w:tcPr>
          <w:p w:rsidR="00B0043D" w:rsidRPr="00B366DD" w:rsidRDefault="00B0043D" w:rsidP="001E156B">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5329" w:type="dxa"/>
          </w:tcPr>
          <w:p w:rsidR="00B0043D" w:rsidRPr="00B366DD" w:rsidRDefault="001E156B" w:rsidP="001E156B">
            <w:pPr>
              <w:pStyle w:val="a3"/>
              <w:adjustRightInd w:val="0"/>
              <w:snapToGrid w:val="0"/>
              <w:spacing w:after="0"/>
              <w:rPr>
                <w:rFonts w:cs="Times New Roman"/>
                <w:sz w:val="20"/>
                <w:szCs w:val="20"/>
              </w:rPr>
            </w:pPr>
            <w:r w:rsidRPr="001E156B">
              <w:rPr>
                <w:rFonts w:cs="宋体" w:hint="eastAsia"/>
                <w:sz w:val="20"/>
                <w:szCs w:val="20"/>
              </w:rPr>
              <w:t>公共汽电车辆购置计划、采购合同复印件或税务机关要求提供的其他证明材料的</w:t>
            </w:r>
            <w:r>
              <w:rPr>
                <w:rFonts w:cs="宋体" w:hint="eastAsia"/>
                <w:sz w:val="20"/>
                <w:szCs w:val="20"/>
              </w:rPr>
              <w:t>复印件</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3</w:t>
            </w:r>
          </w:p>
        </w:tc>
        <w:tc>
          <w:tcPr>
            <w:tcW w:w="5329" w:type="dxa"/>
          </w:tcPr>
          <w:p w:rsidR="00B0043D" w:rsidRPr="00B366DD" w:rsidRDefault="001E156B" w:rsidP="001E156B">
            <w:pPr>
              <w:pStyle w:val="a3"/>
              <w:adjustRightInd w:val="0"/>
              <w:snapToGrid w:val="0"/>
              <w:spacing w:after="0"/>
              <w:rPr>
                <w:rFonts w:cs="Times New Roman"/>
                <w:sz w:val="20"/>
                <w:szCs w:val="20"/>
              </w:rPr>
            </w:pPr>
            <w:r>
              <w:rPr>
                <w:rFonts w:cs="宋体" w:hint="eastAsia"/>
                <w:sz w:val="20"/>
                <w:szCs w:val="20"/>
              </w:rPr>
              <w:t>车辆合格证明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4</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5</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纳税人身份证明原件</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6</w:t>
            </w:r>
          </w:p>
        </w:tc>
        <w:tc>
          <w:tcPr>
            <w:tcW w:w="5329"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1E156B" w:rsidRPr="001E156B" w:rsidRDefault="00B0043D" w:rsidP="001E156B">
            <w:pPr>
              <w:pStyle w:val="a3"/>
              <w:adjustRightInd w:val="0"/>
              <w:snapToGrid w:val="0"/>
              <w:spacing w:after="0"/>
              <w:rPr>
                <w:rFonts w:cs="宋体"/>
                <w:sz w:val="20"/>
                <w:szCs w:val="20"/>
              </w:rPr>
            </w:pPr>
            <w:r w:rsidRPr="00B366DD">
              <w:rPr>
                <w:rFonts w:cs="宋体" w:hint="eastAsia"/>
                <w:sz w:val="20"/>
                <w:szCs w:val="20"/>
              </w:rPr>
              <w:t>√</w:t>
            </w:r>
          </w:p>
        </w:tc>
      </w:tr>
      <w:tr w:rsidR="001E156B" w:rsidRPr="00B366DD" w:rsidTr="001E156B">
        <w:trPr>
          <w:trHeight w:val="240"/>
          <w:jc w:val="center"/>
        </w:trPr>
        <w:tc>
          <w:tcPr>
            <w:tcW w:w="640" w:type="dxa"/>
          </w:tcPr>
          <w:p w:rsidR="001E156B" w:rsidRPr="00B366DD" w:rsidRDefault="001E156B" w:rsidP="001E156B">
            <w:pPr>
              <w:pStyle w:val="a3"/>
              <w:adjustRightInd w:val="0"/>
              <w:snapToGrid w:val="0"/>
              <w:spacing w:after="0"/>
              <w:rPr>
                <w:sz w:val="20"/>
                <w:szCs w:val="20"/>
              </w:rPr>
            </w:pPr>
            <w:r>
              <w:rPr>
                <w:rFonts w:hint="eastAsia"/>
                <w:sz w:val="20"/>
                <w:szCs w:val="20"/>
              </w:rPr>
              <w:t>7</w:t>
            </w:r>
          </w:p>
        </w:tc>
        <w:tc>
          <w:tcPr>
            <w:tcW w:w="5329" w:type="dxa"/>
          </w:tcPr>
          <w:p w:rsidR="001E156B" w:rsidRPr="00B366DD" w:rsidRDefault="001E156B" w:rsidP="001E156B">
            <w:pPr>
              <w:pStyle w:val="a3"/>
              <w:adjustRightInd w:val="0"/>
              <w:snapToGrid w:val="0"/>
              <w:spacing w:after="0"/>
              <w:rPr>
                <w:rFonts w:cs="宋体"/>
                <w:sz w:val="20"/>
                <w:szCs w:val="20"/>
              </w:rPr>
            </w:pPr>
            <w:r>
              <w:rPr>
                <w:rFonts w:cs="宋体" w:hint="eastAsia"/>
                <w:sz w:val="20"/>
                <w:szCs w:val="20"/>
              </w:rPr>
              <w:t>城市公交企业和公共汽电车辆认定证明</w:t>
            </w:r>
          </w:p>
        </w:tc>
        <w:tc>
          <w:tcPr>
            <w:tcW w:w="425" w:type="dxa"/>
          </w:tcPr>
          <w:p w:rsidR="001E156B" w:rsidRPr="001E156B" w:rsidRDefault="001E156B" w:rsidP="001E156B">
            <w:pPr>
              <w:pStyle w:val="a3"/>
              <w:adjustRightInd w:val="0"/>
              <w:snapToGrid w:val="0"/>
              <w:spacing w:after="0"/>
              <w:rPr>
                <w:rFonts w:cs="宋体"/>
                <w:sz w:val="20"/>
                <w:szCs w:val="20"/>
              </w:rPr>
            </w:pPr>
            <w:r w:rsidRPr="00B366DD">
              <w:rPr>
                <w:rFonts w:cs="宋体" w:hint="eastAsia"/>
                <w:sz w:val="20"/>
                <w:szCs w:val="20"/>
              </w:rPr>
              <w:t>√</w:t>
            </w:r>
          </w:p>
        </w:tc>
        <w:tc>
          <w:tcPr>
            <w:tcW w:w="426" w:type="dxa"/>
          </w:tcPr>
          <w:p w:rsidR="001E156B" w:rsidRPr="00B366DD" w:rsidRDefault="001E156B" w:rsidP="001E156B">
            <w:pPr>
              <w:pStyle w:val="a3"/>
              <w:adjustRightInd w:val="0"/>
              <w:snapToGrid w:val="0"/>
              <w:spacing w:after="0"/>
              <w:rPr>
                <w:rFonts w:cs="Times New Roman"/>
                <w:sz w:val="20"/>
                <w:szCs w:val="20"/>
              </w:rPr>
            </w:pPr>
          </w:p>
        </w:tc>
        <w:tc>
          <w:tcPr>
            <w:tcW w:w="425" w:type="dxa"/>
          </w:tcPr>
          <w:p w:rsidR="001E156B" w:rsidRPr="00B366DD" w:rsidRDefault="001E156B" w:rsidP="001E156B">
            <w:pPr>
              <w:pStyle w:val="a3"/>
              <w:adjustRightInd w:val="0"/>
              <w:snapToGrid w:val="0"/>
              <w:spacing w:after="0"/>
              <w:rPr>
                <w:rFonts w:cs="宋体"/>
                <w:sz w:val="20"/>
                <w:szCs w:val="20"/>
              </w:rPr>
            </w:pPr>
          </w:p>
        </w:tc>
        <w:tc>
          <w:tcPr>
            <w:tcW w:w="425" w:type="dxa"/>
          </w:tcPr>
          <w:p w:rsidR="001E156B" w:rsidRPr="00B366DD" w:rsidRDefault="001E156B" w:rsidP="001E156B">
            <w:pPr>
              <w:pStyle w:val="a3"/>
              <w:adjustRightInd w:val="0"/>
              <w:snapToGrid w:val="0"/>
              <w:spacing w:after="0"/>
              <w:rPr>
                <w:rFonts w:cs="Times New Roman"/>
                <w:sz w:val="20"/>
                <w:szCs w:val="20"/>
              </w:rPr>
            </w:pPr>
          </w:p>
        </w:tc>
        <w:tc>
          <w:tcPr>
            <w:tcW w:w="425" w:type="dxa"/>
          </w:tcPr>
          <w:p w:rsidR="001E156B" w:rsidRPr="00B366DD" w:rsidRDefault="001E156B" w:rsidP="001E156B">
            <w:pPr>
              <w:pStyle w:val="a3"/>
              <w:adjustRightInd w:val="0"/>
              <w:snapToGrid w:val="0"/>
              <w:spacing w:after="0"/>
              <w:rPr>
                <w:rFonts w:cs="Times New Roman"/>
                <w:sz w:val="20"/>
                <w:szCs w:val="20"/>
              </w:rPr>
            </w:pPr>
          </w:p>
        </w:tc>
        <w:tc>
          <w:tcPr>
            <w:tcW w:w="524" w:type="dxa"/>
          </w:tcPr>
          <w:p w:rsidR="001E156B" w:rsidRPr="00B366DD" w:rsidRDefault="001E156B" w:rsidP="001E156B">
            <w:pPr>
              <w:pStyle w:val="a3"/>
              <w:adjustRightInd w:val="0"/>
              <w:snapToGrid w:val="0"/>
              <w:spacing w:after="0"/>
              <w:rPr>
                <w:rFonts w:cs="Times New Roman"/>
                <w:sz w:val="20"/>
                <w:szCs w:val="20"/>
              </w:rPr>
            </w:pPr>
          </w:p>
        </w:tc>
        <w:tc>
          <w:tcPr>
            <w:tcW w:w="524" w:type="dxa"/>
          </w:tcPr>
          <w:p w:rsidR="001E156B" w:rsidRPr="00B366DD" w:rsidRDefault="001E156B" w:rsidP="001E156B">
            <w:pPr>
              <w:pStyle w:val="a3"/>
              <w:adjustRightInd w:val="0"/>
              <w:snapToGrid w:val="0"/>
              <w:spacing w:after="0"/>
              <w:rPr>
                <w:rFonts w:cs="宋体"/>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11" w:name="_Toc509441231"/>
      <w:bookmarkStart w:id="12" w:name="_Toc509441491"/>
      <w:bookmarkStart w:id="13" w:name="_Toc509562786"/>
      <w:bookmarkStart w:id="14" w:name="_Toc509998600"/>
      <w:r w:rsidRPr="00B366DD">
        <w:t>2.2.2</w:t>
      </w:r>
      <w:r w:rsidRPr="00B366DD">
        <w:rPr>
          <w:rFonts w:hint="eastAsia"/>
        </w:rPr>
        <w:t>“母亲健康快车”项目专用车辆</w:t>
      </w:r>
      <w:bookmarkEnd w:id="11"/>
      <w:bookmarkEnd w:id="12"/>
      <w:bookmarkEnd w:id="13"/>
      <w:bookmarkEnd w:id="14"/>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13120601</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lastRenderedPageBreak/>
        <w:t>【政策依据】</w:t>
      </w:r>
    </w:p>
    <w:p w:rsidR="00C957F5" w:rsidRPr="00C957F5" w:rsidRDefault="00C957F5" w:rsidP="00C957F5">
      <w:pPr>
        <w:adjustRightInd w:val="0"/>
        <w:snapToGrid w:val="0"/>
        <w:ind w:firstLineChars="200" w:firstLine="420"/>
        <w:rPr>
          <w:rFonts w:cs="Times New Roman"/>
          <w:color w:val="000000"/>
        </w:rPr>
      </w:pPr>
      <w:r w:rsidRPr="00C957F5">
        <w:rPr>
          <w:rFonts w:cs="宋体" w:hint="eastAsia"/>
          <w:color w:val="000000"/>
        </w:rPr>
        <w:t>《中华人民共和国车辆购置税暂行条例》（中华人民共和国国务院令〔</w:t>
      </w:r>
      <w:r w:rsidRPr="00C957F5">
        <w:rPr>
          <w:color w:val="000000"/>
        </w:rPr>
        <w:t>2000</w:t>
      </w:r>
      <w:r w:rsidRPr="00C957F5">
        <w:rPr>
          <w:rFonts w:cs="宋体" w:hint="eastAsia"/>
          <w:color w:val="000000"/>
        </w:rPr>
        <w:t>〕第</w:t>
      </w:r>
      <w:r w:rsidRPr="00C957F5">
        <w:rPr>
          <w:color w:val="000000"/>
        </w:rPr>
        <w:t>294</w:t>
      </w:r>
      <w:r w:rsidRPr="00C957F5">
        <w:rPr>
          <w:rFonts w:cs="宋体" w:hint="eastAsia"/>
          <w:color w:val="000000"/>
        </w:rPr>
        <w:t>号）第九条第（四）项</w:t>
      </w:r>
    </w:p>
    <w:p w:rsidR="00C957F5" w:rsidRPr="00C957F5" w:rsidRDefault="00C957F5" w:rsidP="00C957F5">
      <w:pPr>
        <w:adjustRightInd w:val="0"/>
        <w:snapToGrid w:val="0"/>
        <w:ind w:firstLineChars="200" w:firstLine="420"/>
        <w:rPr>
          <w:rFonts w:cs="宋体"/>
        </w:rPr>
      </w:pPr>
      <w:r w:rsidRPr="00C957F5">
        <w:rPr>
          <w:rFonts w:cs="宋体" w:hint="eastAsia"/>
        </w:rPr>
        <w:t>《财政部税务总局关于下达</w:t>
      </w:r>
      <w:r w:rsidRPr="00C957F5">
        <w:rPr>
          <w:rFonts w:cs="宋体" w:hint="eastAsia"/>
        </w:rPr>
        <w:t>2017</w:t>
      </w:r>
      <w:r w:rsidRPr="00C957F5">
        <w:rPr>
          <w:rFonts w:cs="宋体" w:hint="eastAsia"/>
        </w:rPr>
        <w:t>年“母亲健康快车”项目流动医疗车免征车辆购置税指标的通知》财税〔</w:t>
      </w:r>
      <w:r w:rsidRPr="00C957F5">
        <w:rPr>
          <w:rFonts w:hint="eastAsia"/>
        </w:rPr>
        <w:t>2017</w:t>
      </w:r>
      <w:r w:rsidRPr="00C957F5">
        <w:rPr>
          <w:rFonts w:cs="宋体" w:hint="eastAsia"/>
        </w:rPr>
        <w:t>〕</w:t>
      </w:r>
      <w:r w:rsidRPr="00C957F5">
        <w:rPr>
          <w:rFonts w:hint="eastAsia"/>
        </w:rPr>
        <w:t>93</w:t>
      </w:r>
      <w:r w:rsidRPr="00C957F5">
        <w:rPr>
          <w:rFonts w:cs="宋体" w:hint="eastAsia"/>
        </w:rPr>
        <w:t>号</w:t>
      </w:r>
    </w:p>
    <w:p w:rsidR="00C957F5" w:rsidRPr="00C957F5" w:rsidRDefault="00C957F5" w:rsidP="00C957F5">
      <w:pPr>
        <w:adjustRightInd w:val="0"/>
        <w:snapToGrid w:val="0"/>
        <w:ind w:firstLineChars="200" w:firstLine="420"/>
        <w:rPr>
          <w:rFonts w:cs="Times New Roman"/>
          <w:color w:val="000000" w:themeColor="text1"/>
        </w:rPr>
      </w:pPr>
      <w:r w:rsidRPr="00C957F5">
        <w:rPr>
          <w:rFonts w:cs="宋体" w:hint="eastAsia"/>
          <w:color w:val="000000" w:themeColor="text1"/>
        </w:rPr>
        <w:t>《国家税务总局关于车辆购置税征收管理有关问题的补充公告》（国家税务总局公告</w:t>
      </w:r>
      <w:r w:rsidRPr="00C957F5">
        <w:rPr>
          <w:rFonts w:cs="宋体" w:hint="eastAsia"/>
          <w:color w:val="000000" w:themeColor="text1"/>
        </w:rPr>
        <w:t>2016</w:t>
      </w:r>
      <w:r w:rsidRPr="00C957F5">
        <w:rPr>
          <w:rFonts w:cs="宋体" w:hint="eastAsia"/>
          <w:color w:val="000000" w:themeColor="text1"/>
        </w:rPr>
        <w:t>年第</w:t>
      </w:r>
      <w:r w:rsidRPr="00C957F5">
        <w:rPr>
          <w:rFonts w:cs="宋体" w:hint="eastAsia"/>
          <w:color w:val="000000" w:themeColor="text1"/>
        </w:rPr>
        <w:t>52</w:t>
      </w:r>
      <w:r w:rsidRPr="00C957F5">
        <w:rPr>
          <w:rFonts w:cs="宋体" w:hint="eastAsia"/>
          <w:color w:val="000000" w:themeColor="text1"/>
        </w:rPr>
        <w:t>号）第四条第（二）项</w:t>
      </w:r>
    </w:p>
    <w:p w:rsidR="00B0043D" w:rsidRPr="00B366DD" w:rsidRDefault="00B0043D" w:rsidP="00B0043D">
      <w:pPr>
        <w:pStyle w:val="4"/>
        <w:adjustRightInd w:val="0"/>
        <w:snapToGrid w:val="0"/>
        <w:spacing w:before="0" w:after="0" w:line="240" w:lineRule="auto"/>
        <w:ind w:firstLineChars="200" w:firstLine="562"/>
      </w:pPr>
      <w:r w:rsidRPr="00C957F5">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经国务院批准，对由中国妇女发展基金会募集社会捐赠资金统一购置的，用于“母亲健康快车”公益项目使用的流动医疗车免征车辆购置税。该项目车辆的免税指标计划（包括车辆型号、受赠数量、受赠单位和车辆照片），每年由财政部和国家税务总局审核后共同下达。车主所在地的主管税务机关据此办理免征车辆购置税手续。</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329"/>
        <w:gridCol w:w="425"/>
        <w:gridCol w:w="426"/>
        <w:gridCol w:w="425"/>
        <w:gridCol w:w="425"/>
        <w:gridCol w:w="425"/>
        <w:gridCol w:w="524"/>
        <w:gridCol w:w="524"/>
      </w:tblGrid>
      <w:tr w:rsidR="00B0043D" w:rsidRPr="00B366DD" w:rsidTr="001E156B">
        <w:trPr>
          <w:trHeight w:val="240"/>
          <w:jc w:val="center"/>
        </w:trPr>
        <w:tc>
          <w:tcPr>
            <w:tcW w:w="640"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329"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6"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524"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524" w:type="dxa"/>
            <w:shd w:val="solid" w:color="D9D9D9" w:fill="auto"/>
          </w:tcPr>
          <w:p w:rsidR="00B0043D" w:rsidRPr="00B366DD" w:rsidRDefault="00B0043D" w:rsidP="001E156B">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母亲健康快车专用车证原件</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3</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车辆合格证明原件</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4</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5</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纳税人身份证明原件</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6</w:t>
            </w:r>
          </w:p>
        </w:tc>
        <w:tc>
          <w:tcPr>
            <w:tcW w:w="5329"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C957F5" w:rsidRPr="00B366DD" w:rsidTr="001E156B">
        <w:trPr>
          <w:trHeight w:val="240"/>
          <w:jc w:val="center"/>
        </w:trPr>
        <w:tc>
          <w:tcPr>
            <w:tcW w:w="640" w:type="dxa"/>
          </w:tcPr>
          <w:p w:rsidR="00C957F5" w:rsidRPr="00B366DD" w:rsidRDefault="00C957F5" w:rsidP="001E156B">
            <w:pPr>
              <w:pStyle w:val="a3"/>
              <w:adjustRightInd w:val="0"/>
              <w:snapToGrid w:val="0"/>
              <w:spacing w:after="0"/>
              <w:rPr>
                <w:sz w:val="20"/>
                <w:szCs w:val="20"/>
              </w:rPr>
            </w:pPr>
            <w:r>
              <w:rPr>
                <w:rFonts w:hint="eastAsia"/>
                <w:sz w:val="20"/>
                <w:szCs w:val="20"/>
              </w:rPr>
              <w:t>7</w:t>
            </w:r>
          </w:p>
        </w:tc>
        <w:tc>
          <w:tcPr>
            <w:tcW w:w="5329" w:type="dxa"/>
          </w:tcPr>
          <w:p w:rsidR="00C957F5" w:rsidRPr="00B366DD" w:rsidRDefault="00C957F5" w:rsidP="001E156B">
            <w:pPr>
              <w:pStyle w:val="a3"/>
              <w:adjustRightInd w:val="0"/>
              <w:snapToGrid w:val="0"/>
              <w:spacing w:after="0"/>
              <w:rPr>
                <w:rFonts w:cs="宋体"/>
                <w:sz w:val="20"/>
                <w:szCs w:val="20"/>
              </w:rPr>
            </w:pPr>
            <w:r w:rsidRPr="00C957F5">
              <w:rPr>
                <w:rFonts w:cs="宋体" w:hint="eastAsia"/>
                <w:sz w:val="20"/>
                <w:szCs w:val="20"/>
              </w:rPr>
              <w:t>车辆内观、外观彩色</w:t>
            </w:r>
            <w:r w:rsidRPr="00C957F5">
              <w:rPr>
                <w:rFonts w:cs="宋体" w:hint="eastAsia"/>
                <w:sz w:val="20"/>
                <w:szCs w:val="20"/>
              </w:rPr>
              <w:t>5</w:t>
            </w:r>
            <w:r w:rsidRPr="00C957F5">
              <w:rPr>
                <w:rFonts w:cs="宋体" w:hint="eastAsia"/>
                <w:sz w:val="20"/>
                <w:szCs w:val="20"/>
              </w:rPr>
              <w:t>寸照片一套</w:t>
            </w:r>
          </w:p>
        </w:tc>
        <w:tc>
          <w:tcPr>
            <w:tcW w:w="425" w:type="dxa"/>
          </w:tcPr>
          <w:p w:rsidR="00C957F5" w:rsidRPr="00B366DD" w:rsidRDefault="00C957F5" w:rsidP="001E156B">
            <w:pPr>
              <w:pStyle w:val="a3"/>
              <w:adjustRightInd w:val="0"/>
              <w:snapToGrid w:val="0"/>
              <w:spacing w:after="0"/>
              <w:rPr>
                <w:rFonts w:cs="宋体"/>
                <w:sz w:val="20"/>
                <w:szCs w:val="20"/>
              </w:rPr>
            </w:pPr>
            <w:r w:rsidRPr="00B366DD">
              <w:rPr>
                <w:rFonts w:cs="宋体" w:hint="eastAsia"/>
                <w:sz w:val="20"/>
                <w:szCs w:val="20"/>
              </w:rPr>
              <w:t>√</w:t>
            </w:r>
          </w:p>
        </w:tc>
        <w:tc>
          <w:tcPr>
            <w:tcW w:w="426" w:type="dxa"/>
          </w:tcPr>
          <w:p w:rsidR="00C957F5" w:rsidRPr="00B366DD" w:rsidRDefault="00C957F5" w:rsidP="001E156B">
            <w:pPr>
              <w:pStyle w:val="a3"/>
              <w:adjustRightInd w:val="0"/>
              <w:snapToGrid w:val="0"/>
              <w:spacing w:after="0"/>
              <w:rPr>
                <w:rFonts w:cs="Times New Roman"/>
                <w:sz w:val="20"/>
                <w:szCs w:val="20"/>
              </w:rPr>
            </w:pPr>
          </w:p>
        </w:tc>
        <w:tc>
          <w:tcPr>
            <w:tcW w:w="425" w:type="dxa"/>
          </w:tcPr>
          <w:p w:rsidR="00C957F5" w:rsidRPr="00B366DD" w:rsidRDefault="00C957F5" w:rsidP="001E156B">
            <w:pPr>
              <w:pStyle w:val="a3"/>
              <w:adjustRightInd w:val="0"/>
              <w:snapToGrid w:val="0"/>
              <w:spacing w:after="0"/>
              <w:rPr>
                <w:rFonts w:cs="宋体"/>
                <w:sz w:val="20"/>
                <w:szCs w:val="20"/>
              </w:rPr>
            </w:pPr>
            <w:r w:rsidRPr="00B366DD">
              <w:rPr>
                <w:rFonts w:cs="宋体" w:hint="eastAsia"/>
                <w:sz w:val="20"/>
                <w:szCs w:val="20"/>
              </w:rPr>
              <w:t>√</w:t>
            </w:r>
          </w:p>
        </w:tc>
        <w:tc>
          <w:tcPr>
            <w:tcW w:w="425" w:type="dxa"/>
          </w:tcPr>
          <w:p w:rsidR="00C957F5" w:rsidRPr="00B366DD" w:rsidRDefault="00C957F5" w:rsidP="001E156B">
            <w:pPr>
              <w:pStyle w:val="a3"/>
              <w:adjustRightInd w:val="0"/>
              <w:snapToGrid w:val="0"/>
              <w:spacing w:after="0"/>
              <w:rPr>
                <w:rFonts w:cs="Times New Roman"/>
                <w:sz w:val="20"/>
                <w:szCs w:val="20"/>
              </w:rPr>
            </w:pPr>
          </w:p>
        </w:tc>
        <w:tc>
          <w:tcPr>
            <w:tcW w:w="425" w:type="dxa"/>
          </w:tcPr>
          <w:p w:rsidR="00C957F5" w:rsidRPr="00B366DD" w:rsidRDefault="00C957F5" w:rsidP="001E156B">
            <w:pPr>
              <w:pStyle w:val="a3"/>
              <w:adjustRightInd w:val="0"/>
              <w:snapToGrid w:val="0"/>
              <w:spacing w:after="0"/>
              <w:rPr>
                <w:rFonts w:cs="Times New Roman"/>
                <w:sz w:val="20"/>
                <w:szCs w:val="20"/>
              </w:rPr>
            </w:pPr>
          </w:p>
        </w:tc>
        <w:tc>
          <w:tcPr>
            <w:tcW w:w="524" w:type="dxa"/>
          </w:tcPr>
          <w:p w:rsidR="00C957F5" w:rsidRPr="00B366DD" w:rsidRDefault="00C957F5" w:rsidP="001E156B">
            <w:pPr>
              <w:pStyle w:val="a3"/>
              <w:adjustRightInd w:val="0"/>
              <w:snapToGrid w:val="0"/>
              <w:spacing w:after="0"/>
              <w:rPr>
                <w:rFonts w:cs="Times New Roman"/>
                <w:sz w:val="20"/>
                <w:szCs w:val="20"/>
              </w:rPr>
            </w:pPr>
          </w:p>
        </w:tc>
        <w:tc>
          <w:tcPr>
            <w:tcW w:w="524" w:type="dxa"/>
          </w:tcPr>
          <w:p w:rsidR="00C957F5" w:rsidRPr="00B366DD" w:rsidRDefault="00C957F5" w:rsidP="001E156B">
            <w:pPr>
              <w:pStyle w:val="a3"/>
              <w:adjustRightInd w:val="0"/>
              <w:snapToGrid w:val="0"/>
              <w:spacing w:after="0"/>
              <w:rPr>
                <w:rFonts w:cs="宋体"/>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15" w:name="_Toc509441232"/>
      <w:bookmarkStart w:id="16" w:name="_Toc509441492"/>
      <w:bookmarkStart w:id="17" w:name="_Toc509562787"/>
      <w:bookmarkStart w:id="18" w:name="_Toc509998601"/>
      <w:r w:rsidRPr="00B366DD">
        <w:t>2.2.</w:t>
      </w:r>
      <w:r w:rsidRPr="00B366DD">
        <w:rPr>
          <w:rFonts w:hint="eastAsia"/>
        </w:rPr>
        <w:t>3</w:t>
      </w:r>
      <w:r w:rsidRPr="00B366DD">
        <w:rPr>
          <w:rFonts w:hint="eastAsia"/>
        </w:rPr>
        <w:t>防汛车辆</w:t>
      </w:r>
      <w:bookmarkEnd w:id="15"/>
      <w:bookmarkEnd w:id="16"/>
      <w:bookmarkEnd w:id="17"/>
      <w:bookmarkEnd w:id="18"/>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13011603</w:t>
      </w:r>
      <w:r w:rsidRPr="00B366DD">
        <w:rPr>
          <w:rFonts w:cs="宋体" w:hint="eastAsia"/>
        </w:rPr>
        <w:t>（有效期起：</w:t>
      </w:r>
      <w:r w:rsidRPr="00B366DD">
        <w:t>2001</w:t>
      </w:r>
      <w:r w:rsidRPr="00B366DD">
        <w:rPr>
          <w:rFonts w:cs="宋体" w:hint="eastAsia"/>
        </w:rPr>
        <w:t>年</w:t>
      </w:r>
      <w:r w:rsidRPr="00B366DD">
        <w:t>3</w:t>
      </w:r>
      <w:r w:rsidRPr="00B366DD">
        <w:rPr>
          <w:rFonts w:cs="宋体" w:hint="eastAsia"/>
        </w:rPr>
        <w:t>月</w:t>
      </w:r>
      <w:r w:rsidRPr="00B366DD">
        <w:t>16</w:t>
      </w:r>
      <w:r w:rsidRPr="00B366DD">
        <w:rPr>
          <w:rFonts w:cs="宋体" w:hint="eastAsia"/>
        </w:rPr>
        <w:t>日）</w:t>
      </w:r>
    </w:p>
    <w:p w:rsidR="00B0043D" w:rsidRDefault="00B0043D" w:rsidP="00B0043D">
      <w:pPr>
        <w:pStyle w:val="4"/>
        <w:adjustRightInd w:val="0"/>
        <w:snapToGrid w:val="0"/>
        <w:spacing w:before="0" w:after="0" w:line="240" w:lineRule="auto"/>
        <w:ind w:firstLineChars="200" w:firstLine="562"/>
        <w:rPr>
          <w:rFonts w:cs="宋体"/>
        </w:rPr>
      </w:pPr>
      <w:r w:rsidRPr="00B366DD">
        <w:rPr>
          <w:rFonts w:cs="宋体" w:hint="eastAsia"/>
        </w:rPr>
        <w:t>【政策依据】</w:t>
      </w:r>
    </w:p>
    <w:p w:rsidR="00130E41" w:rsidRPr="00130E41" w:rsidRDefault="00130E41" w:rsidP="00130E41">
      <w:pPr>
        <w:adjustRightInd w:val="0"/>
        <w:snapToGrid w:val="0"/>
        <w:ind w:firstLineChars="200" w:firstLine="420"/>
        <w:rPr>
          <w:rFonts w:cs="Times New Roman"/>
          <w:color w:val="000000"/>
        </w:rPr>
      </w:pPr>
      <w:r w:rsidRPr="00130E41">
        <w:rPr>
          <w:rFonts w:cs="宋体" w:hint="eastAsia"/>
          <w:color w:val="000000"/>
        </w:rPr>
        <w:t>《中华人民共和国车辆购置税暂行条例》（中华人民共和国国务院令〔</w:t>
      </w:r>
      <w:r w:rsidRPr="00130E41">
        <w:rPr>
          <w:color w:val="000000"/>
        </w:rPr>
        <w:t>2000</w:t>
      </w:r>
      <w:r w:rsidRPr="00130E41">
        <w:rPr>
          <w:rFonts w:cs="宋体" w:hint="eastAsia"/>
          <w:color w:val="000000"/>
        </w:rPr>
        <w:t>〕第</w:t>
      </w:r>
      <w:r w:rsidRPr="00130E41">
        <w:rPr>
          <w:color w:val="000000"/>
        </w:rPr>
        <w:t>294</w:t>
      </w:r>
      <w:r w:rsidRPr="00130E41">
        <w:rPr>
          <w:rFonts w:cs="宋体" w:hint="eastAsia"/>
          <w:color w:val="000000"/>
        </w:rPr>
        <w:t>号）第九条第（四）项</w:t>
      </w:r>
    </w:p>
    <w:p w:rsidR="00130E41" w:rsidRDefault="00B0043D" w:rsidP="00B0043D">
      <w:pPr>
        <w:pStyle w:val="a3"/>
        <w:adjustRightInd w:val="0"/>
        <w:snapToGrid w:val="0"/>
        <w:spacing w:after="0"/>
        <w:ind w:firstLineChars="200" w:firstLine="420"/>
        <w:rPr>
          <w:rFonts w:cs="宋体"/>
        </w:rPr>
      </w:pPr>
      <w:r w:rsidRPr="00B366DD">
        <w:rPr>
          <w:rFonts w:cs="宋体" w:hint="eastAsia"/>
        </w:rPr>
        <w:t>《财政部国家税务总局关于防汛专用等车辆免征车辆购置税的通知》（财税〔</w:t>
      </w:r>
      <w:r w:rsidRPr="00B366DD">
        <w:t>2001</w:t>
      </w:r>
      <w:r w:rsidRPr="00B366DD">
        <w:rPr>
          <w:rFonts w:cs="宋体" w:hint="eastAsia"/>
        </w:rPr>
        <w:t>〕</w:t>
      </w:r>
      <w:r w:rsidRPr="00B366DD">
        <w:t>39</w:t>
      </w:r>
      <w:r w:rsidRPr="00B366DD">
        <w:rPr>
          <w:rFonts w:cs="宋体" w:hint="eastAsia"/>
        </w:rPr>
        <w:t>号）第一条</w:t>
      </w:r>
    </w:p>
    <w:p w:rsidR="00B0043D" w:rsidRPr="00B366DD" w:rsidRDefault="00130E41" w:rsidP="00B0043D">
      <w:pPr>
        <w:pStyle w:val="a3"/>
        <w:adjustRightInd w:val="0"/>
        <w:snapToGrid w:val="0"/>
        <w:spacing w:after="0"/>
        <w:ind w:firstLineChars="200" w:firstLine="420"/>
        <w:rPr>
          <w:rFonts w:cs="Times New Roman"/>
        </w:rPr>
      </w:pPr>
      <w:r w:rsidRPr="00130E41">
        <w:rPr>
          <w:rFonts w:cs="宋体" w:hint="eastAsia"/>
        </w:rPr>
        <w:t>《国家税务总局关于车辆购置税征收管理有关问题的补充公告》（国家税务总局公告</w:t>
      </w:r>
      <w:r w:rsidRPr="00130E41">
        <w:rPr>
          <w:rFonts w:cs="宋体" w:hint="eastAsia"/>
        </w:rPr>
        <w:t>2016</w:t>
      </w:r>
      <w:r w:rsidRPr="00130E41">
        <w:rPr>
          <w:rFonts w:cs="宋体" w:hint="eastAsia"/>
        </w:rPr>
        <w:t>年第</w:t>
      </w:r>
      <w:r w:rsidRPr="00130E41">
        <w:rPr>
          <w:rFonts w:cs="宋体" w:hint="eastAsia"/>
        </w:rPr>
        <w:t>52</w:t>
      </w:r>
      <w:r w:rsidRPr="00130E41">
        <w:rPr>
          <w:rFonts w:cs="宋体" w:hint="eastAsia"/>
        </w:rPr>
        <w:t>号）第四条第（二）项</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防汛部门购置的由指定厂家生产的指定型号的用于指挥、检查、调度、防汛（警）、联络的专用车辆（简称防汛专用车），免征车辆购置税。</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046"/>
        <w:gridCol w:w="425"/>
        <w:gridCol w:w="709"/>
        <w:gridCol w:w="425"/>
        <w:gridCol w:w="425"/>
        <w:gridCol w:w="425"/>
        <w:gridCol w:w="524"/>
        <w:gridCol w:w="524"/>
      </w:tblGrid>
      <w:tr w:rsidR="00B0043D" w:rsidRPr="00B366DD" w:rsidTr="001E156B">
        <w:trPr>
          <w:trHeight w:val="240"/>
          <w:jc w:val="center"/>
        </w:trPr>
        <w:tc>
          <w:tcPr>
            <w:tcW w:w="640"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046"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709"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524"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524" w:type="dxa"/>
            <w:shd w:val="solid" w:color="D9D9D9" w:fill="auto"/>
          </w:tcPr>
          <w:p w:rsidR="00B0043D" w:rsidRPr="00B366DD" w:rsidRDefault="00B0043D" w:rsidP="001E156B">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5046"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5046" w:type="dxa"/>
          </w:tcPr>
          <w:p w:rsidR="00B0043D" w:rsidRPr="00B366DD" w:rsidRDefault="00C957F5" w:rsidP="001E156B">
            <w:pPr>
              <w:pStyle w:val="a3"/>
              <w:adjustRightInd w:val="0"/>
              <w:snapToGrid w:val="0"/>
              <w:spacing w:after="0"/>
              <w:rPr>
                <w:rFonts w:cs="Times New Roman"/>
                <w:sz w:val="20"/>
                <w:szCs w:val="20"/>
              </w:rPr>
            </w:pPr>
            <w:r>
              <w:rPr>
                <w:rFonts w:cs="宋体" w:hint="eastAsia"/>
                <w:sz w:val="20"/>
                <w:szCs w:val="20"/>
              </w:rPr>
              <w:t>车辆合格证明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C957F5"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C957F5"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C957F5" w:rsidP="001E156B">
            <w:pPr>
              <w:pStyle w:val="a3"/>
              <w:adjustRightInd w:val="0"/>
              <w:snapToGrid w:val="0"/>
              <w:spacing w:after="0"/>
              <w:rPr>
                <w:sz w:val="20"/>
                <w:szCs w:val="20"/>
              </w:rPr>
            </w:pPr>
            <w:r>
              <w:rPr>
                <w:rFonts w:hint="eastAsia"/>
                <w:sz w:val="20"/>
                <w:szCs w:val="20"/>
              </w:rPr>
              <w:t>3</w:t>
            </w:r>
          </w:p>
        </w:tc>
        <w:tc>
          <w:tcPr>
            <w:tcW w:w="504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C957F5"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C957F5"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C957F5" w:rsidP="001E156B">
            <w:pPr>
              <w:pStyle w:val="a3"/>
              <w:adjustRightInd w:val="0"/>
              <w:snapToGrid w:val="0"/>
              <w:spacing w:after="0"/>
              <w:rPr>
                <w:sz w:val="20"/>
                <w:szCs w:val="20"/>
              </w:rPr>
            </w:pPr>
            <w:r>
              <w:rPr>
                <w:rFonts w:hint="eastAsia"/>
                <w:sz w:val="20"/>
                <w:szCs w:val="20"/>
              </w:rPr>
              <w:t>4</w:t>
            </w:r>
          </w:p>
        </w:tc>
        <w:tc>
          <w:tcPr>
            <w:tcW w:w="5046" w:type="dxa"/>
          </w:tcPr>
          <w:p w:rsidR="00B0043D" w:rsidRPr="00B366DD" w:rsidRDefault="00C957F5" w:rsidP="001E156B">
            <w:pPr>
              <w:pStyle w:val="a3"/>
              <w:adjustRightInd w:val="0"/>
              <w:snapToGrid w:val="0"/>
              <w:spacing w:after="0"/>
              <w:rPr>
                <w:rFonts w:cs="Times New Roman"/>
                <w:sz w:val="20"/>
                <w:szCs w:val="20"/>
              </w:rPr>
            </w:pPr>
            <w:r>
              <w:rPr>
                <w:rFonts w:cs="宋体" w:hint="eastAsia"/>
                <w:sz w:val="20"/>
                <w:szCs w:val="20"/>
              </w:rPr>
              <w:t>纳税人身份证明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C957F5"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C957F5"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C957F5" w:rsidP="001E156B">
            <w:pPr>
              <w:pStyle w:val="a3"/>
              <w:adjustRightInd w:val="0"/>
              <w:snapToGrid w:val="0"/>
              <w:spacing w:after="0"/>
              <w:rPr>
                <w:sz w:val="20"/>
                <w:szCs w:val="20"/>
              </w:rPr>
            </w:pPr>
            <w:r>
              <w:rPr>
                <w:rFonts w:hint="eastAsia"/>
                <w:sz w:val="20"/>
                <w:szCs w:val="20"/>
              </w:rPr>
              <w:t>5</w:t>
            </w:r>
          </w:p>
        </w:tc>
        <w:tc>
          <w:tcPr>
            <w:tcW w:w="504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纳税人身份证明复印件</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C957F5" w:rsidP="001E156B">
            <w:pPr>
              <w:pStyle w:val="a3"/>
              <w:adjustRightInd w:val="0"/>
              <w:snapToGrid w:val="0"/>
              <w:spacing w:after="0"/>
              <w:rPr>
                <w:sz w:val="20"/>
                <w:szCs w:val="20"/>
              </w:rPr>
            </w:pPr>
            <w:r>
              <w:rPr>
                <w:rFonts w:hint="eastAsia"/>
                <w:sz w:val="20"/>
                <w:szCs w:val="20"/>
              </w:rPr>
              <w:t>6</w:t>
            </w:r>
          </w:p>
        </w:tc>
        <w:tc>
          <w:tcPr>
            <w:tcW w:w="5046"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C957F5" w:rsidRPr="00B366DD" w:rsidTr="001E156B">
        <w:trPr>
          <w:trHeight w:val="240"/>
          <w:jc w:val="center"/>
        </w:trPr>
        <w:tc>
          <w:tcPr>
            <w:tcW w:w="640" w:type="dxa"/>
          </w:tcPr>
          <w:p w:rsidR="00C957F5" w:rsidRPr="00B366DD" w:rsidRDefault="00C957F5" w:rsidP="001E156B">
            <w:pPr>
              <w:pStyle w:val="a3"/>
              <w:adjustRightInd w:val="0"/>
              <w:snapToGrid w:val="0"/>
              <w:spacing w:after="0"/>
              <w:rPr>
                <w:sz w:val="20"/>
                <w:szCs w:val="20"/>
              </w:rPr>
            </w:pPr>
            <w:r>
              <w:rPr>
                <w:rFonts w:hint="eastAsia"/>
                <w:sz w:val="20"/>
                <w:szCs w:val="20"/>
              </w:rPr>
              <w:t>7</w:t>
            </w:r>
          </w:p>
        </w:tc>
        <w:tc>
          <w:tcPr>
            <w:tcW w:w="5046" w:type="dxa"/>
          </w:tcPr>
          <w:p w:rsidR="00C957F5" w:rsidRPr="00B366DD" w:rsidRDefault="00C957F5" w:rsidP="001E156B">
            <w:pPr>
              <w:pStyle w:val="a3"/>
              <w:adjustRightInd w:val="0"/>
              <w:snapToGrid w:val="0"/>
              <w:spacing w:after="0"/>
              <w:rPr>
                <w:rFonts w:cs="宋体"/>
                <w:sz w:val="20"/>
                <w:szCs w:val="20"/>
              </w:rPr>
            </w:pPr>
            <w:r w:rsidRPr="00C957F5">
              <w:rPr>
                <w:rFonts w:cs="宋体" w:hint="eastAsia"/>
                <w:sz w:val="20"/>
                <w:szCs w:val="20"/>
              </w:rPr>
              <w:t>车辆内、外观彩色</w:t>
            </w:r>
            <w:r w:rsidRPr="00C957F5">
              <w:rPr>
                <w:rFonts w:cs="宋体" w:hint="eastAsia"/>
                <w:sz w:val="20"/>
                <w:szCs w:val="20"/>
              </w:rPr>
              <w:t>5</w:t>
            </w:r>
            <w:r w:rsidRPr="00C957F5">
              <w:rPr>
                <w:rFonts w:cs="宋体" w:hint="eastAsia"/>
                <w:sz w:val="20"/>
                <w:szCs w:val="20"/>
              </w:rPr>
              <w:t>寸照片</w:t>
            </w:r>
          </w:p>
        </w:tc>
        <w:tc>
          <w:tcPr>
            <w:tcW w:w="425" w:type="dxa"/>
          </w:tcPr>
          <w:p w:rsidR="00C957F5" w:rsidRPr="00B366DD" w:rsidRDefault="00C957F5" w:rsidP="001E156B">
            <w:pPr>
              <w:pStyle w:val="a3"/>
              <w:adjustRightInd w:val="0"/>
              <w:snapToGrid w:val="0"/>
              <w:spacing w:after="0"/>
              <w:rPr>
                <w:rFonts w:cs="宋体"/>
                <w:sz w:val="20"/>
                <w:szCs w:val="20"/>
              </w:rPr>
            </w:pPr>
            <w:r w:rsidRPr="00B366DD">
              <w:rPr>
                <w:rFonts w:cs="宋体" w:hint="eastAsia"/>
                <w:sz w:val="20"/>
                <w:szCs w:val="20"/>
              </w:rPr>
              <w:t>√</w:t>
            </w:r>
          </w:p>
        </w:tc>
        <w:tc>
          <w:tcPr>
            <w:tcW w:w="709" w:type="dxa"/>
          </w:tcPr>
          <w:p w:rsidR="00C957F5" w:rsidRPr="00B366DD" w:rsidRDefault="00C957F5" w:rsidP="001E156B">
            <w:pPr>
              <w:pStyle w:val="a3"/>
              <w:adjustRightInd w:val="0"/>
              <w:snapToGrid w:val="0"/>
              <w:spacing w:after="0"/>
              <w:rPr>
                <w:rFonts w:cs="Times New Roman"/>
                <w:sz w:val="20"/>
                <w:szCs w:val="20"/>
              </w:rPr>
            </w:pPr>
          </w:p>
        </w:tc>
        <w:tc>
          <w:tcPr>
            <w:tcW w:w="425" w:type="dxa"/>
          </w:tcPr>
          <w:p w:rsidR="00C957F5" w:rsidRPr="00B366DD" w:rsidRDefault="00C957F5" w:rsidP="001E156B">
            <w:pPr>
              <w:pStyle w:val="a3"/>
              <w:adjustRightInd w:val="0"/>
              <w:snapToGrid w:val="0"/>
              <w:spacing w:after="0"/>
              <w:rPr>
                <w:rFonts w:cs="宋体"/>
                <w:sz w:val="20"/>
                <w:szCs w:val="20"/>
              </w:rPr>
            </w:pPr>
            <w:r w:rsidRPr="00B366DD">
              <w:rPr>
                <w:rFonts w:cs="宋体" w:hint="eastAsia"/>
                <w:sz w:val="20"/>
                <w:szCs w:val="20"/>
              </w:rPr>
              <w:t>√</w:t>
            </w:r>
          </w:p>
        </w:tc>
        <w:tc>
          <w:tcPr>
            <w:tcW w:w="425" w:type="dxa"/>
          </w:tcPr>
          <w:p w:rsidR="00C957F5" w:rsidRPr="00B366DD" w:rsidRDefault="00C957F5" w:rsidP="001E156B">
            <w:pPr>
              <w:pStyle w:val="a3"/>
              <w:adjustRightInd w:val="0"/>
              <w:snapToGrid w:val="0"/>
              <w:spacing w:after="0"/>
              <w:rPr>
                <w:rFonts w:cs="Times New Roman"/>
                <w:sz w:val="20"/>
                <w:szCs w:val="20"/>
              </w:rPr>
            </w:pPr>
          </w:p>
        </w:tc>
        <w:tc>
          <w:tcPr>
            <w:tcW w:w="425" w:type="dxa"/>
          </w:tcPr>
          <w:p w:rsidR="00C957F5" w:rsidRPr="00B366DD" w:rsidRDefault="00C957F5" w:rsidP="001E156B">
            <w:pPr>
              <w:pStyle w:val="a3"/>
              <w:adjustRightInd w:val="0"/>
              <w:snapToGrid w:val="0"/>
              <w:spacing w:after="0"/>
              <w:rPr>
                <w:rFonts w:cs="Times New Roman"/>
                <w:sz w:val="20"/>
                <w:szCs w:val="20"/>
              </w:rPr>
            </w:pPr>
          </w:p>
        </w:tc>
        <w:tc>
          <w:tcPr>
            <w:tcW w:w="524" w:type="dxa"/>
          </w:tcPr>
          <w:p w:rsidR="00C957F5" w:rsidRPr="00B366DD" w:rsidRDefault="00C957F5" w:rsidP="001E156B">
            <w:pPr>
              <w:pStyle w:val="a3"/>
              <w:adjustRightInd w:val="0"/>
              <w:snapToGrid w:val="0"/>
              <w:spacing w:after="0"/>
              <w:rPr>
                <w:rFonts w:cs="Times New Roman"/>
                <w:sz w:val="20"/>
                <w:szCs w:val="20"/>
              </w:rPr>
            </w:pPr>
          </w:p>
        </w:tc>
        <w:tc>
          <w:tcPr>
            <w:tcW w:w="524" w:type="dxa"/>
          </w:tcPr>
          <w:p w:rsidR="00C957F5" w:rsidRPr="00B366DD" w:rsidRDefault="00C957F5" w:rsidP="001E156B">
            <w:pPr>
              <w:pStyle w:val="a3"/>
              <w:adjustRightInd w:val="0"/>
              <w:snapToGrid w:val="0"/>
              <w:spacing w:after="0"/>
              <w:rPr>
                <w:rFonts w:cs="宋体"/>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19" w:name="_Toc509441233"/>
      <w:bookmarkStart w:id="20" w:name="_Toc509441493"/>
      <w:bookmarkStart w:id="21" w:name="_Toc509562788"/>
      <w:bookmarkStart w:id="22" w:name="_Toc509998602"/>
      <w:r w:rsidRPr="00B366DD">
        <w:lastRenderedPageBreak/>
        <w:t>2.2.</w:t>
      </w:r>
      <w:r w:rsidRPr="00B366DD">
        <w:rPr>
          <w:rFonts w:hint="eastAsia"/>
        </w:rPr>
        <w:t>4</w:t>
      </w:r>
      <w:r w:rsidRPr="00B366DD">
        <w:t>1.6</w:t>
      </w:r>
      <w:r w:rsidRPr="00B366DD">
        <w:rPr>
          <w:rFonts w:hint="eastAsia"/>
        </w:rPr>
        <w:t>升以下排量的乘用车减半征收</w:t>
      </w:r>
      <w:bookmarkEnd w:id="19"/>
      <w:bookmarkEnd w:id="20"/>
      <w:bookmarkEnd w:id="21"/>
      <w:bookmarkEnd w:id="22"/>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13129908</w:t>
      </w:r>
      <w:r w:rsidRPr="00B366DD">
        <w:rPr>
          <w:rFonts w:cs="宋体" w:hint="eastAsia"/>
        </w:rPr>
        <w:t>（有效期起：</w:t>
      </w:r>
      <w:r w:rsidRPr="00B366DD">
        <w:t>2015</w:t>
      </w:r>
      <w:r w:rsidRPr="00B366DD">
        <w:rPr>
          <w:rFonts w:cs="宋体" w:hint="eastAsia"/>
        </w:rPr>
        <w:t>年</w:t>
      </w:r>
      <w:r w:rsidRPr="00B366DD">
        <w:t>10</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《财政部国家税务总局关于减征</w:t>
      </w:r>
      <w:r w:rsidRPr="00B366DD">
        <w:t>1.6</w:t>
      </w:r>
      <w:r w:rsidRPr="00B366DD">
        <w:rPr>
          <w:rFonts w:cs="宋体" w:hint="eastAsia"/>
        </w:rPr>
        <w:t>升及以下排量乘用车车辆购置税的通知》（财税〔</w:t>
      </w:r>
      <w:r w:rsidRPr="00B366DD">
        <w:t>2015</w:t>
      </w:r>
      <w:r w:rsidRPr="00B366DD">
        <w:rPr>
          <w:rFonts w:cs="宋体" w:hint="eastAsia"/>
        </w:rPr>
        <w:t>〕</w:t>
      </w:r>
      <w:r w:rsidRPr="00B366DD">
        <w:t>104</w:t>
      </w:r>
      <w:r w:rsidRPr="00B366DD">
        <w:rPr>
          <w:rFonts w:cs="宋体" w:hint="eastAsia"/>
        </w:rPr>
        <w:t>号）</w:t>
      </w:r>
      <w:r w:rsidRPr="00B366DD">
        <w:rPr>
          <w:rFonts w:cs="宋体" w:hint="eastAsia"/>
        </w:rPr>
        <w:t>(</w:t>
      </w:r>
      <w:r w:rsidRPr="00B366DD">
        <w:rPr>
          <w:rFonts w:cs="宋体" w:hint="eastAsia"/>
        </w:rPr>
        <w:t>全文失效</w:t>
      </w:r>
      <w:r w:rsidRPr="00B366DD">
        <w:rPr>
          <w:rFonts w:cs="宋体" w:hint="eastAsia"/>
        </w:rPr>
        <w:t>)</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《财政部国家税务总局工业和信息化部关于节约能源使用新能源车船车船税优惠政策的通知》（财税〔</w:t>
      </w:r>
      <w:r w:rsidRPr="00B366DD">
        <w:rPr>
          <w:rFonts w:cs="宋体" w:hint="eastAsia"/>
        </w:rPr>
        <w:t>2015</w:t>
      </w:r>
      <w:r w:rsidRPr="00B366DD">
        <w:rPr>
          <w:rFonts w:cs="宋体" w:hint="eastAsia"/>
        </w:rPr>
        <w:t>〕</w:t>
      </w:r>
      <w:r w:rsidRPr="00B366DD">
        <w:rPr>
          <w:rFonts w:cs="宋体" w:hint="eastAsia"/>
        </w:rPr>
        <w:t>51</w:t>
      </w:r>
      <w:r w:rsidRPr="00B366DD">
        <w:rPr>
          <w:rFonts w:cs="宋体" w:hint="eastAsia"/>
        </w:rPr>
        <w:t>号）</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t>1</w:t>
      </w:r>
      <w:r w:rsidRPr="00B366DD">
        <w:rPr>
          <w:rFonts w:cs="宋体" w:hint="eastAsia"/>
        </w:rPr>
        <w:t>、自</w:t>
      </w:r>
      <w:r w:rsidRPr="00B366DD">
        <w:t>2015</w:t>
      </w:r>
      <w:r w:rsidRPr="00B366DD">
        <w:rPr>
          <w:rFonts w:cs="宋体" w:hint="eastAsia"/>
        </w:rPr>
        <w:t>年</w:t>
      </w:r>
      <w:r w:rsidRPr="00B366DD">
        <w:t>10</w:t>
      </w:r>
      <w:r w:rsidRPr="00B366DD">
        <w:rPr>
          <w:rFonts w:cs="宋体" w:hint="eastAsia"/>
        </w:rPr>
        <w:t>月</w:t>
      </w:r>
      <w:r w:rsidRPr="00B366DD">
        <w:t>1</w:t>
      </w:r>
      <w:r w:rsidRPr="00B366DD">
        <w:rPr>
          <w:rFonts w:cs="宋体" w:hint="eastAsia"/>
        </w:rPr>
        <w:t>日起至</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日止，对购置</w:t>
      </w:r>
      <w:r w:rsidRPr="00B366DD">
        <w:t>1.6</w:t>
      </w:r>
      <w:r w:rsidRPr="00B366DD">
        <w:rPr>
          <w:rFonts w:cs="宋体" w:hint="eastAsia"/>
        </w:rPr>
        <w:t>升及以下排量乘用车减按</w:t>
      </w:r>
      <w:r w:rsidRPr="00B366DD">
        <w:t>5%</w:t>
      </w:r>
      <w:r w:rsidRPr="00B366DD">
        <w:rPr>
          <w:rFonts w:cs="宋体" w:hint="eastAsia"/>
        </w:rPr>
        <w:t>的税率征收车辆购置税。所称乘用车，是指在设计和技术特性上主要用于载运乘客及其随身行李和（或）临时物品、含驾驶员座位在内最多不超过</w:t>
      </w:r>
      <w:r w:rsidRPr="00B366DD">
        <w:t>9</w:t>
      </w:r>
      <w:r w:rsidRPr="00B366DD">
        <w:rPr>
          <w:rFonts w:cs="宋体" w:hint="eastAsia"/>
        </w:rPr>
        <w:t>个座位的汽车。乘用车购置日期按照《机动车销售统一发票》或《海关关税专用缴款书》等有效凭证的开具日期确定。</w:t>
      </w:r>
    </w:p>
    <w:p w:rsidR="00B0043D" w:rsidRPr="00B366DD" w:rsidRDefault="00B0043D" w:rsidP="00B0043D">
      <w:pPr>
        <w:pStyle w:val="a3"/>
        <w:adjustRightInd w:val="0"/>
        <w:snapToGrid w:val="0"/>
        <w:spacing w:after="0"/>
        <w:ind w:firstLineChars="200" w:firstLine="420"/>
        <w:rPr>
          <w:rFonts w:cs="Times New Roman"/>
        </w:rPr>
      </w:pPr>
      <w:r w:rsidRPr="00B366DD">
        <w:t>2</w:t>
      </w:r>
      <w:r w:rsidRPr="00B366DD">
        <w:rPr>
          <w:rFonts w:cs="宋体" w:hint="eastAsia"/>
        </w:rPr>
        <w:t>、对没有纸质合格证</w:t>
      </w:r>
      <w:r w:rsidRPr="00B366DD">
        <w:t>(</w:t>
      </w:r>
      <w:r w:rsidRPr="00B366DD">
        <w:rPr>
          <w:rFonts w:cs="宋体" w:hint="eastAsia"/>
        </w:rPr>
        <w:t>和合格证电子信息</w:t>
      </w:r>
      <w:r w:rsidRPr="00B366DD">
        <w:t>)</w:t>
      </w:r>
      <w:r w:rsidRPr="00B366DD">
        <w:rPr>
          <w:rFonts w:cs="宋体" w:hint="eastAsia"/>
        </w:rPr>
        <w:t>，（“未列入合格证信息管理系统”管理的车辆以及罚没拍卖、法院裁决、补征税款等）特殊征税车辆，享受</w:t>
      </w:r>
      <w:r w:rsidRPr="00B366DD">
        <w:t>1.6</w:t>
      </w:r>
      <w:r w:rsidRPr="00B366DD">
        <w:rPr>
          <w:rFonts w:cs="宋体" w:hint="eastAsia"/>
        </w:rPr>
        <w:t>升及以下排量乘用车减半征收车辆购置税优惠。</w:t>
      </w:r>
    </w:p>
    <w:p w:rsidR="00B0043D" w:rsidRPr="00B366DD" w:rsidRDefault="00B0043D" w:rsidP="00B0043D">
      <w:pPr>
        <w:pStyle w:val="a3"/>
        <w:adjustRightInd w:val="0"/>
        <w:snapToGrid w:val="0"/>
        <w:spacing w:after="0"/>
        <w:ind w:firstLineChars="200" w:firstLine="420"/>
        <w:rPr>
          <w:rFonts w:cs="宋体"/>
        </w:rPr>
      </w:pPr>
      <w:r w:rsidRPr="00B366DD">
        <w:t>3</w:t>
      </w:r>
      <w:r w:rsidRPr="00B366DD">
        <w:rPr>
          <w:rFonts w:cs="宋体" w:hint="eastAsia"/>
        </w:rPr>
        <w:t>、针对非进口机动车生产企业进口、生产企业已经注销、罚没拍卖、法院裁决和补征税款等特殊车辆，可由相关企业或纳税人，登陆中机中心网站（</w:t>
      </w:r>
      <w:r w:rsidRPr="00B366DD">
        <w:t>http://www.vidc.info</w:t>
      </w:r>
      <w:r w:rsidRPr="00B366DD">
        <w:rPr>
          <w:rFonts w:cs="宋体" w:hint="eastAsia"/>
        </w:rPr>
        <w:t>）通过非进口机动车生产企业进口车辆自动传送系统，提交车辆电子信息并打印车辆购置税专用信息单后，持信息单办理车辆购置税相关业务。</w:t>
      </w:r>
    </w:p>
    <w:p w:rsidR="00B0043D" w:rsidRPr="00B366DD" w:rsidRDefault="00B0043D" w:rsidP="00B0043D">
      <w:pPr>
        <w:pStyle w:val="4"/>
        <w:adjustRightInd w:val="0"/>
        <w:snapToGrid w:val="0"/>
        <w:spacing w:before="0" w:after="0" w:line="240" w:lineRule="auto"/>
      </w:pPr>
      <w:r w:rsidRPr="00B366DD">
        <w:rPr>
          <w:rFonts w:cs="宋体" w:hint="eastAsia"/>
        </w:rPr>
        <w:t>【资料处理】</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762"/>
        <w:gridCol w:w="709"/>
        <w:gridCol w:w="709"/>
        <w:gridCol w:w="425"/>
        <w:gridCol w:w="425"/>
        <w:gridCol w:w="425"/>
        <w:gridCol w:w="524"/>
        <w:gridCol w:w="524"/>
      </w:tblGrid>
      <w:tr w:rsidR="00B0043D" w:rsidRPr="00B366DD" w:rsidTr="001E156B">
        <w:trPr>
          <w:trHeight w:val="240"/>
          <w:jc w:val="center"/>
        </w:trPr>
        <w:tc>
          <w:tcPr>
            <w:tcW w:w="640"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4762"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709"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709"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524"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524" w:type="dxa"/>
            <w:shd w:val="solid" w:color="D9D9D9" w:fill="auto"/>
          </w:tcPr>
          <w:p w:rsidR="00B0043D" w:rsidRPr="00B366DD" w:rsidRDefault="00B0043D" w:rsidP="001E156B">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762"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70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2</w:t>
            </w:r>
          </w:p>
        </w:tc>
        <w:tc>
          <w:tcPr>
            <w:tcW w:w="476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车辆合格证明原件</w:t>
            </w:r>
          </w:p>
        </w:tc>
        <w:tc>
          <w:tcPr>
            <w:tcW w:w="70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3</w:t>
            </w:r>
          </w:p>
        </w:tc>
        <w:tc>
          <w:tcPr>
            <w:tcW w:w="476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车辆合格证明复印件</w:t>
            </w:r>
          </w:p>
        </w:tc>
        <w:tc>
          <w:tcPr>
            <w:tcW w:w="70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4</w:t>
            </w:r>
          </w:p>
        </w:tc>
        <w:tc>
          <w:tcPr>
            <w:tcW w:w="476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70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5</w:t>
            </w:r>
          </w:p>
        </w:tc>
        <w:tc>
          <w:tcPr>
            <w:tcW w:w="476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纳税人身份证明原件</w:t>
            </w:r>
          </w:p>
        </w:tc>
        <w:tc>
          <w:tcPr>
            <w:tcW w:w="70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6</w:t>
            </w:r>
          </w:p>
        </w:tc>
        <w:tc>
          <w:tcPr>
            <w:tcW w:w="476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纳税人身份证明复印件</w:t>
            </w:r>
          </w:p>
        </w:tc>
        <w:tc>
          <w:tcPr>
            <w:tcW w:w="70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7</w:t>
            </w:r>
          </w:p>
        </w:tc>
        <w:tc>
          <w:tcPr>
            <w:tcW w:w="4762"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70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23" w:name="_Toc509441234"/>
      <w:bookmarkStart w:id="24" w:name="_Toc509441494"/>
      <w:bookmarkStart w:id="25" w:name="_Toc509562789"/>
      <w:bookmarkStart w:id="26" w:name="_Toc509998603"/>
      <w:r w:rsidRPr="00B366DD">
        <w:t>2.2.</w:t>
      </w:r>
      <w:r w:rsidRPr="00B366DD">
        <w:rPr>
          <w:rFonts w:hint="eastAsia"/>
        </w:rPr>
        <w:t>5</w:t>
      </w:r>
      <w:r w:rsidRPr="00B366DD">
        <w:t>1.6</w:t>
      </w:r>
      <w:r w:rsidRPr="00B366DD">
        <w:rPr>
          <w:rFonts w:hint="eastAsia"/>
        </w:rPr>
        <w:t>升以下排量的乘用车减按</w:t>
      </w:r>
      <w:r w:rsidRPr="00B366DD">
        <w:rPr>
          <w:rFonts w:hint="eastAsia"/>
        </w:rPr>
        <w:t>7.5%</w:t>
      </w:r>
      <w:r w:rsidRPr="00B366DD">
        <w:rPr>
          <w:rFonts w:hint="eastAsia"/>
        </w:rPr>
        <w:t>征收</w:t>
      </w:r>
      <w:bookmarkEnd w:id="23"/>
      <w:bookmarkEnd w:id="24"/>
      <w:bookmarkEnd w:id="25"/>
      <w:bookmarkEnd w:id="26"/>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减免性质代码：（有效期起：</w:t>
      </w:r>
      <w:r w:rsidRPr="00B366DD">
        <w:rPr>
          <w:rFonts w:hint="eastAsia"/>
        </w:rPr>
        <w:t>2017</w:t>
      </w:r>
      <w:r w:rsidRPr="00B366DD">
        <w:rPr>
          <w:rFonts w:cs="宋体" w:hint="eastAsia"/>
        </w:rPr>
        <w:t>年</w:t>
      </w:r>
      <w:r w:rsidRPr="00B366DD">
        <w:rPr>
          <w:rFonts w:hint="eastAsia"/>
        </w:rPr>
        <w:t>1</w:t>
      </w:r>
      <w:r w:rsidRPr="00B366DD">
        <w:rPr>
          <w:rFonts w:cs="宋体" w:hint="eastAsia"/>
        </w:rPr>
        <w:t>月</w:t>
      </w:r>
      <w:r w:rsidRPr="00B366DD">
        <w:t>1</w:t>
      </w:r>
      <w:r w:rsidRPr="00B366DD">
        <w:rPr>
          <w:rFonts w:cs="宋体" w:hint="eastAsia"/>
        </w:rPr>
        <w:t>日，有效期止：</w:t>
      </w:r>
      <w:r w:rsidRPr="00B366DD">
        <w:t>201</w:t>
      </w:r>
      <w:r w:rsidRPr="00B366DD">
        <w:rPr>
          <w:rFonts w:hint="eastAsia"/>
        </w:rPr>
        <w:t>7</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《财政部国家税务总局关于减征</w:t>
      </w:r>
      <w:r w:rsidRPr="00B366DD">
        <w:rPr>
          <w:rFonts w:cs="宋体" w:hint="eastAsia"/>
        </w:rPr>
        <w:t>1.6</w:t>
      </w:r>
      <w:r w:rsidRPr="00B366DD">
        <w:rPr>
          <w:rFonts w:cs="宋体" w:hint="eastAsia"/>
        </w:rPr>
        <w:t>升及以下排量乘用车车辆购置税的通知》（财税〔</w:t>
      </w:r>
      <w:r w:rsidRPr="00B366DD">
        <w:t>201</w:t>
      </w:r>
      <w:r w:rsidRPr="00B366DD">
        <w:rPr>
          <w:rFonts w:hint="eastAsia"/>
        </w:rPr>
        <w:t>6</w:t>
      </w:r>
      <w:r w:rsidRPr="00B366DD">
        <w:rPr>
          <w:rFonts w:cs="宋体" w:hint="eastAsia"/>
        </w:rPr>
        <w:t>〕</w:t>
      </w:r>
      <w:r w:rsidRPr="00B366DD">
        <w:rPr>
          <w:rFonts w:hint="eastAsia"/>
        </w:rPr>
        <w:t>136</w:t>
      </w:r>
      <w:r w:rsidRPr="00B366DD">
        <w:rPr>
          <w:rFonts w:cs="宋体" w:hint="eastAsia"/>
        </w:rPr>
        <w:t>号）</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t>1</w:t>
      </w:r>
      <w:r w:rsidRPr="00B366DD">
        <w:rPr>
          <w:rFonts w:cs="宋体" w:hint="eastAsia"/>
        </w:rPr>
        <w:t>、自</w:t>
      </w:r>
      <w:r w:rsidRPr="00B366DD">
        <w:rPr>
          <w:rFonts w:cs="宋体" w:hint="eastAsia"/>
        </w:rPr>
        <w:t>2017</w:t>
      </w:r>
      <w:r w:rsidRPr="00B366DD">
        <w:rPr>
          <w:rFonts w:cs="宋体" w:hint="eastAsia"/>
        </w:rPr>
        <w:t>年</w:t>
      </w:r>
      <w:r w:rsidRPr="00B366DD">
        <w:rPr>
          <w:rFonts w:cs="宋体" w:hint="eastAsia"/>
        </w:rPr>
        <w:t>1</w:t>
      </w:r>
      <w:r w:rsidRPr="00B366DD">
        <w:rPr>
          <w:rFonts w:cs="宋体" w:hint="eastAsia"/>
        </w:rPr>
        <w:t>月</w:t>
      </w:r>
      <w:r w:rsidRPr="00B366DD">
        <w:rPr>
          <w:rFonts w:cs="宋体" w:hint="eastAsia"/>
        </w:rPr>
        <w:t>1</w:t>
      </w:r>
      <w:r w:rsidRPr="00B366DD">
        <w:rPr>
          <w:rFonts w:cs="宋体" w:hint="eastAsia"/>
        </w:rPr>
        <w:t>日起至</w:t>
      </w:r>
      <w:r w:rsidRPr="00B366DD">
        <w:rPr>
          <w:rFonts w:cs="宋体" w:hint="eastAsia"/>
        </w:rPr>
        <w:t>12</w:t>
      </w:r>
      <w:r w:rsidRPr="00B366DD">
        <w:rPr>
          <w:rFonts w:cs="宋体" w:hint="eastAsia"/>
        </w:rPr>
        <w:t>月</w:t>
      </w:r>
      <w:r w:rsidRPr="00B366DD">
        <w:rPr>
          <w:rFonts w:cs="宋体" w:hint="eastAsia"/>
        </w:rPr>
        <w:t>31</w:t>
      </w:r>
      <w:r w:rsidRPr="00B366DD">
        <w:rPr>
          <w:rFonts w:cs="宋体" w:hint="eastAsia"/>
        </w:rPr>
        <w:t>日止，对购置</w:t>
      </w:r>
      <w:r w:rsidRPr="00B366DD">
        <w:rPr>
          <w:rFonts w:cs="宋体" w:hint="eastAsia"/>
        </w:rPr>
        <w:t>1.6</w:t>
      </w:r>
      <w:r w:rsidRPr="00B366DD">
        <w:rPr>
          <w:rFonts w:cs="宋体" w:hint="eastAsia"/>
        </w:rPr>
        <w:t>升及以下排量的乘用车减按</w:t>
      </w:r>
      <w:r w:rsidRPr="00B366DD">
        <w:rPr>
          <w:rFonts w:cs="宋体" w:hint="eastAsia"/>
        </w:rPr>
        <w:t>7.5%</w:t>
      </w:r>
      <w:r w:rsidRPr="00B366DD">
        <w:rPr>
          <w:rFonts w:cs="宋体" w:hint="eastAsia"/>
        </w:rPr>
        <w:t>的税率征收车辆购置税。自</w:t>
      </w:r>
      <w:r w:rsidRPr="00B366DD">
        <w:rPr>
          <w:rFonts w:cs="宋体" w:hint="eastAsia"/>
        </w:rPr>
        <w:t>2018</w:t>
      </w:r>
      <w:r w:rsidRPr="00B366DD">
        <w:rPr>
          <w:rFonts w:cs="宋体" w:hint="eastAsia"/>
        </w:rPr>
        <w:t>年</w:t>
      </w:r>
      <w:r w:rsidRPr="00B366DD">
        <w:rPr>
          <w:rFonts w:cs="宋体" w:hint="eastAsia"/>
        </w:rPr>
        <w:t>1</w:t>
      </w:r>
      <w:r w:rsidRPr="00B366DD">
        <w:rPr>
          <w:rFonts w:cs="宋体" w:hint="eastAsia"/>
        </w:rPr>
        <w:t>月</w:t>
      </w:r>
      <w:r w:rsidRPr="00B366DD">
        <w:rPr>
          <w:rFonts w:cs="宋体" w:hint="eastAsia"/>
        </w:rPr>
        <w:t>1</w:t>
      </w:r>
      <w:r w:rsidRPr="00B366DD">
        <w:rPr>
          <w:rFonts w:cs="宋体" w:hint="eastAsia"/>
        </w:rPr>
        <w:t>日起，恢复按</w:t>
      </w:r>
      <w:r w:rsidRPr="00B366DD">
        <w:rPr>
          <w:rFonts w:cs="宋体" w:hint="eastAsia"/>
        </w:rPr>
        <w:t>10%</w:t>
      </w:r>
      <w:r w:rsidRPr="00B366DD">
        <w:rPr>
          <w:rFonts w:cs="宋体" w:hint="eastAsia"/>
        </w:rPr>
        <w:t>的法定税率征收车辆购置税。所称乘用车，是指在设计和技术特性上主要用于载运乘客及其随身行李和（或）临时物品、含驾驶员座位在内最多不超过</w:t>
      </w:r>
      <w:r w:rsidRPr="00B366DD">
        <w:t>9</w:t>
      </w:r>
      <w:r w:rsidRPr="00B366DD">
        <w:rPr>
          <w:rFonts w:cs="宋体" w:hint="eastAsia"/>
        </w:rPr>
        <w:t>个座位的汽车。乘用车购置日期按照《机动车销售统一发票》或《海关关税专用缴款书》等有效凭证的开具日期确定。</w:t>
      </w:r>
    </w:p>
    <w:p w:rsidR="00B0043D" w:rsidRPr="00B366DD" w:rsidRDefault="00B0043D" w:rsidP="00B0043D">
      <w:pPr>
        <w:pStyle w:val="a3"/>
        <w:adjustRightInd w:val="0"/>
        <w:snapToGrid w:val="0"/>
        <w:spacing w:after="0"/>
        <w:ind w:firstLineChars="200" w:firstLine="420"/>
        <w:rPr>
          <w:rFonts w:cs="Times New Roman"/>
        </w:rPr>
      </w:pPr>
      <w:r w:rsidRPr="00B366DD">
        <w:t>2</w:t>
      </w:r>
      <w:r w:rsidRPr="00B366DD">
        <w:rPr>
          <w:rFonts w:cs="宋体" w:hint="eastAsia"/>
        </w:rPr>
        <w:t>、对没有纸质合格证</w:t>
      </w:r>
      <w:r w:rsidRPr="00B366DD">
        <w:t>(</w:t>
      </w:r>
      <w:r w:rsidRPr="00B366DD">
        <w:rPr>
          <w:rFonts w:cs="宋体" w:hint="eastAsia"/>
        </w:rPr>
        <w:t>和合格证电子信息</w:t>
      </w:r>
      <w:r w:rsidRPr="00B366DD">
        <w:t>)</w:t>
      </w:r>
      <w:r w:rsidRPr="00B366DD">
        <w:rPr>
          <w:rFonts w:cs="宋体" w:hint="eastAsia"/>
        </w:rPr>
        <w:t>，（“未列入合格证信息管理系统”管理的车辆以及罚没拍卖、法院裁决、补征税款等）特殊征税车辆，享受</w:t>
      </w:r>
      <w:r w:rsidRPr="00B366DD">
        <w:t>1.6</w:t>
      </w:r>
      <w:r w:rsidRPr="00B366DD">
        <w:rPr>
          <w:rFonts w:cs="宋体" w:hint="eastAsia"/>
        </w:rPr>
        <w:t>升及以下排量乘用车减半征收车辆购置税优惠。</w:t>
      </w:r>
    </w:p>
    <w:p w:rsidR="00B0043D" w:rsidRPr="00B366DD" w:rsidRDefault="00B0043D" w:rsidP="00B0043D">
      <w:pPr>
        <w:pStyle w:val="a3"/>
        <w:adjustRightInd w:val="0"/>
        <w:snapToGrid w:val="0"/>
        <w:spacing w:after="0"/>
        <w:ind w:firstLineChars="200" w:firstLine="420"/>
        <w:rPr>
          <w:rFonts w:cs="Times New Roman"/>
        </w:rPr>
      </w:pPr>
      <w:r w:rsidRPr="00B366DD">
        <w:t>3</w:t>
      </w:r>
      <w:r w:rsidRPr="00B366DD">
        <w:rPr>
          <w:rFonts w:cs="宋体" w:hint="eastAsia"/>
        </w:rPr>
        <w:t>、针对非进口机动车生产企业进口、生产企业已经注销、罚没拍卖、法院裁决和补征税款等特殊车辆，可由相关企业或纳税人，登陆中机中心网站（</w:t>
      </w:r>
      <w:r w:rsidRPr="00B366DD">
        <w:t>http://www.vidc.info</w:t>
      </w:r>
      <w:r w:rsidRPr="00B366DD">
        <w:rPr>
          <w:rFonts w:cs="宋体" w:hint="eastAsia"/>
        </w:rPr>
        <w:t>）通过</w:t>
      </w:r>
      <w:r w:rsidRPr="00B366DD">
        <w:rPr>
          <w:rFonts w:cs="宋体" w:hint="eastAsia"/>
        </w:rPr>
        <w:lastRenderedPageBreak/>
        <w:t>非进口机动车生产企业进口车辆自动传送系统，提交车辆电子信息并打印车辆购置税专用信息单后，持信息单办理车辆购置税相关业务。</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gridSpan w:val="2"/>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2</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车辆合格证明原件</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3</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车辆合格证明复印件</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4</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5</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纳税人身份证明原件</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6</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纳税人身份证明复印件</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7</w:t>
            </w:r>
          </w:p>
        </w:tc>
        <w:tc>
          <w:tcPr>
            <w:tcW w:w="4139"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27" w:name="_Toc509441235"/>
      <w:bookmarkStart w:id="28" w:name="_Toc509441495"/>
      <w:bookmarkStart w:id="29" w:name="_Toc509562790"/>
      <w:bookmarkStart w:id="30" w:name="_Toc509998604"/>
      <w:r w:rsidRPr="00B366DD">
        <w:t>2.2.</w:t>
      </w:r>
      <w:r w:rsidRPr="00B366DD">
        <w:rPr>
          <w:rFonts w:hint="eastAsia"/>
        </w:rPr>
        <w:t>6</w:t>
      </w:r>
      <w:r w:rsidRPr="00B366DD">
        <w:rPr>
          <w:rFonts w:hint="eastAsia"/>
        </w:rPr>
        <w:t>计划生育流动服务车</w:t>
      </w:r>
      <w:bookmarkEnd w:id="27"/>
      <w:bookmarkEnd w:id="28"/>
      <w:bookmarkEnd w:id="29"/>
      <w:bookmarkEnd w:id="30"/>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13129903</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《财政部国家税务总局关于免征计划生育流动服务车车辆购置税的通知》（财税〔</w:t>
      </w:r>
      <w:r w:rsidRPr="00B366DD">
        <w:t>2010</w:t>
      </w:r>
      <w:r w:rsidRPr="00B366DD">
        <w:rPr>
          <w:rFonts w:cs="宋体" w:hint="eastAsia"/>
        </w:rPr>
        <w:t>〕</w:t>
      </w:r>
      <w:r w:rsidRPr="00B366DD">
        <w:t>78</w:t>
      </w:r>
      <w:r w:rsidRPr="00B366DD">
        <w:rPr>
          <w:rFonts w:cs="宋体" w:hint="eastAsia"/>
        </w:rPr>
        <w:t>号）</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《财政部国家税务总局关于调整部分地区计划生育流动服务车免税车辆车型的通知》（财税〔</w:t>
      </w:r>
      <w:r w:rsidRPr="00B366DD">
        <w:t>2010</w:t>
      </w:r>
      <w:r w:rsidRPr="00B366DD">
        <w:rPr>
          <w:rFonts w:cs="宋体" w:hint="eastAsia"/>
        </w:rPr>
        <w:t>〕</w:t>
      </w:r>
      <w:r w:rsidRPr="00B366DD">
        <w:t>123</w:t>
      </w:r>
      <w:r w:rsidRPr="00B366DD">
        <w:rPr>
          <w:rFonts w:cs="宋体" w:hint="eastAsia"/>
        </w:rPr>
        <w:t>号）</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经国务院批准，对国家人口和计划生育委员会统一购置的计划生育流动服务车免征车辆购置税。</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329"/>
        <w:gridCol w:w="475"/>
        <w:gridCol w:w="376"/>
        <w:gridCol w:w="425"/>
        <w:gridCol w:w="425"/>
        <w:gridCol w:w="567"/>
        <w:gridCol w:w="382"/>
        <w:gridCol w:w="382"/>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532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475"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376"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425"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425"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567"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382"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382"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47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37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车辆内观、外观彩色</w:t>
            </w:r>
            <w:r w:rsidRPr="00B366DD">
              <w:rPr>
                <w:sz w:val="20"/>
                <w:szCs w:val="20"/>
              </w:rPr>
              <w:t>5</w:t>
            </w:r>
            <w:r w:rsidRPr="00B366DD">
              <w:rPr>
                <w:rFonts w:cs="宋体" w:hint="eastAsia"/>
                <w:sz w:val="20"/>
                <w:szCs w:val="20"/>
              </w:rPr>
              <w:t>寸照片</w:t>
            </w:r>
          </w:p>
        </w:tc>
        <w:tc>
          <w:tcPr>
            <w:tcW w:w="47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37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3</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出示国家人口和计划生育委员会配发的“计划生育流动服务车专用车证”</w:t>
            </w:r>
          </w:p>
        </w:tc>
        <w:tc>
          <w:tcPr>
            <w:tcW w:w="47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37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4</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国家人口和计划生育委员会和国家发展改革委下发的“计划生育流动服务车项目分配方案”</w:t>
            </w:r>
          </w:p>
        </w:tc>
        <w:tc>
          <w:tcPr>
            <w:tcW w:w="47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37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5</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车辆合格证明原件</w:t>
            </w:r>
          </w:p>
        </w:tc>
        <w:tc>
          <w:tcPr>
            <w:tcW w:w="47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37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6</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车辆合格证明复印件</w:t>
            </w:r>
          </w:p>
        </w:tc>
        <w:tc>
          <w:tcPr>
            <w:tcW w:w="47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37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7</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47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37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8</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纳税人身份证明原件</w:t>
            </w:r>
          </w:p>
        </w:tc>
        <w:tc>
          <w:tcPr>
            <w:tcW w:w="47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37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9</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纳税人身份证明复印件</w:t>
            </w:r>
          </w:p>
        </w:tc>
        <w:tc>
          <w:tcPr>
            <w:tcW w:w="47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37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10</w:t>
            </w:r>
          </w:p>
        </w:tc>
        <w:tc>
          <w:tcPr>
            <w:tcW w:w="5329"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47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37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31" w:name="_Toc509441236"/>
      <w:bookmarkStart w:id="32" w:name="_Toc509441496"/>
      <w:bookmarkStart w:id="33" w:name="_Toc509562791"/>
      <w:bookmarkStart w:id="34" w:name="_Toc509998605"/>
      <w:r w:rsidRPr="00B366DD">
        <w:t>2.2.</w:t>
      </w:r>
      <w:r w:rsidRPr="00B366DD">
        <w:rPr>
          <w:rFonts w:hint="eastAsia"/>
        </w:rPr>
        <w:t>7</w:t>
      </w:r>
      <w:r w:rsidRPr="00B366DD">
        <w:rPr>
          <w:rFonts w:hint="eastAsia"/>
        </w:rPr>
        <w:t>来华专家购置车辆</w:t>
      </w:r>
      <w:bookmarkEnd w:id="31"/>
      <w:bookmarkEnd w:id="32"/>
      <w:bookmarkEnd w:id="33"/>
      <w:bookmarkEnd w:id="34"/>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13129909</w:t>
      </w:r>
      <w:r w:rsidRPr="00B366DD">
        <w:rPr>
          <w:rFonts w:cs="宋体" w:hint="eastAsia"/>
        </w:rPr>
        <w:t>（有效期起：</w:t>
      </w:r>
      <w:r w:rsidRPr="00B366DD">
        <w:t>2001</w:t>
      </w:r>
      <w:r w:rsidRPr="00B366DD">
        <w:rPr>
          <w:rFonts w:cs="宋体" w:hint="eastAsia"/>
        </w:rPr>
        <w:t>年</w:t>
      </w:r>
      <w:r w:rsidRPr="00B366DD">
        <w:t>3</w:t>
      </w:r>
      <w:r w:rsidRPr="00B366DD">
        <w:rPr>
          <w:rFonts w:cs="宋体" w:hint="eastAsia"/>
        </w:rPr>
        <w:t>月</w:t>
      </w:r>
      <w:r w:rsidRPr="00B366DD">
        <w:t>16</w:t>
      </w:r>
      <w:r w:rsidRPr="00B366DD">
        <w:rPr>
          <w:rFonts w:cs="宋体" w:hint="eastAsia"/>
        </w:rPr>
        <w:t>日）</w:t>
      </w:r>
    </w:p>
    <w:p w:rsidR="00B0043D" w:rsidRDefault="00B0043D" w:rsidP="00B0043D">
      <w:pPr>
        <w:pStyle w:val="4"/>
        <w:adjustRightInd w:val="0"/>
        <w:snapToGrid w:val="0"/>
        <w:spacing w:before="0" w:after="0" w:line="240" w:lineRule="auto"/>
        <w:ind w:firstLineChars="200" w:firstLine="562"/>
        <w:rPr>
          <w:rFonts w:cs="宋体"/>
        </w:rPr>
      </w:pPr>
      <w:r w:rsidRPr="00B366DD">
        <w:rPr>
          <w:rFonts w:cs="宋体" w:hint="eastAsia"/>
        </w:rPr>
        <w:t>【政策依据】</w:t>
      </w:r>
    </w:p>
    <w:p w:rsidR="00C957F5" w:rsidRPr="00C957F5" w:rsidRDefault="00C957F5" w:rsidP="00C957F5">
      <w:pPr>
        <w:ind w:firstLineChars="150" w:firstLine="315"/>
      </w:pPr>
      <w:r w:rsidRPr="00C957F5">
        <w:rPr>
          <w:rFonts w:hint="eastAsia"/>
        </w:rPr>
        <w:t>《中华人民共和国车辆购置税暂行条例》（中华人民共和国国务院令〔</w:t>
      </w:r>
      <w:r w:rsidRPr="00C957F5">
        <w:rPr>
          <w:rFonts w:hint="eastAsia"/>
        </w:rPr>
        <w:t>2000</w:t>
      </w:r>
      <w:r w:rsidRPr="00C957F5">
        <w:rPr>
          <w:rFonts w:hint="eastAsia"/>
        </w:rPr>
        <w:t>〕第</w:t>
      </w:r>
      <w:r w:rsidRPr="00C957F5">
        <w:rPr>
          <w:rFonts w:hint="eastAsia"/>
        </w:rPr>
        <w:t>294</w:t>
      </w:r>
      <w:r w:rsidRPr="00C957F5">
        <w:rPr>
          <w:rFonts w:hint="eastAsia"/>
        </w:rPr>
        <w:t>号）第九条第（四）项</w:t>
      </w:r>
    </w:p>
    <w:p w:rsidR="00B0043D" w:rsidRPr="00B366DD" w:rsidRDefault="00B0043D" w:rsidP="00B0043D">
      <w:pPr>
        <w:pStyle w:val="a3"/>
        <w:adjustRightInd w:val="0"/>
        <w:snapToGrid w:val="0"/>
        <w:spacing w:after="0"/>
        <w:ind w:firstLineChars="200" w:firstLine="420"/>
      </w:pPr>
      <w:r w:rsidRPr="00B366DD">
        <w:rPr>
          <w:rFonts w:hint="eastAsia"/>
        </w:rPr>
        <w:t>《财政部国家税务总局关于防汛专用等车辆免征车辆购置税的通知》（财税〔</w:t>
      </w:r>
      <w:r w:rsidRPr="00B366DD">
        <w:rPr>
          <w:rFonts w:hint="eastAsia"/>
        </w:rPr>
        <w:t>2001</w:t>
      </w:r>
      <w:r w:rsidRPr="00B366DD">
        <w:rPr>
          <w:rFonts w:hint="eastAsia"/>
        </w:rPr>
        <w:t>〕</w:t>
      </w:r>
      <w:r w:rsidRPr="00B366DD">
        <w:rPr>
          <w:rFonts w:hint="eastAsia"/>
        </w:rPr>
        <w:t>39</w:t>
      </w:r>
      <w:r w:rsidRPr="00B366DD">
        <w:rPr>
          <w:rFonts w:hint="eastAsia"/>
        </w:rPr>
        <w:t>号）第三条</w:t>
      </w:r>
    </w:p>
    <w:p w:rsidR="00B0043D" w:rsidRPr="00B366DD" w:rsidRDefault="00B0043D" w:rsidP="00B0043D">
      <w:pPr>
        <w:pStyle w:val="a3"/>
        <w:adjustRightInd w:val="0"/>
        <w:snapToGrid w:val="0"/>
        <w:spacing w:after="0"/>
        <w:ind w:firstLineChars="200" w:firstLine="420"/>
        <w:rPr>
          <w:rFonts w:cs="宋体"/>
        </w:rPr>
      </w:pPr>
      <w:r w:rsidRPr="00B366DD">
        <w:rPr>
          <w:rFonts w:cs="宋体" w:hint="eastAsia"/>
        </w:rPr>
        <w:t>《国家税务总局关于车辆购置税征收管理有关问题的公告》（国家税务总局公告〔</w:t>
      </w:r>
      <w:r w:rsidRPr="00B366DD">
        <w:t>2015</w:t>
      </w:r>
      <w:r w:rsidRPr="00B366DD">
        <w:rPr>
          <w:rFonts w:cs="宋体" w:hint="eastAsia"/>
        </w:rPr>
        <w:t>〕第</w:t>
      </w:r>
      <w:r w:rsidRPr="00B366DD">
        <w:t>4</w:t>
      </w:r>
      <w:r w:rsidRPr="00B366DD">
        <w:rPr>
          <w:rFonts w:cs="宋体" w:hint="eastAsia"/>
        </w:rPr>
        <w:t>号）第十七条</w:t>
      </w:r>
    </w:p>
    <w:p w:rsidR="00B0043D" w:rsidRPr="00B366DD" w:rsidRDefault="00B0043D" w:rsidP="00B0043D">
      <w:pPr>
        <w:pStyle w:val="a3"/>
        <w:adjustRightInd w:val="0"/>
        <w:snapToGrid w:val="0"/>
        <w:spacing w:after="0"/>
        <w:ind w:firstLineChars="200" w:firstLine="420"/>
        <w:rPr>
          <w:rFonts w:cs="宋体"/>
        </w:rPr>
      </w:pPr>
      <w:r w:rsidRPr="00B366DD">
        <w:rPr>
          <w:rFonts w:cs="宋体" w:hint="eastAsia"/>
        </w:rPr>
        <w:lastRenderedPageBreak/>
        <w:t>《车辆购置税征收管理办法》（国家税务总局令第</w:t>
      </w:r>
      <w:r w:rsidRPr="00B366DD">
        <w:rPr>
          <w:rFonts w:cs="宋体" w:hint="eastAsia"/>
        </w:rPr>
        <w:t>38</w:t>
      </w:r>
      <w:r w:rsidRPr="00B366DD">
        <w:rPr>
          <w:rFonts w:cs="宋体" w:hint="eastAsia"/>
        </w:rPr>
        <w:t>号）</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《国家税务总局关于长期来华定居专家免征车辆购置税有关问题的公告》（国家税务总局公告</w:t>
      </w:r>
      <w:r w:rsidRPr="00B366DD">
        <w:rPr>
          <w:rFonts w:cs="宋体" w:hint="eastAsia"/>
        </w:rPr>
        <w:t>2018</w:t>
      </w:r>
      <w:r w:rsidRPr="00B366DD">
        <w:rPr>
          <w:rFonts w:cs="宋体" w:hint="eastAsia"/>
        </w:rPr>
        <w:t>年第</w:t>
      </w:r>
      <w:r w:rsidRPr="00B366DD">
        <w:rPr>
          <w:rFonts w:cs="宋体" w:hint="eastAsia"/>
        </w:rPr>
        <w:t>2</w:t>
      </w:r>
      <w:r w:rsidRPr="00B366DD">
        <w:rPr>
          <w:rFonts w:cs="宋体" w:hint="eastAsia"/>
        </w:rPr>
        <w:t>号）</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长期来华定居专家（以下简称来华专家）进口</w:t>
      </w:r>
      <w:r w:rsidRPr="00B366DD">
        <w:t>1</w:t>
      </w:r>
      <w:r w:rsidRPr="00B366DD">
        <w:rPr>
          <w:rFonts w:cs="宋体" w:hint="eastAsia"/>
        </w:rPr>
        <w:t>辆自用小汽车，免征车辆购置税。</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所称来华专家，是指来华工作一年以上（含一年）的外国专家。</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329"/>
        <w:gridCol w:w="425"/>
        <w:gridCol w:w="567"/>
        <w:gridCol w:w="426"/>
        <w:gridCol w:w="425"/>
        <w:gridCol w:w="425"/>
        <w:gridCol w:w="382"/>
        <w:gridCol w:w="382"/>
      </w:tblGrid>
      <w:tr w:rsidR="00B0043D" w:rsidRPr="00B366DD" w:rsidTr="001E156B">
        <w:trPr>
          <w:trHeight w:val="240"/>
          <w:jc w:val="center"/>
        </w:trPr>
        <w:tc>
          <w:tcPr>
            <w:tcW w:w="640"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329"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567"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6"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382"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382" w:type="dxa"/>
            <w:shd w:val="solid" w:color="D9D9D9" w:fill="auto"/>
          </w:tcPr>
          <w:p w:rsidR="00B0043D" w:rsidRPr="00B366DD" w:rsidRDefault="00B0043D" w:rsidP="001E156B">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车辆合格证明原件</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3</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车辆合格证明复印件</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4</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5</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纳税人身份证明原件</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6</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纳税人身份证明复印件</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7</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提供国家外国专家局或其授权单位核发的专家证，公安部门出具的境内居住证明、本人护照</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8</w:t>
            </w:r>
          </w:p>
        </w:tc>
        <w:tc>
          <w:tcPr>
            <w:tcW w:w="5329"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35" w:name="_Toc509441237"/>
      <w:bookmarkStart w:id="36" w:name="_Toc509441497"/>
      <w:bookmarkStart w:id="37" w:name="_Toc509562792"/>
      <w:bookmarkStart w:id="38" w:name="_Toc509998606"/>
      <w:r w:rsidRPr="00B366DD">
        <w:t>2.2.</w:t>
      </w:r>
      <w:r w:rsidRPr="00B366DD">
        <w:rPr>
          <w:rFonts w:hint="eastAsia"/>
        </w:rPr>
        <w:t>8</w:t>
      </w:r>
      <w:r w:rsidRPr="00B366DD">
        <w:rPr>
          <w:rFonts w:hint="eastAsia"/>
        </w:rPr>
        <w:t>留学人员购买车辆</w:t>
      </w:r>
      <w:bookmarkEnd w:id="35"/>
      <w:bookmarkEnd w:id="36"/>
      <w:bookmarkEnd w:id="37"/>
      <w:bookmarkEnd w:id="38"/>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13129912</w:t>
      </w:r>
      <w:r w:rsidRPr="00B366DD">
        <w:rPr>
          <w:rFonts w:cs="宋体" w:hint="eastAsia"/>
        </w:rPr>
        <w:t>（有效期起：</w:t>
      </w:r>
      <w:r w:rsidRPr="00B366DD">
        <w:t>2001</w:t>
      </w:r>
      <w:r w:rsidRPr="00B366DD">
        <w:rPr>
          <w:rFonts w:cs="宋体" w:hint="eastAsia"/>
        </w:rPr>
        <w:t>年</w:t>
      </w:r>
      <w:r w:rsidRPr="00B366DD">
        <w:t>3</w:t>
      </w:r>
      <w:r w:rsidRPr="00B366DD">
        <w:rPr>
          <w:rFonts w:cs="宋体" w:hint="eastAsia"/>
        </w:rPr>
        <w:t>月</w:t>
      </w:r>
      <w:r w:rsidRPr="00B366DD">
        <w:t>16</w:t>
      </w:r>
      <w:r w:rsidRPr="00B366DD">
        <w:rPr>
          <w:rFonts w:cs="宋体" w:hint="eastAsia"/>
        </w:rPr>
        <w:t>日）</w:t>
      </w:r>
    </w:p>
    <w:p w:rsidR="00B0043D" w:rsidRDefault="00B0043D" w:rsidP="00B0043D">
      <w:pPr>
        <w:pStyle w:val="4"/>
        <w:adjustRightInd w:val="0"/>
        <w:snapToGrid w:val="0"/>
        <w:spacing w:before="0" w:after="0" w:line="240" w:lineRule="auto"/>
        <w:ind w:firstLineChars="200" w:firstLine="562"/>
        <w:rPr>
          <w:rFonts w:cs="宋体"/>
        </w:rPr>
      </w:pPr>
      <w:r w:rsidRPr="00B366DD">
        <w:rPr>
          <w:rFonts w:cs="宋体" w:hint="eastAsia"/>
        </w:rPr>
        <w:t>【政策依据】</w:t>
      </w:r>
    </w:p>
    <w:p w:rsidR="00C957F5" w:rsidRPr="00C957F5" w:rsidRDefault="00C957F5" w:rsidP="00C957F5">
      <w:pPr>
        <w:ind w:firstLineChars="200" w:firstLine="420"/>
      </w:pPr>
      <w:r w:rsidRPr="00C957F5">
        <w:rPr>
          <w:rFonts w:hint="eastAsia"/>
        </w:rPr>
        <w:t>《中华人民共和国车辆购置税暂行条例》（中华人民共和国国务院令〔</w:t>
      </w:r>
      <w:r w:rsidRPr="00C957F5">
        <w:rPr>
          <w:rFonts w:hint="eastAsia"/>
        </w:rPr>
        <w:t>2000</w:t>
      </w:r>
      <w:r w:rsidRPr="00C957F5">
        <w:rPr>
          <w:rFonts w:hint="eastAsia"/>
        </w:rPr>
        <w:t>〕第</w:t>
      </w:r>
      <w:r w:rsidRPr="00C957F5">
        <w:rPr>
          <w:rFonts w:hint="eastAsia"/>
        </w:rPr>
        <w:t>294</w:t>
      </w:r>
      <w:r w:rsidRPr="00C957F5">
        <w:rPr>
          <w:rFonts w:hint="eastAsia"/>
        </w:rPr>
        <w:t>号）第九条第（四）项</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《财政部国家税务总局关于防汛专用等车辆免征车辆购置税的通知》（财税〔</w:t>
      </w:r>
      <w:r w:rsidRPr="00B366DD">
        <w:t>2001</w:t>
      </w:r>
      <w:r w:rsidRPr="00B366DD">
        <w:rPr>
          <w:rFonts w:cs="宋体" w:hint="eastAsia"/>
        </w:rPr>
        <w:t>〕</w:t>
      </w:r>
      <w:r w:rsidRPr="00B366DD">
        <w:t>39</w:t>
      </w:r>
      <w:r w:rsidRPr="00B366DD">
        <w:rPr>
          <w:rFonts w:cs="宋体" w:hint="eastAsia"/>
        </w:rPr>
        <w:t>号）第二条</w:t>
      </w:r>
    </w:p>
    <w:p w:rsidR="00B0043D" w:rsidRPr="00C957F5" w:rsidRDefault="00B0043D" w:rsidP="00C957F5">
      <w:pPr>
        <w:pStyle w:val="a3"/>
        <w:adjustRightInd w:val="0"/>
        <w:snapToGrid w:val="0"/>
        <w:spacing w:after="0"/>
        <w:ind w:firstLineChars="200" w:firstLine="420"/>
        <w:rPr>
          <w:rFonts w:cs="宋体"/>
        </w:rPr>
      </w:pPr>
      <w:r w:rsidRPr="00C957F5">
        <w:rPr>
          <w:rFonts w:cs="宋体" w:hint="eastAsia"/>
        </w:rPr>
        <w:t>《国家税务总局关于车辆购置税征收管理有关问题的公告》（国家税务总局公告〔</w:t>
      </w:r>
      <w:r w:rsidRPr="00C957F5">
        <w:t>2015</w:t>
      </w:r>
      <w:r w:rsidRPr="00C957F5">
        <w:rPr>
          <w:rFonts w:cs="宋体" w:hint="eastAsia"/>
        </w:rPr>
        <w:t>〕第</w:t>
      </w:r>
      <w:r w:rsidRPr="00C957F5">
        <w:t>4</w:t>
      </w:r>
      <w:r w:rsidRPr="00C957F5">
        <w:rPr>
          <w:rFonts w:cs="宋体" w:hint="eastAsia"/>
        </w:rPr>
        <w:t>号）第十六条</w:t>
      </w:r>
    </w:p>
    <w:p w:rsidR="00B0043D" w:rsidRPr="00C957F5" w:rsidRDefault="00B0043D" w:rsidP="00C957F5">
      <w:pPr>
        <w:pStyle w:val="a3"/>
        <w:adjustRightInd w:val="0"/>
        <w:snapToGrid w:val="0"/>
        <w:spacing w:after="0"/>
        <w:ind w:firstLineChars="200" w:firstLine="420"/>
        <w:rPr>
          <w:rFonts w:cs="宋体"/>
        </w:rPr>
      </w:pPr>
      <w:r w:rsidRPr="00C957F5">
        <w:rPr>
          <w:rFonts w:cs="宋体" w:hint="eastAsia"/>
        </w:rPr>
        <w:t>《国家税务总局关于车辆购置税征收管理有关问题的补充公告》（国家税务总局公告〔</w:t>
      </w:r>
      <w:r w:rsidRPr="00C957F5">
        <w:t>201</w:t>
      </w:r>
      <w:r w:rsidRPr="00C957F5">
        <w:rPr>
          <w:rFonts w:hint="eastAsia"/>
        </w:rPr>
        <w:t>6</w:t>
      </w:r>
      <w:r w:rsidRPr="00C957F5">
        <w:rPr>
          <w:rFonts w:cs="宋体" w:hint="eastAsia"/>
        </w:rPr>
        <w:t>〕第</w:t>
      </w:r>
      <w:r w:rsidRPr="00C957F5">
        <w:rPr>
          <w:rFonts w:hint="eastAsia"/>
        </w:rPr>
        <w:t>52</w:t>
      </w:r>
      <w:r w:rsidRPr="00C957F5">
        <w:rPr>
          <w:rFonts w:cs="宋体" w:hint="eastAsia"/>
        </w:rPr>
        <w:t>号）</w:t>
      </w:r>
      <w:r w:rsidR="00C957F5" w:rsidRPr="00C957F5">
        <w:rPr>
          <w:rFonts w:cs="宋体" w:hint="eastAsia"/>
        </w:rPr>
        <w:t>第四条第（二）项</w:t>
      </w:r>
      <w:r w:rsidR="00C957F5">
        <w:rPr>
          <w:rFonts w:cs="宋体" w:hint="eastAsia"/>
        </w:rPr>
        <w:t>、</w:t>
      </w:r>
      <w:r w:rsidRPr="00C957F5">
        <w:rPr>
          <w:rFonts w:cs="宋体" w:hint="eastAsia"/>
        </w:rPr>
        <w:t>第六条</w:t>
      </w:r>
    </w:p>
    <w:p w:rsidR="00B0043D" w:rsidRPr="00B366DD" w:rsidRDefault="00B0043D" w:rsidP="00B0043D">
      <w:pPr>
        <w:pStyle w:val="a3"/>
        <w:adjustRightInd w:val="0"/>
        <w:snapToGrid w:val="0"/>
        <w:spacing w:after="0"/>
        <w:ind w:firstLineChars="200" w:firstLine="420"/>
        <w:rPr>
          <w:rFonts w:cs="宋体"/>
        </w:rPr>
      </w:pPr>
      <w:r w:rsidRPr="00B366DD">
        <w:rPr>
          <w:rFonts w:cs="宋体" w:hint="eastAsia"/>
        </w:rPr>
        <w:t>《车辆购置税征收管理办法》（国家税务总局令第</w:t>
      </w:r>
      <w:r w:rsidRPr="00B366DD">
        <w:rPr>
          <w:rFonts w:cs="宋体" w:hint="eastAsia"/>
        </w:rPr>
        <w:t>38</w:t>
      </w:r>
      <w:r w:rsidRPr="00B366DD">
        <w:rPr>
          <w:rFonts w:cs="宋体" w:hint="eastAsia"/>
        </w:rPr>
        <w:t>号）</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自</w:t>
      </w:r>
      <w:r w:rsidRPr="00B366DD">
        <w:t>2001</w:t>
      </w:r>
      <w:r w:rsidRPr="00B366DD">
        <w:rPr>
          <w:rFonts w:cs="宋体" w:hint="eastAsia"/>
        </w:rPr>
        <w:t>年</w:t>
      </w:r>
      <w:r w:rsidRPr="00B366DD">
        <w:t>3</w:t>
      </w:r>
      <w:r w:rsidRPr="00B366DD">
        <w:rPr>
          <w:rFonts w:cs="宋体" w:hint="eastAsia"/>
        </w:rPr>
        <w:t>月</w:t>
      </w:r>
      <w:r w:rsidRPr="00B366DD">
        <w:t>16</w:t>
      </w:r>
      <w:r w:rsidRPr="00B366DD">
        <w:rPr>
          <w:rFonts w:cs="宋体" w:hint="eastAsia"/>
        </w:rPr>
        <w:t>日起，回国服务的在外留学人员用现汇（以下简称留学人员）购买的</w:t>
      </w:r>
      <w:r w:rsidRPr="00B366DD">
        <w:t>1</w:t>
      </w:r>
      <w:r w:rsidRPr="00B366DD">
        <w:rPr>
          <w:rFonts w:cs="宋体" w:hint="eastAsia"/>
        </w:rPr>
        <w:t>辆国产小汽车，免征车辆购置税。</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所称小汽车，是指含驾驶员座位</w:t>
      </w:r>
      <w:r w:rsidRPr="00B366DD">
        <w:t>9</w:t>
      </w:r>
      <w:r w:rsidRPr="00B366DD">
        <w:rPr>
          <w:rFonts w:cs="宋体" w:hint="eastAsia"/>
        </w:rPr>
        <w:t>座以内，在设计和技术特性上主要用于载运乘客及其随身行李或者临时物品的乘用车。</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046"/>
        <w:gridCol w:w="425"/>
        <w:gridCol w:w="425"/>
        <w:gridCol w:w="567"/>
        <w:gridCol w:w="425"/>
        <w:gridCol w:w="567"/>
        <w:gridCol w:w="524"/>
        <w:gridCol w:w="524"/>
      </w:tblGrid>
      <w:tr w:rsidR="00B0043D" w:rsidRPr="00B366DD" w:rsidTr="001E156B">
        <w:trPr>
          <w:trHeight w:val="240"/>
          <w:jc w:val="center"/>
        </w:trPr>
        <w:tc>
          <w:tcPr>
            <w:tcW w:w="640"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046"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567"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567"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524"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524" w:type="dxa"/>
            <w:shd w:val="solid" w:color="D9D9D9" w:fill="auto"/>
          </w:tcPr>
          <w:p w:rsidR="00B0043D" w:rsidRPr="00B366DD" w:rsidRDefault="00B0043D" w:rsidP="001E156B">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5046"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504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车辆合格证明原件</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3</w:t>
            </w:r>
          </w:p>
        </w:tc>
        <w:tc>
          <w:tcPr>
            <w:tcW w:w="504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4</w:t>
            </w:r>
          </w:p>
        </w:tc>
        <w:tc>
          <w:tcPr>
            <w:tcW w:w="504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纳税人身份证明原件</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5</w:t>
            </w:r>
          </w:p>
        </w:tc>
        <w:tc>
          <w:tcPr>
            <w:tcW w:w="504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中华人民共和国驻留学人员学习所在国的大使馆或领事馆（中央人民政府驻香港联络办公室、中央人民政府驻澳门联络办公室）出具的留学证明；本人护照；海关核</w:t>
            </w:r>
            <w:r w:rsidRPr="00B366DD">
              <w:rPr>
                <w:rFonts w:cs="宋体" w:hint="eastAsia"/>
                <w:sz w:val="20"/>
                <w:szCs w:val="20"/>
              </w:rPr>
              <w:lastRenderedPageBreak/>
              <w:t>发的《中华人民共和国海关回国人员购买国产汽车准购单》</w:t>
            </w:r>
            <w:r w:rsidR="00C957F5" w:rsidRPr="00C957F5">
              <w:rPr>
                <w:rFonts w:cs="宋体" w:hint="eastAsia"/>
                <w:sz w:val="20"/>
                <w:szCs w:val="20"/>
              </w:rPr>
              <w:t>原件或复印件</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lastRenderedPageBreak/>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C957F5" w:rsidRPr="00B366DD" w:rsidTr="001E156B">
        <w:trPr>
          <w:trHeight w:val="240"/>
          <w:jc w:val="center"/>
        </w:trPr>
        <w:tc>
          <w:tcPr>
            <w:tcW w:w="640" w:type="dxa"/>
          </w:tcPr>
          <w:p w:rsidR="00C957F5" w:rsidRPr="00B366DD" w:rsidRDefault="00C957F5" w:rsidP="001E156B">
            <w:pPr>
              <w:pStyle w:val="a3"/>
              <w:adjustRightInd w:val="0"/>
              <w:snapToGrid w:val="0"/>
              <w:spacing w:after="0"/>
              <w:rPr>
                <w:sz w:val="20"/>
                <w:szCs w:val="20"/>
              </w:rPr>
            </w:pPr>
            <w:r>
              <w:rPr>
                <w:rFonts w:hint="eastAsia"/>
                <w:sz w:val="20"/>
                <w:szCs w:val="20"/>
              </w:rPr>
              <w:lastRenderedPageBreak/>
              <w:t>6</w:t>
            </w:r>
          </w:p>
        </w:tc>
        <w:tc>
          <w:tcPr>
            <w:tcW w:w="5046" w:type="dxa"/>
          </w:tcPr>
          <w:p w:rsidR="00C957F5" w:rsidRPr="00B366DD" w:rsidRDefault="00C957F5" w:rsidP="001E156B">
            <w:pPr>
              <w:pStyle w:val="a3"/>
              <w:adjustRightInd w:val="0"/>
              <w:snapToGrid w:val="0"/>
              <w:spacing w:after="0"/>
              <w:rPr>
                <w:rFonts w:cs="宋体"/>
                <w:sz w:val="20"/>
                <w:szCs w:val="20"/>
              </w:rPr>
            </w:pPr>
            <w:r w:rsidRPr="00C957F5">
              <w:rPr>
                <w:rFonts w:cs="宋体" w:hint="eastAsia"/>
                <w:sz w:val="20"/>
                <w:szCs w:val="20"/>
              </w:rPr>
              <w:t>《车辆购置税申报表》</w:t>
            </w:r>
          </w:p>
        </w:tc>
        <w:tc>
          <w:tcPr>
            <w:tcW w:w="425" w:type="dxa"/>
          </w:tcPr>
          <w:p w:rsidR="00C957F5" w:rsidRPr="00B366DD" w:rsidRDefault="00C957F5" w:rsidP="001E156B">
            <w:pPr>
              <w:pStyle w:val="a3"/>
              <w:adjustRightInd w:val="0"/>
              <w:snapToGrid w:val="0"/>
              <w:spacing w:after="0"/>
              <w:rPr>
                <w:rFonts w:cs="宋体"/>
                <w:sz w:val="20"/>
                <w:szCs w:val="20"/>
              </w:rPr>
            </w:pPr>
            <w:r w:rsidRPr="00B366DD">
              <w:rPr>
                <w:rFonts w:cs="宋体" w:hint="eastAsia"/>
                <w:sz w:val="20"/>
                <w:szCs w:val="20"/>
              </w:rPr>
              <w:t>√</w:t>
            </w:r>
          </w:p>
        </w:tc>
        <w:tc>
          <w:tcPr>
            <w:tcW w:w="425" w:type="dxa"/>
          </w:tcPr>
          <w:p w:rsidR="00C957F5" w:rsidRPr="00B366DD" w:rsidRDefault="00C957F5" w:rsidP="001E156B">
            <w:pPr>
              <w:pStyle w:val="a3"/>
              <w:adjustRightInd w:val="0"/>
              <w:snapToGrid w:val="0"/>
              <w:spacing w:after="0"/>
              <w:rPr>
                <w:rFonts w:cs="Times New Roman"/>
                <w:sz w:val="20"/>
                <w:szCs w:val="20"/>
              </w:rPr>
            </w:pPr>
          </w:p>
        </w:tc>
        <w:tc>
          <w:tcPr>
            <w:tcW w:w="567" w:type="dxa"/>
          </w:tcPr>
          <w:p w:rsidR="00C957F5" w:rsidRPr="00B366DD" w:rsidRDefault="00C957F5"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C957F5" w:rsidRPr="00B366DD" w:rsidRDefault="00C957F5" w:rsidP="001E156B">
            <w:pPr>
              <w:pStyle w:val="a3"/>
              <w:adjustRightInd w:val="0"/>
              <w:snapToGrid w:val="0"/>
              <w:spacing w:after="0"/>
              <w:rPr>
                <w:rFonts w:cs="Times New Roman"/>
                <w:sz w:val="20"/>
                <w:szCs w:val="20"/>
              </w:rPr>
            </w:pPr>
          </w:p>
        </w:tc>
        <w:tc>
          <w:tcPr>
            <w:tcW w:w="567" w:type="dxa"/>
          </w:tcPr>
          <w:p w:rsidR="00C957F5" w:rsidRPr="00B366DD" w:rsidRDefault="00C957F5" w:rsidP="001E156B">
            <w:pPr>
              <w:pStyle w:val="a3"/>
              <w:adjustRightInd w:val="0"/>
              <w:snapToGrid w:val="0"/>
              <w:spacing w:after="0"/>
              <w:rPr>
                <w:rFonts w:cs="Times New Roman"/>
                <w:sz w:val="20"/>
                <w:szCs w:val="20"/>
              </w:rPr>
            </w:pPr>
          </w:p>
        </w:tc>
        <w:tc>
          <w:tcPr>
            <w:tcW w:w="524" w:type="dxa"/>
          </w:tcPr>
          <w:p w:rsidR="00C957F5" w:rsidRPr="00B366DD" w:rsidRDefault="00C957F5" w:rsidP="001E156B">
            <w:pPr>
              <w:pStyle w:val="a3"/>
              <w:adjustRightInd w:val="0"/>
              <w:snapToGrid w:val="0"/>
              <w:spacing w:after="0"/>
              <w:rPr>
                <w:rFonts w:cs="Times New Roman"/>
                <w:sz w:val="20"/>
                <w:szCs w:val="20"/>
              </w:rPr>
            </w:pPr>
          </w:p>
        </w:tc>
        <w:tc>
          <w:tcPr>
            <w:tcW w:w="524" w:type="dxa"/>
          </w:tcPr>
          <w:p w:rsidR="00C957F5" w:rsidRPr="00B366DD" w:rsidRDefault="00C957F5" w:rsidP="001E156B">
            <w:pPr>
              <w:pStyle w:val="a3"/>
              <w:adjustRightInd w:val="0"/>
              <w:snapToGrid w:val="0"/>
              <w:spacing w:after="0"/>
              <w:rPr>
                <w:rFonts w:cs="宋体"/>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39" w:name="_Toc509441238"/>
      <w:bookmarkStart w:id="40" w:name="_Toc509441498"/>
      <w:bookmarkStart w:id="41" w:name="_Toc509562793"/>
      <w:bookmarkStart w:id="42" w:name="_Toc509998607"/>
      <w:r w:rsidRPr="00B366DD">
        <w:t>2.2.</w:t>
      </w:r>
      <w:r w:rsidRPr="00B366DD">
        <w:rPr>
          <w:rFonts w:hint="eastAsia"/>
        </w:rPr>
        <w:t>9</w:t>
      </w:r>
      <w:r w:rsidRPr="00B366DD">
        <w:rPr>
          <w:rFonts w:hint="eastAsia"/>
        </w:rPr>
        <w:t>芦山地震灾后恢复重建</w:t>
      </w:r>
      <w:bookmarkEnd w:id="39"/>
      <w:bookmarkEnd w:id="40"/>
      <w:bookmarkEnd w:id="41"/>
      <w:bookmarkEnd w:id="42"/>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13011606</w:t>
      </w:r>
      <w:r w:rsidRPr="00B366DD">
        <w:rPr>
          <w:rFonts w:cs="宋体" w:hint="eastAsia"/>
        </w:rPr>
        <w:t>（有效期起：</w:t>
      </w:r>
      <w:r w:rsidRPr="00B366DD">
        <w:t>2013</w:t>
      </w:r>
      <w:r w:rsidRPr="00B366DD">
        <w:rPr>
          <w:rFonts w:cs="宋体" w:hint="eastAsia"/>
        </w:rPr>
        <w:t>年</w:t>
      </w:r>
      <w:r w:rsidRPr="00B366DD">
        <w:t>4</w:t>
      </w:r>
      <w:r w:rsidRPr="00B366DD">
        <w:rPr>
          <w:rFonts w:cs="宋体" w:hint="eastAsia"/>
        </w:rPr>
        <w:t>月</w:t>
      </w:r>
      <w:r w:rsidRPr="00B366DD">
        <w:t>20</w:t>
      </w:r>
      <w:r w:rsidRPr="00B366DD">
        <w:rPr>
          <w:rFonts w:cs="宋体" w:hint="eastAsia"/>
        </w:rPr>
        <w:t>日，有效期止：</w:t>
      </w:r>
      <w:r w:rsidRPr="00B366DD">
        <w:t>201</w:t>
      </w:r>
      <w:r w:rsidRPr="00B366DD">
        <w:rPr>
          <w:rFonts w:hint="eastAsia"/>
        </w:rPr>
        <w:t>7</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r w:rsidRPr="00B366DD">
        <w:rPr>
          <w:rFonts w:hint="eastAsia"/>
        </w:rPr>
        <w:t>，凡未注明具体期限的，一律执行至</w:t>
      </w:r>
      <w:r w:rsidRPr="00B366DD">
        <w:rPr>
          <w:rFonts w:hint="eastAsia"/>
        </w:rPr>
        <w:t>2015</w:t>
      </w:r>
      <w:r w:rsidRPr="00B366DD">
        <w:rPr>
          <w:rFonts w:hint="eastAsia"/>
        </w:rPr>
        <w:t>年</w:t>
      </w:r>
      <w:r w:rsidRPr="00B366DD">
        <w:rPr>
          <w:rFonts w:hint="eastAsia"/>
        </w:rPr>
        <w:t>12</w:t>
      </w:r>
      <w:r w:rsidRPr="00B366DD">
        <w:rPr>
          <w:rFonts w:hint="eastAsia"/>
        </w:rPr>
        <w:t>月</w:t>
      </w:r>
      <w:r w:rsidRPr="00B366DD">
        <w:rPr>
          <w:rFonts w:hint="eastAsia"/>
        </w:rPr>
        <w:t>31</w:t>
      </w:r>
      <w:r w:rsidRPr="00B366DD">
        <w:rPr>
          <w:rFonts w:hint="eastAsia"/>
        </w:rPr>
        <w:t>日</w:t>
      </w:r>
      <w:r w:rsidRPr="00B366DD">
        <w:rPr>
          <w:rFonts w:cs="宋体" w:hint="eastAsia"/>
        </w:rPr>
        <w:t>）</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《财政部海关总署国家税务总局关于支持芦山地震灾后恢复重建有关税收政策问题的通知》（财税〔</w:t>
      </w:r>
      <w:r w:rsidRPr="00B366DD">
        <w:t>2013</w:t>
      </w:r>
      <w:r w:rsidRPr="00B366DD">
        <w:rPr>
          <w:rFonts w:cs="宋体" w:hint="eastAsia"/>
        </w:rPr>
        <w:t>〕</w:t>
      </w:r>
      <w:r w:rsidRPr="00B366DD">
        <w:t>58</w:t>
      </w:r>
      <w:r w:rsidRPr="00B366DD">
        <w:rPr>
          <w:rFonts w:cs="宋体" w:hint="eastAsia"/>
        </w:rPr>
        <w:t>号）第四条第四款</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对专项用于芦山抗震救灾和灾后恢复重建、能够提供由县级以上（含县级）人民政府或其授权单位出具的抗震救灾证明的新购特种车辆，免征车辆购置税。新购特种车辆是指</w:t>
      </w:r>
      <w:r w:rsidRPr="00B366DD">
        <w:t>2013</w:t>
      </w:r>
      <w:r w:rsidRPr="00B366DD">
        <w:rPr>
          <w:rFonts w:cs="宋体" w:hint="eastAsia"/>
        </w:rPr>
        <w:t>年</w:t>
      </w:r>
      <w:r w:rsidRPr="00B366DD">
        <w:t>4</w:t>
      </w:r>
      <w:r w:rsidRPr="00B366DD">
        <w:rPr>
          <w:rFonts w:cs="宋体" w:hint="eastAsia"/>
        </w:rPr>
        <w:t>月</w:t>
      </w:r>
      <w:r w:rsidRPr="00B366DD">
        <w:t>20</w:t>
      </w:r>
      <w:r w:rsidRPr="00B366DD">
        <w:rPr>
          <w:rFonts w:cs="宋体" w:hint="eastAsia"/>
        </w:rPr>
        <w:t>日至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日期间购买的警车、消防车、救护车、工程救险车，且车辆的所有者是芦山受灾地区单位和个人。</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187"/>
        <w:gridCol w:w="426"/>
        <w:gridCol w:w="708"/>
        <w:gridCol w:w="426"/>
        <w:gridCol w:w="425"/>
        <w:gridCol w:w="425"/>
        <w:gridCol w:w="382"/>
        <w:gridCol w:w="382"/>
      </w:tblGrid>
      <w:tr w:rsidR="00B0043D" w:rsidRPr="00B366DD" w:rsidTr="001E156B">
        <w:trPr>
          <w:trHeight w:val="240"/>
          <w:jc w:val="center"/>
        </w:trPr>
        <w:tc>
          <w:tcPr>
            <w:tcW w:w="640"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187"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6"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708"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6"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382"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382" w:type="dxa"/>
            <w:shd w:val="solid" w:color="D9D9D9" w:fill="auto"/>
          </w:tcPr>
          <w:p w:rsidR="00B0043D" w:rsidRPr="00B366DD" w:rsidRDefault="00B0043D" w:rsidP="001E156B">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5187"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708"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5187"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县级以上（含县级）人民政府或其授权单位出具的抗震救灾证明原件</w:t>
            </w: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708"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43" w:name="_Toc509441239"/>
      <w:bookmarkStart w:id="44" w:name="_Toc509441499"/>
      <w:bookmarkStart w:id="45" w:name="_Toc509562794"/>
      <w:bookmarkStart w:id="46" w:name="_Toc509998608"/>
      <w:r w:rsidRPr="00B366DD">
        <w:t>2.2.</w:t>
      </w:r>
      <w:r w:rsidRPr="00B366DD">
        <w:rPr>
          <w:rFonts w:hint="eastAsia"/>
        </w:rPr>
        <w:t>10</w:t>
      </w:r>
      <w:r w:rsidRPr="00B366DD">
        <w:rPr>
          <w:rFonts w:hint="eastAsia"/>
        </w:rPr>
        <w:t>鲁甸地震灾后恢复重建</w:t>
      </w:r>
      <w:bookmarkEnd w:id="43"/>
      <w:bookmarkEnd w:id="44"/>
      <w:bookmarkEnd w:id="45"/>
      <w:bookmarkEnd w:id="46"/>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13011607</w:t>
      </w:r>
      <w:r w:rsidRPr="00B366DD">
        <w:rPr>
          <w:rFonts w:cs="宋体" w:hint="eastAsia"/>
        </w:rPr>
        <w:t>（有效期起：</w:t>
      </w:r>
      <w:r w:rsidRPr="00B366DD">
        <w:t>2014</w:t>
      </w:r>
      <w:r w:rsidRPr="00B366DD">
        <w:rPr>
          <w:rFonts w:cs="宋体" w:hint="eastAsia"/>
        </w:rPr>
        <w:t>年</w:t>
      </w:r>
      <w:r w:rsidRPr="00B366DD">
        <w:t>8</w:t>
      </w:r>
      <w:r w:rsidRPr="00B366DD">
        <w:rPr>
          <w:rFonts w:cs="宋体" w:hint="eastAsia"/>
        </w:rPr>
        <w:t>月</w:t>
      </w:r>
      <w:r w:rsidRPr="00B366DD">
        <w:t>3</w:t>
      </w:r>
      <w:r w:rsidRPr="00B366DD">
        <w:rPr>
          <w:rFonts w:cs="宋体" w:hint="eastAsia"/>
        </w:rPr>
        <w:t>日，有效期止：</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《财政部海关总署国家税务总局关于支持鲁甸地震灾后恢复重建有关税收政策问题的通知》（财税〔</w:t>
      </w:r>
      <w:r w:rsidRPr="00B366DD">
        <w:t>2015</w:t>
      </w:r>
      <w:r w:rsidRPr="00B366DD">
        <w:rPr>
          <w:rFonts w:cs="宋体" w:hint="eastAsia"/>
        </w:rPr>
        <w:t>〕</w:t>
      </w:r>
      <w:r w:rsidRPr="00B366DD">
        <w:t>27</w:t>
      </w:r>
      <w:r w:rsidRPr="00B366DD">
        <w:rPr>
          <w:rFonts w:cs="宋体" w:hint="eastAsia"/>
        </w:rPr>
        <w:t>号）第四条第四款</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对专项用于鲁甸抗震救灾和灾后恢复重建、能够提供由县级以上（含县级）人民政府或其授权单位出具的抗震救灾证明的新购特种车辆，免征车辆购置税。符合免税条件但已经征税的特种车辆，退还已征税款。新购特种车辆是指</w:t>
      </w:r>
      <w:r w:rsidRPr="00B366DD">
        <w:t>2014</w:t>
      </w:r>
      <w:r w:rsidRPr="00B366DD">
        <w:rPr>
          <w:rFonts w:cs="宋体" w:hint="eastAsia"/>
        </w:rPr>
        <w:t>年</w:t>
      </w:r>
      <w:r w:rsidRPr="00B366DD">
        <w:t>8</w:t>
      </w:r>
      <w:r w:rsidRPr="00B366DD">
        <w:rPr>
          <w:rFonts w:cs="宋体" w:hint="eastAsia"/>
        </w:rPr>
        <w:t>月</w:t>
      </w:r>
      <w:r w:rsidRPr="00B366DD">
        <w:t>3</w:t>
      </w:r>
      <w:r w:rsidRPr="00B366DD">
        <w:rPr>
          <w:rFonts w:cs="宋体" w:hint="eastAsia"/>
        </w:rPr>
        <w:t>日至</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日期间购买的警车、消防车、救护车、工程救险车，且车辆的所有者是鲁甸受灾地区单位和个人。</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471"/>
        <w:gridCol w:w="425"/>
        <w:gridCol w:w="425"/>
        <w:gridCol w:w="426"/>
        <w:gridCol w:w="425"/>
        <w:gridCol w:w="425"/>
        <w:gridCol w:w="382"/>
        <w:gridCol w:w="382"/>
      </w:tblGrid>
      <w:tr w:rsidR="00B0043D" w:rsidRPr="00B366DD" w:rsidTr="001E156B">
        <w:trPr>
          <w:trHeight w:val="240"/>
          <w:jc w:val="center"/>
        </w:trPr>
        <w:tc>
          <w:tcPr>
            <w:tcW w:w="640"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471"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6"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382"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382" w:type="dxa"/>
            <w:shd w:val="solid" w:color="D9D9D9" w:fill="auto"/>
          </w:tcPr>
          <w:p w:rsidR="00B0043D" w:rsidRPr="00B366DD" w:rsidRDefault="00B0043D" w:rsidP="001E156B">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5471"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5471"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县级以上（含县级）人民政府或其授权单位出具的抗震救灾证明原件</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47" w:name="_Toc509441240"/>
      <w:bookmarkStart w:id="48" w:name="_Toc509441500"/>
      <w:bookmarkStart w:id="49" w:name="_Toc509562795"/>
      <w:bookmarkStart w:id="50" w:name="_Toc509998609"/>
      <w:r w:rsidRPr="00B366DD">
        <w:t>2.2.1</w:t>
      </w:r>
      <w:r w:rsidRPr="00B366DD">
        <w:rPr>
          <w:rFonts w:hint="eastAsia"/>
        </w:rPr>
        <w:t>1</w:t>
      </w:r>
      <w:r w:rsidRPr="00B366DD">
        <w:rPr>
          <w:rFonts w:hint="eastAsia"/>
        </w:rPr>
        <w:t>农用三轮运输车</w:t>
      </w:r>
      <w:bookmarkEnd w:id="47"/>
      <w:bookmarkEnd w:id="48"/>
      <w:bookmarkEnd w:id="49"/>
      <w:bookmarkEnd w:id="50"/>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13099901</w:t>
      </w:r>
      <w:r w:rsidRPr="00B366DD">
        <w:rPr>
          <w:rFonts w:cs="宋体" w:hint="eastAsia"/>
        </w:rPr>
        <w:t>（有效期起：</w:t>
      </w:r>
      <w:r w:rsidRPr="00B366DD">
        <w:t>2004</w:t>
      </w:r>
      <w:r w:rsidRPr="00B366DD">
        <w:rPr>
          <w:rFonts w:cs="宋体" w:hint="eastAsia"/>
        </w:rPr>
        <w:t>年</w:t>
      </w:r>
      <w:r w:rsidRPr="00B366DD">
        <w:t>10</w:t>
      </w:r>
      <w:r w:rsidRPr="00B366DD">
        <w:rPr>
          <w:rFonts w:cs="宋体" w:hint="eastAsia"/>
        </w:rPr>
        <w:t>月</w:t>
      </w:r>
      <w:r w:rsidRPr="00B366DD">
        <w:t>1</w:t>
      </w:r>
      <w:r w:rsidRPr="00B366DD">
        <w:rPr>
          <w:rFonts w:cs="宋体" w:hint="eastAsia"/>
        </w:rPr>
        <w:t>日）</w:t>
      </w:r>
    </w:p>
    <w:p w:rsidR="00B0043D" w:rsidRDefault="00B0043D" w:rsidP="00B0043D">
      <w:pPr>
        <w:pStyle w:val="4"/>
        <w:adjustRightInd w:val="0"/>
        <w:snapToGrid w:val="0"/>
        <w:spacing w:before="0" w:after="0" w:line="240" w:lineRule="auto"/>
        <w:ind w:firstLineChars="200" w:firstLine="562"/>
        <w:rPr>
          <w:rFonts w:cs="宋体"/>
        </w:rPr>
      </w:pPr>
      <w:r w:rsidRPr="00B366DD">
        <w:rPr>
          <w:rFonts w:cs="宋体" w:hint="eastAsia"/>
        </w:rPr>
        <w:t>【政策依据】</w:t>
      </w:r>
    </w:p>
    <w:p w:rsidR="00981F1D" w:rsidRPr="00981F1D" w:rsidRDefault="00981F1D" w:rsidP="00981F1D">
      <w:pPr>
        <w:ind w:firstLineChars="200" w:firstLine="420"/>
      </w:pPr>
      <w:r w:rsidRPr="00981F1D">
        <w:rPr>
          <w:rFonts w:hint="eastAsia"/>
        </w:rPr>
        <w:t>《中华人民共和国车辆购置税暂行条例》（中华人民共和国国务院令〔</w:t>
      </w:r>
      <w:r w:rsidRPr="00981F1D">
        <w:rPr>
          <w:rFonts w:hint="eastAsia"/>
        </w:rPr>
        <w:t>2000</w:t>
      </w:r>
      <w:r w:rsidRPr="00981F1D">
        <w:rPr>
          <w:rFonts w:hint="eastAsia"/>
        </w:rPr>
        <w:t>〕第</w:t>
      </w:r>
      <w:r w:rsidRPr="00981F1D">
        <w:rPr>
          <w:rFonts w:hint="eastAsia"/>
        </w:rPr>
        <w:t>294</w:t>
      </w:r>
      <w:r w:rsidRPr="00981F1D">
        <w:rPr>
          <w:rFonts w:hint="eastAsia"/>
        </w:rPr>
        <w:t>号）第九条第（四）项</w:t>
      </w:r>
    </w:p>
    <w:p w:rsidR="00B0043D" w:rsidRPr="00B366DD" w:rsidRDefault="00B0043D" w:rsidP="00B0043D">
      <w:pPr>
        <w:pStyle w:val="a3"/>
        <w:adjustRightInd w:val="0"/>
        <w:snapToGrid w:val="0"/>
        <w:spacing w:after="0"/>
        <w:ind w:firstLineChars="200" w:firstLine="420"/>
        <w:rPr>
          <w:rFonts w:cs="宋体"/>
        </w:rPr>
      </w:pPr>
      <w:r w:rsidRPr="00B366DD">
        <w:rPr>
          <w:rFonts w:cs="宋体" w:hint="eastAsia"/>
        </w:rPr>
        <w:lastRenderedPageBreak/>
        <w:t>《财政部国家税务总局关于农用三轮车免征车辆购置税的通知》（财税〔</w:t>
      </w:r>
      <w:r w:rsidRPr="00B366DD">
        <w:t>2004</w:t>
      </w:r>
      <w:r w:rsidRPr="00B366DD">
        <w:rPr>
          <w:rFonts w:cs="宋体" w:hint="eastAsia"/>
        </w:rPr>
        <w:t>〕</w:t>
      </w:r>
      <w:r w:rsidRPr="00B366DD">
        <w:t>66</w:t>
      </w:r>
      <w:r w:rsidRPr="00B366DD">
        <w:rPr>
          <w:rFonts w:cs="宋体" w:hint="eastAsia"/>
        </w:rPr>
        <w:t>号）全文</w:t>
      </w:r>
    </w:p>
    <w:p w:rsidR="00B0043D" w:rsidRDefault="00B0043D" w:rsidP="00B0043D">
      <w:pPr>
        <w:pStyle w:val="a3"/>
        <w:adjustRightInd w:val="0"/>
        <w:snapToGrid w:val="0"/>
        <w:spacing w:after="0"/>
        <w:ind w:firstLineChars="200" w:firstLine="420"/>
        <w:rPr>
          <w:rFonts w:cs="宋体"/>
        </w:rPr>
      </w:pPr>
      <w:r w:rsidRPr="00B366DD">
        <w:rPr>
          <w:rFonts w:cs="宋体" w:hint="eastAsia"/>
        </w:rPr>
        <w:t>《车辆购置税征收管理办法》（国家税务总局令第</w:t>
      </w:r>
      <w:r w:rsidRPr="00B366DD">
        <w:rPr>
          <w:rFonts w:cs="宋体" w:hint="eastAsia"/>
        </w:rPr>
        <w:t>38</w:t>
      </w:r>
      <w:r w:rsidRPr="00B366DD">
        <w:rPr>
          <w:rFonts w:cs="宋体" w:hint="eastAsia"/>
        </w:rPr>
        <w:t>号）</w:t>
      </w:r>
    </w:p>
    <w:p w:rsidR="00981F1D" w:rsidRPr="00B366DD" w:rsidRDefault="00981F1D" w:rsidP="00B0043D">
      <w:pPr>
        <w:pStyle w:val="a3"/>
        <w:adjustRightInd w:val="0"/>
        <w:snapToGrid w:val="0"/>
        <w:spacing w:after="0"/>
        <w:ind w:firstLineChars="200" w:firstLine="420"/>
        <w:rPr>
          <w:rFonts w:cs="Times New Roman"/>
        </w:rPr>
      </w:pPr>
      <w:r w:rsidRPr="00981F1D">
        <w:rPr>
          <w:rFonts w:cs="Times New Roman" w:hint="eastAsia"/>
        </w:rPr>
        <w:t>《国家税务总局关于车辆购置税征收管理有关问题的补充公告》（国家税务总局公告</w:t>
      </w:r>
      <w:r w:rsidRPr="00981F1D">
        <w:rPr>
          <w:rFonts w:cs="Times New Roman" w:hint="eastAsia"/>
        </w:rPr>
        <w:t>2016</w:t>
      </w:r>
      <w:r w:rsidRPr="00981F1D">
        <w:rPr>
          <w:rFonts w:cs="Times New Roman" w:hint="eastAsia"/>
        </w:rPr>
        <w:t>年第</w:t>
      </w:r>
      <w:r w:rsidRPr="00981F1D">
        <w:rPr>
          <w:rFonts w:cs="Times New Roman" w:hint="eastAsia"/>
        </w:rPr>
        <w:t>52</w:t>
      </w:r>
      <w:r w:rsidRPr="00981F1D">
        <w:rPr>
          <w:rFonts w:cs="Times New Roman" w:hint="eastAsia"/>
        </w:rPr>
        <w:t>号）第四条第（二）项</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为促进农业生产发展，切实减轻农民负担，经国务院批准，自</w:t>
      </w:r>
      <w:r w:rsidRPr="00B366DD">
        <w:t>2004</w:t>
      </w:r>
      <w:r w:rsidRPr="00B366DD">
        <w:rPr>
          <w:rFonts w:cs="宋体" w:hint="eastAsia"/>
        </w:rPr>
        <w:t>年</w:t>
      </w:r>
      <w:r w:rsidRPr="00B366DD">
        <w:t>10</w:t>
      </w:r>
      <w:r w:rsidRPr="00B366DD">
        <w:rPr>
          <w:rFonts w:cs="宋体" w:hint="eastAsia"/>
        </w:rPr>
        <w:t>月</w:t>
      </w:r>
      <w:r w:rsidRPr="00B366DD">
        <w:t>1</w:t>
      </w:r>
      <w:r w:rsidRPr="00B366DD">
        <w:rPr>
          <w:rFonts w:cs="宋体" w:hint="eastAsia"/>
        </w:rPr>
        <w:t>日起对农用三轮车免征车辆购置税。农用三轮车是指：柴油发动机，功率不大于</w:t>
      </w:r>
      <w:r w:rsidRPr="00B366DD">
        <w:t>7.4kw</w:t>
      </w:r>
      <w:r w:rsidRPr="00B366DD">
        <w:rPr>
          <w:rFonts w:cs="宋体" w:hint="eastAsia"/>
        </w:rPr>
        <w:t>，载重量不大于</w:t>
      </w:r>
      <w:r w:rsidRPr="00B366DD">
        <w:t>500kg</w:t>
      </w:r>
      <w:r w:rsidRPr="00B366DD">
        <w:rPr>
          <w:rFonts w:cs="宋体" w:hint="eastAsia"/>
        </w:rPr>
        <w:t>，最高车速不大于</w:t>
      </w:r>
      <w:r w:rsidRPr="00B366DD">
        <w:t>40km/h</w:t>
      </w:r>
      <w:r w:rsidRPr="00B366DD">
        <w:rPr>
          <w:rFonts w:cs="宋体" w:hint="eastAsia"/>
        </w:rPr>
        <w:t>的三个车轮的机动车。</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gridSpan w:val="2"/>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车辆合格证明原件</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3</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车辆合格证明复印件</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4</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5</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纳税人身份证明原件</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6</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纳税人身份证明复印件</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7</w:t>
            </w:r>
          </w:p>
        </w:tc>
        <w:tc>
          <w:tcPr>
            <w:tcW w:w="4139"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51" w:name="_Toc509441241"/>
      <w:bookmarkStart w:id="52" w:name="_Toc509441501"/>
      <w:bookmarkStart w:id="53" w:name="_Toc509562796"/>
      <w:bookmarkStart w:id="54" w:name="_Toc509998610"/>
      <w:r w:rsidRPr="00B366DD">
        <w:t>2.2.1</w:t>
      </w:r>
      <w:r w:rsidRPr="00B366DD">
        <w:rPr>
          <w:rFonts w:hint="eastAsia"/>
        </w:rPr>
        <w:t>2</w:t>
      </w:r>
      <w:r w:rsidRPr="00B366DD">
        <w:rPr>
          <w:rFonts w:hint="eastAsia"/>
        </w:rPr>
        <w:t>其他</w:t>
      </w:r>
      <w:bookmarkEnd w:id="51"/>
      <w:bookmarkEnd w:id="52"/>
      <w:bookmarkEnd w:id="53"/>
      <w:bookmarkEnd w:id="54"/>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13129999</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其他</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其他车购税优惠事项</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gridSpan w:val="2"/>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2</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车辆合格证明原件</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3</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车辆合格证明复印件</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4</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5</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纳税人身份证明原件</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6</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纳税人身份证明复印件</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7</w:t>
            </w:r>
          </w:p>
        </w:tc>
        <w:tc>
          <w:tcPr>
            <w:tcW w:w="4139"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55" w:name="_Toc509441242"/>
      <w:bookmarkStart w:id="56" w:name="_Toc509441502"/>
      <w:bookmarkStart w:id="57" w:name="_Toc509562797"/>
      <w:bookmarkStart w:id="58" w:name="_Toc509998611"/>
      <w:r w:rsidRPr="00B366DD">
        <w:t>2.2.1</w:t>
      </w:r>
      <w:r w:rsidRPr="00B366DD">
        <w:rPr>
          <w:rFonts w:hint="eastAsia"/>
        </w:rPr>
        <w:t>3</w:t>
      </w:r>
      <w:r w:rsidRPr="00B366DD">
        <w:rPr>
          <w:rFonts w:hint="eastAsia"/>
        </w:rPr>
        <w:t>森林消防车辆</w:t>
      </w:r>
      <w:bookmarkEnd w:id="55"/>
      <w:bookmarkEnd w:id="56"/>
      <w:bookmarkEnd w:id="57"/>
      <w:bookmarkEnd w:id="58"/>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13125002</w:t>
      </w:r>
      <w:r w:rsidRPr="00B366DD">
        <w:rPr>
          <w:rFonts w:cs="宋体" w:hint="eastAsia"/>
        </w:rPr>
        <w:t>（有效期起：</w:t>
      </w:r>
      <w:r w:rsidRPr="00B366DD">
        <w:t>2001</w:t>
      </w:r>
      <w:r w:rsidRPr="00B366DD">
        <w:rPr>
          <w:rFonts w:cs="宋体" w:hint="eastAsia"/>
        </w:rPr>
        <w:t>年</w:t>
      </w:r>
      <w:r w:rsidRPr="00B366DD">
        <w:t>3</w:t>
      </w:r>
      <w:r w:rsidRPr="00B366DD">
        <w:rPr>
          <w:rFonts w:cs="宋体" w:hint="eastAsia"/>
        </w:rPr>
        <w:t>月</w:t>
      </w:r>
      <w:r w:rsidRPr="00B366DD">
        <w:t>16</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宋体"/>
        </w:rPr>
      </w:pPr>
      <w:r w:rsidRPr="00B366DD">
        <w:rPr>
          <w:rFonts w:cs="宋体" w:hint="eastAsia"/>
        </w:rPr>
        <w:t>《财政部国家税务总局关于防汛专用等车辆免征车辆购置税的通知》（财税〔</w:t>
      </w:r>
      <w:r w:rsidRPr="00B366DD">
        <w:t>2001</w:t>
      </w:r>
      <w:r w:rsidRPr="00B366DD">
        <w:rPr>
          <w:rFonts w:cs="宋体" w:hint="eastAsia"/>
        </w:rPr>
        <w:t>〕</w:t>
      </w:r>
      <w:r w:rsidRPr="00B366DD">
        <w:t>39</w:t>
      </w:r>
      <w:r w:rsidRPr="00B366DD">
        <w:rPr>
          <w:rFonts w:cs="宋体" w:hint="eastAsia"/>
        </w:rPr>
        <w:t>号第一条）</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《车辆购置税征收管理办法》（国家税务总局令第</w:t>
      </w:r>
      <w:r w:rsidRPr="00B366DD">
        <w:rPr>
          <w:rFonts w:cs="宋体" w:hint="eastAsia"/>
        </w:rPr>
        <w:t>38</w:t>
      </w:r>
      <w:r w:rsidRPr="00B366DD">
        <w:rPr>
          <w:rFonts w:cs="宋体" w:hint="eastAsia"/>
        </w:rPr>
        <w:t>号）</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《国家税务总局关于车辆购置税征收管理有关问题的补充公告》（国家税务总局公告</w:t>
      </w:r>
      <w:r w:rsidRPr="00B366DD">
        <w:rPr>
          <w:rFonts w:cs="宋体" w:hint="eastAsia"/>
        </w:rPr>
        <w:t>2016</w:t>
      </w:r>
      <w:r w:rsidRPr="00B366DD">
        <w:rPr>
          <w:rFonts w:cs="宋体" w:hint="eastAsia"/>
        </w:rPr>
        <w:t>年第</w:t>
      </w:r>
      <w:r w:rsidRPr="00B366DD">
        <w:rPr>
          <w:rFonts w:cs="宋体" w:hint="eastAsia"/>
        </w:rPr>
        <w:t>52</w:t>
      </w:r>
      <w:r w:rsidRPr="00B366DD">
        <w:rPr>
          <w:rFonts w:cs="宋体" w:hint="eastAsia"/>
        </w:rPr>
        <w:t>号）</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森林消防部门用于指挥、检查、调度、报汛（警）、联络的由指定厂家生产的设有固定装置的指定型号的车辆（以下简称防汛专用车和森林消防专用车）免征车辆购置税。</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gridSpan w:val="2"/>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4139" w:type="dxa"/>
          </w:tcPr>
          <w:p w:rsidR="00B0043D" w:rsidRPr="00B366DD" w:rsidRDefault="00981F1D" w:rsidP="001E156B">
            <w:pPr>
              <w:pStyle w:val="a3"/>
              <w:adjustRightInd w:val="0"/>
              <w:snapToGrid w:val="0"/>
              <w:spacing w:after="0"/>
              <w:rPr>
                <w:rFonts w:cs="Times New Roman"/>
                <w:sz w:val="20"/>
                <w:szCs w:val="20"/>
              </w:rPr>
            </w:pPr>
            <w:r>
              <w:rPr>
                <w:rFonts w:cs="宋体" w:hint="eastAsia"/>
                <w:sz w:val="20"/>
                <w:szCs w:val="20"/>
              </w:rPr>
              <w:t>车辆合格证明</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981F1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3</w:t>
            </w:r>
          </w:p>
        </w:tc>
        <w:tc>
          <w:tcPr>
            <w:tcW w:w="4139" w:type="dxa"/>
          </w:tcPr>
          <w:p w:rsidR="00B0043D" w:rsidRPr="00B366DD" w:rsidRDefault="00981F1D" w:rsidP="001E156B">
            <w:pPr>
              <w:pStyle w:val="a3"/>
              <w:adjustRightInd w:val="0"/>
              <w:snapToGrid w:val="0"/>
              <w:spacing w:after="0"/>
              <w:rPr>
                <w:rFonts w:cs="Times New Roman"/>
                <w:sz w:val="20"/>
                <w:szCs w:val="20"/>
              </w:rPr>
            </w:pPr>
            <w:r w:rsidRPr="00981F1D">
              <w:rPr>
                <w:rFonts w:cs="宋体" w:hint="eastAsia"/>
                <w:sz w:val="20"/>
                <w:szCs w:val="20"/>
              </w:rPr>
              <w:t>车辆内、外观彩色</w:t>
            </w:r>
            <w:r w:rsidRPr="00981F1D">
              <w:rPr>
                <w:rFonts w:cs="宋体" w:hint="eastAsia"/>
                <w:sz w:val="20"/>
                <w:szCs w:val="20"/>
              </w:rPr>
              <w:t>5</w:t>
            </w:r>
            <w:r w:rsidRPr="00981F1D">
              <w:rPr>
                <w:rFonts w:cs="宋体" w:hint="eastAsia"/>
                <w:sz w:val="20"/>
                <w:szCs w:val="20"/>
              </w:rPr>
              <w:t>寸照片</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4</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981F1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5</w:t>
            </w:r>
          </w:p>
        </w:tc>
        <w:tc>
          <w:tcPr>
            <w:tcW w:w="4139" w:type="dxa"/>
          </w:tcPr>
          <w:p w:rsidR="00B0043D" w:rsidRPr="00B366DD" w:rsidRDefault="00981F1D" w:rsidP="001E156B">
            <w:pPr>
              <w:pStyle w:val="a3"/>
              <w:adjustRightInd w:val="0"/>
              <w:snapToGrid w:val="0"/>
              <w:spacing w:after="0"/>
              <w:rPr>
                <w:rFonts w:cs="Times New Roman"/>
                <w:sz w:val="20"/>
                <w:szCs w:val="20"/>
              </w:rPr>
            </w:pPr>
            <w:r>
              <w:rPr>
                <w:rFonts w:cs="宋体" w:hint="eastAsia"/>
                <w:sz w:val="20"/>
                <w:szCs w:val="20"/>
              </w:rPr>
              <w:t>纳税人身份证明</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r>
      <w:tr w:rsidR="00B0043D" w:rsidRPr="00B366DD" w:rsidTr="001E156B">
        <w:trPr>
          <w:trHeight w:val="240"/>
          <w:jc w:val="center"/>
        </w:trPr>
        <w:tc>
          <w:tcPr>
            <w:tcW w:w="640" w:type="dxa"/>
          </w:tcPr>
          <w:p w:rsidR="00B0043D" w:rsidRPr="00B366DD" w:rsidRDefault="00981F1D" w:rsidP="001E156B">
            <w:pPr>
              <w:pStyle w:val="a3"/>
              <w:adjustRightInd w:val="0"/>
              <w:snapToGrid w:val="0"/>
              <w:spacing w:after="0"/>
              <w:rPr>
                <w:sz w:val="20"/>
                <w:szCs w:val="20"/>
              </w:rPr>
            </w:pPr>
            <w:r>
              <w:rPr>
                <w:rFonts w:hint="eastAsia"/>
                <w:sz w:val="20"/>
                <w:szCs w:val="20"/>
              </w:rPr>
              <w:t>6</w:t>
            </w:r>
          </w:p>
        </w:tc>
        <w:tc>
          <w:tcPr>
            <w:tcW w:w="4139"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981F1D" w:rsidRPr="00B366DD" w:rsidTr="001E156B">
        <w:trPr>
          <w:trHeight w:val="240"/>
          <w:jc w:val="center"/>
        </w:trPr>
        <w:tc>
          <w:tcPr>
            <w:tcW w:w="640" w:type="dxa"/>
          </w:tcPr>
          <w:p w:rsidR="00981F1D" w:rsidRPr="00B366DD" w:rsidRDefault="00981F1D" w:rsidP="001E156B">
            <w:pPr>
              <w:pStyle w:val="a3"/>
              <w:adjustRightInd w:val="0"/>
              <w:snapToGrid w:val="0"/>
              <w:spacing w:after="0"/>
              <w:rPr>
                <w:sz w:val="20"/>
                <w:szCs w:val="20"/>
              </w:rPr>
            </w:pPr>
            <w:r>
              <w:rPr>
                <w:rFonts w:hint="eastAsia"/>
                <w:sz w:val="20"/>
                <w:szCs w:val="20"/>
              </w:rPr>
              <w:t>7</w:t>
            </w:r>
          </w:p>
        </w:tc>
        <w:tc>
          <w:tcPr>
            <w:tcW w:w="4139" w:type="dxa"/>
          </w:tcPr>
          <w:p w:rsidR="00981F1D" w:rsidRPr="00B366DD" w:rsidRDefault="00981F1D" w:rsidP="001E156B">
            <w:pPr>
              <w:pStyle w:val="a3"/>
              <w:adjustRightInd w:val="0"/>
              <w:snapToGrid w:val="0"/>
              <w:spacing w:after="0"/>
              <w:rPr>
                <w:rFonts w:cs="宋体"/>
                <w:sz w:val="20"/>
                <w:szCs w:val="20"/>
              </w:rPr>
            </w:pPr>
            <w:r w:rsidRPr="00981F1D">
              <w:rPr>
                <w:rFonts w:cs="宋体" w:hint="eastAsia"/>
                <w:sz w:val="20"/>
                <w:szCs w:val="20"/>
              </w:rPr>
              <w:t>森林消防专用车证</w:t>
            </w:r>
          </w:p>
        </w:tc>
        <w:tc>
          <w:tcPr>
            <w:tcW w:w="623" w:type="dxa"/>
          </w:tcPr>
          <w:p w:rsidR="00981F1D" w:rsidRPr="00B366DD" w:rsidRDefault="00981F1D" w:rsidP="001E156B">
            <w:pPr>
              <w:pStyle w:val="a3"/>
              <w:adjustRightInd w:val="0"/>
              <w:snapToGrid w:val="0"/>
              <w:spacing w:after="0"/>
              <w:rPr>
                <w:rFonts w:cs="宋体"/>
                <w:sz w:val="20"/>
                <w:szCs w:val="20"/>
              </w:rPr>
            </w:pPr>
            <w:r w:rsidRPr="00B366DD">
              <w:rPr>
                <w:rFonts w:cs="宋体" w:hint="eastAsia"/>
                <w:sz w:val="20"/>
                <w:szCs w:val="20"/>
              </w:rPr>
              <w:t>√</w:t>
            </w:r>
          </w:p>
        </w:tc>
        <w:tc>
          <w:tcPr>
            <w:tcW w:w="657" w:type="dxa"/>
            <w:gridSpan w:val="2"/>
          </w:tcPr>
          <w:p w:rsidR="00981F1D" w:rsidRPr="00B366DD" w:rsidRDefault="00981F1D" w:rsidP="001E156B">
            <w:pPr>
              <w:pStyle w:val="a3"/>
              <w:adjustRightInd w:val="0"/>
              <w:snapToGrid w:val="0"/>
              <w:spacing w:after="0"/>
              <w:rPr>
                <w:rFonts w:cs="Times New Roman"/>
                <w:sz w:val="20"/>
                <w:szCs w:val="20"/>
              </w:rPr>
            </w:pPr>
          </w:p>
        </w:tc>
        <w:tc>
          <w:tcPr>
            <w:tcW w:w="640" w:type="dxa"/>
          </w:tcPr>
          <w:p w:rsidR="00981F1D" w:rsidRPr="00B366DD" w:rsidRDefault="00981F1D" w:rsidP="001E156B">
            <w:pPr>
              <w:pStyle w:val="a3"/>
              <w:adjustRightInd w:val="0"/>
              <w:snapToGrid w:val="0"/>
              <w:spacing w:after="0"/>
              <w:rPr>
                <w:rFonts w:cs="宋体"/>
                <w:sz w:val="20"/>
                <w:szCs w:val="20"/>
              </w:rPr>
            </w:pPr>
          </w:p>
        </w:tc>
        <w:tc>
          <w:tcPr>
            <w:tcW w:w="640" w:type="dxa"/>
          </w:tcPr>
          <w:p w:rsidR="00981F1D" w:rsidRPr="00B366DD" w:rsidRDefault="00981F1D" w:rsidP="001E156B">
            <w:pPr>
              <w:pStyle w:val="a3"/>
              <w:adjustRightInd w:val="0"/>
              <w:snapToGrid w:val="0"/>
              <w:spacing w:after="0"/>
              <w:rPr>
                <w:rFonts w:cs="Times New Roman"/>
                <w:sz w:val="20"/>
                <w:szCs w:val="20"/>
              </w:rPr>
            </w:pPr>
          </w:p>
        </w:tc>
        <w:tc>
          <w:tcPr>
            <w:tcW w:w="640" w:type="dxa"/>
          </w:tcPr>
          <w:p w:rsidR="00981F1D" w:rsidRPr="00B366DD" w:rsidRDefault="00981F1D" w:rsidP="001E156B">
            <w:pPr>
              <w:pStyle w:val="a3"/>
              <w:adjustRightInd w:val="0"/>
              <w:snapToGrid w:val="0"/>
              <w:spacing w:after="0"/>
              <w:rPr>
                <w:rFonts w:cs="Times New Roman"/>
                <w:sz w:val="20"/>
                <w:szCs w:val="20"/>
              </w:rPr>
            </w:pPr>
          </w:p>
        </w:tc>
        <w:tc>
          <w:tcPr>
            <w:tcW w:w="640" w:type="dxa"/>
          </w:tcPr>
          <w:p w:rsidR="00981F1D" w:rsidRPr="00B366DD" w:rsidRDefault="00981F1D" w:rsidP="001E156B">
            <w:pPr>
              <w:pStyle w:val="a3"/>
              <w:adjustRightInd w:val="0"/>
              <w:snapToGrid w:val="0"/>
              <w:spacing w:after="0"/>
              <w:rPr>
                <w:rFonts w:cs="Times New Roman"/>
                <w:sz w:val="20"/>
                <w:szCs w:val="20"/>
              </w:rPr>
            </w:pPr>
          </w:p>
        </w:tc>
        <w:tc>
          <w:tcPr>
            <w:tcW w:w="640" w:type="dxa"/>
          </w:tcPr>
          <w:p w:rsidR="00981F1D" w:rsidRPr="00B366DD" w:rsidRDefault="00981F1D" w:rsidP="001E156B">
            <w:pPr>
              <w:pStyle w:val="a3"/>
              <w:adjustRightInd w:val="0"/>
              <w:snapToGrid w:val="0"/>
              <w:spacing w:after="0"/>
              <w:rPr>
                <w:rFonts w:cs="宋体"/>
                <w:sz w:val="20"/>
                <w:szCs w:val="20"/>
              </w:rPr>
            </w:pPr>
            <w:r w:rsidRPr="00B366DD">
              <w:rPr>
                <w:rFonts w:cs="宋体" w:hint="eastAsia"/>
                <w:sz w:val="20"/>
                <w:szCs w:val="20"/>
              </w:rPr>
              <w:t>√</w:t>
            </w:r>
          </w:p>
        </w:tc>
      </w:tr>
      <w:tr w:rsidR="00981F1D" w:rsidRPr="00B366DD" w:rsidTr="001E156B">
        <w:trPr>
          <w:trHeight w:val="240"/>
          <w:jc w:val="center"/>
        </w:trPr>
        <w:tc>
          <w:tcPr>
            <w:tcW w:w="640" w:type="dxa"/>
          </w:tcPr>
          <w:p w:rsidR="00981F1D" w:rsidRPr="00B366DD" w:rsidRDefault="00981F1D" w:rsidP="001E156B">
            <w:pPr>
              <w:pStyle w:val="a3"/>
              <w:adjustRightInd w:val="0"/>
              <w:snapToGrid w:val="0"/>
              <w:spacing w:after="0"/>
              <w:rPr>
                <w:sz w:val="20"/>
                <w:szCs w:val="20"/>
              </w:rPr>
            </w:pPr>
            <w:r>
              <w:rPr>
                <w:rFonts w:hint="eastAsia"/>
                <w:sz w:val="20"/>
                <w:szCs w:val="20"/>
              </w:rPr>
              <w:t>8</w:t>
            </w:r>
          </w:p>
        </w:tc>
        <w:tc>
          <w:tcPr>
            <w:tcW w:w="4139" w:type="dxa"/>
          </w:tcPr>
          <w:p w:rsidR="00981F1D" w:rsidRPr="00981F1D" w:rsidRDefault="00981F1D" w:rsidP="001E156B">
            <w:pPr>
              <w:pStyle w:val="a3"/>
              <w:adjustRightInd w:val="0"/>
              <w:snapToGrid w:val="0"/>
              <w:spacing w:after="0"/>
              <w:rPr>
                <w:rFonts w:cs="宋体"/>
                <w:b/>
                <w:sz w:val="20"/>
                <w:szCs w:val="20"/>
              </w:rPr>
            </w:pPr>
            <w:r w:rsidRPr="00981F1D">
              <w:rPr>
                <w:rFonts w:cs="宋体" w:hint="eastAsia"/>
                <w:b/>
                <w:sz w:val="20"/>
                <w:szCs w:val="20"/>
              </w:rPr>
              <w:t>森林消防车辆调拨分配通知单</w:t>
            </w:r>
          </w:p>
        </w:tc>
        <w:tc>
          <w:tcPr>
            <w:tcW w:w="623" w:type="dxa"/>
          </w:tcPr>
          <w:p w:rsidR="00981F1D" w:rsidRPr="00B366DD" w:rsidRDefault="00981F1D" w:rsidP="001E156B">
            <w:pPr>
              <w:pStyle w:val="a3"/>
              <w:adjustRightInd w:val="0"/>
              <w:snapToGrid w:val="0"/>
              <w:spacing w:after="0"/>
              <w:rPr>
                <w:rFonts w:cs="宋体"/>
                <w:sz w:val="20"/>
                <w:szCs w:val="20"/>
              </w:rPr>
            </w:pPr>
            <w:r w:rsidRPr="00B366DD">
              <w:rPr>
                <w:rFonts w:cs="宋体" w:hint="eastAsia"/>
                <w:sz w:val="20"/>
                <w:szCs w:val="20"/>
              </w:rPr>
              <w:t>√</w:t>
            </w:r>
          </w:p>
        </w:tc>
        <w:tc>
          <w:tcPr>
            <w:tcW w:w="657" w:type="dxa"/>
            <w:gridSpan w:val="2"/>
          </w:tcPr>
          <w:p w:rsidR="00981F1D" w:rsidRPr="00B366DD" w:rsidRDefault="00981F1D" w:rsidP="001E156B">
            <w:pPr>
              <w:pStyle w:val="a3"/>
              <w:adjustRightInd w:val="0"/>
              <w:snapToGrid w:val="0"/>
              <w:spacing w:after="0"/>
              <w:rPr>
                <w:rFonts w:cs="Times New Roman"/>
                <w:sz w:val="20"/>
                <w:szCs w:val="20"/>
              </w:rPr>
            </w:pPr>
          </w:p>
        </w:tc>
        <w:tc>
          <w:tcPr>
            <w:tcW w:w="640" w:type="dxa"/>
          </w:tcPr>
          <w:p w:rsidR="00981F1D" w:rsidRPr="00B366DD" w:rsidRDefault="00981F1D" w:rsidP="001E156B">
            <w:pPr>
              <w:pStyle w:val="a3"/>
              <w:adjustRightInd w:val="0"/>
              <w:snapToGrid w:val="0"/>
              <w:spacing w:after="0"/>
              <w:rPr>
                <w:rFonts w:cs="宋体"/>
                <w:sz w:val="20"/>
                <w:szCs w:val="20"/>
              </w:rPr>
            </w:pPr>
          </w:p>
        </w:tc>
        <w:tc>
          <w:tcPr>
            <w:tcW w:w="640" w:type="dxa"/>
          </w:tcPr>
          <w:p w:rsidR="00981F1D" w:rsidRPr="00B366DD" w:rsidRDefault="00981F1D" w:rsidP="001E156B">
            <w:pPr>
              <w:pStyle w:val="a3"/>
              <w:adjustRightInd w:val="0"/>
              <w:snapToGrid w:val="0"/>
              <w:spacing w:after="0"/>
              <w:rPr>
                <w:rFonts w:cs="Times New Roman"/>
                <w:sz w:val="20"/>
                <w:szCs w:val="20"/>
              </w:rPr>
            </w:pPr>
          </w:p>
        </w:tc>
        <w:tc>
          <w:tcPr>
            <w:tcW w:w="640" w:type="dxa"/>
          </w:tcPr>
          <w:p w:rsidR="00981F1D" w:rsidRPr="00B366DD" w:rsidRDefault="00981F1D" w:rsidP="001E156B">
            <w:pPr>
              <w:pStyle w:val="a3"/>
              <w:adjustRightInd w:val="0"/>
              <w:snapToGrid w:val="0"/>
              <w:spacing w:after="0"/>
              <w:rPr>
                <w:rFonts w:cs="Times New Roman"/>
                <w:sz w:val="20"/>
                <w:szCs w:val="20"/>
              </w:rPr>
            </w:pPr>
          </w:p>
        </w:tc>
        <w:tc>
          <w:tcPr>
            <w:tcW w:w="640" w:type="dxa"/>
          </w:tcPr>
          <w:p w:rsidR="00981F1D" w:rsidRPr="00B366DD" w:rsidRDefault="00981F1D" w:rsidP="001E156B">
            <w:pPr>
              <w:pStyle w:val="a3"/>
              <w:adjustRightInd w:val="0"/>
              <w:snapToGrid w:val="0"/>
              <w:spacing w:after="0"/>
              <w:rPr>
                <w:rFonts w:cs="Times New Roman"/>
                <w:sz w:val="20"/>
                <w:szCs w:val="20"/>
              </w:rPr>
            </w:pPr>
          </w:p>
        </w:tc>
        <w:tc>
          <w:tcPr>
            <w:tcW w:w="640" w:type="dxa"/>
          </w:tcPr>
          <w:p w:rsidR="00981F1D" w:rsidRPr="00B366DD" w:rsidRDefault="00981F1D" w:rsidP="001E156B">
            <w:pPr>
              <w:pStyle w:val="a3"/>
              <w:adjustRightInd w:val="0"/>
              <w:snapToGrid w:val="0"/>
              <w:spacing w:after="0"/>
              <w:rPr>
                <w:rFonts w:cs="宋体"/>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59" w:name="_Toc509441243"/>
      <w:bookmarkStart w:id="60" w:name="_Toc509441503"/>
      <w:bookmarkStart w:id="61" w:name="_Toc509562798"/>
      <w:bookmarkStart w:id="62" w:name="_Toc509998612"/>
      <w:r w:rsidRPr="00B366DD">
        <w:t>2.2.1</w:t>
      </w:r>
      <w:r w:rsidRPr="00B366DD">
        <w:rPr>
          <w:rFonts w:hint="eastAsia"/>
        </w:rPr>
        <w:t>4</w:t>
      </w:r>
      <w:r w:rsidRPr="00B366DD">
        <w:rPr>
          <w:rFonts w:hint="eastAsia"/>
        </w:rPr>
        <w:t>设有固定装置的非运输车辆（列入免税图册车辆）</w:t>
      </w:r>
      <w:bookmarkEnd w:id="59"/>
      <w:bookmarkEnd w:id="60"/>
      <w:bookmarkEnd w:id="61"/>
      <w:bookmarkEnd w:id="62"/>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13129911</w:t>
      </w:r>
      <w:r w:rsidRPr="00B366DD">
        <w:rPr>
          <w:rFonts w:hint="eastAsia"/>
          <w:strike/>
        </w:rPr>
        <w:t>（</w:t>
      </w:r>
      <w:r w:rsidRPr="00B366DD">
        <w:rPr>
          <w:rFonts w:hint="eastAsia"/>
          <w:strike/>
        </w:rPr>
        <w:t>13129904</w:t>
      </w:r>
      <w:r w:rsidRPr="00B366DD">
        <w:rPr>
          <w:strike/>
        </w:rPr>
        <w:t>）</w:t>
      </w:r>
      <w:r w:rsidRPr="00B366DD">
        <w:rPr>
          <w:rFonts w:cs="宋体" w:hint="eastAsia"/>
        </w:rPr>
        <w:t>（有效期起：</w:t>
      </w:r>
      <w:r w:rsidRPr="00B366DD">
        <w:t>2001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《中华人民共和国车辆购置税暂行条例》（中华人民共和国国务院令〔</w:t>
      </w:r>
      <w:r w:rsidRPr="00B366DD">
        <w:t>2000</w:t>
      </w:r>
      <w:r w:rsidRPr="00B366DD">
        <w:rPr>
          <w:rFonts w:cs="宋体" w:hint="eastAsia"/>
        </w:rPr>
        <w:t>〕第</w:t>
      </w:r>
      <w:r w:rsidRPr="00B366DD">
        <w:t>294</w:t>
      </w:r>
      <w:r w:rsidRPr="00B366DD">
        <w:rPr>
          <w:rFonts w:cs="宋体" w:hint="eastAsia"/>
        </w:rPr>
        <w:t>号）第九条第（三）项</w:t>
      </w:r>
    </w:p>
    <w:p w:rsidR="00F57D5D" w:rsidRDefault="00B0043D" w:rsidP="00B0043D">
      <w:pPr>
        <w:pStyle w:val="a3"/>
        <w:adjustRightInd w:val="0"/>
        <w:snapToGrid w:val="0"/>
        <w:spacing w:after="0"/>
        <w:ind w:firstLineChars="200" w:firstLine="420"/>
      </w:pPr>
      <w:r w:rsidRPr="00B366DD">
        <w:rPr>
          <w:rFonts w:cs="宋体" w:hint="eastAsia"/>
        </w:rPr>
        <w:t>《车辆购置税征收管理办法》（国家税务总局令第</w:t>
      </w:r>
      <w:r w:rsidRPr="00B366DD">
        <w:t>38</w:t>
      </w:r>
      <w:r w:rsidRPr="00B366DD">
        <w:rPr>
          <w:rFonts w:cs="宋体" w:hint="eastAsia"/>
        </w:rPr>
        <w:t>号）第十八条第（三）项、第十九</w:t>
      </w:r>
      <w:r w:rsidRPr="00B366DD">
        <w:rPr>
          <w:rFonts w:hint="eastAsia"/>
        </w:rPr>
        <w:t>条、第二十条</w:t>
      </w:r>
      <w:r w:rsidR="00F57D5D">
        <w:rPr>
          <w:rFonts w:hint="eastAsia"/>
        </w:rPr>
        <w:t>、第二十一条</w:t>
      </w:r>
    </w:p>
    <w:p w:rsidR="00B0043D" w:rsidRPr="00B366DD" w:rsidRDefault="00F57D5D" w:rsidP="00B0043D">
      <w:pPr>
        <w:pStyle w:val="a3"/>
        <w:adjustRightInd w:val="0"/>
        <w:snapToGrid w:val="0"/>
        <w:spacing w:after="0"/>
        <w:ind w:firstLineChars="200" w:firstLine="420"/>
      </w:pPr>
      <w:r w:rsidRPr="00F57D5D">
        <w:rPr>
          <w:rFonts w:cs="宋体" w:hint="eastAsia"/>
          <w:color w:val="000000" w:themeColor="text1"/>
        </w:rPr>
        <w:t>《国家税务总局关于车辆购置税征收管理有关问题的补充公告》（国家税务总局公告</w:t>
      </w:r>
      <w:r w:rsidRPr="00F57D5D">
        <w:rPr>
          <w:rFonts w:cs="宋体" w:hint="eastAsia"/>
          <w:color w:val="000000" w:themeColor="text1"/>
        </w:rPr>
        <w:t>2016</w:t>
      </w:r>
      <w:r w:rsidRPr="00F57D5D">
        <w:rPr>
          <w:rFonts w:cs="宋体" w:hint="eastAsia"/>
          <w:color w:val="000000" w:themeColor="text1"/>
        </w:rPr>
        <w:t>年第</w:t>
      </w:r>
      <w:r w:rsidRPr="00F57D5D">
        <w:rPr>
          <w:rFonts w:cs="宋体" w:hint="eastAsia"/>
          <w:color w:val="000000" w:themeColor="text1"/>
        </w:rPr>
        <w:t>52</w:t>
      </w:r>
      <w:r w:rsidRPr="00F57D5D">
        <w:rPr>
          <w:rFonts w:cs="宋体" w:hint="eastAsia"/>
          <w:color w:val="000000" w:themeColor="text1"/>
        </w:rPr>
        <w:t>号）第四条第（二）项</w:t>
      </w:r>
    </w:p>
    <w:p w:rsidR="00B0043D" w:rsidRPr="00B366DD" w:rsidRDefault="00B0043D" w:rsidP="00B0043D">
      <w:pPr>
        <w:pStyle w:val="a3"/>
        <w:adjustRightInd w:val="0"/>
        <w:snapToGrid w:val="0"/>
        <w:spacing w:after="0"/>
        <w:ind w:firstLineChars="200" w:firstLine="420"/>
      </w:pPr>
      <w:r w:rsidRPr="00B366DD">
        <w:rPr>
          <w:rFonts w:hint="eastAsia"/>
        </w:rPr>
        <w:t>《国家税务总局关于设有固定装置非运输车辆免征车辆购置税有关事项的公告》（税务总局公告</w:t>
      </w:r>
      <w:r w:rsidRPr="00B366DD">
        <w:t>201</w:t>
      </w:r>
      <w:r w:rsidRPr="00B366DD">
        <w:rPr>
          <w:rFonts w:hint="eastAsia"/>
        </w:rPr>
        <w:t>6</w:t>
      </w:r>
      <w:r w:rsidRPr="00B366DD">
        <w:rPr>
          <w:rFonts w:hint="eastAsia"/>
        </w:rPr>
        <w:t>年第</w:t>
      </w:r>
      <w:r w:rsidRPr="00B366DD">
        <w:rPr>
          <w:rFonts w:hint="eastAsia"/>
        </w:rPr>
        <w:t>43</w:t>
      </w:r>
      <w:r w:rsidRPr="00B366DD">
        <w:rPr>
          <w:rFonts w:hint="eastAsia"/>
        </w:rPr>
        <w:t>号）</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《国家税务总局关于部分税务行政审批事项取消后有关管理问题的公告》（税务总局公告</w:t>
      </w:r>
      <w:r w:rsidRPr="00B366DD">
        <w:t>2015</w:t>
      </w:r>
      <w:r w:rsidRPr="00B366DD">
        <w:rPr>
          <w:rFonts w:cs="宋体" w:hint="eastAsia"/>
        </w:rPr>
        <w:t>年第</w:t>
      </w:r>
      <w:r w:rsidRPr="00B366DD">
        <w:t>56</w:t>
      </w:r>
      <w:r w:rsidRPr="00B366DD">
        <w:rPr>
          <w:rFonts w:cs="宋体" w:hint="eastAsia"/>
        </w:rPr>
        <w:t>号）第四条</w:t>
      </w:r>
    </w:p>
    <w:p w:rsidR="00B0043D" w:rsidRPr="00B366DD" w:rsidRDefault="00B0043D" w:rsidP="00B0043D">
      <w:pPr>
        <w:pStyle w:val="a3"/>
        <w:adjustRightInd w:val="0"/>
        <w:snapToGrid w:val="0"/>
        <w:spacing w:after="0"/>
        <w:ind w:firstLineChars="200" w:firstLine="420"/>
        <w:rPr>
          <w:rFonts w:cs="宋体"/>
        </w:rPr>
      </w:pPr>
      <w:r w:rsidRPr="00B366DD">
        <w:rPr>
          <w:rFonts w:cs="宋体" w:hint="eastAsia"/>
        </w:rPr>
        <w:t>《国家税务总局关于车辆购置税征收管理有关问题的公告》（国家税务总局公告〔</w:t>
      </w:r>
      <w:r w:rsidRPr="00B366DD">
        <w:t>2015</w:t>
      </w:r>
      <w:r w:rsidRPr="00B366DD">
        <w:rPr>
          <w:rFonts w:cs="宋体" w:hint="eastAsia"/>
        </w:rPr>
        <w:t>〕第</w:t>
      </w:r>
      <w:r w:rsidRPr="00B366DD">
        <w:t>4</w:t>
      </w:r>
      <w:r w:rsidRPr="00B366DD">
        <w:rPr>
          <w:rFonts w:cs="宋体" w:hint="eastAsia"/>
        </w:rPr>
        <w:t>号）第十八条</w:t>
      </w:r>
      <w:r w:rsidR="00F57D5D">
        <w:rPr>
          <w:rFonts w:cs="宋体" w:hint="eastAsia"/>
        </w:rPr>
        <w:t>、第十九条</w:t>
      </w:r>
    </w:p>
    <w:p w:rsidR="00B0043D" w:rsidRPr="00B366DD" w:rsidRDefault="00B0043D" w:rsidP="00B0043D">
      <w:pPr>
        <w:pStyle w:val="a3"/>
        <w:adjustRightInd w:val="0"/>
        <w:snapToGrid w:val="0"/>
        <w:spacing w:after="0"/>
        <w:ind w:firstLineChars="200" w:firstLine="420"/>
        <w:rPr>
          <w:rFonts w:cs="宋体"/>
        </w:rPr>
      </w:pPr>
      <w:r w:rsidRPr="00B366DD">
        <w:rPr>
          <w:rFonts w:cs="宋体" w:hint="eastAsia"/>
        </w:rPr>
        <w:t>《国家税务总局工业和信息化部关于设有固定装置非运输车辆信息采集的公告》（</w:t>
      </w:r>
      <w:r w:rsidRPr="00B366DD">
        <w:rPr>
          <w:rFonts w:cs="宋体"/>
        </w:rPr>
        <w:t>国家税务总局工业和信息化部公告</w:t>
      </w:r>
      <w:r w:rsidRPr="00B366DD">
        <w:rPr>
          <w:rFonts w:cs="宋体"/>
        </w:rPr>
        <w:t>2015</w:t>
      </w:r>
      <w:r w:rsidRPr="00B366DD">
        <w:rPr>
          <w:rFonts w:cs="宋体"/>
        </w:rPr>
        <w:t>年第</w:t>
      </w:r>
      <w:r w:rsidRPr="00B366DD">
        <w:rPr>
          <w:rFonts w:cs="宋体"/>
        </w:rPr>
        <w:t>96</w:t>
      </w:r>
      <w:r w:rsidRPr="00B366DD">
        <w:rPr>
          <w:rFonts w:cs="宋体"/>
        </w:rPr>
        <w:t>号</w:t>
      </w:r>
      <w:r w:rsidRPr="00B366DD">
        <w:rPr>
          <w:rFonts w:cs="宋体"/>
        </w:rPr>
        <w:t> </w:t>
      </w:r>
      <w:r w:rsidRPr="00B366DD">
        <w:rPr>
          <w:rFonts w:cs="宋体" w:hint="eastAsia"/>
        </w:rPr>
        <w:t>）</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《国家税务总局工业和信息化部关于修改设有固定装置非运输车辆信息采集表和车辆图片要求的公告》（国家税务总局工业和信息化部公告</w:t>
      </w:r>
      <w:r w:rsidRPr="00B366DD">
        <w:rPr>
          <w:rFonts w:cs="宋体" w:hint="eastAsia"/>
        </w:rPr>
        <w:t>2016</w:t>
      </w:r>
      <w:r w:rsidRPr="00B366DD">
        <w:rPr>
          <w:rFonts w:cs="宋体" w:hint="eastAsia"/>
        </w:rPr>
        <w:t>年第</w:t>
      </w:r>
      <w:r w:rsidRPr="00B366DD">
        <w:rPr>
          <w:rFonts w:cs="宋体" w:hint="eastAsia"/>
        </w:rPr>
        <w:t>55</w:t>
      </w:r>
      <w:r w:rsidRPr="00B366DD">
        <w:rPr>
          <w:rFonts w:cs="宋体" w:hint="eastAsia"/>
        </w:rPr>
        <w:t>号）</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）设有固定装置的非运输车辆，免税。</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）车辆购置税条例第九条“设有固定装置的非运输车辆”，是指列入国家税务总局下发的《设有固定装置非运输车辆免税图册》（以下简称免税图册）的车辆。</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所称设有固定装置，是指车辆设有不能轻易移动和拆卸（焊接、铆接或者螺栓固定等）的固定装置。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w:t>
      </w:r>
      <w:r w:rsidRPr="00B366DD">
        <w:t>3</w:t>
      </w:r>
      <w:r w:rsidRPr="00B366DD">
        <w:rPr>
          <w:rFonts w:cs="宋体" w:hint="eastAsia"/>
        </w:rPr>
        <w:t>）纳税人在办理设有固定装置的非运输车辆免税申报时，应当如实填写《车辆购置税纳税申报表》和《车辆购置税免（减）税申报表》，同时提供相关资料，主管税务机关应当依据免税图册对车辆固定装置进行核实无误后，办理免税手续。</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329"/>
        <w:gridCol w:w="425"/>
        <w:gridCol w:w="426"/>
        <w:gridCol w:w="425"/>
        <w:gridCol w:w="425"/>
        <w:gridCol w:w="425"/>
        <w:gridCol w:w="524"/>
        <w:gridCol w:w="524"/>
      </w:tblGrid>
      <w:tr w:rsidR="00B0043D" w:rsidRPr="00B366DD" w:rsidTr="001E156B">
        <w:trPr>
          <w:trHeight w:val="255"/>
          <w:jc w:val="center"/>
        </w:trPr>
        <w:tc>
          <w:tcPr>
            <w:tcW w:w="640"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329"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6"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524"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524" w:type="dxa"/>
            <w:shd w:val="solid" w:color="D9D9D9" w:fill="auto"/>
          </w:tcPr>
          <w:p w:rsidR="00B0043D" w:rsidRPr="00B366DD" w:rsidRDefault="00B0043D" w:rsidP="001E156B">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B0043D" w:rsidRPr="00B366DD" w:rsidTr="001E156B">
        <w:trPr>
          <w:trHeight w:val="255"/>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55"/>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设有固定装置的非运输车辆内、外观彩色</w:t>
            </w:r>
            <w:r w:rsidRPr="00B366DD">
              <w:rPr>
                <w:sz w:val="20"/>
                <w:szCs w:val="20"/>
              </w:rPr>
              <w:t>5</w:t>
            </w:r>
            <w:r w:rsidRPr="00B366DD">
              <w:rPr>
                <w:rFonts w:cs="宋体" w:hint="eastAsia"/>
                <w:sz w:val="20"/>
                <w:szCs w:val="20"/>
              </w:rPr>
              <w:t>寸照片</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55"/>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3</w:t>
            </w:r>
          </w:p>
        </w:tc>
        <w:tc>
          <w:tcPr>
            <w:tcW w:w="5329" w:type="dxa"/>
          </w:tcPr>
          <w:p w:rsidR="00B0043D" w:rsidRPr="00B366DD" w:rsidRDefault="00F57D5D" w:rsidP="001E156B">
            <w:pPr>
              <w:pStyle w:val="a3"/>
              <w:adjustRightInd w:val="0"/>
              <w:snapToGrid w:val="0"/>
              <w:spacing w:after="0"/>
              <w:rPr>
                <w:rFonts w:cs="Times New Roman"/>
                <w:sz w:val="20"/>
                <w:szCs w:val="20"/>
              </w:rPr>
            </w:pPr>
            <w:r>
              <w:rPr>
                <w:rFonts w:cs="宋体" w:hint="eastAsia"/>
                <w:sz w:val="20"/>
                <w:szCs w:val="20"/>
              </w:rPr>
              <w:t>车辆合格证明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55"/>
          <w:jc w:val="center"/>
        </w:trPr>
        <w:tc>
          <w:tcPr>
            <w:tcW w:w="640" w:type="dxa"/>
          </w:tcPr>
          <w:p w:rsidR="00B0043D" w:rsidRPr="00B366DD" w:rsidRDefault="00F57D5D" w:rsidP="001E156B">
            <w:pPr>
              <w:pStyle w:val="a3"/>
              <w:adjustRightInd w:val="0"/>
              <w:snapToGrid w:val="0"/>
              <w:spacing w:after="0"/>
              <w:rPr>
                <w:sz w:val="20"/>
                <w:szCs w:val="20"/>
              </w:rPr>
            </w:pPr>
            <w:r>
              <w:rPr>
                <w:rFonts w:hint="eastAsia"/>
                <w:sz w:val="20"/>
                <w:szCs w:val="20"/>
              </w:rPr>
              <w:t>4</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55"/>
          <w:jc w:val="center"/>
        </w:trPr>
        <w:tc>
          <w:tcPr>
            <w:tcW w:w="640" w:type="dxa"/>
          </w:tcPr>
          <w:p w:rsidR="00B0043D" w:rsidRPr="00B366DD" w:rsidRDefault="00F57D5D" w:rsidP="001E156B">
            <w:pPr>
              <w:pStyle w:val="a3"/>
              <w:adjustRightInd w:val="0"/>
              <w:snapToGrid w:val="0"/>
              <w:spacing w:after="0"/>
              <w:rPr>
                <w:sz w:val="20"/>
                <w:szCs w:val="20"/>
              </w:rPr>
            </w:pPr>
            <w:r>
              <w:rPr>
                <w:rFonts w:hint="eastAsia"/>
                <w:sz w:val="20"/>
                <w:szCs w:val="20"/>
              </w:rPr>
              <w:t>5</w:t>
            </w:r>
          </w:p>
        </w:tc>
        <w:tc>
          <w:tcPr>
            <w:tcW w:w="5329" w:type="dxa"/>
          </w:tcPr>
          <w:p w:rsidR="00B0043D" w:rsidRPr="00B366DD" w:rsidRDefault="00F57D5D" w:rsidP="001E156B">
            <w:pPr>
              <w:pStyle w:val="a3"/>
              <w:adjustRightInd w:val="0"/>
              <w:snapToGrid w:val="0"/>
              <w:spacing w:after="0"/>
              <w:rPr>
                <w:rFonts w:cs="Times New Roman"/>
                <w:sz w:val="20"/>
                <w:szCs w:val="20"/>
              </w:rPr>
            </w:pPr>
            <w:r>
              <w:rPr>
                <w:rFonts w:cs="宋体" w:hint="eastAsia"/>
                <w:sz w:val="20"/>
                <w:szCs w:val="20"/>
              </w:rPr>
              <w:t>纳税人身份证明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55"/>
          <w:jc w:val="center"/>
        </w:trPr>
        <w:tc>
          <w:tcPr>
            <w:tcW w:w="640" w:type="dxa"/>
          </w:tcPr>
          <w:p w:rsidR="00B0043D" w:rsidRPr="00B366DD" w:rsidRDefault="00F57D5D" w:rsidP="001E156B">
            <w:pPr>
              <w:pStyle w:val="a3"/>
              <w:adjustRightInd w:val="0"/>
              <w:snapToGrid w:val="0"/>
              <w:spacing w:after="0"/>
              <w:rPr>
                <w:sz w:val="20"/>
                <w:szCs w:val="20"/>
              </w:rPr>
            </w:pPr>
            <w:r>
              <w:rPr>
                <w:rFonts w:hint="eastAsia"/>
                <w:sz w:val="20"/>
                <w:szCs w:val="20"/>
              </w:rPr>
              <w:lastRenderedPageBreak/>
              <w:t>6</w:t>
            </w:r>
          </w:p>
        </w:tc>
        <w:tc>
          <w:tcPr>
            <w:tcW w:w="5329"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p>
        </w:tc>
        <w:tc>
          <w:tcPr>
            <w:tcW w:w="524"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63" w:name="_Toc509441244"/>
      <w:bookmarkStart w:id="64" w:name="_Toc509441504"/>
      <w:bookmarkStart w:id="65" w:name="_Toc509562799"/>
      <w:bookmarkStart w:id="66" w:name="_Toc509998613"/>
      <w:r w:rsidRPr="00B366DD">
        <w:t>2.2.1</w:t>
      </w:r>
      <w:r w:rsidRPr="00B366DD">
        <w:rPr>
          <w:rFonts w:hint="eastAsia"/>
        </w:rPr>
        <w:t>5</w:t>
      </w:r>
      <w:r w:rsidRPr="00B366DD">
        <w:rPr>
          <w:rFonts w:cs="宋体" w:hint="eastAsia"/>
        </w:rPr>
        <w:t>外国驻华使馆、领事馆和国际组织驻华机构的车辆</w:t>
      </w:r>
      <w:bookmarkEnd w:id="63"/>
      <w:bookmarkEnd w:id="64"/>
      <w:bookmarkEnd w:id="65"/>
      <w:bookmarkEnd w:id="66"/>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13129904</w:t>
      </w:r>
      <w:r w:rsidRPr="00B366DD">
        <w:rPr>
          <w:rFonts w:cs="宋体" w:hint="eastAsia"/>
        </w:rPr>
        <w:t>（有效期起：</w:t>
      </w:r>
      <w:r w:rsidRPr="00B366DD">
        <w:t>2001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rPr>
          <w:rFonts w:cs="宋体"/>
        </w:rPr>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《中华人民共和国车辆购置税暂行条例》（中华人民共和国国务院令〔</w:t>
      </w:r>
      <w:r w:rsidRPr="00B366DD">
        <w:t>2000</w:t>
      </w:r>
      <w:r w:rsidRPr="00B366DD">
        <w:rPr>
          <w:rFonts w:cs="宋体" w:hint="eastAsia"/>
        </w:rPr>
        <w:t>〕第</w:t>
      </w:r>
      <w:r w:rsidRPr="00B366DD">
        <w:t>294</w:t>
      </w:r>
      <w:r w:rsidRPr="00B366DD">
        <w:rPr>
          <w:rFonts w:cs="宋体" w:hint="eastAsia"/>
        </w:rPr>
        <w:t>号）第九条第（一）项</w:t>
      </w:r>
    </w:p>
    <w:p w:rsidR="00B0043D" w:rsidRPr="00B366DD" w:rsidRDefault="00B0043D" w:rsidP="00B0043D">
      <w:pPr>
        <w:pStyle w:val="a3"/>
        <w:adjustRightInd w:val="0"/>
        <w:snapToGrid w:val="0"/>
        <w:spacing w:after="0"/>
        <w:ind w:firstLineChars="200" w:firstLine="420"/>
        <w:rPr>
          <w:rFonts w:cs="宋体"/>
        </w:rPr>
      </w:pPr>
      <w:r w:rsidRPr="00B366DD">
        <w:rPr>
          <w:rFonts w:cs="宋体" w:hint="eastAsia"/>
        </w:rPr>
        <w:t>《车辆购置税征收管理办法》（国家税务总局令第</w:t>
      </w:r>
      <w:r w:rsidRPr="00B366DD">
        <w:t>38</w:t>
      </w:r>
      <w:r w:rsidRPr="00B366DD">
        <w:rPr>
          <w:rFonts w:cs="宋体" w:hint="eastAsia"/>
        </w:rPr>
        <w:t>号）第十八条第（一）项</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《国家税务总局关于车辆购置税征收管理有关问题的补充公告》（国家税务总局公告</w:t>
      </w:r>
      <w:r w:rsidRPr="00B366DD">
        <w:rPr>
          <w:rFonts w:cs="宋体" w:hint="eastAsia"/>
        </w:rPr>
        <w:t>2016</w:t>
      </w:r>
      <w:r w:rsidRPr="00B366DD">
        <w:rPr>
          <w:rFonts w:cs="宋体" w:hint="eastAsia"/>
        </w:rPr>
        <w:t>年第</w:t>
      </w:r>
      <w:r w:rsidRPr="00B366DD">
        <w:rPr>
          <w:rFonts w:cs="宋体" w:hint="eastAsia"/>
        </w:rPr>
        <w:t>52</w:t>
      </w:r>
      <w:r w:rsidRPr="00B366DD">
        <w:rPr>
          <w:rFonts w:cs="宋体" w:hint="eastAsia"/>
        </w:rPr>
        <w:t>号）</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外国驻华使馆、领事馆和国际组织驻华机构自用的车辆，免税。</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471"/>
        <w:gridCol w:w="425"/>
        <w:gridCol w:w="425"/>
        <w:gridCol w:w="426"/>
        <w:gridCol w:w="425"/>
        <w:gridCol w:w="425"/>
        <w:gridCol w:w="382"/>
        <w:gridCol w:w="382"/>
      </w:tblGrid>
      <w:tr w:rsidR="00B0043D" w:rsidRPr="00B366DD" w:rsidTr="001E156B">
        <w:trPr>
          <w:trHeight w:val="240"/>
          <w:jc w:val="center"/>
        </w:trPr>
        <w:tc>
          <w:tcPr>
            <w:tcW w:w="640"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471"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6"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382"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382" w:type="dxa"/>
            <w:shd w:val="solid" w:color="D9D9D9" w:fill="auto"/>
          </w:tcPr>
          <w:p w:rsidR="00B0043D" w:rsidRPr="00B366DD" w:rsidRDefault="00B0043D" w:rsidP="001E156B">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5471"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5471" w:type="dxa"/>
          </w:tcPr>
          <w:p w:rsidR="00B0043D" w:rsidRPr="00F63354" w:rsidRDefault="00F63354" w:rsidP="001E156B">
            <w:pPr>
              <w:pStyle w:val="a3"/>
              <w:adjustRightInd w:val="0"/>
              <w:snapToGrid w:val="0"/>
              <w:spacing w:after="0"/>
              <w:rPr>
                <w:rFonts w:cs="Times New Roman"/>
                <w:sz w:val="20"/>
                <w:szCs w:val="20"/>
              </w:rPr>
            </w:pPr>
            <w:r w:rsidRPr="00F63354">
              <w:rPr>
                <w:rFonts w:cs="宋体" w:hint="eastAsia"/>
              </w:rPr>
              <w:t>外国驻华使馆、领事馆和国际组织驻华机构提供的</w:t>
            </w:r>
            <w:r w:rsidRPr="00F63354">
              <w:rPr>
                <w:rFonts w:cs="宋体" w:hint="eastAsia"/>
                <w:sz w:val="20"/>
                <w:szCs w:val="20"/>
              </w:rPr>
              <w:t>机构证明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F63354" w:rsidRPr="00B366DD" w:rsidTr="001E156B">
        <w:trPr>
          <w:trHeight w:val="240"/>
          <w:jc w:val="center"/>
        </w:trPr>
        <w:tc>
          <w:tcPr>
            <w:tcW w:w="640" w:type="dxa"/>
          </w:tcPr>
          <w:p w:rsidR="00F63354" w:rsidRPr="00B366DD" w:rsidRDefault="00F63354" w:rsidP="001E156B">
            <w:pPr>
              <w:pStyle w:val="a3"/>
              <w:adjustRightInd w:val="0"/>
              <w:snapToGrid w:val="0"/>
              <w:spacing w:after="0"/>
              <w:rPr>
                <w:sz w:val="20"/>
                <w:szCs w:val="20"/>
              </w:rPr>
            </w:pPr>
            <w:r w:rsidRPr="00B366DD">
              <w:rPr>
                <w:sz w:val="20"/>
                <w:szCs w:val="20"/>
              </w:rPr>
              <w:t>3</w:t>
            </w:r>
          </w:p>
        </w:tc>
        <w:tc>
          <w:tcPr>
            <w:tcW w:w="5471" w:type="dxa"/>
          </w:tcPr>
          <w:p w:rsidR="00F63354" w:rsidRPr="00A43B42" w:rsidRDefault="00F63354" w:rsidP="001E156B">
            <w:pPr>
              <w:pStyle w:val="a3"/>
              <w:adjustRightInd w:val="0"/>
              <w:snapToGrid w:val="0"/>
              <w:spacing w:after="0"/>
              <w:rPr>
                <w:rFonts w:cs="Times New Roman"/>
                <w:color w:val="000000"/>
                <w:sz w:val="20"/>
                <w:szCs w:val="20"/>
              </w:rPr>
            </w:pPr>
            <w:r>
              <w:rPr>
                <w:rFonts w:cs="宋体" w:hint="eastAsia"/>
                <w:color w:val="000000"/>
                <w:sz w:val="20"/>
                <w:szCs w:val="20"/>
              </w:rPr>
              <w:t>车辆合格证明原件或复印件均可</w:t>
            </w:r>
          </w:p>
        </w:tc>
        <w:tc>
          <w:tcPr>
            <w:tcW w:w="425" w:type="dxa"/>
          </w:tcPr>
          <w:p w:rsidR="00F63354" w:rsidRPr="00B366DD" w:rsidRDefault="00F63354"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F63354" w:rsidRPr="00B366DD" w:rsidRDefault="00F63354" w:rsidP="001E156B">
            <w:pPr>
              <w:pStyle w:val="a3"/>
              <w:adjustRightInd w:val="0"/>
              <w:snapToGrid w:val="0"/>
              <w:spacing w:after="0"/>
              <w:rPr>
                <w:rFonts w:cs="Times New Roman"/>
                <w:sz w:val="20"/>
                <w:szCs w:val="20"/>
              </w:rPr>
            </w:pPr>
          </w:p>
        </w:tc>
        <w:tc>
          <w:tcPr>
            <w:tcW w:w="426" w:type="dxa"/>
          </w:tcPr>
          <w:p w:rsidR="00F63354" w:rsidRPr="00B366DD" w:rsidRDefault="00F63354"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F63354" w:rsidRPr="00B366DD" w:rsidRDefault="00F63354" w:rsidP="001E156B">
            <w:pPr>
              <w:pStyle w:val="a3"/>
              <w:adjustRightInd w:val="0"/>
              <w:snapToGrid w:val="0"/>
              <w:spacing w:after="0"/>
              <w:rPr>
                <w:rFonts w:cs="Times New Roman"/>
                <w:sz w:val="20"/>
                <w:szCs w:val="20"/>
              </w:rPr>
            </w:pPr>
          </w:p>
        </w:tc>
        <w:tc>
          <w:tcPr>
            <w:tcW w:w="425" w:type="dxa"/>
          </w:tcPr>
          <w:p w:rsidR="00F63354" w:rsidRPr="00B366DD" w:rsidRDefault="00F63354" w:rsidP="001E156B">
            <w:pPr>
              <w:pStyle w:val="a3"/>
              <w:adjustRightInd w:val="0"/>
              <w:snapToGrid w:val="0"/>
              <w:spacing w:after="0"/>
              <w:jc w:val="center"/>
              <w:rPr>
                <w:rFonts w:cs="Times New Roman"/>
                <w:sz w:val="20"/>
                <w:szCs w:val="20"/>
              </w:rPr>
            </w:pPr>
          </w:p>
        </w:tc>
        <w:tc>
          <w:tcPr>
            <w:tcW w:w="382" w:type="dxa"/>
          </w:tcPr>
          <w:p w:rsidR="00F63354" w:rsidRPr="00B366DD" w:rsidRDefault="00F63354" w:rsidP="001E156B">
            <w:pPr>
              <w:pStyle w:val="a3"/>
              <w:adjustRightInd w:val="0"/>
              <w:snapToGrid w:val="0"/>
              <w:spacing w:after="0"/>
              <w:rPr>
                <w:rFonts w:cs="Times New Roman"/>
                <w:sz w:val="20"/>
                <w:szCs w:val="20"/>
              </w:rPr>
            </w:pPr>
          </w:p>
        </w:tc>
        <w:tc>
          <w:tcPr>
            <w:tcW w:w="382" w:type="dxa"/>
          </w:tcPr>
          <w:p w:rsidR="00F63354" w:rsidRPr="00B366DD" w:rsidRDefault="00F63354" w:rsidP="001E156B">
            <w:pPr>
              <w:pStyle w:val="a3"/>
              <w:adjustRightInd w:val="0"/>
              <w:snapToGrid w:val="0"/>
              <w:spacing w:after="0"/>
              <w:rPr>
                <w:rFonts w:cs="Times New Roman"/>
                <w:sz w:val="20"/>
                <w:szCs w:val="20"/>
              </w:rPr>
            </w:pPr>
            <w:r w:rsidRPr="00B366DD">
              <w:rPr>
                <w:rFonts w:cs="宋体" w:hint="eastAsia"/>
                <w:sz w:val="20"/>
                <w:szCs w:val="20"/>
              </w:rPr>
              <w:t>√</w:t>
            </w:r>
          </w:p>
        </w:tc>
      </w:tr>
      <w:tr w:rsidR="00F63354" w:rsidRPr="00B366DD" w:rsidTr="001E156B">
        <w:trPr>
          <w:trHeight w:val="240"/>
          <w:jc w:val="center"/>
        </w:trPr>
        <w:tc>
          <w:tcPr>
            <w:tcW w:w="640" w:type="dxa"/>
          </w:tcPr>
          <w:p w:rsidR="00F63354" w:rsidRPr="00B366DD" w:rsidRDefault="00F63354" w:rsidP="001E156B">
            <w:pPr>
              <w:pStyle w:val="a3"/>
              <w:adjustRightInd w:val="0"/>
              <w:snapToGrid w:val="0"/>
              <w:spacing w:after="0"/>
              <w:rPr>
                <w:sz w:val="20"/>
                <w:szCs w:val="20"/>
              </w:rPr>
            </w:pPr>
            <w:r>
              <w:rPr>
                <w:rFonts w:hint="eastAsia"/>
                <w:sz w:val="20"/>
                <w:szCs w:val="20"/>
              </w:rPr>
              <w:t>4</w:t>
            </w:r>
          </w:p>
        </w:tc>
        <w:tc>
          <w:tcPr>
            <w:tcW w:w="5471" w:type="dxa"/>
          </w:tcPr>
          <w:p w:rsidR="00F63354" w:rsidRPr="00A43B42" w:rsidRDefault="00F63354" w:rsidP="001E156B">
            <w:pPr>
              <w:pStyle w:val="a3"/>
              <w:adjustRightInd w:val="0"/>
              <w:snapToGrid w:val="0"/>
              <w:spacing w:after="0"/>
              <w:rPr>
                <w:rFonts w:cs="Times New Roman"/>
                <w:color w:val="000000"/>
                <w:sz w:val="20"/>
                <w:szCs w:val="20"/>
              </w:rPr>
            </w:pPr>
            <w:r w:rsidRPr="00A43B42">
              <w:rPr>
                <w:rFonts w:cs="宋体" w:hint="eastAsia"/>
                <w:color w:val="000000"/>
                <w:sz w:val="20"/>
                <w:szCs w:val="20"/>
              </w:rPr>
              <w:t>车辆价格证明</w:t>
            </w:r>
            <w:r>
              <w:rPr>
                <w:rFonts w:cs="宋体" w:hint="eastAsia"/>
                <w:color w:val="000000"/>
                <w:sz w:val="20"/>
                <w:szCs w:val="20"/>
              </w:rPr>
              <w:t>原件或复印件均可</w:t>
            </w:r>
          </w:p>
        </w:tc>
        <w:tc>
          <w:tcPr>
            <w:tcW w:w="425" w:type="dxa"/>
          </w:tcPr>
          <w:p w:rsidR="00F63354" w:rsidRPr="00B366DD" w:rsidRDefault="00F63354"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F63354" w:rsidRPr="00B366DD" w:rsidRDefault="00F63354" w:rsidP="001E156B">
            <w:pPr>
              <w:pStyle w:val="a3"/>
              <w:adjustRightInd w:val="0"/>
              <w:snapToGrid w:val="0"/>
              <w:spacing w:after="0"/>
              <w:rPr>
                <w:rFonts w:cs="Times New Roman"/>
                <w:sz w:val="20"/>
                <w:szCs w:val="20"/>
              </w:rPr>
            </w:pPr>
          </w:p>
        </w:tc>
        <w:tc>
          <w:tcPr>
            <w:tcW w:w="426" w:type="dxa"/>
          </w:tcPr>
          <w:p w:rsidR="00F63354" w:rsidRPr="00B366DD" w:rsidRDefault="00F63354"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F63354" w:rsidRPr="00B366DD" w:rsidRDefault="00F63354" w:rsidP="001E156B">
            <w:pPr>
              <w:pStyle w:val="a3"/>
              <w:adjustRightInd w:val="0"/>
              <w:snapToGrid w:val="0"/>
              <w:spacing w:after="0"/>
              <w:rPr>
                <w:rFonts w:cs="Times New Roman"/>
                <w:sz w:val="20"/>
                <w:szCs w:val="20"/>
              </w:rPr>
            </w:pPr>
          </w:p>
        </w:tc>
        <w:tc>
          <w:tcPr>
            <w:tcW w:w="425" w:type="dxa"/>
          </w:tcPr>
          <w:p w:rsidR="00F63354" w:rsidRPr="00B366DD" w:rsidRDefault="00F63354" w:rsidP="001E156B">
            <w:pPr>
              <w:pStyle w:val="a3"/>
              <w:adjustRightInd w:val="0"/>
              <w:snapToGrid w:val="0"/>
              <w:spacing w:after="0"/>
              <w:rPr>
                <w:rFonts w:cs="Times New Roman"/>
                <w:sz w:val="20"/>
                <w:szCs w:val="20"/>
              </w:rPr>
            </w:pPr>
          </w:p>
        </w:tc>
        <w:tc>
          <w:tcPr>
            <w:tcW w:w="382" w:type="dxa"/>
          </w:tcPr>
          <w:p w:rsidR="00F63354" w:rsidRPr="00B366DD" w:rsidRDefault="00F63354" w:rsidP="001E156B">
            <w:pPr>
              <w:pStyle w:val="a3"/>
              <w:adjustRightInd w:val="0"/>
              <w:snapToGrid w:val="0"/>
              <w:spacing w:after="0"/>
              <w:rPr>
                <w:rFonts w:cs="Times New Roman"/>
                <w:sz w:val="20"/>
                <w:szCs w:val="20"/>
              </w:rPr>
            </w:pPr>
          </w:p>
        </w:tc>
        <w:tc>
          <w:tcPr>
            <w:tcW w:w="382" w:type="dxa"/>
          </w:tcPr>
          <w:p w:rsidR="00F63354" w:rsidRPr="00B366DD" w:rsidRDefault="00F63354" w:rsidP="001E156B">
            <w:pPr>
              <w:pStyle w:val="a3"/>
              <w:adjustRightInd w:val="0"/>
              <w:snapToGrid w:val="0"/>
              <w:spacing w:after="0"/>
              <w:rPr>
                <w:rFonts w:cs="Times New Roman"/>
                <w:sz w:val="20"/>
                <w:szCs w:val="20"/>
              </w:rPr>
            </w:pPr>
            <w:r w:rsidRPr="00B366DD">
              <w:rPr>
                <w:rFonts w:cs="宋体" w:hint="eastAsia"/>
                <w:sz w:val="20"/>
                <w:szCs w:val="20"/>
              </w:rPr>
              <w:t>√</w:t>
            </w:r>
          </w:p>
        </w:tc>
      </w:tr>
      <w:tr w:rsidR="00F63354" w:rsidRPr="00B366DD" w:rsidTr="001E156B">
        <w:trPr>
          <w:trHeight w:val="240"/>
          <w:jc w:val="center"/>
        </w:trPr>
        <w:tc>
          <w:tcPr>
            <w:tcW w:w="640" w:type="dxa"/>
          </w:tcPr>
          <w:p w:rsidR="00F63354" w:rsidRPr="00B366DD" w:rsidRDefault="00F63354" w:rsidP="001E156B">
            <w:pPr>
              <w:pStyle w:val="a3"/>
              <w:adjustRightInd w:val="0"/>
              <w:snapToGrid w:val="0"/>
              <w:spacing w:after="0"/>
              <w:rPr>
                <w:sz w:val="20"/>
                <w:szCs w:val="20"/>
              </w:rPr>
            </w:pPr>
            <w:r>
              <w:rPr>
                <w:rFonts w:hint="eastAsia"/>
                <w:sz w:val="20"/>
                <w:szCs w:val="20"/>
              </w:rPr>
              <w:t>5</w:t>
            </w:r>
          </w:p>
        </w:tc>
        <w:tc>
          <w:tcPr>
            <w:tcW w:w="5471" w:type="dxa"/>
          </w:tcPr>
          <w:p w:rsidR="00F63354" w:rsidRPr="00B366DD" w:rsidRDefault="00F63354" w:rsidP="001E156B">
            <w:pPr>
              <w:pStyle w:val="a3"/>
              <w:adjustRightInd w:val="0"/>
              <w:snapToGrid w:val="0"/>
              <w:spacing w:after="0"/>
              <w:rPr>
                <w:rFonts w:cs="Times New Roman"/>
                <w:sz w:val="20"/>
                <w:szCs w:val="20"/>
              </w:rPr>
            </w:pPr>
            <w:r>
              <w:rPr>
                <w:rFonts w:cs="宋体" w:hint="eastAsia"/>
                <w:sz w:val="20"/>
                <w:szCs w:val="20"/>
              </w:rPr>
              <w:t>纳税人身份证明</w:t>
            </w:r>
          </w:p>
        </w:tc>
        <w:tc>
          <w:tcPr>
            <w:tcW w:w="425" w:type="dxa"/>
          </w:tcPr>
          <w:p w:rsidR="00F63354" w:rsidRPr="00B366DD" w:rsidRDefault="00F63354"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F63354" w:rsidRPr="00B366DD" w:rsidRDefault="00F63354" w:rsidP="001E156B">
            <w:pPr>
              <w:pStyle w:val="a3"/>
              <w:adjustRightInd w:val="0"/>
              <w:snapToGrid w:val="0"/>
              <w:spacing w:after="0"/>
              <w:rPr>
                <w:rFonts w:cs="Times New Roman"/>
                <w:sz w:val="20"/>
                <w:szCs w:val="20"/>
              </w:rPr>
            </w:pPr>
          </w:p>
        </w:tc>
        <w:tc>
          <w:tcPr>
            <w:tcW w:w="426" w:type="dxa"/>
          </w:tcPr>
          <w:p w:rsidR="00F63354" w:rsidRPr="00B366DD" w:rsidRDefault="00F63354" w:rsidP="001E156B">
            <w:pPr>
              <w:pStyle w:val="a3"/>
              <w:adjustRightInd w:val="0"/>
              <w:snapToGrid w:val="0"/>
              <w:spacing w:after="0"/>
              <w:rPr>
                <w:rFonts w:cs="Times New Roman"/>
                <w:sz w:val="20"/>
                <w:szCs w:val="20"/>
              </w:rPr>
            </w:pPr>
          </w:p>
        </w:tc>
        <w:tc>
          <w:tcPr>
            <w:tcW w:w="425" w:type="dxa"/>
          </w:tcPr>
          <w:p w:rsidR="00F63354" w:rsidRPr="00B366DD" w:rsidRDefault="00F63354" w:rsidP="001E156B">
            <w:pPr>
              <w:pStyle w:val="a3"/>
              <w:adjustRightInd w:val="0"/>
              <w:snapToGrid w:val="0"/>
              <w:spacing w:after="0"/>
              <w:rPr>
                <w:rFonts w:cs="Times New Roman"/>
                <w:sz w:val="20"/>
                <w:szCs w:val="20"/>
              </w:rPr>
            </w:pPr>
          </w:p>
        </w:tc>
        <w:tc>
          <w:tcPr>
            <w:tcW w:w="425" w:type="dxa"/>
          </w:tcPr>
          <w:p w:rsidR="00F63354" w:rsidRPr="00B366DD" w:rsidRDefault="00F63354" w:rsidP="001E156B">
            <w:pPr>
              <w:pStyle w:val="a3"/>
              <w:adjustRightInd w:val="0"/>
              <w:snapToGrid w:val="0"/>
              <w:spacing w:after="0"/>
              <w:rPr>
                <w:rFonts w:cs="Times New Roman"/>
                <w:sz w:val="20"/>
                <w:szCs w:val="20"/>
              </w:rPr>
            </w:pPr>
          </w:p>
        </w:tc>
        <w:tc>
          <w:tcPr>
            <w:tcW w:w="382" w:type="dxa"/>
          </w:tcPr>
          <w:p w:rsidR="00F63354" w:rsidRPr="00B366DD" w:rsidRDefault="00F63354" w:rsidP="001E156B">
            <w:pPr>
              <w:pStyle w:val="a3"/>
              <w:adjustRightInd w:val="0"/>
              <w:snapToGrid w:val="0"/>
              <w:spacing w:after="0"/>
              <w:rPr>
                <w:rFonts w:cs="Times New Roman"/>
                <w:sz w:val="20"/>
                <w:szCs w:val="20"/>
              </w:rPr>
            </w:pPr>
          </w:p>
        </w:tc>
        <w:tc>
          <w:tcPr>
            <w:tcW w:w="382" w:type="dxa"/>
          </w:tcPr>
          <w:p w:rsidR="00F63354" w:rsidRPr="00B366DD" w:rsidRDefault="00F63354" w:rsidP="001E156B">
            <w:pPr>
              <w:pStyle w:val="a3"/>
              <w:adjustRightInd w:val="0"/>
              <w:snapToGrid w:val="0"/>
              <w:spacing w:after="0"/>
              <w:rPr>
                <w:rFonts w:cs="Times New Roman"/>
                <w:sz w:val="20"/>
                <w:szCs w:val="20"/>
              </w:rPr>
            </w:pPr>
            <w:r w:rsidRPr="00B366DD">
              <w:rPr>
                <w:rFonts w:cs="宋体" w:hint="eastAsia"/>
                <w:sz w:val="20"/>
                <w:szCs w:val="20"/>
              </w:rPr>
              <w:t>√</w:t>
            </w:r>
          </w:p>
        </w:tc>
      </w:tr>
      <w:tr w:rsidR="00F63354" w:rsidRPr="00B366DD" w:rsidTr="001E156B">
        <w:trPr>
          <w:trHeight w:val="240"/>
          <w:jc w:val="center"/>
        </w:trPr>
        <w:tc>
          <w:tcPr>
            <w:tcW w:w="640" w:type="dxa"/>
          </w:tcPr>
          <w:p w:rsidR="00F63354" w:rsidRPr="00B366DD" w:rsidRDefault="00F63354" w:rsidP="001E156B">
            <w:pPr>
              <w:pStyle w:val="a3"/>
              <w:adjustRightInd w:val="0"/>
              <w:snapToGrid w:val="0"/>
              <w:spacing w:after="0"/>
              <w:rPr>
                <w:sz w:val="20"/>
                <w:szCs w:val="20"/>
              </w:rPr>
            </w:pPr>
            <w:r>
              <w:rPr>
                <w:rFonts w:hint="eastAsia"/>
                <w:sz w:val="20"/>
                <w:szCs w:val="20"/>
              </w:rPr>
              <w:t>6</w:t>
            </w:r>
          </w:p>
        </w:tc>
        <w:tc>
          <w:tcPr>
            <w:tcW w:w="5471" w:type="dxa"/>
          </w:tcPr>
          <w:p w:rsidR="00F63354" w:rsidRPr="00B366DD" w:rsidRDefault="00F63354"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425" w:type="dxa"/>
          </w:tcPr>
          <w:p w:rsidR="00F63354" w:rsidRPr="00B366DD" w:rsidRDefault="00F63354"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F63354" w:rsidRPr="00B366DD" w:rsidRDefault="00F63354" w:rsidP="001E156B">
            <w:pPr>
              <w:pStyle w:val="a3"/>
              <w:adjustRightInd w:val="0"/>
              <w:snapToGrid w:val="0"/>
              <w:spacing w:after="0"/>
              <w:rPr>
                <w:rFonts w:cs="Times New Roman"/>
                <w:sz w:val="20"/>
                <w:szCs w:val="20"/>
              </w:rPr>
            </w:pPr>
          </w:p>
        </w:tc>
        <w:tc>
          <w:tcPr>
            <w:tcW w:w="426" w:type="dxa"/>
          </w:tcPr>
          <w:p w:rsidR="00F63354" w:rsidRPr="00B366DD" w:rsidRDefault="00F63354"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F63354" w:rsidRPr="00B366DD" w:rsidRDefault="00F63354" w:rsidP="001E156B">
            <w:pPr>
              <w:pStyle w:val="a3"/>
              <w:adjustRightInd w:val="0"/>
              <w:snapToGrid w:val="0"/>
              <w:spacing w:after="0"/>
              <w:rPr>
                <w:rFonts w:cs="Times New Roman"/>
                <w:sz w:val="20"/>
                <w:szCs w:val="20"/>
              </w:rPr>
            </w:pPr>
          </w:p>
        </w:tc>
        <w:tc>
          <w:tcPr>
            <w:tcW w:w="425" w:type="dxa"/>
          </w:tcPr>
          <w:p w:rsidR="00F63354" w:rsidRPr="00B366DD" w:rsidRDefault="00F63354" w:rsidP="001E156B">
            <w:pPr>
              <w:pStyle w:val="a3"/>
              <w:adjustRightInd w:val="0"/>
              <w:snapToGrid w:val="0"/>
              <w:spacing w:after="0"/>
              <w:rPr>
                <w:rFonts w:cs="Times New Roman"/>
                <w:sz w:val="20"/>
                <w:szCs w:val="20"/>
              </w:rPr>
            </w:pPr>
          </w:p>
        </w:tc>
        <w:tc>
          <w:tcPr>
            <w:tcW w:w="382" w:type="dxa"/>
          </w:tcPr>
          <w:p w:rsidR="00F63354" w:rsidRPr="00B366DD" w:rsidRDefault="00F63354" w:rsidP="001E156B">
            <w:pPr>
              <w:pStyle w:val="a3"/>
              <w:adjustRightInd w:val="0"/>
              <w:snapToGrid w:val="0"/>
              <w:spacing w:after="0"/>
              <w:rPr>
                <w:rFonts w:cs="Times New Roman"/>
                <w:sz w:val="20"/>
                <w:szCs w:val="20"/>
              </w:rPr>
            </w:pPr>
          </w:p>
        </w:tc>
        <w:tc>
          <w:tcPr>
            <w:tcW w:w="382" w:type="dxa"/>
          </w:tcPr>
          <w:p w:rsidR="00F63354" w:rsidRPr="00B366DD" w:rsidRDefault="00F63354"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67" w:name="_Toc509441245"/>
      <w:bookmarkStart w:id="68" w:name="_Toc509441505"/>
      <w:bookmarkStart w:id="69" w:name="_Toc509562800"/>
      <w:bookmarkStart w:id="70" w:name="_Toc509998614"/>
      <w:r w:rsidRPr="00B366DD">
        <w:t>2.2.1</w:t>
      </w:r>
      <w:r w:rsidRPr="00B366DD">
        <w:rPr>
          <w:rFonts w:hint="eastAsia"/>
        </w:rPr>
        <w:t>6</w:t>
      </w:r>
      <w:r w:rsidRPr="00B366DD">
        <w:rPr>
          <w:rFonts w:cs="宋体" w:hint="eastAsia"/>
        </w:rPr>
        <w:t>外交人员自用车辆</w:t>
      </w:r>
      <w:bookmarkEnd w:id="67"/>
      <w:bookmarkEnd w:id="68"/>
      <w:bookmarkEnd w:id="69"/>
      <w:bookmarkEnd w:id="70"/>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13129910</w:t>
      </w:r>
      <w:r w:rsidRPr="00B366DD">
        <w:rPr>
          <w:rFonts w:cs="宋体" w:hint="eastAsia"/>
        </w:rPr>
        <w:t>（有效期起：</w:t>
      </w:r>
      <w:r w:rsidRPr="00B366DD">
        <w:t>2001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《中华人民共和国车辆购置税暂行条例》（中华人民共和国国务院令〔</w:t>
      </w:r>
      <w:r w:rsidRPr="00B366DD">
        <w:t>2000</w:t>
      </w:r>
      <w:r w:rsidRPr="00B366DD">
        <w:rPr>
          <w:rFonts w:cs="宋体" w:hint="eastAsia"/>
        </w:rPr>
        <w:t>〕第</w:t>
      </w:r>
      <w:r w:rsidRPr="00B366DD">
        <w:t>294</w:t>
      </w:r>
      <w:r w:rsidRPr="00B366DD">
        <w:rPr>
          <w:rFonts w:cs="宋体" w:hint="eastAsia"/>
        </w:rPr>
        <w:t>号）第九条第（一）项</w:t>
      </w:r>
    </w:p>
    <w:p w:rsidR="00B0043D" w:rsidRPr="00B366DD" w:rsidRDefault="00B0043D" w:rsidP="00B0043D">
      <w:pPr>
        <w:pStyle w:val="a3"/>
        <w:adjustRightInd w:val="0"/>
        <w:snapToGrid w:val="0"/>
        <w:spacing w:after="0"/>
        <w:ind w:firstLineChars="200" w:firstLine="420"/>
        <w:rPr>
          <w:rFonts w:cs="宋体"/>
        </w:rPr>
      </w:pPr>
      <w:r w:rsidRPr="00B366DD">
        <w:rPr>
          <w:rFonts w:cs="宋体" w:hint="eastAsia"/>
        </w:rPr>
        <w:t>《车辆购置税征收管理办法》（国家税务总局令第</w:t>
      </w:r>
      <w:r w:rsidRPr="00B366DD">
        <w:t>38</w:t>
      </w:r>
      <w:r w:rsidRPr="00B366DD">
        <w:rPr>
          <w:rFonts w:cs="宋体" w:hint="eastAsia"/>
        </w:rPr>
        <w:t>号）第十八条第（一）项</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《国家税务总局关于车辆购置税征收管理有关问题的补充公告》（国家税务总局公告</w:t>
      </w:r>
      <w:r w:rsidRPr="00B366DD">
        <w:rPr>
          <w:rFonts w:cs="宋体" w:hint="eastAsia"/>
        </w:rPr>
        <w:t>2016</w:t>
      </w:r>
      <w:r w:rsidRPr="00B366DD">
        <w:rPr>
          <w:rFonts w:cs="宋体" w:hint="eastAsia"/>
        </w:rPr>
        <w:t>年第</w:t>
      </w:r>
      <w:r w:rsidRPr="00B366DD">
        <w:rPr>
          <w:rFonts w:cs="宋体" w:hint="eastAsia"/>
        </w:rPr>
        <w:t>52</w:t>
      </w:r>
      <w:r w:rsidRPr="00B366DD">
        <w:rPr>
          <w:rFonts w:cs="宋体" w:hint="eastAsia"/>
        </w:rPr>
        <w:t>号）</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外国驻华使馆、领事馆和国际组织驻华机构的外交人员自用的车辆免征车辆购置税。</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471"/>
        <w:gridCol w:w="425"/>
        <w:gridCol w:w="425"/>
        <w:gridCol w:w="426"/>
        <w:gridCol w:w="425"/>
        <w:gridCol w:w="425"/>
        <w:gridCol w:w="382"/>
        <w:gridCol w:w="382"/>
      </w:tblGrid>
      <w:tr w:rsidR="00B0043D" w:rsidRPr="00B366DD" w:rsidTr="001E156B">
        <w:trPr>
          <w:trHeight w:val="240"/>
          <w:jc w:val="center"/>
        </w:trPr>
        <w:tc>
          <w:tcPr>
            <w:tcW w:w="640"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471"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6"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382"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382" w:type="dxa"/>
            <w:shd w:val="solid" w:color="D9D9D9" w:fill="auto"/>
          </w:tcPr>
          <w:p w:rsidR="00B0043D" w:rsidRPr="00B366DD" w:rsidRDefault="00B0043D" w:rsidP="001E156B">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5471"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5471"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外交人员提供外交部门出具的身份证明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3</w:t>
            </w:r>
          </w:p>
        </w:tc>
        <w:tc>
          <w:tcPr>
            <w:tcW w:w="5471" w:type="dxa"/>
          </w:tcPr>
          <w:p w:rsidR="00B0043D" w:rsidRPr="00B366DD" w:rsidRDefault="00F57D5D" w:rsidP="001E156B">
            <w:pPr>
              <w:pStyle w:val="a3"/>
              <w:adjustRightInd w:val="0"/>
              <w:snapToGrid w:val="0"/>
              <w:spacing w:after="0"/>
              <w:rPr>
                <w:rFonts w:cs="Times New Roman"/>
                <w:sz w:val="20"/>
                <w:szCs w:val="20"/>
              </w:rPr>
            </w:pPr>
            <w:r>
              <w:rPr>
                <w:rFonts w:cs="宋体" w:hint="eastAsia"/>
                <w:sz w:val="20"/>
                <w:szCs w:val="20"/>
              </w:rPr>
              <w:t>车辆合格证明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F57D5D" w:rsidP="001E156B">
            <w:pPr>
              <w:pStyle w:val="a3"/>
              <w:adjustRightInd w:val="0"/>
              <w:snapToGrid w:val="0"/>
              <w:spacing w:after="0"/>
              <w:rPr>
                <w:sz w:val="20"/>
                <w:szCs w:val="20"/>
              </w:rPr>
            </w:pPr>
            <w:r>
              <w:rPr>
                <w:rFonts w:hint="eastAsia"/>
                <w:sz w:val="20"/>
                <w:szCs w:val="20"/>
              </w:rPr>
              <w:t>4</w:t>
            </w:r>
          </w:p>
        </w:tc>
        <w:tc>
          <w:tcPr>
            <w:tcW w:w="5471"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F57D5D" w:rsidP="001E156B">
            <w:pPr>
              <w:pStyle w:val="a3"/>
              <w:adjustRightInd w:val="0"/>
              <w:snapToGrid w:val="0"/>
              <w:spacing w:after="0"/>
              <w:rPr>
                <w:sz w:val="20"/>
                <w:szCs w:val="20"/>
              </w:rPr>
            </w:pPr>
            <w:r>
              <w:rPr>
                <w:rFonts w:hint="eastAsia"/>
                <w:sz w:val="20"/>
                <w:szCs w:val="20"/>
              </w:rPr>
              <w:t>5</w:t>
            </w:r>
          </w:p>
        </w:tc>
        <w:tc>
          <w:tcPr>
            <w:tcW w:w="5471" w:type="dxa"/>
          </w:tcPr>
          <w:p w:rsidR="00B0043D" w:rsidRPr="00B366DD" w:rsidRDefault="00F57D5D" w:rsidP="001E156B">
            <w:pPr>
              <w:pStyle w:val="a3"/>
              <w:adjustRightInd w:val="0"/>
              <w:snapToGrid w:val="0"/>
              <w:spacing w:after="0"/>
              <w:rPr>
                <w:rFonts w:cs="Times New Roman"/>
                <w:sz w:val="20"/>
                <w:szCs w:val="20"/>
              </w:rPr>
            </w:pPr>
            <w:r>
              <w:rPr>
                <w:rFonts w:cs="宋体" w:hint="eastAsia"/>
                <w:sz w:val="20"/>
                <w:szCs w:val="20"/>
              </w:rPr>
              <w:t>纳税人身份证明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F57D5D" w:rsidP="001E156B">
            <w:pPr>
              <w:pStyle w:val="a3"/>
              <w:adjustRightInd w:val="0"/>
              <w:snapToGrid w:val="0"/>
              <w:spacing w:after="0"/>
              <w:rPr>
                <w:sz w:val="20"/>
                <w:szCs w:val="20"/>
              </w:rPr>
            </w:pPr>
            <w:r>
              <w:rPr>
                <w:rFonts w:hint="eastAsia"/>
                <w:sz w:val="20"/>
                <w:szCs w:val="20"/>
              </w:rPr>
              <w:t>6</w:t>
            </w:r>
          </w:p>
        </w:tc>
        <w:tc>
          <w:tcPr>
            <w:tcW w:w="5471"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71" w:name="_Toc509441246"/>
      <w:bookmarkStart w:id="72" w:name="_Toc509441506"/>
      <w:bookmarkStart w:id="73" w:name="_Toc509562801"/>
      <w:bookmarkStart w:id="74" w:name="_Toc509998615"/>
      <w:r w:rsidRPr="00B366DD">
        <w:t>2.2.1</w:t>
      </w:r>
      <w:r w:rsidRPr="00B366DD">
        <w:rPr>
          <w:rFonts w:hint="eastAsia"/>
        </w:rPr>
        <w:t>7</w:t>
      </w:r>
      <w:r w:rsidRPr="00B366DD">
        <w:rPr>
          <w:rFonts w:cs="宋体" w:hint="eastAsia"/>
        </w:rPr>
        <w:t>新能源车辆</w:t>
      </w:r>
      <w:bookmarkEnd w:id="71"/>
      <w:bookmarkEnd w:id="72"/>
      <w:bookmarkEnd w:id="73"/>
      <w:bookmarkEnd w:id="74"/>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13061002</w:t>
      </w:r>
      <w:r w:rsidRPr="00B366DD">
        <w:rPr>
          <w:rFonts w:cs="宋体" w:hint="eastAsia"/>
        </w:rPr>
        <w:t>（有效期起：</w:t>
      </w:r>
      <w:r w:rsidR="001E156B" w:rsidRPr="001E156B">
        <w:rPr>
          <w:rFonts w:hint="eastAsia"/>
        </w:rPr>
        <w:t>2018</w:t>
      </w:r>
      <w:r w:rsidR="001E156B" w:rsidRPr="001E156B">
        <w:rPr>
          <w:rFonts w:hint="eastAsia"/>
        </w:rPr>
        <w:t>年</w:t>
      </w:r>
      <w:r w:rsidR="001E156B" w:rsidRPr="001E156B">
        <w:rPr>
          <w:rFonts w:hint="eastAsia"/>
        </w:rPr>
        <w:t>1</w:t>
      </w:r>
      <w:r w:rsidR="001E156B" w:rsidRPr="001E156B">
        <w:rPr>
          <w:rFonts w:hint="eastAsia"/>
        </w:rPr>
        <w:t>月</w:t>
      </w:r>
      <w:r w:rsidR="001E156B" w:rsidRPr="001E156B">
        <w:rPr>
          <w:rFonts w:hint="eastAsia"/>
        </w:rPr>
        <w:t>1</w:t>
      </w:r>
      <w:r w:rsidR="001E156B" w:rsidRPr="001E156B">
        <w:rPr>
          <w:rFonts w:hint="eastAsia"/>
        </w:rPr>
        <w:t>日，有效期止：</w:t>
      </w:r>
      <w:r w:rsidR="001E156B" w:rsidRPr="001E156B">
        <w:rPr>
          <w:rFonts w:hint="eastAsia"/>
        </w:rPr>
        <w:t>2020</w:t>
      </w:r>
      <w:r w:rsidR="001E156B" w:rsidRPr="001E156B">
        <w:rPr>
          <w:rFonts w:hint="eastAsia"/>
        </w:rPr>
        <w:t>年</w:t>
      </w:r>
      <w:r w:rsidR="001E156B" w:rsidRPr="001E156B">
        <w:rPr>
          <w:rFonts w:hint="eastAsia"/>
        </w:rPr>
        <w:t>12</w:t>
      </w:r>
      <w:r w:rsidR="001E156B" w:rsidRPr="001E156B">
        <w:rPr>
          <w:rFonts w:hint="eastAsia"/>
        </w:rPr>
        <w:t>月</w:t>
      </w:r>
      <w:r w:rsidR="001E156B" w:rsidRPr="001E156B">
        <w:rPr>
          <w:rFonts w:hint="eastAsia"/>
        </w:rPr>
        <w:t>31</w:t>
      </w:r>
      <w:r w:rsidR="001E156B" w:rsidRPr="001E156B">
        <w:rPr>
          <w:rFonts w:hint="eastAsia"/>
        </w:rPr>
        <w:lastRenderedPageBreak/>
        <w:t>日</w:t>
      </w:r>
      <w:r w:rsidRPr="00B366DD">
        <w:rPr>
          <w:rFonts w:cs="宋体" w:hint="eastAsia"/>
        </w:rPr>
        <w:t>）</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1E156B" w:rsidRPr="001E156B" w:rsidRDefault="001E156B" w:rsidP="001E156B">
      <w:pPr>
        <w:adjustRightInd w:val="0"/>
        <w:snapToGrid w:val="0"/>
        <w:ind w:firstLineChars="200" w:firstLine="420"/>
        <w:rPr>
          <w:rFonts w:cs="Times New Roman"/>
        </w:rPr>
      </w:pPr>
      <w:r w:rsidRPr="001E156B">
        <w:rPr>
          <w:rFonts w:cs="宋体" w:hint="eastAsia"/>
        </w:rPr>
        <w:t>《中华人民共和国车辆购置税暂行条例》（中华人民共和国国务院令〔</w:t>
      </w:r>
      <w:r w:rsidRPr="001E156B">
        <w:t>2000</w:t>
      </w:r>
      <w:r w:rsidRPr="001E156B">
        <w:rPr>
          <w:rFonts w:cs="宋体" w:hint="eastAsia"/>
        </w:rPr>
        <w:t>〕第</w:t>
      </w:r>
      <w:r w:rsidRPr="001E156B">
        <w:t>294</w:t>
      </w:r>
      <w:r w:rsidRPr="001E156B">
        <w:rPr>
          <w:rFonts w:cs="宋体" w:hint="eastAsia"/>
        </w:rPr>
        <w:t>号）第九条第（四）项</w:t>
      </w:r>
    </w:p>
    <w:p w:rsidR="001E156B" w:rsidRPr="001E156B" w:rsidRDefault="001E156B" w:rsidP="001E156B">
      <w:pPr>
        <w:adjustRightInd w:val="0"/>
        <w:snapToGrid w:val="0"/>
        <w:ind w:firstLineChars="200" w:firstLine="420"/>
        <w:rPr>
          <w:rFonts w:cs="宋体"/>
        </w:rPr>
      </w:pPr>
      <w:r w:rsidRPr="001E156B">
        <w:rPr>
          <w:rFonts w:cs="宋体" w:hint="eastAsia"/>
        </w:rPr>
        <w:t>《中华人民共和国财政部国家税务总局工业和信息化部科技部关于免征新能源汽车车辆购置税的公告》（中华人民共和国财政部国家税务总局工业和信息化部科技部公告〔</w:t>
      </w:r>
      <w:r w:rsidRPr="001E156B">
        <w:t>201</w:t>
      </w:r>
      <w:r w:rsidRPr="001E156B">
        <w:rPr>
          <w:rFonts w:hint="eastAsia"/>
        </w:rPr>
        <w:t>7</w:t>
      </w:r>
      <w:r w:rsidRPr="001E156B">
        <w:rPr>
          <w:rFonts w:cs="宋体" w:hint="eastAsia"/>
        </w:rPr>
        <w:t>〕第</w:t>
      </w:r>
      <w:r w:rsidRPr="001E156B">
        <w:rPr>
          <w:rFonts w:hint="eastAsia"/>
        </w:rPr>
        <w:t>172</w:t>
      </w:r>
      <w:r w:rsidRPr="001E156B">
        <w:rPr>
          <w:rFonts w:cs="宋体" w:hint="eastAsia"/>
        </w:rPr>
        <w:t>号）</w:t>
      </w:r>
    </w:p>
    <w:p w:rsidR="001E156B" w:rsidRPr="001E156B" w:rsidRDefault="001E156B" w:rsidP="001E156B">
      <w:pPr>
        <w:adjustRightInd w:val="0"/>
        <w:snapToGrid w:val="0"/>
        <w:ind w:firstLineChars="200" w:firstLine="420"/>
        <w:rPr>
          <w:rFonts w:cs="Times New Roman"/>
          <w:color w:val="000000" w:themeColor="text1"/>
        </w:rPr>
      </w:pPr>
      <w:r w:rsidRPr="001E156B">
        <w:rPr>
          <w:rFonts w:cs="宋体" w:hint="eastAsia"/>
          <w:color w:val="000000" w:themeColor="text1"/>
        </w:rPr>
        <w:t>《国家税务总局关于车辆购置税征收管理有关问题的补充公告》（国家税务总局公告</w:t>
      </w:r>
      <w:r w:rsidRPr="001E156B">
        <w:rPr>
          <w:rFonts w:cs="宋体" w:hint="eastAsia"/>
          <w:color w:val="000000" w:themeColor="text1"/>
        </w:rPr>
        <w:t>2016</w:t>
      </w:r>
      <w:r w:rsidRPr="001E156B">
        <w:rPr>
          <w:rFonts w:cs="宋体" w:hint="eastAsia"/>
          <w:color w:val="000000" w:themeColor="text1"/>
        </w:rPr>
        <w:t>年第</w:t>
      </w:r>
      <w:r w:rsidRPr="001E156B">
        <w:rPr>
          <w:rFonts w:cs="宋体" w:hint="eastAsia"/>
          <w:color w:val="000000" w:themeColor="text1"/>
        </w:rPr>
        <w:t>52</w:t>
      </w:r>
      <w:r w:rsidRPr="001E156B">
        <w:rPr>
          <w:rFonts w:cs="宋体" w:hint="eastAsia"/>
          <w:color w:val="000000" w:themeColor="text1"/>
        </w:rPr>
        <w:t>号）第四条第（二）项</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1E156B" w:rsidRPr="00A43B42" w:rsidRDefault="001E156B" w:rsidP="001E156B">
      <w:pPr>
        <w:pStyle w:val="a3"/>
        <w:adjustRightInd w:val="0"/>
        <w:snapToGrid w:val="0"/>
        <w:spacing w:after="0"/>
        <w:ind w:firstLineChars="200" w:firstLine="420"/>
        <w:rPr>
          <w:rFonts w:cs="Times New Roman"/>
          <w:color w:val="000000"/>
        </w:rPr>
      </w:pPr>
      <w:r w:rsidRPr="00A43B42">
        <w:rPr>
          <w:rFonts w:cs="宋体" w:hint="eastAsia"/>
          <w:color w:val="000000"/>
        </w:rPr>
        <w:t>自</w:t>
      </w:r>
      <w:r w:rsidRPr="00A43B42">
        <w:rPr>
          <w:color w:val="000000"/>
        </w:rPr>
        <w:t>201</w:t>
      </w:r>
      <w:r>
        <w:rPr>
          <w:rFonts w:hint="eastAsia"/>
          <w:color w:val="000000"/>
        </w:rPr>
        <w:t>8</w:t>
      </w:r>
      <w:r w:rsidRPr="00A43B42">
        <w:rPr>
          <w:rFonts w:cs="宋体" w:hint="eastAsia"/>
          <w:color w:val="000000"/>
        </w:rPr>
        <w:t>年</w:t>
      </w:r>
      <w:r>
        <w:rPr>
          <w:rFonts w:hint="eastAsia"/>
          <w:color w:val="000000"/>
        </w:rPr>
        <w:t>1</w:t>
      </w:r>
      <w:r w:rsidRPr="00A43B42">
        <w:rPr>
          <w:rFonts w:cs="宋体" w:hint="eastAsia"/>
          <w:color w:val="000000"/>
        </w:rPr>
        <w:t>月</w:t>
      </w:r>
      <w:r w:rsidRPr="00A43B42">
        <w:rPr>
          <w:color w:val="000000"/>
        </w:rPr>
        <w:t>1</w:t>
      </w:r>
      <w:r w:rsidRPr="00A43B42">
        <w:rPr>
          <w:rFonts w:cs="宋体" w:hint="eastAsia"/>
          <w:color w:val="000000"/>
        </w:rPr>
        <w:t>日至</w:t>
      </w:r>
      <w:r w:rsidRPr="00A43B42">
        <w:rPr>
          <w:color w:val="000000"/>
        </w:rPr>
        <w:t>20</w:t>
      </w:r>
      <w:r>
        <w:rPr>
          <w:rFonts w:hint="eastAsia"/>
          <w:color w:val="000000"/>
        </w:rPr>
        <w:t>20</w:t>
      </w:r>
      <w:r w:rsidRPr="00A43B42">
        <w:rPr>
          <w:rFonts w:cs="宋体" w:hint="eastAsia"/>
          <w:color w:val="000000"/>
        </w:rPr>
        <w:t>年</w:t>
      </w:r>
      <w:r w:rsidRPr="00A43B42">
        <w:rPr>
          <w:color w:val="000000"/>
        </w:rPr>
        <w:t>12</w:t>
      </w:r>
      <w:r w:rsidRPr="00A43B42">
        <w:rPr>
          <w:rFonts w:cs="宋体" w:hint="eastAsia"/>
          <w:color w:val="000000"/>
        </w:rPr>
        <w:t>月</w:t>
      </w:r>
      <w:r w:rsidRPr="00A43B42">
        <w:rPr>
          <w:color w:val="000000"/>
        </w:rPr>
        <w:t>31</w:t>
      </w:r>
      <w:r w:rsidRPr="00A43B42">
        <w:rPr>
          <w:rFonts w:cs="宋体" w:hint="eastAsia"/>
          <w:color w:val="000000"/>
        </w:rPr>
        <w:t>日，对购置的新能源汽车免征车辆购置税。</w:t>
      </w:r>
    </w:p>
    <w:p w:rsidR="001E156B" w:rsidRPr="00A43B42" w:rsidRDefault="001E156B" w:rsidP="001E156B">
      <w:pPr>
        <w:pStyle w:val="a3"/>
        <w:adjustRightInd w:val="0"/>
        <w:snapToGrid w:val="0"/>
        <w:spacing w:after="0"/>
        <w:ind w:firstLineChars="200" w:firstLine="420"/>
        <w:rPr>
          <w:rFonts w:cs="Times New Roman"/>
          <w:color w:val="000000"/>
        </w:rPr>
      </w:pPr>
      <w:r w:rsidRPr="00A43B42">
        <w:rPr>
          <w:rFonts w:cs="宋体" w:hint="eastAsia"/>
          <w:color w:val="000000"/>
        </w:rPr>
        <w:t>对免征车辆购置税的新能源汽车，通过发布《免征车辆购置税的新能源汽车车型目录》（以下简称《目录》）实施管理。</w:t>
      </w:r>
    </w:p>
    <w:p w:rsidR="001E156B" w:rsidRPr="00A43B42" w:rsidRDefault="001E156B" w:rsidP="001E156B">
      <w:pPr>
        <w:pStyle w:val="a3"/>
        <w:adjustRightInd w:val="0"/>
        <w:snapToGrid w:val="0"/>
        <w:spacing w:after="0"/>
        <w:ind w:firstLineChars="200" w:firstLine="420"/>
        <w:rPr>
          <w:rFonts w:cs="Times New Roman"/>
          <w:color w:val="000000"/>
        </w:rPr>
      </w:pPr>
      <w:r w:rsidRPr="00A43B42">
        <w:rPr>
          <w:rFonts w:cs="宋体" w:hint="eastAsia"/>
          <w:color w:val="000000"/>
        </w:rPr>
        <w:t>税务机关依据工业和信息化部传送的车辆合格证电子信息中的免税标识，办理免税手续。</w:t>
      </w:r>
    </w:p>
    <w:p w:rsidR="00B0043D" w:rsidRPr="00B366DD" w:rsidRDefault="00B0043D" w:rsidP="001E156B">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gridSpan w:val="2"/>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4139" w:type="dxa"/>
          </w:tcPr>
          <w:p w:rsidR="00B0043D" w:rsidRPr="00B366DD" w:rsidRDefault="001E156B" w:rsidP="001E156B">
            <w:pPr>
              <w:pStyle w:val="a3"/>
              <w:adjustRightInd w:val="0"/>
              <w:snapToGrid w:val="0"/>
              <w:spacing w:after="0"/>
              <w:rPr>
                <w:rFonts w:cs="Times New Roman"/>
                <w:sz w:val="20"/>
                <w:szCs w:val="20"/>
              </w:rPr>
            </w:pPr>
            <w:r>
              <w:rPr>
                <w:rFonts w:cs="宋体" w:hint="eastAsia"/>
                <w:sz w:val="20"/>
                <w:szCs w:val="20"/>
              </w:rPr>
              <w:t>车辆合格证明</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1E156B"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1E156B"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1E156B" w:rsidP="001E156B">
            <w:pPr>
              <w:pStyle w:val="a3"/>
              <w:adjustRightInd w:val="0"/>
              <w:snapToGrid w:val="0"/>
              <w:spacing w:after="0"/>
              <w:rPr>
                <w:sz w:val="20"/>
                <w:szCs w:val="20"/>
              </w:rPr>
            </w:pPr>
            <w:r>
              <w:rPr>
                <w:rFonts w:hint="eastAsia"/>
                <w:sz w:val="20"/>
                <w:szCs w:val="20"/>
              </w:rPr>
              <w:t>3</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1E156B"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1E156B"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1E156B" w:rsidP="001E156B">
            <w:pPr>
              <w:pStyle w:val="a3"/>
              <w:adjustRightInd w:val="0"/>
              <w:snapToGrid w:val="0"/>
              <w:spacing w:after="0"/>
              <w:rPr>
                <w:sz w:val="20"/>
                <w:szCs w:val="20"/>
              </w:rPr>
            </w:pPr>
            <w:r>
              <w:rPr>
                <w:rFonts w:hint="eastAsia"/>
                <w:sz w:val="20"/>
                <w:szCs w:val="20"/>
              </w:rPr>
              <w:t>4</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1E156B" w:rsidP="001E156B">
            <w:pPr>
              <w:pStyle w:val="a3"/>
              <w:adjustRightInd w:val="0"/>
              <w:snapToGrid w:val="0"/>
              <w:spacing w:after="0"/>
              <w:rPr>
                <w:sz w:val="20"/>
                <w:szCs w:val="20"/>
              </w:rPr>
            </w:pPr>
            <w:r>
              <w:rPr>
                <w:rFonts w:hint="eastAsia"/>
                <w:sz w:val="20"/>
                <w:szCs w:val="20"/>
              </w:rPr>
              <w:t>5</w:t>
            </w:r>
          </w:p>
        </w:tc>
        <w:tc>
          <w:tcPr>
            <w:tcW w:w="4139"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623"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75" w:name="_Toc509441247"/>
      <w:bookmarkStart w:id="76" w:name="_Toc509441507"/>
      <w:bookmarkStart w:id="77" w:name="_Toc509562802"/>
      <w:bookmarkStart w:id="78" w:name="_Toc509998616"/>
      <w:r w:rsidRPr="00B366DD">
        <w:t>2.2.1</w:t>
      </w:r>
      <w:r w:rsidRPr="00B366DD">
        <w:rPr>
          <w:rFonts w:hint="eastAsia"/>
        </w:rPr>
        <w:t>8</w:t>
      </w:r>
      <w:r w:rsidRPr="00B366DD">
        <w:rPr>
          <w:rFonts w:cs="宋体" w:hint="eastAsia"/>
        </w:rPr>
        <w:t>用于抢险救灾新购特种车辆，免征车辆购置税</w:t>
      </w:r>
      <w:bookmarkEnd w:id="75"/>
      <w:bookmarkEnd w:id="76"/>
      <w:bookmarkEnd w:id="77"/>
      <w:bookmarkEnd w:id="78"/>
    </w:p>
    <w:p w:rsidR="00B0043D" w:rsidRPr="00B366DD" w:rsidRDefault="00B0043D" w:rsidP="00B0043D">
      <w:pPr>
        <w:pStyle w:val="a3"/>
        <w:adjustRightInd w:val="0"/>
        <w:snapToGrid w:val="0"/>
        <w:spacing w:after="0"/>
        <w:ind w:firstLineChars="200" w:firstLine="420"/>
        <w:rPr>
          <w:rFonts w:cs="Times New Roman"/>
          <w:strike/>
        </w:rPr>
      </w:pPr>
      <w:r w:rsidRPr="00B366DD">
        <w:rPr>
          <w:rFonts w:cs="宋体" w:hint="eastAsia"/>
        </w:rPr>
        <w:t>减免性质代码：</w:t>
      </w:r>
      <w:r w:rsidRPr="00B366DD">
        <w:rPr>
          <w:rFonts w:cs="宋体" w:hint="eastAsia"/>
          <w:strike/>
        </w:rPr>
        <w:t>13011602</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《财政部海关总署国家税务总局关于支持舟曲灾后恢复重建有关税收政策问题的通知》（财税〔</w:t>
      </w:r>
      <w:r w:rsidRPr="00B366DD">
        <w:t>2010</w:t>
      </w:r>
      <w:r w:rsidRPr="00B366DD">
        <w:rPr>
          <w:rFonts w:cs="宋体" w:hint="eastAsia"/>
        </w:rPr>
        <w:t>〕</w:t>
      </w:r>
      <w:r w:rsidRPr="00B366DD">
        <w:t>107</w:t>
      </w:r>
      <w:r w:rsidRPr="00B366DD">
        <w:rPr>
          <w:rFonts w:cs="宋体" w:hint="eastAsia"/>
        </w:rPr>
        <w:t>号）第四条</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对专项用于抢险救灾和灾后恢复重建、能够提供由县级以上（含县级）人民政府或其授权单位出具的抢险救灾证明的新购特种车辆，免征车辆购置税。</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县级以上（含县级）人民政府或其授权单位出具的抗震救灾证明原件</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3</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车辆合格证明原件</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4</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5</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纳税人身份证明原件</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79" w:name="_Toc509441248"/>
      <w:bookmarkStart w:id="80" w:name="_Toc509441508"/>
      <w:bookmarkStart w:id="81" w:name="_Toc509562803"/>
      <w:bookmarkStart w:id="82" w:name="_Toc509998617"/>
      <w:r w:rsidRPr="00B366DD">
        <w:t>2.2.1</w:t>
      </w:r>
      <w:r w:rsidRPr="00B366DD">
        <w:rPr>
          <w:rFonts w:hint="eastAsia"/>
        </w:rPr>
        <w:t>9</w:t>
      </w:r>
      <w:r w:rsidRPr="00B366DD">
        <w:rPr>
          <w:rFonts w:cs="宋体" w:hint="eastAsia"/>
        </w:rPr>
        <w:t>中国人民解放军和中国人民武装警察部队列入军队武器装备订货计划的车辆</w:t>
      </w:r>
      <w:bookmarkEnd w:id="79"/>
      <w:bookmarkEnd w:id="80"/>
      <w:bookmarkEnd w:id="81"/>
      <w:bookmarkEnd w:id="82"/>
    </w:p>
    <w:p w:rsidR="00B0043D" w:rsidRPr="00B366DD" w:rsidRDefault="00B0043D" w:rsidP="00B0043D">
      <w:pPr>
        <w:pStyle w:val="a3"/>
        <w:adjustRightInd w:val="0"/>
        <w:snapToGrid w:val="0"/>
        <w:spacing w:after="0"/>
        <w:ind w:firstLineChars="200" w:firstLine="420"/>
      </w:pPr>
      <w:r w:rsidRPr="00B366DD">
        <w:rPr>
          <w:rFonts w:cs="宋体" w:hint="eastAsia"/>
        </w:rPr>
        <w:t>减免性质代码：</w:t>
      </w:r>
      <w:r w:rsidRPr="00B366DD">
        <w:t>13120701</w:t>
      </w:r>
    </w:p>
    <w:p w:rsidR="00B0043D" w:rsidRPr="00B366DD" w:rsidRDefault="00B0043D" w:rsidP="00B0043D">
      <w:pPr>
        <w:pStyle w:val="a3"/>
        <w:adjustRightInd w:val="0"/>
        <w:snapToGrid w:val="0"/>
        <w:spacing w:after="0"/>
        <w:ind w:firstLineChars="200" w:firstLine="420"/>
      </w:pP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（有效期起：</w:t>
      </w:r>
      <w:r w:rsidRPr="00B366DD">
        <w:t>2001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《中华人民共和国车辆购置税暂行条例》（中华人民共和国国务院令〔</w:t>
      </w:r>
      <w:r w:rsidRPr="00B366DD">
        <w:t>2000</w:t>
      </w:r>
      <w:r w:rsidRPr="00B366DD">
        <w:rPr>
          <w:rFonts w:cs="宋体" w:hint="eastAsia"/>
        </w:rPr>
        <w:t>〕第</w:t>
      </w:r>
      <w:r w:rsidRPr="00B366DD">
        <w:t>294</w:t>
      </w:r>
      <w:r w:rsidRPr="00B366DD">
        <w:rPr>
          <w:rFonts w:cs="宋体" w:hint="eastAsia"/>
        </w:rPr>
        <w:t>号）第九条第（二）项</w:t>
      </w:r>
    </w:p>
    <w:p w:rsidR="00B0043D" w:rsidRDefault="00B0043D" w:rsidP="00B0043D">
      <w:pPr>
        <w:pStyle w:val="a3"/>
        <w:adjustRightInd w:val="0"/>
        <w:snapToGrid w:val="0"/>
        <w:spacing w:after="0"/>
        <w:ind w:firstLineChars="200" w:firstLine="420"/>
        <w:rPr>
          <w:rFonts w:cs="宋体"/>
        </w:rPr>
      </w:pPr>
      <w:r w:rsidRPr="00B366DD">
        <w:rPr>
          <w:rFonts w:cs="宋体" w:hint="eastAsia"/>
        </w:rPr>
        <w:lastRenderedPageBreak/>
        <w:t>《车辆购置税征收管理办法》（国家税务总局令第</w:t>
      </w:r>
      <w:r w:rsidRPr="00B366DD">
        <w:t>38</w:t>
      </w:r>
      <w:r w:rsidRPr="00B366DD">
        <w:rPr>
          <w:rFonts w:cs="宋体" w:hint="eastAsia"/>
        </w:rPr>
        <w:t>号）第十八条第（二）项</w:t>
      </w:r>
    </w:p>
    <w:p w:rsidR="00F57D5D" w:rsidRPr="00F57D5D" w:rsidRDefault="00F57D5D" w:rsidP="00F57D5D">
      <w:pPr>
        <w:pStyle w:val="a3"/>
        <w:adjustRightInd w:val="0"/>
        <w:snapToGrid w:val="0"/>
        <w:spacing w:after="0"/>
        <w:ind w:firstLineChars="200" w:firstLine="420"/>
        <w:rPr>
          <w:rFonts w:cs="Times New Roman"/>
          <w:color w:val="FF0000"/>
        </w:rPr>
      </w:pPr>
      <w:r w:rsidRPr="007E256F">
        <w:rPr>
          <w:rFonts w:cs="宋体" w:hint="eastAsia"/>
          <w:color w:val="FF0000"/>
        </w:rPr>
        <w:t>《国家税务总局关于车辆购置税征收管理有关问题的补充公告》（国家税务总局公告</w:t>
      </w:r>
      <w:r w:rsidRPr="007E256F">
        <w:rPr>
          <w:rFonts w:cs="宋体" w:hint="eastAsia"/>
          <w:color w:val="FF0000"/>
        </w:rPr>
        <w:t>2016</w:t>
      </w:r>
      <w:r w:rsidRPr="007E256F">
        <w:rPr>
          <w:rFonts w:cs="宋体" w:hint="eastAsia"/>
          <w:color w:val="FF0000"/>
        </w:rPr>
        <w:t>年第</w:t>
      </w:r>
      <w:r w:rsidRPr="007E256F">
        <w:rPr>
          <w:rFonts w:cs="宋体" w:hint="eastAsia"/>
          <w:color w:val="FF0000"/>
        </w:rPr>
        <w:t>52</w:t>
      </w:r>
      <w:r w:rsidRPr="007E256F">
        <w:rPr>
          <w:rFonts w:cs="宋体" w:hint="eastAsia"/>
          <w:color w:val="FF0000"/>
        </w:rPr>
        <w:t>号）第四条第（二）项</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中国人民解放军和中国人民武装警察部队列入军队武器装备订货计划车辆，免税。</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23"/>
        <w:gridCol w:w="17"/>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gridSpan w:val="2"/>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A03049</w:t>
            </w:r>
            <w:r w:rsidRPr="00B366DD">
              <w:rPr>
                <w:rFonts w:cs="宋体" w:hint="eastAsia"/>
                <w:sz w:val="20"/>
                <w:szCs w:val="20"/>
              </w:rPr>
              <w:t>《车辆购置税免（减）税申报表》</w:t>
            </w:r>
          </w:p>
        </w:tc>
        <w:tc>
          <w:tcPr>
            <w:tcW w:w="640" w:type="dxa"/>
            <w:gridSpan w:val="2"/>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F57D5D" w:rsidRPr="00B366DD" w:rsidTr="001E156B">
        <w:trPr>
          <w:trHeight w:val="240"/>
          <w:jc w:val="center"/>
        </w:trPr>
        <w:tc>
          <w:tcPr>
            <w:tcW w:w="640" w:type="dxa"/>
          </w:tcPr>
          <w:p w:rsidR="00F57D5D" w:rsidRPr="00B366DD" w:rsidRDefault="00F57D5D" w:rsidP="001E156B">
            <w:pPr>
              <w:pStyle w:val="a3"/>
              <w:adjustRightInd w:val="0"/>
              <w:snapToGrid w:val="0"/>
              <w:spacing w:after="0"/>
              <w:rPr>
                <w:sz w:val="20"/>
                <w:szCs w:val="20"/>
              </w:rPr>
            </w:pPr>
            <w:r w:rsidRPr="00B366DD">
              <w:rPr>
                <w:sz w:val="20"/>
                <w:szCs w:val="20"/>
              </w:rPr>
              <w:t>2</w:t>
            </w:r>
          </w:p>
        </w:tc>
        <w:tc>
          <w:tcPr>
            <w:tcW w:w="4139" w:type="dxa"/>
          </w:tcPr>
          <w:p w:rsidR="00F57D5D" w:rsidRPr="00B366DD" w:rsidRDefault="00F57D5D" w:rsidP="001E156B">
            <w:pPr>
              <w:pStyle w:val="a3"/>
              <w:adjustRightInd w:val="0"/>
              <w:snapToGrid w:val="0"/>
              <w:spacing w:after="0"/>
              <w:rPr>
                <w:rFonts w:cs="Times New Roman"/>
                <w:sz w:val="20"/>
                <w:szCs w:val="20"/>
              </w:rPr>
            </w:pPr>
            <w:r>
              <w:rPr>
                <w:rFonts w:cs="宋体" w:hint="eastAsia"/>
                <w:sz w:val="20"/>
                <w:szCs w:val="20"/>
              </w:rPr>
              <w:t>车辆合格证明</w:t>
            </w:r>
          </w:p>
        </w:tc>
        <w:tc>
          <w:tcPr>
            <w:tcW w:w="640" w:type="dxa"/>
            <w:gridSpan w:val="2"/>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r>
      <w:tr w:rsidR="00F57D5D" w:rsidRPr="00B366DD" w:rsidTr="001E156B">
        <w:trPr>
          <w:trHeight w:val="240"/>
          <w:jc w:val="center"/>
        </w:trPr>
        <w:tc>
          <w:tcPr>
            <w:tcW w:w="640" w:type="dxa"/>
          </w:tcPr>
          <w:p w:rsidR="00F57D5D" w:rsidRPr="00B366DD" w:rsidRDefault="00F57D5D" w:rsidP="001E156B">
            <w:pPr>
              <w:pStyle w:val="a3"/>
              <w:adjustRightInd w:val="0"/>
              <w:snapToGrid w:val="0"/>
              <w:spacing w:after="0"/>
              <w:rPr>
                <w:sz w:val="20"/>
                <w:szCs w:val="20"/>
              </w:rPr>
            </w:pPr>
            <w:r>
              <w:rPr>
                <w:rFonts w:hint="eastAsia"/>
                <w:sz w:val="20"/>
                <w:szCs w:val="20"/>
              </w:rPr>
              <w:t>3</w:t>
            </w:r>
          </w:p>
        </w:tc>
        <w:tc>
          <w:tcPr>
            <w:tcW w:w="4139" w:type="dxa"/>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车辆价格证明</w:t>
            </w:r>
          </w:p>
        </w:tc>
        <w:tc>
          <w:tcPr>
            <w:tcW w:w="640" w:type="dxa"/>
            <w:gridSpan w:val="2"/>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r>
      <w:tr w:rsidR="00F57D5D" w:rsidRPr="00B366DD" w:rsidTr="001E156B">
        <w:trPr>
          <w:trHeight w:val="240"/>
          <w:jc w:val="center"/>
        </w:trPr>
        <w:tc>
          <w:tcPr>
            <w:tcW w:w="640" w:type="dxa"/>
          </w:tcPr>
          <w:p w:rsidR="00F57D5D" w:rsidRPr="00B366DD" w:rsidRDefault="00F57D5D" w:rsidP="001E156B">
            <w:pPr>
              <w:pStyle w:val="a3"/>
              <w:adjustRightInd w:val="0"/>
              <w:snapToGrid w:val="0"/>
              <w:spacing w:after="0"/>
              <w:rPr>
                <w:sz w:val="20"/>
                <w:szCs w:val="20"/>
              </w:rPr>
            </w:pPr>
            <w:r>
              <w:rPr>
                <w:rFonts w:hint="eastAsia"/>
                <w:sz w:val="20"/>
                <w:szCs w:val="20"/>
              </w:rPr>
              <w:t>4</w:t>
            </w:r>
          </w:p>
        </w:tc>
        <w:tc>
          <w:tcPr>
            <w:tcW w:w="4139" w:type="dxa"/>
          </w:tcPr>
          <w:p w:rsidR="00F57D5D" w:rsidRPr="00B366DD" w:rsidRDefault="00F57D5D" w:rsidP="001E156B">
            <w:pPr>
              <w:pStyle w:val="a3"/>
              <w:adjustRightInd w:val="0"/>
              <w:snapToGrid w:val="0"/>
              <w:spacing w:after="0"/>
              <w:rPr>
                <w:rFonts w:cs="Times New Roman"/>
                <w:sz w:val="20"/>
                <w:szCs w:val="20"/>
              </w:rPr>
            </w:pPr>
            <w:r>
              <w:rPr>
                <w:rFonts w:cs="宋体" w:hint="eastAsia"/>
                <w:sz w:val="20"/>
                <w:szCs w:val="20"/>
              </w:rPr>
              <w:t>纳税人身份证明</w:t>
            </w:r>
          </w:p>
        </w:tc>
        <w:tc>
          <w:tcPr>
            <w:tcW w:w="640" w:type="dxa"/>
            <w:gridSpan w:val="2"/>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r>
      <w:tr w:rsidR="00F57D5D" w:rsidRPr="00B366DD" w:rsidTr="001E156B">
        <w:trPr>
          <w:trHeight w:val="240"/>
          <w:jc w:val="center"/>
        </w:trPr>
        <w:tc>
          <w:tcPr>
            <w:tcW w:w="640" w:type="dxa"/>
          </w:tcPr>
          <w:p w:rsidR="00F57D5D" w:rsidRPr="00B366DD" w:rsidRDefault="00F57D5D" w:rsidP="001E156B">
            <w:pPr>
              <w:pStyle w:val="a3"/>
              <w:adjustRightInd w:val="0"/>
              <w:snapToGrid w:val="0"/>
              <w:spacing w:after="0"/>
              <w:rPr>
                <w:sz w:val="20"/>
                <w:szCs w:val="20"/>
              </w:rPr>
            </w:pPr>
            <w:r>
              <w:rPr>
                <w:rFonts w:hint="eastAsia"/>
                <w:sz w:val="20"/>
                <w:szCs w:val="20"/>
              </w:rPr>
              <w:t>5</w:t>
            </w:r>
          </w:p>
        </w:tc>
        <w:tc>
          <w:tcPr>
            <w:tcW w:w="4139" w:type="dxa"/>
          </w:tcPr>
          <w:p w:rsidR="00F57D5D" w:rsidRPr="00B366DD" w:rsidRDefault="00F57D5D" w:rsidP="001E156B">
            <w:pPr>
              <w:pStyle w:val="a3"/>
              <w:adjustRightInd w:val="0"/>
              <w:snapToGrid w:val="0"/>
              <w:spacing w:after="0"/>
              <w:rPr>
                <w:rFonts w:cs="Times New Roman"/>
                <w:sz w:val="20"/>
                <w:szCs w:val="20"/>
              </w:rPr>
            </w:pPr>
            <w:r w:rsidRPr="007E256F">
              <w:rPr>
                <w:rFonts w:cs="宋体" w:hint="eastAsia"/>
                <w:color w:val="FF0000"/>
              </w:rPr>
              <w:t>中国人民解放军和中国人民武装警察部队列入军队武器装备</w:t>
            </w:r>
            <w:r w:rsidRPr="007E256F">
              <w:rPr>
                <w:rFonts w:cs="宋体" w:hint="eastAsia"/>
                <w:color w:val="FF0000"/>
                <w:sz w:val="20"/>
                <w:szCs w:val="20"/>
              </w:rPr>
              <w:t>订货计划的证明</w:t>
            </w:r>
          </w:p>
        </w:tc>
        <w:tc>
          <w:tcPr>
            <w:tcW w:w="640" w:type="dxa"/>
            <w:gridSpan w:val="2"/>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r>
      <w:tr w:rsidR="00F57D5D" w:rsidRPr="00B366DD" w:rsidTr="001E156B">
        <w:trPr>
          <w:trHeight w:val="240"/>
          <w:jc w:val="center"/>
        </w:trPr>
        <w:tc>
          <w:tcPr>
            <w:tcW w:w="640" w:type="dxa"/>
          </w:tcPr>
          <w:p w:rsidR="00F57D5D" w:rsidRPr="00B366DD" w:rsidRDefault="00F57D5D" w:rsidP="001E156B">
            <w:pPr>
              <w:pStyle w:val="a3"/>
              <w:adjustRightInd w:val="0"/>
              <w:snapToGrid w:val="0"/>
              <w:spacing w:after="0"/>
              <w:rPr>
                <w:sz w:val="20"/>
                <w:szCs w:val="20"/>
              </w:rPr>
            </w:pPr>
            <w:r>
              <w:rPr>
                <w:rFonts w:hint="eastAsia"/>
                <w:sz w:val="20"/>
                <w:szCs w:val="20"/>
              </w:rPr>
              <w:t>6</w:t>
            </w:r>
          </w:p>
        </w:tc>
        <w:tc>
          <w:tcPr>
            <w:tcW w:w="4139" w:type="dxa"/>
          </w:tcPr>
          <w:p w:rsidR="00F57D5D" w:rsidRPr="00B366DD" w:rsidRDefault="00F57D5D" w:rsidP="001E156B">
            <w:pPr>
              <w:pStyle w:val="a3"/>
              <w:adjustRightInd w:val="0"/>
              <w:snapToGrid w:val="0"/>
              <w:spacing w:after="0"/>
              <w:rPr>
                <w:rFonts w:cs="宋体"/>
                <w:sz w:val="20"/>
                <w:szCs w:val="20"/>
              </w:rPr>
            </w:pPr>
            <w:r w:rsidRPr="00B366DD">
              <w:rPr>
                <w:rFonts w:cs="宋体" w:hint="eastAsia"/>
                <w:sz w:val="20"/>
                <w:szCs w:val="20"/>
              </w:rPr>
              <w:t>《车辆购置税申报表》</w:t>
            </w:r>
          </w:p>
        </w:tc>
        <w:tc>
          <w:tcPr>
            <w:tcW w:w="623" w:type="dxa"/>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657" w:type="dxa"/>
            <w:gridSpan w:val="2"/>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p>
        </w:tc>
        <w:tc>
          <w:tcPr>
            <w:tcW w:w="640" w:type="dxa"/>
          </w:tcPr>
          <w:p w:rsidR="00F57D5D" w:rsidRPr="00B366DD" w:rsidRDefault="00F57D5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rPr>
          <w:rFonts w:cs="宋体"/>
        </w:rPr>
      </w:pPr>
    </w:p>
    <w:p w:rsidR="00B0043D" w:rsidRPr="00B366DD" w:rsidRDefault="00B0043D" w:rsidP="00B0043D">
      <w:pPr>
        <w:pStyle w:val="2"/>
        <w:adjustRightInd w:val="0"/>
        <w:snapToGrid w:val="0"/>
        <w:spacing w:before="0" w:after="0" w:line="240" w:lineRule="auto"/>
        <w:ind w:firstLineChars="200" w:firstLine="643"/>
      </w:pPr>
      <w:bookmarkStart w:id="83" w:name="_Toc509441509"/>
      <w:bookmarkStart w:id="84" w:name="_Toc509562804"/>
      <w:bookmarkStart w:id="85" w:name="_Toc509998618"/>
      <w:r w:rsidRPr="00B366DD">
        <w:rPr>
          <w:rFonts w:cs="宋体" w:hint="eastAsia"/>
        </w:rPr>
        <w:t>第十二节消费税</w:t>
      </w:r>
      <w:bookmarkEnd w:id="83"/>
      <w:bookmarkEnd w:id="84"/>
      <w:bookmarkEnd w:id="85"/>
    </w:p>
    <w:p w:rsidR="00B0043D" w:rsidRPr="00B366DD" w:rsidRDefault="00B0043D" w:rsidP="00B0043D">
      <w:pPr>
        <w:pStyle w:val="2"/>
        <w:adjustRightInd w:val="0"/>
        <w:snapToGrid w:val="0"/>
        <w:spacing w:before="0" w:after="0" w:line="240" w:lineRule="auto"/>
        <w:ind w:firstLineChars="200" w:firstLine="643"/>
      </w:pPr>
      <w:bookmarkStart w:id="86" w:name="_Toc509441510"/>
      <w:bookmarkStart w:id="87" w:name="_Toc509562805"/>
      <w:bookmarkStart w:id="88" w:name="_Toc509998619"/>
      <w:r w:rsidRPr="00B366DD">
        <w:t>2.12.1</w:t>
      </w:r>
      <w:r w:rsidRPr="00B366DD">
        <w:rPr>
          <w:rFonts w:hint="eastAsia"/>
        </w:rPr>
        <w:t>废弃动植物油生产纯生物柴油免税</w:t>
      </w:r>
      <w:bookmarkEnd w:id="86"/>
      <w:bookmarkEnd w:id="87"/>
      <w:bookmarkEnd w:id="88"/>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02064001</w:t>
      </w:r>
      <w:r w:rsidRPr="00B366DD">
        <w:rPr>
          <w:rFonts w:cs="宋体" w:hint="eastAsia"/>
        </w:rPr>
        <w:t>（有效期起：</w:t>
      </w:r>
      <w:r w:rsidRPr="00B366DD">
        <w:t>2009</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《财政部国家税务总局关于对利用废弃的动植物油生产纯生物柴油免征消费税的通知》（财税〔</w:t>
      </w:r>
      <w:r w:rsidRPr="00B366DD">
        <w:t>2010</w:t>
      </w:r>
      <w:r w:rsidRPr="00B366DD">
        <w:rPr>
          <w:rFonts w:cs="宋体" w:hint="eastAsia"/>
        </w:rPr>
        <w:t>〕</w:t>
      </w:r>
      <w:r w:rsidRPr="00B366DD">
        <w:t>118</w:t>
      </w:r>
      <w:r w:rsidRPr="00B366DD">
        <w:rPr>
          <w:rFonts w:cs="宋体" w:hint="eastAsia"/>
        </w:rPr>
        <w:t>号）全文</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《财政部国家税务总局关于明确废弃动植物油生产纯生物柴油免征消费税适用范围的通知》（财税〔</w:t>
      </w:r>
      <w:r w:rsidRPr="00B366DD">
        <w:t>2011</w:t>
      </w:r>
      <w:r w:rsidRPr="00B366DD">
        <w:rPr>
          <w:rFonts w:cs="宋体" w:hint="eastAsia"/>
        </w:rPr>
        <w:t>〕</w:t>
      </w:r>
      <w:r w:rsidRPr="00B366DD">
        <w:t>46</w:t>
      </w:r>
      <w:r w:rsidRPr="00B366DD">
        <w:rPr>
          <w:rFonts w:cs="宋体" w:hint="eastAsia"/>
        </w:rPr>
        <w:t>号）全文</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从</w:t>
      </w:r>
      <w:r w:rsidRPr="00B366DD">
        <w:t>2009</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日起，对同时符合下列条件的纯生物柴油免征消费税：</w:t>
      </w:r>
      <w:r w:rsidRPr="00B366DD">
        <w:rPr>
          <w:rFonts w:cs="宋体" w:hint="eastAsia"/>
        </w:rPr>
        <w:t>(</w:t>
      </w:r>
      <w:r w:rsidRPr="00B366DD">
        <w:rPr>
          <w:rFonts w:cs="宋体" w:hint="eastAsia"/>
        </w:rPr>
        <w:t>该业务适用于网上办税服务厅办理</w:t>
      </w:r>
      <w:r w:rsidRPr="00B366DD">
        <w:rPr>
          <w:rFonts w:cs="宋体" w:hint="eastAsia"/>
        </w:rPr>
        <w:t>)</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）生产原料中废弃的动物油和植物油用量所占比重不低于</w:t>
      </w:r>
      <w:r w:rsidRPr="00B366DD">
        <w:t>70%</w:t>
      </w:r>
      <w:r w:rsidRPr="00B366DD">
        <w:rPr>
          <w:rFonts w:cs="宋体" w:hint="eastAsia"/>
        </w:rPr>
        <w:t>。</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）生产的纯生物柴油符合国家《柴油机燃料调合生物柴油（</w:t>
      </w:r>
      <w:r w:rsidRPr="00B366DD">
        <w:t>BD100</w:t>
      </w:r>
      <w:r w:rsidRPr="00B366DD">
        <w:rPr>
          <w:rFonts w:cs="宋体" w:hint="eastAsia"/>
        </w:rPr>
        <w:t>）》标准。</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有关部门资格证书、证明或检测报告复印件</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adjustRightInd w:val="0"/>
        <w:snapToGrid w:val="0"/>
        <w:ind w:firstLineChars="200" w:firstLine="420"/>
      </w:pPr>
    </w:p>
    <w:p w:rsidR="00B0043D" w:rsidRPr="00B366DD" w:rsidRDefault="00B0043D" w:rsidP="00B0043D">
      <w:pPr>
        <w:pStyle w:val="2"/>
        <w:adjustRightInd w:val="0"/>
        <w:snapToGrid w:val="0"/>
        <w:spacing w:before="0" w:after="0" w:line="240" w:lineRule="auto"/>
        <w:ind w:firstLineChars="200" w:firstLine="643"/>
      </w:pPr>
      <w:bookmarkStart w:id="89" w:name="_Toc509441511"/>
      <w:bookmarkStart w:id="90" w:name="_Toc509562806"/>
      <w:bookmarkStart w:id="91" w:name="_Toc509998620"/>
      <w:r w:rsidRPr="00B366DD">
        <w:t>2.12.2</w:t>
      </w:r>
      <w:r w:rsidRPr="00B366DD">
        <w:rPr>
          <w:rFonts w:cs="宋体" w:hint="eastAsia"/>
        </w:rPr>
        <w:t>横琴、</w:t>
      </w:r>
      <w:r w:rsidRPr="00B366DD">
        <w:rPr>
          <w:rFonts w:hint="eastAsia"/>
        </w:rPr>
        <w:t>平潭区内企业销售货物免征消费税</w:t>
      </w:r>
      <w:bookmarkEnd w:id="89"/>
      <w:bookmarkEnd w:id="90"/>
      <w:bookmarkEnd w:id="91"/>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02039901</w:t>
      </w:r>
      <w:r w:rsidRPr="00B366DD">
        <w:rPr>
          <w:rFonts w:cs="宋体" w:hint="eastAsia"/>
        </w:rPr>
        <w:t>（有效期起：</w:t>
      </w:r>
      <w:r w:rsidRPr="00B366DD">
        <w:t>2014</w:t>
      </w:r>
      <w:r w:rsidRPr="00B366DD">
        <w:rPr>
          <w:rFonts w:cs="宋体" w:hint="eastAsia"/>
        </w:rPr>
        <w:t>年</w:t>
      </w:r>
      <w:r w:rsidRPr="00B366DD">
        <w:t>7</w:t>
      </w:r>
      <w:r w:rsidRPr="00B366DD">
        <w:rPr>
          <w:rFonts w:cs="宋体" w:hint="eastAsia"/>
        </w:rPr>
        <w:t>月</w:t>
      </w:r>
      <w:r w:rsidRPr="00B366DD">
        <w:t>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《财政部海关总署国家税务总局关于横琴平潭开发有关增值税和消费税政策的通知》财税〔</w:t>
      </w:r>
      <w:r w:rsidRPr="00B366DD">
        <w:t>2014</w:t>
      </w:r>
      <w:r w:rsidRPr="00B366DD">
        <w:rPr>
          <w:rFonts w:cs="宋体" w:hint="eastAsia"/>
        </w:rPr>
        <w:t>〕</w:t>
      </w:r>
      <w:r w:rsidRPr="00B366DD">
        <w:t>51</w:t>
      </w:r>
      <w:r w:rsidRPr="00B366DD">
        <w:rPr>
          <w:rFonts w:cs="宋体" w:hint="eastAsia"/>
        </w:rPr>
        <w:t>号第二条</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横琴、平潭各自的区内企业之间销售其在本区内的货物，免征消费税。</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92" w:name="_Toc509441512"/>
      <w:bookmarkStart w:id="93" w:name="_Toc509562807"/>
      <w:bookmarkStart w:id="94" w:name="_Toc509998621"/>
      <w:r w:rsidRPr="00B366DD">
        <w:lastRenderedPageBreak/>
        <w:t>2.12.3</w:t>
      </w:r>
      <w:r w:rsidRPr="00B366DD">
        <w:rPr>
          <w:rFonts w:hint="eastAsia"/>
        </w:rPr>
        <w:t>节能环保电池免税</w:t>
      </w:r>
      <w:bookmarkEnd w:id="92"/>
      <w:bookmarkEnd w:id="93"/>
      <w:bookmarkEnd w:id="94"/>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02061003</w:t>
      </w:r>
      <w:r w:rsidRPr="00B366DD">
        <w:rPr>
          <w:rFonts w:cs="宋体" w:hint="eastAsia"/>
        </w:rPr>
        <w:t>（有效期起：</w:t>
      </w:r>
      <w:r w:rsidRPr="00B366DD">
        <w:t>2015</w:t>
      </w:r>
      <w:r w:rsidRPr="00B366DD">
        <w:rPr>
          <w:rFonts w:cs="宋体" w:hint="eastAsia"/>
        </w:rPr>
        <w:t>年</w:t>
      </w:r>
      <w:r w:rsidRPr="00B366DD">
        <w:t>2</w:t>
      </w:r>
      <w:r w:rsidRPr="00B366DD">
        <w:rPr>
          <w:rFonts w:cs="宋体" w:hint="eastAsia"/>
        </w:rPr>
        <w:t>月</w:t>
      </w:r>
      <w:r w:rsidRPr="00B366DD">
        <w:t>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《财政部国家税务总局关于对电池涂料征收消费税的通知》（财税〔</w:t>
      </w:r>
      <w:r w:rsidRPr="00B366DD">
        <w:t>2015</w:t>
      </w:r>
      <w:r w:rsidRPr="00B366DD">
        <w:rPr>
          <w:rFonts w:cs="宋体" w:hint="eastAsia"/>
        </w:rPr>
        <w:t>〕</w:t>
      </w:r>
      <w:r w:rsidRPr="00B366DD">
        <w:t>16</w:t>
      </w:r>
      <w:r w:rsidRPr="00B366DD">
        <w:rPr>
          <w:rFonts w:cs="宋体" w:hint="eastAsia"/>
        </w:rPr>
        <w:t>号）第二条第一款</w:t>
      </w:r>
    </w:p>
    <w:p w:rsidR="00B0043D" w:rsidRPr="00B366DD" w:rsidRDefault="00B0043D" w:rsidP="00B0043D">
      <w:pPr>
        <w:pStyle w:val="a3"/>
        <w:adjustRightInd w:val="0"/>
        <w:snapToGrid w:val="0"/>
        <w:spacing w:after="0"/>
        <w:ind w:firstLineChars="200" w:firstLine="420"/>
        <w:rPr>
          <w:rFonts w:cs="宋体"/>
        </w:rPr>
      </w:pPr>
      <w:r w:rsidRPr="00B366DD">
        <w:rPr>
          <w:rFonts w:cs="宋体" w:hint="eastAsia"/>
        </w:rPr>
        <w:t>《国家税务总局关于电池涂料消费税征收管理有关问题的公告》（国家税务总局公告〔</w:t>
      </w:r>
      <w:r w:rsidRPr="00B366DD">
        <w:t>2015</w:t>
      </w:r>
      <w:r w:rsidRPr="00B366DD">
        <w:rPr>
          <w:rFonts w:cs="宋体" w:hint="eastAsia"/>
        </w:rPr>
        <w:t>〕第</w:t>
      </w:r>
      <w:r w:rsidRPr="00B366DD">
        <w:t>5</w:t>
      </w:r>
      <w:r w:rsidRPr="00B366DD">
        <w:rPr>
          <w:rFonts w:cs="宋体" w:hint="eastAsia"/>
        </w:rPr>
        <w:t>号）</w:t>
      </w:r>
    </w:p>
    <w:p w:rsidR="00B0043D" w:rsidRPr="00B366DD" w:rsidRDefault="00B0043D" w:rsidP="00B0043D">
      <w:pPr>
        <w:pStyle w:val="a3"/>
        <w:adjustRightInd w:val="0"/>
        <w:snapToGrid w:val="0"/>
        <w:spacing w:after="0"/>
        <w:ind w:firstLineChars="200" w:firstLine="420"/>
        <w:rPr>
          <w:rFonts w:cs="Times New Roman"/>
        </w:rPr>
      </w:pPr>
      <w:r w:rsidRPr="00B366DD">
        <w:rPr>
          <w:rFonts w:cs="Times New Roman" w:hint="eastAsia"/>
        </w:rPr>
        <w:t>《国家税务总局关于明确电池涂料消费税征收管理有关事项的公告国家税务总局公告》（</w:t>
      </w:r>
      <w:r w:rsidRPr="00B366DD">
        <w:rPr>
          <w:rFonts w:cs="Times New Roman" w:hint="eastAsia"/>
        </w:rPr>
        <w:t>2015</w:t>
      </w:r>
      <w:r w:rsidRPr="00B366DD">
        <w:rPr>
          <w:rFonts w:cs="Times New Roman" w:hint="eastAsia"/>
        </w:rPr>
        <w:t>年第</w:t>
      </w:r>
      <w:r w:rsidRPr="00B366DD">
        <w:rPr>
          <w:rFonts w:cs="Times New Roman" w:hint="eastAsia"/>
        </w:rPr>
        <w:t>95</w:t>
      </w:r>
      <w:r w:rsidRPr="00B366DD">
        <w:rPr>
          <w:rFonts w:cs="Times New Roman" w:hint="eastAsia"/>
        </w:rPr>
        <w:t>号）</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对无汞原电池、金属氢化物镍蓄电池（又称“氢镍蓄电池”或“镍氢蓄电池”）、锂原电池、锂离子蓄电池、太阳能电池、燃料电池和全钒液流电池免征消费税。</w:t>
      </w:r>
      <w:r w:rsidRPr="00B366DD">
        <w:rPr>
          <w:rFonts w:cs="宋体" w:hint="eastAsia"/>
        </w:rPr>
        <w:t>(</w:t>
      </w:r>
      <w:r w:rsidRPr="00B366DD">
        <w:rPr>
          <w:rFonts w:cs="宋体" w:hint="eastAsia"/>
        </w:rPr>
        <w:t>该业务适用于网上办税服务厅办理</w:t>
      </w:r>
      <w:r w:rsidRPr="00B366DD">
        <w:rPr>
          <w:rFonts w:cs="宋体" w:hint="eastAsia"/>
        </w:rPr>
        <w:t>)</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省级以上质量技术监督部门</w:t>
            </w:r>
            <w:r w:rsidRPr="00B366DD">
              <w:rPr>
                <w:rFonts w:cs="宋体" w:hint="eastAsia"/>
                <w:sz w:val="20"/>
                <w:szCs w:val="20"/>
              </w:rPr>
              <w:t>(</w:t>
            </w:r>
            <w:r w:rsidRPr="00B366DD">
              <w:rPr>
                <w:rFonts w:cs="宋体" w:hint="eastAsia"/>
                <w:sz w:val="20"/>
                <w:szCs w:val="20"/>
              </w:rPr>
              <w:t>质量检验机构</w:t>
            </w:r>
            <w:r w:rsidRPr="00B366DD">
              <w:rPr>
                <w:rFonts w:cs="宋体" w:hint="eastAsia"/>
                <w:sz w:val="20"/>
                <w:szCs w:val="20"/>
              </w:rPr>
              <w:t>)</w:t>
            </w:r>
            <w:r w:rsidRPr="00B366DD">
              <w:rPr>
                <w:rFonts w:cs="宋体" w:hint="eastAsia"/>
                <w:sz w:val="20"/>
                <w:szCs w:val="20"/>
              </w:rPr>
              <w:t>出具的符合产品质量标准要求的检测报告原件或者复印件</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adjustRightInd w:val="0"/>
        <w:snapToGrid w:val="0"/>
        <w:ind w:firstLineChars="200" w:firstLine="420"/>
      </w:pPr>
    </w:p>
    <w:p w:rsidR="00B0043D" w:rsidRPr="00B366DD" w:rsidRDefault="00B0043D" w:rsidP="00B0043D">
      <w:pPr>
        <w:pStyle w:val="2"/>
        <w:adjustRightInd w:val="0"/>
        <w:snapToGrid w:val="0"/>
        <w:spacing w:before="0" w:after="0" w:line="240" w:lineRule="auto"/>
        <w:ind w:firstLineChars="200" w:firstLine="643"/>
      </w:pPr>
      <w:bookmarkStart w:id="95" w:name="_Toc509441513"/>
      <w:bookmarkStart w:id="96" w:name="_Toc509562808"/>
      <w:bookmarkStart w:id="97" w:name="_Toc509998622"/>
      <w:r w:rsidRPr="00B366DD">
        <w:t>2.12.4</w:t>
      </w:r>
      <w:r w:rsidRPr="00B366DD">
        <w:rPr>
          <w:rFonts w:hint="eastAsia"/>
        </w:rPr>
        <w:t>节能环保涂料免税</w:t>
      </w:r>
      <w:bookmarkEnd w:id="95"/>
      <w:bookmarkEnd w:id="96"/>
      <w:bookmarkEnd w:id="97"/>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02061004</w:t>
      </w:r>
      <w:r w:rsidRPr="00B366DD">
        <w:rPr>
          <w:rFonts w:cs="宋体" w:hint="eastAsia"/>
        </w:rPr>
        <w:t>（有效期起：</w:t>
      </w:r>
      <w:r w:rsidRPr="00B366DD">
        <w:t>2015</w:t>
      </w:r>
      <w:r w:rsidRPr="00B366DD">
        <w:rPr>
          <w:rFonts w:cs="宋体" w:hint="eastAsia"/>
        </w:rPr>
        <w:t>年</w:t>
      </w:r>
      <w:r w:rsidRPr="00B366DD">
        <w:t>2</w:t>
      </w:r>
      <w:r w:rsidRPr="00B366DD">
        <w:rPr>
          <w:rFonts w:cs="宋体" w:hint="eastAsia"/>
        </w:rPr>
        <w:t>月</w:t>
      </w:r>
      <w:r w:rsidRPr="00B366DD">
        <w:t>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《财政部国家税务总局关于对电池涂料征收消费税的通知》（财税〔</w:t>
      </w:r>
      <w:r w:rsidRPr="00B366DD">
        <w:t>2015</w:t>
      </w:r>
      <w:r w:rsidRPr="00B366DD">
        <w:rPr>
          <w:rFonts w:cs="宋体" w:hint="eastAsia"/>
        </w:rPr>
        <w:t>〕</w:t>
      </w:r>
      <w:r w:rsidRPr="00B366DD">
        <w:t>16</w:t>
      </w:r>
      <w:r w:rsidRPr="00B366DD">
        <w:rPr>
          <w:rFonts w:cs="宋体" w:hint="eastAsia"/>
        </w:rPr>
        <w:t>号）第二条第三款</w:t>
      </w:r>
    </w:p>
    <w:p w:rsidR="00B0043D" w:rsidRPr="00B366DD" w:rsidRDefault="00B0043D" w:rsidP="00B0043D">
      <w:pPr>
        <w:pStyle w:val="a3"/>
        <w:adjustRightInd w:val="0"/>
        <w:snapToGrid w:val="0"/>
        <w:spacing w:after="0"/>
        <w:ind w:firstLineChars="200" w:firstLine="420"/>
        <w:rPr>
          <w:rFonts w:cs="宋体"/>
        </w:rPr>
      </w:pPr>
      <w:r w:rsidRPr="00B366DD">
        <w:rPr>
          <w:rFonts w:cs="宋体" w:hint="eastAsia"/>
        </w:rPr>
        <w:t>《国家税务总局关于电池涂料消费税征收管理有关问题的公告》（国家税务总局公告〔</w:t>
      </w:r>
      <w:r w:rsidRPr="00B366DD">
        <w:t>2015</w:t>
      </w:r>
      <w:r w:rsidRPr="00B366DD">
        <w:rPr>
          <w:rFonts w:cs="宋体" w:hint="eastAsia"/>
        </w:rPr>
        <w:t>〕第</w:t>
      </w:r>
      <w:r w:rsidRPr="00B366DD">
        <w:t>5</w:t>
      </w:r>
      <w:r w:rsidRPr="00B366DD">
        <w:rPr>
          <w:rFonts w:cs="宋体" w:hint="eastAsia"/>
        </w:rPr>
        <w:t>号）第四条</w:t>
      </w:r>
    </w:p>
    <w:p w:rsidR="00B0043D" w:rsidRPr="00B366DD" w:rsidRDefault="00B0043D" w:rsidP="00B0043D">
      <w:pPr>
        <w:pStyle w:val="a3"/>
        <w:adjustRightInd w:val="0"/>
        <w:snapToGrid w:val="0"/>
        <w:spacing w:after="0"/>
        <w:ind w:firstLineChars="200" w:firstLine="420"/>
        <w:rPr>
          <w:rFonts w:cs="Times New Roman"/>
        </w:rPr>
      </w:pPr>
      <w:r w:rsidRPr="00B366DD">
        <w:rPr>
          <w:rFonts w:cs="Times New Roman" w:hint="eastAsia"/>
        </w:rPr>
        <w:t>《国家税务总局关于明确电池涂料消费税征收管理有关事项的公告国家税务总局公告》（</w:t>
      </w:r>
      <w:r w:rsidRPr="00B366DD">
        <w:rPr>
          <w:rFonts w:cs="Times New Roman" w:hint="eastAsia"/>
        </w:rPr>
        <w:t>2015</w:t>
      </w:r>
      <w:r w:rsidRPr="00B366DD">
        <w:rPr>
          <w:rFonts w:cs="Times New Roman" w:hint="eastAsia"/>
        </w:rPr>
        <w:t>年第</w:t>
      </w:r>
      <w:r w:rsidRPr="00B366DD">
        <w:rPr>
          <w:rFonts w:cs="Times New Roman" w:hint="eastAsia"/>
        </w:rPr>
        <w:t>95</w:t>
      </w:r>
      <w:r w:rsidRPr="00B366DD">
        <w:rPr>
          <w:rFonts w:cs="Times New Roman" w:hint="eastAsia"/>
        </w:rPr>
        <w:t>号）</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对施工状态下挥发性有机物</w:t>
      </w:r>
      <w:r w:rsidRPr="00B366DD">
        <w:t>(VolatileOrganicCompounds,VOC)</w:t>
      </w:r>
      <w:r w:rsidRPr="00B366DD">
        <w:rPr>
          <w:rFonts w:cs="宋体" w:hint="eastAsia"/>
        </w:rPr>
        <w:t>含量低于</w:t>
      </w:r>
      <w:r w:rsidRPr="00B366DD">
        <w:t>420</w:t>
      </w:r>
      <w:r w:rsidRPr="00B366DD">
        <w:rPr>
          <w:rFonts w:cs="宋体" w:hint="eastAsia"/>
        </w:rPr>
        <w:t>克</w:t>
      </w:r>
      <w:r w:rsidRPr="00B366DD">
        <w:t>/</w:t>
      </w:r>
      <w:r w:rsidRPr="00B366DD">
        <w:rPr>
          <w:rFonts w:cs="宋体" w:hint="eastAsia"/>
        </w:rPr>
        <w:t>升</w:t>
      </w:r>
      <w:r w:rsidRPr="00B366DD">
        <w:t>(</w:t>
      </w:r>
      <w:r w:rsidRPr="00B366DD">
        <w:rPr>
          <w:rFonts w:cs="宋体" w:hint="eastAsia"/>
        </w:rPr>
        <w:t>含</w:t>
      </w:r>
      <w:r w:rsidRPr="00B366DD">
        <w:t>)</w:t>
      </w:r>
      <w:r w:rsidRPr="00B366DD">
        <w:rPr>
          <w:rFonts w:cs="宋体" w:hint="eastAsia"/>
        </w:rPr>
        <w:t>的涂料免征消费税。</w:t>
      </w:r>
      <w:r w:rsidRPr="00B366DD">
        <w:rPr>
          <w:rFonts w:cs="宋体" w:hint="eastAsia"/>
        </w:rPr>
        <w:t>(</w:t>
      </w:r>
      <w:r w:rsidRPr="00B366DD">
        <w:rPr>
          <w:rFonts w:cs="宋体" w:hint="eastAsia"/>
        </w:rPr>
        <w:t>该业务适用于网上办税服务厅办理</w:t>
      </w:r>
      <w:r w:rsidRPr="00B366DD">
        <w:rPr>
          <w:rFonts w:cs="宋体" w:hint="eastAsia"/>
        </w:rPr>
        <w:t>)</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省级以上质量技术监督部门</w:t>
            </w:r>
            <w:r w:rsidRPr="00B366DD">
              <w:rPr>
                <w:rFonts w:cs="宋体" w:hint="eastAsia"/>
                <w:sz w:val="20"/>
                <w:szCs w:val="20"/>
              </w:rPr>
              <w:t>(</w:t>
            </w:r>
            <w:r w:rsidRPr="00B366DD">
              <w:rPr>
                <w:rFonts w:cs="宋体" w:hint="eastAsia"/>
                <w:sz w:val="20"/>
                <w:szCs w:val="20"/>
              </w:rPr>
              <w:t>质量检验机构</w:t>
            </w:r>
            <w:r w:rsidRPr="00B366DD">
              <w:rPr>
                <w:rFonts w:cs="宋体" w:hint="eastAsia"/>
                <w:sz w:val="20"/>
                <w:szCs w:val="20"/>
              </w:rPr>
              <w:t>)</w:t>
            </w:r>
            <w:r w:rsidRPr="00B366DD">
              <w:rPr>
                <w:rFonts w:cs="宋体" w:hint="eastAsia"/>
                <w:sz w:val="20"/>
                <w:szCs w:val="20"/>
              </w:rPr>
              <w:t>出具的符合产品质量标准要求的检测报告原件或者复印件</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adjustRightInd w:val="0"/>
        <w:snapToGrid w:val="0"/>
        <w:ind w:firstLineChars="200" w:firstLine="420"/>
      </w:pPr>
    </w:p>
    <w:p w:rsidR="00B0043D" w:rsidRPr="00B366DD" w:rsidRDefault="00B0043D" w:rsidP="00B0043D">
      <w:pPr>
        <w:pStyle w:val="2"/>
        <w:adjustRightInd w:val="0"/>
        <w:snapToGrid w:val="0"/>
        <w:spacing w:before="0" w:after="0" w:line="240" w:lineRule="auto"/>
        <w:ind w:firstLineChars="200" w:firstLine="643"/>
      </w:pPr>
      <w:bookmarkStart w:id="98" w:name="_Toc509441514"/>
      <w:bookmarkStart w:id="99" w:name="_Toc509562809"/>
      <w:bookmarkStart w:id="100" w:name="_Toc509998623"/>
      <w:r w:rsidRPr="00B366DD">
        <w:t>2.12.5</w:t>
      </w:r>
      <w:r w:rsidRPr="00B366DD">
        <w:rPr>
          <w:rFonts w:hint="eastAsia"/>
        </w:rPr>
        <w:t>其他</w:t>
      </w:r>
      <w:bookmarkEnd w:id="98"/>
      <w:bookmarkEnd w:id="99"/>
      <w:bookmarkEnd w:id="100"/>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02129999</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其他</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其他消费税优惠事项。</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101" w:name="_Toc509441515"/>
      <w:bookmarkStart w:id="102" w:name="_Toc509562810"/>
      <w:bookmarkStart w:id="103" w:name="_Toc509998624"/>
      <w:r w:rsidRPr="00B366DD">
        <w:t>2.12.6</w:t>
      </w:r>
      <w:r w:rsidRPr="00B366DD">
        <w:rPr>
          <w:rFonts w:hint="eastAsia"/>
        </w:rPr>
        <w:t>生产成品油过程中消耗的自产成品油部分免税</w:t>
      </w:r>
      <w:bookmarkEnd w:id="101"/>
      <w:bookmarkEnd w:id="102"/>
      <w:bookmarkEnd w:id="103"/>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02125204</w:t>
      </w:r>
      <w:r w:rsidRPr="00B366DD">
        <w:rPr>
          <w:rFonts w:cs="宋体" w:hint="eastAsia"/>
        </w:rPr>
        <w:t>（有效期起：</w:t>
      </w:r>
      <w:r w:rsidRPr="00B366DD">
        <w:t>2009</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《财政部国家税务总局关于对成品油生产企业生产自用油免征消费税的通知》（财税〔</w:t>
      </w:r>
      <w:r w:rsidRPr="00B366DD">
        <w:t>2010</w:t>
      </w:r>
      <w:r w:rsidRPr="00B366DD">
        <w:rPr>
          <w:rFonts w:cs="宋体" w:hint="eastAsia"/>
        </w:rPr>
        <w:t>〕</w:t>
      </w:r>
      <w:r w:rsidRPr="00B366DD">
        <w:t>98</w:t>
      </w:r>
      <w:r w:rsidRPr="00B366DD">
        <w:rPr>
          <w:rFonts w:cs="宋体" w:hint="eastAsia"/>
        </w:rPr>
        <w:t>号）全文</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从</w:t>
      </w:r>
      <w:r w:rsidRPr="00B366DD">
        <w:t>2009</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日起，对成品油生产企业在生产成品油过程中，作为燃料、动力及原料消耗掉的自产成品油，免征消费税。</w:t>
      </w:r>
      <w:r w:rsidRPr="00B366DD">
        <w:rPr>
          <w:rFonts w:cs="宋体" w:hint="eastAsia"/>
        </w:rPr>
        <w:t>(</w:t>
      </w:r>
      <w:r w:rsidRPr="00B366DD">
        <w:rPr>
          <w:rFonts w:cs="宋体" w:hint="eastAsia"/>
        </w:rPr>
        <w:t>该业务适用于网上办税服务厅办理</w:t>
      </w:r>
      <w:r w:rsidRPr="00B366DD">
        <w:rPr>
          <w:rFonts w:cs="宋体" w:hint="eastAsia"/>
        </w:rPr>
        <w:t>)</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成品油生产企业在生产成品油过程中，作为燃料、动力及原料消耗掉的自产成品油相关证明材料</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104" w:name="_Toc509441516"/>
      <w:bookmarkStart w:id="105" w:name="_Toc509562811"/>
      <w:bookmarkStart w:id="106" w:name="_Toc509998625"/>
      <w:r w:rsidRPr="00B366DD">
        <w:t>2.12.7</w:t>
      </w:r>
      <w:r w:rsidRPr="00B366DD">
        <w:rPr>
          <w:rFonts w:cs="宋体" w:hint="eastAsia"/>
        </w:rPr>
        <w:t>使用石脑油、燃料油生产乙烯、芳烃的企业购进并用于生产乙烯、</w:t>
      </w:r>
      <w:r w:rsidRPr="00B366DD">
        <w:rPr>
          <w:rFonts w:hint="eastAsia"/>
        </w:rPr>
        <w:t>芳烃类化工产品的石脑油</w:t>
      </w:r>
      <w:r w:rsidRPr="00B366DD">
        <w:rPr>
          <w:rFonts w:cs="宋体" w:hint="eastAsia"/>
        </w:rPr>
        <w:t>、燃料油，按实际耗用数量暂退还所含消费税</w:t>
      </w:r>
      <w:bookmarkEnd w:id="104"/>
      <w:bookmarkEnd w:id="105"/>
      <w:bookmarkEnd w:id="106"/>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02129999</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《财政部中国人民银行国家税务总局关于延续执行部分石脑油燃料油消费税政策的通知》（财税〔</w:t>
      </w:r>
      <w:r w:rsidRPr="00B366DD">
        <w:t>2011</w:t>
      </w:r>
      <w:r w:rsidRPr="00B366DD">
        <w:rPr>
          <w:rFonts w:cs="宋体" w:hint="eastAsia"/>
        </w:rPr>
        <w:t>〕</w:t>
      </w:r>
      <w:r w:rsidRPr="00B366DD">
        <w:t>87</w:t>
      </w:r>
      <w:r w:rsidRPr="00B366DD">
        <w:rPr>
          <w:rFonts w:cs="宋体" w:hint="eastAsia"/>
        </w:rPr>
        <w:t>号）第三条、第八条、第九条</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《国家税务总局海关总署关于石脑油燃料油生产乙烯芳烃类化工产品消费税退税问题的公告》（国家税务总局海关总署公告</w:t>
      </w:r>
      <w:r w:rsidRPr="00B366DD">
        <w:t>2013</w:t>
      </w:r>
      <w:r w:rsidRPr="00B366DD">
        <w:rPr>
          <w:rFonts w:cs="宋体" w:hint="eastAsia"/>
        </w:rPr>
        <w:t>年第</w:t>
      </w:r>
      <w:r w:rsidRPr="00B366DD">
        <w:t>29</w:t>
      </w:r>
      <w:r w:rsidRPr="00B366DD">
        <w:rPr>
          <w:rFonts w:cs="宋体" w:hint="eastAsia"/>
        </w:rPr>
        <w:t>号）全文</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《国家税务总局关于发布〈用于生产乙烯、芳烃类化工产品的石脑油、燃料油退（免）消费税暂行办法〉的公告》（国家税务总局公告〔</w:t>
      </w:r>
      <w:r w:rsidRPr="00B366DD">
        <w:t>2012</w:t>
      </w:r>
      <w:r w:rsidRPr="00B366DD">
        <w:rPr>
          <w:rFonts w:cs="宋体" w:hint="eastAsia"/>
        </w:rPr>
        <w:t>〕第</w:t>
      </w:r>
      <w:r w:rsidRPr="00B366DD">
        <w:t>36</w:t>
      </w:r>
      <w:r w:rsidRPr="00B366DD">
        <w:rPr>
          <w:rFonts w:cs="宋体" w:hint="eastAsia"/>
        </w:rPr>
        <w:t>号）第五条、第七条、第八条、第九条、第十条</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《国家税务总局关于印发〈石脑油、燃料油退（免）消费税管理操作规程（试行）〉的通知》（税总函〔</w:t>
      </w:r>
      <w:r w:rsidRPr="00B366DD">
        <w:t>2014</w:t>
      </w:r>
      <w:r w:rsidRPr="00B366DD">
        <w:rPr>
          <w:rFonts w:cs="宋体" w:hint="eastAsia"/>
        </w:rPr>
        <w:t>〕</w:t>
      </w:r>
      <w:r w:rsidRPr="00B366DD">
        <w:t>412</w:t>
      </w:r>
      <w:r w:rsidRPr="00B366DD">
        <w:rPr>
          <w:rFonts w:cs="宋体" w:hint="eastAsia"/>
        </w:rPr>
        <w:t>号）全文</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《国务院关于取消非行政许可审批事项的决定》（国发〔</w:t>
      </w:r>
      <w:r w:rsidRPr="00B366DD">
        <w:t>2015</w:t>
      </w:r>
      <w:r w:rsidRPr="00B366DD">
        <w:rPr>
          <w:rFonts w:cs="宋体" w:hint="eastAsia"/>
        </w:rPr>
        <w:t>〕</w:t>
      </w:r>
      <w:r w:rsidRPr="00B366DD">
        <w:t>27</w:t>
      </w:r>
      <w:r w:rsidRPr="00B366DD">
        <w:rPr>
          <w:rFonts w:cs="宋体" w:hint="eastAsia"/>
        </w:rPr>
        <w:t>号）附件</w:t>
      </w:r>
      <w:r w:rsidRPr="00B366DD">
        <w:t>1</w:t>
      </w:r>
      <w:r w:rsidRPr="00B366DD">
        <w:rPr>
          <w:rFonts w:cs="宋体" w:hint="eastAsia"/>
        </w:rPr>
        <w:t>；</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《国家税务总局关于贯彻落实</w:t>
      </w:r>
      <w:r w:rsidRPr="00B366DD">
        <w:t>&lt;</w:t>
      </w:r>
      <w:r w:rsidRPr="00B366DD">
        <w:rPr>
          <w:rFonts w:cs="宋体" w:hint="eastAsia"/>
        </w:rPr>
        <w:t>国务院关于取消非行政许可审批事项的决定</w:t>
      </w:r>
      <w:r w:rsidRPr="00B366DD">
        <w:t>&gt;</w:t>
      </w:r>
      <w:r w:rsidRPr="00B366DD">
        <w:rPr>
          <w:rFonts w:cs="宋体" w:hint="eastAsia"/>
        </w:rPr>
        <w:t>的通知》附件</w:t>
      </w:r>
      <w:r w:rsidRPr="00B366DD">
        <w:t>1</w:t>
      </w:r>
      <w:r w:rsidRPr="00B366DD">
        <w:rPr>
          <w:rFonts w:cs="宋体" w:hint="eastAsia"/>
        </w:rPr>
        <w:t>（税总发〔</w:t>
      </w:r>
      <w:r w:rsidRPr="00B366DD">
        <w:t>2015</w:t>
      </w:r>
      <w:r w:rsidRPr="00B366DD">
        <w:rPr>
          <w:rFonts w:cs="宋体" w:hint="eastAsia"/>
        </w:rPr>
        <w:t>〕</w:t>
      </w:r>
      <w:r w:rsidRPr="00B366DD">
        <w:t>74</w:t>
      </w:r>
      <w:r w:rsidRPr="00B366DD">
        <w:rPr>
          <w:rFonts w:cs="宋体" w:hint="eastAsia"/>
        </w:rPr>
        <w:t>号）</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《国家税务总局关于取消乙烯芳烃生产企业退税资格认定审批事项有关管理问题的公告》（国家税务总局公告</w:t>
      </w:r>
      <w:r w:rsidRPr="00B366DD">
        <w:t>2015</w:t>
      </w:r>
      <w:r w:rsidRPr="00B366DD">
        <w:rPr>
          <w:rFonts w:cs="宋体" w:hint="eastAsia"/>
        </w:rPr>
        <w:t>年第</w:t>
      </w:r>
      <w:r w:rsidRPr="00B366DD">
        <w:t>54</w:t>
      </w:r>
      <w:r w:rsidRPr="00B366DD">
        <w:rPr>
          <w:rFonts w:cs="宋体" w:hint="eastAsia"/>
        </w:rPr>
        <w:t>号）全文</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自</w:t>
      </w:r>
      <w:r w:rsidRPr="00B366DD">
        <w:t>2011</w:t>
      </w:r>
      <w:r w:rsidRPr="00B366DD">
        <w:rPr>
          <w:rFonts w:cs="宋体" w:hint="eastAsia"/>
        </w:rPr>
        <w:t>年</w:t>
      </w:r>
      <w:r w:rsidRPr="00B366DD">
        <w:t>10</w:t>
      </w:r>
      <w:r w:rsidRPr="00B366DD">
        <w:rPr>
          <w:rFonts w:cs="宋体" w:hint="eastAsia"/>
        </w:rPr>
        <w:t>月</w:t>
      </w:r>
      <w:r w:rsidRPr="00B366DD">
        <w:t>1</w:t>
      </w:r>
      <w:r w:rsidRPr="00B366DD">
        <w:rPr>
          <w:rFonts w:cs="宋体" w:hint="eastAsia"/>
        </w:rPr>
        <w:t>日起，对使用石脑油、燃料油生产乙烯、芳烃的企业（以下简称使用企业）购进并用于生产乙烯、芳烃类化工产品的石脑油、燃料油，按实际耗用数量暂退还所含消费税。</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A03037</w:t>
            </w:r>
            <w:r w:rsidRPr="00B366DD">
              <w:rPr>
                <w:rFonts w:cs="宋体" w:hint="eastAsia"/>
                <w:sz w:val="20"/>
                <w:szCs w:val="20"/>
              </w:rPr>
              <w:t>《石脑油、燃料油消费税退税资格备案表》</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lastRenderedPageBreak/>
              <w:t>2</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省级或以上安全生产监督管理部门颁发的危险化学品《安全生产许可证》</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3</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石脑油、燃料油用于生产乙烯、芳烃类化工产品的工艺设计方案、装置工艺流程以及相关生产设备情况</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4</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石脑油、燃料油用于生产乙烯、芳烃类化工产品的物料平衡图，要求标注每套生产装置的投入产出比例及年处理能力</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5</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原料储罐、产成品储罐和产成品仓库的分布图、用途、储存容量的相关资料</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6</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乙烯、芳烃类化工产品生产装置的全部流量计的安装位置图和计量方法说明，以及原材料密度的测量和计算方法说明</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7</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上一年度用石脑油、燃料油生产乙烯、芳烃类化工产品的分品种的销售明细表</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8</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接受税务机关和海关对产品抽捡的书面承诺</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107" w:name="_Toc509441517"/>
      <w:bookmarkStart w:id="108" w:name="_Toc509562812"/>
      <w:bookmarkStart w:id="109" w:name="_Toc509998626"/>
      <w:r w:rsidRPr="00B366DD">
        <w:t>2.12.8</w:t>
      </w:r>
      <w:r w:rsidRPr="00B366DD">
        <w:rPr>
          <w:rFonts w:hint="eastAsia"/>
        </w:rPr>
        <w:t>用废矿物油生产的工业油料免税</w:t>
      </w:r>
      <w:bookmarkEnd w:id="107"/>
      <w:bookmarkEnd w:id="108"/>
      <w:bookmarkEnd w:id="109"/>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02064003</w:t>
      </w:r>
      <w:r w:rsidRPr="00B366DD">
        <w:rPr>
          <w:rFonts w:cs="宋体" w:hint="eastAsia"/>
        </w:rPr>
        <w:t>（有效期起：</w:t>
      </w:r>
      <w:r w:rsidRPr="00B366DD">
        <w:t>2013</w:t>
      </w:r>
      <w:r w:rsidRPr="00B366DD">
        <w:rPr>
          <w:rFonts w:cs="宋体" w:hint="eastAsia"/>
        </w:rPr>
        <w:t>年</w:t>
      </w:r>
      <w:r w:rsidRPr="00B366DD">
        <w:t>11</w:t>
      </w:r>
      <w:r w:rsidRPr="00B366DD">
        <w:rPr>
          <w:rFonts w:cs="宋体" w:hint="eastAsia"/>
        </w:rPr>
        <w:t>月</w:t>
      </w:r>
      <w:r w:rsidRPr="00B366DD">
        <w:t>1</w:t>
      </w:r>
      <w:r w:rsidRPr="00B366DD">
        <w:rPr>
          <w:rFonts w:cs="宋体" w:hint="eastAsia"/>
        </w:rPr>
        <w:t>日，有效期止：</w:t>
      </w:r>
      <w:r w:rsidRPr="00B366DD">
        <w:t>2018</w:t>
      </w:r>
      <w:r w:rsidRPr="00B366DD">
        <w:rPr>
          <w:rFonts w:cs="宋体" w:hint="eastAsia"/>
        </w:rPr>
        <w:t>年</w:t>
      </w:r>
      <w:r w:rsidRPr="00B366DD">
        <w:t>10</w:t>
      </w:r>
      <w:r w:rsidRPr="00B366DD">
        <w:rPr>
          <w:rFonts w:cs="宋体" w:hint="eastAsia"/>
        </w:rPr>
        <w:t>月</w:t>
      </w:r>
      <w:r w:rsidRPr="00B366DD">
        <w:t>31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《财政部国家税务总局关于对废矿物油再生油品免征消费税的通知》（财税〔</w:t>
      </w:r>
      <w:r w:rsidRPr="00B366DD">
        <w:t>2013</w:t>
      </w:r>
      <w:r w:rsidRPr="00B366DD">
        <w:rPr>
          <w:rFonts w:cs="宋体" w:hint="eastAsia"/>
        </w:rPr>
        <w:t>〕</w:t>
      </w:r>
      <w:r w:rsidRPr="00B366DD">
        <w:t>105</w:t>
      </w:r>
      <w:r w:rsidRPr="00B366DD">
        <w:rPr>
          <w:rFonts w:cs="宋体" w:hint="eastAsia"/>
        </w:rPr>
        <w:t>号）全文</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自</w:t>
      </w:r>
      <w:r w:rsidRPr="00B366DD">
        <w:t>2013</w:t>
      </w:r>
      <w:r w:rsidRPr="00B366DD">
        <w:rPr>
          <w:rFonts w:cs="宋体" w:hint="eastAsia"/>
        </w:rPr>
        <w:t>年</w:t>
      </w:r>
      <w:r w:rsidRPr="00B366DD">
        <w:t>11</w:t>
      </w:r>
      <w:r w:rsidRPr="00B366DD">
        <w:rPr>
          <w:rFonts w:cs="宋体" w:hint="eastAsia"/>
        </w:rPr>
        <w:t>月</w:t>
      </w:r>
      <w:r w:rsidRPr="00B366DD">
        <w:t>1</w:t>
      </w:r>
      <w:r w:rsidRPr="00B366DD">
        <w:rPr>
          <w:rFonts w:cs="宋体" w:hint="eastAsia"/>
        </w:rPr>
        <w:t>日至</w:t>
      </w:r>
      <w:r w:rsidRPr="00B366DD">
        <w:t>2018</w:t>
      </w:r>
      <w:r w:rsidRPr="00B366DD">
        <w:rPr>
          <w:rFonts w:cs="宋体" w:hint="eastAsia"/>
        </w:rPr>
        <w:t>年</w:t>
      </w:r>
      <w:r w:rsidRPr="00B366DD">
        <w:t>10</w:t>
      </w:r>
      <w:r w:rsidRPr="00B366DD">
        <w:rPr>
          <w:rFonts w:cs="宋体" w:hint="eastAsia"/>
        </w:rPr>
        <w:t>月</w:t>
      </w:r>
      <w:r w:rsidRPr="00B366DD">
        <w:t>31</w:t>
      </w:r>
      <w:r w:rsidRPr="00B366DD">
        <w:rPr>
          <w:rFonts w:cs="宋体" w:hint="eastAsia"/>
        </w:rPr>
        <w:t>日，对以回收的废矿物油为原料生产的润滑油基础油、汽油、柴油等工业油料免征消费税。</w:t>
      </w:r>
      <w:r w:rsidRPr="00B366DD">
        <w:rPr>
          <w:rFonts w:cs="宋体" w:hint="eastAsia"/>
        </w:rPr>
        <w:t>(</w:t>
      </w:r>
      <w:r w:rsidRPr="00B366DD">
        <w:rPr>
          <w:rFonts w:cs="宋体" w:hint="eastAsia"/>
        </w:rPr>
        <w:t>该业务适用于网上办税服务厅办理</w:t>
      </w:r>
      <w:r w:rsidRPr="00B366DD">
        <w:rPr>
          <w:rFonts w:cs="宋体" w:hint="eastAsia"/>
        </w:rPr>
        <w:t>)</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产品质量检测报告</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3</w:t>
            </w:r>
          </w:p>
        </w:tc>
        <w:tc>
          <w:tcPr>
            <w:tcW w:w="4139"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省级以上（含省级）环境保护部门颁发的《危险废物（综合）经营许可证》原件或者复印件。（该证件上核准生产经营范围应包括“利用”或“综合经营”字样）</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4</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颁发《危险废物（综合）经营许可证》的环境保护部门出具的能证明其生产经营范围包括“利用”的材料</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5</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污染物排放地环境保护部门确定的该纳税人应予执行的污染物排放标准</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6</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污染物排放地环境保护部门在此前</w:t>
            </w:r>
            <w:r w:rsidRPr="00B366DD">
              <w:rPr>
                <w:rFonts w:cs="宋体" w:hint="eastAsia"/>
                <w:sz w:val="20"/>
                <w:szCs w:val="20"/>
              </w:rPr>
              <w:t>6</w:t>
            </w:r>
            <w:r w:rsidRPr="00B366DD">
              <w:rPr>
                <w:rFonts w:cs="宋体" w:hint="eastAsia"/>
                <w:sz w:val="20"/>
                <w:szCs w:val="20"/>
              </w:rPr>
              <w:t>个月以内出具的该纳税人的污染物排放符合上述标准的证明材料</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7</w:t>
            </w:r>
          </w:p>
        </w:tc>
        <w:tc>
          <w:tcPr>
            <w:tcW w:w="4139"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危险废物转移联单</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rFonts w:hint="eastAsia"/>
                <w:sz w:val="20"/>
                <w:szCs w:val="20"/>
              </w:rPr>
              <w:t>8</w:t>
            </w:r>
          </w:p>
        </w:tc>
        <w:tc>
          <w:tcPr>
            <w:tcW w:w="4139" w:type="dxa"/>
          </w:tcPr>
          <w:p w:rsidR="00B0043D" w:rsidRPr="00B366DD" w:rsidRDefault="00B0043D" w:rsidP="001E156B">
            <w:pPr>
              <w:pStyle w:val="a3"/>
              <w:adjustRightInd w:val="0"/>
              <w:snapToGrid w:val="0"/>
              <w:spacing w:after="0"/>
              <w:rPr>
                <w:rFonts w:cs="宋体"/>
                <w:sz w:val="20"/>
                <w:szCs w:val="20"/>
              </w:rPr>
            </w:pPr>
            <w:r w:rsidRPr="00B366DD">
              <w:rPr>
                <w:rFonts w:cs="宋体" w:hint="eastAsia"/>
                <w:sz w:val="20"/>
                <w:szCs w:val="20"/>
              </w:rPr>
              <w:t>省级（含）以上安全生产监督管理部门颁发的危险化学品《安全生产许可证》</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110" w:name="_Toc509441518"/>
      <w:bookmarkStart w:id="111" w:name="_Toc509562813"/>
      <w:bookmarkStart w:id="112" w:name="_Toc509998627"/>
      <w:r w:rsidRPr="00B366DD">
        <w:t>2.12.9</w:t>
      </w:r>
      <w:r w:rsidRPr="00B366DD">
        <w:rPr>
          <w:rFonts w:hint="eastAsia"/>
        </w:rPr>
        <w:t>用已税汽油生产的乙醇汽油免税</w:t>
      </w:r>
      <w:bookmarkEnd w:id="110"/>
      <w:bookmarkEnd w:id="111"/>
      <w:bookmarkEnd w:id="112"/>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02125207</w:t>
      </w:r>
      <w:r w:rsidRPr="00B366DD">
        <w:rPr>
          <w:rFonts w:cs="宋体" w:hint="eastAsia"/>
        </w:rPr>
        <w:t>（有效期起：</w:t>
      </w:r>
      <w:r w:rsidRPr="00B366DD">
        <w:t>2009</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《财政部国家税务总局关于提高成品油消费税税率后相关成品油消费税政策的通知》</w:t>
      </w:r>
      <w:r w:rsidRPr="00B366DD">
        <w:rPr>
          <w:rFonts w:cs="宋体" w:hint="eastAsia"/>
        </w:rPr>
        <w:lastRenderedPageBreak/>
        <w:t>（财税〔</w:t>
      </w:r>
      <w:r w:rsidRPr="00B366DD">
        <w:t>2008</w:t>
      </w:r>
      <w:r w:rsidRPr="00B366DD">
        <w:rPr>
          <w:rFonts w:cs="宋体" w:hint="eastAsia"/>
        </w:rPr>
        <w:t>〕</w:t>
      </w:r>
      <w:r w:rsidRPr="00B366DD">
        <w:t>168</w:t>
      </w:r>
      <w:r w:rsidRPr="00B366DD">
        <w:rPr>
          <w:rFonts w:cs="宋体" w:hint="eastAsia"/>
        </w:rPr>
        <w:t>号）第四条</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对用外购或委托加工收回的已税汽油生产的乙醇汽油免征消费税。</w:t>
      </w:r>
      <w:r w:rsidRPr="00B366DD">
        <w:rPr>
          <w:rFonts w:cs="宋体" w:hint="eastAsia"/>
        </w:rPr>
        <w:t>(</w:t>
      </w:r>
      <w:r w:rsidRPr="00B366DD">
        <w:rPr>
          <w:rFonts w:cs="宋体" w:hint="eastAsia"/>
        </w:rPr>
        <w:t>该业务适用于网上办税服务厅办理</w:t>
      </w:r>
      <w:r w:rsidRPr="00B366DD">
        <w:rPr>
          <w:rFonts w:cs="宋体" w:hint="eastAsia"/>
        </w:rPr>
        <w:t>)</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B0043D" w:rsidRPr="00B366DD" w:rsidTr="001E156B">
        <w:trPr>
          <w:trHeight w:val="240"/>
          <w:jc w:val="center"/>
        </w:trPr>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B0043D" w:rsidRPr="00B366DD" w:rsidRDefault="00B0043D"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B0043D" w:rsidRPr="00B366DD" w:rsidRDefault="00B0043D"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413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有关部门资格证书、证明或检测报告原件或者复印件</w:t>
            </w: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p>
        </w:tc>
        <w:tc>
          <w:tcPr>
            <w:tcW w:w="640"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Pr>
        <w:pStyle w:val="2"/>
        <w:adjustRightInd w:val="0"/>
        <w:snapToGrid w:val="0"/>
        <w:spacing w:before="0" w:after="0" w:line="240" w:lineRule="auto"/>
        <w:ind w:firstLineChars="200" w:firstLine="643"/>
      </w:pPr>
      <w:bookmarkStart w:id="113" w:name="_Toc509441519"/>
      <w:bookmarkStart w:id="114" w:name="_Toc509562814"/>
      <w:bookmarkStart w:id="115" w:name="_Toc509998628"/>
      <w:r w:rsidRPr="00B366DD">
        <w:t>2.12.10</w:t>
      </w:r>
      <w:r w:rsidRPr="00B366DD">
        <w:rPr>
          <w:rFonts w:hint="eastAsia"/>
        </w:rPr>
        <w:t>自产石脑油</w:t>
      </w:r>
      <w:r w:rsidRPr="00B366DD">
        <w:rPr>
          <w:rFonts w:cs="宋体" w:hint="eastAsia"/>
        </w:rPr>
        <w:t>、燃料油生产乙烯、芳烃产品免税</w:t>
      </w:r>
      <w:bookmarkEnd w:id="113"/>
      <w:bookmarkEnd w:id="114"/>
      <w:bookmarkEnd w:id="115"/>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减免性质代码：</w:t>
      </w:r>
      <w:r w:rsidRPr="00B366DD">
        <w:t>02125205</w:t>
      </w:r>
      <w:r w:rsidRPr="00B366DD">
        <w:rPr>
          <w:rFonts w:cs="宋体" w:hint="eastAsia"/>
        </w:rPr>
        <w:t>（有效期起：</w:t>
      </w:r>
      <w:r w:rsidRPr="00B366DD">
        <w:t>2011</w:t>
      </w:r>
      <w:r w:rsidRPr="00B366DD">
        <w:rPr>
          <w:rFonts w:cs="宋体" w:hint="eastAsia"/>
        </w:rPr>
        <w:t>年</w:t>
      </w:r>
      <w:r w:rsidRPr="00B366DD">
        <w:t>10</w:t>
      </w:r>
      <w:r w:rsidRPr="00B366DD">
        <w:rPr>
          <w:rFonts w:cs="宋体" w:hint="eastAsia"/>
        </w:rPr>
        <w:t>月</w:t>
      </w:r>
      <w:r w:rsidRPr="00B366DD">
        <w:t>1</w:t>
      </w:r>
      <w:r w:rsidRPr="00B366DD">
        <w:rPr>
          <w:rFonts w:cs="宋体" w:hint="eastAsia"/>
        </w:rPr>
        <w:t>日）</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【政策依据】</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《财政部国家税务总局关于延续执行部分石脑油燃料油消费税政策的通知》财税〔</w:t>
      </w:r>
      <w:r w:rsidRPr="00B366DD">
        <w:t>2011</w:t>
      </w:r>
      <w:r w:rsidRPr="00B366DD">
        <w:rPr>
          <w:rFonts w:cs="宋体" w:hint="eastAsia"/>
        </w:rPr>
        <w:t>〕</w:t>
      </w:r>
      <w:r w:rsidRPr="00B366DD">
        <w:t>87</w:t>
      </w:r>
      <w:r w:rsidRPr="00B366DD">
        <w:rPr>
          <w:rFonts w:cs="宋体" w:hint="eastAsia"/>
        </w:rPr>
        <w:t>号</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用于生产乙烯、芳烃类化工产品的石脑油、燃料油退（免）消费税暂行办法</w:t>
      </w:r>
      <w:r w:rsidRPr="00B366DD">
        <w:t>&gt;</w:t>
      </w:r>
      <w:r w:rsidRPr="00B366DD">
        <w:rPr>
          <w:rFonts w:cs="宋体" w:hint="eastAsia"/>
        </w:rPr>
        <w:t>的公告》</w:t>
      </w:r>
      <w:r w:rsidRPr="00B366DD">
        <w:t>(</w:t>
      </w:r>
      <w:r w:rsidRPr="00B366DD">
        <w:rPr>
          <w:rFonts w:cs="宋体" w:hint="eastAsia"/>
        </w:rPr>
        <w:t>国家税务总局公告</w:t>
      </w:r>
      <w:r w:rsidRPr="00B366DD">
        <w:t>2012</w:t>
      </w:r>
      <w:r w:rsidRPr="00B366DD">
        <w:rPr>
          <w:rFonts w:cs="宋体" w:hint="eastAsia"/>
        </w:rPr>
        <w:t>年第</w:t>
      </w:r>
      <w:r w:rsidRPr="00B366DD">
        <w:t>36</w:t>
      </w:r>
      <w:r w:rsidRPr="00B366DD">
        <w:rPr>
          <w:rFonts w:cs="宋体" w:hint="eastAsia"/>
        </w:rPr>
        <w:t>号</w:t>
      </w:r>
      <w:r w:rsidRPr="00B366DD">
        <w:t>)</w:t>
      </w:r>
      <w:r w:rsidRPr="00B366DD">
        <w:rPr>
          <w:rFonts w:cs="宋体" w:hint="eastAsia"/>
        </w:rPr>
        <w:t>第三条、第四条</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【业务概述】</w:t>
      </w:r>
    </w:p>
    <w:p w:rsidR="00B0043D" w:rsidRPr="00B366DD" w:rsidRDefault="00B0043D" w:rsidP="00B0043D">
      <w:pPr>
        <w:pStyle w:val="a3"/>
        <w:adjustRightInd w:val="0"/>
        <w:snapToGrid w:val="0"/>
        <w:spacing w:after="0"/>
        <w:ind w:firstLineChars="200" w:firstLine="420"/>
        <w:rPr>
          <w:rFonts w:cs="Times New Roman"/>
        </w:rPr>
      </w:pPr>
      <w:r w:rsidRPr="00B366DD">
        <w:rPr>
          <w:rFonts w:cs="宋体" w:hint="eastAsia"/>
        </w:rPr>
        <w:t>自</w:t>
      </w:r>
      <w:r w:rsidRPr="00B366DD">
        <w:t>2011</w:t>
      </w:r>
      <w:r w:rsidRPr="00B366DD">
        <w:rPr>
          <w:rFonts w:cs="宋体" w:hint="eastAsia"/>
        </w:rPr>
        <w:t>年</w:t>
      </w:r>
      <w:r w:rsidRPr="00B366DD">
        <w:t>10</w:t>
      </w:r>
      <w:r w:rsidRPr="00B366DD">
        <w:rPr>
          <w:rFonts w:cs="宋体" w:hint="eastAsia"/>
        </w:rPr>
        <w:t>月</w:t>
      </w:r>
      <w:r w:rsidRPr="00B366DD">
        <w:t>1</w:t>
      </w:r>
      <w:r w:rsidRPr="00B366DD">
        <w:rPr>
          <w:rFonts w:cs="宋体" w:hint="eastAsia"/>
        </w:rPr>
        <w:t>日起，生产企业自产石脑油、燃料油用于生产乙烯、芳烃类化工产品的，按实际耗用数量暂免征消费税。</w:t>
      </w:r>
      <w:r w:rsidRPr="00B366DD">
        <w:rPr>
          <w:rFonts w:cs="宋体" w:hint="eastAsia"/>
        </w:rPr>
        <w:t>(</w:t>
      </w:r>
      <w:r w:rsidRPr="00B366DD">
        <w:rPr>
          <w:rFonts w:cs="宋体" w:hint="eastAsia"/>
        </w:rPr>
        <w:t>该业务适用于网上办税服务厅办理</w:t>
      </w:r>
      <w:r w:rsidRPr="00B366DD">
        <w:rPr>
          <w:rFonts w:cs="宋体" w:hint="eastAsia"/>
        </w:rPr>
        <w:t>)</w:t>
      </w:r>
    </w:p>
    <w:p w:rsidR="00B0043D" w:rsidRPr="00B366DD" w:rsidRDefault="00B0043D" w:rsidP="00B0043D">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329"/>
        <w:gridCol w:w="425"/>
        <w:gridCol w:w="567"/>
        <w:gridCol w:w="426"/>
        <w:gridCol w:w="425"/>
        <w:gridCol w:w="425"/>
        <w:gridCol w:w="382"/>
        <w:gridCol w:w="382"/>
      </w:tblGrid>
      <w:tr w:rsidR="00B0043D" w:rsidRPr="00B366DD" w:rsidTr="001E156B">
        <w:trPr>
          <w:trHeight w:val="240"/>
          <w:jc w:val="center"/>
        </w:trPr>
        <w:tc>
          <w:tcPr>
            <w:tcW w:w="640"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329"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567"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6"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382" w:type="dxa"/>
            <w:shd w:val="solid" w:color="D9D9D9" w:fill="auto"/>
            <w:vAlign w:val="center"/>
          </w:tcPr>
          <w:p w:rsidR="00B0043D" w:rsidRPr="00B366DD" w:rsidRDefault="00B0043D"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382" w:type="dxa"/>
            <w:shd w:val="solid" w:color="D9D9D9" w:fill="auto"/>
          </w:tcPr>
          <w:p w:rsidR="00B0043D" w:rsidRPr="00B366DD" w:rsidRDefault="00B0043D" w:rsidP="001E156B">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1</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A03007</w:t>
            </w:r>
            <w:r w:rsidRPr="00B366DD">
              <w:rPr>
                <w:rFonts w:cs="宋体" w:hint="eastAsia"/>
                <w:sz w:val="20"/>
                <w:szCs w:val="20"/>
              </w:rPr>
              <w:t>《纳税人减免税备案登记表》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2</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省级或以上安全生产监督管理部门颁发的危险化学品《安全生产许可证》原件或者复印件</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3</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石脑油、燃料油用于生产乙烯、芳烃类化工产品的工艺设计方案、装置工艺流程以及相关生产设备情况</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4</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石脑油、燃料油用于生产乙烯、芳烃类化工产品的物料平衡图，要求标注每套生产装置的投入产出比例及年处理能力</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5</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原料储罐、产成品储罐和产成品仓库的分布图、用途、储存容量的相关资料</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6</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hint="eastAsia"/>
                <w:sz w:val="20"/>
                <w:szCs w:val="20"/>
              </w:rPr>
              <w:t>乙烯、芳烃类化工产品生产装置的全部流量计的安装位置图和计量方法说明，以及原材料密度的测量和计算方法说明</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r w:rsidR="00B0043D" w:rsidRPr="00B366DD" w:rsidTr="001E156B">
        <w:trPr>
          <w:trHeight w:val="240"/>
          <w:jc w:val="center"/>
        </w:trPr>
        <w:tc>
          <w:tcPr>
            <w:tcW w:w="640" w:type="dxa"/>
          </w:tcPr>
          <w:p w:rsidR="00B0043D" w:rsidRPr="00B366DD" w:rsidRDefault="00B0043D" w:rsidP="001E156B">
            <w:pPr>
              <w:pStyle w:val="a3"/>
              <w:adjustRightInd w:val="0"/>
              <w:snapToGrid w:val="0"/>
              <w:spacing w:after="0"/>
              <w:rPr>
                <w:sz w:val="20"/>
                <w:szCs w:val="20"/>
              </w:rPr>
            </w:pPr>
            <w:r w:rsidRPr="00B366DD">
              <w:rPr>
                <w:sz w:val="20"/>
                <w:szCs w:val="20"/>
              </w:rPr>
              <w:t>7</w:t>
            </w:r>
          </w:p>
        </w:tc>
        <w:tc>
          <w:tcPr>
            <w:tcW w:w="5329"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上一年度用石脑油、燃料油生产乙烯、芳烃类化工产品的分品种的销售明细表</w:t>
            </w:r>
          </w:p>
        </w:tc>
        <w:tc>
          <w:tcPr>
            <w:tcW w:w="425"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B0043D" w:rsidRPr="00B366DD" w:rsidRDefault="00B0043D" w:rsidP="001E156B">
            <w:pPr>
              <w:pStyle w:val="a3"/>
              <w:adjustRightInd w:val="0"/>
              <w:snapToGrid w:val="0"/>
              <w:spacing w:after="0"/>
              <w:rPr>
                <w:rFonts w:cs="Times New Roman"/>
                <w:sz w:val="20"/>
                <w:szCs w:val="20"/>
              </w:rPr>
            </w:pPr>
          </w:p>
        </w:tc>
        <w:tc>
          <w:tcPr>
            <w:tcW w:w="426"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425"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p>
        </w:tc>
        <w:tc>
          <w:tcPr>
            <w:tcW w:w="382" w:type="dxa"/>
          </w:tcPr>
          <w:p w:rsidR="00B0043D" w:rsidRPr="00B366DD" w:rsidRDefault="00B0043D"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B0043D" w:rsidRPr="00B366DD" w:rsidRDefault="00B0043D" w:rsidP="00B0043D"/>
    <w:p w:rsidR="00703F40" w:rsidRPr="00B366DD" w:rsidRDefault="00703F40" w:rsidP="00703F40">
      <w:pPr>
        <w:pStyle w:val="2"/>
        <w:adjustRightInd w:val="0"/>
        <w:snapToGrid w:val="0"/>
        <w:spacing w:before="0" w:after="0" w:line="240" w:lineRule="auto"/>
        <w:ind w:firstLineChars="200" w:firstLine="643"/>
        <w:rPr>
          <w:rFonts w:cs="宋体"/>
        </w:rPr>
      </w:pPr>
      <w:bookmarkStart w:id="116" w:name="_Toc509998629"/>
      <w:bookmarkEnd w:id="8"/>
      <w:bookmarkEnd w:id="9"/>
      <w:r w:rsidRPr="00B366DD">
        <w:rPr>
          <w:rFonts w:cs="宋体" w:hint="eastAsia"/>
        </w:rPr>
        <w:t>第九节企业所得税</w:t>
      </w:r>
      <w:bookmarkEnd w:id="116"/>
    </w:p>
    <w:p w:rsidR="00703F40" w:rsidRPr="00B366DD" w:rsidRDefault="00703F40" w:rsidP="00703F40">
      <w:pPr>
        <w:pStyle w:val="2"/>
        <w:adjustRightInd w:val="0"/>
        <w:snapToGrid w:val="0"/>
        <w:spacing w:before="0" w:after="0" w:line="240" w:lineRule="auto"/>
        <w:ind w:firstLineChars="200" w:firstLine="643"/>
      </w:pPr>
      <w:bookmarkStart w:id="117" w:name="_Toc509389397"/>
      <w:bookmarkStart w:id="118" w:name="_Toc509441521"/>
      <w:bookmarkStart w:id="119" w:name="_Toc509998630"/>
      <w:r w:rsidRPr="00B366DD">
        <w:t>2.9.1QFII</w:t>
      </w:r>
      <w:r w:rsidRPr="00B366DD">
        <w:rPr>
          <w:rFonts w:cs="宋体" w:hint="eastAsia"/>
        </w:rPr>
        <w:t>和</w:t>
      </w:r>
      <w:r w:rsidRPr="00B366DD">
        <w:t>RQFII</w:t>
      </w:r>
      <w:r w:rsidRPr="00B366DD">
        <w:rPr>
          <w:rFonts w:cs="宋体" w:hint="eastAsia"/>
        </w:rPr>
        <w:t>股票转让免征企业所得税</w:t>
      </w:r>
      <w:bookmarkEnd w:id="117"/>
      <w:bookmarkEnd w:id="118"/>
      <w:bookmarkEnd w:id="119"/>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04081513</w:t>
      </w:r>
      <w:r w:rsidRPr="00B366DD">
        <w:rPr>
          <w:rFonts w:cs="宋体" w:hint="eastAsia"/>
        </w:rPr>
        <w:t>（有效期起：</w:t>
      </w:r>
      <w:r w:rsidRPr="00B366DD">
        <w:t>2014</w:t>
      </w:r>
      <w:r w:rsidRPr="00B366DD">
        <w:rPr>
          <w:rFonts w:cs="宋体" w:hint="eastAsia"/>
        </w:rPr>
        <w:t>年</w:t>
      </w:r>
      <w:r w:rsidRPr="00B366DD">
        <w:t>11</w:t>
      </w:r>
      <w:r w:rsidRPr="00B366DD">
        <w:rPr>
          <w:rFonts w:cs="宋体" w:hint="eastAsia"/>
        </w:rPr>
        <w:t>月</w:t>
      </w:r>
      <w:r w:rsidRPr="00B366DD">
        <w:t>17</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《财政部国家税务总局证监会关于</w:t>
      </w:r>
      <w:r w:rsidRPr="00B366DD">
        <w:t>QFII</w:t>
      </w:r>
      <w:r w:rsidRPr="00B366DD">
        <w:rPr>
          <w:rFonts w:cs="宋体" w:hint="eastAsia"/>
        </w:rPr>
        <w:t>和</w:t>
      </w:r>
      <w:r w:rsidRPr="00B366DD">
        <w:t>RQFII</w:t>
      </w:r>
      <w:r w:rsidRPr="00B366DD">
        <w:rPr>
          <w:rFonts w:cs="宋体" w:hint="eastAsia"/>
        </w:rPr>
        <w:t>取得中国境内的股票等权益性投资资产转让所得暂免征收企业所得税问题的通知》（财税〔</w:t>
      </w:r>
      <w:r w:rsidRPr="00B366DD">
        <w:t>2014</w:t>
      </w:r>
      <w:r w:rsidRPr="00B366DD">
        <w:rPr>
          <w:rFonts w:cs="宋体" w:hint="eastAsia"/>
        </w:rPr>
        <w:t>〕</w:t>
      </w:r>
      <w:r w:rsidRPr="00B366DD">
        <w:t>79</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《中华人民共和国企业所得税法》（中华人民共和国主席令〔</w:t>
      </w:r>
      <w:r w:rsidRPr="00B366DD">
        <w:t>2007</w:t>
      </w:r>
      <w:r w:rsidRPr="00B366DD">
        <w:rPr>
          <w:rFonts w:cs="宋体" w:hint="eastAsia"/>
        </w:rPr>
        <w:t>〕第</w:t>
      </w:r>
      <w:r w:rsidRPr="00B366DD">
        <w:t>63</w:t>
      </w:r>
      <w:r w:rsidRPr="00B366DD">
        <w:rPr>
          <w:rFonts w:cs="宋体" w:hint="eastAsia"/>
        </w:rPr>
        <w:t>号）第二十六条第（二）（三）项</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《中华人民共和国企业所得税法实施条例》（中华人民共和国国务院令〔</w:t>
      </w:r>
      <w:r w:rsidRPr="00B366DD">
        <w:t>2007</w:t>
      </w:r>
      <w:r w:rsidRPr="00B366DD">
        <w:rPr>
          <w:rFonts w:cs="宋体" w:hint="eastAsia"/>
        </w:rPr>
        <w:t>〕第</w:t>
      </w:r>
      <w:r w:rsidRPr="00B366DD">
        <w:t>512</w:t>
      </w:r>
      <w:r w:rsidRPr="00B366DD">
        <w:rPr>
          <w:rFonts w:cs="宋体" w:hint="eastAsia"/>
        </w:rPr>
        <w:lastRenderedPageBreak/>
        <w:t>号）第八十三条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《财政部国家税务总局证监会关于沪港股票市场交易互联互通机制试点有关税收政策的通知》（财税〔</w:t>
      </w:r>
      <w:r w:rsidRPr="00B366DD">
        <w:t>2014</w:t>
      </w:r>
      <w:r w:rsidRPr="00B366DD">
        <w:rPr>
          <w:rFonts w:cs="宋体" w:hint="eastAsia"/>
        </w:rPr>
        <w:t>〕</w:t>
      </w:r>
      <w:r w:rsidRPr="00B366DD">
        <w:t>81</w:t>
      </w:r>
      <w:r w:rsidRPr="00B366DD">
        <w:rPr>
          <w:rFonts w:cs="宋体" w:hint="eastAsia"/>
        </w:rPr>
        <w:t>号）第一条第（四）项、第二条</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经国务院批准，从</w:t>
      </w:r>
      <w:r w:rsidRPr="00B366DD">
        <w:t>2014</w:t>
      </w:r>
      <w:r w:rsidRPr="00B366DD">
        <w:rPr>
          <w:rFonts w:cs="宋体" w:hint="eastAsia"/>
        </w:rPr>
        <w:t>年</w:t>
      </w:r>
      <w:r w:rsidRPr="00B366DD">
        <w:t>11</w:t>
      </w:r>
      <w:r w:rsidRPr="00B366DD">
        <w:rPr>
          <w:rFonts w:cs="宋体" w:hint="eastAsia"/>
        </w:rPr>
        <w:t>月</w:t>
      </w:r>
      <w:r w:rsidRPr="00B366DD">
        <w:t>17</w:t>
      </w:r>
      <w:r w:rsidRPr="00B366DD">
        <w:rPr>
          <w:rFonts w:cs="宋体" w:hint="eastAsia"/>
        </w:rPr>
        <w:t>日起，对合格境外机构投资者（简称</w:t>
      </w:r>
      <w:r w:rsidRPr="00B366DD">
        <w:t>QFII</w:t>
      </w:r>
      <w:r w:rsidRPr="00B366DD">
        <w:rPr>
          <w:rFonts w:cs="宋体" w:hint="eastAsia"/>
        </w:rPr>
        <w:t>）、人民币合格境外机构投资者（简称</w:t>
      </w:r>
      <w:r w:rsidRPr="00B366DD">
        <w:t>RQFII</w:t>
      </w:r>
      <w:r w:rsidRPr="00B366DD">
        <w:rPr>
          <w:rFonts w:cs="宋体" w:hint="eastAsia"/>
        </w:rPr>
        <w:t>）取得来源于中国境内的股票等权益性投资资产转让所得，暂免征收企业所得税。在</w:t>
      </w:r>
      <w:r w:rsidRPr="00B366DD">
        <w:t>2014</w:t>
      </w:r>
      <w:r w:rsidRPr="00B366DD">
        <w:rPr>
          <w:rFonts w:cs="宋体" w:hint="eastAsia"/>
        </w:rPr>
        <w:t>年</w:t>
      </w:r>
      <w:r w:rsidRPr="00B366DD">
        <w:t>11</w:t>
      </w:r>
      <w:r w:rsidRPr="00B366DD">
        <w:rPr>
          <w:rFonts w:cs="宋体" w:hint="eastAsia"/>
        </w:rPr>
        <w:t>月</w:t>
      </w:r>
      <w:r w:rsidRPr="00B366DD">
        <w:t>17</w:t>
      </w:r>
      <w:r w:rsidRPr="00B366DD">
        <w:rPr>
          <w:rFonts w:cs="宋体" w:hint="eastAsia"/>
        </w:rPr>
        <w:t>日之前</w:t>
      </w:r>
      <w:r w:rsidRPr="00B366DD">
        <w:t>QFII</w:t>
      </w:r>
      <w:r w:rsidRPr="00B366DD">
        <w:rPr>
          <w:rFonts w:cs="宋体" w:hint="eastAsia"/>
        </w:rPr>
        <w:t>和</w:t>
      </w:r>
      <w:r w:rsidRPr="00B366DD">
        <w:t>RQFII</w:t>
      </w:r>
      <w:r w:rsidRPr="00B366DD">
        <w:rPr>
          <w:rFonts w:cs="宋体" w:hint="eastAsia"/>
        </w:rPr>
        <w:t>取得的上述所得应依法征收企业所得税。</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适用于在中国境内未设立机构、场所，或者在中国境内虽设立机构、场所，但取得的上述所得与其所设机构、场所没有实际联系的</w:t>
      </w:r>
      <w:r w:rsidRPr="00B366DD">
        <w:t>QFII</w:t>
      </w:r>
      <w:r w:rsidRPr="00B366DD">
        <w:rPr>
          <w:rFonts w:cs="宋体" w:hint="eastAsia"/>
        </w:rPr>
        <w:t>、</w:t>
      </w:r>
      <w:r w:rsidRPr="00B366DD">
        <w:t>RQFII</w:t>
      </w:r>
      <w:r w:rsidRPr="00B366DD">
        <w:rPr>
          <w:rFonts w:cs="宋体" w:hint="eastAsia"/>
        </w:rPr>
        <w:t>。</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通过网上办税服务厅办理此项业务的，根据《新疆维吾尔自治区国家税务局关于推行无纸化办税的公告》（新疆维吾尔自治区国家税务局公告</w:t>
      </w:r>
      <w:r w:rsidRPr="00B366DD">
        <w:rPr>
          <w:rFonts w:cs="宋体"/>
        </w:rPr>
        <w:t>2017</w:t>
      </w:r>
      <w:r w:rsidRPr="00B366DD">
        <w:rPr>
          <w:rFonts w:cs="宋体" w:hint="eastAsia"/>
        </w:rPr>
        <w:t>年第</w:t>
      </w:r>
      <w:r w:rsidRPr="00B366DD">
        <w:rPr>
          <w:rFonts w:cs="宋体"/>
        </w:rPr>
        <w:t>8</w:t>
      </w:r>
      <w:r w:rsidRPr="00B366DD">
        <w:rPr>
          <w:rFonts w:cs="宋体" w:hint="eastAsia"/>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20" w:name="_Toc509389398"/>
      <w:bookmarkStart w:id="121" w:name="_Toc509441522"/>
      <w:bookmarkStart w:id="122" w:name="_Toc509998631"/>
      <w:r w:rsidRPr="00B366DD">
        <w:t>2.9.2</w:t>
      </w:r>
      <w:r w:rsidRPr="00B366DD">
        <w:rPr>
          <w:rFonts w:cs="宋体" w:hint="eastAsia"/>
        </w:rPr>
        <w:t>安置残疾人员及国家鼓励安置的其他就业人员所支付的工资加计扣除</w:t>
      </w:r>
      <w:bookmarkEnd w:id="120"/>
      <w:bookmarkEnd w:id="121"/>
      <w:bookmarkEnd w:id="122"/>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04012704</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《中华人民共和国企业所得税法》第三十条第二款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《中华人民共和国企业所得税法实施条例》（中华人民共和国国务院令第</w:t>
      </w:r>
      <w:r w:rsidRPr="00B366DD">
        <w:t>512</w:t>
      </w:r>
      <w:r w:rsidRPr="00B366DD">
        <w:rPr>
          <w:rFonts w:cs="宋体" w:hint="eastAsia"/>
        </w:rPr>
        <w:t>号）第九十六条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《财政部国家税务总局关于安置残疾人员就业有关企业所得税优惠政策问题的通知》（财税〔</w:t>
      </w:r>
      <w:r w:rsidRPr="00B366DD">
        <w:t>2009</w:t>
      </w:r>
      <w:r w:rsidRPr="00B366DD">
        <w:rPr>
          <w:rFonts w:cs="宋体" w:hint="eastAsia"/>
        </w:rPr>
        <w:t>〕</w:t>
      </w:r>
      <w:r w:rsidRPr="00B366DD">
        <w:t>70</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《国家税务总局关于公布已取消的</w:t>
      </w:r>
      <w:r w:rsidRPr="00B366DD">
        <w:t>22</w:t>
      </w:r>
      <w:r w:rsidRPr="00B366DD">
        <w:rPr>
          <w:rFonts w:cs="宋体" w:hint="eastAsia"/>
        </w:rPr>
        <w:t>项税务非行政许可审批事项的公告》（国家税务总局公告</w:t>
      </w:r>
      <w:r w:rsidRPr="00B366DD">
        <w:t>2015</w:t>
      </w:r>
      <w:r w:rsidRPr="00B366DD">
        <w:rPr>
          <w:rFonts w:cs="宋体" w:hint="eastAsia"/>
        </w:rPr>
        <w:t>年第</w:t>
      </w:r>
      <w:r w:rsidRPr="00B366DD">
        <w:t>58</w:t>
      </w:r>
      <w:r w:rsidRPr="00B366DD">
        <w:rPr>
          <w:rFonts w:cs="宋体" w:hint="eastAsia"/>
        </w:rPr>
        <w:t>号）附件</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《国家税务总局贯彻落实</w:t>
      </w:r>
      <w:r w:rsidRPr="00B366DD">
        <w:t>&lt;</w:t>
      </w:r>
      <w:r w:rsidRPr="00B366DD">
        <w:rPr>
          <w:rFonts w:cs="宋体" w:hint="eastAsia"/>
        </w:rPr>
        <w:t>国务院关于第二批取消</w:t>
      </w:r>
      <w:r w:rsidRPr="00B366DD">
        <w:t>152</w:t>
      </w:r>
      <w:r w:rsidRPr="00B366DD">
        <w:rPr>
          <w:rFonts w:cs="宋体" w:hint="eastAsia"/>
        </w:rPr>
        <w:t>项中央指定地方实施行政审批事项的决定</w:t>
      </w:r>
      <w:r w:rsidRPr="00B366DD">
        <w:t>&gt;</w:t>
      </w:r>
      <w:r w:rsidRPr="00B366DD">
        <w:rPr>
          <w:rFonts w:cs="宋体" w:hint="eastAsia"/>
        </w:rPr>
        <w:t>的通知》（税总发〔</w:t>
      </w:r>
      <w:r w:rsidRPr="00B366DD">
        <w:t>2016</w:t>
      </w:r>
      <w:r w:rsidRPr="00B366DD">
        <w:rPr>
          <w:rFonts w:cs="宋体" w:hint="eastAsia"/>
        </w:rPr>
        <w:t>〕</w:t>
      </w:r>
      <w:r w:rsidRPr="00B366DD">
        <w:t>23</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企业安置残疾人员所支付的工资的加计扣除，是指企业安置残疾人员的，在按照支付给残疾职工工资据实扣除的基础上，按照支付给残疾职工工资的</w:t>
      </w:r>
      <w:r w:rsidRPr="00B366DD">
        <w:t>100</w:t>
      </w:r>
      <w:r w:rsidRPr="00B366DD">
        <w:rPr>
          <w:rFonts w:cs="宋体" w:hint="eastAsia"/>
        </w:rPr>
        <w:t>％加计扣除。残疾人员的范围适用《中华人民共和国残疾人保障法》的有关规定。</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通过网上办税服务厅办理此项业务的，根据《新疆维吾尔自治区国家税务局关于推行无纸化办税的公告》（新疆维吾尔自治区国家税务局公告</w:t>
      </w:r>
      <w:r w:rsidRPr="00B366DD">
        <w:rPr>
          <w:rFonts w:cs="宋体"/>
        </w:rPr>
        <w:t>2017</w:t>
      </w:r>
      <w:r w:rsidRPr="00B366DD">
        <w:rPr>
          <w:rFonts w:cs="宋体" w:hint="eastAsia"/>
        </w:rPr>
        <w:t>年第</w:t>
      </w:r>
      <w:r w:rsidRPr="00B366DD">
        <w:rPr>
          <w:rFonts w:cs="宋体"/>
        </w:rPr>
        <w:t>8</w:t>
      </w:r>
      <w:r w:rsidRPr="00B366DD">
        <w:rPr>
          <w:rFonts w:cs="宋体" w:hint="eastAsia"/>
        </w:rPr>
        <w:t>号）要求报送附报资料。</w:t>
      </w:r>
    </w:p>
    <w:p w:rsidR="00703F40" w:rsidRPr="00B366DD" w:rsidRDefault="00703F40" w:rsidP="00703F40">
      <w:pPr>
        <w:pStyle w:val="a3"/>
        <w:adjustRightInd w:val="0"/>
        <w:snapToGrid w:val="0"/>
        <w:spacing w:after="0"/>
        <w:ind w:firstLineChars="200" w:firstLine="420"/>
        <w:rPr>
          <w:rFonts w:cs="Times New Roman"/>
        </w:rPr>
      </w:pP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23" w:name="_Toc509389399"/>
      <w:bookmarkStart w:id="124" w:name="_Toc509441523"/>
      <w:bookmarkStart w:id="125" w:name="_Toc509998632"/>
      <w:r w:rsidRPr="00B366DD">
        <w:t>2.9.3</w:t>
      </w:r>
      <w:r w:rsidRPr="00B366DD">
        <w:rPr>
          <w:rFonts w:hint="eastAsia"/>
        </w:rPr>
        <w:t>创业投资企业按投资额的一定比例抵扣应纳税所得额</w:t>
      </w:r>
      <w:bookmarkEnd w:id="123"/>
      <w:bookmarkEnd w:id="124"/>
      <w:bookmarkEnd w:id="125"/>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04024508</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《中华人民共和国企业所得税法》第三十一条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lastRenderedPageBreak/>
        <w:t>《中华人民共和国企业所得税法实施条例》（中华人民共和国国务院令第</w:t>
      </w:r>
      <w:r w:rsidRPr="00B366DD">
        <w:t>512</w:t>
      </w:r>
      <w:r w:rsidRPr="00B366DD">
        <w:rPr>
          <w:rFonts w:cs="宋体" w:hint="eastAsia"/>
        </w:rPr>
        <w:t>号）第九十七条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《财政部国家税务总局关于推广中关村国家自主创新示范区税收试点政策有关问题的通知》（财税〔</w:t>
      </w:r>
      <w:r w:rsidRPr="00B366DD">
        <w:t>2015</w:t>
      </w:r>
      <w:r w:rsidRPr="00B366DD">
        <w:rPr>
          <w:rFonts w:cs="宋体" w:hint="eastAsia"/>
        </w:rPr>
        <w:t>〕</w:t>
      </w:r>
      <w:r w:rsidRPr="00B366DD">
        <w:t>62</w:t>
      </w:r>
      <w:r w:rsidRPr="00B366DD">
        <w:rPr>
          <w:rFonts w:cs="宋体" w:hint="eastAsia"/>
        </w:rPr>
        <w:t>号）第二条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《国家税务总局关于公布已取消的</w:t>
      </w:r>
      <w:r w:rsidRPr="00B366DD">
        <w:t>22</w:t>
      </w:r>
      <w:r w:rsidRPr="00B366DD">
        <w:rPr>
          <w:rFonts w:cs="宋体" w:hint="eastAsia"/>
        </w:rPr>
        <w:t>项税务非行政许可审批事项的公告》（国家税务总局公告</w:t>
      </w:r>
      <w:r w:rsidRPr="00B366DD">
        <w:t>2015</w:t>
      </w:r>
      <w:r w:rsidRPr="00B366DD">
        <w:rPr>
          <w:rFonts w:cs="宋体" w:hint="eastAsia"/>
        </w:rPr>
        <w:t>年第</w:t>
      </w:r>
      <w:r w:rsidRPr="00B366DD">
        <w:t>58</w:t>
      </w:r>
      <w:r w:rsidRPr="00B366DD">
        <w:rPr>
          <w:rFonts w:cs="宋体" w:hint="eastAsia"/>
        </w:rPr>
        <w:t>号）附件</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《财政部国家税务总局关于将国家自主创新示范区有关税收试点政策推广到全国范围实施的通知》（财税〔</w:t>
      </w:r>
      <w:r w:rsidRPr="00B366DD">
        <w:t>2015</w:t>
      </w:r>
      <w:r w:rsidRPr="00B366DD">
        <w:rPr>
          <w:rFonts w:cs="宋体" w:hint="eastAsia"/>
        </w:rPr>
        <w:t>〕</w:t>
      </w:r>
      <w:r w:rsidRPr="00B366DD">
        <w:t>116</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号）全文</w:t>
      </w:r>
    </w:p>
    <w:p w:rsidR="00703F40" w:rsidRPr="00B366DD" w:rsidRDefault="00703F40" w:rsidP="00703F40">
      <w:pPr>
        <w:pStyle w:val="a3"/>
        <w:adjustRightInd w:val="0"/>
        <w:snapToGrid w:val="0"/>
        <w:spacing w:after="0"/>
        <w:ind w:firstLineChars="200" w:firstLine="420"/>
      </w:pPr>
      <w:r w:rsidRPr="00B366DD">
        <w:rPr>
          <w:rFonts w:hint="eastAsia"/>
        </w:rPr>
        <w:t>《国家税务总局贯彻落实</w:t>
      </w:r>
      <w:r w:rsidRPr="00B366DD">
        <w:t>&lt;</w:t>
      </w:r>
      <w:r w:rsidRPr="00B366DD">
        <w:rPr>
          <w:rFonts w:hint="eastAsia"/>
        </w:rPr>
        <w:t>国务院关于第二批取消</w:t>
      </w:r>
      <w:r w:rsidRPr="00B366DD">
        <w:t>152</w:t>
      </w:r>
      <w:r w:rsidRPr="00B366DD">
        <w:rPr>
          <w:rFonts w:hint="eastAsia"/>
        </w:rPr>
        <w:t>项中央指定地方实施行政审批事项的决定</w:t>
      </w:r>
      <w:r w:rsidRPr="00B366DD">
        <w:t>&gt;</w:t>
      </w:r>
      <w:r w:rsidRPr="00B366DD">
        <w:rPr>
          <w:rFonts w:hint="eastAsia"/>
        </w:rPr>
        <w:t>的通知》（税总发〔</w:t>
      </w:r>
      <w:r w:rsidRPr="00B366DD">
        <w:t>2016</w:t>
      </w:r>
      <w:r w:rsidRPr="00B366DD">
        <w:rPr>
          <w:rFonts w:hint="eastAsia"/>
        </w:rPr>
        <w:t>〕</w:t>
      </w:r>
      <w:r w:rsidRPr="00B366DD">
        <w:t>23</w:t>
      </w:r>
      <w:r w:rsidRPr="00B366DD">
        <w:rPr>
          <w:rFonts w:hint="eastAsia"/>
        </w:rPr>
        <w:t>号）</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《国家税务总局关于实施创业投资企业所得税优惠问题的通知》（</w:t>
      </w:r>
      <w:r w:rsidRPr="00B366DD">
        <w:rPr>
          <w:rFonts w:cs="宋体"/>
        </w:rPr>
        <w:t>国税发〔</w:t>
      </w:r>
      <w:r w:rsidRPr="00B366DD">
        <w:rPr>
          <w:rFonts w:cs="宋体"/>
        </w:rPr>
        <w:t>2009</w:t>
      </w:r>
      <w:r w:rsidRPr="00B366DD">
        <w:rPr>
          <w:rFonts w:cs="宋体"/>
        </w:rPr>
        <w:t>〕</w:t>
      </w:r>
      <w:r w:rsidRPr="00B366DD">
        <w:rPr>
          <w:rFonts w:cs="宋体"/>
        </w:rPr>
        <w:t>87</w:t>
      </w:r>
      <w:r w:rsidRPr="00B366DD">
        <w:rPr>
          <w:rFonts w:cs="宋体"/>
        </w:rPr>
        <w:t>号</w:t>
      </w:r>
      <w:r w:rsidRPr="00B366DD">
        <w:rPr>
          <w:rFonts w:cs="宋体" w:hint="eastAsia"/>
        </w:rPr>
        <w:t>）第一、二、三、五条</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《财政部　国家税务总局关于执行企业所得税优惠政策若干问题的通知》（</w:t>
      </w:r>
      <w:r w:rsidRPr="00B366DD">
        <w:rPr>
          <w:rFonts w:cs="宋体"/>
        </w:rPr>
        <w:t>财税〔</w:t>
      </w:r>
      <w:r w:rsidRPr="00B366DD">
        <w:rPr>
          <w:rFonts w:cs="宋体"/>
        </w:rPr>
        <w:t>2009</w:t>
      </w:r>
      <w:r w:rsidRPr="00B366DD">
        <w:rPr>
          <w:rFonts w:cs="宋体"/>
        </w:rPr>
        <w:t>〕</w:t>
      </w:r>
      <w:r w:rsidRPr="00B366DD">
        <w:rPr>
          <w:rFonts w:cs="宋体"/>
        </w:rPr>
        <w:t>69</w:t>
      </w:r>
      <w:r w:rsidRPr="00B366DD">
        <w:rPr>
          <w:rFonts w:cs="宋体"/>
        </w:rPr>
        <w:t>号</w:t>
      </w:r>
      <w:r w:rsidRPr="00B366DD">
        <w:rPr>
          <w:rFonts w:cs="宋体" w:hint="eastAsia"/>
        </w:rPr>
        <w:t>）第十一条</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t>1</w:t>
      </w:r>
      <w:r w:rsidRPr="00B366DD">
        <w:rPr>
          <w:rFonts w:cs="宋体" w:hint="eastAsia"/>
        </w:rPr>
        <w:t>．创业投资企业从事国家需要重点扶持和鼓励的创业投资，可以按投资额的一定比例抵扣应纳税所得额。</w:t>
      </w:r>
    </w:p>
    <w:p w:rsidR="00703F40" w:rsidRPr="00B366DD" w:rsidRDefault="00703F40" w:rsidP="00703F40">
      <w:pPr>
        <w:pStyle w:val="a3"/>
        <w:adjustRightInd w:val="0"/>
        <w:snapToGrid w:val="0"/>
        <w:spacing w:after="0"/>
        <w:ind w:firstLineChars="200" w:firstLine="420"/>
        <w:rPr>
          <w:rFonts w:cs="Times New Roman"/>
        </w:rPr>
      </w:pPr>
      <w:r w:rsidRPr="00B366DD">
        <w:t>2</w:t>
      </w:r>
      <w:r w:rsidRPr="00B366DD">
        <w:rPr>
          <w:rFonts w:cs="宋体" w:hint="eastAsia"/>
        </w:rPr>
        <w:t>．企业所得税法第三十一条所称抵扣应纳税所得额，是指创业投资企业采取股权投资方式投资于未上市的中小高新技术企业</w:t>
      </w:r>
      <w:r w:rsidRPr="00B366DD">
        <w:t>2</w:t>
      </w:r>
      <w:r w:rsidRPr="00B366DD">
        <w:rPr>
          <w:rFonts w:cs="宋体" w:hint="eastAsia"/>
        </w:rPr>
        <w:t>年以上的，可以按照其投资额的</w:t>
      </w:r>
      <w:r w:rsidRPr="00B366DD">
        <w:t>70%</w:t>
      </w:r>
      <w:r w:rsidRPr="00B366DD">
        <w:rPr>
          <w:rFonts w:cs="宋体" w:hint="eastAsia"/>
        </w:rPr>
        <w:t>在股权持有满</w:t>
      </w:r>
      <w:r w:rsidRPr="00B366DD">
        <w:t>2</w:t>
      </w:r>
      <w:r w:rsidRPr="00B366DD">
        <w:rPr>
          <w:rFonts w:cs="宋体" w:hint="eastAsia"/>
        </w:rPr>
        <w:t>年的当年抵扣该创业投资企业的应纳税所得额；当年不足抵扣的，可以在以后纳税年度结转抵扣。</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创业投资企业经备案管理部门核实后出具的年检合格通知书（原件或者复印件均可）</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adjustRightInd w:val="0"/>
        <w:snapToGrid w:val="0"/>
        <w:ind w:firstLineChars="200" w:firstLine="420"/>
      </w:pPr>
    </w:p>
    <w:p w:rsidR="00703F40" w:rsidRPr="00B366DD" w:rsidRDefault="00703F40" w:rsidP="00703F40">
      <w:pPr>
        <w:pStyle w:val="2"/>
        <w:adjustRightInd w:val="0"/>
        <w:snapToGrid w:val="0"/>
        <w:spacing w:before="0" w:after="0" w:line="240" w:lineRule="auto"/>
        <w:ind w:firstLineChars="200" w:firstLine="643"/>
      </w:pPr>
      <w:bookmarkStart w:id="126" w:name="_Toc509389400"/>
      <w:bookmarkStart w:id="127" w:name="_Toc509441524"/>
      <w:bookmarkStart w:id="128" w:name="_Toc509998633"/>
      <w:r w:rsidRPr="00B366DD">
        <w:t>2.9.4</w:t>
      </w:r>
      <w:r w:rsidRPr="00B366DD">
        <w:rPr>
          <w:rFonts w:cs="宋体" w:hint="eastAsia"/>
        </w:rPr>
        <w:t>从事符合条件的环境保护、节能节水项目的所得定期减免征收企业所得税</w:t>
      </w:r>
      <w:bookmarkEnd w:id="126"/>
      <w:bookmarkEnd w:id="127"/>
      <w:bookmarkEnd w:id="128"/>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04061004</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《中华人民共和国企业所得税法》（中华人民共和国主席令〔</w:t>
      </w:r>
      <w:r w:rsidRPr="00B366DD">
        <w:t>2007</w:t>
      </w:r>
      <w:r w:rsidRPr="00B366DD">
        <w:rPr>
          <w:rFonts w:cs="宋体" w:hint="eastAsia"/>
        </w:rPr>
        <w:t>〕第</w:t>
      </w:r>
      <w:r w:rsidRPr="00B366DD">
        <w:t>63</w:t>
      </w:r>
      <w:r w:rsidRPr="00B366DD">
        <w:rPr>
          <w:rFonts w:cs="宋体" w:hint="eastAsia"/>
        </w:rPr>
        <w:t>号）第二十七条第（三）项</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《中华人民共和国企业所得税法实施条例》（中华人民共和国国务院令〔</w:t>
      </w:r>
      <w:r w:rsidRPr="00B366DD">
        <w:t>2007</w:t>
      </w:r>
      <w:r w:rsidRPr="00B366DD">
        <w:rPr>
          <w:rFonts w:cs="宋体" w:hint="eastAsia"/>
        </w:rPr>
        <w:t>〕第</w:t>
      </w:r>
      <w:r w:rsidRPr="00B366DD">
        <w:t>512</w:t>
      </w:r>
      <w:r w:rsidRPr="00B366DD">
        <w:rPr>
          <w:rFonts w:cs="宋体" w:hint="eastAsia"/>
        </w:rPr>
        <w:t>号）第八十八条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《财政部国家税务总局国家发展改革委关于公布环境保护节能节水项目企业所得税优惠目录（试行）的通知》（财税〔</w:t>
      </w:r>
      <w:r w:rsidRPr="00B366DD">
        <w:t>2009</w:t>
      </w:r>
      <w:r w:rsidRPr="00B366DD">
        <w:rPr>
          <w:rFonts w:cs="宋体" w:hint="eastAsia"/>
        </w:rPr>
        <w:t>〕</w:t>
      </w:r>
      <w:r w:rsidRPr="00B366DD">
        <w:t>166</w:t>
      </w:r>
      <w:r w:rsidRPr="00B366DD">
        <w:rPr>
          <w:rFonts w:cs="宋体" w:hint="eastAsia"/>
        </w:rPr>
        <w:t>）全文</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《财政部国家税务总局关于公共基础设施和环境保护节能节水项目企业所得税优惠政策问题的通知》财税〔</w:t>
      </w:r>
      <w:r w:rsidRPr="00B366DD">
        <w:t>2012</w:t>
      </w:r>
      <w:r w:rsidRPr="00B366DD">
        <w:rPr>
          <w:rFonts w:cs="宋体" w:hint="eastAsia"/>
        </w:rPr>
        <w:t>〕</w:t>
      </w:r>
      <w:r w:rsidRPr="00B366DD">
        <w:t>10</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《国务院关于实施企业所得税过渡优惠政策的通知》（</w:t>
      </w:r>
      <w:r w:rsidRPr="00B366DD">
        <w:rPr>
          <w:rFonts w:cs="宋体"/>
        </w:rPr>
        <w:t>国发〔</w:t>
      </w:r>
      <w:r w:rsidRPr="00B366DD">
        <w:rPr>
          <w:rFonts w:cs="宋体"/>
        </w:rPr>
        <w:t>2007</w:t>
      </w:r>
      <w:r w:rsidRPr="00B366DD">
        <w:rPr>
          <w:rFonts w:cs="宋体"/>
        </w:rPr>
        <w:t>〕</w:t>
      </w:r>
      <w:r w:rsidRPr="00B366DD">
        <w:rPr>
          <w:rFonts w:cs="宋体"/>
        </w:rPr>
        <w:t>39</w:t>
      </w:r>
      <w:r w:rsidRPr="00B366DD">
        <w:rPr>
          <w:rFonts w:cs="宋体"/>
        </w:rPr>
        <w:t>号</w:t>
      </w:r>
      <w:r w:rsidRPr="00B366DD">
        <w:rPr>
          <w:rFonts w:cs="宋体" w:hint="eastAsia"/>
        </w:rPr>
        <w:t>）第一条</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企业从事符合条件的环境保护、节能节水项目的所得，自项目取得第一笔生产经营收入所属纳税年度起，第一年至第三年免征企业所得税，第四年至第六年减半征收企业所得税。</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所称符合条件的环境保护、节能节水项目，包括公共污水处理、公共垃圾处理、沼气综</w:t>
      </w:r>
      <w:r w:rsidRPr="00B366DD">
        <w:rPr>
          <w:rFonts w:cs="宋体" w:hint="eastAsia"/>
        </w:rPr>
        <w:lastRenderedPageBreak/>
        <w:t>合开发利用、节能减排技术改造、海水淡化等。项目的具体条件和范围由国务院财政、税务主管部门商国务院有关部门制订，报国务院批准后公布施行。</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通过网上办税服务厅办理此项业务的，根据《新疆维吾尔自治区国家税务局关于推行无纸化办税的公告》（新疆维吾尔自治区国家税务局公告</w:t>
      </w:r>
      <w:r w:rsidRPr="00B366DD">
        <w:rPr>
          <w:rFonts w:cs="宋体"/>
        </w:rPr>
        <w:t>2017</w:t>
      </w:r>
      <w:r w:rsidRPr="00B366DD">
        <w:rPr>
          <w:rFonts w:cs="宋体" w:hint="eastAsia"/>
        </w:rPr>
        <w:t>年第</w:t>
      </w:r>
      <w:r w:rsidRPr="00B366DD">
        <w:rPr>
          <w:rFonts w:cs="宋体"/>
        </w:rPr>
        <w:t>8</w:t>
      </w:r>
      <w:r w:rsidRPr="00B366DD">
        <w:rPr>
          <w:rFonts w:cs="宋体" w:hint="eastAsia"/>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Times New Roman"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29" w:name="_Toc509389401"/>
      <w:bookmarkStart w:id="130" w:name="_Toc509441525"/>
      <w:bookmarkStart w:id="131" w:name="_Toc509998634"/>
      <w:r w:rsidRPr="00B366DD">
        <w:t>2.9.</w:t>
      </w:r>
      <w:r w:rsidRPr="00B366DD">
        <w:rPr>
          <w:rFonts w:hint="eastAsia"/>
        </w:rPr>
        <w:t>5</w:t>
      </w:r>
      <w:r w:rsidRPr="00B366DD">
        <w:rPr>
          <w:rFonts w:cs="宋体" w:hint="eastAsia"/>
        </w:rPr>
        <w:t>从事国家重点扶持的公共基础设施项目投资经营的所得定期减免征收企业所得税</w:t>
      </w:r>
      <w:bookmarkEnd w:id="129"/>
      <w:bookmarkEnd w:id="130"/>
      <w:bookmarkEnd w:id="131"/>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04121101</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《中华人民共和国企业所得税法》（中华人民共和国主席令〔</w:t>
      </w:r>
      <w:r w:rsidRPr="00B366DD">
        <w:t>2007</w:t>
      </w:r>
      <w:r w:rsidRPr="00B366DD">
        <w:rPr>
          <w:rFonts w:cs="宋体" w:hint="eastAsia"/>
        </w:rPr>
        <w:t>〕第</w:t>
      </w:r>
      <w:r w:rsidRPr="00B366DD">
        <w:t>63</w:t>
      </w:r>
      <w:r w:rsidRPr="00B366DD">
        <w:rPr>
          <w:rFonts w:cs="宋体" w:hint="eastAsia"/>
        </w:rPr>
        <w:t>号）第二十七条第二款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《中华人民共和国企业所得税法实施条例》（中华人民共和国国务院令〔</w:t>
      </w:r>
      <w:r w:rsidRPr="00B366DD">
        <w:t>2007</w:t>
      </w:r>
      <w:r w:rsidRPr="00B366DD">
        <w:rPr>
          <w:rFonts w:cs="宋体" w:hint="eastAsia"/>
        </w:rPr>
        <w:t>〕第</w:t>
      </w:r>
      <w:r w:rsidRPr="00B366DD">
        <w:t>512</w:t>
      </w:r>
      <w:r w:rsidRPr="00B366DD">
        <w:rPr>
          <w:rFonts w:cs="宋体" w:hint="eastAsia"/>
        </w:rPr>
        <w:t>号）第八十七条、八十九条</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《财政部国家税务总局关于执行公共基础设施项目企业所得税优惠目录有关问题的通知》（财税〔</w:t>
      </w:r>
      <w:r w:rsidRPr="00B366DD">
        <w:t>2008</w:t>
      </w:r>
      <w:r w:rsidRPr="00B366DD">
        <w:rPr>
          <w:rFonts w:cs="宋体" w:hint="eastAsia"/>
        </w:rPr>
        <w:t>〕</w:t>
      </w:r>
      <w:r w:rsidRPr="00B366DD">
        <w:t>46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《财政部国家税务总局国家发展改革委关于公布公共基础设施项目企业所得税优惠目录</w:t>
      </w:r>
      <w:r w:rsidRPr="00B366DD">
        <w:rPr>
          <w:rFonts w:cs="宋体" w:hint="eastAsia"/>
        </w:rPr>
        <w:t>(2008</w:t>
      </w:r>
      <w:r w:rsidRPr="00B366DD">
        <w:rPr>
          <w:rFonts w:cs="宋体" w:hint="eastAsia"/>
        </w:rPr>
        <w:t>年版</w:t>
      </w:r>
      <w:r w:rsidRPr="00B366DD">
        <w:rPr>
          <w:rFonts w:cs="宋体" w:hint="eastAsia"/>
        </w:rPr>
        <w:t>)</w:t>
      </w:r>
      <w:r w:rsidRPr="00B366DD">
        <w:rPr>
          <w:rFonts w:cs="宋体" w:hint="eastAsia"/>
        </w:rPr>
        <w:t>的通知》</w:t>
      </w:r>
      <w:r w:rsidRPr="00B366DD">
        <w:rPr>
          <w:rFonts w:cs="宋体" w:hint="eastAsia"/>
        </w:rPr>
        <w:t>(</w:t>
      </w:r>
      <w:r w:rsidRPr="00B366DD">
        <w:rPr>
          <w:rFonts w:cs="宋体" w:hint="eastAsia"/>
        </w:rPr>
        <w:t>财税〔</w:t>
      </w:r>
      <w:r w:rsidRPr="00B366DD">
        <w:rPr>
          <w:rFonts w:cs="宋体" w:hint="eastAsia"/>
        </w:rPr>
        <w:t>2008</w:t>
      </w:r>
      <w:r w:rsidRPr="00B366DD">
        <w:rPr>
          <w:rFonts w:cs="宋体" w:hint="eastAsia"/>
        </w:rPr>
        <w:t>〕</w:t>
      </w:r>
      <w:r w:rsidRPr="00B366DD">
        <w:rPr>
          <w:rFonts w:cs="宋体" w:hint="eastAsia"/>
        </w:rPr>
        <w:t>116</w:t>
      </w:r>
      <w:r w:rsidRPr="00B366DD">
        <w:rPr>
          <w:rFonts w:cs="宋体" w:hint="eastAsia"/>
        </w:rPr>
        <w:t>号</w:t>
      </w:r>
      <w:r w:rsidRPr="00B366DD">
        <w:rPr>
          <w:rFonts w:cs="宋体"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《国家税务总局关于实施国家重点扶持的公共基础设施项目企业所得税优惠问题的通知》（国税发〔</w:t>
      </w:r>
      <w:r w:rsidRPr="00B366DD">
        <w:t>2009</w:t>
      </w:r>
      <w:r w:rsidRPr="00B366DD">
        <w:rPr>
          <w:rFonts w:cs="宋体" w:hint="eastAsia"/>
        </w:rPr>
        <w:t>〕</w:t>
      </w:r>
      <w:r w:rsidRPr="00B366DD">
        <w:t>80</w:t>
      </w:r>
      <w:r w:rsidRPr="00B366DD">
        <w:rPr>
          <w:rFonts w:cs="宋体" w:hint="eastAsia"/>
        </w:rPr>
        <w:t>号）（</w:t>
      </w:r>
      <w:r w:rsidRPr="00B366DD">
        <w:rPr>
          <w:rFonts w:cs="宋体"/>
        </w:rPr>
        <w:t>第七条废止</w:t>
      </w:r>
      <w:r w:rsidRPr="00B366DD">
        <w:rPr>
          <w:rFonts w:cs="宋体"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《财政部国家税务总局关于支持农村饮水安全工程建设运营税收政策的通知》（财税〔</w:t>
      </w:r>
      <w:r w:rsidRPr="00B366DD">
        <w:t>2012</w:t>
      </w:r>
      <w:r w:rsidRPr="00B366DD">
        <w:rPr>
          <w:rFonts w:cs="宋体" w:hint="eastAsia"/>
        </w:rPr>
        <w:t>〕</w:t>
      </w:r>
      <w:r w:rsidRPr="00B366DD">
        <w:t>30</w:t>
      </w:r>
      <w:r w:rsidRPr="00B366DD">
        <w:rPr>
          <w:rFonts w:cs="宋体" w:hint="eastAsia"/>
        </w:rPr>
        <w:t>号）第五条（</w:t>
      </w:r>
      <w:r w:rsidRPr="00B366DD">
        <w:rPr>
          <w:rFonts w:cs="宋体"/>
        </w:rPr>
        <w:t>执行期限暂定为</w:t>
      </w:r>
      <w:r w:rsidRPr="00B366DD">
        <w:rPr>
          <w:rFonts w:cs="宋体"/>
        </w:rPr>
        <w:t>2011</w:t>
      </w:r>
      <w:r w:rsidRPr="00B366DD">
        <w:rPr>
          <w:rFonts w:cs="宋体"/>
        </w:rPr>
        <w:t>年</w:t>
      </w:r>
      <w:r w:rsidRPr="00B366DD">
        <w:rPr>
          <w:rFonts w:cs="宋体"/>
        </w:rPr>
        <w:t>1</w:t>
      </w:r>
      <w:r w:rsidRPr="00B366DD">
        <w:rPr>
          <w:rFonts w:cs="宋体"/>
        </w:rPr>
        <w:t>月</w:t>
      </w:r>
      <w:r w:rsidRPr="00B366DD">
        <w:rPr>
          <w:rFonts w:cs="宋体" w:hint="eastAsia"/>
        </w:rPr>
        <w:t>1</w:t>
      </w:r>
      <w:r w:rsidRPr="00B366DD">
        <w:rPr>
          <w:rFonts w:cs="宋体"/>
        </w:rPr>
        <w:t>日至</w:t>
      </w:r>
      <w:r w:rsidRPr="00B366DD">
        <w:rPr>
          <w:rFonts w:cs="宋体"/>
        </w:rPr>
        <w:t>2015</w:t>
      </w:r>
      <w:r w:rsidRPr="00B366DD">
        <w:rPr>
          <w:rFonts w:cs="宋体"/>
        </w:rPr>
        <w:t>年</w:t>
      </w:r>
      <w:r w:rsidRPr="00B366DD">
        <w:rPr>
          <w:rFonts w:cs="宋体"/>
        </w:rPr>
        <w:t>12</w:t>
      </w:r>
      <w:r w:rsidRPr="00B366DD">
        <w:rPr>
          <w:rFonts w:cs="宋体"/>
        </w:rPr>
        <w:t>月</w:t>
      </w:r>
      <w:r w:rsidRPr="00B366DD">
        <w:rPr>
          <w:rFonts w:cs="宋体"/>
        </w:rPr>
        <w:t>31</w:t>
      </w:r>
      <w:r w:rsidRPr="00B366DD">
        <w:rPr>
          <w:rFonts w:cs="宋体"/>
        </w:rPr>
        <w:t>日</w:t>
      </w:r>
      <w:r w:rsidRPr="00B366DD">
        <w:rPr>
          <w:rFonts w:cs="宋体"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《国家税务总局关于电网企业电网新建项目享受所得税优惠政策问题的公告》（国家税务总局公告〔</w:t>
      </w:r>
      <w:r w:rsidRPr="00B366DD">
        <w:t>2013</w:t>
      </w:r>
      <w:r w:rsidRPr="00B366DD">
        <w:rPr>
          <w:rFonts w:cs="宋体" w:hint="eastAsia"/>
        </w:rPr>
        <w:t>〕</w:t>
      </w:r>
      <w:r w:rsidRPr="00B366DD">
        <w:t>26</w:t>
      </w:r>
      <w:r w:rsidRPr="00B366DD">
        <w:rPr>
          <w:rFonts w:cs="宋体" w:hint="eastAsia"/>
        </w:rPr>
        <w:t>号）全文（第二条废止）</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《财政部国家税务总局关于公共基础设施项目享受企业所得税优惠政策问题的补充通知》（财税〔</w:t>
      </w:r>
      <w:r w:rsidRPr="00B366DD">
        <w:t>2014</w:t>
      </w:r>
      <w:r w:rsidRPr="00B366DD">
        <w:rPr>
          <w:rFonts w:cs="宋体" w:hint="eastAsia"/>
        </w:rPr>
        <w:t>〕</w:t>
      </w:r>
      <w:r w:rsidRPr="00B366DD">
        <w:t>55</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《财政部国家税务总局关于公共基础设施和环境保护节能节水项目企业所得税优惠政策问题的通知》财税〔</w:t>
      </w:r>
      <w:r w:rsidRPr="00B366DD">
        <w:t>2012</w:t>
      </w:r>
      <w:r w:rsidRPr="00B366DD">
        <w:rPr>
          <w:rFonts w:cs="宋体" w:hint="eastAsia"/>
        </w:rPr>
        <w:t>〕</w:t>
      </w:r>
      <w:r w:rsidRPr="00B366DD">
        <w:t>10</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《财政部国家税务总局关于继续实行农村饮水安全工程建设运营税收优惠政策的通知》财税〔</w:t>
      </w:r>
      <w:r w:rsidRPr="00B366DD">
        <w:t>2016</w:t>
      </w:r>
      <w:r w:rsidRPr="00B366DD">
        <w:rPr>
          <w:rFonts w:cs="宋体" w:hint="eastAsia"/>
        </w:rPr>
        <w:t>〕</w:t>
      </w:r>
      <w:r w:rsidRPr="00B366DD">
        <w:t>19</w:t>
      </w:r>
      <w:r w:rsidRPr="00B366DD">
        <w:rPr>
          <w:rFonts w:cs="宋体" w:hint="eastAsia"/>
        </w:rPr>
        <w:t>号第五条</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）国家重点扶持的公共基础设施项目，是指《公共基础设施项目企业所得税优惠目录》规定的港口码头、机场、铁路、公路、城市公共交通、电力、水利等项目。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企业从事上述规定的国家重点扶持的公共基础设施项目的投资经营的所得，自项目取得第一笔生产经营收入所属纳税年度起，第一年至第三年免征企业所得税，第四年至第六年减半征收企业所得税。企业承包经营、承包建设和内部自建自用的项目，不得享受本条规定的企业所得税优惠。</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对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饮水工程，是指为农村居民提供生活用水而建设的供水工程设施。饮水工程运营管理单位是指负责农村饮水安全工程运营管理的自来水公司、供水公司、供水（总）站（厂、中心）、村集体、在民政部门注册登记的用水户协会等单位。自</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日至本文发布之日期间应予免征的税款，可在以后应纳的相应税款中抵减或予以退税。</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t>3</w:t>
      </w:r>
      <w:r w:rsidRPr="00B366DD">
        <w:rPr>
          <w:rFonts w:cs="宋体" w:hint="eastAsia"/>
        </w:rPr>
        <w:t>）企业从事《目录》内符合相关条件和技术标准及国家投资管理相关规定，于</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日后经批准的公共基础设施项目，其投资经营的所得，自该项目取得第一笔生产经营收入所属纳税年度起，第一年至第三年免征企业所得税，第四年至第六年减半征收企业所</w:t>
      </w:r>
      <w:r w:rsidRPr="00B366DD">
        <w:rPr>
          <w:rFonts w:cs="宋体" w:hint="eastAsia"/>
        </w:rPr>
        <w:lastRenderedPageBreak/>
        <w:t>得税。第一笔生产经营收入，是指公共基础设施项目已建成并投入运营后所取得的第一笔收入。企业同时从事不在《目录》范围内的项目取得的所得，应与享受优惠的公共基础设施项目所得分开核算，并合理分摊期间费用，没有分开核算的，不得享受上述企业所得税优惠政策。</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t>4</w:t>
      </w:r>
      <w:r w:rsidRPr="00B366DD">
        <w:rPr>
          <w:rFonts w:cs="宋体" w:hint="eastAsia"/>
        </w:rPr>
        <w:t>）根据《中华人民共和国企业所得税法》及其实施条例的有关规定，居民企业从事符合《公共基础设施项目企业所得税优惠目录（</w:t>
      </w:r>
      <w:r w:rsidRPr="00B366DD">
        <w:t>2008</w:t>
      </w:r>
      <w:r w:rsidRPr="00B366DD">
        <w:rPr>
          <w:rFonts w:cs="宋体" w:hint="eastAsia"/>
        </w:rPr>
        <w:t>年版）》规定条件和标准的电网（输变电设施）的新建项目，可依法享受“三免三减半”的企业所得税优惠政策。基于企业电网新建项目的核算特点，暂以资产比例法，即以企业新增输变电固定资产原值占企业总输变电固定资产原值的比例，合理计算电网新建项目的应纳税所得额，并据此享受“三免三减半”的企业所得税优惠政策。</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依照国家税务总局公告</w:t>
      </w:r>
      <w:r w:rsidRPr="00B366DD">
        <w:t>2013</w:t>
      </w:r>
      <w:r w:rsidRPr="00B366DD">
        <w:rPr>
          <w:rFonts w:cs="宋体" w:hint="eastAsia"/>
        </w:rPr>
        <w:t>年第</w:t>
      </w:r>
      <w:r w:rsidRPr="00B366DD">
        <w:t>26</w:t>
      </w:r>
      <w:r w:rsidRPr="00B366DD">
        <w:rPr>
          <w:rFonts w:cs="宋体" w:hint="eastAsia"/>
        </w:rPr>
        <w:t>号规定享受有关企业所得税优惠的电网企业，应对其符合税法规定的电网新增输变电资产按年建立台账，并将相关资产的竣工决算报告和相关项目政府核准文件的复印件于次年</w:t>
      </w:r>
      <w:r w:rsidRPr="00B366DD">
        <w:t>3</w:t>
      </w:r>
      <w:r w:rsidRPr="00B366DD">
        <w:rPr>
          <w:rFonts w:cs="宋体" w:hint="eastAsia"/>
        </w:rPr>
        <w:t>月</w:t>
      </w:r>
      <w:r w:rsidRPr="00B366DD">
        <w:t>31</w:t>
      </w:r>
      <w:r w:rsidRPr="00B366DD">
        <w:rPr>
          <w:rFonts w:cs="宋体" w:hint="eastAsia"/>
        </w:rPr>
        <w:t>日前报当地主管税务机关备案。</w:t>
      </w:r>
    </w:p>
    <w:p w:rsidR="00703F40" w:rsidRPr="00B366DD" w:rsidRDefault="00703F40" w:rsidP="00703F40">
      <w:pPr>
        <w:pStyle w:val="a3"/>
        <w:adjustRightInd w:val="0"/>
        <w:snapToGrid w:val="0"/>
        <w:spacing w:after="0"/>
        <w:ind w:firstLineChars="200" w:firstLine="420"/>
        <w:rPr>
          <w:rFonts w:cs="Times New Roman"/>
        </w:rPr>
      </w:pPr>
      <w:r w:rsidRPr="00B366DD">
        <w:t>(5)</w:t>
      </w:r>
      <w:r w:rsidRPr="00B366DD">
        <w:rPr>
          <w:rFonts w:cs="宋体" w:hint="eastAsia"/>
        </w:rPr>
        <w:t>企业投资经营符合《公共基础设施项目企业所得税优惠目录》规定条件和标准的公共基础设施项目，采用一次核准、分批次（如码头、泊位、航站楼、跑道、路段、发电机组等）建设的，凡同时符合以下条件的，可按每一批次为单位计算所得，并享受企业所得税“三免三减半”优惠：</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（一）不同批次在空间上相互独立；</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（二）每一批次自身具备取得收入的功能；</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（三）以每一批次为单位进行会计核算，单独计算所得，并合理分摊期间费用。</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
        <w:gridCol w:w="4394"/>
        <w:gridCol w:w="584"/>
        <w:gridCol w:w="640"/>
        <w:gridCol w:w="640"/>
        <w:gridCol w:w="640"/>
        <w:gridCol w:w="640"/>
        <w:gridCol w:w="640"/>
        <w:gridCol w:w="640"/>
      </w:tblGrid>
      <w:tr w:rsidR="00703F40" w:rsidRPr="00B366DD" w:rsidTr="001E156B">
        <w:trPr>
          <w:trHeight w:val="240"/>
          <w:jc w:val="center"/>
        </w:trPr>
        <w:tc>
          <w:tcPr>
            <w:tcW w:w="441"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394"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584"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394"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58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439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有关部门批准该项目文件（原件或者复印件均可）</w:t>
            </w:r>
          </w:p>
        </w:tc>
        <w:tc>
          <w:tcPr>
            <w:tcW w:w="58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32" w:name="_Toc509389402"/>
      <w:bookmarkStart w:id="133" w:name="_Toc509441526"/>
      <w:bookmarkStart w:id="134" w:name="_Toc509998635"/>
      <w:r w:rsidRPr="00B366DD">
        <w:t>2.9.</w:t>
      </w:r>
      <w:r w:rsidRPr="00B366DD">
        <w:rPr>
          <w:rFonts w:hint="eastAsia"/>
        </w:rPr>
        <w:t>6</w:t>
      </w:r>
      <w:r w:rsidRPr="00B366DD">
        <w:rPr>
          <w:rFonts w:cs="宋体" w:hint="eastAsia"/>
        </w:rPr>
        <w:t>从事农、林、牧、渔业项目的所得减免征收企业所得税</w:t>
      </w:r>
      <w:bookmarkEnd w:id="132"/>
      <w:bookmarkEnd w:id="133"/>
      <w:bookmarkEnd w:id="134"/>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04099905</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《中华人民共和国企业所得税法》中华人民共和国主席令第</w:t>
      </w:r>
      <w:r w:rsidRPr="00B366DD">
        <w:t>63</w:t>
      </w:r>
      <w:r w:rsidRPr="00B366DD">
        <w:rPr>
          <w:rFonts w:cs="宋体" w:hint="eastAsia"/>
        </w:rPr>
        <w:t>号第二十七条第一款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《财政部国家税务总局关于发布享受企业所得税优惠政策的农产品初加工范围（试行）的通知》（财税〔</w:t>
      </w:r>
      <w:r w:rsidRPr="00B366DD">
        <w:t>2008</w:t>
      </w:r>
      <w:r w:rsidRPr="00B366DD">
        <w:rPr>
          <w:rFonts w:cs="宋体" w:hint="eastAsia"/>
        </w:rPr>
        <w:t>〕</w:t>
      </w:r>
      <w:r w:rsidRPr="00B366DD">
        <w:t>149</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《国家税务总局关于“公司＋农户”经营模式企业所得税优惠问题的公告》（国家税务总局公告〔</w:t>
      </w:r>
      <w:r w:rsidRPr="00B366DD">
        <w:t>2010</w:t>
      </w:r>
      <w:r w:rsidRPr="00B366DD">
        <w:rPr>
          <w:rFonts w:cs="宋体" w:hint="eastAsia"/>
        </w:rPr>
        <w:t>〕第</w:t>
      </w:r>
      <w:r w:rsidRPr="00B366DD">
        <w:t>2</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《财政部国家税务总局关于享受企业所得税优惠的农产品初加工有关范围的补充通知》（财税〔</w:t>
      </w:r>
      <w:r w:rsidRPr="00B366DD">
        <w:t>2011</w:t>
      </w:r>
      <w:r w:rsidRPr="00B366DD">
        <w:rPr>
          <w:rFonts w:cs="宋体" w:hint="eastAsia"/>
        </w:rPr>
        <w:t>〕</w:t>
      </w:r>
      <w:r w:rsidRPr="00B366DD">
        <w:t>26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《国家税务总局关于实施农林牧渔业项目企业所得税优惠问题的公告》（国家税务总局公告〔</w:t>
      </w:r>
      <w:r w:rsidRPr="00B366DD">
        <w:t>2011</w:t>
      </w:r>
      <w:r w:rsidRPr="00B366DD">
        <w:rPr>
          <w:rFonts w:cs="宋体" w:hint="eastAsia"/>
        </w:rPr>
        <w:t>〕</w:t>
      </w:r>
      <w:r w:rsidRPr="00B366DD">
        <w:t>48</w:t>
      </w:r>
      <w:r w:rsidRPr="00B366DD">
        <w:rPr>
          <w:rFonts w:cs="宋体" w:hint="eastAsia"/>
        </w:rPr>
        <w:t>号）第二条、第三条、第九条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《中华人民共和国企业所得税法实施条例》（中华人民共和国国务院令〔</w:t>
      </w:r>
      <w:r w:rsidRPr="00B366DD">
        <w:t>2007</w:t>
      </w:r>
      <w:r w:rsidRPr="00B366DD">
        <w:rPr>
          <w:rFonts w:cs="宋体" w:hint="eastAsia"/>
        </w:rPr>
        <w:t>〕第</w:t>
      </w:r>
      <w:r w:rsidRPr="00B366DD">
        <w:t>512</w:t>
      </w:r>
      <w:r w:rsidRPr="00B366DD">
        <w:rPr>
          <w:rFonts w:cs="宋体" w:hint="eastAsia"/>
        </w:rPr>
        <w:t>号）第八十六条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《国家税务总局关于部分税务行政审批事项取消后有关管理问题的公告》（税务总局公告</w:t>
      </w:r>
      <w:r w:rsidRPr="00B366DD">
        <w:t>2015</w:t>
      </w:r>
      <w:r w:rsidRPr="00B366DD">
        <w:rPr>
          <w:rFonts w:cs="宋体" w:hint="eastAsia"/>
        </w:rPr>
        <w:t>年第</w:t>
      </w:r>
      <w:r w:rsidRPr="00B366DD">
        <w:t>56</w:t>
      </w:r>
      <w:r w:rsidRPr="00B366DD">
        <w:rPr>
          <w:rFonts w:cs="宋体" w:hint="eastAsia"/>
        </w:rPr>
        <w:t>号）第六条</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企业从事农、林、牧、渔业项目的所得，可以免征、减征企业所得税，是指：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（一）企业从事下列项目的所得，免征企业所得税：</w:t>
      </w:r>
    </w:p>
    <w:p w:rsidR="00703F40" w:rsidRPr="00B366DD" w:rsidRDefault="00703F40" w:rsidP="00703F40">
      <w:pPr>
        <w:pStyle w:val="a3"/>
        <w:adjustRightInd w:val="0"/>
        <w:snapToGrid w:val="0"/>
        <w:spacing w:after="0"/>
        <w:ind w:firstLineChars="200" w:firstLine="420"/>
        <w:rPr>
          <w:rFonts w:cs="Times New Roman"/>
        </w:rPr>
      </w:pPr>
      <w:r w:rsidRPr="00B366DD">
        <w:t>1.</w:t>
      </w:r>
      <w:r w:rsidRPr="00B366DD">
        <w:rPr>
          <w:rFonts w:cs="宋体" w:hint="eastAsia"/>
        </w:rPr>
        <w:t>蔬菜、谷物、薯类、油料、豆类、棉花、麻类、糖料、水果、坚果的种植；</w:t>
      </w:r>
    </w:p>
    <w:p w:rsidR="00703F40" w:rsidRPr="00B366DD" w:rsidRDefault="00703F40" w:rsidP="00703F40">
      <w:pPr>
        <w:pStyle w:val="a3"/>
        <w:adjustRightInd w:val="0"/>
        <w:snapToGrid w:val="0"/>
        <w:spacing w:after="0"/>
        <w:ind w:firstLineChars="200" w:firstLine="420"/>
        <w:rPr>
          <w:rFonts w:cs="Times New Roman"/>
        </w:rPr>
      </w:pPr>
      <w:r w:rsidRPr="00B366DD">
        <w:t>2.</w:t>
      </w:r>
      <w:r w:rsidRPr="00B366DD">
        <w:rPr>
          <w:rFonts w:cs="宋体" w:hint="eastAsia"/>
        </w:rPr>
        <w:t>农作物新品种的选育；</w:t>
      </w:r>
    </w:p>
    <w:p w:rsidR="00703F40" w:rsidRPr="00B366DD" w:rsidRDefault="00703F40" w:rsidP="00703F40">
      <w:pPr>
        <w:pStyle w:val="a3"/>
        <w:adjustRightInd w:val="0"/>
        <w:snapToGrid w:val="0"/>
        <w:spacing w:after="0"/>
        <w:ind w:firstLineChars="200" w:firstLine="420"/>
        <w:rPr>
          <w:rFonts w:cs="Times New Roman"/>
        </w:rPr>
      </w:pPr>
      <w:r w:rsidRPr="00B366DD">
        <w:t>3.</w:t>
      </w:r>
      <w:r w:rsidRPr="00B366DD">
        <w:rPr>
          <w:rFonts w:cs="宋体" w:hint="eastAsia"/>
        </w:rPr>
        <w:t>中药材的种植；</w:t>
      </w:r>
    </w:p>
    <w:p w:rsidR="00703F40" w:rsidRPr="00B366DD" w:rsidRDefault="00703F40" w:rsidP="00703F40">
      <w:pPr>
        <w:pStyle w:val="a3"/>
        <w:adjustRightInd w:val="0"/>
        <w:snapToGrid w:val="0"/>
        <w:spacing w:after="0"/>
        <w:ind w:firstLineChars="200" w:firstLine="420"/>
        <w:rPr>
          <w:rFonts w:cs="Times New Roman"/>
        </w:rPr>
      </w:pPr>
      <w:r w:rsidRPr="00B366DD">
        <w:lastRenderedPageBreak/>
        <w:t>4.</w:t>
      </w:r>
      <w:r w:rsidRPr="00B366DD">
        <w:rPr>
          <w:rFonts w:cs="宋体" w:hint="eastAsia"/>
        </w:rPr>
        <w:t>林木的培育和种植；</w:t>
      </w:r>
    </w:p>
    <w:p w:rsidR="00703F40" w:rsidRPr="00B366DD" w:rsidRDefault="00703F40" w:rsidP="00703F40">
      <w:pPr>
        <w:pStyle w:val="a3"/>
        <w:adjustRightInd w:val="0"/>
        <w:snapToGrid w:val="0"/>
        <w:spacing w:after="0"/>
        <w:ind w:firstLineChars="200" w:firstLine="420"/>
        <w:rPr>
          <w:rFonts w:cs="Times New Roman"/>
        </w:rPr>
      </w:pPr>
      <w:r w:rsidRPr="00B366DD">
        <w:t>5.</w:t>
      </w:r>
      <w:r w:rsidRPr="00B366DD">
        <w:rPr>
          <w:rFonts w:cs="宋体" w:hint="eastAsia"/>
        </w:rPr>
        <w:t>牲畜、家禽的饲养；</w:t>
      </w:r>
    </w:p>
    <w:p w:rsidR="00703F40" w:rsidRPr="00B366DD" w:rsidRDefault="00703F40" w:rsidP="00703F40">
      <w:pPr>
        <w:pStyle w:val="a3"/>
        <w:adjustRightInd w:val="0"/>
        <w:snapToGrid w:val="0"/>
        <w:spacing w:after="0"/>
        <w:ind w:firstLineChars="200" w:firstLine="420"/>
        <w:rPr>
          <w:rFonts w:cs="Times New Roman"/>
        </w:rPr>
      </w:pPr>
      <w:r w:rsidRPr="00B366DD">
        <w:t>6.</w:t>
      </w:r>
      <w:r w:rsidRPr="00B366DD">
        <w:rPr>
          <w:rFonts w:cs="宋体" w:hint="eastAsia"/>
        </w:rPr>
        <w:t>林产品的采集；</w:t>
      </w:r>
    </w:p>
    <w:p w:rsidR="00703F40" w:rsidRPr="00B366DD" w:rsidRDefault="00703F40" w:rsidP="00703F40">
      <w:pPr>
        <w:pStyle w:val="a3"/>
        <w:adjustRightInd w:val="0"/>
        <w:snapToGrid w:val="0"/>
        <w:spacing w:after="0"/>
        <w:ind w:firstLineChars="200" w:firstLine="420"/>
        <w:rPr>
          <w:rFonts w:cs="Times New Roman"/>
        </w:rPr>
      </w:pPr>
      <w:r w:rsidRPr="00B366DD">
        <w:t>7.</w:t>
      </w:r>
      <w:r w:rsidRPr="00B366DD">
        <w:rPr>
          <w:rFonts w:cs="宋体" w:hint="eastAsia"/>
        </w:rPr>
        <w:t>灌溉、农产品初加工、兽医、农技推广、农机作业和维修等农、林、牧、渔服务业项目；</w:t>
      </w:r>
    </w:p>
    <w:p w:rsidR="00703F40" w:rsidRPr="00B366DD" w:rsidRDefault="00703F40" w:rsidP="00703F40">
      <w:pPr>
        <w:pStyle w:val="a3"/>
        <w:adjustRightInd w:val="0"/>
        <w:snapToGrid w:val="0"/>
        <w:spacing w:after="0"/>
        <w:ind w:firstLineChars="200" w:firstLine="420"/>
        <w:rPr>
          <w:rFonts w:cs="Times New Roman"/>
        </w:rPr>
      </w:pPr>
      <w:r w:rsidRPr="00B366DD">
        <w:t>8.</w:t>
      </w:r>
      <w:r w:rsidRPr="00B366DD">
        <w:rPr>
          <w:rFonts w:cs="宋体" w:hint="eastAsia"/>
        </w:rPr>
        <w:t>远洋捕捞。</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（二）企业从事下列项目的所得，减半征收企业所得税：</w:t>
      </w:r>
    </w:p>
    <w:p w:rsidR="00703F40" w:rsidRPr="00B366DD" w:rsidRDefault="00703F40" w:rsidP="00703F40">
      <w:pPr>
        <w:pStyle w:val="a3"/>
        <w:adjustRightInd w:val="0"/>
        <w:snapToGrid w:val="0"/>
        <w:spacing w:after="0"/>
        <w:ind w:firstLineChars="200" w:firstLine="420"/>
        <w:rPr>
          <w:rFonts w:cs="Times New Roman"/>
        </w:rPr>
      </w:pPr>
      <w:r w:rsidRPr="00B366DD">
        <w:t>1.</w:t>
      </w:r>
      <w:r w:rsidRPr="00B366DD">
        <w:rPr>
          <w:rFonts w:cs="宋体" w:hint="eastAsia"/>
        </w:rPr>
        <w:t>花卉、茶以及其他饮料作物和香料作物的种植；</w:t>
      </w:r>
    </w:p>
    <w:p w:rsidR="00703F40" w:rsidRPr="00B366DD" w:rsidRDefault="00703F40" w:rsidP="00703F40">
      <w:pPr>
        <w:pStyle w:val="a3"/>
        <w:adjustRightInd w:val="0"/>
        <w:snapToGrid w:val="0"/>
        <w:spacing w:after="0"/>
        <w:ind w:firstLineChars="200" w:firstLine="420"/>
        <w:rPr>
          <w:rFonts w:cs="Times New Roman"/>
        </w:rPr>
      </w:pPr>
      <w:r w:rsidRPr="00B366DD">
        <w:t>2.</w:t>
      </w:r>
      <w:r w:rsidRPr="00B366DD">
        <w:rPr>
          <w:rFonts w:cs="宋体" w:hint="eastAsia"/>
        </w:rPr>
        <w:t>海水养殖、内陆养殖。</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企业从事国家限制和禁止发展的项目，不得享受本条规定的企业所得税优惠。</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企业从事农林牧渔业项目所得享受所得税优惠，纳税人应当在汇算清缴期内，向主管税务机关提供《企业所得税优惠事项备案表》，同时可以在季度预缴环节享受该项优惠政策。</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有效期内的远洋渔业企业资格证书（原件或者复印件均可）</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3</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从事农作物新品种选育的认定证书（原件或者复印件均可）</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35" w:name="_Toc509389403"/>
      <w:bookmarkStart w:id="136" w:name="_Toc509441527"/>
      <w:bookmarkStart w:id="137" w:name="_Toc509998636"/>
      <w:r w:rsidRPr="00B366DD">
        <w:t>2.9.</w:t>
      </w:r>
      <w:r w:rsidRPr="00B366DD">
        <w:rPr>
          <w:rFonts w:hint="eastAsia"/>
        </w:rPr>
        <w:t>7</w:t>
      </w:r>
      <w:r w:rsidRPr="00B366DD">
        <w:rPr>
          <w:rFonts w:hint="eastAsia"/>
        </w:rPr>
        <w:t>动漫企业自主开发</w:t>
      </w:r>
      <w:r w:rsidRPr="00B366DD">
        <w:rPr>
          <w:rFonts w:cs="宋体" w:hint="eastAsia"/>
        </w:rPr>
        <w:t>、生产动漫产品定期减免征收企业所得税</w:t>
      </w:r>
      <w:bookmarkEnd w:id="135"/>
      <w:bookmarkEnd w:id="136"/>
      <w:bookmarkEnd w:id="137"/>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04103206</w:t>
      </w:r>
      <w:r w:rsidRPr="00B366DD">
        <w:rPr>
          <w:rFonts w:cs="宋体" w:hint="eastAsia"/>
        </w:rPr>
        <w:t>（有效期起：</w:t>
      </w:r>
      <w:r w:rsidRPr="00B366DD">
        <w:t>2009</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《财政部国家税务总局关于扶持动漫产业发展有关税收政策问题的通知》（财税〔</w:t>
      </w:r>
      <w:r w:rsidRPr="00B366DD">
        <w:t>2009</w:t>
      </w:r>
      <w:r w:rsidRPr="00B366DD">
        <w:rPr>
          <w:rFonts w:cs="宋体" w:hint="eastAsia"/>
        </w:rPr>
        <w:t>〕</w:t>
      </w:r>
      <w:r w:rsidRPr="00B366DD">
        <w:t>65</w:t>
      </w:r>
      <w:r w:rsidRPr="00B366DD">
        <w:rPr>
          <w:rFonts w:cs="宋体" w:hint="eastAsia"/>
        </w:rPr>
        <w:t>号）第二条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《国务院办公厅转发财政部等部门关于推动我国动漫产业发展若干意见的通知》（国办发〔</w:t>
      </w:r>
      <w:r w:rsidRPr="00B366DD">
        <w:t>2006</w:t>
      </w:r>
      <w:r w:rsidRPr="00B366DD">
        <w:rPr>
          <w:rFonts w:cs="宋体" w:hint="eastAsia"/>
        </w:rPr>
        <w:t>〕</w:t>
      </w:r>
      <w:r w:rsidRPr="00B366DD">
        <w:t>32</w:t>
      </w:r>
      <w:r w:rsidRPr="00B366DD">
        <w:rPr>
          <w:rFonts w:cs="宋体" w:hint="eastAsia"/>
        </w:rPr>
        <w:t>号）第十条</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《文化部　财政部　国家税务总局关于实施《动漫企业认定管理办法（试行）》有关问题的通知》（</w:t>
      </w:r>
      <w:r w:rsidRPr="00B366DD">
        <w:rPr>
          <w:rFonts w:cs="宋体"/>
        </w:rPr>
        <w:t>文产发〔</w:t>
      </w:r>
      <w:r w:rsidRPr="00B366DD">
        <w:rPr>
          <w:rFonts w:cs="宋体"/>
        </w:rPr>
        <w:t>2009</w:t>
      </w:r>
      <w:r w:rsidRPr="00B366DD">
        <w:rPr>
          <w:rFonts w:cs="宋体"/>
        </w:rPr>
        <w:t>〕</w:t>
      </w:r>
      <w:r w:rsidRPr="00B366DD">
        <w:rPr>
          <w:rFonts w:cs="宋体"/>
        </w:rPr>
        <w:t>18</w:t>
      </w:r>
      <w:r w:rsidRPr="00B366DD">
        <w:rPr>
          <w:rFonts w:cs="宋体"/>
        </w:rPr>
        <w:t>号</w:t>
      </w:r>
      <w:r w:rsidRPr="00B366DD">
        <w:rPr>
          <w:rFonts w:cs="宋体" w:hint="eastAsia"/>
        </w:rPr>
        <w:t>）</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《文化部　财政部　国家税务总局关于印发《动漫企业认定管理办法（试行）》的通知》（</w:t>
      </w:r>
      <w:r w:rsidRPr="00B366DD">
        <w:rPr>
          <w:rFonts w:cs="宋体"/>
        </w:rPr>
        <w:t>文市发〔</w:t>
      </w:r>
      <w:r w:rsidRPr="00B366DD">
        <w:rPr>
          <w:rFonts w:cs="宋体"/>
        </w:rPr>
        <w:t>2008</w:t>
      </w:r>
      <w:r w:rsidRPr="00B366DD">
        <w:rPr>
          <w:rFonts w:cs="宋体"/>
        </w:rPr>
        <w:t>〕</w:t>
      </w:r>
      <w:r w:rsidRPr="00B366DD">
        <w:rPr>
          <w:rFonts w:cs="宋体"/>
        </w:rPr>
        <w:t>51</w:t>
      </w:r>
      <w:r w:rsidRPr="00B366DD">
        <w:rPr>
          <w:rFonts w:cs="宋体"/>
        </w:rPr>
        <w:t>号</w:t>
      </w:r>
      <w:r w:rsidRPr="00B366DD">
        <w:rPr>
          <w:rFonts w:cs="宋体" w:hint="eastAsia"/>
        </w:rPr>
        <w:t>）</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2009</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日起，经认定的动漫企业自主开发、生产动漫产品，可申请享受国家现行鼓励软件产业发展的所得税优惠政策。</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动漫企业认定证明（原件或者复印件均可）</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adjustRightInd w:val="0"/>
        <w:snapToGrid w:val="0"/>
        <w:ind w:firstLineChars="200" w:firstLine="420"/>
      </w:pPr>
    </w:p>
    <w:p w:rsidR="00703F40" w:rsidRPr="00B366DD" w:rsidRDefault="00703F40" w:rsidP="00703F40">
      <w:pPr>
        <w:pStyle w:val="2"/>
        <w:adjustRightInd w:val="0"/>
        <w:snapToGrid w:val="0"/>
        <w:spacing w:before="0" w:after="0" w:line="240" w:lineRule="auto"/>
        <w:ind w:firstLineChars="200" w:firstLine="643"/>
      </w:pPr>
      <w:bookmarkStart w:id="138" w:name="_Toc509389404"/>
      <w:bookmarkStart w:id="139" w:name="_Toc509441528"/>
      <w:bookmarkStart w:id="140" w:name="_Toc509998637"/>
      <w:r w:rsidRPr="00B366DD">
        <w:t>2.9.9</w:t>
      </w:r>
      <w:r w:rsidRPr="00B366DD">
        <w:rPr>
          <w:rFonts w:hint="eastAsia"/>
        </w:rPr>
        <w:t>非居民企业减按</w:t>
      </w:r>
      <w:r w:rsidRPr="00B366DD">
        <w:t>10%</w:t>
      </w:r>
      <w:r w:rsidRPr="00B366DD">
        <w:rPr>
          <w:rFonts w:cs="宋体" w:hint="eastAsia"/>
        </w:rPr>
        <w:t>税率征收企业所得税</w:t>
      </w:r>
      <w:bookmarkEnd w:id="138"/>
      <w:bookmarkEnd w:id="139"/>
      <w:bookmarkEnd w:id="140"/>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04081508</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《中华人民共和国企业所得税法实施条例》中华人民共和国国务院令第</w:t>
      </w:r>
      <w:r w:rsidRPr="00B366DD">
        <w:t>512</w:t>
      </w:r>
      <w:r w:rsidRPr="00B366DD">
        <w:rPr>
          <w:rFonts w:cs="宋体" w:hint="eastAsia"/>
        </w:rPr>
        <w:t>号第九十一条第一款</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lastRenderedPageBreak/>
        <w:t>【业务概述】</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非居民企业在中国境内未设立机构、场所的，或者虽设立机构、场所但取得的所得与其所设机构、场所没有实际联系的，应当就其来源于中国境内的所得缴纳企业所得税，减按</w:t>
      </w:r>
      <w:r w:rsidRPr="00B366DD">
        <w:t>10%</w:t>
      </w:r>
      <w:r w:rsidRPr="00B366DD">
        <w:rPr>
          <w:rFonts w:cs="宋体" w:hint="eastAsia"/>
        </w:rPr>
        <w:t>的税率征收企业所得税。</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通过网上办税服务厅办理此项业务的，根据《新疆维吾尔自治区国家税务局关于推行无纸化办税的公告》（新疆维吾尔自治区国家税务局公告</w:t>
      </w:r>
      <w:r w:rsidRPr="00B366DD">
        <w:rPr>
          <w:rFonts w:cs="宋体"/>
        </w:rPr>
        <w:t>2017</w:t>
      </w:r>
      <w:r w:rsidRPr="00B366DD">
        <w:rPr>
          <w:rFonts w:cs="宋体" w:hint="eastAsia"/>
        </w:rPr>
        <w:t>年第</w:t>
      </w:r>
      <w:r w:rsidRPr="00B366DD">
        <w:rPr>
          <w:rFonts w:cs="宋体"/>
        </w:rPr>
        <w:t>8</w:t>
      </w:r>
      <w:r w:rsidRPr="00B366DD">
        <w:rPr>
          <w:rFonts w:cs="宋体" w:hint="eastAsia"/>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3936"/>
        <w:gridCol w:w="1087"/>
        <w:gridCol w:w="756"/>
        <w:gridCol w:w="477"/>
        <w:gridCol w:w="661"/>
        <w:gridCol w:w="661"/>
        <w:gridCol w:w="661"/>
        <w:gridCol w:w="661"/>
      </w:tblGrid>
      <w:tr w:rsidR="00703F40" w:rsidRPr="00B366DD" w:rsidTr="001E156B">
        <w:trPr>
          <w:trHeight w:val="562"/>
          <w:jc w:val="center"/>
        </w:trPr>
        <w:tc>
          <w:tcPr>
            <w:tcW w:w="661"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3936" w:type="dxa"/>
            <w:shd w:val="solid" w:color="D9D9D9" w:fill="auto"/>
          </w:tcPr>
          <w:p w:rsidR="00703F40" w:rsidRPr="00B366DD" w:rsidRDefault="00703F40" w:rsidP="001E156B">
            <w:pPr>
              <w:pStyle w:val="a3"/>
              <w:adjustRightInd w:val="0"/>
              <w:snapToGrid w:val="0"/>
              <w:spacing w:after="0"/>
              <w:ind w:firstLineChars="200" w:firstLine="402"/>
              <w:rPr>
                <w:rFonts w:cs="Times New Roman"/>
                <w:b/>
                <w:bCs/>
                <w:sz w:val="20"/>
                <w:szCs w:val="20"/>
              </w:rPr>
            </w:pPr>
            <w:r w:rsidRPr="00B366DD">
              <w:rPr>
                <w:rFonts w:cs="宋体" w:hint="eastAsia"/>
                <w:b/>
                <w:bCs/>
                <w:sz w:val="20"/>
                <w:szCs w:val="20"/>
              </w:rPr>
              <w:t>提交资料名称</w:t>
            </w:r>
          </w:p>
        </w:tc>
        <w:tc>
          <w:tcPr>
            <w:tcW w:w="1087"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756"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477"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61"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61"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61"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61"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3"/>
          <w:jc w:val="center"/>
        </w:trPr>
        <w:tc>
          <w:tcPr>
            <w:tcW w:w="661" w:type="dxa"/>
          </w:tcPr>
          <w:p w:rsidR="00703F40" w:rsidRPr="00B366DD" w:rsidRDefault="00703F40" w:rsidP="001E156B">
            <w:pPr>
              <w:pStyle w:val="a3"/>
              <w:adjustRightInd w:val="0"/>
              <w:snapToGrid w:val="0"/>
              <w:spacing w:after="0"/>
              <w:ind w:firstLineChars="200" w:firstLine="400"/>
              <w:rPr>
                <w:sz w:val="20"/>
                <w:szCs w:val="20"/>
              </w:rPr>
            </w:pPr>
            <w:r w:rsidRPr="00B366DD">
              <w:rPr>
                <w:sz w:val="20"/>
                <w:szCs w:val="20"/>
              </w:rPr>
              <w:t>1</w:t>
            </w:r>
          </w:p>
        </w:tc>
        <w:tc>
          <w:tcPr>
            <w:tcW w:w="3936"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1087" w:type="dxa"/>
          </w:tcPr>
          <w:p w:rsidR="00703F40" w:rsidRPr="00B366DD" w:rsidRDefault="00703F40" w:rsidP="001E156B">
            <w:pPr>
              <w:pStyle w:val="a3"/>
              <w:adjustRightInd w:val="0"/>
              <w:snapToGrid w:val="0"/>
              <w:spacing w:after="0"/>
              <w:ind w:firstLineChars="200" w:firstLine="400"/>
              <w:rPr>
                <w:rFonts w:cs="Times New Roman"/>
                <w:sz w:val="20"/>
                <w:szCs w:val="20"/>
              </w:rPr>
            </w:pPr>
            <w:r w:rsidRPr="00B366DD">
              <w:rPr>
                <w:rFonts w:cs="宋体" w:hint="eastAsia"/>
                <w:sz w:val="20"/>
                <w:szCs w:val="20"/>
              </w:rPr>
              <w:t>√</w:t>
            </w:r>
          </w:p>
        </w:tc>
        <w:tc>
          <w:tcPr>
            <w:tcW w:w="756"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477"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61"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61"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61"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61"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41" w:name="_Toc509389405"/>
      <w:bookmarkStart w:id="142" w:name="_Toc509441529"/>
      <w:bookmarkStart w:id="143" w:name="_Toc509998638"/>
      <w:r w:rsidRPr="00B366DD">
        <w:t>2.9.10</w:t>
      </w:r>
      <w:r w:rsidRPr="00B366DD">
        <w:rPr>
          <w:rFonts w:cs="宋体" w:hint="eastAsia"/>
        </w:rPr>
        <w:t>分配</w:t>
      </w:r>
      <w:r w:rsidRPr="00B366DD">
        <w:t>08</w:t>
      </w:r>
      <w:r w:rsidRPr="00B366DD">
        <w:rPr>
          <w:rFonts w:cs="宋体" w:hint="eastAsia"/>
        </w:rPr>
        <w:t>年以前股息红利免征企业所得税</w:t>
      </w:r>
      <w:bookmarkEnd w:id="141"/>
      <w:bookmarkEnd w:id="142"/>
      <w:bookmarkEnd w:id="143"/>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04129922</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《财政部国家税务总局关于企业所得税若干优惠政策的通知》（财税〔</w:t>
      </w:r>
      <w:r w:rsidRPr="00B366DD">
        <w:t>2008</w:t>
      </w:r>
      <w:r w:rsidRPr="00B366DD">
        <w:rPr>
          <w:rFonts w:cs="宋体" w:hint="eastAsia"/>
        </w:rPr>
        <w:t>〕</w:t>
      </w:r>
      <w:r w:rsidRPr="00B366DD">
        <w:t>1</w:t>
      </w:r>
      <w:r w:rsidRPr="00B366DD">
        <w:rPr>
          <w:rFonts w:cs="宋体" w:hint="eastAsia"/>
        </w:rPr>
        <w:t>号）第四条</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宋体"/>
        </w:rPr>
      </w:pP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日之前外商投资企业形成的累积未分配利润，在</w:t>
      </w:r>
      <w:r w:rsidRPr="00B366DD">
        <w:t>2008</w:t>
      </w:r>
      <w:r w:rsidRPr="00B366DD">
        <w:rPr>
          <w:rFonts w:cs="宋体" w:hint="eastAsia"/>
        </w:rPr>
        <w:t>年以后分配给外国投资者的，免征企业所得税；</w:t>
      </w:r>
      <w:r w:rsidRPr="00B366DD">
        <w:t>2008</w:t>
      </w:r>
      <w:r w:rsidRPr="00B366DD">
        <w:rPr>
          <w:rFonts w:cs="宋体" w:hint="eastAsia"/>
        </w:rPr>
        <w:t>年及以后年度外商投资企业新增利润分配给外国投资者的，依法缴纳企业所得税。</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通过网上办税服务厅办理此项业务的，根据《新疆维吾尔自治区国家税务局关于推行无纸化办税的公告》（新疆维吾尔自治区国家税务局公告</w:t>
      </w:r>
      <w:r w:rsidRPr="00B366DD">
        <w:rPr>
          <w:rFonts w:cs="宋体"/>
        </w:rPr>
        <w:t>2017</w:t>
      </w:r>
      <w:r w:rsidRPr="00B366DD">
        <w:rPr>
          <w:rFonts w:cs="宋体" w:hint="eastAsia"/>
        </w:rPr>
        <w:t>年第</w:t>
      </w:r>
      <w:r w:rsidRPr="00B366DD">
        <w:rPr>
          <w:rFonts w:cs="宋体"/>
        </w:rPr>
        <w:t>8</w:t>
      </w:r>
      <w:r w:rsidRPr="00B366DD">
        <w:rPr>
          <w:rFonts w:cs="宋体" w:hint="eastAsia"/>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4160"/>
        <w:gridCol w:w="640"/>
        <w:gridCol w:w="640"/>
        <w:gridCol w:w="640"/>
        <w:gridCol w:w="640"/>
        <w:gridCol w:w="640"/>
        <w:gridCol w:w="640"/>
        <w:gridCol w:w="640"/>
      </w:tblGrid>
      <w:tr w:rsidR="00703F40" w:rsidRPr="00B366DD" w:rsidTr="001E156B">
        <w:trPr>
          <w:trHeight w:val="240"/>
          <w:jc w:val="center"/>
        </w:trPr>
        <w:tc>
          <w:tcPr>
            <w:tcW w:w="61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60" w:type="dxa"/>
            <w:shd w:val="solid" w:color="D9D9D9" w:fill="auto"/>
          </w:tcPr>
          <w:p w:rsidR="00703F40" w:rsidRPr="00B366DD" w:rsidRDefault="00703F40" w:rsidP="001E156B">
            <w:pPr>
              <w:pStyle w:val="a3"/>
              <w:adjustRightInd w:val="0"/>
              <w:snapToGrid w:val="0"/>
              <w:spacing w:after="0"/>
              <w:ind w:firstLineChars="200" w:firstLine="402"/>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19" w:type="dxa"/>
          </w:tcPr>
          <w:p w:rsidR="00703F40" w:rsidRPr="00B366DD" w:rsidRDefault="00703F40" w:rsidP="001E156B">
            <w:pPr>
              <w:pStyle w:val="a3"/>
              <w:adjustRightInd w:val="0"/>
              <w:snapToGrid w:val="0"/>
              <w:spacing w:after="0"/>
              <w:ind w:firstLineChars="200" w:firstLine="400"/>
              <w:rPr>
                <w:sz w:val="20"/>
                <w:szCs w:val="20"/>
              </w:rPr>
            </w:pPr>
            <w:r w:rsidRPr="00B366DD">
              <w:rPr>
                <w:sz w:val="20"/>
                <w:szCs w:val="20"/>
              </w:rPr>
              <w:t>1</w:t>
            </w:r>
          </w:p>
        </w:tc>
        <w:tc>
          <w:tcPr>
            <w:tcW w:w="4160" w:type="dxa"/>
          </w:tcPr>
          <w:p w:rsidR="00703F40" w:rsidRPr="00B366DD" w:rsidRDefault="00703F40" w:rsidP="001E156B">
            <w:pPr>
              <w:pStyle w:val="a3"/>
              <w:adjustRightInd w:val="0"/>
              <w:snapToGrid w:val="0"/>
              <w:spacing w:after="0"/>
              <w:ind w:firstLineChars="200" w:firstLine="40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44" w:name="_Toc509389406"/>
      <w:bookmarkStart w:id="145" w:name="_Toc509441530"/>
      <w:bookmarkStart w:id="146" w:name="_Toc509998639"/>
      <w:r w:rsidRPr="00B366DD">
        <w:t>2.9.11</w:t>
      </w:r>
      <w:r w:rsidRPr="00B366DD">
        <w:rPr>
          <w:rFonts w:cs="宋体" w:hint="eastAsia"/>
        </w:rPr>
        <w:t>扶持自主就业退役士兵创业就业企业限额减征企业所得税</w:t>
      </w:r>
      <w:bookmarkEnd w:id="144"/>
      <w:bookmarkEnd w:id="145"/>
      <w:bookmarkEnd w:id="146"/>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减免性质代码：</w:t>
      </w:r>
      <w:r w:rsidRPr="00B366DD">
        <w:rPr>
          <w:rFonts w:cs="宋体" w:hint="eastAsia"/>
        </w:rPr>
        <w:t>04011802</w:t>
      </w:r>
      <w:r w:rsidRPr="00B366DD">
        <w:rPr>
          <w:rFonts w:cs="宋体" w:hint="eastAsia"/>
        </w:rPr>
        <w:t>（有效期起：</w:t>
      </w:r>
      <w:r w:rsidRPr="00B366DD">
        <w:rPr>
          <w:rFonts w:cs="宋体"/>
        </w:rPr>
        <w:t>2014</w:t>
      </w:r>
      <w:r w:rsidRPr="00B366DD">
        <w:rPr>
          <w:rFonts w:cs="宋体" w:hint="eastAsia"/>
        </w:rPr>
        <w:t>年</w:t>
      </w:r>
      <w:r w:rsidRPr="00B366DD">
        <w:rPr>
          <w:rFonts w:cs="宋体"/>
        </w:rPr>
        <w:t>1</w:t>
      </w:r>
      <w:r w:rsidRPr="00B366DD">
        <w:rPr>
          <w:rFonts w:cs="宋体" w:hint="eastAsia"/>
        </w:rPr>
        <w:t>月</w:t>
      </w:r>
      <w:r w:rsidRPr="00B366DD">
        <w:rPr>
          <w:rFonts w:cs="宋体"/>
        </w:rPr>
        <w:t>1</w:t>
      </w:r>
      <w:r w:rsidRPr="00B366DD">
        <w:rPr>
          <w:rFonts w:cs="宋体" w:hint="eastAsia"/>
        </w:rPr>
        <w:t>日，有效期止：</w:t>
      </w:r>
      <w:r w:rsidRPr="00B366DD">
        <w:rPr>
          <w:rFonts w:cs="宋体"/>
        </w:rPr>
        <w:t>201</w:t>
      </w:r>
      <w:r w:rsidRPr="00B366DD">
        <w:rPr>
          <w:rFonts w:cs="宋体" w:hint="eastAsia"/>
        </w:rPr>
        <w:t>9</w:t>
      </w:r>
      <w:r w:rsidRPr="00B366DD">
        <w:rPr>
          <w:rFonts w:cs="宋体" w:hint="eastAsia"/>
        </w:rPr>
        <w:t>年</w:t>
      </w:r>
      <w:r w:rsidRPr="00B366DD">
        <w:rPr>
          <w:rFonts w:cs="宋体"/>
        </w:rPr>
        <w:t>12</w:t>
      </w:r>
      <w:r w:rsidRPr="00B366DD">
        <w:rPr>
          <w:rFonts w:cs="宋体" w:hint="eastAsia"/>
        </w:rPr>
        <w:t>月</w:t>
      </w:r>
      <w:r w:rsidRPr="00B366DD">
        <w:rPr>
          <w:rFonts w:cs="宋体"/>
        </w:rPr>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《财政部国家税务总局民政部关于调整完善扶持自主就业退役士兵创业就业有关税收政策的通知》（财税〔</w:t>
      </w:r>
      <w:r w:rsidRPr="00B366DD">
        <w:t>2014</w:t>
      </w:r>
      <w:r w:rsidRPr="00B366DD">
        <w:rPr>
          <w:rFonts w:cs="宋体" w:hint="eastAsia"/>
        </w:rPr>
        <w:t>〕</w:t>
      </w:r>
      <w:r w:rsidRPr="00B366DD">
        <w:t>42</w:t>
      </w:r>
      <w:r w:rsidRPr="00B366DD">
        <w:rPr>
          <w:rFonts w:cs="宋体" w:hint="eastAsia"/>
        </w:rPr>
        <w:t>号）（</w:t>
      </w:r>
      <w:r w:rsidRPr="00B366DD">
        <w:rPr>
          <w:rFonts w:cs="宋体"/>
        </w:rPr>
        <w:t>执行期限为</w:t>
      </w:r>
      <w:r w:rsidRPr="00B366DD">
        <w:rPr>
          <w:rFonts w:cs="宋体"/>
        </w:rPr>
        <w:t>2014</w:t>
      </w:r>
      <w:r w:rsidRPr="00B366DD">
        <w:rPr>
          <w:rFonts w:cs="宋体"/>
        </w:rPr>
        <w:t>年</w:t>
      </w:r>
      <w:r w:rsidRPr="00B366DD">
        <w:rPr>
          <w:rFonts w:cs="宋体"/>
        </w:rPr>
        <w:t>1</w:t>
      </w:r>
      <w:r w:rsidRPr="00B366DD">
        <w:rPr>
          <w:rFonts w:cs="宋体"/>
        </w:rPr>
        <w:t>月</w:t>
      </w:r>
      <w:r w:rsidRPr="00B366DD">
        <w:rPr>
          <w:rFonts w:cs="宋体"/>
        </w:rPr>
        <w:t>1</w:t>
      </w:r>
      <w:r w:rsidRPr="00B366DD">
        <w:rPr>
          <w:rFonts w:cs="宋体"/>
        </w:rPr>
        <w:t>日至</w:t>
      </w:r>
      <w:r w:rsidRPr="00B366DD">
        <w:rPr>
          <w:rFonts w:cs="宋体"/>
        </w:rPr>
        <w:t>2016</w:t>
      </w:r>
      <w:r w:rsidRPr="00B366DD">
        <w:rPr>
          <w:rFonts w:cs="宋体"/>
        </w:rPr>
        <w:t>年</w:t>
      </w:r>
      <w:r w:rsidRPr="00B366DD">
        <w:rPr>
          <w:rFonts w:cs="宋体"/>
        </w:rPr>
        <w:t>12</w:t>
      </w:r>
      <w:r w:rsidRPr="00B366DD">
        <w:rPr>
          <w:rFonts w:cs="宋体"/>
        </w:rPr>
        <w:t>月</w:t>
      </w:r>
      <w:r w:rsidRPr="00B366DD">
        <w:rPr>
          <w:rFonts w:cs="宋体"/>
        </w:rPr>
        <w:t>31</w:t>
      </w:r>
      <w:r w:rsidRPr="00B366DD">
        <w:rPr>
          <w:rFonts w:cs="宋体"/>
        </w:rPr>
        <w:t>日</w:t>
      </w:r>
      <w:r w:rsidRPr="00B366DD">
        <w:rPr>
          <w:rFonts w:cs="宋体" w:hint="eastAsia"/>
        </w:rPr>
        <w:t>）</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《财政部国家税务总局关于全面推开营业税改征增值税试点的通知》</w:t>
      </w:r>
      <w:r w:rsidRPr="00B366DD">
        <w:rPr>
          <w:rFonts w:cs="宋体" w:hint="eastAsia"/>
        </w:rPr>
        <w:t>(</w:t>
      </w:r>
      <w:r w:rsidRPr="00B366DD">
        <w:rPr>
          <w:rFonts w:cs="宋体" w:hint="eastAsia"/>
        </w:rPr>
        <w:t>财税〔</w:t>
      </w:r>
      <w:r w:rsidRPr="00B366DD">
        <w:rPr>
          <w:rFonts w:cs="宋体" w:hint="eastAsia"/>
        </w:rPr>
        <w:t>2016</w:t>
      </w:r>
      <w:r w:rsidRPr="00B366DD">
        <w:rPr>
          <w:rFonts w:cs="宋体" w:hint="eastAsia"/>
        </w:rPr>
        <w:t>〕</w:t>
      </w:r>
      <w:r w:rsidRPr="00B366DD">
        <w:rPr>
          <w:rFonts w:cs="宋体" w:hint="eastAsia"/>
        </w:rPr>
        <w:t>36</w:t>
      </w:r>
      <w:r w:rsidRPr="00B366DD">
        <w:rPr>
          <w:rFonts w:cs="宋体" w:hint="eastAsia"/>
        </w:rPr>
        <w:t>号</w:t>
      </w:r>
      <w:r w:rsidRPr="00B366DD">
        <w:rPr>
          <w:rFonts w:cs="宋体" w:hint="eastAsia"/>
        </w:rPr>
        <w:t>)</w:t>
      </w:r>
      <w:r w:rsidRPr="00B366DD">
        <w:rPr>
          <w:rFonts w:cs="宋体" w:hint="eastAsia"/>
        </w:rPr>
        <w:t>附件</w:t>
      </w:r>
      <w:r w:rsidRPr="00B366DD">
        <w:rPr>
          <w:rFonts w:cs="宋体" w:hint="eastAsia"/>
        </w:rPr>
        <w:t>3</w:t>
      </w:r>
      <w:r w:rsidRPr="00B366DD">
        <w:rPr>
          <w:rFonts w:cs="宋体" w:hint="eastAsia"/>
        </w:rPr>
        <w:t>第三条第</w:t>
      </w:r>
      <w:r w:rsidRPr="00B366DD">
        <w:rPr>
          <w:rFonts w:cs="宋体" w:hint="eastAsia"/>
        </w:rPr>
        <w:t>(</w:t>
      </w:r>
      <w:r w:rsidRPr="00B366DD">
        <w:rPr>
          <w:rFonts w:cs="宋体" w:hint="eastAsia"/>
        </w:rPr>
        <w:t>一</w:t>
      </w:r>
      <w:r w:rsidRPr="00B366DD">
        <w:rPr>
          <w:rFonts w:cs="宋体" w:hint="eastAsia"/>
        </w:rPr>
        <w:t>)</w:t>
      </w:r>
      <w:r w:rsidRPr="00B366DD">
        <w:rPr>
          <w:rFonts w:cs="宋体" w:hint="eastAsia"/>
        </w:rPr>
        <w:t>项</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《关于落实国家继续实施扶持自主就业退役士兵创业就业有关税收政策的通知》（新财法税</w:t>
      </w:r>
      <w:r w:rsidRPr="00B366DD">
        <w:rPr>
          <w:rFonts w:cs="宋体"/>
        </w:rPr>
        <w:t>〔</w:t>
      </w:r>
      <w:r w:rsidRPr="00B366DD">
        <w:rPr>
          <w:rFonts w:cs="宋体"/>
        </w:rPr>
        <w:t>2017</w:t>
      </w:r>
      <w:r w:rsidRPr="00B366DD">
        <w:rPr>
          <w:rFonts w:cs="宋体"/>
        </w:rPr>
        <w:t>〕</w:t>
      </w:r>
      <w:r w:rsidRPr="00B366DD">
        <w:rPr>
          <w:rFonts w:cs="宋体" w:hint="eastAsia"/>
        </w:rPr>
        <w:t>27</w:t>
      </w:r>
      <w:r w:rsidRPr="00B366DD">
        <w:rPr>
          <w:rFonts w:cs="宋体" w:hint="eastAsia"/>
        </w:rPr>
        <w:t>）</w:t>
      </w:r>
    </w:p>
    <w:p w:rsidR="00703F40" w:rsidRPr="00B366DD" w:rsidRDefault="00703F40" w:rsidP="00703F40">
      <w:pPr>
        <w:pStyle w:val="a3"/>
        <w:adjustRightInd w:val="0"/>
        <w:snapToGrid w:val="0"/>
        <w:spacing w:after="0"/>
        <w:ind w:firstLineChars="200" w:firstLine="540"/>
        <w:rPr>
          <w:rFonts w:ascii="宋体" w:hAnsi="宋体" w:cs="Times New Roman"/>
        </w:rPr>
      </w:pPr>
      <w:r w:rsidRPr="00B366DD">
        <w:rPr>
          <w:rFonts w:ascii="黑体" w:eastAsia="黑体" w:hAnsi="Arial" w:cs="Arial" w:hint="eastAsia"/>
          <w:kern w:val="36"/>
          <w:sz w:val="27"/>
          <w:szCs w:val="27"/>
        </w:rPr>
        <w:t>《</w:t>
      </w:r>
      <w:r w:rsidRPr="00B366DD">
        <w:rPr>
          <w:rFonts w:cs="Times New Roman" w:hint="eastAsia"/>
        </w:rPr>
        <w:t>财政部国家税务总局民政部关于继续实施扶持自主就业退役士兵创业就业有关</w:t>
      </w:r>
      <w:r w:rsidRPr="00B366DD">
        <w:rPr>
          <w:rFonts w:ascii="宋体" w:hAnsi="宋体" w:cs="Times New Roman" w:hint="eastAsia"/>
        </w:rPr>
        <w:t>税收政策的通知</w:t>
      </w:r>
      <w:r w:rsidRPr="00B366DD">
        <w:rPr>
          <w:rFonts w:ascii="宋体" w:hAnsi="宋体" w:cs="Arial" w:hint="eastAsia"/>
          <w:kern w:val="36"/>
          <w:sz w:val="27"/>
          <w:szCs w:val="27"/>
        </w:rPr>
        <w:t>》（</w:t>
      </w:r>
      <w:r w:rsidRPr="00B366DD">
        <w:rPr>
          <w:rFonts w:ascii="宋体" w:hAnsi="宋体" w:cs="Times New Roman"/>
        </w:rPr>
        <w:t>财税〔2017〕46号</w:t>
      </w:r>
      <w:r w:rsidRPr="00B366DD">
        <w:rPr>
          <w:rFonts w:ascii="宋体" w:hAnsi="宋体" w:cs="Times New Roman" w:hint="eastAsia"/>
        </w:rPr>
        <w:t>）（执行期限至2019年12月31日）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商贸企业、服务型企业、劳动就业服务企业中的加工型企业和街道社区具有加工性质的小型企业实体，在新增加的岗位中，当年新招用自主就业退役士兵，与其签订</w:t>
      </w:r>
      <w:r w:rsidRPr="00B366DD">
        <w:t>1</w:t>
      </w:r>
      <w:r w:rsidRPr="00B366DD">
        <w:rPr>
          <w:rFonts w:cs="宋体" w:hint="eastAsia"/>
        </w:rPr>
        <w:t>年以上期限劳动合同并依法缴纳社会保险费的，在</w:t>
      </w:r>
      <w:r w:rsidRPr="00B366DD">
        <w:t>3</w:t>
      </w:r>
      <w:r w:rsidRPr="00B366DD">
        <w:rPr>
          <w:rFonts w:cs="宋体" w:hint="eastAsia"/>
        </w:rPr>
        <w:t>年内按实际招用人数予以定额依次扣减营业税、城市维护建设税、教育费附加、地方教育附加和企业所得税优惠。定额标准为每人每年</w:t>
      </w:r>
      <w:r w:rsidRPr="00B366DD">
        <w:t>4000</w:t>
      </w:r>
      <w:r w:rsidRPr="00B366DD">
        <w:rPr>
          <w:rFonts w:cs="宋体" w:hint="eastAsia"/>
        </w:rPr>
        <w:t>元，最高可上浮</w:t>
      </w:r>
      <w:r w:rsidRPr="00B366DD">
        <w:t>50%</w:t>
      </w:r>
      <w:r w:rsidRPr="00B366DD">
        <w:rPr>
          <w:rFonts w:cs="宋体" w:hint="eastAsia"/>
        </w:rPr>
        <w:t>。新疆维吾尔自治区范围内定额标准为每人每年</w:t>
      </w:r>
      <w:r w:rsidRPr="00B366DD">
        <w:rPr>
          <w:rFonts w:cs="宋体" w:hint="eastAsia"/>
        </w:rPr>
        <w:t>6000</w:t>
      </w:r>
      <w:r w:rsidRPr="00B366DD">
        <w:rPr>
          <w:rFonts w:cs="宋体" w:hint="eastAsia"/>
        </w:rPr>
        <w:t>元，执行期限为</w:t>
      </w:r>
      <w:r w:rsidRPr="00B366DD">
        <w:t>201</w:t>
      </w:r>
      <w:r w:rsidRPr="00B366DD">
        <w:rPr>
          <w:rFonts w:hint="eastAsia"/>
        </w:rPr>
        <w:t>7</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201</w:t>
      </w:r>
      <w:r w:rsidRPr="00B366DD">
        <w:rPr>
          <w:rFonts w:hint="eastAsia"/>
        </w:rPr>
        <w:t>9</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通过网上办税服务厅办理此项业务的，根据《新疆维吾尔自治区国家税务局关于推行无</w:t>
      </w:r>
      <w:r w:rsidRPr="00B366DD">
        <w:rPr>
          <w:rFonts w:cs="宋体" w:hint="eastAsia"/>
        </w:rPr>
        <w:lastRenderedPageBreak/>
        <w:t>纸化办税的公告》（新疆维吾尔自治区国家税务局公告</w:t>
      </w:r>
      <w:r w:rsidRPr="00B366DD">
        <w:rPr>
          <w:rFonts w:cs="宋体"/>
        </w:rPr>
        <w:t>2017</w:t>
      </w:r>
      <w:r w:rsidRPr="00B366DD">
        <w:rPr>
          <w:rFonts w:cs="宋体" w:hint="eastAsia"/>
        </w:rPr>
        <w:t>年第</w:t>
      </w:r>
      <w:r w:rsidRPr="00B366DD">
        <w:rPr>
          <w:rFonts w:cs="宋体"/>
        </w:rPr>
        <w:t>8</w:t>
      </w:r>
      <w:r w:rsidRPr="00B366DD">
        <w:rPr>
          <w:rFonts w:cs="宋体" w:hint="eastAsia"/>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4160"/>
        <w:gridCol w:w="640"/>
        <w:gridCol w:w="640"/>
        <w:gridCol w:w="640"/>
        <w:gridCol w:w="640"/>
        <w:gridCol w:w="640"/>
        <w:gridCol w:w="640"/>
        <w:gridCol w:w="640"/>
      </w:tblGrid>
      <w:tr w:rsidR="00703F40" w:rsidRPr="00B366DD" w:rsidTr="001E156B">
        <w:trPr>
          <w:trHeight w:val="240"/>
          <w:jc w:val="center"/>
        </w:trPr>
        <w:tc>
          <w:tcPr>
            <w:tcW w:w="619" w:type="dxa"/>
            <w:shd w:val="solid" w:color="D9D9D9" w:fill="auto"/>
          </w:tcPr>
          <w:p w:rsidR="00703F40" w:rsidRPr="00B366DD" w:rsidRDefault="00703F40" w:rsidP="001E156B">
            <w:pPr>
              <w:pStyle w:val="a3"/>
              <w:adjustRightInd w:val="0"/>
              <w:snapToGrid w:val="0"/>
              <w:spacing w:after="0"/>
              <w:rPr>
                <w:rFonts w:cs="Times New Roman"/>
                <w:b/>
                <w:bCs/>
                <w:sz w:val="20"/>
                <w:szCs w:val="20"/>
              </w:rPr>
            </w:pPr>
            <w:bookmarkStart w:id="147" w:name="_Toc509389407"/>
            <w:bookmarkStart w:id="148" w:name="_Toc509441531"/>
            <w:r w:rsidRPr="00B366DD">
              <w:rPr>
                <w:rFonts w:cs="宋体" w:hint="eastAsia"/>
                <w:b/>
                <w:bCs/>
                <w:sz w:val="20"/>
                <w:szCs w:val="20"/>
              </w:rPr>
              <w:t>序号</w:t>
            </w:r>
          </w:p>
        </w:tc>
        <w:tc>
          <w:tcPr>
            <w:tcW w:w="4160" w:type="dxa"/>
            <w:shd w:val="solid" w:color="D9D9D9" w:fill="auto"/>
          </w:tcPr>
          <w:p w:rsidR="00703F40" w:rsidRPr="00B366DD" w:rsidRDefault="00703F40" w:rsidP="001E156B">
            <w:pPr>
              <w:pStyle w:val="a3"/>
              <w:adjustRightInd w:val="0"/>
              <w:snapToGrid w:val="0"/>
              <w:spacing w:after="0"/>
              <w:ind w:firstLineChars="200" w:firstLine="402"/>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19"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60" w:type="dxa"/>
          </w:tcPr>
          <w:p w:rsidR="00703F40" w:rsidRPr="00B366DD" w:rsidRDefault="00703F40" w:rsidP="001E156B">
            <w:pPr>
              <w:pStyle w:val="a3"/>
              <w:adjustRightInd w:val="0"/>
              <w:snapToGrid w:val="0"/>
              <w:spacing w:after="0"/>
              <w:ind w:firstLineChars="200" w:firstLine="40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pPr>
    </w:p>
    <w:p w:rsidR="00703F40" w:rsidRPr="00B366DD" w:rsidRDefault="00703F40" w:rsidP="00703F40">
      <w:pPr>
        <w:pStyle w:val="2"/>
        <w:adjustRightInd w:val="0"/>
        <w:snapToGrid w:val="0"/>
        <w:spacing w:before="0" w:after="0" w:line="240" w:lineRule="auto"/>
        <w:ind w:firstLineChars="200" w:firstLine="643"/>
      </w:pPr>
      <w:bookmarkStart w:id="149" w:name="_Toc509998640"/>
      <w:r w:rsidRPr="00B366DD">
        <w:t>2.9.12</w:t>
      </w:r>
      <w:r w:rsidRPr="00B366DD">
        <w:rPr>
          <w:rFonts w:cs="宋体" w:hint="eastAsia"/>
        </w:rPr>
        <w:t>符合条件的非营利组织的收入免征企业所得税</w:t>
      </w:r>
      <w:bookmarkEnd w:id="147"/>
      <w:bookmarkEnd w:id="148"/>
      <w:bookmarkEnd w:id="149"/>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04120601</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《中华人民共和国企业所得税法》（中华人民共和国主席令〔</w:t>
      </w:r>
      <w:r w:rsidRPr="00B366DD">
        <w:t>2007</w:t>
      </w:r>
      <w:r w:rsidRPr="00B366DD">
        <w:rPr>
          <w:rFonts w:cs="宋体" w:hint="eastAsia"/>
        </w:rPr>
        <w:t>〕第</w:t>
      </w:r>
      <w:r w:rsidRPr="00B366DD">
        <w:t>63</w:t>
      </w:r>
      <w:r w:rsidRPr="00B366DD">
        <w:rPr>
          <w:rFonts w:cs="宋体" w:hint="eastAsia"/>
        </w:rPr>
        <w:t>号）第二十六条第（四）款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《财政部国家税务总局关于非营利组织企业所得税免税收入问题的通知》（财税〔</w:t>
      </w:r>
      <w:r w:rsidRPr="00B366DD">
        <w:t>2009</w:t>
      </w:r>
      <w:r w:rsidRPr="00B366DD">
        <w:rPr>
          <w:rFonts w:cs="宋体" w:hint="eastAsia"/>
        </w:rPr>
        <w:t>〕</w:t>
      </w:r>
      <w:r w:rsidRPr="00B366DD">
        <w:t>122</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《财政部税务总局关于非营利组织免税资格认定管理有关问题的通知》（财税〔</w:t>
      </w:r>
      <w:r w:rsidRPr="00B366DD">
        <w:rPr>
          <w:rFonts w:cs="宋体" w:hint="eastAsia"/>
        </w:rPr>
        <w:t>2018</w:t>
      </w:r>
      <w:r w:rsidRPr="00B366DD">
        <w:rPr>
          <w:rFonts w:cs="宋体" w:hint="eastAsia"/>
        </w:rPr>
        <w:t>〕</w:t>
      </w:r>
      <w:r w:rsidRPr="00B366DD">
        <w:rPr>
          <w:rFonts w:cs="宋体" w:hint="eastAsia"/>
        </w:rPr>
        <w:t>13</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一、非营利组织的下列收入为免税收入：</w:t>
      </w:r>
    </w:p>
    <w:p w:rsidR="00703F40" w:rsidRPr="00B366DD" w:rsidRDefault="00703F40" w:rsidP="00703F40">
      <w:pPr>
        <w:pStyle w:val="a3"/>
        <w:adjustRightInd w:val="0"/>
        <w:snapToGrid w:val="0"/>
        <w:spacing w:after="0"/>
        <w:ind w:firstLineChars="200" w:firstLine="420"/>
        <w:rPr>
          <w:rFonts w:cs="Times New Roman"/>
        </w:rPr>
      </w:pPr>
      <w:r w:rsidRPr="00B366DD">
        <w:t>(1)</w:t>
      </w:r>
      <w:r w:rsidRPr="00B366DD">
        <w:rPr>
          <w:rFonts w:cs="宋体" w:hint="eastAsia"/>
        </w:rPr>
        <w:t>接受其他单位或者个人捐赠的收入；</w:t>
      </w:r>
    </w:p>
    <w:p w:rsidR="00703F40" w:rsidRPr="00B366DD" w:rsidRDefault="00703F40" w:rsidP="00703F40">
      <w:pPr>
        <w:pStyle w:val="a3"/>
        <w:adjustRightInd w:val="0"/>
        <w:snapToGrid w:val="0"/>
        <w:spacing w:after="0"/>
        <w:ind w:firstLineChars="200" w:firstLine="420"/>
        <w:rPr>
          <w:rFonts w:cs="Times New Roman"/>
        </w:rPr>
      </w:pPr>
      <w:r w:rsidRPr="00B366DD">
        <w:t>(2)</w:t>
      </w:r>
      <w:r w:rsidRPr="00B366DD">
        <w:rPr>
          <w:rFonts w:cs="宋体" w:hint="eastAsia"/>
        </w:rPr>
        <w:t>除《中华人民共和国企业所得税法》第七条规定的财政拨款以外的其他政府补助收入，但不包括因政府购买服务取得的收入；</w:t>
      </w:r>
    </w:p>
    <w:p w:rsidR="00703F40" w:rsidRPr="00B366DD" w:rsidRDefault="00703F40" w:rsidP="00703F40">
      <w:pPr>
        <w:pStyle w:val="a3"/>
        <w:adjustRightInd w:val="0"/>
        <w:snapToGrid w:val="0"/>
        <w:spacing w:after="0"/>
        <w:ind w:firstLineChars="200" w:firstLine="420"/>
        <w:rPr>
          <w:rFonts w:cs="Times New Roman"/>
        </w:rPr>
      </w:pPr>
      <w:r w:rsidRPr="00B366DD">
        <w:t>(3)</w:t>
      </w:r>
      <w:r w:rsidRPr="00B366DD">
        <w:rPr>
          <w:rFonts w:cs="宋体" w:hint="eastAsia"/>
        </w:rPr>
        <w:t>按照省级以上民政、财政部门规定收取的会费；</w:t>
      </w:r>
    </w:p>
    <w:p w:rsidR="00703F40" w:rsidRPr="00B366DD" w:rsidRDefault="00703F40" w:rsidP="00703F40">
      <w:pPr>
        <w:pStyle w:val="a3"/>
        <w:adjustRightInd w:val="0"/>
        <w:snapToGrid w:val="0"/>
        <w:spacing w:after="0"/>
        <w:ind w:firstLineChars="200" w:firstLine="420"/>
        <w:rPr>
          <w:rFonts w:cs="Times New Roman"/>
        </w:rPr>
      </w:pPr>
      <w:r w:rsidRPr="00B366DD">
        <w:t>(4)</w:t>
      </w:r>
      <w:r w:rsidRPr="00B366DD">
        <w:rPr>
          <w:rFonts w:cs="宋体" w:hint="eastAsia"/>
        </w:rPr>
        <w:t>不征税收入和免税收入孳生的银行存款利息收入；</w:t>
      </w:r>
    </w:p>
    <w:p w:rsidR="00703F40" w:rsidRPr="00B366DD" w:rsidRDefault="00703F40" w:rsidP="00703F40">
      <w:pPr>
        <w:pStyle w:val="a3"/>
        <w:adjustRightInd w:val="0"/>
        <w:snapToGrid w:val="0"/>
        <w:spacing w:after="0"/>
        <w:ind w:firstLineChars="200" w:firstLine="420"/>
        <w:rPr>
          <w:rFonts w:cs="Times New Roman"/>
        </w:rPr>
      </w:pPr>
      <w:r w:rsidRPr="00B366DD">
        <w:t>(5)</w:t>
      </w:r>
      <w:r w:rsidRPr="00B366DD">
        <w:rPr>
          <w:rFonts w:cs="宋体" w:hint="eastAsia"/>
        </w:rPr>
        <w:t>财政部、国家税务总局规定的其他收入。</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二、符合条件的非营利组织，是指同时符合下列条件的组织：</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w:t>
      </w:r>
      <w:r w:rsidRPr="00B366DD">
        <w:t>1</w:t>
      </w:r>
      <w:r w:rsidRPr="00B366DD">
        <w:rPr>
          <w:rFonts w:cs="宋体" w:hint="eastAsia"/>
        </w:rPr>
        <w:t>）依照国家有关法律法规设立或登记的事业单位、社会团体、基金会、社会服务机构、宗教活动场所、宗教院校以及财政部、税务总局认定的其他非营利组织；</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w:t>
      </w:r>
      <w:r w:rsidRPr="00B366DD">
        <w:rPr>
          <w:rFonts w:cs="宋体" w:hint="eastAsia"/>
        </w:rPr>
        <w:t>2</w:t>
      </w:r>
      <w:r w:rsidRPr="00B366DD">
        <w:rPr>
          <w:rFonts w:cs="宋体" w:hint="eastAsia"/>
        </w:rPr>
        <w:t>）从事公益性或者非营利性活动；</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w:t>
      </w:r>
      <w:r w:rsidRPr="00B366DD">
        <w:rPr>
          <w:rFonts w:cs="宋体" w:hint="eastAsia"/>
        </w:rPr>
        <w:t>3</w:t>
      </w:r>
      <w:r w:rsidRPr="00B366DD">
        <w:rPr>
          <w:rFonts w:cs="宋体" w:hint="eastAsia"/>
        </w:rPr>
        <w:t>）取得的收入除用于与该组织有关的、合理的支出外，全部用于登记核定或者章程规定的公益性或者非营利性事业；</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w:t>
      </w:r>
      <w:r w:rsidRPr="00B366DD">
        <w:rPr>
          <w:rFonts w:cs="宋体" w:hint="eastAsia"/>
        </w:rPr>
        <w:t>4</w:t>
      </w:r>
      <w:r w:rsidRPr="00B366DD">
        <w:rPr>
          <w:rFonts w:cs="宋体" w:hint="eastAsia"/>
        </w:rPr>
        <w:t>）财产及其孳息不用于分配，但不包括合理的工资薪金支出；</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w:t>
      </w:r>
      <w:r w:rsidRPr="00B366DD">
        <w:rPr>
          <w:rFonts w:cs="宋体" w:hint="eastAsia"/>
        </w:rPr>
        <w:t>5</w:t>
      </w:r>
      <w:r w:rsidRPr="00B366DD">
        <w:rPr>
          <w:rFonts w:cs="宋体" w:hint="eastAsia"/>
        </w:rPr>
        <w:t>）按照登记核定或者章程规定，该组织注销后的剩余财产用于公益性或者非营利性目的，或者由登记管理机关采取转赠给与该组织性质、宗旨相同的组织等处置方式，并向社会公告；</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w:t>
      </w:r>
      <w:r w:rsidRPr="00B366DD">
        <w:rPr>
          <w:rFonts w:cs="宋体" w:hint="eastAsia"/>
        </w:rPr>
        <w:t>6</w:t>
      </w:r>
      <w:r w:rsidRPr="00B366DD">
        <w:rPr>
          <w:rFonts w:cs="宋体" w:hint="eastAsia"/>
        </w:rPr>
        <w:t>）投入人对投入该组织的财产不保留或者享有任何财产权利，本款所称投入人是指除各级人民政府及其部门外的法人、自然人和其他组织；</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w:t>
      </w:r>
      <w:r w:rsidRPr="00B366DD">
        <w:rPr>
          <w:rFonts w:cs="宋体" w:hint="eastAsia"/>
        </w:rPr>
        <w:t>7</w:t>
      </w:r>
      <w:r w:rsidRPr="00B366DD">
        <w:rPr>
          <w:rFonts w:cs="宋体" w:hint="eastAsia"/>
        </w:rPr>
        <w:t>）工作人员工资福利开支控制在规定的比例内，不变相分配该组织的财产，其中：工作人员平均工资薪金水平不得超过税务登记所在地的地市级（含地市级）以上地区的同行业同类组织平均工资水平的两倍，工作人员福利按照国家有关规定执行；</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rPr>
          <w:rFonts w:cs="宋体" w:hint="eastAsia"/>
        </w:rPr>
        <w:t>8</w:t>
      </w:r>
      <w:r w:rsidRPr="00B366DD">
        <w:rPr>
          <w:rFonts w:cs="宋体" w:hint="eastAsia"/>
        </w:rPr>
        <w:t>）对取得的应纳税收入及其有关的成本、费用、损失应与免税收入及其有关的成本、费用、损失分别核算。</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Times New Roman"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非营利组织资格认定文件或其他相关证明（原件或者复印件均可）</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adjustRightInd w:val="0"/>
        <w:snapToGrid w:val="0"/>
        <w:ind w:firstLineChars="200" w:firstLine="420"/>
      </w:pPr>
    </w:p>
    <w:p w:rsidR="00703F40" w:rsidRPr="00B366DD" w:rsidRDefault="00703F40" w:rsidP="00703F40">
      <w:pPr>
        <w:pStyle w:val="2"/>
        <w:adjustRightInd w:val="0"/>
        <w:snapToGrid w:val="0"/>
        <w:spacing w:before="0" w:after="0" w:line="240" w:lineRule="auto"/>
        <w:ind w:firstLineChars="200" w:firstLine="643"/>
      </w:pPr>
      <w:bookmarkStart w:id="150" w:name="_Toc509389408"/>
      <w:bookmarkStart w:id="151" w:name="_Toc509441532"/>
      <w:bookmarkStart w:id="152" w:name="_Toc509998641"/>
      <w:r w:rsidRPr="00B366DD">
        <w:lastRenderedPageBreak/>
        <w:t>2.9.13</w:t>
      </w:r>
      <w:r w:rsidRPr="00B366DD">
        <w:rPr>
          <w:rFonts w:cs="宋体" w:hint="eastAsia"/>
        </w:rPr>
        <w:t>符合条件的集成电路封装、测试企业定期减免企业所得税</w:t>
      </w:r>
      <w:bookmarkEnd w:id="150"/>
      <w:bookmarkEnd w:id="151"/>
      <w:bookmarkEnd w:id="152"/>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04021921</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t xml:space="preserve">1. </w:t>
      </w:r>
      <w:r w:rsidRPr="00B366DD">
        <w:rPr>
          <w:rFonts w:cs="宋体" w:hint="eastAsia"/>
        </w:rPr>
        <w:t>《财政部国家税收总局关于进一步鼓励集成电路产业发展企业所得税政策的通知》（财税〔</w:t>
      </w:r>
      <w:r w:rsidRPr="00B366DD">
        <w:t>2015</w:t>
      </w:r>
      <w:r w:rsidRPr="00B366DD">
        <w:rPr>
          <w:rFonts w:cs="宋体" w:hint="eastAsia"/>
        </w:rPr>
        <w:t>〕</w:t>
      </w:r>
      <w:r w:rsidRPr="00B366DD">
        <w:t>6</w:t>
      </w:r>
      <w:r w:rsidRPr="00B366DD">
        <w:rPr>
          <w:rFonts w:cs="宋体" w:hint="eastAsia"/>
        </w:rPr>
        <w:t>号）第一条</w:t>
      </w:r>
    </w:p>
    <w:p w:rsidR="00703F40" w:rsidRPr="00B366DD" w:rsidRDefault="00703F40" w:rsidP="00703F40">
      <w:pPr>
        <w:pStyle w:val="a3"/>
        <w:adjustRightInd w:val="0"/>
        <w:snapToGrid w:val="0"/>
        <w:spacing w:after="0"/>
        <w:ind w:firstLineChars="200" w:firstLine="420"/>
        <w:rPr>
          <w:rFonts w:cs="Times New Roman"/>
        </w:rPr>
      </w:pPr>
      <w:r w:rsidRPr="00B366DD">
        <w:t xml:space="preserve">2. </w:t>
      </w: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符合条件的集成电路封装、测试企业，在</w:t>
      </w:r>
      <w:r w:rsidRPr="00B366DD">
        <w:t>2017</w:t>
      </w:r>
      <w:r w:rsidRPr="00B366DD">
        <w:rPr>
          <w:rFonts w:cs="宋体" w:hint="eastAsia"/>
        </w:rPr>
        <w:t>年（含</w:t>
      </w:r>
      <w:r w:rsidRPr="00B366DD">
        <w:t>2017</w:t>
      </w:r>
      <w:r w:rsidRPr="00B366DD">
        <w:rPr>
          <w:rFonts w:cs="宋体" w:hint="eastAsia"/>
        </w:rPr>
        <w:t>年）前实现获利的，自获利年度起，第一年至第二年免征企业所得税，第三年至第五年按照</w:t>
      </w:r>
      <w:r w:rsidRPr="00B366DD">
        <w:t>25</w:t>
      </w:r>
      <w:r w:rsidRPr="00B366DD">
        <w:rPr>
          <w:rFonts w:cs="宋体" w:hint="eastAsia"/>
        </w:rPr>
        <w:t>％的法定税率减半征收企业所得税，并享受至期满为止；</w:t>
      </w:r>
      <w:r w:rsidRPr="00B366DD">
        <w:t>2017</w:t>
      </w:r>
      <w:r w:rsidRPr="00B366DD">
        <w:rPr>
          <w:rFonts w:cs="宋体" w:hint="eastAsia"/>
        </w:rPr>
        <w:t>年前未实现获利的，自</w:t>
      </w:r>
      <w:r w:rsidRPr="00B366DD">
        <w:t>2017</w:t>
      </w:r>
      <w:r w:rsidRPr="00B366DD">
        <w:rPr>
          <w:rFonts w:cs="宋体" w:hint="eastAsia"/>
        </w:rPr>
        <w:t>年起计算优惠期，享受至期满为止。</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通过网上办税服务厅办理此项业务的，根据《新疆维吾尔自治区国家税务局关于推行无纸化办税的公告》（新疆维吾尔自治区国家税务局公告</w:t>
      </w:r>
      <w:r w:rsidRPr="00B366DD">
        <w:rPr>
          <w:rFonts w:cs="宋体"/>
        </w:rPr>
        <w:t>2017</w:t>
      </w:r>
      <w:r w:rsidRPr="00B366DD">
        <w:rPr>
          <w:rFonts w:cs="宋体" w:hint="eastAsia"/>
        </w:rPr>
        <w:t>年第</w:t>
      </w:r>
      <w:r w:rsidRPr="00B366DD">
        <w:rPr>
          <w:rFonts w:cs="宋体"/>
        </w:rPr>
        <w:t>8</w:t>
      </w:r>
      <w:r w:rsidRPr="00B366DD">
        <w:rPr>
          <w:rFonts w:cs="宋体" w:hint="eastAsia"/>
        </w:rPr>
        <w:t>号）要求报送附报资料。</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4160"/>
        <w:gridCol w:w="640"/>
        <w:gridCol w:w="640"/>
        <w:gridCol w:w="640"/>
        <w:gridCol w:w="640"/>
        <w:gridCol w:w="640"/>
        <w:gridCol w:w="640"/>
        <w:gridCol w:w="640"/>
      </w:tblGrid>
      <w:tr w:rsidR="00703F40" w:rsidRPr="00B366DD" w:rsidTr="001E156B">
        <w:trPr>
          <w:trHeight w:val="240"/>
          <w:jc w:val="center"/>
        </w:trPr>
        <w:tc>
          <w:tcPr>
            <w:tcW w:w="61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60" w:type="dxa"/>
            <w:shd w:val="solid" w:color="D9D9D9" w:fill="auto"/>
          </w:tcPr>
          <w:p w:rsidR="00703F40" w:rsidRPr="00B366DD" w:rsidRDefault="00703F40" w:rsidP="001E156B">
            <w:pPr>
              <w:pStyle w:val="a3"/>
              <w:adjustRightInd w:val="0"/>
              <w:snapToGrid w:val="0"/>
              <w:spacing w:after="0"/>
              <w:ind w:firstLineChars="200" w:firstLine="402"/>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19"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60"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147" w:firstLine="472"/>
      </w:pPr>
      <w:bookmarkStart w:id="153" w:name="_Toc509389409"/>
      <w:bookmarkStart w:id="154" w:name="_Toc509441533"/>
      <w:bookmarkStart w:id="155" w:name="_Toc509998642"/>
      <w:r w:rsidRPr="00B366DD">
        <w:t>2.9.14</w:t>
      </w:r>
      <w:r w:rsidRPr="00B366DD">
        <w:rPr>
          <w:rFonts w:cs="宋体" w:hint="eastAsia"/>
        </w:rPr>
        <w:t>符合条件的集成电路关键专用材料生产企业、集成电路专用设备生产企业定期减免企业所得税</w:t>
      </w:r>
      <w:bookmarkEnd w:id="153"/>
      <w:bookmarkEnd w:id="154"/>
      <w:bookmarkEnd w:id="155"/>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04021922</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t xml:space="preserve">1. </w:t>
      </w:r>
      <w:r w:rsidRPr="00B366DD">
        <w:rPr>
          <w:rFonts w:cs="宋体" w:hint="eastAsia"/>
        </w:rPr>
        <w:t>《财政部国家税收总局关于进一步鼓励集成电路产业发展企业所得税政策的通知》（财税〔</w:t>
      </w:r>
      <w:r w:rsidRPr="00B366DD">
        <w:t>2015</w:t>
      </w:r>
      <w:r w:rsidRPr="00B366DD">
        <w:rPr>
          <w:rFonts w:cs="宋体" w:hint="eastAsia"/>
        </w:rPr>
        <w:t>〕</w:t>
      </w:r>
      <w:r w:rsidRPr="00B366DD">
        <w:t>6</w:t>
      </w:r>
      <w:r w:rsidRPr="00B366DD">
        <w:rPr>
          <w:rFonts w:cs="宋体" w:hint="eastAsia"/>
        </w:rPr>
        <w:t>号）第一条</w:t>
      </w:r>
    </w:p>
    <w:p w:rsidR="00703F40" w:rsidRPr="00B366DD" w:rsidRDefault="00703F40" w:rsidP="00703F40">
      <w:pPr>
        <w:pStyle w:val="a3"/>
        <w:adjustRightInd w:val="0"/>
        <w:snapToGrid w:val="0"/>
        <w:spacing w:after="0"/>
        <w:ind w:firstLineChars="200" w:firstLine="420"/>
        <w:rPr>
          <w:rFonts w:cs="Times New Roman"/>
        </w:rPr>
      </w:pPr>
      <w:r w:rsidRPr="00B366DD">
        <w:t xml:space="preserve">2. </w:t>
      </w: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符合条件的集成电路关键专用材料生产企业、集成电路专用设备生产企业，在</w:t>
      </w:r>
      <w:r w:rsidRPr="00B366DD">
        <w:t>2017</w:t>
      </w:r>
      <w:r w:rsidRPr="00B366DD">
        <w:rPr>
          <w:rFonts w:cs="宋体" w:hint="eastAsia"/>
        </w:rPr>
        <w:t>年（含</w:t>
      </w:r>
      <w:r w:rsidRPr="00B366DD">
        <w:t>2017</w:t>
      </w:r>
      <w:r w:rsidRPr="00B366DD">
        <w:rPr>
          <w:rFonts w:cs="宋体" w:hint="eastAsia"/>
        </w:rPr>
        <w:t>年）前实现获利的，自获利年度起，第一年至第二年免征企业所得税，第三年至第五年按照</w:t>
      </w:r>
      <w:r w:rsidRPr="00B366DD">
        <w:t>25</w:t>
      </w:r>
      <w:r w:rsidRPr="00B366DD">
        <w:rPr>
          <w:rFonts w:cs="宋体" w:hint="eastAsia"/>
        </w:rPr>
        <w:t>％的法定税率减半征收企业所得税，并享受至期满为止；</w:t>
      </w:r>
      <w:r w:rsidRPr="00B366DD">
        <w:t>2017</w:t>
      </w:r>
      <w:r w:rsidRPr="00B366DD">
        <w:rPr>
          <w:rFonts w:cs="宋体" w:hint="eastAsia"/>
        </w:rPr>
        <w:t>年前未实现获利的，自</w:t>
      </w:r>
      <w:r w:rsidRPr="00B366DD">
        <w:t>2017</w:t>
      </w:r>
      <w:r w:rsidRPr="00B366DD">
        <w:rPr>
          <w:rFonts w:cs="宋体" w:hint="eastAsia"/>
        </w:rPr>
        <w:t>年起计算优惠期，享受至期满为止。</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通过网上办税服务厅办理此项业务的，根据《新疆维吾尔自治区国家税务局关于推行无纸化办税的公告》（新疆维吾尔自治区国家税务局公告</w:t>
      </w:r>
      <w:r w:rsidRPr="00B366DD">
        <w:rPr>
          <w:rFonts w:cs="宋体"/>
        </w:rPr>
        <w:t>2017</w:t>
      </w:r>
      <w:r w:rsidRPr="00B366DD">
        <w:rPr>
          <w:rFonts w:cs="宋体" w:hint="eastAsia"/>
        </w:rPr>
        <w:t>年第</w:t>
      </w:r>
      <w:r w:rsidRPr="00B366DD">
        <w:rPr>
          <w:rFonts w:cs="宋体"/>
        </w:rPr>
        <w:t>8</w:t>
      </w:r>
      <w:r w:rsidRPr="00B366DD">
        <w:rPr>
          <w:rFonts w:cs="宋体" w:hint="eastAsia"/>
        </w:rPr>
        <w:t>号）要求报送附报资料。</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4160"/>
        <w:gridCol w:w="640"/>
        <w:gridCol w:w="640"/>
        <w:gridCol w:w="640"/>
        <w:gridCol w:w="640"/>
        <w:gridCol w:w="640"/>
        <w:gridCol w:w="640"/>
        <w:gridCol w:w="640"/>
      </w:tblGrid>
      <w:tr w:rsidR="00703F40" w:rsidRPr="00B366DD" w:rsidTr="001E156B">
        <w:trPr>
          <w:trHeight w:val="240"/>
          <w:jc w:val="center"/>
        </w:trPr>
        <w:tc>
          <w:tcPr>
            <w:tcW w:w="61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60" w:type="dxa"/>
            <w:shd w:val="solid" w:color="D9D9D9" w:fill="auto"/>
          </w:tcPr>
          <w:p w:rsidR="00703F40" w:rsidRPr="00B366DD" w:rsidRDefault="00703F40" w:rsidP="001E156B">
            <w:pPr>
              <w:pStyle w:val="a3"/>
              <w:adjustRightInd w:val="0"/>
              <w:snapToGrid w:val="0"/>
              <w:spacing w:after="0"/>
              <w:ind w:firstLineChars="200" w:firstLine="402"/>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19" w:type="dxa"/>
          </w:tcPr>
          <w:p w:rsidR="00703F40" w:rsidRPr="00B366DD" w:rsidRDefault="00703F40" w:rsidP="001E156B">
            <w:pPr>
              <w:pStyle w:val="a3"/>
              <w:adjustRightInd w:val="0"/>
              <w:snapToGrid w:val="0"/>
              <w:spacing w:after="0"/>
              <w:ind w:firstLineChars="200" w:firstLine="400"/>
              <w:rPr>
                <w:sz w:val="20"/>
                <w:szCs w:val="20"/>
              </w:rPr>
            </w:pPr>
            <w:r w:rsidRPr="00B366DD">
              <w:rPr>
                <w:sz w:val="20"/>
                <w:szCs w:val="20"/>
              </w:rPr>
              <w:t>1</w:t>
            </w:r>
          </w:p>
        </w:tc>
        <w:tc>
          <w:tcPr>
            <w:tcW w:w="4160"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ind w:firstLineChars="200" w:firstLine="40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56" w:name="_Toc509389410"/>
      <w:bookmarkStart w:id="157" w:name="_Toc509441534"/>
      <w:bookmarkStart w:id="158" w:name="_Toc509998643"/>
      <w:r w:rsidRPr="00B366DD">
        <w:t>2.9.15</w:t>
      </w:r>
      <w:r w:rsidRPr="00B366DD">
        <w:rPr>
          <w:rFonts w:cs="宋体" w:hint="eastAsia"/>
        </w:rPr>
        <w:t>符合条件的技术转让所得减免征收企业所得税</w:t>
      </w:r>
      <w:bookmarkEnd w:id="156"/>
      <w:bookmarkEnd w:id="157"/>
      <w:bookmarkEnd w:id="158"/>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04021201</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《中华人民共和国企业所得税法》（中华人民共和国主席令〔</w:t>
      </w:r>
      <w:r w:rsidRPr="00B366DD">
        <w:t>2007</w:t>
      </w:r>
      <w:r w:rsidRPr="00B366DD">
        <w:rPr>
          <w:rFonts w:cs="宋体" w:hint="eastAsia"/>
        </w:rPr>
        <w:t>〕第</w:t>
      </w:r>
      <w:r w:rsidRPr="00B366DD">
        <w:t>63</w:t>
      </w:r>
      <w:r w:rsidRPr="00B366DD">
        <w:rPr>
          <w:rFonts w:cs="宋体" w:hint="eastAsia"/>
        </w:rPr>
        <w:t>号）第二十七条第（四）款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《中华人民共和国企业所得税法实施条例》（中华人民共和国国务院令〔</w:t>
      </w:r>
      <w:r w:rsidRPr="00B366DD">
        <w:t>2007</w:t>
      </w:r>
      <w:r w:rsidRPr="00B366DD">
        <w:rPr>
          <w:rFonts w:cs="宋体" w:hint="eastAsia"/>
        </w:rPr>
        <w:t>〕第</w:t>
      </w:r>
      <w:r w:rsidRPr="00B366DD">
        <w:t>512</w:t>
      </w:r>
      <w:r w:rsidRPr="00B366DD">
        <w:rPr>
          <w:rFonts w:cs="宋体" w:hint="eastAsia"/>
        </w:rPr>
        <w:t>号）第九十条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《国家税务总局关于技术转让所得减免企业所得税有关问题的通知》（国税函〔</w:t>
      </w:r>
      <w:r w:rsidRPr="00B366DD">
        <w:t>2009</w:t>
      </w:r>
      <w:r w:rsidRPr="00B366DD">
        <w:rPr>
          <w:rFonts w:cs="宋体" w:hint="eastAsia"/>
        </w:rPr>
        <w:t>〕</w:t>
      </w:r>
      <w:r w:rsidRPr="00B366DD">
        <w:lastRenderedPageBreak/>
        <w:t>212</w:t>
      </w:r>
      <w:r w:rsidRPr="00B366DD">
        <w:rPr>
          <w:rFonts w:cs="宋体" w:hint="eastAsia"/>
        </w:rPr>
        <w:t>号）（</w:t>
      </w:r>
      <w:r w:rsidRPr="00B366DD">
        <w:rPr>
          <w:rFonts w:cs="宋体"/>
        </w:rPr>
        <w:t>自</w:t>
      </w:r>
      <w:r w:rsidRPr="00B366DD">
        <w:rPr>
          <w:rFonts w:cs="宋体"/>
        </w:rPr>
        <w:t>2017</w:t>
      </w:r>
      <w:r w:rsidRPr="00B366DD">
        <w:rPr>
          <w:rFonts w:cs="宋体"/>
        </w:rPr>
        <w:t>年</w:t>
      </w:r>
      <w:r w:rsidRPr="00B366DD">
        <w:rPr>
          <w:rFonts w:cs="宋体"/>
        </w:rPr>
        <w:t>12</w:t>
      </w:r>
      <w:r w:rsidRPr="00B366DD">
        <w:rPr>
          <w:rFonts w:cs="宋体"/>
        </w:rPr>
        <w:t>月</w:t>
      </w:r>
      <w:r w:rsidRPr="00B366DD">
        <w:rPr>
          <w:rFonts w:cs="宋体"/>
        </w:rPr>
        <w:t>29</w:t>
      </w:r>
      <w:r w:rsidRPr="00B366DD">
        <w:rPr>
          <w:rFonts w:cs="宋体"/>
        </w:rPr>
        <w:t>日起，本文第四条废止</w:t>
      </w:r>
      <w:r w:rsidRPr="00B366DD">
        <w:rPr>
          <w:rFonts w:cs="宋体"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《财政部国家税务总局关于居民企业技术转让有关企业所得税政策问题的通知》（财税〔</w:t>
      </w:r>
      <w:r w:rsidRPr="00B366DD">
        <w:t>2010</w:t>
      </w:r>
      <w:r w:rsidRPr="00B366DD">
        <w:rPr>
          <w:rFonts w:cs="宋体" w:hint="eastAsia"/>
        </w:rPr>
        <w:t>〕</w:t>
      </w:r>
      <w:r w:rsidRPr="00B366DD">
        <w:t>111</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《国家税务总局关于技术转让所得减免企业所得税有关问题的公告》（国家税务总局公告〔</w:t>
      </w:r>
      <w:r w:rsidRPr="00B366DD">
        <w:t>2013</w:t>
      </w:r>
      <w:r w:rsidRPr="00B366DD">
        <w:rPr>
          <w:rFonts w:cs="宋体" w:hint="eastAsia"/>
        </w:rPr>
        <w:t>〕</w:t>
      </w:r>
      <w:r w:rsidRPr="00B366DD">
        <w:t>62</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《财政部国家税务总局关于将国家自主创新示范区有关税收试点政策推广到全国范围实施的通知》（财税〔</w:t>
      </w:r>
      <w:r w:rsidRPr="00B366DD">
        <w:t>2015</w:t>
      </w:r>
      <w:r w:rsidRPr="00B366DD">
        <w:rPr>
          <w:rFonts w:cs="宋体" w:hint="eastAsia"/>
        </w:rPr>
        <w:t>〕</w:t>
      </w:r>
      <w:r w:rsidRPr="00B366DD">
        <w:t>116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《财政部国家税务总局关于推广中关村国家自主创新示范区税收试点政策有关问题的通知》（财税〔</w:t>
      </w:r>
      <w:r w:rsidRPr="00B366DD">
        <w:t>2015</w:t>
      </w:r>
      <w:r w:rsidRPr="00B366DD">
        <w:rPr>
          <w:rFonts w:cs="宋体" w:hint="eastAsia"/>
        </w:rPr>
        <w:t>〕</w:t>
      </w:r>
      <w:r w:rsidRPr="00B366DD">
        <w:t>62</w:t>
      </w:r>
      <w:r w:rsidRPr="00B366DD">
        <w:rPr>
          <w:rFonts w:cs="宋体" w:hint="eastAsia"/>
        </w:rPr>
        <w:t>号）第二条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《国家税务总局关于许可使用权技术转让所得企业所得税有关问题的公告》（国家税务总局公告</w:t>
      </w:r>
      <w:r w:rsidRPr="00B366DD">
        <w:t>2015</w:t>
      </w:r>
      <w:r w:rsidRPr="00B366DD">
        <w:rPr>
          <w:rFonts w:cs="宋体" w:hint="eastAsia"/>
        </w:rPr>
        <w:t>年第</w:t>
      </w:r>
      <w:r w:rsidRPr="00B366DD">
        <w:t>82</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符合条件的技术转让所得免征、减征企业所得税，是指一个纳税年度内，居民企业技术转让所得不超过</w:t>
      </w:r>
      <w:r w:rsidRPr="00B366DD">
        <w:t>500</w:t>
      </w:r>
      <w:r w:rsidRPr="00B366DD">
        <w:rPr>
          <w:rFonts w:cs="宋体" w:hint="eastAsia"/>
        </w:rPr>
        <w:t>万元的部分，免征企业所得税；超过</w:t>
      </w:r>
      <w:r w:rsidRPr="00B366DD">
        <w:t>500</w:t>
      </w:r>
      <w:r w:rsidRPr="00B366DD">
        <w:rPr>
          <w:rFonts w:cs="宋体" w:hint="eastAsia"/>
        </w:rPr>
        <w:t>万元的部分，减半征收企业所得税。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可以计入技术转让收入的技术咨询、技术服务、技术培训收入，是指转让方为使受让方掌握所转让的技术投入使用、实现产业化而提供的必要的技术咨询、技术服务、技术培训所产生的收入，并应同时符合以下条件：</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（一）在技术转让合同中约定的与该技术转让相关的技术咨询、技术服务、技术培训；</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（二）技术咨询、技术服务、技术培训收入与该技术转让项目收入一并收取价款。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技术转让的范围，包括居民企业转让专利技术、计算机软件著作权、集成电路布图设计权、植物新品种、生物医药新品种，以及财政部和国家税务总局确定的其他技术。</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其中：专利技术，是指法律授予独占权的发明、实用新型和非简单改变产品图案的外观设计。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所称技术转让，是指居民企业转让其拥有符合本通知第一条规定技术的所有权或</w:t>
      </w:r>
      <w:r w:rsidRPr="00B366DD">
        <w:t>5</w:t>
      </w:r>
      <w:r w:rsidRPr="00B366DD">
        <w:rPr>
          <w:rFonts w:cs="宋体" w:hint="eastAsia"/>
        </w:rPr>
        <w:t>年以上（含</w:t>
      </w:r>
      <w:r w:rsidRPr="00B366DD">
        <w:t>5</w:t>
      </w:r>
      <w:r w:rsidRPr="00B366DD">
        <w:rPr>
          <w:rFonts w:cs="宋体" w:hint="eastAsia"/>
        </w:rPr>
        <w:t>年）全球独占许可使用权的行为。</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技术转让应签订技术转让合同。其中，境内的技术转让须经省级以上（含省级）科技部门认定登记，跨境的技术转让须经省级以上（含省级）商务部门认定登记，涉及财政经费支持产生技术的转让，需省级以上（含省级）科技部门审批。</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居民企业技术出口应由有关部门按照商务部、科技部发布的《中国禁止出口限制出口技术目录》（商务部、科技部令</w:t>
      </w:r>
      <w:r w:rsidRPr="00B366DD">
        <w:t>2008</w:t>
      </w:r>
      <w:r w:rsidRPr="00B366DD">
        <w:rPr>
          <w:rFonts w:cs="宋体" w:hint="eastAsia"/>
        </w:rPr>
        <w:t>年第</w:t>
      </w:r>
      <w:r w:rsidRPr="00B366DD">
        <w:t>12</w:t>
      </w:r>
      <w:r w:rsidRPr="00B366DD">
        <w:rPr>
          <w:rFonts w:cs="宋体" w:hint="eastAsia"/>
        </w:rPr>
        <w:t>号）进行审查。居民企业取得禁止出口和限制出口技术转让所得，不享受技术转让减免企业所得税优惠政策。</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居民企业从直接或间接持有股权之和达到</w:t>
      </w:r>
      <w:r w:rsidRPr="00B366DD">
        <w:t>100%</w:t>
      </w:r>
      <w:r w:rsidRPr="00B366DD">
        <w:rPr>
          <w:rFonts w:cs="宋体" w:hint="eastAsia"/>
        </w:rPr>
        <w:t>的关联方取得的技术转让所得，不享受技术转让减免企业所得税优惠政策。</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2015</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日起，注册在国家自主创新示范区、合芜蚌自主创新综合试验区和绵阳科技城（以下统称示范地区）的居民企业在一个纳税年度内，转让技术的所有权或</w:t>
      </w:r>
      <w:r w:rsidRPr="00B366DD">
        <w:t>5</w:t>
      </w:r>
      <w:r w:rsidRPr="00B366DD">
        <w:rPr>
          <w:rFonts w:cs="宋体" w:hint="eastAsia"/>
        </w:rPr>
        <w:t>年以上（含</w:t>
      </w:r>
      <w:r w:rsidRPr="00B366DD">
        <w:t>5</w:t>
      </w:r>
      <w:r w:rsidRPr="00B366DD">
        <w:rPr>
          <w:rFonts w:cs="宋体" w:hint="eastAsia"/>
        </w:rPr>
        <w:t>年）许可使用权取得的所得不超过</w:t>
      </w:r>
      <w:r w:rsidRPr="00B366DD">
        <w:t>500</w:t>
      </w:r>
      <w:r w:rsidRPr="00B366DD">
        <w:rPr>
          <w:rFonts w:cs="宋体" w:hint="eastAsia"/>
        </w:rPr>
        <w:t>万元的部分，免征企业所得税；超过</w:t>
      </w:r>
      <w:r w:rsidRPr="00B366DD">
        <w:t>500</w:t>
      </w:r>
      <w:r w:rsidRPr="00B366DD">
        <w:rPr>
          <w:rFonts w:cs="宋体" w:hint="eastAsia"/>
        </w:rPr>
        <w:t>万元的部分，减半征收企业所得税。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2015</w:t>
      </w:r>
      <w:r w:rsidRPr="00B366DD">
        <w:rPr>
          <w:rFonts w:cs="宋体" w:hint="eastAsia"/>
        </w:rPr>
        <w:t>年</w:t>
      </w:r>
      <w:r w:rsidRPr="00B366DD">
        <w:t>10</w:t>
      </w:r>
      <w:r w:rsidRPr="00B366DD">
        <w:rPr>
          <w:rFonts w:cs="宋体" w:hint="eastAsia"/>
        </w:rPr>
        <w:t>月</w:t>
      </w:r>
      <w:r w:rsidRPr="00B366DD">
        <w:t>1</w:t>
      </w:r>
      <w:r w:rsidRPr="00B366DD">
        <w:rPr>
          <w:rFonts w:cs="宋体" w:hint="eastAsia"/>
        </w:rPr>
        <w:t>日起，全国范围内的居民企业转让</w:t>
      </w:r>
      <w:r w:rsidRPr="00B366DD">
        <w:t>5</w:t>
      </w:r>
      <w:r w:rsidRPr="00B366DD">
        <w:rPr>
          <w:rFonts w:cs="宋体" w:hint="eastAsia"/>
        </w:rPr>
        <w:t>年以上非独占许可使用权取得的技术转让所得，纳入享受企业所得税优惠的技术转让所得范围。居民企业的年度技术转让所得不超过</w:t>
      </w:r>
      <w:r w:rsidRPr="00B366DD">
        <w:t>500</w:t>
      </w:r>
      <w:r w:rsidRPr="00B366DD">
        <w:rPr>
          <w:rFonts w:cs="宋体" w:hint="eastAsia"/>
        </w:rPr>
        <w:t>万元的部分，免征企业所得税；超过</w:t>
      </w:r>
      <w:r w:rsidRPr="00B366DD">
        <w:t>500</w:t>
      </w:r>
      <w:r w:rsidRPr="00B366DD">
        <w:rPr>
          <w:rFonts w:cs="宋体" w:hint="eastAsia"/>
        </w:rPr>
        <w:t>万元的部分，减半征收企业所得税。</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所转让技术产权证明（原件或者复印件均可）</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adjustRightInd w:val="0"/>
        <w:snapToGrid w:val="0"/>
        <w:ind w:firstLineChars="200" w:firstLine="420"/>
      </w:pPr>
    </w:p>
    <w:p w:rsidR="00703F40" w:rsidRPr="00B366DD" w:rsidRDefault="00703F40" w:rsidP="00703F40">
      <w:pPr>
        <w:pStyle w:val="2"/>
        <w:adjustRightInd w:val="0"/>
        <w:snapToGrid w:val="0"/>
        <w:spacing w:before="0" w:after="0" w:line="240" w:lineRule="auto"/>
        <w:ind w:firstLineChars="200" w:firstLine="643"/>
      </w:pPr>
      <w:bookmarkStart w:id="159" w:name="_Toc509389411"/>
      <w:bookmarkStart w:id="160" w:name="_Toc509441535"/>
      <w:bookmarkStart w:id="161" w:name="_Toc509998644"/>
      <w:r w:rsidRPr="00B366DD">
        <w:lastRenderedPageBreak/>
        <w:t>2.9.16</w:t>
      </w:r>
      <w:r w:rsidRPr="00B366DD">
        <w:rPr>
          <w:rFonts w:cs="宋体" w:hint="eastAsia"/>
        </w:rPr>
        <w:t>符合条件的节能服务公司实施合同能源管理项目的所得定期减免征收企业所得税</w:t>
      </w:r>
      <w:bookmarkEnd w:id="159"/>
      <w:bookmarkEnd w:id="160"/>
      <w:bookmarkEnd w:id="161"/>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04064001</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《财政部国家税务总局关于促进节能服务产业发展增值税营业税和企业所得税政策问题的通知》（财税〔</w:t>
      </w:r>
      <w:r w:rsidRPr="00B366DD">
        <w:t>2010</w:t>
      </w:r>
      <w:r w:rsidRPr="00B366DD">
        <w:rPr>
          <w:rFonts w:cs="宋体" w:hint="eastAsia"/>
        </w:rPr>
        <w:t>〕</w:t>
      </w:r>
      <w:r w:rsidRPr="00B366DD">
        <w:t>110</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《国家税务总局国家发展改革委关于落实节能服务企业合同能源管理项目企业所得税优惠政策有关征收管理问题的公告》（国家税务总局国家发展改革委公告〔</w:t>
      </w:r>
      <w:r w:rsidRPr="00B366DD">
        <w:t>2013</w:t>
      </w:r>
      <w:r w:rsidRPr="00B366DD">
        <w:rPr>
          <w:rFonts w:cs="宋体" w:hint="eastAsia"/>
        </w:rPr>
        <w:t>〕第</w:t>
      </w:r>
      <w:r w:rsidRPr="00B366DD">
        <w:t>77</w:t>
      </w:r>
      <w:r w:rsidRPr="00B366DD">
        <w:rPr>
          <w:rFonts w:cs="宋体" w:hint="eastAsia"/>
        </w:rPr>
        <w:t>号）（</w:t>
      </w:r>
      <w:r w:rsidRPr="00B366DD">
        <w:rPr>
          <w:rFonts w:cs="宋体"/>
        </w:rPr>
        <w:t>2017</w:t>
      </w:r>
      <w:r w:rsidRPr="00B366DD">
        <w:rPr>
          <w:rFonts w:cs="宋体"/>
        </w:rPr>
        <w:t>年</w:t>
      </w:r>
      <w:r w:rsidRPr="00B366DD">
        <w:rPr>
          <w:rFonts w:cs="宋体"/>
        </w:rPr>
        <w:t>12</w:t>
      </w:r>
      <w:r w:rsidRPr="00B366DD">
        <w:rPr>
          <w:rFonts w:cs="宋体"/>
        </w:rPr>
        <w:t>月</w:t>
      </w:r>
      <w:r w:rsidRPr="00B366DD">
        <w:rPr>
          <w:rFonts w:cs="宋体"/>
        </w:rPr>
        <w:t>29</w:t>
      </w:r>
      <w:r w:rsidRPr="00B366DD">
        <w:rPr>
          <w:rFonts w:cs="宋体"/>
        </w:rPr>
        <w:t>日起，本文第六条废止</w:t>
      </w:r>
      <w:r w:rsidRPr="00B366DD">
        <w:rPr>
          <w:rFonts w:cs="宋体"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日起，对符合条件的节能服务公司实施合同能源管理项目，符合企业所得税税法有关规定的，自项目取得第一笔生产经营收入所属纳税年度起，第一年至第三年免征企业所得税，第四年至第六年按照</w:t>
      </w:r>
      <w:r w:rsidRPr="00B366DD">
        <w:t>25%</w:t>
      </w:r>
      <w:r w:rsidRPr="00B366DD">
        <w:rPr>
          <w:rFonts w:cs="宋体" w:hint="eastAsia"/>
        </w:rPr>
        <w:t>的法定税率减半征收企业所得税；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“符合条件”是指同时满足以下条件：</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）具有独立法人资格，注册资金不低于</w:t>
      </w:r>
      <w:r w:rsidRPr="00B366DD">
        <w:t>100</w:t>
      </w:r>
      <w:r w:rsidRPr="00B366DD">
        <w:rPr>
          <w:rFonts w:cs="宋体" w:hint="eastAsia"/>
        </w:rPr>
        <w:t>万元，且能够单独提供用能状况诊断、节能项目设计、融资、改造</w:t>
      </w:r>
      <w:r w:rsidRPr="00B366DD">
        <w:t>(</w:t>
      </w:r>
      <w:r w:rsidRPr="00B366DD">
        <w:rPr>
          <w:rFonts w:cs="宋体" w:hint="eastAsia"/>
        </w:rPr>
        <w:t>包括施工、设备安装、调试、验收等</w:t>
      </w:r>
      <w:r w:rsidRPr="00B366DD">
        <w:t>)</w:t>
      </w:r>
      <w:r w:rsidRPr="00B366DD">
        <w:rPr>
          <w:rFonts w:cs="宋体" w:hint="eastAsia"/>
        </w:rPr>
        <w:t>、运行管理、人员培训等服务的专业化节能服务公司。</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）节能服务公司实施合同能源管理项目相关技术应符合国家质量监督检验检疫总局和国家标准化管理委员会发布的《合同能源管理技术通则》</w:t>
      </w:r>
      <w:r w:rsidRPr="00B366DD">
        <w:t>(GB/T24915-2010)</w:t>
      </w:r>
      <w:r w:rsidRPr="00B366DD">
        <w:rPr>
          <w:rFonts w:cs="宋体" w:hint="eastAsia"/>
        </w:rPr>
        <w:t>规定的技术要求。</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t>3</w:t>
      </w:r>
      <w:r w:rsidRPr="00B366DD">
        <w:rPr>
          <w:rFonts w:cs="宋体" w:hint="eastAsia"/>
        </w:rPr>
        <w:t>）节能服务公司与用能企业签订《节能效益分享型》合同，其合同格式和内容，符合《合同法》和国家质量监督检验检疫总局和国家标准化管理委员会发布的《合同能源管理技术通则》</w:t>
      </w:r>
      <w:r w:rsidRPr="00B366DD">
        <w:t>(GB/T24915-2010)</w:t>
      </w:r>
      <w:r w:rsidRPr="00B366DD">
        <w:rPr>
          <w:rFonts w:cs="宋体" w:hint="eastAsia"/>
        </w:rPr>
        <w:t>等规定。</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t>4</w:t>
      </w:r>
      <w:r w:rsidRPr="00B366DD">
        <w:rPr>
          <w:rFonts w:cs="宋体" w:hint="eastAsia"/>
        </w:rPr>
        <w:t>）节能服务公司实施合同能源管理的项目符合《财政部国家税务总局国家发展改革委关于公布环境保护节能节水项目企业所得税优惠目录</w:t>
      </w:r>
      <w:r w:rsidRPr="00B366DD">
        <w:t>(</w:t>
      </w:r>
      <w:r w:rsidRPr="00B366DD">
        <w:rPr>
          <w:rFonts w:cs="宋体" w:hint="eastAsia"/>
        </w:rPr>
        <w:t>试行</w:t>
      </w:r>
      <w:r w:rsidRPr="00B366DD">
        <w:t>)</w:t>
      </w:r>
      <w:r w:rsidRPr="00B366DD">
        <w:rPr>
          <w:rFonts w:cs="宋体" w:hint="eastAsia"/>
        </w:rPr>
        <w:t>的通知》（财税〔</w:t>
      </w:r>
      <w:r w:rsidRPr="00B366DD">
        <w:t>2009</w:t>
      </w:r>
      <w:r w:rsidRPr="00B366DD">
        <w:rPr>
          <w:rFonts w:cs="宋体" w:hint="eastAsia"/>
        </w:rPr>
        <w:t>〕</w:t>
      </w:r>
      <w:r w:rsidRPr="00B366DD">
        <w:t>166</w:t>
      </w:r>
      <w:r w:rsidRPr="00B366DD">
        <w:rPr>
          <w:rFonts w:cs="宋体" w:hint="eastAsia"/>
        </w:rPr>
        <w:t>号）“</w:t>
      </w:r>
      <w:r w:rsidRPr="00B366DD">
        <w:t>4</w:t>
      </w:r>
      <w:r w:rsidRPr="00B366DD">
        <w:rPr>
          <w:rFonts w:cs="宋体" w:hint="eastAsia"/>
        </w:rPr>
        <w:t>、节能减排技术改造”类中第一项至第八项规定的项目和条件。</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t>5</w:t>
      </w:r>
      <w:r w:rsidRPr="00B366DD">
        <w:rPr>
          <w:rFonts w:cs="宋体" w:hint="eastAsia"/>
        </w:rPr>
        <w:t>）节能服务公司投资额不低于实施合同能源管理项目投资总额的</w:t>
      </w:r>
      <w:r w:rsidRPr="00B366DD">
        <w:t>70%</w:t>
      </w:r>
      <w:r w:rsidRPr="00B366DD">
        <w:rPr>
          <w:rFonts w:cs="宋体"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t>6</w:t>
      </w:r>
      <w:r w:rsidRPr="00B366DD">
        <w:rPr>
          <w:rFonts w:cs="宋体" w:hint="eastAsia"/>
        </w:rPr>
        <w:t>）节能服务公司拥有匹配的专职技术人员和合同能源管理人才，具有保障项目顺利实施和稳定运行的能力。节能服务公司同时从事适用不同税收政策待遇项目的，其享受税收优惠项目应当单独计算收入、扣除，并合理分摊企业的期间费用；没有单独计算的，不得享受税收优惠政策。</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对实施节能效益分享型合同能源管理项目（以下简称项目）的节能服务企业，凡实行查账征收所得税的居民企业并符合企业所得税法和国家税务总局、国家发展改革委公告</w:t>
      </w:r>
      <w:r w:rsidRPr="00B366DD">
        <w:t>2013</w:t>
      </w:r>
      <w:r w:rsidRPr="00B366DD">
        <w:rPr>
          <w:rFonts w:cs="宋体" w:hint="eastAsia"/>
        </w:rPr>
        <w:t>年第</w:t>
      </w:r>
      <w:r w:rsidRPr="00B366DD">
        <w:t>77</w:t>
      </w:r>
      <w:r w:rsidRPr="00B366DD">
        <w:rPr>
          <w:rFonts w:cs="宋体" w:hint="eastAsia"/>
        </w:rPr>
        <w:t>号有关规定的，该项目可享受财税〔</w:t>
      </w:r>
      <w:r w:rsidRPr="00B366DD">
        <w:t>2010</w:t>
      </w:r>
      <w:r w:rsidRPr="00B366DD">
        <w:rPr>
          <w:rFonts w:cs="宋体" w:hint="eastAsia"/>
        </w:rPr>
        <w:t>〕</w:t>
      </w:r>
      <w:r w:rsidRPr="00B366DD">
        <w:t>110</w:t>
      </w:r>
      <w:r w:rsidRPr="00B366DD">
        <w:rPr>
          <w:rFonts w:cs="宋体" w:hint="eastAsia"/>
        </w:rPr>
        <w:t>号规定的企业所得税“三免三减半”优惠政策。如节能服务企业的分享型合同约定的效益分享期短于</w:t>
      </w:r>
      <w:r w:rsidRPr="00B366DD">
        <w:t>6</w:t>
      </w:r>
      <w:r w:rsidRPr="00B366DD">
        <w:rPr>
          <w:rFonts w:cs="宋体" w:hint="eastAsia"/>
        </w:rPr>
        <w:t>年的，按实际分享期享受优惠。</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节能服务企业享受“三免三减半”项目的优惠期限，应连续计算。对在优惠期限内转让所享受优惠的项目给其他符合条件的节能服务企业，受让企业承续经营该项目的，可自项目受让之日起，在剩余期限内享受规定的优惠；优惠期限届满后转让的，受让企业不得就该项目重复享受优惠。</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187"/>
        <w:gridCol w:w="426"/>
        <w:gridCol w:w="567"/>
        <w:gridCol w:w="425"/>
        <w:gridCol w:w="425"/>
        <w:gridCol w:w="425"/>
        <w:gridCol w:w="524"/>
        <w:gridCol w:w="524"/>
      </w:tblGrid>
      <w:tr w:rsidR="00703F40" w:rsidRPr="00B366DD" w:rsidTr="001E156B">
        <w:trPr>
          <w:trHeight w:val="240"/>
          <w:jc w:val="center"/>
        </w:trPr>
        <w:tc>
          <w:tcPr>
            <w:tcW w:w="640"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187"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6"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567"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524"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524"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5187"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5187"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国家发展改革委、财政部公布的第三方机构出具的合同能</w:t>
            </w:r>
            <w:r w:rsidRPr="00B366DD">
              <w:rPr>
                <w:rFonts w:cs="宋体" w:hint="eastAsia"/>
                <w:sz w:val="20"/>
                <w:szCs w:val="20"/>
              </w:rPr>
              <w:lastRenderedPageBreak/>
              <w:t>源管理项目情况确认表，或者政府节能主管部门出具的合同能源管理项目确认意见（原件或者复印件均可）</w:t>
            </w: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lastRenderedPageBreak/>
              <w:t>√</w:t>
            </w:r>
          </w:p>
        </w:tc>
        <w:tc>
          <w:tcPr>
            <w:tcW w:w="567"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adjustRightInd w:val="0"/>
        <w:snapToGrid w:val="0"/>
        <w:ind w:firstLineChars="200" w:firstLine="420"/>
      </w:pPr>
    </w:p>
    <w:p w:rsidR="00703F40" w:rsidRPr="00B366DD" w:rsidRDefault="00703F40" w:rsidP="00703F40">
      <w:pPr>
        <w:pStyle w:val="2"/>
        <w:adjustRightInd w:val="0"/>
        <w:snapToGrid w:val="0"/>
        <w:spacing w:before="0" w:after="0" w:line="240" w:lineRule="auto"/>
        <w:ind w:firstLineChars="200" w:firstLine="643"/>
      </w:pPr>
      <w:bookmarkStart w:id="162" w:name="_Toc509389412"/>
      <w:bookmarkStart w:id="163" w:name="_Toc509441536"/>
      <w:bookmarkStart w:id="164" w:name="_Toc509998645"/>
      <w:r w:rsidRPr="00B366DD">
        <w:t>2.9.17</w:t>
      </w:r>
      <w:bookmarkStart w:id="165" w:name="书签"/>
      <w:bookmarkEnd w:id="165"/>
      <w:r w:rsidRPr="00B366DD">
        <w:rPr>
          <w:rFonts w:hint="eastAsia"/>
        </w:rPr>
        <w:t>符合条件的居民企业之间的股息</w:t>
      </w:r>
      <w:r w:rsidRPr="00B366DD">
        <w:rPr>
          <w:rFonts w:cs="宋体" w:hint="eastAsia"/>
        </w:rPr>
        <w:t>、红利等权益性投资收益免征企业所得税</w:t>
      </w:r>
      <w:bookmarkEnd w:id="162"/>
      <w:bookmarkEnd w:id="163"/>
      <w:bookmarkEnd w:id="164"/>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04083907</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《中华人民共和国企业所得税法》（中华人民共和国主席令〔</w:t>
      </w:r>
      <w:r w:rsidRPr="00B366DD">
        <w:t>2007</w:t>
      </w:r>
      <w:r w:rsidRPr="00B366DD">
        <w:rPr>
          <w:rFonts w:cs="宋体" w:hint="eastAsia"/>
        </w:rPr>
        <w:t>〕第</w:t>
      </w:r>
      <w:r w:rsidRPr="00B366DD">
        <w:t>63</w:t>
      </w:r>
      <w:r w:rsidRPr="00B366DD">
        <w:rPr>
          <w:rFonts w:cs="宋体" w:hint="eastAsia"/>
        </w:rPr>
        <w:t>号）第二十六条第二、三款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《中华人民共和国企业所得税法实施条例》（中华人民共和国国务院令〔</w:t>
      </w:r>
      <w:r w:rsidRPr="00B366DD">
        <w:t>2007</w:t>
      </w:r>
      <w:r w:rsidRPr="00B366DD">
        <w:rPr>
          <w:rFonts w:cs="宋体" w:hint="eastAsia"/>
        </w:rPr>
        <w:t>〕第</w:t>
      </w:r>
      <w:r w:rsidRPr="00B366DD">
        <w:t>512</w:t>
      </w:r>
      <w:r w:rsidRPr="00B366DD">
        <w:rPr>
          <w:rFonts w:cs="宋体" w:hint="eastAsia"/>
        </w:rPr>
        <w:t>号）第十七条、八十三条</w:t>
      </w:r>
    </w:p>
    <w:p w:rsidR="00703F40" w:rsidRPr="00B366DD" w:rsidRDefault="00703F40" w:rsidP="00703F40">
      <w:pPr>
        <w:pStyle w:val="a3"/>
        <w:adjustRightInd w:val="0"/>
        <w:snapToGrid w:val="0"/>
        <w:spacing w:after="0"/>
        <w:ind w:firstLineChars="200" w:firstLine="420"/>
      </w:pPr>
      <w:r w:rsidRPr="00B366DD">
        <w:rPr>
          <w:rFonts w:hint="eastAsia"/>
        </w:rPr>
        <w:t>《财政部　国家税务总局关于执行企业所得税优惠政策若干问题的通知》（</w:t>
      </w:r>
      <w:r w:rsidRPr="00B366DD">
        <w:t>财税〔</w:t>
      </w:r>
      <w:r w:rsidRPr="00B366DD">
        <w:t>2009</w:t>
      </w:r>
      <w:r w:rsidRPr="00B366DD">
        <w:t>〕</w:t>
      </w:r>
      <w:r w:rsidRPr="00B366DD">
        <w:t>69</w:t>
      </w:r>
      <w:r w:rsidRPr="00B366DD">
        <w:t>号</w:t>
      </w:r>
      <w:r w:rsidRPr="00B366DD">
        <w:rPr>
          <w:rFonts w:hint="eastAsia"/>
        </w:rPr>
        <w:t>第四条）</w:t>
      </w:r>
    </w:p>
    <w:p w:rsidR="00703F40" w:rsidRPr="00B366DD" w:rsidRDefault="00703F40" w:rsidP="00703F40">
      <w:pPr>
        <w:pStyle w:val="a3"/>
        <w:adjustRightInd w:val="0"/>
        <w:snapToGrid w:val="0"/>
        <w:spacing w:after="0"/>
        <w:ind w:firstLineChars="200" w:firstLine="420"/>
      </w:pPr>
      <w:r w:rsidRPr="00B366DD">
        <w:rPr>
          <w:rFonts w:hint="eastAsia"/>
        </w:rPr>
        <w:t>《国家税务总局关于贯彻落实企业所得税法若干税收问题的通知》（</w:t>
      </w:r>
      <w:r w:rsidRPr="00B366DD">
        <w:t>国税函〔</w:t>
      </w:r>
      <w:r w:rsidRPr="00B366DD">
        <w:t>2010</w:t>
      </w:r>
      <w:r w:rsidRPr="00B366DD">
        <w:t>〕</w:t>
      </w:r>
      <w:r w:rsidRPr="00B366DD">
        <w:t>79</w:t>
      </w:r>
      <w:r w:rsidRPr="00B366DD">
        <w:t>号</w:t>
      </w:r>
      <w:r w:rsidRPr="00B366DD">
        <w:rPr>
          <w:rFonts w:hint="eastAsia"/>
        </w:rPr>
        <w:t>第四条</w:t>
      </w:r>
      <w:r w:rsidRPr="00B366DD">
        <w:t> </w:t>
      </w:r>
      <w:r w:rsidRPr="00B366DD">
        <w:rPr>
          <w:rFonts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符合条件的居民企业之间的股息、红利等权益性投资收益为免税收入。</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所称符合条件的居民企业之间的股息、红利等权益性投资收益，是指居民企业直接投资于其他居民企业取得的投资收益。</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所称股息、红利等权益性投资收益，不包括连续持有居民企业公开发行并上市流通的股票不足</w:t>
      </w:r>
      <w:r w:rsidRPr="00B366DD">
        <w:t>12</w:t>
      </w:r>
      <w:r w:rsidRPr="00B366DD">
        <w:rPr>
          <w:rFonts w:cs="宋体" w:hint="eastAsia"/>
        </w:rPr>
        <w:t>个月取得的投资收益。</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66" w:name="_Toc509389413"/>
      <w:bookmarkStart w:id="167" w:name="_Toc509441537"/>
      <w:bookmarkStart w:id="168" w:name="_Toc509998646"/>
      <w:r w:rsidRPr="00B366DD">
        <w:t>2.9.18</w:t>
      </w:r>
      <w:r w:rsidRPr="00B366DD">
        <w:rPr>
          <w:rFonts w:hint="eastAsia"/>
        </w:rPr>
        <w:t>符合条件的软件企业定期减免企业所得税</w:t>
      </w:r>
      <w:bookmarkEnd w:id="166"/>
      <w:bookmarkEnd w:id="167"/>
      <w:bookmarkEnd w:id="168"/>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04021919</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《财政部国家税务总局关于进一步鼓励软件产业和集成电路产业发展企业所得税政策的通知》（财税〔</w:t>
      </w:r>
      <w:r w:rsidRPr="00B366DD">
        <w:t>2012</w:t>
      </w:r>
      <w:r w:rsidRPr="00B366DD">
        <w:rPr>
          <w:rFonts w:cs="宋体" w:hint="eastAsia"/>
        </w:rPr>
        <w:t>〕</w:t>
      </w:r>
      <w:r w:rsidRPr="00B366DD">
        <w:t>27</w:t>
      </w:r>
      <w:r w:rsidRPr="00B366DD">
        <w:rPr>
          <w:rFonts w:cs="宋体" w:hint="eastAsia"/>
        </w:rPr>
        <w:t>号）第三条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《国家税务总局关于软件和集成电路企业认定管理有关问题的公告》（国家税务总局公告〔</w:t>
      </w:r>
      <w:r w:rsidRPr="00B366DD">
        <w:t>2012</w:t>
      </w:r>
      <w:r w:rsidRPr="00B366DD">
        <w:rPr>
          <w:rFonts w:cs="宋体" w:hint="eastAsia"/>
        </w:rPr>
        <w:t>〕</w:t>
      </w:r>
      <w:r w:rsidRPr="00B366DD">
        <w:t>19</w:t>
      </w:r>
      <w:r w:rsidRPr="00B366DD">
        <w:rPr>
          <w:rFonts w:cs="宋体" w:hint="eastAsia"/>
        </w:rPr>
        <w:t>号）（全文失效）</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《国家税务总局关于执行软件企业所得税优惠政策有关问题的公告》（国家税务总局公告〔</w:t>
      </w:r>
      <w:r w:rsidRPr="00B366DD">
        <w:t>2013</w:t>
      </w:r>
      <w:r w:rsidRPr="00B366DD">
        <w:rPr>
          <w:rFonts w:cs="宋体" w:hint="eastAsia"/>
        </w:rPr>
        <w:t>〕第</w:t>
      </w:r>
      <w:r w:rsidRPr="00B366DD">
        <w:t>43</w:t>
      </w:r>
      <w:r w:rsidRPr="00B366DD">
        <w:rPr>
          <w:rFonts w:cs="宋体" w:hint="eastAsia"/>
        </w:rPr>
        <w:t>号）（第一条部分内容、</w:t>
      </w:r>
      <w:r w:rsidRPr="00B366DD">
        <w:rPr>
          <w:rFonts w:cs="宋体"/>
        </w:rPr>
        <w:t>第四条、第五条废止</w:t>
      </w:r>
      <w:r w:rsidRPr="00B366DD">
        <w:rPr>
          <w:rFonts w:cs="宋体"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《工业和信息化部国家发展和改革委员会财政部国家税务总局关于印发〈软件企业认定管理办法〉的通知》</w:t>
      </w:r>
      <w:r w:rsidRPr="00B366DD">
        <w:rPr>
          <w:rFonts w:cs="Times New Roman" w:hint="eastAsia"/>
        </w:rPr>
        <w:t>(</w:t>
      </w:r>
      <w:r w:rsidRPr="00B366DD">
        <w:rPr>
          <w:rFonts w:cs="Times New Roman" w:hint="eastAsia"/>
        </w:rPr>
        <w:t>工信部联软〔</w:t>
      </w:r>
      <w:r w:rsidRPr="00B366DD">
        <w:rPr>
          <w:rFonts w:cs="Times New Roman" w:hint="eastAsia"/>
        </w:rPr>
        <w:t>2013</w:t>
      </w:r>
      <w:r w:rsidRPr="00B366DD">
        <w:rPr>
          <w:rFonts w:cs="Times New Roman" w:hint="eastAsia"/>
        </w:rPr>
        <w:t>〕</w:t>
      </w:r>
      <w:r w:rsidRPr="00B366DD">
        <w:rPr>
          <w:rFonts w:cs="Times New Roman" w:hint="eastAsia"/>
        </w:rPr>
        <w:t>64</w:t>
      </w:r>
      <w:r w:rsidRPr="00B366DD">
        <w:rPr>
          <w:rFonts w:cs="Times New Roman" w:hint="eastAsia"/>
        </w:rPr>
        <w:t>号</w:t>
      </w:r>
      <w:r w:rsidRPr="00B366DD">
        <w:rPr>
          <w:rFonts w:cs="Times New Roman"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《财政部国家税务总局发展改革委工业和信息化部关于软件和集成电路产业企业所得税优惠政策有关问题的通知》（财税〔</w:t>
      </w:r>
      <w:r w:rsidRPr="00B366DD">
        <w:t>2016</w:t>
      </w:r>
      <w:r w:rsidRPr="00B366DD">
        <w:rPr>
          <w:rFonts w:cs="宋体" w:hint="eastAsia"/>
        </w:rPr>
        <w:t>〕</w:t>
      </w:r>
      <w:r w:rsidRPr="00B366DD">
        <w:t>49</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我国境内新办的符合条件的软件企业，经认定后，在</w:t>
      </w:r>
      <w:r w:rsidRPr="00B366DD">
        <w:t>2017</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日前自获利年度起计算优惠期，第一年至第二年免征企业所得税，第三年至第五年按照</w:t>
      </w:r>
      <w:r w:rsidRPr="00B366DD">
        <w:t>25%</w:t>
      </w:r>
      <w:r w:rsidRPr="00B366DD">
        <w:rPr>
          <w:rFonts w:cs="宋体" w:hint="eastAsia"/>
        </w:rPr>
        <w:t>的法定税率减半征收企业所得税，并享受至期满为止。</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lastRenderedPageBreak/>
        <w:t>上述所称获利年度，是指该企业当年应纳税所得额大于零的纳税年度。</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符合规定须经认定后享受税收优惠的企业，应在获利年度当年或次年的企业所得税汇算清缴之前取得相关认定资质。如果在获利年度次年的企业所得税汇算清缴之前取得相关认定资质，该企业可从获利年度起享受相应的定期减免税优惠；如果在获利年度次年的企业所得税汇算清缴之后取得相关认定资质，该企业应在取得相关认定资质起，就其从获利年度起计算的优惠期的剩余年限享受相应的定期减免优惠。</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符合规定条件的企业，应在年度终了之日起</w:t>
      </w:r>
      <w:r w:rsidRPr="00B366DD">
        <w:t>4</w:t>
      </w:r>
      <w:r w:rsidRPr="00B366DD">
        <w:rPr>
          <w:rFonts w:cs="宋体" w:hint="eastAsia"/>
        </w:rPr>
        <w:t>个月内，按照规定向主管税务机关办理减免税手续。在办理减免税手续时，企业应提供具有法律效力的证明材料。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
        <w:gridCol w:w="5670"/>
        <w:gridCol w:w="425"/>
        <w:gridCol w:w="425"/>
        <w:gridCol w:w="426"/>
        <w:gridCol w:w="425"/>
        <w:gridCol w:w="425"/>
        <w:gridCol w:w="382"/>
        <w:gridCol w:w="382"/>
      </w:tblGrid>
      <w:tr w:rsidR="00703F40" w:rsidRPr="00B366DD" w:rsidTr="001E156B">
        <w:trPr>
          <w:trHeight w:val="240"/>
          <w:jc w:val="center"/>
        </w:trPr>
        <w:tc>
          <w:tcPr>
            <w:tcW w:w="441"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670"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6"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382"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382"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企业开发销售的主要软件产品列表或技术服务列表</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3</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主营业务为软件产品开发的企业，提供至少</w:t>
            </w:r>
            <w:r w:rsidRPr="00B366DD">
              <w:rPr>
                <w:sz w:val="20"/>
                <w:szCs w:val="20"/>
              </w:rPr>
              <w:t>1</w:t>
            </w:r>
            <w:r w:rsidRPr="00B366DD">
              <w:rPr>
                <w:rFonts w:cs="宋体" w:hint="eastAsia"/>
                <w:sz w:val="20"/>
                <w:szCs w:val="20"/>
              </w:rPr>
              <w:t>个主要产品的软件著作权或专利权等自主知识产权的有效证明文件，以及第三方检测机构提供的软件产品测试报告；主营业务仅为技术服务的企业提供核心技术说明</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4</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企业职工人数、学历结构、研究开发人员及其占企业职工总数的比例说明，以及汇算清缴年度最后一个月社会保险缴纳证明等相关证明材料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5</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经具有资质的中介机构鉴证的企业财务会计报告（包括会计报表、会计报表附注和财务情况说明书）以及软件产品开发销售（营业）收入、软件产品自主开发销售（营业）收入、研究开发费用、境内研究开发费用等情况说明</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6</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与主要客户签订的一至两份代表性的软件产品销售合同或技术服务合同复印件</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7</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企业开发环境相关证明材料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8</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税务机关要求出具的其他材料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69" w:name="_Toc509389414"/>
      <w:bookmarkStart w:id="170" w:name="_Toc509441538"/>
      <w:bookmarkStart w:id="171" w:name="_Toc509998647"/>
      <w:r w:rsidRPr="00B366DD">
        <w:t>2.9.19</w:t>
      </w:r>
      <w:r w:rsidRPr="00B366DD">
        <w:rPr>
          <w:rFonts w:hint="eastAsia"/>
        </w:rPr>
        <w:t>符合条件的生产和装配伤残人员专门用品企业免征企业所得税</w:t>
      </w:r>
      <w:bookmarkEnd w:id="169"/>
      <w:bookmarkEnd w:id="170"/>
      <w:bookmarkEnd w:id="171"/>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0401270</w:t>
      </w:r>
      <w:r w:rsidRPr="00B366DD">
        <w:rPr>
          <w:rFonts w:hint="eastAsia"/>
        </w:rPr>
        <w:t>5</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rPr>
          <w:rFonts w:hint="eastAsia"/>
        </w:rPr>
        <w:t>2020</w:t>
      </w:r>
      <w:r w:rsidRPr="00B366DD">
        <w:rPr>
          <w:rFonts w:hint="eastAsia"/>
        </w:rPr>
        <w:t>年</w:t>
      </w:r>
      <w:r w:rsidRPr="00B366DD">
        <w:rPr>
          <w:rFonts w:hint="eastAsia"/>
        </w:rPr>
        <w:t>12</w:t>
      </w:r>
      <w:r w:rsidRPr="00B366DD">
        <w:rPr>
          <w:rFonts w:hint="eastAsia"/>
        </w:rPr>
        <w:t>月</w:t>
      </w:r>
      <w:r w:rsidRPr="00B366DD">
        <w:rPr>
          <w:rFonts w:hint="eastAsia"/>
        </w:rPr>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《财政部国家税务总局民政部关于生产和装配伤残人员专门用品企业免征企业所得税的通知》（财税〔</w:t>
      </w:r>
      <w:r w:rsidRPr="00B366DD">
        <w:t>2011</w:t>
      </w:r>
      <w:r w:rsidRPr="00B366DD">
        <w:rPr>
          <w:rFonts w:cs="宋体" w:hint="eastAsia"/>
        </w:rPr>
        <w:t>〕</w:t>
      </w:r>
      <w:r w:rsidRPr="00B366DD">
        <w:t>81</w:t>
      </w:r>
      <w:r w:rsidRPr="00B366DD">
        <w:rPr>
          <w:rFonts w:cs="宋体" w:hint="eastAsia"/>
        </w:rPr>
        <w:t>号）第一条</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《财政部国家税务总局民政部关于生产和装配伤残人员专门用品企业免征企业所得税的通知》（财税〔</w:t>
      </w:r>
      <w:r w:rsidRPr="00B366DD">
        <w:t>201</w:t>
      </w:r>
      <w:r w:rsidRPr="00B366DD">
        <w:rPr>
          <w:rFonts w:hint="eastAsia"/>
        </w:rPr>
        <w:t>6</w:t>
      </w:r>
      <w:r w:rsidRPr="00B366DD">
        <w:rPr>
          <w:rFonts w:cs="宋体" w:hint="eastAsia"/>
        </w:rPr>
        <w:t>〕</w:t>
      </w:r>
      <w:r w:rsidRPr="00B366DD">
        <w:rPr>
          <w:rFonts w:hint="eastAsia"/>
        </w:rPr>
        <w:t>111</w:t>
      </w:r>
      <w:r w:rsidRPr="00B366DD">
        <w:rPr>
          <w:rFonts w:cs="宋体" w:hint="eastAsia"/>
        </w:rPr>
        <w:t>号）第一条</w:t>
      </w:r>
      <w:r w:rsidRPr="00B366DD">
        <w:rPr>
          <w:rFonts w:ascii="微软雅黑" w:eastAsia="微软雅黑" w:hAnsi="微软雅黑" w:hint="eastAsia"/>
          <w:vanish/>
          <w:sz w:val="18"/>
          <w:szCs w:val="18"/>
        </w:rPr>
        <w:t>财政部 国家税务总局 民政部关于生产和装配伤残人员专门用品企业免征企业所得税的通知》 财税〔2016〕111号第</w:t>
      </w:r>
      <w:r w:rsidRPr="00B366DD">
        <w:rPr>
          <w:rFonts w:ascii="微软雅黑" w:eastAsia="微软雅黑" w:hAnsi="微软雅黑" w:hint="eastAsia"/>
          <w:vanish/>
          <w:sz w:val="13"/>
          <w:szCs w:val="13"/>
        </w:rPr>
        <w:t>财政部 国家税务总局 民政部关于生产和装配伤残人员专门用品企业免征企业所得税的通知》 财税〔2016〕111号第财政部 国家税务总局 民政部关于生产和装配伤残人员专门用品企业免征企业所得税的通知》 财税〔2016〕111号第财政部 国家税务总局 民政部关于生产和装配伤残人员专门用品企业免征企业所得税的通知》 财税〔2016〕111号第</w:t>
      </w:r>
      <w:r w:rsidRPr="00B366DD">
        <w:rPr>
          <w:rFonts w:ascii="微软雅黑" w:eastAsia="微软雅黑" w:hAnsi="微软雅黑" w:hint="eastAsia"/>
          <w:vanish/>
          <w:sz w:val="18"/>
          <w:szCs w:val="18"/>
        </w:rPr>
        <w:t>《财政部 国家税务总局 民政部关于生产和装配伤残人员专门用品企业免征企业所得税的通知》 财税〔2016〕111号第一条《财政部 国家税务总局 民政部关于生产和装配伤残人员专门用品企业免征企业所得税的通知》 财税〔2016〕111号第一条</w:t>
      </w:r>
      <w:r w:rsidRPr="00B366DD">
        <w:rPr>
          <w:rFonts w:ascii="微软雅黑" w:eastAsia="微软雅黑" w:hAnsi="微软雅黑" w:hint="eastAsia"/>
          <w:vanish/>
          <w:sz w:val="13"/>
          <w:szCs w:val="13"/>
        </w:rPr>
        <w:t>《财政部 国家税务总局 民政部关于生产和装配伤残人员专门用品企业免征企业所得税的通知》 财税〔2016〕111号第一条《财政部 国家税务总局 民政部关于生产和装配伤残人员专门用品企业免征企业所得税的通知》 财税〔2016〕111号第一条《财政部 国家税务总局 民政部关于生产和装配伤残人员专门用品企业免征企业所得税的通知》 财税〔2016〕111号第一条《财政部 国家税务总局 民政部关于生产和装配伤残人员专门用品企业免征企业所得税的通知》 财税〔2016〕111号第一条《财政部 国家税务总局 民政部关于生产和装配伤残人员专门用品企业免征企业所得税的通知》 财税〔2016〕111号第一条</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日，对符合下列条件的居民企业，可在</w:t>
      </w:r>
      <w:r w:rsidRPr="00B366DD">
        <w:t>2015</w:t>
      </w:r>
      <w:r w:rsidRPr="00B366DD">
        <w:rPr>
          <w:rFonts w:cs="宋体" w:hint="eastAsia"/>
        </w:rPr>
        <w:t>年底以前免征企业所得税：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（一）生产和装配伤残人员专门用品，且在民政部发布的《中国伤残人员专门用品目录》范围之内；</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（二）以销售本企业生产或者装配的伤残人员专门用品为主，且所取得的年度伤残人员专门用品销售收入（不含出口取得的收入）占企业全部收入</w:t>
      </w:r>
      <w:r w:rsidRPr="00B366DD">
        <w:t>60%</w:t>
      </w:r>
      <w:r w:rsidRPr="00B366DD">
        <w:rPr>
          <w:rFonts w:cs="宋体" w:hint="eastAsia"/>
        </w:rPr>
        <w:t>以上；</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（三）企业账证健全，能够准确、完整地向主管税务机关提供纳税资料，且本企业生产</w:t>
      </w:r>
      <w:r w:rsidRPr="00B366DD">
        <w:rPr>
          <w:rFonts w:cs="宋体" w:hint="eastAsia"/>
        </w:rPr>
        <w:lastRenderedPageBreak/>
        <w:t>或者装配的伤残人员专门用品所取得的收入能够单独、准确核算；</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（四）企业拥有取得注册登记的假肢、矫形器（辅助器具）制作师执业资格证书的专业技术人员不得少于</w:t>
      </w:r>
      <w:r w:rsidRPr="00B366DD">
        <w:t>1</w:t>
      </w:r>
      <w:r w:rsidRPr="00B366DD">
        <w:rPr>
          <w:rFonts w:cs="宋体" w:hint="eastAsia"/>
        </w:rPr>
        <w:t>人；其企业生产人员如超过</w:t>
      </w:r>
      <w:r w:rsidRPr="00B366DD">
        <w:t>20</w:t>
      </w:r>
      <w:r w:rsidRPr="00B366DD">
        <w:rPr>
          <w:rFonts w:cs="宋体" w:hint="eastAsia"/>
        </w:rPr>
        <w:t>人，则其拥有取得注册登记的假肢、矫形器（辅助器具）制作师执业资格证书的专业技术人员不得少于全部生产人员的</w:t>
      </w:r>
      <w:r w:rsidRPr="00B366DD">
        <w:t>1/6</w:t>
      </w:r>
      <w:r w:rsidRPr="00B366DD">
        <w:rPr>
          <w:rFonts w:cs="宋体"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（五）企业取得注册登记的假肢、矫形器（辅助器具）制作师执业资格证书的专业技术人员每年须接受继续教育，制作师《执业资格证书》须通过年检；</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（六）具有测量取型、石膏加工、抽真空成型、打磨修饰、钳工装配、对线调整、热塑成型、假肢功能训练等专用设备和工具；</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（七）具有独立的接待室、假肢或者矫形器（辅助器具）制作室和假肢功能训练室，使用面积不少于</w:t>
      </w:r>
      <w:r w:rsidRPr="00B366DD">
        <w:t>115</w:t>
      </w:r>
      <w:r w:rsidRPr="00B366DD">
        <w:rPr>
          <w:rFonts w:cs="宋体" w:hint="eastAsia"/>
        </w:rPr>
        <w:t>平方米。</w:t>
      </w:r>
    </w:p>
    <w:p w:rsidR="00703F40" w:rsidRPr="00B366DD" w:rsidRDefault="00703F40" w:rsidP="00703F40">
      <w:pPr>
        <w:pStyle w:val="a3"/>
        <w:adjustRightInd w:val="0"/>
        <w:snapToGrid w:val="0"/>
        <w:spacing w:after="0"/>
        <w:ind w:firstLineChars="200" w:firstLine="420"/>
        <w:rPr>
          <w:rFonts w:cs="宋体"/>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72" w:name="_Toc509389415"/>
      <w:bookmarkStart w:id="173" w:name="_Toc509441539"/>
      <w:bookmarkStart w:id="174" w:name="_Toc509998648"/>
      <w:r w:rsidRPr="00B366DD">
        <w:t>2.9.20</w:t>
      </w:r>
      <w:r w:rsidRPr="00B366DD">
        <w:rPr>
          <w:rFonts w:hint="eastAsia"/>
        </w:rPr>
        <w:t>福利彩票机构发行销售福利彩票取得的收入</w:t>
      </w:r>
      <w:r w:rsidRPr="00B366DD">
        <w:rPr>
          <w:rFonts w:cs="宋体" w:hint="eastAsia"/>
        </w:rPr>
        <w:t>，暂免征收企业所得税</w:t>
      </w:r>
      <w:bookmarkEnd w:id="172"/>
      <w:bookmarkEnd w:id="173"/>
      <w:bookmarkEnd w:id="174"/>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rPr>
          <w:rFonts w:ascii="微软雅黑" w:eastAsia="微软雅黑" w:hAnsi="微软雅黑" w:hint="eastAsia"/>
          <w:vanish/>
          <w:sz w:val="12"/>
          <w:szCs w:val="12"/>
        </w:rPr>
        <w:t xml:space="preserve"> 0004010101</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《财政部国家税务总局关于发行福利彩票有关税收问题的通知》（财税〔</w:t>
      </w:r>
      <w:r w:rsidRPr="00B366DD">
        <w:t>2002</w:t>
      </w:r>
      <w:r w:rsidRPr="00B366DD">
        <w:rPr>
          <w:rFonts w:cs="宋体" w:hint="eastAsia"/>
        </w:rPr>
        <w:t>〕</w:t>
      </w:r>
      <w:r w:rsidRPr="00B366DD">
        <w:t>59</w:t>
      </w:r>
      <w:r w:rsidRPr="00B366DD">
        <w:rPr>
          <w:rFonts w:cs="宋体" w:hint="eastAsia"/>
        </w:rPr>
        <w:t>号）（全文失效）</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2002</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日起，福利彩票机构发行销售福利彩票取得的收入，包括返还奖金、发行经费、公益金，暂免征收企业所得税。</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75" w:name="_Toc509389416"/>
      <w:bookmarkStart w:id="176" w:name="_Toc509441540"/>
      <w:bookmarkStart w:id="177" w:name="_Toc509998649"/>
      <w:r w:rsidRPr="00B366DD">
        <w:t>2.9.21</w:t>
      </w:r>
      <w:r w:rsidRPr="00B366DD">
        <w:rPr>
          <w:rFonts w:hint="eastAsia"/>
        </w:rPr>
        <w:t>购置用于环境保护</w:t>
      </w:r>
      <w:r w:rsidRPr="00B366DD">
        <w:rPr>
          <w:rFonts w:cs="宋体" w:hint="eastAsia"/>
        </w:rPr>
        <w:t>、节能节水、安全生产等专用设备的投资额按一定比例实行税额抵免</w:t>
      </w:r>
      <w:bookmarkEnd w:id="175"/>
      <w:bookmarkEnd w:id="176"/>
      <w:bookmarkEnd w:id="177"/>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04061009</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《中华人民共和国企业所得税法》第三十四条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《中华人民共和国企业所得税法实施条例》（中华人民共和国国务院令第</w:t>
      </w:r>
      <w:r w:rsidRPr="00B366DD">
        <w:t>512</w:t>
      </w:r>
      <w:r w:rsidRPr="00B366DD">
        <w:rPr>
          <w:rFonts w:cs="宋体" w:hint="eastAsia"/>
        </w:rPr>
        <w:t>号）第一百条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《财政部国家税务总局关于执行环境保护专用设备企业所得税优惠目录节能节水专用设备企业所得税优惠目录和安全生产专用设备企业所得税优惠目录有关问题的通知》（财税〔</w:t>
      </w:r>
      <w:r w:rsidRPr="00B366DD">
        <w:t>2008</w:t>
      </w:r>
      <w:r w:rsidRPr="00B366DD">
        <w:rPr>
          <w:rFonts w:cs="宋体" w:hint="eastAsia"/>
        </w:rPr>
        <w:t>〕</w:t>
      </w:r>
      <w:r w:rsidRPr="00B366DD">
        <w:t>48</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《财政部国家税务总局国家发展改革委关于公布节能节水专用设备企业所得税优惠目录（</w:t>
      </w:r>
      <w:r w:rsidRPr="00B366DD">
        <w:t>2008</w:t>
      </w:r>
      <w:r w:rsidRPr="00B366DD">
        <w:rPr>
          <w:rFonts w:cs="宋体" w:hint="eastAsia"/>
        </w:rPr>
        <w:t>年版）和环境保护专用设备企业所得税优惠目录（</w:t>
      </w:r>
      <w:r w:rsidRPr="00B366DD">
        <w:t>2008</w:t>
      </w:r>
      <w:r w:rsidRPr="00B366DD">
        <w:rPr>
          <w:rFonts w:cs="宋体" w:hint="eastAsia"/>
        </w:rPr>
        <w:t>年版）的通知》（财税〔</w:t>
      </w:r>
      <w:r w:rsidRPr="00B366DD">
        <w:t>2008</w:t>
      </w:r>
      <w:r w:rsidRPr="00B366DD">
        <w:rPr>
          <w:rFonts w:cs="宋体" w:hint="eastAsia"/>
        </w:rPr>
        <w:t>〕</w:t>
      </w:r>
      <w:r w:rsidRPr="00B366DD">
        <w:t>115</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《财政部国家税务总局安全监管总局关于公布安全生产专用设备企业所得税优惠目录（</w:t>
      </w:r>
      <w:r w:rsidRPr="00B366DD">
        <w:t>2008</w:t>
      </w:r>
      <w:r w:rsidRPr="00B366DD">
        <w:rPr>
          <w:rFonts w:cs="宋体" w:hint="eastAsia"/>
        </w:rPr>
        <w:t>年版）的通知》（财税〔</w:t>
      </w:r>
      <w:r w:rsidRPr="00B366DD">
        <w:t>2008</w:t>
      </w:r>
      <w:r w:rsidRPr="00B366DD">
        <w:rPr>
          <w:rFonts w:cs="宋体" w:hint="eastAsia"/>
        </w:rPr>
        <w:t>〕</w:t>
      </w:r>
      <w:r w:rsidRPr="00B366DD">
        <w:t>118</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《财政部国家税务总局关于执行企业所得税优惠政策若干问题的通知》（财税〔</w:t>
      </w:r>
      <w:r w:rsidRPr="00B366DD">
        <w:t>2009</w:t>
      </w:r>
      <w:r w:rsidRPr="00B366DD">
        <w:rPr>
          <w:rFonts w:cs="宋体" w:hint="eastAsia"/>
        </w:rPr>
        <w:t>〕</w:t>
      </w:r>
      <w:r w:rsidRPr="00B366DD">
        <w:t>69</w:t>
      </w:r>
      <w:r w:rsidRPr="00B366DD">
        <w:rPr>
          <w:rFonts w:cs="宋体" w:hint="eastAsia"/>
        </w:rPr>
        <w:t>号）第十条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《国家税务总局关于环境保护、节能节水、安全生产等专用设备投资抵免企业所得税有</w:t>
      </w:r>
      <w:r w:rsidRPr="00B366DD">
        <w:rPr>
          <w:rFonts w:cs="宋体" w:hint="eastAsia"/>
        </w:rPr>
        <w:lastRenderedPageBreak/>
        <w:t>关问题的通知》（国税函〔</w:t>
      </w:r>
      <w:r w:rsidRPr="00B366DD">
        <w:t>2010</w:t>
      </w:r>
      <w:r w:rsidRPr="00B366DD">
        <w:rPr>
          <w:rFonts w:cs="宋体" w:hint="eastAsia"/>
        </w:rPr>
        <w:t>〕</w:t>
      </w:r>
      <w:r w:rsidRPr="00B366DD">
        <w:t>256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《国家税务总局关于公开行政审批事项等相关工作的公告》（国家税务总局公告</w:t>
      </w:r>
      <w:r w:rsidRPr="00B366DD">
        <w:t>2014</w:t>
      </w:r>
      <w:r w:rsidRPr="00B366DD">
        <w:rPr>
          <w:rFonts w:cs="宋体" w:hint="eastAsia"/>
        </w:rPr>
        <w:t>年第</w:t>
      </w:r>
      <w:r w:rsidRPr="00B366DD">
        <w:t>10</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《国家税务总局关于贯彻落实〈国务院关于取消非行政许可审批事项的决定〉的通知》（税总发〔</w:t>
      </w:r>
      <w:r w:rsidRPr="00B366DD">
        <w:t>2015</w:t>
      </w:r>
      <w:r w:rsidRPr="00B366DD">
        <w:rPr>
          <w:rFonts w:cs="宋体" w:hint="eastAsia"/>
        </w:rPr>
        <w:t>〕</w:t>
      </w:r>
      <w:r w:rsidRPr="00B366DD">
        <w:t>74</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《国家税务总局关于贯彻落实</w:t>
      </w:r>
      <w:r w:rsidRPr="00B366DD">
        <w:t>&lt;</w:t>
      </w:r>
      <w:r w:rsidRPr="00B366DD">
        <w:rPr>
          <w:rFonts w:cs="宋体" w:hint="eastAsia"/>
        </w:rPr>
        <w:t>国务院关于第一批取消</w:t>
      </w:r>
      <w:r w:rsidRPr="00B366DD">
        <w:t>62</w:t>
      </w:r>
      <w:r w:rsidRPr="00B366DD">
        <w:rPr>
          <w:rFonts w:cs="宋体" w:hint="eastAsia"/>
        </w:rPr>
        <w:t>项中央指定地方实施行政审批事项的决定</w:t>
      </w:r>
      <w:r w:rsidRPr="00B366DD">
        <w:t>&gt;</w:t>
      </w:r>
      <w:r w:rsidRPr="00B366DD">
        <w:rPr>
          <w:rFonts w:cs="宋体" w:hint="eastAsia"/>
        </w:rPr>
        <w:t>的通知》（税总发〔</w:t>
      </w:r>
      <w:r w:rsidRPr="00B366DD">
        <w:t>2015</w:t>
      </w:r>
      <w:r w:rsidRPr="00B366DD">
        <w:rPr>
          <w:rFonts w:cs="宋体" w:hint="eastAsia"/>
        </w:rPr>
        <w:t>〕</w:t>
      </w:r>
      <w:r w:rsidRPr="00B366DD">
        <w:t>141</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《国家税务总局贯彻落实</w:t>
      </w:r>
      <w:r w:rsidRPr="00B366DD">
        <w:t>&lt;</w:t>
      </w:r>
      <w:r w:rsidRPr="00B366DD">
        <w:rPr>
          <w:rFonts w:cs="宋体" w:hint="eastAsia"/>
        </w:rPr>
        <w:t>国务院关于第二批取消</w:t>
      </w:r>
      <w:r w:rsidRPr="00B366DD">
        <w:t>152</w:t>
      </w:r>
      <w:r w:rsidRPr="00B366DD">
        <w:rPr>
          <w:rFonts w:cs="宋体" w:hint="eastAsia"/>
        </w:rPr>
        <w:t>项中央指定地方实施行政审批事项的决定</w:t>
      </w:r>
      <w:r w:rsidRPr="00B366DD">
        <w:t>&gt;</w:t>
      </w:r>
      <w:r w:rsidRPr="00B366DD">
        <w:rPr>
          <w:rFonts w:cs="宋体" w:hint="eastAsia"/>
        </w:rPr>
        <w:t>的通知》（税总发〔</w:t>
      </w:r>
      <w:r w:rsidRPr="00B366DD">
        <w:t>2016</w:t>
      </w:r>
      <w:r w:rsidRPr="00B366DD">
        <w:rPr>
          <w:rFonts w:cs="宋体" w:hint="eastAsia"/>
        </w:rPr>
        <w:t>〕</w:t>
      </w:r>
      <w:r w:rsidRPr="00B366DD">
        <w:t>23</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（一）企业购置用于环境保护、节能节水、安全生产等专用设备的投资额，可以按一定比例实行税额抵免。</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二）企业所得税法第三十四条所称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w:t>
      </w:r>
      <w:r w:rsidRPr="00B366DD">
        <w:t>10%</w:t>
      </w:r>
      <w:r w:rsidRPr="00B366DD">
        <w:rPr>
          <w:rFonts w:cs="宋体" w:hint="eastAsia"/>
        </w:rPr>
        <w:t>可以从企业当年的应纳税额中抵免；当年不足抵免的，可以在以后</w:t>
      </w:r>
      <w:r w:rsidRPr="00B366DD">
        <w:t>5</w:t>
      </w:r>
      <w:r w:rsidRPr="00B366DD">
        <w:rPr>
          <w:rFonts w:cs="宋体" w:hint="eastAsia"/>
        </w:rPr>
        <w:t>个纳税年度结转抵免。</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享受前款规定的企业所得税优惠的企业，应当实际购置并自身实际投入使用前款规定的专用设备；企业购置上述专用设备在</w:t>
      </w:r>
      <w:r w:rsidRPr="00B366DD">
        <w:t>5</w:t>
      </w:r>
      <w:r w:rsidRPr="00B366DD">
        <w:rPr>
          <w:rFonts w:cs="宋体" w:hint="eastAsia"/>
        </w:rPr>
        <w:t>年内转让、出租的，应当停止享受企业所得税优惠，并补缴已经抵免的企业所得税税款。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（三）企业自</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日起购置并实际使用列入《目录》范围内的环境保护、节能节水和安全生产专用设备，可以按专用设备投资额的</w:t>
      </w:r>
      <w:r w:rsidRPr="00B366DD">
        <w:t>10</w:t>
      </w:r>
      <w:r w:rsidRPr="00B366DD">
        <w:rPr>
          <w:rFonts w:cs="宋体" w:hint="eastAsia"/>
        </w:rPr>
        <w:t>％抵免当年企业所得税应纳税额；企业当年应纳税额不足抵免的，可以向以后年度结转，但结转期不得超过</w:t>
      </w:r>
      <w:r w:rsidRPr="00B366DD">
        <w:t>5</w:t>
      </w:r>
      <w:r w:rsidRPr="00B366DD">
        <w:rPr>
          <w:rFonts w:cs="宋体" w:hint="eastAsia"/>
        </w:rPr>
        <w:t>个纳税年度。</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专用设备投资额，是指购买专用设备发票价税合计价格，但不包括按有关规定退还的增值税税款以及设备运输、安装和调试等费用。</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当年应纳税额，是指企业当年的应纳税所得额乘以适用税率，扣除依照企业所得税法和国务院有关税收优惠规定以及税收过渡优惠规定减征、免征税额后的余额。</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企业利用自筹资金和银行贷款购置专用设备的投资额，可以按企业所得税法的规定抵免企业应纳所得税额；企业利用财政拨款购置专用设备的投资额，不得抵免企业应纳所得税额。</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企业购置并实际投入适用、已开始享受税收优惠的专用设备，如从购置之日起</w:t>
      </w:r>
      <w:r w:rsidRPr="00B366DD">
        <w:t>5</w:t>
      </w:r>
      <w:r w:rsidRPr="00B366DD">
        <w:rPr>
          <w:rFonts w:cs="宋体" w:hint="eastAsia"/>
        </w:rPr>
        <w:t>个纳税年度内转让、出租的，应在该专用设备停止使用当月停止享受企业所得税优惠，并补缴已经抵免的企业所得税税款。转让的受让方可以按照该专用设备投资额的</w:t>
      </w:r>
      <w:r w:rsidRPr="00B366DD">
        <w:t>10</w:t>
      </w:r>
      <w:r w:rsidRPr="00B366DD">
        <w:rPr>
          <w:rFonts w:cs="宋体" w:hint="eastAsia"/>
        </w:rPr>
        <w:t>％抵免当年企业所得税应纳税额；当年应纳税额不足抵免的，可以在以后</w:t>
      </w:r>
      <w:r w:rsidRPr="00B366DD">
        <w:t>5</w:t>
      </w:r>
      <w:r w:rsidRPr="00B366DD">
        <w:rPr>
          <w:rFonts w:cs="宋体" w:hint="eastAsia"/>
        </w:rPr>
        <w:t>个纳税年度结转抵免。</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四）实施条例第一百条规定的购置并实际使用的环境保护、节能节水和安全生产专用设备，包括承租方企业以融资租赁方式租入的、并在融资租赁合同中约定租赁期届满时租赁设备所有权转移给承租方企业，且符合规定条件的上述专用设备。凡融资租赁期届满后租赁设备所有权未转移至承租方企业的，承租方企业应停止享受抵免企业所得税优惠，并补缴已经抵免的企业所得税税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（五）根据《财政部国家税务总局关于全国实施增值税转型改革若干问题的通知》（财税〔</w:t>
      </w:r>
      <w:r w:rsidRPr="00B366DD">
        <w:t>2008</w:t>
      </w:r>
      <w:r w:rsidRPr="00B366DD">
        <w:rPr>
          <w:rFonts w:cs="宋体" w:hint="eastAsia"/>
        </w:rPr>
        <w:t>〕</w:t>
      </w:r>
      <w:r w:rsidRPr="00B366DD">
        <w:t>170</w:t>
      </w:r>
      <w:r w:rsidRPr="00B366DD">
        <w:rPr>
          <w:rFonts w:cs="宋体" w:hint="eastAsia"/>
        </w:rPr>
        <w:t>号）规定，自</w:t>
      </w:r>
      <w:r w:rsidRPr="00B366DD">
        <w:t>2009</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日起，增值税一般纳税人购进固定资产发生的进项税额可从其销项税额中抵扣，因此，自</w:t>
      </w:r>
      <w:r w:rsidRPr="00B366DD">
        <w:t>2009</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纳税人购进并实际使用《环境保护专用设备企业所得税优惠目录》、《节能节水专用设备企业所得税优惠目录》和《安全生产专用设备企业所得税优惠目录》范围内的专用设备并取得增值税专用发票的，在按照规定进行税额抵免时，如增值税进项税额允许抵扣，其专用设备投资额不再包括增值税进项税额；如增值税进项税额不允许抵扣，其专用设备投资额应为增值税专用发票上注明的价税合计金额。企业购买专用设备取得普通发票的，其专用设备投资额为普通发票上注明的金额。</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w:t>
            </w:r>
            <w:r w:rsidRPr="00B366DD">
              <w:rPr>
                <w:rFonts w:cs="宋体" w:hint="eastAsia"/>
                <w:b/>
                <w:bCs/>
                <w:sz w:val="20"/>
                <w:szCs w:val="20"/>
              </w:rPr>
              <w:lastRenderedPageBreak/>
              <w:t>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lastRenderedPageBreak/>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w:t>
            </w:r>
            <w:r w:rsidRPr="00B366DD">
              <w:rPr>
                <w:rFonts w:cs="宋体" w:hint="eastAsia"/>
                <w:b/>
                <w:bCs/>
                <w:sz w:val="20"/>
                <w:szCs w:val="20"/>
              </w:rPr>
              <w:lastRenderedPageBreak/>
              <w:t>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lastRenderedPageBreak/>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w:t>
            </w:r>
            <w:r w:rsidRPr="00B366DD">
              <w:rPr>
                <w:rFonts w:cs="宋体" w:hint="eastAsia"/>
                <w:b/>
                <w:bCs/>
                <w:sz w:val="20"/>
                <w:szCs w:val="20"/>
              </w:rPr>
              <w:lastRenderedPageBreak/>
              <w:t>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lastRenderedPageBreak/>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78" w:name="_Toc509389417"/>
      <w:bookmarkStart w:id="179" w:name="_Toc509441541"/>
      <w:bookmarkStart w:id="180" w:name="_Toc509998650"/>
      <w:r w:rsidRPr="00B366DD">
        <w:t>2.9.22</w:t>
      </w:r>
      <w:r w:rsidRPr="00B366DD">
        <w:rPr>
          <w:rFonts w:hint="eastAsia"/>
        </w:rPr>
        <w:t>广东横琴</w:t>
      </w:r>
      <w:r w:rsidRPr="00B366DD">
        <w:rPr>
          <w:rFonts w:cs="宋体" w:hint="eastAsia"/>
        </w:rPr>
        <w:t>、福建平潭、深圳前海等地区的鼓励类产业企业减按</w:t>
      </w:r>
      <w:r w:rsidRPr="00B366DD">
        <w:t>15%</w:t>
      </w:r>
      <w:r w:rsidRPr="00B366DD">
        <w:rPr>
          <w:rFonts w:cs="宋体" w:hint="eastAsia"/>
        </w:rPr>
        <w:t>税率征收企业所得税</w:t>
      </w:r>
      <w:bookmarkEnd w:id="178"/>
      <w:bookmarkEnd w:id="179"/>
      <w:bookmarkEnd w:id="180"/>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04039901</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2020</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t xml:space="preserve">1. </w:t>
      </w:r>
      <w:r w:rsidRPr="00B366DD">
        <w:rPr>
          <w:rFonts w:cs="宋体" w:hint="eastAsia"/>
        </w:rPr>
        <w:t>《财政部国家税务总局关于广东横琴新区福建平潭综合实验区深圳前海深港现代化服务业合作区企业所得税优惠政策及优惠目录的通知》（财税〔</w:t>
      </w:r>
      <w:r w:rsidRPr="00B366DD">
        <w:t>2014</w:t>
      </w:r>
      <w:r w:rsidRPr="00B366DD">
        <w:rPr>
          <w:rFonts w:cs="宋体" w:hint="eastAsia"/>
        </w:rPr>
        <w:t>〕</w:t>
      </w:r>
      <w:r w:rsidRPr="00B366DD">
        <w:t>26</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t xml:space="preserve">2. </w:t>
      </w: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对设在横琴新区、平潭综合实验区和前海深港现代服务业合作区的鼓励类产业企业减按</w:t>
      </w:r>
      <w:r w:rsidRPr="00B366DD">
        <w:t>15%</w:t>
      </w:r>
      <w:r w:rsidRPr="00B366DD">
        <w:rPr>
          <w:rFonts w:cs="宋体" w:hint="eastAsia"/>
        </w:rPr>
        <w:t>的税率征收企业所得税。鼓励类产业企业是指以所在区域《企业所得税优惠目录》中规定的产业项目为主营业务，且其主营业务收入占企业收入总额</w:t>
      </w:r>
      <w:r w:rsidRPr="00B366DD">
        <w:t>70%</w:t>
      </w:r>
      <w:r w:rsidRPr="00B366DD">
        <w:rPr>
          <w:rFonts w:cs="宋体" w:hint="eastAsia"/>
        </w:rPr>
        <w:t>以上的企业。所称收入总额，是指《中华人民共和国企业所得税法》第六条规定的收入总额。</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企业在优惠区域内、外分别设有机构的，仅就其设在优惠区域内的机构的所得确定适用</w:t>
      </w:r>
      <w:r w:rsidRPr="00B366DD">
        <w:t>15%</w:t>
      </w:r>
      <w:r w:rsidRPr="00B366DD">
        <w:rPr>
          <w:rFonts w:cs="宋体" w:hint="eastAsia"/>
        </w:rPr>
        <w:t>的企业所得税优惠税率。在确定区域内机构是否符合优惠条件时，根据设在优惠区域内机构本身的有关指标是否符合上述规定的条件加以确定，不考虑设在优惠区域外机构的因素。</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企业既符合规定的减按</w:t>
      </w:r>
      <w:r w:rsidRPr="00B366DD">
        <w:t>15%</w:t>
      </w:r>
      <w:r w:rsidRPr="00B366DD">
        <w:rPr>
          <w:rFonts w:cs="宋体" w:hint="eastAsia"/>
        </w:rPr>
        <w:t>税率征收企业所得税优惠条件，又符合《中华人民共和国企业所得税法》及其实施条例和国务院规定的其他各项税收优惠条件的，可以同时享受；其中符合其他税率优惠条件的，可以选择最优惠的税率执行；涉及定期减免税的减半优惠的，应按照</w:t>
      </w:r>
      <w:r w:rsidRPr="00B366DD">
        <w:t>25%</w:t>
      </w:r>
      <w:r w:rsidRPr="00B366DD">
        <w:rPr>
          <w:rFonts w:cs="宋体" w:hint="eastAsia"/>
        </w:rPr>
        <w:t>的法定税率计算的应纳税额减半征收企业所得税。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横琴新区，是指国务院</w:t>
      </w:r>
      <w:r w:rsidRPr="00B366DD">
        <w:t>2009</w:t>
      </w:r>
      <w:r w:rsidRPr="00B366DD">
        <w:rPr>
          <w:rFonts w:cs="宋体" w:hint="eastAsia"/>
        </w:rPr>
        <w:t>年</w:t>
      </w:r>
      <w:r w:rsidRPr="00B366DD">
        <w:t>8</w:t>
      </w:r>
      <w:r w:rsidRPr="00B366DD">
        <w:rPr>
          <w:rFonts w:cs="宋体" w:hint="eastAsia"/>
        </w:rPr>
        <w:t>月批复的《横琴总体发展规划》规划的横琴岛范围；所称平潭综合实验区，是指国务院</w:t>
      </w:r>
      <w:r w:rsidRPr="00B366DD">
        <w:t>2011</w:t>
      </w:r>
      <w:r w:rsidRPr="00B366DD">
        <w:rPr>
          <w:rFonts w:cs="宋体" w:hint="eastAsia"/>
        </w:rPr>
        <w:t>年</w:t>
      </w:r>
      <w:r w:rsidRPr="00B366DD">
        <w:t>11</w:t>
      </w:r>
      <w:r w:rsidRPr="00B366DD">
        <w:rPr>
          <w:rFonts w:cs="宋体" w:hint="eastAsia"/>
        </w:rPr>
        <w:t>月批复的《平潭综合实验区总体发展规划》规划的平潭综合实验区范围；所称前海深港现代服务业合作区，是指国务院</w:t>
      </w:r>
      <w:r w:rsidRPr="00B366DD">
        <w:t>2010</w:t>
      </w:r>
      <w:r w:rsidRPr="00B366DD">
        <w:rPr>
          <w:rFonts w:cs="宋体" w:hint="eastAsia"/>
        </w:rPr>
        <w:t>年</w:t>
      </w:r>
      <w:r w:rsidRPr="00B366DD">
        <w:t>8</w:t>
      </w:r>
      <w:r w:rsidRPr="00B366DD">
        <w:rPr>
          <w:rFonts w:cs="宋体" w:hint="eastAsia"/>
        </w:rPr>
        <w:t>月批复的《前海深港现代服务业合作区总体发展规划》规划的前海深港现代服务业合作区范围。</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税务机关对企业主营业务是否属于《企业所得税优惠目录》难以界定的，可要求企业提供省级（含副省级）政府有关行政主管部门或其授权的卞一级行政主管部门出具的证明文件。</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此优惠自</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日起至</w:t>
      </w:r>
      <w:r w:rsidRPr="00B366DD">
        <w:t>2020</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日止执行。</w:t>
      </w:r>
    </w:p>
    <w:p w:rsidR="00703F40" w:rsidRPr="00B366DD" w:rsidRDefault="00703F40" w:rsidP="00703F40">
      <w:pPr>
        <w:pStyle w:val="4"/>
        <w:adjustRightInd w:val="0"/>
        <w:snapToGrid w:val="0"/>
        <w:spacing w:before="0" w:after="0" w:line="240" w:lineRule="auto"/>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81" w:name="_Toc509389418"/>
      <w:bookmarkStart w:id="182" w:name="_Toc509441542"/>
      <w:bookmarkStart w:id="183" w:name="_Toc509998651"/>
      <w:r w:rsidRPr="00B366DD">
        <w:t>2.9.23</w:t>
      </w:r>
      <w:r w:rsidRPr="00B366DD">
        <w:rPr>
          <w:rFonts w:hint="eastAsia"/>
        </w:rPr>
        <w:t>国际金融组织利息免征企业所得税</w:t>
      </w:r>
      <w:bookmarkEnd w:id="181"/>
      <w:bookmarkEnd w:id="182"/>
      <w:bookmarkEnd w:id="183"/>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04081512</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《中华人民共和国企业所得税法实施条例》（中华人民共和国国务院令〔</w:t>
      </w:r>
      <w:r w:rsidRPr="00B366DD">
        <w:t>2007</w:t>
      </w:r>
      <w:r w:rsidRPr="00B366DD">
        <w:rPr>
          <w:rFonts w:cs="宋体" w:hint="eastAsia"/>
        </w:rPr>
        <w:t>〕第</w:t>
      </w:r>
      <w:r w:rsidRPr="00B366DD">
        <w:t>512</w:t>
      </w:r>
      <w:r w:rsidRPr="00B366DD">
        <w:rPr>
          <w:rFonts w:cs="宋体" w:hint="eastAsia"/>
        </w:rPr>
        <w:t>号）第九十一条第（二）款第（二）项</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《财政部国家税务总局关于执行企业所得税优惠政策若干问题的通知》（财税〔</w:t>
      </w:r>
      <w:r w:rsidRPr="00B366DD">
        <w:rPr>
          <w:rFonts w:cs="Times New Roman" w:hint="eastAsia"/>
        </w:rPr>
        <w:t>2009</w:t>
      </w:r>
      <w:r w:rsidRPr="00B366DD">
        <w:rPr>
          <w:rFonts w:cs="Times New Roman" w:hint="eastAsia"/>
        </w:rPr>
        <w:t>〕</w:t>
      </w:r>
      <w:r w:rsidRPr="00B366DD">
        <w:rPr>
          <w:rFonts w:cs="Times New Roman" w:hint="eastAsia"/>
        </w:rPr>
        <w:t>69</w:t>
      </w:r>
      <w:r w:rsidRPr="00B366DD">
        <w:rPr>
          <w:rFonts w:cs="Times New Roman" w:hint="eastAsia"/>
        </w:rPr>
        <w:t>号第六条）</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际金融组织向中国政府和居民企业提供优惠贷款取得的利息所得免征企业所得税。国际金融组织，包括国际货币基金组织、世界银行、亚洲开发银行、国际开发协会、国际农业发展基金、欧洲投资银行以及财政部和国家税务总局确定的其他国际金融组织；所称优惠贷款，是指低于金融企业同期同类贷款利率水平的贷款。</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84" w:name="_Toc509389419"/>
      <w:bookmarkStart w:id="185" w:name="_Toc509441543"/>
      <w:bookmarkStart w:id="186" w:name="_Toc509998652"/>
      <w:r w:rsidRPr="00B366DD">
        <w:t>2.9.24</w:t>
      </w:r>
      <w:r w:rsidRPr="00B366DD">
        <w:rPr>
          <w:rFonts w:hint="eastAsia"/>
        </w:rPr>
        <w:t>国家规划布局内集成电路设计企业可减按</w:t>
      </w:r>
      <w:r w:rsidRPr="00B366DD">
        <w:t>10%</w:t>
      </w:r>
      <w:r w:rsidRPr="00B366DD">
        <w:rPr>
          <w:rFonts w:cs="宋体" w:hint="eastAsia"/>
        </w:rPr>
        <w:t>的税率征收企业所得税</w:t>
      </w:r>
      <w:bookmarkEnd w:id="184"/>
      <w:bookmarkEnd w:id="185"/>
      <w:bookmarkEnd w:id="186"/>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04021920</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《财政部国家税务总局关于进一步鼓励软件产业和集成电路产业发展企业所得税政策的通知》（财税〔</w:t>
      </w:r>
      <w:r w:rsidRPr="00B366DD">
        <w:t>2012</w:t>
      </w:r>
      <w:r w:rsidRPr="00B366DD">
        <w:rPr>
          <w:rFonts w:cs="宋体" w:hint="eastAsia"/>
        </w:rPr>
        <w:t>〕</w:t>
      </w:r>
      <w:r w:rsidRPr="00B366DD">
        <w:t>27</w:t>
      </w:r>
      <w:r w:rsidRPr="00B366DD">
        <w:rPr>
          <w:rFonts w:cs="宋体" w:hint="eastAsia"/>
        </w:rPr>
        <w:t>号）第四条、第二十一条、第二十二条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《国家税务总局关于软件和集成电路企业认定管理有关问题的公告》（国家税务总局公告〔</w:t>
      </w:r>
      <w:r w:rsidRPr="00B366DD">
        <w:t>2012</w:t>
      </w:r>
      <w:r w:rsidRPr="00B366DD">
        <w:rPr>
          <w:rFonts w:cs="宋体" w:hint="eastAsia"/>
        </w:rPr>
        <w:t>〕</w:t>
      </w:r>
      <w:r w:rsidRPr="00B366DD">
        <w:t>19</w:t>
      </w:r>
      <w:r w:rsidRPr="00B366DD">
        <w:rPr>
          <w:rFonts w:cs="宋体" w:hint="eastAsia"/>
        </w:rPr>
        <w:t>号）（已失效）</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《国家发改委工业和信息化部财政部商务部国家税务总局关于印发〈国家规划布局内重点软件企业和集成电路设计企业认定管理试行办法〉的通知》（发改高技〔</w:t>
      </w:r>
      <w:r w:rsidRPr="00B366DD">
        <w:t>2012</w:t>
      </w:r>
      <w:r w:rsidRPr="00B366DD">
        <w:rPr>
          <w:rFonts w:cs="宋体" w:hint="eastAsia"/>
        </w:rPr>
        <w:t>〕</w:t>
      </w:r>
      <w:r w:rsidRPr="00B366DD">
        <w:t>2413</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《国家发展和改革委员会工业和信息化部海关总署国家税务总局关于印发国家鼓励的集成电路企业名单的通知》（发改高技〔</w:t>
      </w:r>
      <w:r w:rsidRPr="00B366DD">
        <w:t>2013</w:t>
      </w:r>
      <w:r w:rsidRPr="00B366DD">
        <w:rPr>
          <w:rFonts w:cs="宋体" w:hint="eastAsia"/>
        </w:rPr>
        <w:t>〕</w:t>
      </w:r>
      <w:r w:rsidRPr="00B366DD">
        <w:t>1544</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《财政部国家税务总局发展改革委工业和信息化部关于软件和集成电路产业企业所得税优惠政策有关问题的通知》（财税〔</w:t>
      </w:r>
      <w:r w:rsidRPr="00B366DD">
        <w:t>2016</w:t>
      </w:r>
      <w:r w:rsidRPr="00B366DD">
        <w:rPr>
          <w:rFonts w:cs="宋体" w:hint="eastAsia"/>
        </w:rPr>
        <w:t>〕</w:t>
      </w:r>
      <w:r w:rsidRPr="00B366DD">
        <w:t>49</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国家规划布局内的集成电路设计企业，如当年未享受免税优惠的，可减按</w:t>
      </w:r>
      <w:r w:rsidRPr="00B366DD">
        <w:t>10%</w:t>
      </w:r>
      <w:r w:rsidRPr="00B366DD">
        <w:rPr>
          <w:rFonts w:cs="宋体" w:hint="eastAsia"/>
        </w:rPr>
        <w:t>的税率征收企业所得税。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符合规定条件的企业，应在年度终了之日起</w:t>
      </w:r>
      <w:r w:rsidRPr="00B366DD">
        <w:t>4</w:t>
      </w:r>
      <w:r w:rsidRPr="00B366DD">
        <w:rPr>
          <w:rFonts w:cs="宋体" w:hint="eastAsia"/>
        </w:rPr>
        <w:t>个月内，按照规定向主管税务机关办理减免税手续。在办理减免税手续时，企业应提供具有法律效力的证明材料。</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集成电路生产企业、集成电路设计企业等依照规定可以享受的企业所得税优惠政策与企业所得税其他相同方式优惠政策存在交叉的，由企业选择一项最优惠政策执行，不叠加享受。</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329"/>
        <w:gridCol w:w="425"/>
        <w:gridCol w:w="567"/>
        <w:gridCol w:w="426"/>
        <w:gridCol w:w="425"/>
        <w:gridCol w:w="425"/>
        <w:gridCol w:w="382"/>
        <w:gridCol w:w="382"/>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532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425"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567"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426"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425"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425"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382"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382"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532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5329" w:type="dxa"/>
          </w:tcPr>
          <w:p w:rsidR="00703F40" w:rsidRPr="00B366DD" w:rsidRDefault="00703F40" w:rsidP="001E156B">
            <w:pPr>
              <w:pStyle w:val="a3"/>
              <w:adjustRightInd w:val="0"/>
              <w:snapToGrid w:val="0"/>
              <w:spacing w:after="0"/>
              <w:rPr>
                <w:sz w:val="20"/>
                <w:szCs w:val="20"/>
              </w:rPr>
            </w:pPr>
            <w:r w:rsidRPr="00B366DD">
              <w:rPr>
                <w:rFonts w:hint="eastAsia"/>
                <w:sz w:val="20"/>
                <w:szCs w:val="20"/>
              </w:rPr>
              <w:t>企业职工人数、学历结构、研究开发人员情况及其占企业职工总数的比例说明，以及汇算清缴年度最后一个月社会保险缴纳证明等相关证明材料。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3</w:t>
            </w:r>
          </w:p>
        </w:tc>
        <w:tc>
          <w:tcPr>
            <w:tcW w:w="5329" w:type="dxa"/>
          </w:tcPr>
          <w:p w:rsidR="00703F40" w:rsidRPr="00B366DD" w:rsidRDefault="00703F40" w:rsidP="001E156B">
            <w:pPr>
              <w:pStyle w:val="a3"/>
              <w:adjustRightInd w:val="0"/>
              <w:snapToGrid w:val="0"/>
              <w:spacing w:after="0"/>
              <w:rPr>
                <w:sz w:val="20"/>
                <w:szCs w:val="20"/>
              </w:rPr>
            </w:pPr>
            <w:r w:rsidRPr="00B366DD">
              <w:rPr>
                <w:rFonts w:hint="eastAsia"/>
                <w:sz w:val="20"/>
                <w:szCs w:val="20"/>
              </w:rPr>
              <w:t>企业开发销售的主要集成电路产品列表，以及国家知识产权局（或国外知识产权相关主管机构）出具的企业自主开发或拥有的一至两份代表性知识产权（如专利、布图设计登记、软件著作权等）的证明材料。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1159"/>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4</w:t>
            </w:r>
          </w:p>
        </w:tc>
        <w:tc>
          <w:tcPr>
            <w:tcW w:w="5329" w:type="dxa"/>
          </w:tcPr>
          <w:p w:rsidR="00703F40" w:rsidRPr="00B366DD" w:rsidRDefault="00703F40" w:rsidP="001E156B">
            <w:pPr>
              <w:pStyle w:val="a3"/>
              <w:adjustRightInd w:val="0"/>
              <w:snapToGrid w:val="0"/>
              <w:spacing w:after="0"/>
              <w:rPr>
                <w:sz w:val="20"/>
                <w:szCs w:val="20"/>
              </w:rPr>
            </w:pPr>
            <w:r w:rsidRPr="00B366DD">
              <w:rPr>
                <w:rFonts w:hint="eastAsia"/>
                <w:sz w:val="20"/>
                <w:szCs w:val="20"/>
              </w:rPr>
              <w:t>经具有资质的中介机构鉴证的企业财务会计报告（包括会计报表、会计报表附注和财务情况说明书）以及集成电路设计销售（营业）收入、集成电路自主设计销售（营业）收入、研究开发费用、境内研究开发费用等情况表。</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552"/>
          <w:jc w:val="center"/>
        </w:trPr>
        <w:tc>
          <w:tcPr>
            <w:tcW w:w="640" w:type="dxa"/>
          </w:tcPr>
          <w:p w:rsidR="00703F40" w:rsidRPr="00B366DD" w:rsidRDefault="00703F40" w:rsidP="001E156B">
            <w:pPr>
              <w:pStyle w:val="a3"/>
              <w:adjustRightInd w:val="0"/>
              <w:snapToGrid w:val="0"/>
              <w:spacing w:after="0"/>
              <w:rPr>
                <w:sz w:val="20"/>
                <w:szCs w:val="20"/>
              </w:rPr>
            </w:pPr>
            <w:r w:rsidRPr="00B366DD">
              <w:rPr>
                <w:rFonts w:hint="eastAsia"/>
                <w:sz w:val="20"/>
                <w:szCs w:val="20"/>
              </w:rPr>
              <w:t>5</w:t>
            </w:r>
          </w:p>
        </w:tc>
        <w:tc>
          <w:tcPr>
            <w:tcW w:w="5329" w:type="dxa"/>
          </w:tcPr>
          <w:p w:rsidR="00703F40" w:rsidRPr="00B366DD" w:rsidRDefault="00703F40" w:rsidP="001E156B">
            <w:pPr>
              <w:pStyle w:val="a3"/>
              <w:adjustRightInd w:val="0"/>
              <w:snapToGrid w:val="0"/>
              <w:spacing w:after="0"/>
              <w:rPr>
                <w:sz w:val="20"/>
                <w:szCs w:val="20"/>
              </w:rPr>
            </w:pPr>
            <w:r w:rsidRPr="00B366DD">
              <w:rPr>
                <w:rFonts w:hint="eastAsia"/>
                <w:sz w:val="20"/>
                <w:szCs w:val="20"/>
              </w:rPr>
              <w:t>第三方检测机构提供的集成电路产品测试报告或用户报告，以及与主要客户签订的一至两份代表性销售合同复印件。</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339"/>
          <w:jc w:val="center"/>
        </w:trPr>
        <w:tc>
          <w:tcPr>
            <w:tcW w:w="640" w:type="dxa"/>
          </w:tcPr>
          <w:p w:rsidR="00703F40" w:rsidRPr="00B366DD" w:rsidRDefault="00703F40" w:rsidP="001E156B">
            <w:pPr>
              <w:pStyle w:val="a3"/>
              <w:adjustRightInd w:val="0"/>
              <w:snapToGrid w:val="0"/>
              <w:spacing w:after="0"/>
              <w:rPr>
                <w:sz w:val="20"/>
                <w:szCs w:val="20"/>
              </w:rPr>
            </w:pPr>
            <w:r w:rsidRPr="00B366DD">
              <w:rPr>
                <w:rFonts w:hint="eastAsia"/>
                <w:sz w:val="20"/>
                <w:szCs w:val="20"/>
              </w:rPr>
              <w:t>6</w:t>
            </w:r>
          </w:p>
        </w:tc>
        <w:tc>
          <w:tcPr>
            <w:tcW w:w="5329" w:type="dxa"/>
          </w:tcPr>
          <w:p w:rsidR="00703F40" w:rsidRPr="00B366DD" w:rsidRDefault="00703F40" w:rsidP="001E156B">
            <w:pPr>
              <w:pStyle w:val="a3"/>
              <w:adjustRightInd w:val="0"/>
              <w:snapToGrid w:val="0"/>
              <w:spacing w:after="0"/>
              <w:rPr>
                <w:sz w:val="20"/>
                <w:szCs w:val="20"/>
              </w:rPr>
            </w:pPr>
            <w:r w:rsidRPr="00B366DD">
              <w:rPr>
                <w:rFonts w:hint="eastAsia"/>
                <w:sz w:val="20"/>
                <w:szCs w:val="20"/>
              </w:rPr>
              <w:t>企业开发环境等相关证明材料。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1706"/>
          <w:jc w:val="center"/>
        </w:trPr>
        <w:tc>
          <w:tcPr>
            <w:tcW w:w="640" w:type="dxa"/>
          </w:tcPr>
          <w:p w:rsidR="00703F40" w:rsidRPr="00B366DD" w:rsidRDefault="00703F40" w:rsidP="001E156B">
            <w:pPr>
              <w:pStyle w:val="a3"/>
              <w:adjustRightInd w:val="0"/>
              <w:snapToGrid w:val="0"/>
              <w:spacing w:after="0"/>
              <w:rPr>
                <w:sz w:val="20"/>
                <w:szCs w:val="20"/>
              </w:rPr>
            </w:pPr>
            <w:r w:rsidRPr="00B366DD">
              <w:rPr>
                <w:rFonts w:hint="eastAsia"/>
                <w:sz w:val="20"/>
                <w:szCs w:val="20"/>
              </w:rPr>
              <w:lastRenderedPageBreak/>
              <w:t>7</w:t>
            </w:r>
          </w:p>
        </w:tc>
        <w:tc>
          <w:tcPr>
            <w:tcW w:w="5329" w:type="dxa"/>
          </w:tcPr>
          <w:p w:rsidR="00703F40" w:rsidRPr="00B366DD" w:rsidRDefault="00703F40" w:rsidP="001E156B">
            <w:pPr>
              <w:pStyle w:val="a3"/>
              <w:adjustRightInd w:val="0"/>
              <w:snapToGrid w:val="0"/>
              <w:spacing w:after="0"/>
              <w:rPr>
                <w:sz w:val="20"/>
                <w:szCs w:val="20"/>
              </w:rPr>
            </w:pPr>
            <w:r w:rsidRPr="00B366DD">
              <w:rPr>
                <w:rFonts w:hint="eastAsia"/>
                <w:sz w:val="20"/>
                <w:szCs w:val="20"/>
              </w:rPr>
              <w:t>在国家规定的重点集成电路设计领域内，汇算清缴年度集成电路设计销售（营业）收入不低于</w:t>
            </w:r>
            <w:r w:rsidRPr="00B366DD">
              <w:rPr>
                <w:rFonts w:hint="eastAsia"/>
                <w:sz w:val="20"/>
                <w:szCs w:val="20"/>
              </w:rPr>
              <w:t>2000</w:t>
            </w:r>
            <w:r w:rsidRPr="00B366DD">
              <w:rPr>
                <w:rFonts w:hint="eastAsia"/>
                <w:sz w:val="20"/>
                <w:szCs w:val="20"/>
              </w:rPr>
              <w:t>万元，应纳税所得额不低于</w:t>
            </w:r>
            <w:r w:rsidRPr="00B366DD">
              <w:rPr>
                <w:rFonts w:hint="eastAsia"/>
                <w:sz w:val="20"/>
                <w:szCs w:val="20"/>
              </w:rPr>
              <w:t>250</w:t>
            </w:r>
            <w:r w:rsidRPr="00B366DD">
              <w:rPr>
                <w:rFonts w:hint="eastAsia"/>
                <w:sz w:val="20"/>
                <w:szCs w:val="20"/>
              </w:rPr>
              <w:t>万元，研究开发人员占月平均职工总数的比例不低于</w:t>
            </w:r>
            <w:r w:rsidRPr="00B366DD">
              <w:rPr>
                <w:rFonts w:hint="eastAsia"/>
                <w:sz w:val="20"/>
                <w:szCs w:val="20"/>
              </w:rPr>
              <w:t>35%</w:t>
            </w:r>
            <w:r w:rsidRPr="00B366DD">
              <w:rPr>
                <w:rFonts w:hint="eastAsia"/>
                <w:sz w:val="20"/>
                <w:szCs w:val="20"/>
              </w:rPr>
              <w:t>，企业在中国境内发生的研究开发费用金额占研究开发费用总额的比例不低于</w:t>
            </w:r>
            <w:r w:rsidRPr="00B366DD">
              <w:rPr>
                <w:rFonts w:hint="eastAsia"/>
                <w:sz w:val="20"/>
                <w:szCs w:val="20"/>
              </w:rPr>
              <w:t>70%</w:t>
            </w:r>
            <w:r w:rsidRPr="00B366DD">
              <w:rPr>
                <w:rFonts w:hint="eastAsia"/>
                <w:sz w:val="20"/>
                <w:szCs w:val="20"/>
              </w:rPr>
              <w:t>的，还应报送在国家规定的重点集成电路设计领域内销售（营业）情况说明。</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323"/>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8</w:t>
            </w:r>
          </w:p>
        </w:tc>
        <w:tc>
          <w:tcPr>
            <w:tcW w:w="532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税务机关要求出具的其他材料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87" w:name="_Toc509389420"/>
      <w:bookmarkStart w:id="188" w:name="_Toc509441544"/>
      <w:bookmarkStart w:id="189" w:name="_Toc509998653"/>
      <w:r w:rsidRPr="00B366DD">
        <w:t>2.9.25</w:t>
      </w:r>
      <w:r w:rsidRPr="00B366DD">
        <w:rPr>
          <w:rFonts w:hint="eastAsia"/>
        </w:rPr>
        <w:t>国家规划布局内重点软件企业可减按</w:t>
      </w:r>
      <w:r w:rsidRPr="00B366DD">
        <w:t>10%</w:t>
      </w:r>
      <w:r w:rsidRPr="00B366DD">
        <w:rPr>
          <w:rFonts w:cs="宋体" w:hint="eastAsia"/>
        </w:rPr>
        <w:t>的税率征收企业所得税</w:t>
      </w:r>
      <w:bookmarkEnd w:id="187"/>
      <w:bookmarkEnd w:id="188"/>
      <w:bookmarkEnd w:id="189"/>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04021915</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《财政部国家税务总局关于进一步鼓励软件产业和集成电路产业发展企业所得税政策的通知》（财税〔</w:t>
      </w:r>
      <w:r w:rsidRPr="00B366DD">
        <w:t>2012</w:t>
      </w:r>
      <w:r w:rsidRPr="00B366DD">
        <w:rPr>
          <w:rFonts w:cs="宋体" w:hint="eastAsia"/>
        </w:rPr>
        <w:t>〕</w:t>
      </w:r>
      <w:r w:rsidRPr="00B366DD">
        <w:t>27</w:t>
      </w:r>
      <w:r w:rsidRPr="00B366DD">
        <w:rPr>
          <w:rFonts w:cs="宋体" w:hint="eastAsia"/>
        </w:rPr>
        <w:t>号）第四条、第二十一条、第二十二条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《国家税务总局关于软件和集成电路企业认定管理有关问题的公告》（国家税务总局公告〔</w:t>
      </w:r>
      <w:r w:rsidRPr="00B366DD">
        <w:t>2012</w:t>
      </w:r>
      <w:r w:rsidRPr="00B366DD">
        <w:rPr>
          <w:rFonts w:cs="宋体" w:hint="eastAsia"/>
        </w:rPr>
        <w:t>〕</w:t>
      </w:r>
      <w:r w:rsidRPr="00B366DD">
        <w:t>19</w:t>
      </w:r>
      <w:r w:rsidRPr="00B366DD">
        <w:rPr>
          <w:rFonts w:cs="宋体" w:hint="eastAsia"/>
        </w:rPr>
        <w:t>号）（已失效）</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《国家发改委工业和信息化部财政部商务部国家税务总局关于印发〈国家规划布局内重点软件企业和集成电路设计企业认定管理试行办法〉的通知》（发改高技〔</w:t>
      </w:r>
      <w:r w:rsidRPr="00B366DD">
        <w:t>2012</w:t>
      </w:r>
      <w:r w:rsidRPr="00B366DD">
        <w:rPr>
          <w:rFonts w:cs="宋体" w:hint="eastAsia"/>
        </w:rPr>
        <w:t>〕</w:t>
      </w:r>
      <w:r w:rsidRPr="00B366DD">
        <w:t>2413</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《国家税务总局关于执行软件企业所得税优惠政策有关问题的公告》（国家税务总局公告〔</w:t>
      </w:r>
      <w:r w:rsidRPr="00B366DD">
        <w:t>2013</w:t>
      </w:r>
      <w:r w:rsidRPr="00B366DD">
        <w:rPr>
          <w:rFonts w:cs="宋体" w:hint="eastAsia"/>
        </w:rPr>
        <w:t>〕第</w:t>
      </w:r>
      <w:r w:rsidRPr="00B366DD">
        <w:t>43</w:t>
      </w:r>
      <w:r w:rsidRPr="00B366DD">
        <w:rPr>
          <w:rFonts w:cs="宋体" w:hint="eastAsia"/>
        </w:rPr>
        <w:t>号））（第一条部分内容、第四条、第五条废止）</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《财政部国家税务总局发展改革委工业和信息化部关于软件和集成电路产业企业所得税优惠政策有关问题的通知》（财税〔</w:t>
      </w:r>
      <w:r w:rsidRPr="00B366DD">
        <w:t>2016</w:t>
      </w:r>
      <w:r w:rsidRPr="00B366DD">
        <w:rPr>
          <w:rFonts w:cs="宋体" w:hint="eastAsia"/>
        </w:rPr>
        <w:t>〕</w:t>
      </w:r>
      <w:r w:rsidRPr="00B366DD">
        <w:t>49</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国家规划布局内的重点软件企业业，如当年未享受免税优惠的，可减按</w:t>
      </w:r>
      <w:r w:rsidRPr="00B366DD">
        <w:t>10%</w:t>
      </w:r>
      <w:r w:rsidRPr="00B366DD">
        <w:rPr>
          <w:rFonts w:cs="宋体" w:hint="eastAsia"/>
        </w:rPr>
        <w:t>的税率征收企业所得税。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符合规定条件的企业，应在年度终了之日起</w:t>
      </w:r>
      <w:r w:rsidRPr="00B366DD">
        <w:t>4</w:t>
      </w:r>
      <w:r w:rsidRPr="00B366DD">
        <w:rPr>
          <w:rFonts w:cs="宋体" w:hint="eastAsia"/>
        </w:rPr>
        <w:t>个月内，按照规定向主管税务机关办理减免税手续。在办理减免税手续时，企业应提供具有法律效力的证明材料。</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软件企业依照规定可以享受的企业所得税优惠政策与企业所得税其他相同方式优惠政策存在交叉的，由企业选择一项最优惠政策执行，不叠加享受。</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471"/>
        <w:gridCol w:w="425"/>
        <w:gridCol w:w="425"/>
        <w:gridCol w:w="426"/>
        <w:gridCol w:w="425"/>
        <w:gridCol w:w="425"/>
        <w:gridCol w:w="382"/>
        <w:gridCol w:w="382"/>
      </w:tblGrid>
      <w:tr w:rsidR="00703F40" w:rsidRPr="00B366DD" w:rsidTr="001E156B">
        <w:trPr>
          <w:trHeight w:val="240"/>
          <w:jc w:val="center"/>
        </w:trPr>
        <w:tc>
          <w:tcPr>
            <w:tcW w:w="640"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471"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6"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382"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382"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5471" w:type="dxa"/>
          </w:tcPr>
          <w:p w:rsidR="00703F40" w:rsidRPr="00B366DD" w:rsidRDefault="00703F40" w:rsidP="001E156B">
            <w:pPr>
              <w:pStyle w:val="a3"/>
              <w:adjustRightInd w:val="0"/>
              <w:snapToGrid w:val="0"/>
              <w:spacing w:after="0"/>
              <w:rPr>
                <w:rFonts w:cs="宋体"/>
              </w:rPr>
            </w:pPr>
            <w:r w:rsidRPr="00B366DD">
              <w:rPr>
                <w:rFonts w:cs="宋体"/>
              </w:rPr>
              <w:t>A03051</w:t>
            </w:r>
            <w:r w:rsidRPr="00B366DD">
              <w:rPr>
                <w:rFonts w:cs="宋体" w:hint="eastAsia"/>
              </w:rPr>
              <w:t>《企业所得税优惠事项备案表》</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5471" w:type="dxa"/>
          </w:tcPr>
          <w:p w:rsidR="00703F40" w:rsidRPr="00B366DD" w:rsidRDefault="00703F40" w:rsidP="001E156B">
            <w:pPr>
              <w:pStyle w:val="a3"/>
              <w:adjustRightInd w:val="0"/>
              <w:snapToGrid w:val="0"/>
              <w:spacing w:after="0"/>
              <w:rPr>
                <w:rFonts w:cs="宋体"/>
              </w:rPr>
            </w:pPr>
            <w:r w:rsidRPr="00B366DD">
              <w:rPr>
                <w:rFonts w:cs="宋体" w:hint="eastAsia"/>
              </w:rPr>
              <w:t>企业开发销售的主要软件产品列表或技术服务列表。</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3</w:t>
            </w:r>
          </w:p>
        </w:tc>
        <w:tc>
          <w:tcPr>
            <w:tcW w:w="5471" w:type="dxa"/>
          </w:tcPr>
          <w:p w:rsidR="00703F40" w:rsidRPr="00B366DD" w:rsidRDefault="00703F40" w:rsidP="001E156B">
            <w:pPr>
              <w:pStyle w:val="a8"/>
              <w:adjustRightInd w:val="0"/>
              <w:snapToGrid w:val="0"/>
              <w:spacing w:before="0" w:beforeAutospacing="0" w:after="0" w:afterAutospacing="0"/>
              <w:rPr>
                <w:rFonts w:ascii="Calibri" w:hAnsi="Calibri" w:cs="宋体"/>
                <w:kern w:val="2"/>
                <w:sz w:val="21"/>
                <w:szCs w:val="21"/>
              </w:rPr>
            </w:pPr>
            <w:r w:rsidRPr="00B366DD">
              <w:rPr>
                <w:rFonts w:ascii="Calibri" w:hAnsi="Calibri" w:cs="宋体" w:hint="eastAsia"/>
                <w:kern w:val="2"/>
                <w:sz w:val="21"/>
                <w:szCs w:val="21"/>
              </w:rPr>
              <w:t>主营业务为软件产品开发的企业，提供至少</w:t>
            </w:r>
            <w:r w:rsidRPr="00B366DD">
              <w:rPr>
                <w:rFonts w:ascii="Calibri" w:hAnsi="Calibri" w:cs="宋体" w:hint="eastAsia"/>
                <w:kern w:val="2"/>
                <w:sz w:val="21"/>
                <w:szCs w:val="21"/>
              </w:rPr>
              <w:t>1</w:t>
            </w:r>
            <w:r w:rsidRPr="00B366DD">
              <w:rPr>
                <w:rFonts w:ascii="Calibri" w:hAnsi="Calibri" w:cs="宋体" w:hint="eastAsia"/>
                <w:kern w:val="2"/>
                <w:sz w:val="21"/>
                <w:szCs w:val="21"/>
              </w:rPr>
              <w:t>个主要产品的软件著作权或专利权等自主知识产权的有效证明文件，以及第三方检测机构提供的软件产品测试报告；主营业务仅为技术服务的企业提供核心技术说明。</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4</w:t>
            </w:r>
          </w:p>
        </w:tc>
        <w:tc>
          <w:tcPr>
            <w:tcW w:w="5471" w:type="dxa"/>
          </w:tcPr>
          <w:p w:rsidR="00703F40" w:rsidRPr="00B366DD" w:rsidRDefault="00703F40" w:rsidP="001E156B">
            <w:pPr>
              <w:pStyle w:val="a3"/>
              <w:adjustRightInd w:val="0"/>
              <w:snapToGrid w:val="0"/>
              <w:spacing w:after="0"/>
              <w:rPr>
                <w:rFonts w:cs="宋体"/>
              </w:rPr>
            </w:pPr>
            <w:r w:rsidRPr="00B366DD">
              <w:rPr>
                <w:rFonts w:cs="宋体" w:hint="eastAsia"/>
              </w:rPr>
              <w:t>企业职工人数、学历结构、研究开发人员及其占企业职工总数的比例说明，以及汇算清缴年度最后一个月社会保险缴纳证明等相关证明材料。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5</w:t>
            </w:r>
          </w:p>
        </w:tc>
        <w:tc>
          <w:tcPr>
            <w:tcW w:w="5471" w:type="dxa"/>
          </w:tcPr>
          <w:p w:rsidR="00703F40" w:rsidRPr="00B366DD" w:rsidRDefault="00703F40" w:rsidP="001E156B">
            <w:pPr>
              <w:pStyle w:val="a3"/>
              <w:adjustRightInd w:val="0"/>
              <w:snapToGrid w:val="0"/>
              <w:spacing w:after="0"/>
              <w:rPr>
                <w:rFonts w:cs="宋体"/>
              </w:rPr>
            </w:pPr>
            <w:r w:rsidRPr="00B366DD">
              <w:rPr>
                <w:rFonts w:cs="宋体" w:hint="eastAsia"/>
              </w:rPr>
              <w:t>经具有资质的中介机构鉴证的企业财务会计报告（包括会计报表、会计报表附注和财务情况说明书）以及软件产品开发销售（营业）收入、软件产品自主开发销售（营业）</w:t>
            </w:r>
            <w:r w:rsidRPr="00B366DD">
              <w:rPr>
                <w:rFonts w:cs="宋体" w:hint="eastAsia"/>
              </w:rPr>
              <w:lastRenderedPageBreak/>
              <w:t>收入、研究开发费用、境内研究开发费用等情况说明。</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lastRenderedPageBreak/>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sz w:val="20"/>
                <w:szCs w:val="20"/>
              </w:rPr>
            </w:pPr>
            <w:r w:rsidRPr="00B366DD">
              <w:rPr>
                <w:rFonts w:hint="eastAsia"/>
                <w:sz w:val="20"/>
                <w:szCs w:val="20"/>
              </w:rPr>
              <w:lastRenderedPageBreak/>
              <w:t>6</w:t>
            </w:r>
          </w:p>
        </w:tc>
        <w:tc>
          <w:tcPr>
            <w:tcW w:w="5471"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宋体"/>
              </w:rPr>
            </w:pPr>
            <w:r w:rsidRPr="00B366DD">
              <w:rPr>
                <w:rFonts w:cs="宋体" w:hint="eastAsia"/>
              </w:rPr>
              <w:t>与主要客户签订的一至两份代表性的软件产品销售合同或技术服务合同复印件。</w:t>
            </w: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宋体"/>
                <w:sz w:val="20"/>
                <w:szCs w:val="20"/>
              </w:rPr>
            </w:pPr>
            <w:r w:rsidRPr="00B366DD">
              <w:rPr>
                <w:rFonts w:cs="宋体" w:hint="eastAsia"/>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宋体"/>
                <w:sz w:val="20"/>
                <w:szCs w:val="20"/>
              </w:rPr>
            </w:pPr>
            <w:r w:rsidRPr="00B366DD">
              <w:rPr>
                <w:rFonts w:cs="宋体" w:hint="eastAsia"/>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382"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382"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宋体"/>
                <w:sz w:val="20"/>
                <w:szCs w:val="20"/>
              </w:rPr>
            </w:pPr>
            <w:r w:rsidRPr="00B366DD">
              <w:rPr>
                <w:rFonts w:cs="宋体" w:hint="eastAsia"/>
                <w:sz w:val="20"/>
                <w:szCs w:val="20"/>
              </w:rPr>
              <w:t>√</w:t>
            </w:r>
          </w:p>
        </w:tc>
      </w:tr>
      <w:tr w:rsidR="00703F40" w:rsidRPr="00B366DD" w:rsidTr="001E156B">
        <w:trPr>
          <w:trHeight w:val="240"/>
          <w:jc w:val="center"/>
        </w:trPr>
        <w:tc>
          <w:tcPr>
            <w:tcW w:w="640"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sz w:val="20"/>
                <w:szCs w:val="20"/>
              </w:rPr>
            </w:pPr>
            <w:r w:rsidRPr="00B366DD">
              <w:rPr>
                <w:rFonts w:hint="eastAsia"/>
                <w:sz w:val="20"/>
                <w:szCs w:val="20"/>
              </w:rPr>
              <w:t>7</w:t>
            </w:r>
          </w:p>
        </w:tc>
        <w:tc>
          <w:tcPr>
            <w:tcW w:w="5471"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宋体"/>
              </w:rPr>
            </w:pPr>
            <w:r w:rsidRPr="00B366DD">
              <w:rPr>
                <w:rFonts w:cs="宋体" w:hint="eastAsia"/>
              </w:rPr>
              <w:t>企业开发环境相关证明材料。</w:t>
            </w: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宋体"/>
                <w:sz w:val="20"/>
                <w:szCs w:val="20"/>
              </w:rPr>
            </w:pPr>
            <w:r w:rsidRPr="00B366DD">
              <w:rPr>
                <w:rFonts w:cs="宋体" w:hint="eastAsia"/>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宋体"/>
                <w:sz w:val="20"/>
                <w:szCs w:val="20"/>
              </w:rPr>
            </w:pPr>
            <w:r w:rsidRPr="00B366DD">
              <w:rPr>
                <w:rFonts w:cs="宋体" w:hint="eastAsia"/>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382"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382"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宋体"/>
                <w:sz w:val="20"/>
                <w:szCs w:val="20"/>
              </w:rPr>
            </w:pPr>
            <w:r w:rsidRPr="00B366DD">
              <w:rPr>
                <w:rFonts w:cs="宋体" w:hint="eastAsia"/>
                <w:sz w:val="20"/>
                <w:szCs w:val="20"/>
              </w:rPr>
              <w:t>√</w:t>
            </w:r>
          </w:p>
        </w:tc>
      </w:tr>
      <w:tr w:rsidR="00703F40" w:rsidRPr="00B366DD" w:rsidTr="001E156B">
        <w:trPr>
          <w:trHeight w:val="240"/>
          <w:jc w:val="center"/>
        </w:trPr>
        <w:tc>
          <w:tcPr>
            <w:tcW w:w="640"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sz w:val="20"/>
                <w:szCs w:val="20"/>
              </w:rPr>
            </w:pPr>
            <w:r w:rsidRPr="00B366DD">
              <w:rPr>
                <w:rFonts w:hint="eastAsia"/>
                <w:sz w:val="20"/>
                <w:szCs w:val="20"/>
              </w:rPr>
              <w:t>8</w:t>
            </w:r>
          </w:p>
        </w:tc>
        <w:tc>
          <w:tcPr>
            <w:tcW w:w="5471"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8"/>
              <w:adjustRightInd w:val="0"/>
              <w:snapToGrid w:val="0"/>
              <w:spacing w:before="0" w:beforeAutospacing="0" w:after="0" w:afterAutospacing="0"/>
              <w:rPr>
                <w:rFonts w:ascii="Calibri" w:hAnsi="Calibri" w:cs="宋体"/>
                <w:kern w:val="2"/>
                <w:sz w:val="21"/>
                <w:szCs w:val="21"/>
              </w:rPr>
            </w:pPr>
            <w:r w:rsidRPr="00B366DD">
              <w:rPr>
                <w:rFonts w:ascii="Calibri" w:hAnsi="Calibri" w:cs="宋体" w:hint="eastAsia"/>
                <w:kern w:val="2"/>
                <w:sz w:val="21"/>
                <w:szCs w:val="21"/>
              </w:rPr>
              <w:t>在国家规定的重点软件领域内，汇算清缴年度软件产品开发销售（营业）收入不低于</w:t>
            </w:r>
            <w:r w:rsidRPr="00B366DD">
              <w:rPr>
                <w:rFonts w:ascii="Calibri" w:hAnsi="Calibri" w:cs="宋体" w:hint="eastAsia"/>
                <w:kern w:val="2"/>
                <w:sz w:val="21"/>
                <w:szCs w:val="21"/>
              </w:rPr>
              <w:t>5000</w:t>
            </w:r>
            <w:r w:rsidRPr="00B366DD">
              <w:rPr>
                <w:rFonts w:ascii="Calibri" w:hAnsi="Calibri" w:cs="宋体" w:hint="eastAsia"/>
                <w:kern w:val="2"/>
                <w:sz w:val="21"/>
                <w:szCs w:val="21"/>
              </w:rPr>
              <w:t>万元，应纳税所得额不低于</w:t>
            </w:r>
            <w:r w:rsidRPr="00B366DD">
              <w:rPr>
                <w:rFonts w:ascii="Calibri" w:hAnsi="Calibri" w:cs="宋体" w:hint="eastAsia"/>
                <w:kern w:val="2"/>
                <w:sz w:val="21"/>
                <w:szCs w:val="21"/>
              </w:rPr>
              <w:t>250</w:t>
            </w:r>
            <w:r w:rsidRPr="00B366DD">
              <w:rPr>
                <w:rFonts w:ascii="Calibri" w:hAnsi="Calibri" w:cs="宋体" w:hint="eastAsia"/>
                <w:kern w:val="2"/>
                <w:sz w:val="21"/>
                <w:szCs w:val="21"/>
              </w:rPr>
              <w:t>万元，研究开发人员占企业月平均职工总数的比例不低于</w:t>
            </w:r>
            <w:r w:rsidRPr="00B366DD">
              <w:rPr>
                <w:rFonts w:ascii="Calibri" w:hAnsi="Calibri" w:cs="宋体" w:hint="eastAsia"/>
                <w:kern w:val="2"/>
                <w:sz w:val="21"/>
                <w:szCs w:val="21"/>
              </w:rPr>
              <w:t>25%</w:t>
            </w:r>
            <w:r w:rsidRPr="00B366DD">
              <w:rPr>
                <w:rFonts w:ascii="Calibri" w:hAnsi="Calibri" w:cs="宋体" w:hint="eastAsia"/>
                <w:kern w:val="2"/>
                <w:sz w:val="21"/>
                <w:szCs w:val="21"/>
              </w:rPr>
              <w:t>，企业在中国境内发生的研究开发费用金额占研究开发费用总额的比例不低于</w:t>
            </w:r>
            <w:r w:rsidRPr="00B366DD">
              <w:rPr>
                <w:rFonts w:ascii="Calibri" w:hAnsi="Calibri" w:cs="宋体" w:hint="eastAsia"/>
                <w:kern w:val="2"/>
                <w:sz w:val="21"/>
                <w:szCs w:val="21"/>
              </w:rPr>
              <w:t>70%</w:t>
            </w:r>
            <w:r w:rsidRPr="00B366DD">
              <w:rPr>
                <w:rFonts w:ascii="Calibri" w:hAnsi="Calibri" w:cs="宋体" w:hint="eastAsia"/>
                <w:kern w:val="2"/>
                <w:sz w:val="21"/>
                <w:szCs w:val="21"/>
              </w:rPr>
              <w:t>的，还应报送在国家规定的重点软件领域内销售（营业）情况说明。</w:t>
            </w: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宋体"/>
                <w:sz w:val="20"/>
                <w:szCs w:val="20"/>
              </w:rPr>
            </w:pPr>
            <w:r w:rsidRPr="00B366DD">
              <w:rPr>
                <w:rFonts w:cs="宋体" w:hint="eastAsia"/>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宋体"/>
                <w:sz w:val="20"/>
                <w:szCs w:val="20"/>
              </w:rPr>
            </w:pPr>
            <w:r w:rsidRPr="00B366DD">
              <w:rPr>
                <w:rFonts w:cs="宋体" w:hint="eastAsia"/>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382"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382"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宋体"/>
                <w:sz w:val="20"/>
                <w:szCs w:val="20"/>
              </w:rPr>
            </w:pPr>
            <w:r w:rsidRPr="00B366DD">
              <w:rPr>
                <w:rFonts w:cs="宋体" w:hint="eastAsia"/>
                <w:sz w:val="20"/>
                <w:szCs w:val="20"/>
              </w:rPr>
              <w:t>√</w:t>
            </w:r>
          </w:p>
        </w:tc>
      </w:tr>
      <w:tr w:rsidR="00703F40" w:rsidRPr="00B366DD" w:rsidTr="001E156B">
        <w:trPr>
          <w:trHeight w:val="240"/>
          <w:jc w:val="center"/>
        </w:trPr>
        <w:tc>
          <w:tcPr>
            <w:tcW w:w="640"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sz w:val="20"/>
                <w:szCs w:val="20"/>
              </w:rPr>
            </w:pPr>
            <w:r w:rsidRPr="00B366DD">
              <w:rPr>
                <w:rFonts w:hint="eastAsia"/>
                <w:sz w:val="20"/>
                <w:szCs w:val="20"/>
              </w:rPr>
              <w:t>9</w:t>
            </w:r>
          </w:p>
        </w:tc>
        <w:tc>
          <w:tcPr>
            <w:tcW w:w="5471"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8"/>
              <w:adjustRightInd w:val="0"/>
              <w:snapToGrid w:val="0"/>
              <w:spacing w:before="0" w:beforeAutospacing="0" w:after="0" w:afterAutospacing="0"/>
              <w:rPr>
                <w:rFonts w:ascii="Calibri" w:hAnsi="Calibri" w:cs="宋体"/>
                <w:kern w:val="2"/>
                <w:sz w:val="21"/>
                <w:szCs w:val="21"/>
              </w:rPr>
            </w:pPr>
            <w:r w:rsidRPr="00B366DD">
              <w:rPr>
                <w:rFonts w:ascii="Calibri" w:hAnsi="Calibri" w:cs="宋体" w:hint="eastAsia"/>
                <w:kern w:val="2"/>
                <w:sz w:val="21"/>
                <w:szCs w:val="21"/>
              </w:rPr>
              <w:t>汇算清缴年度软件出口收入总额不低于</w:t>
            </w:r>
            <w:r w:rsidRPr="00B366DD">
              <w:rPr>
                <w:rFonts w:ascii="Calibri" w:hAnsi="Calibri" w:cs="宋体" w:hint="eastAsia"/>
                <w:kern w:val="2"/>
                <w:sz w:val="21"/>
                <w:szCs w:val="21"/>
              </w:rPr>
              <w:t>800</w:t>
            </w:r>
            <w:r w:rsidRPr="00B366DD">
              <w:rPr>
                <w:rFonts w:ascii="Calibri" w:hAnsi="Calibri" w:cs="宋体" w:hint="eastAsia"/>
                <w:kern w:val="2"/>
                <w:sz w:val="21"/>
                <w:szCs w:val="21"/>
              </w:rPr>
              <w:t>万美元，软件出口收入总额占本企业年度收入总额比例不低于</w:t>
            </w:r>
            <w:r w:rsidRPr="00B366DD">
              <w:rPr>
                <w:rFonts w:ascii="Calibri" w:hAnsi="Calibri" w:cs="宋体" w:hint="eastAsia"/>
                <w:kern w:val="2"/>
                <w:sz w:val="21"/>
                <w:szCs w:val="21"/>
              </w:rPr>
              <w:t>50</w:t>
            </w:r>
            <w:r w:rsidRPr="00B366DD">
              <w:rPr>
                <w:rFonts w:ascii="Calibri" w:hAnsi="Calibri" w:cs="宋体" w:hint="eastAsia"/>
                <w:kern w:val="2"/>
                <w:sz w:val="21"/>
                <w:szCs w:val="21"/>
              </w:rPr>
              <w:t>％，研究开发人员占企业月平均职工总数的比例不低于</w:t>
            </w:r>
            <w:r w:rsidRPr="00B366DD">
              <w:rPr>
                <w:rFonts w:ascii="Calibri" w:hAnsi="Calibri" w:cs="宋体" w:hint="eastAsia"/>
                <w:kern w:val="2"/>
                <w:sz w:val="21"/>
                <w:szCs w:val="21"/>
              </w:rPr>
              <w:t>25%</w:t>
            </w:r>
            <w:r w:rsidRPr="00B366DD">
              <w:rPr>
                <w:rFonts w:ascii="Calibri" w:hAnsi="Calibri" w:cs="宋体" w:hint="eastAsia"/>
                <w:kern w:val="2"/>
                <w:sz w:val="21"/>
                <w:szCs w:val="21"/>
              </w:rPr>
              <w:t>的，还应提供商务主管部门核发的软件出口合同登记证书，以及有效出口合同和结汇证明等材料。</w:t>
            </w: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宋体"/>
                <w:sz w:val="20"/>
                <w:szCs w:val="20"/>
              </w:rPr>
            </w:pPr>
            <w:r w:rsidRPr="00B366DD">
              <w:rPr>
                <w:rFonts w:cs="宋体" w:hint="eastAsia"/>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宋体"/>
                <w:sz w:val="20"/>
                <w:szCs w:val="20"/>
              </w:rPr>
            </w:pPr>
            <w:r w:rsidRPr="00B366DD">
              <w:rPr>
                <w:rFonts w:cs="宋体" w:hint="eastAsia"/>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382"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382"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宋体"/>
                <w:sz w:val="20"/>
                <w:szCs w:val="20"/>
              </w:rPr>
            </w:pPr>
            <w:r w:rsidRPr="00B366DD">
              <w:rPr>
                <w:rFonts w:cs="宋体" w:hint="eastAsia"/>
                <w:sz w:val="20"/>
                <w:szCs w:val="20"/>
              </w:rPr>
              <w:t>√</w:t>
            </w:r>
          </w:p>
        </w:tc>
      </w:tr>
      <w:tr w:rsidR="00703F40" w:rsidRPr="00B366DD" w:rsidTr="001E156B">
        <w:trPr>
          <w:trHeight w:val="240"/>
          <w:jc w:val="center"/>
        </w:trPr>
        <w:tc>
          <w:tcPr>
            <w:tcW w:w="640"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sz w:val="20"/>
                <w:szCs w:val="20"/>
              </w:rPr>
            </w:pPr>
            <w:r w:rsidRPr="00B366DD">
              <w:rPr>
                <w:rFonts w:hint="eastAsia"/>
                <w:sz w:val="20"/>
                <w:szCs w:val="20"/>
              </w:rPr>
              <w:t>10</w:t>
            </w:r>
          </w:p>
        </w:tc>
        <w:tc>
          <w:tcPr>
            <w:tcW w:w="5471"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税务机关要求出具的其他材料</w:t>
            </w: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382"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p>
        </w:tc>
        <w:tc>
          <w:tcPr>
            <w:tcW w:w="382" w:type="dxa"/>
            <w:tcBorders>
              <w:top w:val="single" w:sz="4" w:space="0" w:color="auto"/>
              <w:left w:val="single" w:sz="4" w:space="0" w:color="auto"/>
              <w:bottom w:val="single" w:sz="4" w:space="0" w:color="auto"/>
              <w:right w:val="single" w:sz="4" w:space="0" w:color="auto"/>
            </w:tcBorders>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90" w:name="_Toc509389421"/>
      <w:bookmarkStart w:id="191" w:name="_Toc509441545"/>
      <w:bookmarkStart w:id="192" w:name="_Toc509998654"/>
      <w:r w:rsidRPr="00B366DD">
        <w:t>2.9.26</w:t>
      </w:r>
      <w:r w:rsidRPr="00B366DD">
        <w:rPr>
          <w:rFonts w:hint="eastAsia"/>
        </w:rPr>
        <w:t>国家需要重点扶持的高新技术企业减按</w:t>
      </w:r>
      <w:r w:rsidRPr="00B366DD">
        <w:t>15</w:t>
      </w:r>
      <w:r w:rsidRPr="00B366DD">
        <w:rPr>
          <w:rFonts w:cs="宋体" w:hint="eastAsia"/>
        </w:rPr>
        <w:t>％的税率征收企业所得税</w:t>
      </w:r>
      <w:bookmarkEnd w:id="190"/>
      <w:bookmarkEnd w:id="191"/>
      <w:bookmarkEnd w:id="192"/>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04024501</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《中华人民共和国企业所得税法》（中华人民共和国主席令〔</w:t>
      </w:r>
      <w:r w:rsidRPr="00B366DD">
        <w:t>2007</w:t>
      </w:r>
      <w:r w:rsidRPr="00B366DD">
        <w:rPr>
          <w:rFonts w:cs="宋体" w:hint="eastAsia"/>
        </w:rPr>
        <w:t>〕第</w:t>
      </w:r>
      <w:r w:rsidRPr="00B366DD">
        <w:t>63</w:t>
      </w:r>
      <w:r w:rsidRPr="00B366DD">
        <w:rPr>
          <w:rFonts w:cs="宋体" w:hint="eastAsia"/>
        </w:rPr>
        <w:t>号）第二十八条第二款</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《中华人民共和国企业所得税法实施条例》（中华人民共和国国务院令〔</w:t>
      </w:r>
      <w:r w:rsidRPr="00B366DD">
        <w:t>2007</w:t>
      </w:r>
      <w:r w:rsidRPr="00B366DD">
        <w:rPr>
          <w:rFonts w:cs="宋体" w:hint="eastAsia"/>
        </w:rPr>
        <w:t>〕第</w:t>
      </w:r>
      <w:r w:rsidRPr="00B366DD">
        <w:t>512</w:t>
      </w:r>
      <w:r w:rsidRPr="00B366DD">
        <w:rPr>
          <w:rFonts w:cs="宋体" w:hint="eastAsia"/>
        </w:rPr>
        <w:t>号）第九十三条</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《国家税务总局关于实施高新技术企业所得税优惠有关问题的通知》（</w:t>
      </w:r>
      <w:r w:rsidRPr="00B366DD">
        <w:rPr>
          <w:rFonts w:cs="宋体"/>
        </w:rPr>
        <w:t>国税函〔</w:t>
      </w:r>
      <w:r w:rsidRPr="00B366DD">
        <w:rPr>
          <w:rFonts w:cs="宋体"/>
        </w:rPr>
        <w:t>2009</w:t>
      </w:r>
      <w:r w:rsidRPr="00B366DD">
        <w:rPr>
          <w:rFonts w:cs="宋体"/>
        </w:rPr>
        <w:t>〕</w:t>
      </w:r>
      <w:r w:rsidRPr="00B366DD">
        <w:rPr>
          <w:rFonts w:cs="宋体"/>
        </w:rPr>
        <w:t>203</w:t>
      </w:r>
      <w:r w:rsidRPr="00B366DD">
        <w:rPr>
          <w:rFonts w:cs="宋体"/>
        </w:rPr>
        <w:t>号</w:t>
      </w:r>
      <w:r w:rsidRPr="00B366DD">
        <w:rPr>
          <w:rFonts w:cs="宋体"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《科技部财政部国家税务总局关于印发</w:t>
      </w:r>
      <w:r w:rsidRPr="00B366DD">
        <w:rPr>
          <w:rFonts w:cs="Times New Roman" w:hint="eastAsia"/>
        </w:rPr>
        <w:t>&lt;</w:t>
      </w:r>
      <w:r w:rsidRPr="00B366DD">
        <w:rPr>
          <w:rFonts w:cs="Times New Roman" w:hint="eastAsia"/>
        </w:rPr>
        <w:t>高新技术企业认定管理办法</w:t>
      </w:r>
      <w:r w:rsidRPr="00B366DD">
        <w:rPr>
          <w:rFonts w:cs="Times New Roman" w:hint="eastAsia"/>
        </w:rPr>
        <w:t>&gt;</w:t>
      </w:r>
      <w:r w:rsidRPr="00B366DD">
        <w:rPr>
          <w:rFonts w:cs="Times New Roman" w:hint="eastAsia"/>
        </w:rPr>
        <w:t>的通知》</w:t>
      </w:r>
      <w:r w:rsidRPr="00B366DD">
        <w:rPr>
          <w:rFonts w:cs="Times New Roman" w:hint="eastAsia"/>
        </w:rPr>
        <w:t>(</w:t>
      </w:r>
      <w:r w:rsidRPr="00B366DD">
        <w:rPr>
          <w:rFonts w:cs="Times New Roman" w:hint="eastAsia"/>
        </w:rPr>
        <w:t>国科发火〔</w:t>
      </w:r>
      <w:r w:rsidRPr="00B366DD">
        <w:rPr>
          <w:rFonts w:cs="Times New Roman" w:hint="eastAsia"/>
        </w:rPr>
        <w:t>2016</w:t>
      </w:r>
      <w:r w:rsidRPr="00B366DD">
        <w:rPr>
          <w:rFonts w:cs="Times New Roman" w:hint="eastAsia"/>
        </w:rPr>
        <w:t>〕</w:t>
      </w:r>
      <w:r w:rsidRPr="00B366DD">
        <w:rPr>
          <w:rFonts w:cs="Times New Roman" w:hint="eastAsia"/>
        </w:rPr>
        <w:t>32</w:t>
      </w:r>
      <w:r w:rsidRPr="00B366DD">
        <w:rPr>
          <w:rFonts w:cs="Times New Roman" w:hint="eastAsia"/>
        </w:rPr>
        <w:t>号</w:t>
      </w:r>
      <w:r w:rsidRPr="00B366DD">
        <w:rPr>
          <w:rFonts w:cs="Times New Roman"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《科技部财政部国家税务总局关于修订印发《高新技术企业认定管理工作指引》的通知》（</w:t>
      </w:r>
      <w:r w:rsidRPr="00B366DD">
        <w:rPr>
          <w:rFonts w:cs="Times New Roman"/>
        </w:rPr>
        <w:t>国科发火〔</w:t>
      </w:r>
      <w:r w:rsidRPr="00B366DD">
        <w:rPr>
          <w:rFonts w:cs="Times New Roman"/>
        </w:rPr>
        <w:t>2016</w:t>
      </w:r>
      <w:r w:rsidRPr="00B366DD">
        <w:rPr>
          <w:rFonts w:cs="Times New Roman"/>
        </w:rPr>
        <w:t>〕</w:t>
      </w:r>
      <w:r w:rsidRPr="00B366DD">
        <w:rPr>
          <w:rFonts w:cs="Times New Roman"/>
        </w:rPr>
        <w:t>195</w:t>
      </w:r>
      <w:r w:rsidRPr="00B366DD">
        <w:rPr>
          <w:rFonts w:cs="Times New Roman"/>
        </w:rPr>
        <w:t>号</w:t>
      </w:r>
      <w:r w:rsidRPr="00B366DD">
        <w:rPr>
          <w:rFonts w:cs="Times New Roman"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《财政部国家税务总局关于高新技术企业境外所得适用税率及税收抵免问题的通知》（财税〔</w:t>
      </w:r>
      <w:r w:rsidRPr="00B366DD">
        <w:t>2011</w:t>
      </w:r>
      <w:r w:rsidRPr="00B366DD">
        <w:rPr>
          <w:rFonts w:cs="宋体" w:hint="eastAsia"/>
        </w:rPr>
        <w:t>〕</w:t>
      </w:r>
      <w:r w:rsidRPr="00B366DD">
        <w:t>47</w:t>
      </w:r>
      <w:r w:rsidRPr="00B366DD">
        <w:rPr>
          <w:rFonts w:cs="宋体" w:hint="eastAsia"/>
        </w:rPr>
        <w:t>号）第一条、第四条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《财政部海关总署国家税务总局关于继续实施支持文化企业发展若干税收政策的通知》财税〔</w:t>
      </w:r>
      <w:r w:rsidRPr="00B366DD">
        <w:t>2014</w:t>
      </w:r>
      <w:r w:rsidRPr="00B366DD">
        <w:rPr>
          <w:rFonts w:cs="宋体" w:hint="eastAsia"/>
        </w:rPr>
        <w:t>〕</w:t>
      </w:r>
      <w:r w:rsidRPr="00B366DD">
        <w:t>85</w:t>
      </w:r>
      <w:r w:rsidRPr="00B366DD">
        <w:rPr>
          <w:rFonts w:cs="宋体" w:hint="eastAsia"/>
        </w:rPr>
        <w:t>号第四条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《科技部财政部国家税务总局关于在中关村国家自主创新示范区开展高新技术企业认定中文化产业支撑技术等领域范围试点的通知》（国科发高〔</w:t>
      </w:r>
      <w:r w:rsidRPr="00B366DD">
        <w:t>2013</w:t>
      </w:r>
      <w:r w:rsidRPr="00B366DD">
        <w:rPr>
          <w:rFonts w:cs="宋体" w:hint="eastAsia"/>
        </w:rPr>
        <w:t>〕</w:t>
      </w:r>
      <w:r w:rsidRPr="00B366DD">
        <w:t>595</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《国家税务总局关于实施高新技术企业所得税优惠政策有关问题的公告》（</w:t>
      </w:r>
      <w:r w:rsidRPr="00B366DD">
        <w:rPr>
          <w:rFonts w:cs="宋体"/>
        </w:rPr>
        <w:t>国家税务总局公告</w:t>
      </w:r>
      <w:r w:rsidRPr="00B366DD">
        <w:rPr>
          <w:rFonts w:cs="宋体"/>
        </w:rPr>
        <w:t>2017</w:t>
      </w:r>
      <w:r w:rsidRPr="00B366DD">
        <w:rPr>
          <w:rFonts w:cs="宋体"/>
        </w:rPr>
        <w:t>年第</w:t>
      </w:r>
      <w:r w:rsidRPr="00B366DD">
        <w:rPr>
          <w:rFonts w:cs="宋体"/>
        </w:rPr>
        <w:t>24</w:t>
      </w:r>
      <w:r w:rsidRPr="00B366DD">
        <w:rPr>
          <w:rFonts w:cs="宋体"/>
        </w:rPr>
        <w:t>号</w:t>
      </w:r>
      <w:r w:rsidRPr="00B366DD">
        <w:rPr>
          <w:rFonts w:cs="宋体" w:hint="eastAsia"/>
        </w:rPr>
        <w:t>）</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国家需要重点扶持的高新技术企业，减按</w:t>
      </w:r>
      <w:r w:rsidRPr="00B366DD">
        <w:t>15</w:t>
      </w:r>
      <w:r w:rsidRPr="00B366DD">
        <w:rPr>
          <w:rFonts w:cs="宋体" w:hint="eastAsia"/>
        </w:rPr>
        <w:t>％的税率征收企业所得税。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所称国家需要重点扶持的高新技术企业，是指拥有核心自主知识产权，并同时符合下列条件的企业：</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①产品（服务）属于《国家重点支持的高新技术领域》规定的范围；</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②研究开发费用占销售收入的比例不低于规定比例；</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③高新技术产品（服务）收入占企业总收入的比例不低于规定比例；</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④科技人员占企业职工总数的比例不低于规定比例；</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⑤高新技术企业认定管理办法规定的其他条件。</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lastRenderedPageBreak/>
        <w:t>《国家重点支持的高新技术领域》和高新技术企业认定管理办法由国务院科技、财政、税务主管部门商国务院有关部门制订，报国务院批准后公布施行。</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2010</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以境内、境外全部生产经营活动有关的研究开发费用总额、总收入、销售收入总额、高新技术产品（服务）收入等指标申请并经认定的高新技术企业，其来源于境外的所得可以享受高新技术企业所得税优惠政策，即对其来源于境外所得可以按照</w:t>
      </w:r>
      <w:r w:rsidRPr="00B366DD">
        <w:t>15%</w:t>
      </w:r>
      <w:r w:rsidRPr="00B366DD">
        <w:rPr>
          <w:rFonts w:cs="宋体" w:hint="eastAsia"/>
        </w:rPr>
        <w:t>的优惠税率缴纳企业所得税，在计算境外抵免限额时，可按照</w:t>
      </w:r>
      <w:r w:rsidRPr="00B366DD">
        <w:t>15%</w:t>
      </w:r>
      <w:r w:rsidRPr="00B366DD">
        <w:rPr>
          <w:rFonts w:cs="宋体" w:hint="eastAsia"/>
        </w:rPr>
        <w:t>的优惠税率计算境内外应纳税总额。</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对从事文化产业支撑技术等领域的文化企业，按规定认定为高新技术企业的，减按</w:t>
      </w:r>
      <w:r w:rsidRPr="00B366DD">
        <w:t>15%</w:t>
      </w:r>
      <w:r w:rsidRPr="00B366DD">
        <w:rPr>
          <w:rFonts w:cs="宋体" w:hint="eastAsia"/>
        </w:rPr>
        <w:t>的税率征收企业所得税</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3"/>
        <w:gridCol w:w="4252"/>
        <w:gridCol w:w="584"/>
        <w:gridCol w:w="640"/>
        <w:gridCol w:w="640"/>
        <w:gridCol w:w="640"/>
        <w:gridCol w:w="640"/>
        <w:gridCol w:w="640"/>
        <w:gridCol w:w="640"/>
      </w:tblGrid>
      <w:tr w:rsidR="00703F40" w:rsidRPr="00B366DD" w:rsidTr="001E156B">
        <w:trPr>
          <w:trHeight w:val="240"/>
          <w:jc w:val="center"/>
        </w:trPr>
        <w:tc>
          <w:tcPr>
            <w:tcW w:w="583"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252"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584"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583"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252"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58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583"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425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高新技术企业资格证书（原件或者复印件均可）</w:t>
            </w:r>
          </w:p>
        </w:tc>
        <w:tc>
          <w:tcPr>
            <w:tcW w:w="58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93" w:name="_Toc509389422"/>
      <w:bookmarkStart w:id="194" w:name="_Toc509441546"/>
      <w:bookmarkStart w:id="195" w:name="_Toc509998655"/>
      <w:r w:rsidRPr="00B366DD">
        <w:t>2.9.27</w:t>
      </w:r>
      <w:r w:rsidRPr="00B366DD">
        <w:rPr>
          <w:rFonts w:hint="eastAsia"/>
        </w:rPr>
        <w:t>国债利息收入免征企业所得税</w:t>
      </w:r>
      <w:bookmarkEnd w:id="193"/>
      <w:bookmarkEnd w:id="194"/>
      <w:bookmarkEnd w:id="195"/>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04083904</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《中华人民共和国企业所得税法》（中华人民共和国主席令〔</w:t>
      </w:r>
      <w:r w:rsidRPr="00B366DD">
        <w:t>2007</w:t>
      </w:r>
      <w:r w:rsidRPr="00B366DD">
        <w:rPr>
          <w:rFonts w:cs="宋体" w:hint="eastAsia"/>
        </w:rPr>
        <w:t>〕第</w:t>
      </w:r>
      <w:r w:rsidRPr="00B366DD">
        <w:t>63</w:t>
      </w:r>
      <w:r w:rsidRPr="00B366DD">
        <w:rPr>
          <w:rFonts w:cs="宋体" w:hint="eastAsia"/>
        </w:rPr>
        <w:t>号）第二十六条第一款</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《中华人民共和国企业所得税法实施条例》（中华人民共和国国务院令〔</w:t>
      </w:r>
      <w:r w:rsidRPr="00B366DD">
        <w:t>2007</w:t>
      </w:r>
      <w:r w:rsidRPr="00B366DD">
        <w:rPr>
          <w:rFonts w:cs="宋体" w:hint="eastAsia"/>
        </w:rPr>
        <w:t>〕第</w:t>
      </w:r>
      <w:r w:rsidRPr="00B366DD">
        <w:t>512</w:t>
      </w:r>
      <w:r w:rsidRPr="00B366DD">
        <w:rPr>
          <w:rFonts w:cs="宋体" w:hint="eastAsia"/>
        </w:rPr>
        <w:t>号）第八十二条</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《国家税务总局关于企业国债投资业务企业所得税处理问题的公告》（</w:t>
      </w:r>
      <w:r w:rsidRPr="00B366DD">
        <w:rPr>
          <w:rFonts w:cs="宋体"/>
        </w:rPr>
        <w:t>国家税务总局公告</w:t>
      </w:r>
      <w:r w:rsidRPr="00B366DD">
        <w:rPr>
          <w:rFonts w:cs="宋体"/>
        </w:rPr>
        <w:t>2011</w:t>
      </w:r>
      <w:r w:rsidRPr="00B366DD">
        <w:rPr>
          <w:rFonts w:cs="宋体"/>
        </w:rPr>
        <w:t>年第</w:t>
      </w:r>
      <w:r w:rsidRPr="00B366DD">
        <w:rPr>
          <w:rFonts w:cs="宋体"/>
        </w:rPr>
        <w:t>36</w:t>
      </w:r>
      <w:r w:rsidRPr="00B366DD">
        <w:rPr>
          <w:rFonts w:cs="宋体"/>
        </w:rPr>
        <w:t>号</w:t>
      </w:r>
      <w:r w:rsidRPr="00B366DD">
        <w:rPr>
          <w:rFonts w:cs="宋体"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国债利息收入为免税收入；国债利息收入，是指企业持有国务院财政部门发行的国债取得的利息收入。</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196" w:name="_Toc509389423"/>
      <w:bookmarkStart w:id="197" w:name="_Toc509441547"/>
      <w:bookmarkStart w:id="198" w:name="_Toc509998656"/>
      <w:r w:rsidRPr="00B366DD">
        <w:t>2.9.28</w:t>
      </w:r>
      <w:r w:rsidRPr="00B366DD">
        <w:rPr>
          <w:rFonts w:hint="eastAsia"/>
        </w:rPr>
        <w:t>海峡两岸海上直航免征企业所得税</w:t>
      </w:r>
      <w:bookmarkEnd w:id="196"/>
      <w:bookmarkEnd w:id="197"/>
      <w:bookmarkEnd w:id="198"/>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04032101</w:t>
      </w:r>
      <w:r w:rsidRPr="00B366DD">
        <w:rPr>
          <w:rFonts w:cs="宋体" w:hint="eastAsia"/>
        </w:rPr>
        <w:t>（有效期起：</w:t>
      </w:r>
      <w:r w:rsidRPr="00B366DD">
        <w:t>2008</w:t>
      </w:r>
      <w:r w:rsidRPr="00B366DD">
        <w:rPr>
          <w:rFonts w:cs="宋体" w:hint="eastAsia"/>
        </w:rPr>
        <w:t>年</w:t>
      </w:r>
      <w:r w:rsidRPr="00B366DD">
        <w:t>12</w:t>
      </w:r>
      <w:r w:rsidRPr="00B366DD">
        <w:rPr>
          <w:rFonts w:cs="宋体" w:hint="eastAsia"/>
        </w:rPr>
        <w:t>月</w:t>
      </w:r>
      <w:r w:rsidRPr="00B366DD">
        <w:t>15</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《财政部国家税务总局关于海峡两岸海上直航营业税和企业所得税政策的通知》（财税〔</w:t>
      </w:r>
      <w:r w:rsidRPr="00B366DD">
        <w:t>2009</w:t>
      </w:r>
      <w:r w:rsidRPr="00B366DD">
        <w:rPr>
          <w:rFonts w:cs="宋体" w:hint="eastAsia"/>
        </w:rPr>
        <w:t>〕</w:t>
      </w:r>
      <w:r w:rsidRPr="00B366DD">
        <w:t>4</w:t>
      </w:r>
      <w:r w:rsidRPr="00B366DD">
        <w:rPr>
          <w:rFonts w:cs="宋体" w:hint="eastAsia"/>
        </w:rPr>
        <w:t>号）第二、三条</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2008</w:t>
      </w:r>
      <w:r w:rsidRPr="00B366DD">
        <w:rPr>
          <w:rFonts w:cs="宋体" w:hint="eastAsia"/>
        </w:rPr>
        <w:t>年</w:t>
      </w:r>
      <w:r w:rsidRPr="00B366DD">
        <w:t>12</w:t>
      </w:r>
      <w:r w:rsidRPr="00B366DD">
        <w:rPr>
          <w:rFonts w:cs="宋体" w:hint="eastAsia"/>
        </w:rPr>
        <w:t>月</w:t>
      </w:r>
      <w:r w:rsidRPr="00B366DD">
        <w:t>15</w:t>
      </w:r>
      <w:r w:rsidRPr="00B366DD">
        <w:rPr>
          <w:rFonts w:cs="宋体" w:hint="eastAsia"/>
        </w:rPr>
        <w:t>日起，对台湾航运公司从事海峡两岸海上直航业务取得的来源于大陆的所得，免征企业所得税。享受企业所得税免税政策的台湾航运公司应当按照企业所得税法实施条例的有关规定，单独核算其从事上述业务在大陆取得的收入和发生的成本、费用；未单独核算的，不得享受免征企业所得税政策。</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本通知所称台湾航运公司，是指取得交通运输部颁发的“台湾海峡两岸间水路运输许可证”且上述许可证上注明的公司登记地址在台湾的航运公司。</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lastRenderedPageBreak/>
        <w:t>【资料处理】</w:t>
      </w:r>
      <w:bookmarkStart w:id="199" w:name="_Toc509389424"/>
      <w:bookmarkStart w:id="200" w:name="_Toc509441548"/>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4A1CBA">
      <w:pPr>
        <w:pStyle w:val="2"/>
        <w:adjustRightInd w:val="0"/>
        <w:snapToGrid w:val="0"/>
        <w:spacing w:before="0" w:after="0" w:line="240" w:lineRule="auto"/>
        <w:ind w:firstLineChars="200" w:firstLine="643"/>
      </w:pPr>
      <w:bookmarkStart w:id="201" w:name="_Toc509998657"/>
      <w:r w:rsidRPr="00B366DD">
        <w:t>2.9.29</w:t>
      </w:r>
      <w:r w:rsidRPr="00B366DD">
        <w:rPr>
          <w:rFonts w:hint="eastAsia"/>
        </w:rPr>
        <w:t>海峡两岸空中直航免征企业所得税</w:t>
      </w:r>
      <w:bookmarkEnd w:id="199"/>
      <w:bookmarkEnd w:id="200"/>
      <w:bookmarkEnd w:id="201"/>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04032102</w:t>
      </w:r>
      <w:r w:rsidRPr="00B366DD">
        <w:rPr>
          <w:rFonts w:cs="宋体" w:hint="eastAsia"/>
        </w:rPr>
        <w:t>（有效期起：</w:t>
      </w:r>
      <w:r w:rsidRPr="00B366DD">
        <w:t>2009</w:t>
      </w:r>
      <w:r w:rsidRPr="00B366DD">
        <w:rPr>
          <w:rFonts w:cs="宋体" w:hint="eastAsia"/>
        </w:rPr>
        <w:t>年</w:t>
      </w:r>
      <w:r w:rsidRPr="00B366DD">
        <w:t>6</w:t>
      </w:r>
      <w:r w:rsidRPr="00B366DD">
        <w:rPr>
          <w:rFonts w:cs="宋体" w:hint="eastAsia"/>
        </w:rPr>
        <w:t>月</w:t>
      </w:r>
      <w:r w:rsidRPr="00B366DD">
        <w:t>25</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《财政部国家税务总局关于海峡两岸空中直航营业税和企业所得税政策的通知》（财税〔</w:t>
      </w:r>
      <w:r w:rsidRPr="00B366DD">
        <w:t>2010</w:t>
      </w:r>
      <w:r w:rsidRPr="00B366DD">
        <w:rPr>
          <w:rFonts w:cs="宋体" w:hint="eastAsia"/>
        </w:rPr>
        <w:t>〕</w:t>
      </w:r>
      <w:r w:rsidRPr="00B366DD">
        <w:t>63</w:t>
      </w:r>
      <w:r w:rsidRPr="00B366DD">
        <w:rPr>
          <w:rFonts w:cs="宋体" w:hint="eastAsia"/>
        </w:rPr>
        <w:t>号）第二、三条</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2009</w:t>
      </w:r>
      <w:r w:rsidRPr="00B366DD">
        <w:rPr>
          <w:rFonts w:cs="宋体" w:hint="eastAsia"/>
        </w:rPr>
        <w:t>年</w:t>
      </w:r>
      <w:r w:rsidRPr="00B366DD">
        <w:t>6</w:t>
      </w:r>
      <w:r w:rsidRPr="00B366DD">
        <w:rPr>
          <w:rFonts w:cs="宋体" w:hint="eastAsia"/>
        </w:rPr>
        <w:t>月</w:t>
      </w:r>
      <w:r w:rsidRPr="00B366DD">
        <w:t>25</w:t>
      </w:r>
      <w:r w:rsidRPr="00B366DD">
        <w:rPr>
          <w:rFonts w:cs="宋体" w:hint="eastAsia"/>
        </w:rPr>
        <w:t>日起，对台湾航空公司从事海峡两岸空中直航业务取得的来源于大陆的所得，免征企业所得税。享受企业所得税免税政策的台湾航空公司应当按照企业所得税法实施条例的有关规定，单独核算其从事上述业务在大陆取得的收入和发生的成本、费用；未单独核算的，不得享受免征企业所得税政策。</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本通知所称台湾航空公司，是指取得中国民用航空局颁发的“经营许可”或依据《海峡两岸空运协议》和《海峡两岸空运补充协议》规定，批准经营两岸旅客、货物和邮件不定期（包机）运输业务，且公司登记地址在台湾的航空公司。</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02" w:name="_Toc509389425"/>
      <w:bookmarkStart w:id="203" w:name="_Toc509441549"/>
      <w:bookmarkStart w:id="204" w:name="_Toc509998658"/>
      <w:r w:rsidRPr="00B366DD">
        <w:t>2.9.30</w:t>
      </w:r>
      <w:r w:rsidRPr="00B366DD">
        <w:rPr>
          <w:rFonts w:hint="eastAsia"/>
        </w:rPr>
        <w:t>沪港通</w:t>
      </w:r>
      <w:r w:rsidRPr="00B366DD">
        <w:t>A</w:t>
      </w:r>
      <w:r w:rsidRPr="00B366DD">
        <w:rPr>
          <w:rFonts w:cs="宋体" w:hint="eastAsia"/>
        </w:rPr>
        <w:t>股转让免征企业所得税</w:t>
      </w:r>
      <w:bookmarkEnd w:id="202"/>
      <w:bookmarkEnd w:id="203"/>
      <w:bookmarkEnd w:id="204"/>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04081514</w:t>
      </w:r>
      <w:r w:rsidRPr="00B366DD">
        <w:rPr>
          <w:rFonts w:cs="宋体" w:hint="eastAsia"/>
        </w:rPr>
        <w:t>（有效期起：</w:t>
      </w:r>
      <w:r w:rsidRPr="00B366DD">
        <w:t>2014</w:t>
      </w:r>
      <w:r w:rsidRPr="00B366DD">
        <w:rPr>
          <w:rFonts w:cs="宋体" w:hint="eastAsia"/>
        </w:rPr>
        <w:t>年</w:t>
      </w:r>
      <w:r w:rsidRPr="00B366DD">
        <w:t>11</w:t>
      </w:r>
      <w:r w:rsidRPr="00B366DD">
        <w:rPr>
          <w:rFonts w:cs="宋体" w:hint="eastAsia"/>
        </w:rPr>
        <w:t>月</w:t>
      </w:r>
      <w:r w:rsidRPr="00B366DD">
        <w:t>17</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《财政部国家税务总局证监会关于沪港股票市场交易互联互通机制试点有关税收政策的通知》（财税〔</w:t>
      </w:r>
      <w:r w:rsidRPr="00B366DD">
        <w:t>2014</w:t>
      </w:r>
      <w:r w:rsidRPr="00B366DD">
        <w:rPr>
          <w:rFonts w:cs="宋体" w:hint="eastAsia"/>
        </w:rPr>
        <w:t>〕</w:t>
      </w:r>
      <w:r w:rsidRPr="00B366DD">
        <w:t>81</w:t>
      </w:r>
      <w:r w:rsidRPr="00B366DD">
        <w:rPr>
          <w:rFonts w:cs="宋体" w:hint="eastAsia"/>
        </w:rPr>
        <w:t>号）第二条第</w:t>
      </w:r>
      <w:r w:rsidRPr="00B366DD">
        <w:t>1</w:t>
      </w:r>
      <w:r w:rsidRPr="00B366DD">
        <w:rPr>
          <w:rFonts w:cs="宋体" w:hint="eastAsia"/>
        </w:rPr>
        <w:t>项</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2014</w:t>
      </w:r>
      <w:r w:rsidRPr="00B366DD">
        <w:rPr>
          <w:rFonts w:cs="宋体" w:hint="eastAsia"/>
        </w:rPr>
        <w:t>年</w:t>
      </w:r>
      <w:r w:rsidRPr="00B366DD">
        <w:t>11</w:t>
      </w:r>
      <w:r w:rsidRPr="00B366DD">
        <w:rPr>
          <w:rFonts w:cs="宋体" w:hint="eastAsia"/>
        </w:rPr>
        <w:t>月</w:t>
      </w:r>
      <w:r w:rsidRPr="00B366DD">
        <w:t>17</w:t>
      </w:r>
      <w:r w:rsidRPr="00B366DD">
        <w:rPr>
          <w:rFonts w:cs="宋体" w:hint="eastAsia"/>
        </w:rPr>
        <w:t>日起，对香港市场企业投资者投资上交所上市</w:t>
      </w:r>
      <w:r w:rsidRPr="00B366DD">
        <w:t>A</w:t>
      </w:r>
      <w:r w:rsidRPr="00B366DD">
        <w:rPr>
          <w:rFonts w:cs="宋体" w:hint="eastAsia"/>
        </w:rPr>
        <w:t>股取得的转让差价所得，暂免征收所得税。</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bookmarkStart w:id="205" w:name="_Toc509389426"/>
            <w:bookmarkStart w:id="206" w:name="_Toc509441550"/>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07" w:name="_Toc509998659"/>
      <w:r w:rsidRPr="00B366DD">
        <w:t>2.9.31</w:t>
      </w:r>
      <w:r w:rsidRPr="00B366DD">
        <w:rPr>
          <w:rFonts w:hint="eastAsia"/>
        </w:rPr>
        <w:t>集成电路线宽小于</w:t>
      </w:r>
      <w:r w:rsidRPr="00B366DD">
        <w:t>0.8</w:t>
      </w:r>
      <w:r w:rsidRPr="00B366DD">
        <w:rPr>
          <w:rFonts w:cs="宋体" w:hint="eastAsia"/>
        </w:rPr>
        <w:t>微米（含）的集成电路生产企业定期减免企业所得税</w:t>
      </w:r>
      <w:bookmarkEnd w:id="205"/>
      <w:bookmarkEnd w:id="206"/>
      <w:bookmarkEnd w:id="207"/>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04021907</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《财政部国家税务总局关于进一步鼓励软件产业和集成电路产业发展企业所得税政策的通知》（财税〔</w:t>
      </w:r>
      <w:r w:rsidRPr="00B366DD">
        <w:t>2012</w:t>
      </w:r>
      <w:r w:rsidRPr="00B366DD">
        <w:rPr>
          <w:rFonts w:cs="宋体" w:hint="eastAsia"/>
        </w:rPr>
        <w:t>〕</w:t>
      </w:r>
      <w:r w:rsidRPr="00B366DD">
        <w:t>27</w:t>
      </w:r>
      <w:r w:rsidRPr="00B366DD">
        <w:rPr>
          <w:rFonts w:cs="宋体" w:hint="eastAsia"/>
        </w:rPr>
        <w:t>号）第一条、第十四条、第十五条、第十六条、第十八条、第二十一条、第二十二条</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《国家税务总局关于软件和集成电路企业认定管理有关问题的公告》（国家税务总局公告〔</w:t>
      </w:r>
      <w:r w:rsidRPr="00B366DD">
        <w:t>2012</w:t>
      </w:r>
      <w:r w:rsidRPr="00B366DD">
        <w:rPr>
          <w:rFonts w:cs="宋体" w:hint="eastAsia"/>
        </w:rPr>
        <w:t>〕</w:t>
      </w:r>
      <w:r w:rsidRPr="00B366DD">
        <w:t>19</w:t>
      </w:r>
      <w:r w:rsidRPr="00B366DD">
        <w:rPr>
          <w:rFonts w:cs="宋体" w:hint="eastAsia"/>
        </w:rPr>
        <w:t>号）（已失效）</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《国家税务总局关于执行软件企业所得税优惠政策有关问题的公告》（</w:t>
      </w:r>
      <w:r w:rsidRPr="00B366DD">
        <w:rPr>
          <w:rFonts w:cs="宋体"/>
        </w:rPr>
        <w:t>国家税务总局公告</w:t>
      </w:r>
      <w:r w:rsidRPr="00B366DD">
        <w:rPr>
          <w:rFonts w:cs="宋体"/>
        </w:rPr>
        <w:t>2013</w:t>
      </w:r>
      <w:r w:rsidRPr="00B366DD">
        <w:rPr>
          <w:rFonts w:cs="宋体"/>
        </w:rPr>
        <w:t>年第</w:t>
      </w:r>
      <w:r w:rsidRPr="00B366DD">
        <w:rPr>
          <w:rFonts w:cs="宋体"/>
        </w:rPr>
        <w:t>43</w:t>
      </w:r>
      <w:r w:rsidRPr="00B366DD">
        <w:rPr>
          <w:rFonts w:cs="宋体"/>
        </w:rPr>
        <w:t>号</w:t>
      </w:r>
      <w:r w:rsidRPr="00B366DD">
        <w:rPr>
          <w:rFonts w:cs="宋体" w:hint="eastAsia"/>
        </w:rPr>
        <w:t>）（第一条部分内容、第四条、第五条已废止）</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lastRenderedPageBreak/>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《财政部国家税务总局发展改革委工业和信息化部关于软件和集成电路产业企业所得税优惠政策有关问题的通知》（财税〔</w:t>
      </w:r>
      <w:r w:rsidRPr="00B366DD">
        <w:t>2016</w:t>
      </w:r>
      <w:r w:rsidRPr="00B366DD">
        <w:rPr>
          <w:rFonts w:cs="宋体" w:hint="eastAsia"/>
        </w:rPr>
        <w:t>〕</w:t>
      </w:r>
      <w:r w:rsidRPr="00B366DD">
        <w:t>49</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集成电路线宽小于</w:t>
      </w:r>
      <w:r w:rsidRPr="00B366DD">
        <w:t>0.8</w:t>
      </w:r>
      <w:r w:rsidRPr="00B366DD">
        <w:rPr>
          <w:rFonts w:cs="宋体" w:hint="eastAsia"/>
        </w:rPr>
        <w:t>微米（含）的集成电路生产企业，经认定后，在</w:t>
      </w:r>
      <w:r w:rsidRPr="00B366DD">
        <w:t>2017</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日前自获利年度起计算优惠期，第一年至第二年免征企业所得税，第三年至第五年按照</w:t>
      </w:r>
      <w:r w:rsidRPr="00B366DD">
        <w:t>25%</w:t>
      </w:r>
      <w:r w:rsidRPr="00B366DD">
        <w:rPr>
          <w:rFonts w:cs="宋体" w:hint="eastAsia"/>
        </w:rPr>
        <w:t>的法定税率减半征收企业所得税，并享受至期满为止。</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上述所称获利年度，是指该企业当年应纳税所得额大于零的纳税年度。</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符合规定须经认定后享受税收优惠的企业，应在获利年度当年或次年的企业所得税汇算清缴之前取得相关认定资质。如果在获利年度次年的企业所得税汇算清缴之前取得相关认定资质，该企业可从获利年度起享受相应的定期减免税优惠；如果在获利年度次年的企业所得税汇算清缴之后取得相关认定资质，该企业应在取得相关认定资质起，就其从获利年度起计算的优惠期的剩余年限享受相应的定期减免优惠。</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符合规定条件的企业，应在年度终了之日起</w:t>
      </w:r>
      <w:r w:rsidRPr="00B366DD">
        <w:t>4</w:t>
      </w:r>
      <w:r w:rsidRPr="00B366DD">
        <w:rPr>
          <w:rFonts w:cs="宋体" w:hint="eastAsia"/>
        </w:rPr>
        <w:t>个月内，按照规定向主管税务机关办理减免税手续。在办理减免税手续时，企业应提供具有法律效力的证明材料。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
        <w:gridCol w:w="5670"/>
        <w:gridCol w:w="425"/>
        <w:gridCol w:w="425"/>
        <w:gridCol w:w="426"/>
        <w:gridCol w:w="425"/>
        <w:gridCol w:w="425"/>
        <w:gridCol w:w="382"/>
        <w:gridCol w:w="382"/>
      </w:tblGrid>
      <w:tr w:rsidR="00703F40" w:rsidRPr="00B366DD" w:rsidTr="001E156B">
        <w:trPr>
          <w:trHeight w:val="240"/>
          <w:jc w:val="center"/>
        </w:trPr>
        <w:tc>
          <w:tcPr>
            <w:tcW w:w="441"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670"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6"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382"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382"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在发展改革或工业和信息化部门立项的备案文件（应注明总投资额、工艺线宽标准）复印件以及企业取得的其他相关资质证书复印件等</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3</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企业职工人数、学历结构、研究开发人员情况及其占企业职工总数的比例说明，以及汇算清缴年度最后一个月社会保险缴纳证明等相关证明材料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4</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加工集成电路产品主要列表及国家知识产权局（或国外知识产权相关主管机构）出具的企业自主开发或拥有的一至两份代表性知识产权（如专利、布图设计登记、软件著作权等）的证明材料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5</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经具有资质的中介机构鉴证的企业财务会计报告（包括会计报表、会计报表附注和财务情况说明书）以及集成电路制造销售（营业）收入、研究开发费用、境内研究开发费用等情况说明</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6</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与主要客户签订的一至两份代表性销售合同复印件</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7</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保证产品质量的相关证明材料（如质量管理认证证书复印件等）</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8</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税务机关要求出具的其他材料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08" w:name="_Toc509389427"/>
      <w:bookmarkStart w:id="209" w:name="_Toc509441551"/>
      <w:bookmarkStart w:id="210" w:name="_Toc509998660"/>
      <w:r w:rsidRPr="00B366DD">
        <w:t>2.9.32</w:t>
      </w:r>
      <w:r w:rsidRPr="00B366DD">
        <w:rPr>
          <w:rFonts w:hint="eastAsia"/>
        </w:rPr>
        <w:t>技术先进型服务企业减按</w:t>
      </w:r>
      <w:r w:rsidRPr="00B366DD">
        <w:t>15%</w:t>
      </w:r>
      <w:r w:rsidRPr="00B366DD">
        <w:rPr>
          <w:rFonts w:cs="宋体" w:hint="eastAsia"/>
        </w:rPr>
        <w:t>的税率征收企业所得税</w:t>
      </w:r>
      <w:bookmarkEnd w:id="208"/>
      <w:bookmarkEnd w:id="209"/>
      <w:bookmarkEnd w:id="210"/>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04023003</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2018</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《财政部国家税务总局商务部科技部国家发展改革委关于完善技术先进型服务企业有关企业所得税政策问题的通知》（财税〔</w:t>
      </w:r>
      <w:r w:rsidRPr="00B366DD">
        <w:t>2014</w:t>
      </w:r>
      <w:r w:rsidRPr="00B366DD">
        <w:rPr>
          <w:rFonts w:cs="宋体" w:hint="eastAsia"/>
        </w:rPr>
        <w:t>〕</w:t>
      </w:r>
      <w:r w:rsidRPr="00B366DD">
        <w:t>59</w:t>
      </w:r>
      <w:r w:rsidRPr="00B366DD">
        <w:rPr>
          <w:rFonts w:cs="宋体" w:hint="eastAsia"/>
        </w:rPr>
        <w:t>号）第一条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《财政部国家税务总局关于技术先进型服务企业有关企业所得税政策问题的通知》财税〔</w:t>
      </w:r>
      <w:r w:rsidRPr="00B366DD">
        <w:t>2010</w:t>
      </w:r>
      <w:r w:rsidRPr="00B366DD">
        <w:rPr>
          <w:rFonts w:cs="宋体" w:hint="eastAsia"/>
        </w:rPr>
        <w:t>〕</w:t>
      </w:r>
      <w:r w:rsidRPr="00B366DD">
        <w:t>65</w:t>
      </w:r>
      <w:r w:rsidRPr="00B366DD">
        <w:rPr>
          <w:rFonts w:cs="宋体" w:hint="eastAsia"/>
        </w:rPr>
        <w:t>号第一条第一款</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lastRenderedPageBreak/>
        <w:t>《财政部国家税务总局商务部科技部国家发展改革委关于新增中国服务外包示范城市适用技术先进型服务企业所得税政策的通知》（财税〔</w:t>
      </w:r>
      <w:r w:rsidRPr="00B366DD">
        <w:rPr>
          <w:rFonts w:cs="宋体" w:hint="eastAsia"/>
        </w:rPr>
        <w:t>2016</w:t>
      </w:r>
      <w:r w:rsidRPr="00B366DD">
        <w:rPr>
          <w:rFonts w:cs="宋体" w:hint="eastAsia"/>
        </w:rPr>
        <w:t>〕</w:t>
      </w:r>
      <w:r w:rsidRPr="00B366DD">
        <w:rPr>
          <w:rFonts w:cs="宋体" w:hint="eastAsia"/>
        </w:rPr>
        <w:t>108</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自</w:t>
      </w:r>
      <w:r w:rsidRPr="00B366DD">
        <w:t>2010</w:t>
      </w:r>
      <w:r w:rsidRPr="00B366DD">
        <w:rPr>
          <w:rFonts w:cs="宋体" w:hint="eastAsia"/>
        </w:rPr>
        <w:t>年</w:t>
      </w:r>
      <w:r w:rsidRPr="00B366DD">
        <w:t>7</w:t>
      </w:r>
      <w:r w:rsidRPr="00B366DD">
        <w:rPr>
          <w:rFonts w:cs="宋体" w:hint="eastAsia"/>
        </w:rPr>
        <w:t>月</w:t>
      </w:r>
      <w:r w:rsidRPr="00B366DD">
        <w:t>1</w:t>
      </w:r>
      <w:r w:rsidRPr="00B366DD">
        <w:rPr>
          <w:rFonts w:cs="宋体" w:hint="eastAsia"/>
        </w:rPr>
        <w:t>日起至</w:t>
      </w:r>
      <w:r w:rsidRPr="00B366DD">
        <w:t>2018</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日止，在北京、天津、上海、重庆、大连、深圳、广州、武汉、哈尔滨、成都、南京、西安、济南、杭州、合肥、南昌、长沙、大庆、苏州、无锡、厦门等</w:t>
      </w:r>
      <w:r w:rsidRPr="00B366DD">
        <w:t>21</w:t>
      </w:r>
      <w:r w:rsidRPr="00B366DD">
        <w:rPr>
          <w:rFonts w:cs="宋体" w:hint="eastAsia"/>
        </w:rPr>
        <w:t>个中国服务外包示范城市（以下简称示范城市）继续实行企业所得税优惠政策。</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根据国务院有关批复，沈阳、长春、南通、镇江、福州（含平潭综合实验区）、南宁、乌鲁木齐、青岛、宁波和郑州等</w:t>
      </w:r>
      <w:r w:rsidRPr="00B366DD">
        <w:rPr>
          <w:rFonts w:cs="Times New Roman" w:hint="eastAsia"/>
        </w:rPr>
        <w:t>10</w:t>
      </w:r>
      <w:r w:rsidRPr="00B366DD">
        <w:rPr>
          <w:rFonts w:cs="Times New Roman" w:hint="eastAsia"/>
        </w:rPr>
        <w:t>个新增中国服务外包示范城市按照《财政部国家税务总局商务部科技部国家发展改革委关于完善技术先进型服务企业有关企业所得税政策问题的通知》（财税〔</w:t>
      </w:r>
      <w:r w:rsidRPr="00B366DD">
        <w:rPr>
          <w:rFonts w:cs="Times New Roman" w:hint="eastAsia"/>
        </w:rPr>
        <w:t>2014</w:t>
      </w:r>
      <w:r w:rsidRPr="00B366DD">
        <w:rPr>
          <w:rFonts w:cs="Times New Roman" w:hint="eastAsia"/>
        </w:rPr>
        <w:t>〕</w:t>
      </w:r>
      <w:r w:rsidRPr="00B366DD">
        <w:rPr>
          <w:rFonts w:cs="Times New Roman" w:hint="eastAsia"/>
        </w:rPr>
        <w:t>59</w:t>
      </w:r>
      <w:r w:rsidRPr="00B366DD">
        <w:rPr>
          <w:rFonts w:cs="Times New Roman" w:hint="eastAsia"/>
        </w:rPr>
        <w:t>号）的有关规定，适用技术先进型服务企业所得税优惠政策。</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技术先进型服务企业资格证书（原件或者复印件均可）</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11" w:name="_Toc509389428"/>
      <w:bookmarkStart w:id="212" w:name="_Toc509441552"/>
      <w:bookmarkStart w:id="213" w:name="_Toc509998661"/>
      <w:r w:rsidRPr="00B366DD">
        <w:t>2.9.33</w:t>
      </w:r>
      <w:r w:rsidRPr="00B366DD">
        <w:rPr>
          <w:rFonts w:cs="宋体" w:hint="eastAsia"/>
        </w:rPr>
        <w:t>金融、保险等机构取得的涉农贷款利息收入、保费收入在计算应纳税所得额时减计收入</w:t>
      </w:r>
      <w:bookmarkEnd w:id="211"/>
      <w:bookmarkEnd w:id="212"/>
      <w:bookmarkEnd w:id="213"/>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0409150</w:t>
      </w:r>
      <w:r w:rsidRPr="00B366DD">
        <w:rPr>
          <w:rFonts w:hint="eastAsia"/>
        </w:rPr>
        <w:t>7</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w:t>
      </w:r>
      <w:r w:rsidRPr="00B366DD">
        <w:rPr>
          <w:rFonts w:hint="eastAsia"/>
        </w:rPr>
        <w:t>9</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《财政部国家税务总局关于延续并完善支持农村金融发展有关税收政策的通知》（财税〔</w:t>
      </w:r>
      <w:r w:rsidRPr="00B366DD">
        <w:t>2014</w:t>
      </w:r>
      <w:r w:rsidRPr="00B366DD">
        <w:rPr>
          <w:rFonts w:cs="宋体" w:hint="eastAsia"/>
        </w:rPr>
        <w:t>〕</w:t>
      </w:r>
      <w:r w:rsidRPr="00B366DD">
        <w:t>102</w:t>
      </w:r>
      <w:r w:rsidRPr="00B366DD">
        <w:rPr>
          <w:rFonts w:cs="宋体" w:hint="eastAsia"/>
        </w:rPr>
        <w:t>号）（已失效）</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《财政部国家税务总局关于中国扶贫基金会小额信贷试点项目继续参照执行农村金融有关税收政策的通知》（财税〔</w:t>
      </w:r>
      <w:r w:rsidRPr="00B366DD">
        <w:t>2015</w:t>
      </w:r>
      <w:r w:rsidRPr="00B366DD">
        <w:rPr>
          <w:rFonts w:cs="宋体" w:hint="eastAsia"/>
        </w:rPr>
        <w:t>〕</w:t>
      </w:r>
      <w:r w:rsidRPr="00B366DD">
        <w:t>12</w:t>
      </w:r>
      <w:r w:rsidRPr="00B366DD">
        <w:rPr>
          <w:rFonts w:cs="宋体" w:hint="eastAsia"/>
        </w:rPr>
        <w:t>号）（已失效）</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《财政部国家税务总局关于农村金融有关税收政策的通知》（财税〔</w:t>
      </w:r>
      <w:r w:rsidRPr="00B366DD">
        <w:t>2010</w:t>
      </w:r>
      <w:r w:rsidRPr="00B366DD">
        <w:rPr>
          <w:rFonts w:cs="宋体" w:hint="eastAsia"/>
        </w:rPr>
        <w:t>〕</w:t>
      </w:r>
      <w:r w:rsidRPr="00B366DD">
        <w:t>4</w:t>
      </w:r>
      <w:r w:rsidRPr="00B366DD">
        <w:rPr>
          <w:rFonts w:cs="宋体" w:hint="eastAsia"/>
        </w:rPr>
        <w:t>号）（已失效）</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《财政部国家税务总局关于中国扶贫基金会小额信贷试点项目税收政策的通知》（财税〔</w:t>
      </w:r>
      <w:r w:rsidRPr="00B366DD">
        <w:t>2010</w:t>
      </w:r>
      <w:r w:rsidRPr="00B366DD">
        <w:rPr>
          <w:rFonts w:cs="宋体" w:hint="eastAsia"/>
        </w:rPr>
        <w:t>〕</w:t>
      </w:r>
      <w:r w:rsidRPr="00B366DD">
        <w:t>35</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《财政部国家税务总局关于延续支持农村金融发展有关税收政策的通知》（财税〔</w:t>
      </w:r>
      <w:r w:rsidRPr="00B366DD">
        <w:t>201</w:t>
      </w:r>
      <w:r w:rsidRPr="00B366DD">
        <w:rPr>
          <w:rFonts w:hint="eastAsia"/>
        </w:rPr>
        <w:t>7</w:t>
      </w:r>
      <w:r w:rsidRPr="00B366DD">
        <w:rPr>
          <w:rFonts w:cs="宋体" w:hint="eastAsia"/>
        </w:rPr>
        <w:t>〕</w:t>
      </w:r>
      <w:r w:rsidRPr="00B366DD">
        <w:rPr>
          <w:rFonts w:hint="eastAsia"/>
        </w:rPr>
        <w:t>44</w:t>
      </w:r>
      <w:r w:rsidRPr="00B366DD">
        <w:rPr>
          <w:rFonts w:cs="宋体" w:hint="eastAsia"/>
        </w:rPr>
        <w:t>号第二条、第三条）</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2009</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日，对金融机构农户小额贷款的利息收入在计算应纳税所得额时，按</w:t>
      </w:r>
      <w:r w:rsidRPr="00B366DD">
        <w:t>90%</w:t>
      </w:r>
      <w:r w:rsidRPr="00B366DD">
        <w:rPr>
          <w:rFonts w:cs="宋体" w:hint="eastAsia"/>
        </w:rPr>
        <w:t>计入收入总额；对保险公司为种植业、养殖业提供保险业务取得的保费收入，在计算应纳税所得额时，按</w:t>
      </w:r>
      <w:r w:rsidRPr="00B366DD">
        <w:t>90%</w:t>
      </w:r>
      <w:r w:rsidRPr="00B366DD">
        <w:rPr>
          <w:rFonts w:cs="宋体" w:hint="eastAsia"/>
        </w:rPr>
        <w:t>比例减计收入。</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2009</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日，对中合农信项目管理有限公司和中国扶贫基金会举办的农户自立服务社（中心）以及中合农信项目管理有限公司独资成立的小额贷款公司从事农户小额贷款取得的利息收入，在计算应纳税所得额时，按</w:t>
      </w:r>
      <w:r w:rsidRPr="00B366DD">
        <w:t>90%</w:t>
      </w:r>
      <w:r w:rsidRPr="00B366DD">
        <w:rPr>
          <w:rFonts w:cs="宋体" w:hint="eastAsia"/>
        </w:rPr>
        <w:t>计入收入总额。</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所称小额贷款，是指单笔且该户贷款余额总额在</w:t>
      </w:r>
      <w:r w:rsidRPr="00B366DD">
        <w:t>10</w:t>
      </w:r>
      <w:r w:rsidRPr="00B366DD">
        <w:rPr>
          <w:rFonts w:cs="宋体" w:hint="eastAsia"/>
        </w:rPr>
        <w:t>万元（含）以下贷款。所称保费收入，是指原保险保费收入加上分保费收入减去分出保费后的余额。</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lastRenderedPageBreak/>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14" w:name="_Toc509389429"/>
      <w:bookmarkStart w:id="215" w:name="_Toc509441553"/>
      <w:bookmarkStart w:id="216" w:name="_Toc509998662"/>
      <w:r w:rsidRPr="00B366DD">
        <w:t>2.9.34</w:t>
      </w:r>
      <w:r w:rsidRPr="00B366DD">
        <w:rPr>
          <w:rFonts w:hint="eastAsia"/>
        </w:rPr>
        <w:t>经济特区和上海浦东新区新设立的高新技术企业在区内取得的所得定期减免征收企业所得税</w:t>
      </w:r>
      <w:bookmarkEnd w:id="214"/>
      <w:bookmarkEnd w:id="215"/>
      <w:bookmarkEnd w:id="216"/>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04024404</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【政策依据】</w:t>
      </w:r>
    </w:p>
    <w:p w:rsidR="00703F40" w:rsidRPr="00B366DD" w:rsidRDefault="00703F40" w:rsidP="00703F40">
      <w:pPr>
        <w:adjustRightInd w:val="0"/>
        <w:snapToGrid w:val="0"/>
        <w:ind w:firstLineChars="200" w:firstLine="420"/>
      </w:pPr>
      <w:r w:rsidRPr="00B366DD">
        <w:rPr>
          <w:rFonts w:hint="eastAsia"/>
        </w:rPr>
        <w:t>《中华人民共和国企业所得税法》（</w:t>
      </w:r>
      <w:r w:rsidRPr="00B366DD">
        <w:t>中华人民共和国主席令第</w:t>
      </w:r>
      <w:r w:rsidRPr="00B366DD">
        <w:t>63</w:t>
      </w:r>
      <w:r w:rsidRPr="00B366DD">
        <w:t>号</w:t>
      </w:r>
      <w:r w:rsidRPr="00B366DD">
        <w:rPr>
          <w:rFonts w:hint="eastAsia"/>
        </w:rPr>
        <w:t>）第五十七条第二款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《国务院关于经济特区和上海浦东新区新设立高新技术企业实行过渡性税收优惠的通知》（国发〔</w:t>
      </w:r>
      <w:r w:rsidRPr="00B366DD">
        <w:t>2007</w:t>
      </w:r>
      <w:r w:rsidRPr="00B366DD">
        <w:rPr>
          <w:rFonts w:cs="宋体" w:hint="eastAsia"/>
        </w:rPr>
        <w:t>〕</w:t>
      </w:r>
      <w:r w:rsidRPr="00B366DD">
        <w:t>40</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《财政部国家税务总局关于贯彻落实国务院关于实施企业所得税过渡优惠政策有关问题的通知》（财税〔</w:t>
      </w:r>
      <w:r w:rsidRPr="00B366DD">
        <w:t>2008</w:t>
      </w:r>
      <w:r w:rsidRPr="00B366DD">
        <w:rPr>
          <w:rFonts w:cs="宋体" w:hint="eastAsia"/>
        </w:rPr>
        <w:t>〕</w:t>
      </w:r>
      <w:r w:rsidRPr="00B366DD">
        <w:t>21</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《国家税务总局关于实施高新技术企业所得税优惠有关问题的通知》（国税函〔</w:t>
      </w:r>
      <w:r w:rsidRPr="00B366DD">
        <w:rPr>
          <w:rFonts w:cs="Times New Roman" w:hint="eastAsia"/>
        </w:rPr>
        <w:t>2009</w:t>
      </w:r>
      <w:r w:rsidRPr="00B366DD">
        <w:rPr>
          <w:rFonts w:cs="Times New Roman" w:hint="eastAsia"/>
        </w:rPr>
        <w:t>〕</w:t>
      </w:r>
      <w:r w:rsidRPr="00B366DD">
        <w:rPr>
          <w:rFonts w:cs="Times New Roman" w:hint="eastAsia"/>
        </w:rPr>
        <w:t>203</w:t>
      </w:r>
      <w:r w:rsidRPr="00B366DD">
        <w:rPr>
          <w:rFonts w:cs="Times New Roman" w:hint="eastAsia"/>
        </w:rPr>
        <w:t>号）</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《国家税务总局关于发布</w:t>
      </w:r>
      <w:r w:rsidRPr="00B366DD">
        <w:rPr>
          <w:rFonts w:cs="宋体"/>
        </w:rPr>
        <w:t>&lt;</w:t>
      </w:r>
      <w:r w:rsidRPr="00B366DD">
        <w:rPr>
          <w:rFonts w:cs="宋体" w:hint="eastAsia"/>
        </w:rPr>
        <w:t>企业所得税优惠政策事项办理办法</w:t>
      </w:r>
      <w:r w:rsidRPr="00B366DD">
        <w:rPr>
          <w:rFonts w:cs="宋体"/>
        </w:rPr>
        <w:t>&gt;</w:t>
      </w:r>
      <w:r w:rsidRPr="00B366DD">
        <w:rPr>
          <w:rFonts w:cs="宋体" w:hint="eastAsia"/>
        </w:rPr>
        <w:t>的公告》（国家税务总局公告</w:t>
      </w:r>
      <w:r w:rsidRPr="00B366DD">
        <w:rPr>
          <w:rFonts w:cs="宋体"/>
        </w:rPr>
        <w:t>2015</w:t>
      </w:r>
      <w:r w:rsidRPr="00B366DD">
        <w:rPr>
          <w:rFonts w:cs="宋体" w:hint="eastAsia"/>
        </w:rPr>
        <w:t>年第</w:t>
      </w:r>
      <w:r w:rsidRPr="00B366DD">
        <w:rPr>
          <w:rFonts w:cs="宋体"/>
        </w:rPr>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《财政部国家税务总局关于高新技术企业境外所得适用税率及税收抵免问题的通知》</w:t>
      </w:r>
      <w:r w:rsidRPr="00B366DD">
        <w:rPr>
          <w:rFonts w:cs="宋体" w:hint="eastAsia"/>
        </w:rPr>
        <w:t>(</w:t>
      </w:r>
      <w:r w:rsidRPr="00B366DD">
        <w:rPr>
          <w:rFonts w:cs="宋体" w:hint="eastAsia"/>
        </w:rPr>
        <w:t>财〔</w:t>
      </w:r>
      <w:r w:rsidRPr="00B366DD">
        <w:rPr>
          <w:rFonts w:cs="宋体" w:hint="eastAsia"/>
        </w:rPr>
        <w:t>2011</w:t>
      </w:r>
      <w:r w:rsidRPr="00B366DD">
        <w:rPr>
          <w:rFonts w:cs="宋体" w:hint="eastAsia"/>
        </w:rPr>
        <w:t>〕</w:t>
      </w:r>
      <w:r w:rsidRPr="00B366DD">
        <w:rPr>
          <w:rFonts w:cs="宋体" w:hint="eastAsia"/>
        </w:rPr>
        <w:t>47</w:t>
      </w:r>
      <w:r w:rsidRPr="00B366DD">
        <w:rPr>
          <w:rFonts w:cs="宋体" w:hint="eastAsia"/>
        </w:rPr>
        <w:t>号</w:t>
      </w:r>
      <w:r w:rsidRPr="00B366DD">
        <w:rPr>
          <w:rFonts w:cs="宋体" w:hint="eastAsia"/>
        </w:rPr>
        <w:t>)</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对经济特区和上海浦东新区内在</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含）之后完成登记注册的国家需要重点扶持的高新技术企业（以下简称新设高新技术企业），在经济特区和上海浦东新区内取得的所得，自取得第一笔生产经营收入所属纳税年度起，第一年至第二年免征企业所得税，第三年至第五年按照</w:t>
      </w:r>
      <w:r w:rsidRPr="00B366DD">
        <w:t>25%</w:t>
      </w:r>
      <w:r w:rsidRPr="00B366DD">
        <w:rPr>
          <w:rFonts w:cs="宋体" w:hint="eastAsia"/>
        </w:rPr>
        <w:t>的法定税率减半征收企业所得税。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3</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高新技术企业资格证书原件或复印件</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17" w:name="_Toc509389430"/>
      <w:bookmarkStart w:id="218" w:name="_Toc509441554"/>
      <w:bookmarkStart w:id="219" w:name="_Toc509998663"/>
      <w:r w:rsidRPr="00B366DD">
        <w:t>2.9.35</w:t>
      </w:r>
      <w:r w:rsidRPr="00B366DD">
        <w:rPr>
          <w:rFonts w:hint="eastAsia"/>
        </w:rPr>
        <w:t>经营性文化事业单位转制为企业的免征企业所得税</w:t>
      </w:r>
      <w:bookmarkEnd w:id="217"/>
      <w:bookmarkEnd w:id="218"/>
      <w:bookmarkEnd w:id="219"/>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04103214</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2018</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《财政部国家税务总局中宣部关于继续实施文化体制改革中经营性文化事业单位转制为企业若干税收政策的通知》（财税〔</w:t>
      </w:r>
      <w:r w:rsidRPr="00B366DD">
        <w:t>2014</w:t>
      </w:r>
      <w:r w:rsidRPr="00B366DD">
        <w:rPr>
          <w:rFonts w:cs="宋体" w:hint="eastAsia"/>
        </w:rPr>
        <w:t>〕</w:t>
      </w:r>
      <w:r w:rsidRPr="00B366DD">
        <w:t>84</w:t>
      </w:r>
      <w:r w:rsidRPr="00B366DD">
        <w:rPr>
          <w:rFonts w:cs="宋体" w:hint="eastAsia"/>
        </w:rPr>
        <w:t>号）第一条第一款、第二条、第三条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《财政部国家税务总局中宣部关于下发人民网股份有限公司等</w:t>
      </w:r>
      <w:r w:rsidRPr="00B366DD">
        <w:t>81</w:t>
      </w:r>
      <w:r w:rsidRPr="00B366DD">
        <w:rPr>
          <w:rFonts w:cs="宋体" w:hint="eastAsia"/>
        </w:rPr>
        <w:t>家中央所属转制文化企业名单的通知》财税〔</w:t>
      </w:r>
      <w:r w:rsidRPr="00B366DD">
        <w:t>2011</w:t>
      </w:r>
      <w:r w:rsidRPr="00B366DD">
        <w:rPr>
          <w:rFonts w:cs="宋体" w:hint="eastAsia"/>
        </w:rPr>
        <w:t>〕</w:t>
      </w:r>
      <w:r w:rsidRPr="00B366DD">
        <w:t>27</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《财政部国家税务总局中宣部关于下发世界知识出版社等</w:t>
      </w:r>
      <w:r w:rsidRPr="00B366DD">
        <w:t>35</w:t>
      </w:r>
      <w:r w:rsidRPr="00B366DD">
        <w:rPr>
          <w:rFonts w:cs="宋体" w:hint="eastAsia"/>
        </w:rPr>
        <w:t>家中央所属转制文化企业名单的通知》财税〔</w:t>
      </w:r>
      <w:r w:rsidRPr="00B366DD">
        <w:t>2011</w:t>
      </w:r>
      <w:r w:rsidRPr="00B366DD">
        <w:rPr>
          <w:rFonts w:cs="宋体" w:hint="eastAsia"/>
        </w:rPr>
        <w:t>〕</w:t>
      </w:r>
      <w:r w:rsidRPr="00B366DD">
        <w:t>120</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《财政部国家税务总局中宣部关于下发</w:t>
      </w:r>
      <w:r w:rsidRPr="00B366DD">
        <w:t>13</w:t>
      </w:r>
      <w:r w:rsidRPr="00B366DD">
        <w:rPr>
          <w:rFonts w:cs="宋体" w:hint="eastAsia"/>
        </w:rPr>
        <w:t>家名称变更后继续享受税收优惠政策的转制文化企业名单的通知》财税〔</w:t>
      </w:r>
      <w:r w:rsidRPr="00B366DD">
        <w:t>2013</w:t>
      </w:r>
      <w:r w:rsidRPr="00B366DD">
        <w:rPr>
          <w:rFonts w:cs="宋体" w:hint="eastAsia"/>
        </w:rPr>
        <w:t>〕</w:t>
      </w:r>
      <w:r w:rsidRPr="00B366DD">
        <w:t>17</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《财政部国家税务总局关于非营利组织免税资格认定管理有关问题的通知》（财税〔</w:t>
      </w:r>
      <w:r w:rsidRPr="00B366DD">
        <w:t>2014</w:t>
      </w:r>
      <w:r w:rsidRPr="00B366DD">
        <w:rPr>
          <w:rFonts w:cs="宋体" w:hint="eastAsia"/>
        </w:rPr>
        <w:t>〕</w:t>
      </w:r>
      <w:r w:rsidRPr="00B366DD">
        <w:t>13</w:t>
      </w:r>
      <w:r w:rsidRPr="00B366DD">
        <w:rPr>
          <w:rFonts w:cs="宋体" w:hint="eastAsia"/>
        </w:rPr>
        <w:t>号）（已失效）</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《财政部国家税务总局中宣部关于发布《中国减灾》杂志社等</w:t>
      </w:r>
      <w:r w:rsidRPr="00B366DD">
        <w:t>14</w:t>
      </w:r>
      <w:r w:rsidRPr="00B366DD">
        <w:rPr>
          <w:rFonts w:cs="宋体" w:hint="eastAsia"/>
        </w:rPr>
        <w:t>家中央所属转制文化企业名单的通知》（财税〔</w:t>
      </w:r>
      <w:r w:rsidRPr="00B366DD">
        <w:t>2015</w:t>
      </w:r>
      <w:r w:rsidRPr="00B366DD">
        <w:rPr>
          <w:rFonts w:cs="宋体" w:hint="eastAsia"/>
        </w:rPr>
        <w:t>〕</w:t>
      </w:r>
      <w:r w:rsidRPr="00B366DD">
        <w:t>25</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pPr>
      <w:r w:rsidRPr="00B366DD">
        <w:rPr>
          <w:rFonts w:hint="eastAsia"/>
        </w:rPr>
        <w:lastRenderedPageBreak/>
        <w:t>《财政部税务总局关于非营利组织免税资格认定管理有关问题的通知》</w:t>
      </w:r>
      <w:r w:rsidRPr="00B366DD">
        <w:rPr>
          <w:rFonts w:hint="eastAsia"/>
        </w:rPr>
        <w:t>(</w:t>
      </w:r>
      <w:r w:rsidRPr="00B366DD">
        <w:rPr>
          <w:rFonts w:hint="eastAsia"/>
        </w:rPr>
        <w:t>财税〔</w:t>
      </w:r>
      <w:r w:rsidRPr="00B366DD">
        <w:rPr>
          <w:rFonts w:hint="eastAsia"/>
        </w:rPr>
        <w:t>2018</w:t>
      </w:r>
      <w:r w:rsidRPr="00B366DD">
        <w:rPr>
          <w:rFonts w:hint="eastAsia"/>
        </w:rPr>
        <w:t>〕</w:t>
      </w:r>
      <w:r w:rsidRPr="00B366DD">
        <w:rPr>
          <w:rFonts w:hint="eastAsia"/>
        </w:rPr>
        <w:t>13</w:t>
      </w:r>
      <w:r w:rsidRPr="00B366DD">
        <w:rPr>
          <w:rFonts w:hint="eastAsia"/>
        </w:rPr>
        <w:t>号</w:t>
      </w:r>
      <w:r w:rsidRPr="00B366DD">
        <w:rPr>
          <w:rFonts w:hint="eastAsia"/>
        </w:rPr>
        <w:t>)</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2018</w:t>
      </w:r>
      <w:r w:rsidRPr="00B366DD">
        <w:rPr>
          <w:rFonts w:cs="宋体" w:hint="eastAsia"/>
        </w:rPr>
        <w:t>年</w:t>
      </w:r>
      <w:r w:rsidRPr="00B366DD">
        <w:t>12</w:t>
      </w:r>
      <w:r w:rsidRPr="00B366DD">
        <w:rPr>
          <w:rFonts w:cs="宋体" w:hint="eastAsia"/>
        </w:rPr>
        <w:t>月</w:t>
      </w:r>
      <w:r w:rsidRPr="00B366DD">
        <w:t>31</w:t>
      </w:r>
      <w:r w:rsidRPr="00B366DD">
        <w:rPr>
          <w:rFonts w:cs="宋体" w:hint="eastAsia"/>
        </w:rPr>
        <w:t>日，经营性文化事业单位转制为企业，自转制注册之日起免征企业所得税。所称“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所称“转制注册之日”，是指经营性文化事业单位转制为企业并进行工商注册之日。对于经营性文化事业单位转制前已进行企业法人登记，则按注销事业单位法人登记之日或核销事业编制的批复之日（转制前未进行事业单位法人登记的）起确定转制完成并享受本通知所规定的税收优惠政策。</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sz w:val="20"/>
                <w:szCs w:val="20"/>
              </w:rPr>
            </w:pPr>
            <w:r w:rsidRPr="00B366DD">
              <w:rPr>
                <w:sz w:val="20"/>
                <w:szCs w:val="20"/>
              </w:rPr>
              <w:t>A03051</w:t>
            </w:r>
            <w:r w:rsidRPr="00B366DD">
              <w:rPr>
                <w:rFonts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20" w:name="_Toc509389431"/>
      <w:bookmarkStart w:id="221" w:name="_Toc509441555"/>
      <w:bookmarkStart w:id="222" w:name="_Toc509998664"/>
      <w:r w:rsidRPr="00B366DD">
        <w:t>2.9.36</w:t>
      </w:r>
      <w:r w:rsidRPr="00B366DD">
        <w:rPr>
          <w:rFonts w:hint="eastAsia"/>
        </w:rPr>
        <w:t>开发新技术</w:t>
      </w:r>
      <w:r w:rsidRPr="00B366DD">
        <w:rPr>
          <w:rFonts w:cs="宋体" w:hint="eastAsia"/>
        </w:rPr>
        <w:t>、新产品、新工艺发生的研究开发费用加计扣除</w:t>
      </w:r>
      <w:bookmarkEnd w:id="220"/>
      <w:bookmarkEnd w:id="221"/>
      <w:bookmarkEnd w:id="222"/>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04024401</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《中华人民共和国企业所得税法实施条例》（中华人民共和国国务院令第</w:t>
      </w:r>
      <w:r w:rsidRPr="00B366DD">
        <w:t>512</w:t>
      </w:r>
      <w:r w:rsidRPr="00B366DD">
        <w:rPr>
          <w:rFonts w:cs="宋体" w:hint="eastAsia"/>
        </w:rPr>
        <w:t>号）第九十五条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《国家税务总局关于印发〈企业研究开发费用税前扣除管理办法〉（试行）的通知》（国税发〔</w:t>
      </w:r>
      <w:r w:rsidRPr="00B366DD">
        <w:t>2008</w:t>
      </w:r>
      <w:r w:rsidRPr="00B366DD">
        <w:rPr>
          <w:rFonts w:cs="宋体" w:hint="eastAsia"/>
        </w:rPr>
        <w:t>〕</w:t>
      </w:r>
      <w:r w:rsidRPr="00B366DD">
        <w:t>116</w:t>
      </w:r>
      <w:r w:rsidRPr="00B366DD">
        <w:rPr>
          <w:rFonts w:cs="宋体" w:hint="eastAsia"/>
        </w:rPr>
        <w:t>号）（已失效）</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《财政部国家税务总局关于研究开发费用税前加计扣除有关政策问题的通知》（财税〔</w:t>
      </w:r>
      <w:r w:rsidRPr="00B366DD">
        <w:t>2013</w:t>
      </w:r>
      <w:r w:rsidRPr="00B366DD">
        <w:rPr>
          <w:rFonts w:cs="宋体" w:hint="eastAsia"/>
        </w:rPr>
        <w:t>〕</w:t>
      </w:r>
      <w:r w:rsidRPr="00B366DD">
        <w:t>70</w:t>
      </w:r>
      <w:r w:rsidRPr="00B366DD">
        <w:rPr>
          <w:rFonts w:cs="宋体" w:hint="eastAsia"/>
        </w:rPr>
        <w:t>号）（已失效）</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《财政部国家税务总局科技部关于完善研究开发费用税前加计扣除政策的通知》（财税〔</w:t>
      </w:r>
      <w:r w:rsidRPr="00B366DD">
        <w:t>2015</w:t>
      </w:r>
      <w:r w:rsidRPr="00B366DD">
        <w:rPr>
          <w:rFonts w:cs="宋体" w:hint="eastAsia"/>
        </w:rPr>
        <w:t>〕</w:t>
      </w:r>
      <w:r w:rsidRPr="00B366DD">
        <w:t>119</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《国家税务总局关于企业研究开发费用税前加计扣除政策有关问题的公告》（国家税务总局公告</w:t>
      </w:r>
      <w:r w:rsidRPr="00B366DD">
        <w:t>2015</w:t>
      </w:r>
      <w:r w:rsidRPr="00B366DD">
        <w:rPr>
          <w:rFonts w:cs="宋体" w:hint="eastAsia"/>
        </w:rPr>
        <w:t>年第</w:t>
      </w:r>
      <w:r w:rsidRPr="00B366DD">
        <w:t>97</w:t>
      </w:r>
      <w:r w:rsidRPr="00B366DD">
        <w:rPr>
          <w:rFonts w:cs="宋体" w:hint="eastAsia"/>
        </w:rPr>
        <w:t>号）（第一条、第二条第（一）项、第二条第（二）项、第二条第（四）项废止）</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w:t>
      </w:r>
      <w:r w:rsidRPr="00B366DD">
        <w:rPr>
          <w:rFonts w:cs="宋体" w:hint="eastAsia"/>
        </w:rPr>
        <w:t>2016</w:t>
      </w:r>
      <w:r w:rsidRPr="00B366DD">
        <w:rPr>
          <w:rFonts w:cs="宋体" w:hint="eastAsia"/>
        </w:rPr>
        <w:t>年度企业研究开发费用税前加计扣除政策企业所得税纳税申报问题的公告》（国家税务总局公告</w:t>
      </w:r>
      <w:r w:rsidRPr="00B366DD">
        <w:rPr>
          <w:rFonts w:cs="宋体" w:hint="eastAsia"/>
        </w:rPr>
        <w:t>2017</w:t>
      </w:r>
      <w:r w:rsidRPr="00B366DD">
        <w:rPr>
          <w:rFonts w:cs="宋体" w:hint="eastAsia"/>
        </w:rPr>
        <w:t>年第</w:t>
      </w:r>
      <w:r w:rsidRPr="00B366DD">
        <w:rPr>
          <w:rFonts w:cs="宋体" w:hint="eastAsia"/>
        </w:rPr>
        <w:t>12</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hint="eastAsia"/>
                <w:sz w:val="20"/>
                <w:szCs w:val="20"/>
              </w:rPr>
              <w:t>企业所得税优惠事项备案表（科技型中小企业办理税收优惠备案时，应将按照《评价办法》取得的相应年度登记编号填入《企业所得税优惠事项备案表》“具有相关资格的批准文件（证书）及文号（编号）”栏次）</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研发项目立项文件（原件或者复印件均可）</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a3"/>
        <w:adjustRightInd w:val="0"/>
        <w:snapToGrid w:val="0"/>
        <w:spacing w:after="0"/>
        <w:ind w:firstLineChars="200" w:firstLine="643"/>
        <w:rPr>
          <w:b/>
          <w:bCs/>
          <w:sz w:val="32"/>
          <w:szCs w:val="32"/>
        </w:rPr>
      </w:pPr>
    </w:p>
    <w:p w:rsidR="00703F40" w:rsidRPr="00B366DD" w:rsidRDefault="00703F40" w:rsidP="00703F40">
      <w:pPr>
        <w:pStyle w:val="2"/>
        <w:adjustRightInd w:val="0"/>
        <w:snapToGrid w:val="0"/>
        <w:spacing w:before="0" w:after="0" w:line="240" w:lineRule="auto"/>
        <w:ind w:firstLineChars="200" w:firstLine="643"/>
      </w:pPr>
      <w:bookmarkStart w:id="223" w:name="_Toc509389432"/>
      <w:bookmarkStart w:id="224" w:name="_Toc509441556"/>
      <w:bookmarkStart w:id="225" w:name="_Toc509998665"/>
      <w:r w:rsidRPr="00B366DD">
        <w:lastRenderedPageBreak/>
        <w:t>2.9.37</w:t>
      </w:r>
      <w:r w:rsidRPr="00B366DD">
        <w:rPr>
          <w:rFonts w:hint="eastAsia"/>
        </w:rPr>
        <w:t>科技企业孵化器收入免征企业所得税</w:t>
      </w:r>
      <w:bookmarkEnd w:id="223"/>
      <w:bookmarkEnd w:id="224"/>
      <w:bookmarkEnd w:id="225"/>
    </w:p>
    <w:p w:rsidR="00703F40" w:rsidRPr="00B366DD" w:rsidRDefault="00703F40" w:rsidP="004A1CBA">
      <w:pPr>
        <w:pStyle w:val="2"/>
        <w:adjustRightInd w:val="0"/>
        <w:snapToGrid w:val="0"/>
        <w:spacing w:before="0" w:after="0" w:line="240" w:lineRule="auto"/>
        <w:ind w:firstLineChars="200" w:firstLine="643"/>
      </w:pPr>
      <w:bookmarkStart w:id="226" w:name="_Toc509998666"/>
      <w:r w:rsidRPr="00B366DD">
        <w:rPr>
          <w:rFonts w:hint="eastAsia"/>
        </w:rPr>
        <w:t>国家大学科技园收入免征企业所得税</w:t>
      </w:r>
      <w:bookmarkEnd w:id="226"/>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04129999</w:t>
      </w:r>
      <w:r w:rsidRPr="00B366DD">
        <w:rPr>
          <w:rFonts w:cs="宋体" w:hint="eastAsia"/>
        </w:rPr>
        <w:t>（有效期起：</w:t>
      </w:r>
      <w:r w:rsidRPr="00B366DD">
        <w:t>2013</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《财政部国家税务总局关于延长国家大学科技园和科技企业孵化器税收政策执行期限的通知》财税〔</w:t>
      </w:r>
      <w:r w:rsidRPr="00B366DD">
        <w:t>2011</w:t>
      </w:r>
      <w:r w:rsidRPr="00B366DD">
        <w:rPr>
          <w:rFonts w:cs="宋体" w:hint="eastAsia"/>
        </w:rPr>
        <w:t>〕</w:t>
      </w:r>
      <w:r w:rsidRPr="00B366DD">
        <w:t>59</w:t>
      </w:r>
      <w:r w:rsidRPr="00B366DD">
        <w:rPr>
          <w:rFonts w:cs="宋体" w:hint="eastAsia"/>
        </w:rPr>
        <w:t>号（已失效）</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《财政部国家税务总局关于科技企业孵化器税收政策的通知》财税〔</w:t>
      </w:r>
      <w:r w:rsidRPr="00B366DD">
        <w:t>2013</w:t>
      </w:r>
      <w:r w:rsidRPr="00B366DD">
        <w:rPr>
          <w:rFonts w:cs="宋体" w:hint="eastAsia"/>
        </w:rPr>
        <w:t>〕</w:t>
      </w:r>
      <w:r w:rsidRPr="00B366DD">
        <w:t>117</w:t>
      </w:r>
      <w:r w:rsidRPr="00B366DD">
        <w:rPr>
          <w:rFonts w:cs="宋体" w:hint="eastAsia"/>
        </w:rPr>
        <w:t>号（已失效）</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《财政部国家税务总局关于科技企业孵化器税收政策的通知》（财税〔</w:t>
      </w:r>
      <w:r w:rsidRPr="00B366DD">
        <w:rPr>
          <w:rFonts w:cs="Times New Roman" w:hint="eastAsia"/>
        </w:rPr>
        <w:t>2016</w:t>
      </w:r>
      <w:r w:rsidRPr="00B366DD">
        <w:rPr>
          <w:rFonts w:cs="Times New Roman" w:hint="eastAsia"/>
        </w:rPr>
        <w:t>〕</w:t>
      </w:r>
      <w:r w:rsidRPr="00B366DD">
        <w:rPr>
          <w:rFonts w:cs="Times New Roman" w:hint="eastAsia"/>
        </w:rPr>
        <w:t xml:space="preserve">89 </w:t>
      </w:r>
      <w:r w:rsidRPr="00B366DD">
        <w:rPr>
          <w:rFonts w:cs="Times New Roman"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对符合非营利组织条件的科技园的收入，自</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日止按照税法及其有关规定享受企业所得税优惠政策。</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对符合非营利组织条件的孵化器的收入，自</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日止按照税法及其有关规定享受企业所得税优惠政策。</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27" w:name="_Toc509389433"/>
      <w:bookmarkStart w:id="228" w:name="_Toc509441557"/>
      <w:bookmarkStart w:id="229" w:name="_Toc509998667"/>
      <w:r w:rsidRPr="00B366DD">
        <w:t>2.9.38</w:t>
      </w:r>
      <w:r w:rsidRPr="00B366DD">
        <w:rPr>
          <w:rFonts w:cs="宋体" w:hint="eastAsia"/>
        </w:rPr>
        <w:t>美国</w:t>
      </w:r>
      <w:r w:rsidRPr="00B366DD">
        <w:t>ABS</w:t>
      </w:r>
      <w:r w:rsidRPr="00B366DD">
        <w:rPr>
          <w:rFonts w:cs="宋体" w:hint="eastAsia"/>
        </w:rPr>
        <w:t>船级社，其在中国境内提供船检服务取得的收入免征企业所得税</w:t>
      </w:r>
      <w:bookmarkEnd w:id="227"/>
      <w:bookmarkEnd w:id="228"/>
      <w:bookmarkEnd w:id="229"/>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《财政部国家税务总局关于美国船级社继续享受免税待遇的通知》（财税字〔</w:t>
      </w:r>
      <w:r w:rsidRPr="00B366DD">
        <w:t>1998</w:t>
      </w:r>
      <w:r w:rsidRPr="00B366DD">
        <w:rPr>
          <w:rFonts w:cs="宋体" w:hint="eastAsia"/>
        </w:rPr>
        <w:t>〕</w:t>
      </w:r>
      <w:r w:rsidRPr="00B366DD">
        <w:t>35</w:t>
      </w:r>
      <w:r w:rsidRPr="00B366DD">
        <w:rPr>
          <w:rFonts w:cs="宋体" w:hint="eastAsia"/>
        </w:rPr>
        <w:t>号）（已失效）</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对美国</w:t>
      </w:r>
      <w:r w:rsidRPr="00B366DD">
        <w:t>ABS</w:t>
      </w:r>
      <w:r w:rsidRPr="00B366DD">
        <w:rPr>
          <w:rFonts w:cs="宋体" w:hint="eastAsia"/>
        </w:rPr>
        <w:t>船级社，经国务院批准，同意该社在非营利宗旨保持不变，中国船级社在美国享受同等免税待遇的前提下，对其在中国境内提供船检服务取得的收入，从</w:t>
      </w:r>
      <w:r w:rsidRPr="00B366DD">
        <w:t>1996</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日起继续免征企业所得税。</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30" w:name="_Toc509389434"/>
      <w:bookmarkStart w:id="231" w:name="_Toc509441558"/>
      <w:bookmarkStart w:id="232" w:name="_Toc509998668"/>
      <w:r w:rsidRPr="00B366DD">
        <w:t>2.9.39</w:t>
      </w:r>
      <w:r w:rsidRPr="00B366DD">
        <w:rPr>
          <w:rFonts w:hint="eastAsia"/>
        </w:rPr>
        <w:t>民族自治地方的自治机关对本民族自治地方的企业应缴纳的企业所得税中属于地方分享的部分减征或免征</w:t>
      </w:r>
      <w:bookmarkEnd w:id="230"/>
      <w:bookmarkEnd w:id="231"/>
      <w:bookmarkEnd w:id="232"/>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04033305</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《中华人民共和国企业所得税法》（中华人民共和国主席令〔</w:t>
      </w:r>
      <w:r w:rsidRPr="00B366DD">
        <w:t>2007</w:t>
      </w:r>
      <w:r w:rsidRPr="00B366DD">
        <w:rPr>
          <w:rFonts w:cs="宋体" w:hint="eastAsia"/>
        </w:rPr>
        <w:t>〕第</w:t>
      </w:r>
      <w:r w:rsidRPr="00B366DD">
        <w:t>63</w:t>
      </w:r>
      <w:r w:rsidRPr="00B366DD">
        <w:rPr>
          <w:rFonts w:cs="宋体" w:hint="eastAsia"/>
        </w:rPr>
        <w:t>号）第二十九条</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《中华人民共和国企业所得税法实施条例》（中华人民共和国国务院令〔</w:t>
      </w:r>
      <w:r w:rsidRPr="00B366DD">
        <w:t>2007</w:t>
      </w:r>
      <w:r w:rsidRPr="00B366DD">
        <w:rPr>
          <w:rFonts w:cs="宋体" w:hint="eastAsia"/>
        </w:rPr>
        <w:t>〕第</w:t>
      </w:r>
      <w:r w:rsidRPr="00B366DD">
        <w:t>512</w:t>
      </w:r>
      <w:r w:rsidRPr="00B366DD">
        <w:rPr>
          <w:rFonts w:cs="宋体" w:hint="eastAsia"/>
        </w:rPr>
        <w:t>号）第九十四条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《财政部国家税务总局关于贯彻落实国务院关于实施企业所得税过渡优惠政策有关问题的通知》》</w:t>
      </w:r>
      <w:r w:rsidRPr="00B366DD">
        <w:rPr>
          <w:rFonts w:cs="宋体" w:hint="eastAsia"/>
        </w:rPr>
        <w:t>(</w:t>
      </w:r>
      <w:r w:rsidRPr="00B366DD">
        <w:rPr>
          <w:rFonts w:cs="宋体" w:hint="eastAsia"/>
        </w:rPr>
        <w:t>财税〔</w:t>
      </w:r>
      <w:r w:rsidRPr="00B366DD">
        <w:rPr>
          <w:rFonts w:cs="宋体" w:hint="eastAsia"/>
        </w:rPr>
        <w:t>2008</w:t>
      </w:r>
      <w:r w:rsidRPr="00B366DD">
        <w:rPr>
          <w:rFonts w:cs="宋体" w:hint="eastAsia"/>
        </w:rPr>
        <w:t>〕</w:t>
      </w:r>
      <w:r w:rsidRPr="00B366DD">
        <w:rPr>
          <w:rFonts w:cs="宋体" w:hint="eastAsia"/>
        </w:rPr>
        <w:t>21</w:t>
      </w:r>
      <w:r w:rsidRPr="00B366DD">
        <w:rPr>
          <w:rFonts w:cs="宋体" w:hint="eastAsia"/>
        </w:rPr>
        <w:t>号</w:t>
      </w:r>
      <w:r w:rsidRPr="00B366DD">
        <w:rPr>
          <w:rFonts w:cs="宋体"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《国家税务总局关于民族自治地方减免地方分享企业所得税工作流程有关问题的通知》</w:t>
      </w:r>
      <w:r w:rsidRPr="00B366DD">
        <w:rPr>
          <w:rFonts w:cs="宋体" w:hint="eastAsia"/>
        </w:rPr>
        <w:lastRenderedPageBreak/>
        <w:t>税总函〔</w:t>
      </w:r>
      <w:r w:rsidRPr="00B366DD">
        <w:t>2015</w:t>
      </w:r>
      <w:r w:rsidRPr="00B366DD">
        <w:rPr>
          <w:rFonts w:cs="宋体" w:hint="eastAsia"/>
        </w:rPr>
        <w:t>〕</w:t>
      </w:r>
      <w:r w:rsidRPr="00B366DD">
        <w:t>289</w:t>
      </w:r>
      <w:r w:rsidRPr="00B366DD">
        <w:rPr>
          <w:rFonts w:cs="宋体" w:hint="eastAsia"/>
        </w:rPr>
        <w:t>号第二条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民族自治地方的自治机关对本民族自治地方的企业应缴纳的企业所得税中属于地方分享的部分，可以决定减征或者免征。自治州、自治县决定减征或者免征的，须报省、自治区、直辖市人民政府批准。</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所称民族自治地方，是指依照《中华人民共和国民族区域自治法》的规定，实行民族区域自治的自治区、自治州、自治县。</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对民族自治地方内国家限制和禁止行业的企业，不得减征或者免征企业所得税。</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本企业享受优惠的文件</w:t>
            </w:r>
            <w:r w:rsidRPr="00B366DD">
              <w:rPr>
                <w:rFonts w:cs="宋体" w:hint="eastAsia"/>
                <w:sz w:val="20"/>
                <w:szCs w:val="20"/>
              </w:rPr>
              <w:t>(</w:t>
            </w:r>
            <w:r w:rsidRPr="00B366DD">
              <w:rPr>
                <w:rFonts w:cs="宋体" w:hint="eastAsia"/>
                <w:sz w:val="20"/>
                <w:szCs w:val="20"/>
              </w:rPr>
              <w:t>限个案批复企业提交</w:t>
            </w:r>
            <w:r w:rsidRPr="00B366DD">
              <w:rPr>
                <w:rFonts w:cs="宋体" w:hint="eastAsia"/>
                <w:sz w:val="20"/>
                <w:szCs w:val="20"/>
              </w:rPr>
              <w:t>)</w:t>
            </w:r>
            <w:r w:rsidRPr="00B366DD">
              <w:rPr>
                <w:rFonts w:cs="宋体" w:hint="eastAsia"/>
                <w:sz w:val="20"/>
                <w:szCs w:val="20"/>
              </w:rPr>
              <w:t>（原件或者复印件均可）</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33" w:name="_Toc509389435"/>
      <w:bookmarkStart w:id="234" w:name="_Toc509441559"/>
      <w:bookmarkStart w:id="235" w:name="_Toc509998669"/>
      <w:r w:rsidRPr="00B366DD">
        <w:t>2.9.40</w:t>
      </w:r>
      <w:r w:rsidRPr="00B366DD">
        <w:rPr>
          <w:rFonts w:hint="eastAsia"/>
        </w:rPr>
        <w:t>内地居民企业连续持有</w:t>
      </w:r>
      <w:r w:rsidRPr="00B366DD">
        <w:t>H</w:t>
      </w:r>
      <w:r w:rsidRPr="00B366DD">
        <w:rPr>
          <w:rFonts w:cs="宋体" w:hint="eastAsia"/>
        </w:rPr>
        <w:t>股满</w:t>
      </w:r>
      <w:r w:rsidRPr="00B366DD">
        <w:t>12</w:t>
      </w:r>
      <w:r w:rsidRPr="00B366DD">
        <w:rPr>
          <w:rFonts w:cs="宋体" w:hint="eastAsia"/>
        </w:rPr>
        <w:t>个月取得的股息红利所得免征企业所得税</w:t>
      </w:r>
      <w:bookmarkEnd w:id="233"/>
      <w:bookmarkEnd w:id="234"/>
      <w:bookmarkEnd w:id="235"/>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04081518</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《财政部国家税务总局证监会关于沪港股票市场交易互联互通机制试点有关税收政策的通知》（财税〔</w:t>
      </w:r>
      <w:r w:rsidRPr="00B366DD">
        <w:t>2014</w:t>
      </w:r>
      <w:r w:rsidRPr="00B366DD">
        <w:rPr>
          <w:rFonts w:cs="宋体" w:hint="eastAsia"/>
        </w:rPr>
        <w:t>〕</w:t>
      </w:r>
      <w:r w:rsidRPr="00B366DD">
        <w:t>81</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内地居民企业连续持有</w:t>
      </w:r>
      <w:r w:rsidRPr="00B366DD">
        <w:t>H</w:t>
      </w:r>
      <w:r w:rsidRPr="00B366DD">
        <w:rPr>
          <w:rFonts w:cs="宋体" w:hint="eastAsia"/>
        </w:rPr>
        <w:t>股满</w:t>
      </w:r>
      <w:r w:rsidRPr="00B366DD">
        <w:t>12</w:t>
      </w:r>
      <w:r w:rsidRPr="00B366DD">
        <w:rPr>
          <w:rFonts w:cs="宋体" w:hint="eastAsia"/>
        </w:rPr>
        <w:t>个月取得的股息红利所得，依法免征企业所得税。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36" w:name="_Toc509389436"/>
      <w:bookmarkStart w:id="237" w:name="_Toc509441560"/>
      <w:bookmarkStart w:id="238" w:name="_Toc509998670"/>
      <w:r w:rsidRPr="00B366DD">
        <w:t>2.9.41</w:t>
      </w:r>
      <w:r w:rsidRPr="00B366DD">
        <w:rPr>
          <w:rFonts w:cs="宋体" w:hint="eastAsia"/>
        </w:rPr>
        <w:t>其他</w:t>
      </w:r>
      <w:bookmarkEnd w:id="236"/>
      <w:bookmarkEnd w:id="237"/>
      <w:bookmarkEnd w:id="238"/>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04129999</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其他</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其他企业所得税优惠事项。</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39" w:name="_Toc509389437"/>
      <w:bookmarkStart w:id="240" w:name="_Toc509441561"/>
      <w:bookmarkStart w:id="241" w:name="_Toc509998671"/>
      <w:r w:rsidRPr="00B366DD">
        <w:t>2.9.42</w:t>
      </w:r>
      <w:r w:rsidRPr="00B366DD">
        <w:rPr>
          <w:rFonts w:hint="eastAsia"/>
        </w:rPr>
        <w:t>取得的地方政府债券利息收入免征企业所得税</w:t>
      </w:r>
      <w:bookmarkEnd w:id="239"/>
      <w:bookmarkEnd w:id="240"/>
      <w:bookmarkEnd w:id="241"/>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04081507</w:t>
      </w:r>
      <w:r w:rsidRPr="00B366DD">
        <w:rPr>
          <w:rFonts w:cs="宋体" w:hint="eastAsia"/>
        </w:rPr>
        <w:t>（有效期起：</w:t>
      </w:r>
      <w:r w:rsidRPr="00B366DD">
        <w:t>2012</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《财政部国家税务总局关于地方政府债券利息免征所得税问题的通知》（财税〔</w:t>
      </w:r>
      <w:r w:rsidRPr="00B366DD">
        <w:t>2013</w:t>
      </w:r>
      <w:r w:rsidRPr="00B366DD">
        <w:rPr>
          <w:rFonts w:cs="宋体" w:hint="eastAsia"/>
        </w:rPr>
        <w:t>〕</w:t>
      </w:r>
      <w:r w:rsidRPr="00B366DD">
        <w:t>5</w:t>
      </w:r>
      <w:r w:rsidRPr="00B366DD">
        <w:rPr>
          <w:rFonts w:cs="宋体" w:hint="eastAsia"/>
        </w:rPr>
        <w:lastRenderedPageBreak/>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《财政部、国家税务总局关于地方政府债券利息所得免征所得税问题的通知》（财税</w:t>
      </w:r>
      <w:r w:rsidRPr="00B366DD">
        <w:t>[2011]76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t xml:space="preserve">3. </w:t>
      </w: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对企业取得的</w:t>
      </w:r>
      <w:r w:rsidRPr="00B366DD">
        <w:t>2009</w:t>
      </w:r>
      <w:r w:rsidRPr="00B366DD">
        <w:rPr>
          <w:rFonts w:cs="宋体" w:hint="eastAsia"/>
        </w:rPr>
        <w:t>年、</w:t>
      </w:r>
      <w:r w:rsidRPr="00B366DD">
        <w:t>2010</w:t>
      </w:r>
      <w:r w:rsidRPr="00B366DD">
        <w:rPr>
          <w:rFonts w:cs="宋体" w:hint="eastAsia"/>
        </w:rPr>
        <w:t>年和</w:t>
      </w:r>
      <w:r w:rsidRPr="00B366DD">
        <w:t>2011</w:t>
      </w:r>
      <w:r w:rsidRPr="00B366DD">
        <w:rPr>
          <w:rFonts w:cs="宋体" w:hint="eastAsia"/>
        </w:rPr>
        <w:t>年发行的地方政府债券利息所得，免征企业所得税；对企业取得的</w:t>
      </w:r>
      <w:r w:rsidRPr="00B366DD">
        <w:t>2012</w:t>
      </w:r>
      <w:r w:rsidRPr="00B366DD">
        <w:rPr>
          <w:rFonts w:cs="宋体" w:hint="eastAsia"/>
        </w:rPr>
        <w:t>年及以后年度发行的地方政府债券利息收入，免征企业所得税。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42" w:name="_Toc509389438"/>
      <w:bookmarkStart w:id="243" w:name="_Toc509441562"/>
      <w:bookmarkStart w:id="244" w:name="_Toc509998672"/>
      <w:r w:rsidRPr="00B366DD">
        <w:t>2.9.43</w:t>
      </w:r>
      <w:r w:rsidRPr="00B366DD">
        <w:rPr>
          <w:rFonts w:hint="eastAsia"/>
        </w:rPr>
        <w:t>取得企业债券利息收入减半征收企业所得税</w:t>
      </w:r>
      <w:bookmarkEnd w:id="242"/>
      <w:bookmarkEnd w:id="243"/>
      <w:bookmarkEnd w:id="244"/>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04121302</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w:t>
      </w:r>
      <w:r w:rsidRPr="00B366DD">
        <w:t>20142015</w:t>
      </w:r>
      <w:r w:rsidRPr="00B366DD">
        <w:rPr>
          <w:rFonts w:cs="宋体" w:hint="eastAsia"/>
        </w:rPr>
        <w:t>年铁路建设债券利息收入企业所得税政策的通知》（财税〔</w:t>
      </w:r>
      <w:r w:rsidRPr="00B366DD">
        <w:t>2014</w:t>
      </w:r>
      <w:r w:rsidRPr="00B366DD">
        <w:rPr>
          <w:rFonts w:cs="宋体" w:hint="eastAsia"/>
        </w:rPr>
        <w:t>〕</w:t>
      </w:r>
      <w:r w:rsidRPr="00B366DD">
        <w:t>2</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《财政部国家税务总局关于铁路建设债券利息收入企业所得税政策的通知》（财税〔</w:t>
      </w:r>
      <w:r w:rsidRPr="00B366DD">
        <w:t>2011</w:t>
      </w:r>
      <w:r w:rsidRPr="00B366DD">
        <w:rPr>
          <w:rFonts w:cs="宋体" w:hint="eastAsia"/>
        </w:rPr>
        <w:t>〕</w:t>
      </w:r>
      <w:r w:rsidRPr="00B366DD">
        <w:t>99</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对企业持有</w:t>
      </w:r>
      <w:r w:rsidRPr="00B366DD">
        <w:t>2011—2015</w:t>
      </w:r>
      <w:r w:rsidRPr="00B366DD">
        <w:rPr>
          <w:rFonts w:cs="宋体" w:hint="eastAsia"/>
        </w:rPr>
        <w:t>年发行的中国铁路建设债券取得的利息收入，减半征收企业所得税。中国铁路建设债券是指经国家发展改革委核准，以中国铁路总公司为发行和偿还主体的债券。</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45" w:name="_Toc509389439"/>
      <w:bookmarkStart w:id="246" w:name="_Toc509441563"/>
      <w:bookmarkStart w:id="247" w:name="_Toc509998673"/>
      <w:r w:rsidRPr="00B366DD">
        <w:t>2.9.44</w:t>
      </w:r>
      <w:r w:rsidRPr="00B366DD">
        <w:rPr>
          <w:rFonts w:hint="eastAsia"/>
        </w:rPr>
        <w:t>设立机构</w:t>
      </w:r>
      <w:r w:rsidRPr="00B366DD">
        <w:rPr>
          <w:rFonts w:cs="宋体" w:hint="eastAsia"/>
        </w:rPr>
        <w:t>、场所的非居民企业从居民企业取得与该机构、场所有实际联系的股息、红利免税</w:t>
      </w:r>
      <w:bookmarkEnd w:id="245"/>
      <w:bookmarkEnd w:id="246"/>
      <w:bookmarkEnd w:id="247"/>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04083906</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《中华人民共和国企业所得税法》（中华人民共和国主席令〔</w:t>
      </w:r>
      <w:r w:rsidRPr="00B366DD">
        <w:t>2007</w:t>
      </w:r>
      <w:r w:rsidRPr="00B366DD">
        <w:rPr>
          <w:rFonts w:cs="宋体" w:hint="eastAsia"/>
        </w:rPr>
        <w:t>〕第</w:t>
      </w:r>
      <w:r w:rsidRPr="00B366DD">
        <w:t>63</w:t>
      </w:r>
      <w:r w:rsidRPr="00B366DD">
        <w:rPr>
          <w:rFonts w:cs="宋体" w:hint="eastAsia"/>
        </w:rPr>
        <w:t>号）第二十六条第（三）项</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《中华人民共和国企业所得税法实施条例》（中华人民共和国国务院令〔</w:t>
      </w:r>
      <w:r w:rsidRPr="00B366DD">
        <w:t>2007</w:t>
      </w:r>
      <w:r w:rsidRPr="00B366DD">
        <w:rPr>
          <w:rFonts w:cs="宋体" w:hint="eastAsia"/>
        </w:rPr>
        <w:t>〕第</w:t>
      </w:r>
      <w:r w:rsidRPr="00B366DD">
        <w:t>512</w:t>
      </w:r>
      <w:r w:rsidRPr="00B366DD">
        <w:rPr>
          <w:rFonts w:cs="宋体" w:hint="eastAsia"/>
        </w:rPr>
        <w:t>号）第八十三条</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在中国境内设立机构、场所的非居民企业从居民企业取得与该机构、场所有实际联系的股息、红利等权益性投资收益为免税收入。</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所称股息、红利等权益性投资收益，不包括连续持有居民企业公开发行并上市流通的股票不足</w:t>
      </w:r>
      <w:r w:rsidRPr="00B366DD">
        <w:t>12</w:t>
      </w:r>
      <w:r w:rsidRPr="00B366DD">
        <w:rPr>
          <w:rFonts w:cs="宋体" w:hint="eastAsia"/>
        </w:rPr>
        <w:t>个月取得的投资收益。</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48" w:name="_Toc509389440"/>
      <w:bookmarkStart w:id="249" w:name="_Toc509441564"/>
      <w:bookmarkStart w:id="250" w:name="_Toc509998674"/>
      <w:r w:rsidRPr="00B366DD">
        <w:t>2.9.45</w:t>
      </w:r>
      <w:r w:rsidRPr="00B366DD">
        <w:rPr>
          <w:rFonts w:hint="eastAsia"/>
        </w:rPr>
        <w:t>设在西部地区的鼓励类产业企业减按</w:t>
      </w:r>
      <w:r w:rsidRPr="00B366DD">
        <w:t>15%</w:t>
      </w:r>
      <w:r w:rsidRPr="00B366DD">
        <w:rPr>
          <w:rFonts w:cs="宋体" w:hint="eastAsia"/>
        </w:rPr>
        <w:t>的税率征收企业所得税</w:t>
      </w:r>
      <w:bookmarkEnd w:id="248"/>
      <w:bookmarkEnd w:id="249"/>
      <w:bookmarkEnd w:id="250"/>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04033302</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2020</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《财政部国家税务总局海关总署关于深入实施西部大开发战略有关税收政策问题的通知》（财税〔</w:t>
      </w:r>
      <w:r w:rsidRPr="00B366DD">
        <w:t>2011</w:t>
      </w:r>
      <w:r w:rsidRPr="00B366DD">
        <w:rPr>
          <w:rFonts w:cs="宋体" w:hint="eastAsia"/>
        </w:rPr>
        <w:t>〕</w:t>
      </w:r>
      <w:r w:rsidRPr="00B366DD">
        <w:t>58</w:t>
      </w:r>
      <w:r w:rsidRPr="00B366DD">
        <w:rPr>
          <w:rFonts w:cs="宋体" w:hint="eastAsia"/>
        </w:rPr>
        <w:t>号）第二条、第三条、第四条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《国家税务总局关于深入实施西部大开发战略有关企业所得税问题的公告》（国家税务总局公告〔</w:t>
      </w:r>
      <w:r w:rsidRPr="00B366DD">
        <w:t>2012</w:t>
      </w:r>
      <w:r w:rsidRPr="00B366DD">
        <w:rPr>
          <w:rFonts w:cs="宋体" w:hint="eastAsia"/>
        </w:rPr>
        <w:t>〕</w:t>
      </w:r>
      <w:r w:rsidRPr="00B366DD">
        <w:t>12</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《财政部海关总署国家税务总局关于赣州市执行西部大开发税收政策问题的通知》（财税〔</w:t>
      </w:r>
      <w:r w:rsidRPr="00B366DD">
        <w:t>2013</w:t>
      </w:r>
      <w:r w:rsidRPr="00B366DD">
        <w:rPr>
          <w:rFonts w:cs="宋体" w:hint="eastAsia"/>
        </w:rPr>
        <w:t>〕</w:t>
      </w:r>
      <w:r w:rsidRPr="00B366DD">
        <w:t>4</w:t>
      </w:r>
      <w:r w:rsidRPr="00B366DD">
        <w:rPr>
          <w:rFonts w:cs="宋体" w:hint="eastAsia"/>
        </w:rPr>
        <w:t>号）第二条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《国家税务总局关于执行《西部地区鼓励类产业目录》有关企业所得税问题的公告》国家税务总局公告</w:t>
      </w:r>
      <w:r w:rsidRPr="00B366DD">
        <w:t>2015</w:t>
      </w:r>
      <w:r w:rsidRPr="00B366DD">
        <w:rPr>
          <w:rFonts w:cs="宋体" w:hint="eastAsia"/>
        </w:rPr>
        <w:t>年第</w:t>
      </w:r>
      <w:r w:rsidRPr="00B366DD">
        <w:t>14</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《国家税务总局关于中外合作开采石油天然气有关非居民税收问题的批复》（税总函〔</w:t>
      </w:r>
      <w:r w:rsidRPr="00B366DD">
        <w:t>2015</w:t>
      </w:r>
      <w:r w:rsidRPr="00B366DD">
        <w:rPr>
          <w:rFonts w:cs="宋体" w:hint="eastAsia"/>
        </w:rPr>
        <w:t>〕</w:t>
      </w:r>
      <w:r w:rsidRPr="00B366DD">
        <w:t>494</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《国家税务总局贯彻落实</w:t>
      </w:r>
      <w:r w:rsidRPr="00B366DD">
        <w:t>&lt;</w:t>
      </w:r>
      <w:r w:rsidRPr="00B366DD">
        <w:rPr>
          <w:rFonts w:cs="宋体" w:hint="eastAsia"/>
        </w:rPr>
        <w:t>国务院关于第二批取消</w:t>
      </w:r>
      <w:r w:rsidRPr="00B366DD">
        <w:t>152</w:t>
      </w:r>
      <w:r w:rsidRPr="00B366DD">
        <w:rPr>
          <w:rFonts w:cs="宋体" w:hint="eastAsia"/>
        </w:rPr>
        <w:t>项中央指定地方实施行政审批事项的决定</w:t>
      </w:r>
      <w:r w:rsidRPr="00B366DD">
        <w:t>&gt;</w:t>
      </w:r>
      <w:r w:rsidRPr="00B366DD">
        <w:rPr>
          <w:rFonts w:cs="宋体" w:hint="eastAsia"/>
        </w:rPr>
        <w:t>的通知》（税总发〔</w:t>
      </w:r>
      <w:r w:rsidRPr="00B366DD">
        <w:t>2016</w:t>
      </w:r>
      <w:r w:rsidRPr="00B366DD">
        <w:rPr>
          <w:rFonts w:cs="宋体" w:hint="eastAsia"/>
        </w:rPr>
        <w:t>〕</w:t>
      </w:r>
      <w:r w:rsidRPr="00B366DD">
        <w:t>23</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2020</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日，对设在西部地区以《西部地区鼓励类产业目录》中规定的产业项目为主营业务，且其当年度主营业务收入占企业收入总额</w:t>
      </w:r>
      <w:r w:rsidRPr="00B366DD">
        <w:t>70</w:t>
      </w:r>
      <w:r w:rsidRPr="00B366DD">
        <w:rPr>
          <w:rFonts w:cs="宋体" w:hint="eastAsia"/>
        </w:rPr>
        <w:t>％以上的企业，经企业申请，主管税务机关审核确认后，可减按</w:t>
      </w:r>
      <w:r w:rsidRPr="00B366DD">
        <w:t>15</w:t>
      </w:r>
      <w:r w:rsidRPr="00B366DD">
        <w:rPr>
          <w:rFonts w:cs="宋体" w:hint="eastAsia"/>
        </w:rPr>
        <w:t>％税率缴纳企业所得税。企业应当在年度汇算清缴前向主管税务机关提出书面申请并附送相关资料。</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根据规定，企业既符合西部大开发</w:t>
      </w:r>
      <w:r w:rsidRPr="00B366DD">
        <w:t>15%</w:t>
      </w:r>
      <w:r w:rsidRPr="00B366DD">
        <w:rPr>
          <w:rFonts w:cs="宋体" w:hint="eastAsia"/>
        </w:rPr>
        <w:t>优惠税率条件，又符合《企业所得税法》及其实施条例和国务院规定的各项税收优惠条件的，可以同时享受。在涉及定期减免税的减半期内，可以按照企业适用税率计算的应纳税额减半征税。</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在优惠地区内外分别设有机构的企业享受西部大开发优惠税率问题：</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）总机构设在西部大开发税收优惠地区的企业</w:t>
      </w:r>
      <w:r w:rsidRPr="00B366DD">
        <w:t>,</w:t>
      </w:r>
      <w:r w:rsidRPr="00B366DD">
        <w:rPr>
          <w:rFonts w:cs="宋体" w:hint="eastAsia"/>
        </w:rPr>
        <w:t>仅就设在优惠地区的总机构和分支机构（不含优惠地区外设立的二级分支机构在优惠地区内设立的三级以下分支机构）的所得确定适用</w:t>
      </w:r>
      <w:r w:rsidRPr="00B366DD">
        <w:t>15%</w:t>
      </w:r>
      <w:r w:rsidRPr="00B366DD">
        <w:rPr>
          <w:rFonts w:cs="宋体" w:hint="eastAsia"/>
        </w:rPr>
        <w:t>优惠税率。在确定该企业是否符合优惠条件时，以该企业设在优惠地区的总机构和分支机构的主营业务是否符合《西部地区鼓励类产业目录》及其主营业务收入占其收入总额的比重加以确定，不考虑该企业设在优惠地区以外分支机构的因素。有关审核、备案手续向总机构主管税务机关申请办理。</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）总机构设在西部大开发税收优惠地区外的企业，其在优惠地区内设立的分支机构（不含仅在优惠地区内设立的三级以下分支机构），仅就该分支机构所得确定适用</w:t>
      </w:r>
      <w:r w:rsidRPr="00B366DD">
        <w:t>15</w:t>
      </w:r>
      <w:r w:rsidRPr="00B366DD">
        <w:rPr>
          <w:rFonts w:cs="宋体" w:hint="eastAsia"/>
        </w:rPr>
        <w:t>％优惠税率。在确定该分支机构是否符合优惠条件时，仅以该分支机构的主营业务是否符合《西部地区鼓励类产业目录》及其主营业务收入占其收入总额的比重加以确定。有关审核、备案手续向分支机构主管税务机关申请办理，分支机构主管税务机关需将该分支机构享受西部大开发税收优惠情况及时函告总机构所在地主管税务机关。</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2012</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2020</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日，对设在赣州市的鼓励类产业的内资企业和外商投资企业减按</w:t>
      </w:r>
      <w:r w:rsidRPr="00B366DD">
        <w:t>15%</w:t>
      </w:r>
      <w:r w:rsidRPr="00B366DD">
        <w:rPr>
          <w:rFonts w:cs="宋体" w:hint="eastAsia"/>
        </w:rPr>
        <w:t>的税率征收企业所得税。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鼓励类产业的内资企业是指以《产业结构调整指导目录》中规定的鼓励类产业项目为主营业务，且其主营业务收入占企业收入总额</w:t>
      </w:r>
      <w:r w:rsidRPr="00B366DD">
        <w:t>70%</w:t>
      </w:r>
      <w:r w:rsidRPr="00B366DD">
        <w:rPr>
          <w:rFonts w:cs="宋体" w:hint="eastAsia"/>
        </w:rPr>
        <w:t>以上的企业。</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鼓励类产业的外商投资企业是指以《外商投资产业指导目录》中规定的鼓励类项目和《中</w:t>
      </w:r>
      <w:r w:rsidRPr="00B366DD">
        <w:rPr>
          <w:rFonts w:cs="宋体" w:hint="eastAsia"/>
        </w:rPr>
        <w:lastRenderedPageBreak/>
        <w:t>西部地区外商投资优势产业目录》中规定的江西省产业项目为主营业务，且其主营业务收入占企业收入总额</w:t>
      </w:r>
      <w:r w:rsidRPr="00B366DD">
        <w:t>70%</w:t>
      </w:r>
      <w:r w:rsidRPr="00B366DD">
        <w:rPr>
          <w:rFonts w:cs="宋体" w:hint="eastAsia"/>
        </w:rPr>
        <w:t>以上的企业。</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51" w:name="_Toc509389441"/>
      <w:bookmarkStart w:id="252" w:name="_Toc509441565"/>
      <w:bookmarkStart w:id="253" w:name="_Toc509998675"/>
      <w:r w:rsidRPr="00B366DD">
        <w:t>2.9.46</w:t>
      </w:r>
      <w:r w:rsidRPr="00B366DD">
        <w:rPr>
          <w:rFonts w:hint="eastAsia"/>
        </w:rPr>
        <w:t>实施清洁发展机制项目的所得定期减免企业所得税</w:t>
      </w:r>
      <w:bookmarkEnd w:id="251"/>
      <w:bookmarkEnd w:id="252"/>
      <w:bookmarkEnd w:id="253"/>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04061008</w:t>
      </w:r>
      <w:r w:rsidRPr="00B366DD">
        <w:rPr>
          <w:rFonts w:cs="宋体" w:hint="eastAsia"/>
        </w:rPr>
        <w:t>（有效期起：</w:t>
      </w:r>
      <w:r w:rsidRPr="00B366DD">
        <w:t>2007</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《财政部国家税务总局关于中国清洁发展机制基金及清洁发展机制项目实施企业有关企业所得税政策问题的通知》（财税〔</w:t>
      </w:r>
      <w:r w:rsidRPr="00B366DD">
        <w:t>2009</w:t>
      </w:r>
      <w:r w:rsidRPr="00B366DD">
        <w:rPr>
          <w:rFonts w:cs="宋体" w:hint="eastAsia"/>
        </w:rPr>
        <w:t>〕</w:t>
      </w:r>
      <w:r w:rsidRPr="00B366DD">
        <w:t>30</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2007</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日起，清洁发展机制项目</w:t>
      </w:r>
      <w:r w:rsidRPr="00B366DD">
        <w:t>(</w:t>
      </w:r>
      <w:r w:rsidRPr="00B366DD">
        <w:rPr>
          <w:rFonts w:cs="宋体" w:hint="eastAsia"/>
        </w:rPr>
        <w:t>以下简称</w:t>
      </w:r>
      <w:r w:rsidRPr="00B366DD">
        <w:t>CDM</w:t>
      </w:r>
      <w:r w:rsidRPr="00B366DD">
        <w:rPr>
          <w:rFonts w:cs="宋体" w:hint="eastAsia"/>
        </w:rPr>
        <w:t>项目</w:t>
      </w:r>
      <w:r w:rsidRPr="00B366DD">
        <w:t>)</w:t>
      </w:r>
      <w:r w:rsidRPr="00B366DD">
        <w:rPr>
          <w:rFonts w:cs="宋体" w:hint="eastAsia"/>
        </w:rPr>
        <w:t>实施企业将温室气体减排量转让收入的</w:t>
      </w:r>
      <w:r w:rsidRPr="00B366DD">
        <w:t>65%</w:t>
      </w:r>
      <w:r w:rsidRPr="00B366DD">
        <w:rPr>
          <w:rFonts w:cs="宋体" w:hint="eastAsia"/>
        </w:rPr>
        <w:t>上缴给国家的</w:t>
      </w:r>
      <w:r w:rsidRPr="00B366DD">
        <w:t>HFC</w:t>
      </w:r>
      <w:r w:rsidRPr="00B366DD">
        <w:rPr>
          <w:rFonts w:cs="宋体" w:hint="eastAsia"/>
        </w:rPr>
        <w:t>和</w:t>
      </w:r>
      <w:r w:rsidRPr="00B366DD">
        <w:t>PFC</w:t>
      </w:r>
      <w:r w:rsidRPr="00B366DD">
        <w:rPr>
          <w:rFonts w:cs="宋体" w:hint="eastAsia"/>
        </w:rPr>
        <w:t>类</w:t>
      </w:r>
      <w:r w:rsidRPr="00B366DD">
        <w:t>CDM</w:t>
      </w:r>
      <w:r w:rsidRPr="00B366DD">
        <w:rPr>
          <w:rFonts w:cs="宋体" w:hint="eastAsia"/>
        </w:rPr>
        <w:t>项目，以及将温室气体减排量转让收入的</w:t>
      </w:r>
      <w:r w:rsidRPr="00B366DD">
        <w:t>30%</w:t>
      </w:r>
      <w:r w:rsidRPr="00B366DD">
        <w:rPr>
          <w:rFonts w:cs="宋体" w:hint="eastAsia"/>
        </w:rPr>
        <w:t>上缴给国家的</w:t>
      </w:r>
      <w:r w:rsidRPr="00B366DD">
        <w:t>N2O</w:t>
      </w:r>
      <w:r w:rsidRPr="00B366DD">
        <w:rPr>
          <w:rFonts w:cs="宋体" w:hint="eastAsia"/>
        </w:rPr>
        <w:t>类</w:t>
      </w:r>
      <w:r w:rsidRPr="00B366DD">
        <w:t>CDM</w:t>
      </w:r>
      <w:r w:rsidRPr="00B366DD">
        <w:rPr>
          <w:rFonts w:cs="宋体" w:hint="eastAsia"/>
        </w:rPr>
        <w:t>项目，其实施该类</w:t>
      </w:r>
      <w:r w:rsidRPr="00B366DD">
        <w:t>CDM</w:t>
      </w:r>
      <w:r w:rsidRPr="00B366DD">
        <w:rPr>
          <w:rFonts w:cs="宋体" w:hint="eastAsia"/>
        </w:rPr>
        <w:t>项目的所得，自项目取得第一笔减排量转让收入所属纳税年度起，第一年至第三年免征企业所得税，第四年至第六年减半征收企业所得税。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企业实施</w:t>
      </w:r>
      <w:r w:rsidRPr="00B366DD">
        <w:t>CDM</w:t>
      </w:r>
      <w:r w:rsidRPr="00B366DD">
        <w:rPr>
          <w:rFonts w:cs="宋体" w:hint="eastAsia"/>
        </w:rPr>
        <w:t>项目的所得是指企业实施</w:t>
      </w:r>
      <w:r w:rsidRPr="00B366DD">
        <w:t>CDM</w:t>
      </w:r>
      <w:r w:rsidRPr="00B366DD">
        <w:rPr>
          <w:rFonts w:cs="宋体" w:hint="eastAsia"/>
        </w:rPr>
        <w:t>项目取得的温室气体减排量转让收入扣除上缴国家的部分，再扣除企业实施</w:t>
      </w:r>
      <w:r w:rsidRPr="00B366DD">
        <w:t>CDM</w:t>
      </w:r>
      <w:r w:rsidRPr="00B366DD">
        <w:rPr>
          <w:rFonts w:cs="宋体" w:hint="eastAsia"/>
        </w:rPr>
        <w:t>项目发生的相关成本、费用后的净所得。</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企业应单独核算其享受优惠的</w:t>
      </w:r>
      <w:r w:rsidRPr="00B366DD">
        <w:t>CDM</w:t>
      </w:r>
      <w:r w:rsidRPr="00B366DD">
        <w:rPr>
          <w:rFonts w:cs="宋体" w:hint="eastAsia"/>
        </w:rPr>
        <w:t>项目的所得，并合理分摊有关期间费用，没有单独核算的，不得享受上述企业所得税优惠政策。</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
        <w:gridCol w:w="4961"/>
        <w:gridCol w:w="425"/>
        <w:gridCol w:w="709"/>
        <w:gridCol w:w="425"/>
        <w:gridCol w:w="426"/>
        <w:gridCol w:w="708"/>
        <w:gridCol w:w="524"/>
        <w:gridCol w:w="524"/>
      </w:tblGrid>
      <w:tr w:rsidR="00703F40" w:rsidRPr="00B366DD" w:rsidTr="001E156B">
        <w:trPr>
          <w:trHeight w:val="240"/>
          <w:jc w:val="center"/>
        </w:trPr>
        <w:tc>
          <w:tcPr>
            <w:tcW w:w="441"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4961"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709"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6"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708"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524"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524"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961"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703F40" w:rsidRPr="00B366DD" w:rsidRDefault="00703F40" w:rsidP="001E156B">
            <w:pPr>
              <w:pStyle w:val="a3"/>
              <w:adjustRightInd w:val="0"/>
              <w:snapToGrid w:val="0"/>
              <w:spacing w:after="0"/>
              <w:rPr>
                <w:rFonts w:cs="Times New Roman"/>
                <w:sz w:val="20"/>
                <w:szCs w:val="20"/>
              </w:rPr>
            </w:pPr>
          </w:p>
        </w:tc>
        <w:tc>
          <w:tcPr>
            <w:tcW w:w="708"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4961"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清洁发展机制项目立项有关文件（原件或者复印件均可）</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p>
        </w:tc>
        <w:tc>
          <w:tcPr>
            <w:tcW w:w="708"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54" w:name="_Toc509389442"/>
      <w:bookmarkStart w:id="255" w:name="_Toc509441566"/>
      <w:bookmarkStart w:id="256" w:name="_Toc509998676"/>
      <w:r w:rsidRPr="00B366DD">
        <w:t>2.9.47</w:t>
      </w:r>
      <w:r w:rsidRPr="00B366DD">
        <w:rPr>
          <w:rFonts w:hint="eastAsia"/>
        </w:rPr>
        <w:t>受灾地区的促进就业企业限额减征企业所得税</w:t>
      </w:r>
      <w:r w:rsidRPr="00B366DD">
        <w:rPr>
          <w:rFonts w:cs="宋体" w:hint="eastAsia"/>
        </w:rPr>
        <w:t>（芦山）</w:t>
      </w:r>
      <w:bookmarkEnd w:id="254"/>
      <w:bookmarkEnd w:id="255"/>
      <w:bookmarkEnd w:id="256"/>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04011611</w:t>
      </w:r>
      <w:r w:rsidRPr="00B366DD">
        <w:rPr>
          <w:rFonts w:cs="宋体" w:hint="eastAsia"/>
        </w:rPr>
        <w:t>（有效期止：</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《财政部海关总署国家税务总局关于支持芦山地震灾后恢复重建有关税收政策问题的通知》（财税〔</w:t>
      </w:r>
      <w:r w:rsidRPr="00B366DD">
        <w:t>2013</w:t>
      </w:r>
      <w:r w:rsidRPr="00B366DD">
        <w:rPr>
          <w:rFonts w:cs="宋体" w:hint="eastAsia"/>
        </w:rPr>
        <w:t>〕</w:t>
      </w:r>
      <w:r w:rsidRPr="00B366DD">
        <w:t>58</w:t>
      </w:r>
      <w:r w:rsidRPr="00B366DD">
        <w:rPr>
          <w:rFonts w:cs="宋体" w:hint="eastAsia"/>
        </w:rPr>
        <w:t>号）第一条、第五条第一款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芦山地震受灾地区的商贸企业、服务型企业（除广告业、房屋中介、典当、桑拿、按摩、氧吧外）、劳动就业服务企业中的加工型企业和街道社区具有加工性质的小型企业实体在新增加的就业岗位中，招用当地因地震灾害失去工作的人员，与其签订</w:t>
      </w:r>
      <w:r w:rsidRPr="00B366DD">
        <w:t>1</w:t>
      </w:r>
      <w:r w:rsidRPr="00B366DD">
        <w:rPr>
          <w:rFonts w:cs="宋体" w:hint="eastAsia"/>
        </w:rPr>
        <w:t>年以上期限劳动合同并依法缴纳社会保险费的，经县级人力资源和社会保障部门认定，按实际招用人数和实际工</w:t>
      </w:r>
      <w:r w:rsidRPr="00B366DD">
        <w:rPr>
          <w:rFonts w:cs="宋体" w:hint="eastAsia"/>
        </w:rPr>
        <w:lastRenderedPageBreak/>
        <w:t>作时间予以定额依次扣减增值税、营业税、城市维护建设税、教育费附加和企业所得税。定额标准为每人每年</w:t>
      </w:r>
      <w:r w:rsidRPr="00B366DD">
        <w:t>4000</w:t>
      </w:r>
      <w:r w:rsidRPr="00B366DD">
        <w:rPr>
          <w:rFonts w:cs="宋体" w:hint="eastAsia"/>
        </w:rPr>
        <w:t>元，可上下浮动</w:t>
      </w:r>
      <w:r w:rsidRPr="00B366DD">
        <w:t>20%</w:t>
      </w:r>
      <w:r w:rsidRPr="00B366DD">
        <w:rPr>
          <w:rFonts w:cs="宋体" w:hint="eastAsia"/>
        </w:rPr>
        <w:t>，由四川省人民政府根据当地实际情况具体确定。</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57" w:name="_Toc509389443"/>
      <w:bookmarkStart w:id="258" w:name="_Toc509441567"/>
      <w:bookmarkStart w:id="259" w:name="_Toc509998677"/>
      <w:r w:rsidRPr="00B366DD">
        <w:t>2.9.48</w:t>
      </w:r>
      <w:r w:rsidRPr="00B366DD">
        <w:rPr>
          <w:rFonts w:hint="eastAsia"/>
        </w:rPr>
        <w:t>受灾地区的促进就业企业限额减征企业所得税</w:t>
      </w:r>
      <w:r w:rsidRPr="00B366DD">
        <w:rPr>
          <w:rFonts w:cs="宋体" w:hint="eastAsia"/>
        </w:rPr>
        <w:t>（鲁甸）</w:t>
      </w:r>
      <w:bookmarkEnd w:id="257"/>
      <w:bookmarkEnd w:id="258"/>
      <w:bookmarkEnd w:id="259"/>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04011614</w:t>
      </w:r>
      <w:r w:rsidRPr="00B366DD">
        <w:rPr>
          <w:rFonts w:cs="宋体" w:hint="eastAsia"/>
        </w:rPr>
        <w:t>（有效期止：</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《财政部海关总署国家税务总局关于支持鲁甸地震灾后恢复重建有关税收政策问题</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鲁甸地震受灾严重地区的商贸企业、服务型企业、劳动就业服务企业中的加工型企业和街道社区具有加工性质的小型企业实体在新增加的就业岗位中，招用当地因地震灾害失去工作的人员，与其签订</w:t>
      </w:r>
      <w:r w:rsidRPr="00B366DD">
        <w:t>1</w:t>
      </w:r>
      <w:r w:rsidRPr="00B366DD">
        <w:rPr>
          <w:rFonts w:cs="宋体" w:hint="eastAsia"/>
        </w:rPr>
        <w:t>年以上期限劳动合同并依法缴纳社会保险费的，经县级人力资源社会保障部门认定，按实际招用人数和实际工作时间予以定额依次扣减增值税、营业税、城市维护建设税、教育费附加、地方教育附加和企业所得税。定额标准为每人每年</w:t>
      </w:r>
      <w:r w:rsidRPr="00B366DD">
        <w:t>4000</w:t>
      </w:r>
      <w:r w:rsidRPr="00B366DD">
        <w:rPr>
          <w:rFonts w:cs="宋体" w:hint="eastAsia"/>
        </w:rPr>
        <w:t>元，最高可上浮</w:t>
      </w:r>
      <w:r w:rsidRPr="00B366DD">
        <w:t>30%</w:t>
      </w:r>
      <w:r w:rsidRPr="00B366DD">
        <w:rPr>
          <w:rFonts w:cs="宋体" w:hint="eastAsia"/>
        </w:rPr>
        <w:t>，由云南省人民政府根据当地实际情况具体确定。</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60" w:name="_Toc509389444"/>
      <w:bookmarkStart w:id="261" w:name="_Toc509441568"/>
      <w:bookmarkStart w:id="262" w:name="_Toc509998678"/>
      <w:r w:rsidRPr="00B366DD">
        <w:t>2.9.49</w:t>
      </w:r>
      <w:r w:rsidRPr="00B366DD">
        <w:rPr>
          <w:rFonts w:hint="eastAsia"/>
        </w:rPr>
        <w:t>受灾地区农村信用社免征企业所得税</w:t>
      </w:r>
      <w:r w:rsidRPr="00B366DD">
        <w:rPr>
          <w:rFonts w:cs="宋体" w:hint="eastAsia"/>
        </w:rPr>
        <w:t>（芦山）</w:t>
      </w:r>
      <w:bookmarkEnd w:id="260"/>
      <w:bookmarkEnd w:id="261"/>
      <w:bookmarkEnd w:id="262"/>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04011610</w:t>
      </w:r>
      <w:r w:rsidRPr="00B366DD">
        <w:rPr>
          <w:rFonts w:cs="宋体" w:hint="eastAsia"/>
        </w:rPr>
        <w:t>（有效期起：</w:t>
      </w:r>
      <w:r w:rsidRPr="00B366DD">
        <w:t>2013</w:t>
      </w:r>
      <w:r w:rsidRPr="00B366DD">
        <w:rPr>
          <w:rFonts w:cs="宋体" w:hint="eastAsia"/>
        </w:rPr>
        <w:t>年</w:t>
      </w:r>
      <w:r w:rsidRPr="00B366DD">
        <w:t>4</w:t>
      </w:r>
      <w:r w:rsidRPr="00B366DD">
        <w:rPr>
          <w:rFonts w:cs="宋体" w:hint="eastAsia"/>
        </w:rPr>
        <w:t>月</w:t>
      </w:r>
      <w:r w:rsidRPr="00B366DD">
        <w:t>20</w:t>
      </w:r>
      <w:r w:rsidRPr="00B366DD">
        <w:rPr>
          <w:rFonts w:cs="宋体" w:hint="eastAsia"/>
        </w:rPr>
        <w:t>日，有效期止：</w:t>
      </w:r>
      <w:r w:rsidRPr="00B366DD">
        <w:t>2017</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t xml:space="preserve">1. </w:t>
      </w:r>
      <w:r w:rsidRPr="00B366DD">
        <w:rPr>
          <w:rFonts w:cs="宋体" w:hint="eastAsia"/>
        </w:rPr>
        <w:t>《财政部海关总署国家税务总局关于支持芦山地震灾后恢复重建有关税收政策问题的通知》（财税〔</w:t>
      </w:r>
      <w:r w:rsidRPr="00B366DD">
        <w:t>2013</w:t>
      </w:r>
      <w:r w:rsidRPr="00B366DD">
        <w:rPr>
          <w:rFonts w:cs="宋体" w:hint="eastAsia"/>
        </w:rPr>
        <w:t>〕</w:t>
      </w:r>
      <w:r w:rsidRPr="00B366DD">
        <w:t>58</w:t>
      </w:r>
      <w:r w:rsidRPr="00B366DD">
        <w:rPr>
          <w:rFonts w:cs="宋体" w:hint="eastAsia"/>
        </w:rPr>
        <w:t>号）第一条第三款</w:t>
      </w:r>
    </w:p>
    <w:p w:rsidR="00703F40" w:rsidRPr="00B366DD" w:rsidRDefault="00703F40" w:rsidP="00703F40">
      <w:pPr>
        <w:pStyle w:val="a3"/>
        <w:adjustRightInd w:val="0"/>
        <w:snapToGrid w:val="0"/>
        <w:spacing w:after="0"/>
        <w:ind w:firstLineChars="200" w:firstLine="420"/>
        <w:rPr>
          <w:rFonts w:cs="Times New Roman"/>
        </w:rPr>
      </w:pPr>
      <w:r w:rsidRPr="00B366DD">
        <w:t xml:space="preserve">2. </w:t>
      </w: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2013</w:t>
      </w:r>
      <w:r w:rsidRPr="00B366DD">
        <w:rPr>
          <w:rFonts w:cs="宋体" w:hint="eastAsia"/>
        </w:rPr>
        <w:t>年</w:t>
      </w:r>
      <w:r w:rsidRPr="00B366DD">
        <w:t>4</w:t>
      </w:r>
      <w:r w:rsidRPr="00B366DD">
        <w:rPr>
          <w:rFonts w:cs="宋体" w:hint="eastAsia"/>
        </w:rPr>
        <w:t>月</w:t>
      </w:r>
      <w:r w:rsidRPr="00B366DD">
        <w:t>20</w:t>
      </w:r>
      <w:r w:rsidRPr="00B366DD">
        <w:rPr>
          <w:rFonts w:cs="宋体" w:hint="eastAsia"/>
        </w:rPr>
        <w:t>日至</w:t>
      </w:r>
      <w:r w:rsidRPr="00B366DD">
        <w:t>2017</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日，对芦山地震受灾地区农村信用社免征企业所得税。（</w:t>
      </w:r>
      <w:r w:rsidRPr="00B366DD">
        <w:rPr>
          <w:rFonts w:cs="宋体"/>
        </w:rPr>
        <w:t>以上税收政策，凡未注明具体期限的，一律执行至</w:t>
      </w:r>
      <w:r w:rsidRPr="00B366DD">
        <w:rPr>
          <w:rFonts w:cs="宋体"/>
        </w:rPr>
        <w:t>2015</w:t>
      </w:r>
      <w:r w:rsidRPr="00B366DD">
        <w:rPr>
          <w:rFonts w:cs="宋体"/>
        </w:rPr>
        <w:t>年</w:t>
      </w:r>
      <w:r w:rsidRPr="00B366DD">
        <w:rPr>
          <w:rFonts w:cs="宋体"/>
        </w:rPr>
        <w:t>12</w:t>
      </w:r>
      <w:r w:rsidRPr="00B366DD">
        <w:rPr>
          <w:rFonts w:cs="宋体"/>
        </w:rPr>
        <w:t>月</w:t>
      </w:r>
      <w:r w:rsidRPr="00B366DD">
        <w:rPr>
          <w:rFonts w:cs="宋体"/>
        </w:rPr>
        <w:t>31</w:t>
      </w:r>
      <w:r w:rsidRPr="00B366DD">
        <w:rPr>
          <w:rFonts w:cs="宋体"/>
        </w:rPr>
        <w:t>日。</w:t>
      </w:r>
      <w:r w:rsidRPr="00B366DD">
        <w:rPr>
          <w:rFonts w:cs="宋体"/>
        </w:rPr>
        <w:t>”</w:t>
      </w:r>
      <w:r w:rsidRPr="00B366DD">
        <w:rPr>
          <w:rFonts w:cs="宋体" w:hint="eastAsia"/>
        </w:rPr>
        <w:t>）。</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63" w:name="_Toc509389445"/>
      <w:bookmarkStart w:id="264" w:name="_Toc509441569"/>
      <w:bookmarkStart w:id="265" w:name="_Toc509998679"/>
      <w:r w:rsidRPr="00B366DD">
        <w:t>2.9.50</w:t>
      </w:r>
      <w:r w:rsidRPr="00B366DD">
        <w:rPr>
          <w:rFonts w:hint="eastAsia"/>
        </w:rPr>
        <w:t>受灾地区农村信用社免征企业所得税</w:t>
      </w:r>
      <w:r w:rsidRPr="00B366DD">
        <w:rPr>
          <w:rFonts w:cs="宋体" w:hint="eastAsia"/>
        </w:rPr>
        <w:t>（鲁甸）</w:t>
      </w:r>
      <w:bookmarkEnd w:id="263"/>
      <w:bookmarkEnd w:id="264"/>
      <w:bookmarkEnd w:id="265"/>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04011613</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2018</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《财政部海关总署国家税务总局关于支持鲁甸地震灾后恢复重建有关税收政策问题的通知》（财税〔</w:t>
      </w:r>
      <w:r w:rsidRPr="00B366DD">
        <w:t>2015</w:t>
      </w:r>
      <w:r w:rsidRPr="00B366DD">
        <w:rPr>
          <w:rFonts w:cs="宋体" w:hint="eastAsia"/>
        </w:rPr>
        <w:t>〕</w:t>
      </w:r>
      <w:r w:rsidRPr="00B366DD">
        <w:t>27</w:t>
      </w:r>
      <w:r w:rsidRPr="00B366DD">
        <w:rPr>
          <w:rFonts w:cs="宋体" w:hint="eastAsia"/>
        </w:rPr>
        <w:t>号）第一条第三款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lastRenderedPageBreak/>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2018</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日，对鲁甸地震受灾地区农村信用社免征企业所得税。</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66" w:name="_Toc509389446"/>
      <w:bookmarkStart w:id="267" w:name="_Toc509441570"/>
      <w:bookmarkStart w:id="268" w:name="_Toc509998680"/>
      <w:r w:rsidRPr="00B366DD">
        <w:t>2.9.51</w:t>
      </w:r>
      <w:r w:rsidRPr="00B366DD">
        <w:rPr>
          <w:rFonts w:hint="eastAsia"/>
        </w:rPr>
        <w:t>受灾地区农村信用社免征企业所得税</w:t>
      </w:r>
      <w:r w:rsidRPr="00B366DD">
        <w:rPr>
          <w:rFonts w:cs="宋体" w:hint="eastAsia"/>
        </w:rPr>
        <w:t>（舟曲）</w:t>
      </w:r>
      <w:bookmarkEnd w:id="266"/>
      <w:bookmarkEnd w:id="267"/>
      <w:bookmarkEnd w:id="268"/>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《财政部海关总署国家税务总局关于支持舟曲灾后恢复重建有关税收政策问题的通知》（财税〔</w:t>
      </w:r>
      <w:r w:rsidRPr="00B366DD">
        <w:t>2010</w:t>
      </w:r>
      <w:r w:rsidRPr="00B366DD">
        <w:rPr>
          <w:rFonts w:cs="宋体" w:hint="eastAsia"/>
        </w:rPr>
        <w:t>〕</w:t>
      </w:r>
      <w:r w:rsidRPr="00B366DD">
        <w:t>107</w:t>
      </w:r>
      <w:r w:rsidRPr="00B366DD">
        <w:rPr>
          <w:rFonts w:cs="宋体" w:hint="eastAsia"/>
        </w:rPr>
        <w:t>号）第一条第三款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2010</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2014</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日，对舟曲灾区农村信用社免征企业所得税。</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69" w:name="_Toc509389447"/>
      <w:bookmarkStart w:id="270" w:name="_Toc509441571"/>
      <w:bookmarkStart w:id="271" w:name="_Toc509998681"/>
      <w:r w:rsidRPr="00B366DD">
        <w:t>2.9.52</w:t>
      </w:r>
      <w:r w:rsidRPr="00B366DD">
        <w:rPr>
          <w:rFonts w:hint="eastAsia"/>
        </w:rPr>
        <w:t>受灾地区企业取得的救灾和灾后恢复重建款项等收入免征企业所得税</w:t>
      </w:r>
      <w:r w:rsidRPr="00B366DD">
        <w:rPr>
          <w:rFonts w:cs="宋体" w:hint="eastAsia"/>
        </w:rPr>
        <w:t>（芦山）</w:t>
      </w:r>
      <w:bookmarkEnd w:id="269"/>
      <w:bookmarkEnd w:id="270"/>
      <w:bookmarkEnd w:id="271"/>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04011609</w:t>
      </w:r>
      <w:r w:rsidRPr="00B366DD">
        <w:rPr>
          <w:rFonts w:cs="宋体" w:hint="eastAsia"/>
        </w:rPr>
        <w:t>（有效期起：</w:t>
      </w:r>
      <w:r w:rsidRPr="00B366DD">
        <w:t>2013</w:t>
      </w:r>
      <w:r w:rsidRPr="00B366DD">
        <w:rPr>
          <w:rFonts w:cs="宋体" w:hint="eastAsia"/>
        </w:rPr>
        <w:t>年</w:t>
      </w:r>
      <w:r w:rsidRPr="00B366DD">
        <w:t>4</w:t>
      </w:r>
      <w:r w:rsidRPr="00B366DD">
        <w:rPr>
          <w:rFonts w:cs="宋体" w:hint="eastAsia"/>
        </w:rPr>
        <w:t>月</w:t>
      </w:r>
      <w:r w:rsidRPr="00B366DD">
        <w:t>20</w:t>
      </w:r>
      <w:r w:rsidRPr="00B366DD">
        <w:rPr>
          <w:rFonts w:cs="宋体" w:hint="eastAsia"/>
        </w:rPr>
        <w:t>日，有效期止：</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《财政部海关总署国家税务总局关于支持芦山地震灾后恢复重建有关税收政策问题的通知》（财税〔</w:t>
      </w:r>
      <w:r w:rsidRPr="00B366DD">
        <w:t>2013</w:t>
      </w:r>
      <w:r w:rsidRPr="00B366DD">
        <w:rPr>
          <w:rFonts w:cs="宋体" w:hint="eastAsia"/>
        </w:rPr>
        <w:t>〕</w:t>
      </w:r>
      <w:r w:rsidRPr="00B366DD">
        <w:t>58</w:t>
      </w:r>
      <w:r w:rsidRPr="00B366DD">
        <w:rPr>
          <w:rFonts w:cs="宋体" w:hint="eastAsia"/>
        </w:rPr>
        <w:t>号）第一条第二款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2013</w:t>
      </w:r>
      <w:r w:rsidRPr="00B366DD">
        <w:rPr>
          <w:rFonts w:cs="宋体" w:hint="eastAsia"/>
        </w:rPr>
        <w:t>年</w:t>
      </w:r>
      <w:r w:rsidRPr="00B366DD">
        <w:t>4</w:t>
      </w:r>
      <w:r w:rsidRPr="00B366DD">
        <w:rPr>
          <w:rFonts w:cs="宋体" w:hint="eastAsia"/>
        </w:rPr>
        <w:t>月</w:t>
      </w:r>
      <w:r w:rsidRPr="00B366DD">
        <w:t>20</w:t>
      </w:r>
      <w:r w:rsidRPr="00B366DD">
        <w:rPr>
          <w:rFonts w:cs="宋体" w:hint="eastAsia"/>
        </w:rPr>
        <w:t>日起，对芦山地震受灾地区企业通过公益性社会团体、县级以上人民政府及其部门取得的抗震救灾和灾后恢复重建款项和物资，以及税收法律、法规规定和国务院批准的减免税金及附加收入，免征企业所得税。执行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72" w:name="_Toc509389448"/>
      <w:bookmarkStart w:id="273" w:name="_Toc509441572"/>
      <w:bookmarkStart w:id="274" w:name="_Toc509998682"/>
      <w:r w:rsidRPr="00B366DD">
        <w:t>2.9.53</w:t>
      </w:r>
      <w:r w:rsidRPr="00B366DD">
        <w:rPr>
          <w:rFonts w:hint="eastAsia"/>
        </w:rPr>
        <w:t>受灾地区企业取得的救灾和灾后恢复重建款项等收入免征企业所得税</w:t>
      </w:r>
      <w:r w:rsidRPr="00B366DD">
        <w:rPr>
          <w:rFonts w:cs="宋体" w:hint="eastAsia"/>
        </w:rPr>
        <w:t>（鲁甸）</w:t>
      </w:r>
      <w:bookmarkEnd w:id="272"/>
      <w:bookmarkEnd w:id="273"/>
      <w:bookmarkEnd w:id="274"/>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04011612</w:t>
      </w:r>
      <w:r w:rsidRPr="00B366DD">
        <w:rPr>
          <w:rFonts w:cs="宋体" w:hint="eastAsia"/>
        </w:rPr>
        <w:t>（有效期起：</w:t>
      </w:r>
      <w:r w:rsidRPr="00B366DD">
        <w:t>2014</w:t>
      </w:r>
      <w:r w:rsidRPr="00B366DD">
        <w:rPr>
          <w:rFonts w:cs="宋体" w:hint="eastAsia"/>
        </w:rPr>
        <w:t>年</w:t>
      </w:r>
      <w:r w:rsidRPr="00B366DD">
        <w:t>8</w:t>
      </w:r>
      <w:r w:rsidRPr="00B366DD">
        <w:rPr>
          <w:rFonts w:cs="宋体" w:hint="eastAsia"/>
        </w:rPr>
        <w:t>月</w:t>
      </w:r>
      <w:r w:rsidRPr="00B366DD">
        <w:t>3</w:t>
      </w:r>
      <w:r w:rsidRPr="00B366DD">
        <w:rPr>
          <w:rFonts w:cs="宋体" w:hint="eastAsia"/>
        </w:rPr>
        <w:t>日，有效期止：</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《财政部海关总署国家税务总局关于支持鲁甸地震灾后恢复重建有关税收政策问题的</w:t>
      </w:r>
      <w:r w:rsidRPr="00B366DD">
        <w:rPr>
          <w:rFonts w:cs="宋体" w:hint="eastAsia"/>
        </w:rPr>
        <w:lastRenderedPageBreak/>
        <w:t>通知》（财税〔</w:t>
      </w:r>
      <w:r w:rsidRPr="00B366DD">
        <w:t>2015</w:t>
      </w:r>
      <w:r w:rsidRPr="00B366DD">
        <w:rPr>
          <w:rFonts w:cs="宋体" w:hint="eastAsia"/>
        </w:rPr>
        <w:t>〕</w:t>
      </w:r>
      <w:r w:rsidRPr="00B366DD">
        <w:t>27</w:t>
      </w:r>
      <w:r w:rsidRPr="00B366DD">
        <w:rPr>
          <w:rFonts w:cs="宋体" w:hint="eastAsia"/>
        </w:rPr>
        <w:t>号）第一条第二款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2014</w:t>
      </w:r>
      <w:r w:rsidRPr="00B366DD">
        <w:rPr>
          <w:rFonts w:cs="宋体" w:hint="eastAsia"/>
        </w:rPr>
        <w:t>年</w:t>
      </w:r>
      <w:r w:rsidRPr="00B366DD">
        <w:t>8</w:t>
      </w:r>
      <w:r w:rsidRPr="00B366DD">
        <w:rPr>
          <w:rFonts w:cs="宋体" w:hint="eastAsia"/>
        </w:rPr>
        <w:t>月</w:t>
      </w:r>
      <w:r w:rsidRPr="00B366DD">
        <w:t>3</w:t>
      </w:r>
      <w:r w:rsidRPr="00B366DD">
        <w:rPr>
          <w:rFonts w:cs="宋体" w:hint="eastAsia"/>
        </w:rPr>
        <w:t>日起至</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日，对鲁甸受灾地区企业通过公益性社会团体、县级以上人民政府及其部门取得的抗震救灾和灾后恢复重建款项和物资，以及税收法律、法规规定和国务院批准的减免税金及附加收入，免征企业所得税。</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75" w:name="_Toc509389449"/>
      <w:bookmarkStart w:id="276" w:name="_Toc509441573"/>
      <w:bookmarkStart w:id="277" w:name="_Toc509998683"/>
      <w:r w:rsidRPr="00B366DD">
        <w:t>2.9.54</w:t>
      </w:r>
      <w:r w:rsidRPr="00B366DD">
        <w:rPr>
          <w:rFonts w:hint="eastAsia"/>
        </w:rPr>
        <w:t>受灾地区损失严重企业免征企业所得税</w:t>
      </w:r>
      <w:r w:rsidRPr="00B366DD">
        <w:rPr>
          <w:rFonts w:cs="宋体" w:hint="eastAsia"/>
        </w:rPr>
        <w:t>（芦山）</w:t>
      </w:r>
      <w:bookmarkEnd w:id="275"/>
      <w:bookmarkEnd w:id="276"/>
      <w:bookmarkEnd w:id="277"/>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04011605</w:t>
      </w:r>
      <w:r w:rsidRPr="00B366DD">
        <w:rPr>
          <w:rFonts w:cs="宋体" w:hint="eastAsia"/>
        </w:rPr>
        <w:t>（有效期止：</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《财政部海关总署国家税务总局关于支持芦山地震灾后恢复重建有关税收政策问题的通知》（财税〔</w:t>
      </w:r>
      <w:r w:rsidRPr="00B366DD">
        <w:t>2013</w:t>
      </w:r>
      <w:r w:rsidRPr="00B366DD">
        <w:rPr>
          <w:rFonts w:cs="宋体" w:hint="eastAsia"/>
        </w:rPr>
        <w:t>〕</w:t>
      </w:r>
      <w:r w:rsidRPr="00B366DD">
        <w:t>58</w:t>
      </w:r>
      <w:r w:rsidRPr="00B366DD">
        <w:rPr>
          <w:rFonts w:cs="宋体" w:hint="eastAsia"/>
        </w:rPr>
        <w:t>号）第一条第一款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对芦山地震受灾地区损失严重的企业，免征企业所得税，执行至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78" w:name="_Toc509389450"/>
      <w:bookmarkStart w:id="279" w:name="_Toc509441574"/>
      <w:bookmarkStart w:id="280" w:name="_Toc509998684"/>
      <w:r w:rsidRPr="00B366DD">
        <w:t>2.9.55</w:t>
      </w:r>
      <w:r w:rsidRPr="00B366DD">
        <w:rPr>
          <w:rFonts w:hint="eastAsia"/>
        </w:rPr>
        <w:t>受灾地区损失严重企业免征企业所得税</w:t>
      </w:r>
      <w:r w:rsidRPr="00B366DD">
        <w:rPr>
          <w:rFonts w:cs="宋体" w:hint="eastAsia"/>
        </w:rPr>
        <w:t>（鲁甸）</w:t>
      </w:r>
      <w:bookmarkEnd w:id="278"/>
      <w:bookmarkEnd w:id="279"/>
      <w:bookmarkEnd w:id="280"/>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04011608</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《财政部海关总署国家税务总局关于支持鲁甸地震灾后恢复重建有关税收政策问题的通知》（财税〔</w:t>
      </w:r>
      <w:r w:rsidRPr="00B366DD">
        <w:t>2015</w:t>
      </w:r>
      <w:r w:rsidRPr="00B366DD">
        <w:rPr>
          <w:rFonts w:cs="宋体" w:hint="eastAsia"/>
        </w:rPr>
        <w:t>〕</w:t>
      </w:r>
      <w:r w:rsidRPr="00B366DD">
        <w:t>27</w:t>
      </w:r>
      <w:r w:rsidRPr="00B366DD">
        <w:rPr>
          <w:rFonts w:cs="宋体" w:hint="eastAsia"/>
        </w:rPr>
        <w:t>号）第一条第一款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对鲁甸地受灾严重地区损失严重的企业，免征</w:t>
      </w:r>
      <w:r w:rsidRPr="00B366DD">
        <w:t>2014</w:t>
      </w:r>
      <w:r w:rsidRPr="00B366DD">
        <w:rPr>
          <w:rFonts w:cs="宋体" w:hint="eastAsia"/>
        </w:rPr>
        <w:t>年至</w:t>
      </w:r>
      <w:r w:rsidRPr="00B366DD">
        <w:t>2016</w:t>
      </w:r>
      <w:r w:rsidRPr="00B366DD">
        <w:rPr>
          <w:rFonts w:cs="宋体" w:hint="eastAsia"/>
        </w:rPr>
        <w:t>年度的企业所得税。</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81" w:name="_Toc509389451"/>
      <w:bookmarkStart w:id="282" w:name="_Toc509441575"/>
      <w:bookmarkStart w:id="283" w:name="_Toc509998685"/>
      <w:r w:rsidRPr="00B366DD">
        <w:t>2.9.56</w:t>
      </w:r>
      <w:r w:rsidRPr="00B366DD">
        <w:rPr>
          <w:rFonts w:hint="eastAsia"/>
        </w:rPr>
        <w:t>投资额超过</w:t>
      </w:r>
      <w:r w:rsidRPr="00B366DD">
        <w:t>80</w:t>
      </w:r>
      <w:r w:rsidRPr="00B366DD">
        <w:rPr>
          <w:rFonts w:cs="宋体" w:hint="eastAsia"/>
        </w:rPr>
        <w:t>亿元的集成电路生产企业定期减免企业所得税</w:t>
      </w:r>
      <w:bookmarkEnd w:id="281"/>
      <w:bookmarkEnd w:id="282"/>
      <w:bookmarkEnd w:id="283"/>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04021918</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财政部国家税务总局关于进一步鼓励软件产业和集成电路产业发展企业所得税政策的通知》（财税〔</w:t>
      </w:r>
      <w:r w:rsidRPr="00B366DD">
        <w:t>2012</w:t>
      </w:r>
      <w:r w:rsidRPr="00B366DD">
        <w:rPr>
          <w:rFonts w:cs="宋体" w:hint="eastAsia"/>
        </w:rPr>
        <w:t>〕</w:t>
      </w:r>
      <w:r w:rsidRPr="00B366DD">
        <w:t>27</w:t>
      </w:r>
      <w:r w:rsidRPr="00B366DD">
        <w:rPr>
          <w:rFonts w:cs="宋体" w:hint="eastAsia"/>
        </w:rPr>
        <w:t>号）第二条、第二十一条、第二十二条、二十三条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《国家税务总局关于软件和集成电路企业认定管理有关问题的公告》（国家税务总局公告〔</w:t>
      </w:r>
      <w:r w:rsidRPr="00B366DD">
        <w:t>2012</w:t>
      </w:r>
      <w:r w:rsidRPr="00B366DD">
        <w:rPr>
          <w:rFonts w:cs="宋体" w:hint="eastAsia"/>
        </w:rPr>
        <w:t>〕</w:t>
      </w:r>
      <w:r w:rsidRPr="00B366DD">
        <w:t>19</w:t>
      </w:r>
      <w:r w:rsidRPr="00B366DD">
        <w:rPr>
          <w:rFonts w:cs="宋体" w:hint="eastAsia"/>
        </w:rPr>
        <w:t>号）全文（已失效）</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lastRenderedPageBreak/>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《财政部国家税务总局发展改革委工业和信息化部关于软件和集成电路产业企业所得税优惠政策有关问题的通知》（财税〔</w:t>
      </w:r>
      <w:r w:rsidRPr="00B366DD">
        <w:t>2016</w:t>
      </w:r>
      <w:r w:rsidRPr="00B366DD">
        <w:rPr>
          <w:rFonts w:cs="宋体" w:hint="eastAsia"/>
        </w:rPr>
        <w:t>〕</w:t>
      </w:r>
      <w:r w:rsidRPr="00B366DD">
        <w:t>49</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集成电路投资额超过</w:t>
      </w:r>
      <w:r w:rsidRPr="00B366DD">
        <w:t>80</w:t>
      </w:r>
      <w:r w:rsidRPr="00B366DD">
        <w:rPr>
          <w:rFonts w:cs="宋体" w:hint="eastAsia"/>
        </w:rPr>
        <w:t>亿元的集成电路生产企业，经认定后，减按</w:t>
      </w:r>
      <w:r w:rsidRPr="00B366DD">
        <w:t>15%</w:t>
      </w:r>
      <w:r w:rsidRPr="00B366DD">
        <w:rPr>
          <w:rFonts w:cs="宋体" w:hint="eastAsia"/>
        </w:rPr>
        <w:t>的税率征收企业所得税，其中经营期在</w:t>
      </w:r>
      <w:r w:rsidRPr="00B366DD">
        <w:t>15</w:t>
      </w:r>
      <w:r w:rsidRPr="00B366DD">
        <w:rPr>
          <w:rFonts w:cs="宋体" w:hint="eastAsia"/>
        </w:rPr>
        <w:t>年以上的，在</w:t>
      </w:r>
      <w:r w:rsidRPr="00B366DD">
        <w:t>2017</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日前自获利年度起计算优惠期，第一年至第五年免征企业所得税，第六年至第十年按照</w:t>
      </w:r>
      <w:r w:rsidRPr="00B366DD">
        <w:t>25%</w:t>
      </w:r>
      <w:r w:rsidRPr="00B366DD">
        <w:rPr>
          <w:rFonts w:cs="宋体" w:hint="eastAsia"/>
        </w:rPr>
        <w:t>的法定税率减半征收企业所得税，并享受至期满为止。</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符合本通知规定须经认定后享受税收优惠的企业，应在获利年度当年或次年的企业所得税汇算清缴之前取得相关认定资质。如果在获利年度次年的企业所得税汇算清缴之前取得相关认定资质，该企业可从获利年度起享受相应的定期减免税优惠；如果在获利年度次年的企业所得税汇算清缴之后取得相关认定资质，该企业应在取得相关认定资质起，就其从获利年度起计算的优惠期的剩余年限享受相应的定期减免优惠。</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471"/>
        <w:gridCol w:w="425"/>
        <w:gridCol w:w="425"/>
        <w:gridCol w:w="426"/>
        <w:gridCol w:w="425"/>
        <w:gridCol w:w="425"/>
        <w:gridCol w:w="382"/>
        <w:gridCol w:w="382"/>
      </w:tblGrid>
      <w:tr w:rsidR="00703F40" w:rsidRPr="00B366DD" w:rsidTr="001E156B">
        <w:trPr>
          <w:trHeight w:val="240"/>
          <w:jc w:val="center"/>
        </w:trPr>
        <w:tc>
          <w:tcPr>
            <w:tcW w:w="640"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471"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6"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382"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382"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5471"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5471"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在发展改革或工业和信息化部门立项的备案文件（应注明总投资额、工艺线宽标准）复印件以及企业取得的其他相关资质证书复印件等</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3</w:t>
            </w:r>
          </w:p>
        </w:tc>
        <w:tc>
          <w:tcPr>
            <w:tcW w:w="5471"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企业职工人数、学历结构、研究开发人员情况及其占企业职工总数的比例说明，以及汇算清缴年度最后一个月社会保险缴纳证明等相关证明材料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4</w:t>
            </w:r>
          </w:p>
        </w:tc>
        <w:tc>
          <w:tcPr>
            <w:tcW w:w="5471"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加工集成电路产品主要列表及国家知识产权局（或国外知识产权相关主管机构）出具的企业自主开发或拥有的一至两份代表性知识产权（如专利、布图设计登记、软件著作权等）的证明材料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5</w:t>
            </w:r>
          </w:p>
        </w:tc>
        <w:tc>
          <w:tcPr>
            <w:tcW w:w="5471"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经具有资质的中介机构鉴证的企业财务会计报告（包括会计报表、会计报表附注和财务情况说明书）以及集成电路制造销售（营业）收入、研究开发费用、境内研究开发费用等情况说明</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6</w:t>
            </w:r>
          </w:p>
        </w:tc>
        <w:tc>
          <w:tcPr>
            <w:tcW w:w="5471"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与主要客户签订的一至两份代表性销售合同复印件</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7</w:t>
            </w:r>
          </w:p>
        </w:tc>
        <w:tc>
          <w:tcPr>
            <w:tcW w:w="5471"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保证产品质量的相关证明材料（如质量管理认证证书复印件等）</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8</w:t>
            </w:r>
          </w:p>
        </w:tc>
        <w:tc>
          <w:tcPr>
            <w:tcW w:w="5471"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税务机关要求出具的其他材料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84" w:name="_Toc509389452"/>
      <w:bookmarkStart w:id="285" w:name="_Toc509441576"/>
      <w:bookmarkStart w:id="286" w:name="_Toc509998686"/>
      <w:r w:rsidRPr="00B366DD">
        <w:t>2.9.57</w:t>
      </w:r>
      <w:r w:rsidRPr="00B366DD">
        <w:rPr>
          <w:rFonts w:hint="eastAsia"/>
        </w:rPr>
        <w:t>投资额超过</w:t>
      </w:r>
      <w:r w:rsidRPr="00B366DD">
        <w:t>80</w:t>
      </w:r>
      <w:r w:rsidRPr="00B366DD">
        <w:rPr>
          <w:rFonts w:cs="宋体" w:hint="eastAsia"/>
        </w:rPr>
        <w:t>亿元的集成电路生产企业减按</w:t>
      </w:r>
      <w:r w:rsidRPr="00B366DD">
        <w:t>15%</w:t>
      </w:r>
      <w:r w:rsidRPr="00B366DD">
        <w:rPr>
          <w:rFonts w:cs="宋体" w:hint="eastAsia"/>
        </w:rPr>
        <w:t>税率征收企业所得税</w:t>
      </w:r>
      <w:bookmarkEnd w:id="284"/>
      <w:bookmarkEnd w:id="285"/>
      <w:bookmarkEnd w:id="286"/>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04021916</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财政部国家税务总局关于进一步鼓励软件产业和集成电路产业发展企业所得税政策的通知》（财税〔</w:t>
      </w:r>
      <w:r w:rsidRPr="00B366DD">
        <w:t>2012</w:t>
      </w:r>
      <w:r w:rsidRPr="00B366DD">
        <w:rPr>
          <w:rFonts w:cs="宋体" w:hint="eastAsia"/>
        </w:rPr>
        <w:t>〕</w:t>
      </w:r>
      <w:r w:rsidRPr="00B366DD">
        <w:t>27</w:t>
      </w:r>
      <w:r w:rsidRPr="00B366DD">
        <w:rPr>
          <w:rFonts w:cs="宋体" w:hint="eastAsia"/>
        </w:rPr>
        <w:t>号）第二条、二十三条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《国家税务总局关于软件和集成电路企业认定管理有关问题的公告》（国家税务总局公告〔</w:t>
      </w:r>
      <w:r w:rsidRPr="00B366DD">
        <w:t>2012</w:t>
      </w:r>
      <w:r w:rsidRPr="00B366DD">
        <w:rPr>
          <w:rFonts w:cs="宋体" w:hint="eastAsia"/>
        </w:rPr>
        <w:t>〕</w:t>
      </w:r>
      <w:r w:rsidRPr="00B366DD">
        <w:t>19</w:t>
      </w:r>
      <w:r w:rsidRPr="00B366DD">
        <w:rPr>
          <w:rFonts w:cs="宋体" w:hint="eastAsia"/>
        </w:rPr>
        <w:t>号）全文（已失效）</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《财政部国家税务总局发展改革委工业和信息化部关于软件和集成电路产业企业所得</w:t>
      </w:r>
      <w:r w:rsidRPr="00B366DD">
        <w:rPr>
          <w:rFonts w:cs="宋体" w:hint="eastAsia"/>
        </w:rPr>
        <w:lastRenderedPageBreak/>
        <w:t>税优惠政策有关问题的通知》（财税〔</w:t>
      </w:r>
      <w:r w:rsidRPr="00B366DD">
        <w:t>2016</w:t>
      </w:r>
      <w:r w:rsidRPr="00B366DD">
        <w:rPr>
          <w:rFonts w:cs="宋体" w:hint="eastAsia"/>
        </w:rPr>
        <w:t>〕</w:t>
      </w:r>
      <w:r w:rsidRPr="00B366DD">
        <w:t>49</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集成电路投资额超过</w:t>
      </w:r>
      <w:r w:rsidRPr="00B366DD">
        <w:t>80</w:t>
      </w:r>
      <w:r w:rsidRPr="00B366DD">
        <w:rPr>
          <w:rFonts w:cs="宋体" w:hint="eastAsia"/>
        </w:rPr>
        <w:t>亿元的集成电路生产企业，经认定后，减按</w:t>
      </w:r>
      <w:r w:rsidRPr="00B366DD">
        <w:t>15%</w:t>
      </w:r>
      <w:r w:rsidRPr="00B366DD">
        <w:rPr>
          <w:rFonts w:cs="宋体" w:hint="eastAsia"/>
        </w:rPr>
        <w:t>的税率征收企业所得税。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符合规定条件的企业，应在年度终了之日起</w:t>
      </w:r>
      <w:r w:rsidRPr="00B366DD">
        <w:t>4</w:t>
      </w:r>
      <w:r w:rsidRPr="00B366DD">
        <w:rPr>
          <w:rFonts w:cs="宋体" w:hint="eastAsia"/>
        </w:rPr>
        <w:t>个月内，按照规定向主管税务机关办理减免税手续。在办理减免税手续时，企业应提供具有法律效力的证明材料。</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集成电路生产企业依照规定可以享受的企业所得税优惠政策与企业所得税其他相同方式优惠政策存在交叉的，由企业选择一项最优惠政策执行，不叠加享受。</w:t>
      </w:r>
    </w:p>
    <w:p w:rsidR="00703F40" w:rsidRPr="00B366DD" w:rsidRDefault="00703F40" w:rsidP="00703F40">
      <w:pPr>
        <w:pStyle w:val="a3"/>
        <w:adjustRightInd w:val="0"/>
        <w:snapToGrid w:val="0"/>
        <w:spacing w:after="0"/>
        <w:ind w:firstLineChars="200" w:firstLine="420"/>
        <w:rPr>
          <w:rFonts w:cs="宋体"/>
        </w:rPr>
      </w:pPr>
    </w:p>
    <w:p w:rsidR="00703F40" w:rsidRPr="00B366DD" w:rsidRDefault="00703F40" w:rsidP="00703F40">
      <w:pPr>
        <w:pStyle w:val="a3"/>
        <w:adjustRightInd w:val="0"/>
        <w:snapToGrid w:val="0"/>
        <w:spacing w:after="0"/>
        <w:ind w:firstLineChars="200" w:firstLine="420"/>
        <w:rPr>
          <w:rFonts w:cs="Times New Roman"/>
        </w:rPr>
      </w:pP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329"/>
        <w:gridCol w:w="567"/>
        <w:gridCol w:w="425"/>
        <w:gridCol w:w="426"/>
        <w:gridCol w:w="425"/>
        <w:gridCol w:w="425"/>
        <w:gridCol w:w="382"/>
        <w:gridCol w:w="382"/>
      </w:tblGrid>
      <w:tr w:rsidR="00703F40" w:rsidRPr="00B366DD" w:rsidTr="001E156B">
        <w:trPr>
          <w:trHeight w:val="240"/>
          <w:jc w:val="center"/>
        </w:trPr>
        <w:tc>
          <w:tcPr>
            <w:tcW w:w="640"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329"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567"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6"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382"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382"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532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567"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532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在发展改革或工业和信息化部门立项的备案文件（应注明总投资额、工艺线宽标准）复印件以及企业取得的其他相关资质证书复印件等</w:t>
            </w:r>
          </w:p>
        </w:tc>
        <w:tc>
          <w:tcPr>
            <w:tcW w:w="567"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3</w:t>
            </w:r>
          </w:p>
        </w:tc>
        <w:tc>
          <w:tcPr>
            <w:tcW w:w="532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企业职工人数、学历结构、研究开发人员情况及其占企业职工总数的比例说明，以及汇算清缴年度最后一个月社会保险缴纳证明等相关证明材料</w:t>
            </w:r>
          </w:p>
        </w:tc>
        <w:tc>
          <w:tcPr>
            <w:tcW w:w="567"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4</w:t>
            </w:r>
          </w:p>
        </w:tc>
        <w:tc>
          <w:tcPr>
            <w:tcW w:w="532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加工集成电路产品主要列表及国家知识产权局（或国外知识产权相关主管机构）出具的企业自主开发或拥有的一至两份代表性知识产权（如专利、布图设计登记、软件著作权等）的证明材料</w:t>
            </w:r>
          </w:p>
        </w:tc>
        <w:tc>
          <w:tcPr>
            <w:tcW w:w="567"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5</w:t>
            </w:r>
          </w:p>
        </w:tc>
        <w:tc>
          <w:tcPr>
            <w:tcW w:w="532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经具有资质的中介机构鉴证的企业财务会计报告（包括会计报表、会计报表附注和财务情况说明书）以及集成电路制造销售（营业）收入、研究开发费用、境内研究开发费用等情况说明</w:t>
            </w:r>
          </w:p>
        </w:tc>
        <w:tc>
          <w:tcPr>
            <w:tcW w:w="567"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6</w:t>
            </w:r>
          </w:p>
        </w:tc>
        <w:tc>
          <w:tcPr>
            <w:tcW w:w="532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与主要客户签订的一至两份代表性销售合同复印件</w:t>
            </w:r>
          </w:p>
        </w:tc>
        <w:tc>
          <w:tcPr>
            <w:tcW w:w="567"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7</w:t>
            </w:r>
          </w:p>
        </w:tc>
        <w:tc>
          <w:tcPr>
            <w:tcW w:w="532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保证产品质量的相关证明材料（如质量管理认证证书复印件等）</w:t>
            </w:r>
          </w:p>
        </w:tc>
        <w:tc>
          <w:tcPr>
            <w:tcW w:w="567"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8</w:t>
            </w:r>
          </w:p>
        </w:tc>
        <w:tc>
          <w:tcPr>
            <w:tcW w:w="532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税务机关要求出具的其他材料</w:t>
            </w:r>
          </w:p>
        </w:tc>
        <w:tc>
          <w:tcPr>
            <w:tcW w:w="567"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87" w:name="_Toc509389453"/>
      <w:bookmarkStart w:id="288" w:name="_Toc509441577"/>
      <w:bookmarkStart w:id="289" w:name="_Toc509998687"/>
      <w:r w:rsidRPr="00B366DD">
        <w:t>2.9.58</w:t>
      </w:r>
      <w:r w:rsidRPr="00B366DD">
        <w:rPr>
          <w:rFonts w:hint="eastAsia"/>
        </w:rPr>
        <w:t>投资者从证券投资基金分配中取得的收入暂不征收企业所得税</w:t>
      </w:r>
      <w:bookmarkEnd w:id="287"/>
      <w:bookmarkEnd w:id="288"/>
      <w:bookmarkEnd w:id="289"/>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04081516</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《财政部国家税务总局关于企业所得税若干优惠政策的通知》（财税〔</w:t>
      </w:r>
      <w:r w:rsidRPr="00B366DD">
        <w:t>2008</w:t>
      </w:r>
      <w:r w:rsidRPr="00B366DD">
        <w:rPr>
          <w:rFonts w:cs="宋体" w:hint="eastAsia"/>
        </w:rPr>
        <w:t>〕</w:t>
      </w:r>
      <w:r w:rsidRPr="00B366DD">
        <w:t>1</w:t>
      </w:r>
      <w:r w:rsidRPr="00B366DD">
        <w:rPr>
          <w:rFonts w:cs="宋体" w:hint="eastAsia"/>
        </w:rPr>
        <w:t>号）第二条第（二）款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对投资者从证券投资基金分配中取得的收入，暂不征收企业所得税。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lastRenderedPageBreak/>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90" w:name="_Toc509389454"/>
      <w:bookmarkStart w:id="291" w:name="_Toc509441578"/>
      <w:bookmarkStart w:id="292" w:name="_Toc509998688"/>
      <w:r w:rsidRPr="00B366DD">
        <w:t>2.9.59</w:t>
      </w:r>
      <w:r w:rsidRPr="00B366DD">
        <w:rPr>
          <w:rFonts w:hint="eastAsia"/>
        </w:rPr>
        <w:t>外国政府利息免征企业所得税</w:t>
      </w:r>
      <w:bookmarkEnd w:id="290"/>
      <w:bookmarkEnd w:id="291"/>
      <w:bookmarkEnd w:id="292"/>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04081511</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《中华人民共和国企业所得税法实施条例》（中华人民共和国国务院令〔</w:t>
      </w:r>
      <w:r w:rsidRPr="00B366DD">
        <w:t>2007</w:t>
      </w:r>
      <w:r w:rsidRPr="00B366DD">
        <w:rPr>
          <w:rFonts w:cs="宋体" w:hint="eastAsia"/>
        </w:rPr>
        <w:t>〕第</w:t>
      </w:r>
      <w:r w:rsidRPr="00B366DD">
        <w:t>512</w:t>
      </w:r>
      <w:r w:rsidRPr="00B366DD">
        <w:rPr>
          <w:rFonts w:cs="宋体" w:hint="eastAsia"/>
        </w:rPr>
        <w:t>号）第九十一条第二款第（一）项</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外国政府向中国政府提供贷款取得的利息所得免征企业所得税。</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93" w:name="_Toc509389455"/>
      <w:bookmarkStart w:id="294" w:name="_Toc509441579"/>
      <w:bookmarkStart w:id="295" w:name="_Toc509998689"/>
      <w:r w:rsidRPr="00B366DD">
        <w:t>2.9.60</w:t>
      </w:r>
      <w:r w:rsidRPr="00B366DD">
        <w:rPr>
          <w:rFonts w:hint="eastAsia"/>
        </w:rPr>
        <w:t>线宽小于</w:t>
      </w:r>
      <w:r w:rsidRPr="00B366DD">
        <w:t>0.25</w:t>
      </w:r>
      <w:r w:rsidRPr="00B366DD">
        <w:rPr>
          <w:rFonts w:cs="宋体" w:hint="eastAsia"/>
        </w:rPr>
        <w:t>微米的集成电路生产企业定期减免企业所得税</w:t>
      </w:r>
      <w:bookmarkEnd w:id="293"/>
      <w:bookmarkEnd w:id="294"/>
      <w:bookmarkEnd w:id="295"/>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04021917</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财政部国家税务总局关于进一步鼓励软件产业和集成电路产业发展企业所得税政策的通知》（财税〔</w:t>
      </w:r>
      <w:r w:rsidRPr="00B366DD">
        <w:t>2012</w:t>
      </w:r>
      <w:r w:rsidRPr="00B366DD">
        <w:rPr>
          <w:rFonts w:cs="宋体" w:hint="eastAsia"/>
        </w:rPr>
        <w:t>〕</w:t>
      </w:r>
      <w:r w:rsidRPr="00B366DD">
        <w:t>27</w:t>
      </w:r>
      <w:r w:rsidRPr="00B366DD">
        <w:rPr>
          <w:rFonts w:cs="宋体" w:hint="eastAsia"/>
        </w:rPr>
        <w:t>号）第二条、第二十一条、第二十二条、二十三条</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《国家税务总局关于软件和集成电路企业认定管理有关问题的公告》（国家税务总局公告〔</w:t>
      </w:r>
      <w:r w:rsidRPr="00B366DD">
        <w:t>2012</w:t>
      </w:r>
      <w:r w:rsidRPr="00B366DD">
        <w:rPr>
          <w:rFonts w:cs="宋体" w:hint="eastAsia"/>
        </w:rPr>
        <w:t>〕</w:t>
      </w:r>
      <w:r w:rsidRPr="00B366DD">
        <w:t>19</w:t>
      </w:r>
      <w:r w:rsidRPr="00B366DD">
        <w:rPr>
          <w:rFonts w:cs="宋体" w:hint="eastAsia"/>
        </w:rPr>
        <w:t>号）（已失效）</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《国家税务总局关于执行软件企业所得税优惠政策有关问题的公告》</w:t>
      </w:r>
      <w:r w:rsidRPr="00B366DD">
        <w:rPr>
          <w:rFonts w:cs="宋体" w:hint="eastAsia"/>
        </w:rPr>
        <w:t>(</w:t>
      </w:r>
      <w:r w:rsidRPr="00B366DD">
        <w:rPr>
          <w:rFonts w:cs="宋体" w:hint="eastAsia"/>
        </w:rPr>
        <w:t>国家税务总局公告</w:t>
      </w:r>
      <w:r w:rsidRPr="00B366DD">
        <w:rPr>
          <w:rFonts w:cs="宋体" w:hint="eastAsia"/>
        </w:rPr>
        <w:t>2013</w:t>
      </w:r>
      <w:r w:rsidRPr="00B366DD">
        <w:rPr>
          <w:rFonts w:cs="宋体" w:hint="eastAsia"/>
        </w:rPr>
        <w:t>年第</w:t>
      </w:r>
      <w:r w:rsidRPr="00B366DD">
        <w:rPr>
          <w:rFonts w:cs="宋体" w:hint="eastAsia"/>
        </w:rPr>
        <w:t>43</w:t>
      </w:r>
      <w:r w:rsidRPr="00B366DD">
        <w:rPr>
          <w:rFonts w:cs="宋体" w:hint="eastAsia"/>
        </w:rPr>
        <w:t>号</w:t>
      </w:r>
      <w:r w:rsidRPr="00B366DD">
        <w:rPr>
          <w:rFonts w:cs="宋体" w:hint="eastAsia"/>
        </w:rPr>
        <w:t>)</w:t>
      </w:r>
      <w:r w:rsidRPr="00B366DD">
        <w:rPr>
          <w:rFonts w:cs="宋体" w:hint="eastAsia"/>
        </w:rPr>
        <w:t>（第一条部分内容、第四条、第五条已废止）</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《财政部国家税务总局发展改革委工业和信息化部关于软件和集成电路产业企业所得税优惠政策有关问题的通知》（财税〔</w:t>
      </w:r>
      <w:r w:rsidRPr="00B366DD">
        <w:t>2016</w:t>
      </w:r>
      <w:r w:rsidRPr="00B366DD">
        <w:rPr>
          <w:rFonts w:cs="宋体" w:hint="eastAsia"/>
        </w:rPr>
        <w:t>〕</w:t>
      </w:r>
      <w:r w:rsidRPr="00B366DD">
        <w:t>49</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集成电路线宽小于</w:t>
      </w:r>
      <w:r w:rsidRPr="00B366DD">
        <w:t>0.25</w:t>
      </w:r>
      <w:r w:rsidRPr="00B366DD">
        <w:rPr>
          <w:rFonts w:cs="宋体" w:hint="eastAsia"/>
        </w:rPr>
        <w:t>微米的集成电路生产企业，经认定后，减按</w:t>
      </w:r>
      <w:r w:rsidRPr="00B366DD">
        <w:t>15%</w:t>
      </w:r>
      <w:r w:rsidRPr="00B366DD">
        <w:rPr>
          <w:rFonts w:cs="宋体" w:hint="eastAsia"/>
        </w:rPr>
        <w:t>的税率征收企业所得税，其中经营期在</w:t>
      </w:r>
      <w:r w:rsidRPr="00B366DD">
        <w:t>15</w:t>
      </w:r>
      <w:r w:rsidRPr="00B366DD">
        <w:rPr>
          <w:rFonts w:cs="宋体" w:hint="eastAsia"/>
        </w:rPr>
        <w:t>年以上的，在</w:t>
      </w:r>
      <w:r w:rsidRPr="00B366DD">
        <w:t>2017</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日前自获利年度起计算优惠期，第一年至第五年免征企业所得税，第六年至第十年按照</w:t>
      </w:r>
      <w:r w:rsidRPr="00B366DD">
        <w:t>25%</w:t>
      </w:r>
      <w:r w:rsidRPr="00B366DD">
        <w:rPr>
          <w:rFonts w:cs="宋体" w:hint="eastAsia"/>
        </w:rPr>
        <w:t>的法定税率减半征收企业所得税，并享受至期满为止。</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符合本通知规定须经认定后享受税收优惠的企业，应在获利年度当年或次年的企业所得税汇算清缴之前取得相关认定资质。如果在获利年度次年的企业所得税汇算清缴之前取得相关认定资质，该企业可从获利年度起享受相应的定期减免税优惠；如果在获利年度次年的企业所得税汇算清缴之后取得相关认定资质，该企业应在取得相关认定资质起，就其从获利年度起计算的优惠期的剩余年限享受相应的定期减免优惠。</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
        <w:gridCol w:w="5528"/>
        <w:gridCol w:w="425"/>
        <w:gridCol w:w="426"/>
        <w:gridCol w:w="425"/>
        <w:gridCol w:w="425"/>
        <w:gridCol w:w="425"/>
        <w:gridCol w:w="524"/>
        <w:gridCol w:w="524"/>
      </w:tblGrid>
      <w:tr w:rsidR="00703F40" w:rsidRPr="00B366DD" w:rsidTr="001E156B">
        <w:trPr>
          <w:trHeight w:val="240"/>
          <w:jc w:val="center"/>
        </w:trPr>
        <w:tc>
          <w:tcPr>
            <w:tcW w:w="441"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528"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6"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524"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524"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5528"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5528"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在发展改革或工业和信息化部门立项的备案文件（应注明总投资额、工艺线宽标准）复印件以及企业取得的其他相关资质证书复印件等</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3</w:t>
            </w:r>
          </w:p>
        </w:tc>
        <w:tc>
          <w:tcPr>
            <w:tcW w:w="5528"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企业职工人数、学历结构、研究开发人员情况及其占企业职工总数的比例说明，以及汇算清缴年度最后一个月社会保险缴纳证明等相关证明材料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lastRenderedPageBreak/>
              <w:t>4</w:t>
            </w:r>
          </w:p>
        </w:tc>
        <w:tc>
          <w:tcPr>
            <w:tcW w:w="5528"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加工集成电路产品主要列表及国家知识产权局（或国外知识产权相关主管机构）出具的企业自主开发或拥有的一至两份代表性知识产权（如专利、布图设计登记、软件著作权等）的证明材料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5</w:t>
            </w:r>
          </w:p>
        </w:tc>
        <w:tc>
          <w:tcPr>
            <w:tcW w:w="5528"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经具有资质的中介机构鉴证的企业财务会计报告（包括会计报表、会计报表附注和财务情况说明书）以及集成电路制造销售（营业）收入、研究开发费用、境内研究开发费用等情况说明</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6</w:t>
            </w:r>
          </w:p>
        </w:tc>
        <w:tc>
          <w:tcPr>
            <w:tcW w:w="5528"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与主要客户签订的一至两份代表性销售合同复印件</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7</w:t>
            </w:r>
          </w:p>
        </w:tc>
        <w:tc>
          <w:tcPr>
            <w:tcW w:w="5528"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保证产品质量的相关证明材料（如质量管理认证证书复印件等）</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8</w:t>
            </w:r>
          </w:p>
        </w:tc>
        <w:tc>
          <w:tcPr>
            <w:tcW w:w="5528"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税务机关要求出具的其他材料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6"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p>
        </w:tc>
        <w:tc>
          <w:tcPr>
            <w:tcW w:w="52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96" w:name="_Toc509389456"/>
      <w:bookmarkStart w:id="297" w:name="_Toc509441580"/>
      <w:bookmarkStart w:id="298" w:name="_Toc509998690"/>
      <w:r w:rsidRPr="00B366DD">
        <w:t>2.9.61</w:t>
      </w:r>
      <w:r w:rsidRPr="00B366DD">
        <w:rPr>
          <w:rFonts w:cs="宋体" w:hint="eastAsia"/>
        </w:rPr>
        <w:t>线宽小于</w:t>
      </w:r>
      <w:r w:rsidRPr="00B366DD">
        <w:t>0.25</w:t>
      </w:r>
      <w:r w:rsidRPr="00B366DD">
        <w:rPr>
          <w:rFonts w:cs="宋体" w:hint="eastAsia"/>
        </w:rPr>
        <w:t>微米的集成电路生产企业减按</w:t>
      </w:r>
      <w:r w:rsidRPr="00B366DD">
        <w:t>15%</w:t>
      </w:r>
      <w:r w:rsidRPr="00B366DD">
        <w:rPr>
          <w:rFonts w:cs="宋体" w:hint="eastAsia"/>
        </w:rPr>
        <w:t>税率征收企业所得税</w:t>
      </w:r>
      <w:bookmarkEnd w:id="296"/>
      <w:bookmarkEnd w:id="297"/>
      <w:bookmarkEnd w:id="298"/>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04021913</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财政部国家税务总局关于进一步鼓励软件产业和集成电路产业发展企业所得税政策的通知》（财税〔</w:t>
      </w:r>
      <w:r w:rsidRPr="00B366DD">
        <w:t>2012</w:t>
      </w:r>
      <w:r w:rsidRPr="00B366DD">
        <w:rPr>
          <w:rFonts w:cs="宋体" w:hint="eastAsia"/>
        </w:rPr>
        <w:t>〕</w:t>
      </w:r>
      <w:r w:rsidRPr="00B366DD">
        <w:t>27</w:t>
      </w:r>
      <w:r w:rsidRPr="00B366DD">
        <w:rPr>
          <w:rFonts w:cs="宋体" w:hint="eastAsia"/>
        </w:rPr>
        <w:t>号）第二条、第二十一条、第二十二条、二十三条</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《国家税务总局关于软件和集成电路企业认定管理有关问题的公告》（国家税务总局公告〔</w:t>
      </w:r>
      <w:r w:rsidRPr="00B366DD">
        <w:t>2012</w:t>
      </w:r>
      <w:r w:rsidRPr="00B366DD">
        <w:rPr>
          <w:rFonts w:cs="宋体" w:hint="eastAsia"/>
        </w:rPr>
        <w:t>〕</w:t>
      </w:r>
      <w:r w:rsidRPr="00B366DD">
        <w:t>19</w:t>
      </w:r>
      <w:r w:rsidRPr="00B366DD">
        <w:rPr>
          <w:rFonts w:cs="宋体" w:hint="eastAsia"/>
        </w:rPr>
        <w:t>号）（已失效）</w:t>
      </w:r>
      <w:r w:rsidRPr="00B366DD">
        <w:rPr>
          <w:rFonts w:cs="宋体" w:hint="eastAsia"/>
        </w:rPr>
        <w:t>*</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《国家税务总局关于执行软件企业所得税优惠政策有关问题的公告》</w:t>
      </w:r>
      <w:r w:rsidRPr="00B366DD">
        <w:rPr>
          <w:rFonts w:cs="宋体" w:hint="eastAsia"/>
        </w:rPr>
        <w:t>(</w:t>
      </w:r>
      <w:r w:rsidRPr="00B366DD">
        <w:rPr>
          <w:rFonts w:cs="宋体" w:hint="eastAsia"/>
        </w:rPr>
        <w:t>国家税务总局公告</w:t>
      </w:r>
      <w:r w:rsidRPr="00B366DD">
        <w:rPr>
          <w:rFonts w:cs="宋体" w:hint="eastAsia"/>
        </w:rPr>
        <w:t>2013</w:t>
      </w:r>
      <w:r w:rsidRPr="00B366DD">
        <w:rPr>
          <w:rFonts w:cs="宋体" w:hint="eastAsia"/>
        </w:rPr>
        <w:t>年第</w:t>
      </w:r>
      <w:r w:rsidRPr="00B366DD">
        <w:rPr>
          <w:rFonts w:cs="宋体" w:hint="eastAsia"/>
        </w:rPr>
        <w:t>43</w:t>
      </w:r>
      <w:r w:rsidRPr="00B366DD">
        <w:rPr>
          <w:rFonts w:cs="宋体" w:hint="eastAsia"/>
        </w:rPr>
        <w:t>号</w:t>
      </w:r>
      <w:r w:rsidRPr="00B366DD">
        <w:rPr>
          <w:rFonts w:cs="宋体" w:hint="eastAsia"/>
        </w:rPr>
        <w:t>)</w:t>
      </w:r>
      <w:r w:rsidRPr="00B366DD">
        <w:rPr>
          <w:rFonts w:cs="宋体" w:hint="eastAsia"/>
        </w:rPr>
        <w:t>（第一条部分内容、第四条、第五条已废止）</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《财政部国家税务总局发展改革委工业和信息化部关于软件和集成电路产业企业所得税优惠政策有关问题的通知》（财税〔</w:t>
      </w:r>
      <w:r w:rsidRPr="00B366DD">
        <w:t>2016</w:t>
      </w:r>
      <w:r w:rsidRPr="00B366DD">
        <w:rPr>
          <w:rFonts w:cs="宋体" w:hint="eastAsia"/>
        </w:rPr>
        <w:t>〕</w:t>
      </w:r>
      <w:r w:rsidRPr="00B366DD">
        <w:t>49</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集成电路线宽小于</w:t>
      </w:r>
      <w:r w:rsidRPr="00B366DD">
        <w:t>0.25</w:t>
      </w:r>
      <w:r w:rsidRPr="00B366DD">
        <w:rPr>
          <w:rFonts w:cs="宋体" w:hint="eastAsia"/>
        </w:rPr>
        <w:t>微米的集成电路生产企业，经认定后，减按</w:t>
      </w:r>
      <w:r w:rsidRPr="00B366DD">
        <w:t>15%</w:t>
      </w:r>
      <w:r w:rsidRPr="00B366DD">
        <w:rPr>
          <w:rFonts w:cs="宋体" w:hint="eastAsia"/>
        </w:rPr>
        <w:t>的税率征收企业所得税。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符合规定条件的企业，应在年度终了之日起</w:t>
      </w:r>
      <w:r w:rsidRPr="00B366DD">
        <w:t>4</w:t>
      </w:r>
      <w:r w:rsidRPr="00B366DD">
        <w:rPr>
          <w:rFonts w:cs="宋体" w:hint="eastAsia"/>
        </w:rPr>
        <w:t>个月内，按照规定向主管税务机关办理减免税手续。在办理减免税手续时，企业应提供具有法律效力的证明材料。</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集成电路生产企业依照规定可以享受的企业所得税优惠政策与企业所得税其他相同方式优惠政策存在交叉的，由企业选择一项最优惠政策执行，不叠加享受。</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
        <w:gridCol w:w="5670"/>
        <w:gridCol w:w="425"/>
        <w:gridCol w:w="425"/>
        <w:gridCol w:w="426"/>
        <w:gridCol w:w="425"/>
        <w:gridCol w:w="425"/>
        <w:gridCol w:w="382"/>
        <w:gridCol w:w="382"/>
      </w:tblGrid>
      <w:tr w:rsidR="00703F40" w:rsidRPr="00B366DD" w:rsidTr="001E156B">
        <w:trPr>
          <w:trHeight w:val="240"/>
          <w:jc w:val="center"/>
        </w:trPr>
        <w:tc>
          <w:tcPr>
            <w:tcW w:w="441"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670"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6"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382"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382"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在发展改革或工业和信息化部门立项的备案文件（应注明总投资额、工艺线宽标准）复印件以及企业取得的其他相关资质证书复印件等</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3</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企业职工人数、学历结构、研究开发人员情况及其占企业职工总数的比例说明，以及汇算清缴年度最后一个月社会保险缴纳证明等相关证明材料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4</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加工集成电路产品主要列表及国家知识产权局（或国外知识产权相关主管机构）出具的企业自主开发或拥有的一至两份代表性知识产权（如专利、布图设计登记、软件著作权等）的证明材料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5</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经具有资质的中介机构鉴证的企业财务会计报告（包括会计报表、会计报表附注和财务情况说明书）以及集成电路制造销售</w:t>
            </w:r>
            <w:r w:rsidRPr="00B366DD">
              <w:rPr>
                <w:rFonts w:cs="宋体" w:hint="eastAsia"/>
                <w:sz w:val="20"/>
                <w:szCs w:val="20"/>
              </w:rPr>
              <w:lastRenderedPageBreak/>
              <w:t>（营业）收入、研究开发费用、境内研究开发费用等情况说明</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lastRenderedPageBreak/>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lastRenderedPageBreak/>
              <w:t>6</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与主要客户签订的一至两份代表性销售合同复印件</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7</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保证产品质量的相关证明材料（如质量管理认证证书复印件等）</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441" w:type="dxa"/>
          </w:tcPr>
          <w:p w:rsidR="00703F40" w:rsidRPr="00B366DD" w:rsidRDefault="00703F40" w:rsidP="001E156B">
            <w:pPr>
              <w:pStyle w:val="a3"/>
              <w:adjustRightInd w:val="0"/>
              <w:snapToGrid w:val="0"/>
              <w:spacing w:after="0"/>
              <w:rPr>
                <w:sz w:val="20"/>
                <w:szCs w:val="20"/>
              </w:rPr>
            </w:pPr>
            <w:r w:rsidRPr="00B366DD">
              <w:rPr>
                <w:sz w:val="20"/>
                <w:szCs w:val="20"/>
              </w:rPr>
              <w:t>8</w:t>
            </w:r>
          </w:p>
        </w:tc>
        <w:tc>
          <w:tcPr>
            <w:tcW w:w="567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税务机关要求出具的其他材料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299" w:name="_Toc509389457"/>
      <w:bookmarkStart w:id="300" w:name="_Toc509441581"/>
      <w:bookmarkStart w:id="301" w:name="_Toc509998691"/>
      <w:r w:rsidRPr="00B366DD">
        <w:t>2.9.62</w:t>
      </w:r>
      <w:r w:rsidRPr="00B366DD">
        <w:rPr>
          <w:rFonts w:hint="eastAsia"/>
        </w:rPr>
        <w:t>享受过渡期税收优惠定期减免企业所得税</w:t>
      </w:r>
      <w:bookmarkEnd w:id="299"/>
      <w:bookmarkEnd w:id="300"/>
      <w:bookmarkEnd w:id="301"/>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04129924</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《国务院关于实施企业所得税过渡优惠政策的通知》国发〔</w:t>
      </w:r>
      <w:r w:rsidRPr="00B366DD">
        <w:t>2007</w:t>
      </w:r>
      <w:r w:rsidRPr="00B366DD">
        <w:rPr>
          <w:rFonts w:cs="宋体" w:hint="eastAsia"/>
        </w:rPr>
        <w:t>〕</w:t>
      </w:r>
      <w:r w:rsidRPr="00B366DD">
        <w:t>39</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自</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原享受企业所得税“两免三减半”、“五免五减半”等定期减免税优惠的企业，新税法施行后继续按原税收法律、行政法规及相关文件规定的优惠办法及年限享受至期满为止，但因未获利而尚未享受税收优惠的，其优惠期限从</w:t>
      </w:r>
      <w:r w:rsidRPr="00B366DD">
        <w:t>2008</w:t>
      </w:r>
      <w:r w:rsidRPr="00B366DD">
        <w:rPr>
          <w:rFonts w:cs="宋体" w:hint="eastAsia"/>
        </w:rPr>
        <w:t>年度起计算。</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02" w:name="_Toc509389458"/>
      <w:bookmarkStart w:id="303" w:name="_Toc509441582"/>
      <w:bookmarkStart w:id="304" w:name="_Toc509998692"/>
      <w:r w:rsidRPr="00B366DD">
        <w:t>2.9.63</w:t>
      </w:r>
      <w:r w:rsidRPr="00B366DD">
        <w:rPr>
          <w:rFonts w:hint="eastAsia"/>
        </w:rPr>
        <w:t>新办集成电路设计企业定期减免企业所得税</w:t>
      </w:r>
      <w:bookmarkEnd w:id="302"/>
      <w:bookmarkEnd w:id="303"/>
      <w:bookmarkEnd w:id="304"/>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04021914</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《财政部国家税务总局关于进一步鼓励软件产业和集成电路产业发展企业所得税政策的通知》（财税〔</w:t>
      </w:r>
      <w:r w:rsidRPr="00B366DD">
        <w:t>2012</w:t>
      </w:r>
      <w:r w:rsidRPr="00B366DD">
        <w:rPr>
          <w:rFonts w:cs="宋体" w:hint="eastAsia"/>
        </w:rPr>
        <w:t>〕</w:t>
      </w:r>
      <w:r w:rsidRPr="00B366DD">
        <w:t>27</w:t>
      </w:r>
      <w:r w:rsidRPr="00B366DD">
        <w:rPr>
          <w:rFonts w:cs="宋体" w:hint="eastAsia"/>
        </w:rPr>
        <w:t>号）第三条</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《国家税务总局关于软件和集成电路企业认定管理有关问题的公告》（国家税务总局公告〔</w:t>
      </w:r>
      <w:r w:rsidRPr="00B366DD">
        <w:t>2012</w:t>
      </w:r>
      <w:r w:rsidRPr="00B366DD">
        <w:rPr>
          <w:rFonts w:cs="宋体" w:hint="eastAsia"/>
        </w:rPr>
        <w:t>〕</w:t>
      </w:r>
      <w:r w:rsidRPr="00B366DD">
        <w:t>19</w:t>
      </w:r>
      <w:r w:rsidRPr="00B366DD">
        <w:rPr>
          <w:rFonts w:cs="宋体" w:hint="eastAsia"/>
        </w:rPr>
        <w:t>号）（已失效）</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《国家税务总局关于执行软件企业所得税优惠政策有关问题的公告》</w:t>
      </w:r>
      <w:r w:rsidRPr="00B366DD">
        <w:rPr>
          <w:rFonts w:cs="宋体" w:hint="eastAsia"/>
        </w:rPr>
        <w:t>(</w:t>
      </w:r>
      <w:r w:rsidRPr="00B366DD">
        <w:rPr>
          <w:rFonts w:cs="宋体" w:hint="eastAsia"/>
        </w:rPr>
        <w:t>国家税务总局公告</w:t>
      </w:r>
      <w:r w:rsidRPr="00B366DD">
        <w:rPr>
          <w:rFonts w:cs="宋体" w:hint="eastAsia"/>
        </w:rPr>
        <w:t>2013</w:t>
      </w:r>
      <w:r w:rsidRPr="00B366DD">
        <w:rPr>
          <w:rFonts w:cs="宋体" w:hint="eastAsia"/>
        </w:rPr>
        <w:t>年第</w:t>
      </w:r>
      <w:r w:rsidRPr="00B366DD">
        <w:rPr>
          <w:rFonts w:cs="宋体" w:hint="eastAsia"/>
        </w:rPr>
        <w:t>43</w:t>
      </w:r>
      <w:r w:rsidRPr="00B366DD">
        <w:rPr>
          <w:rFonts w:cs="宋体" w:hint="eastAsia"/>
        </w:rPr>
        <w:t>号</w:t>
      </w:r>
      <w:r w:rsidRPr="00B366DD">
        <w:rPr>
          <w:rFonts w:cs="宋体" w:hint="eastAsia"/>
        </w:rPr>
        <w:t>)</w:t>
      </w:r>
      <w:r w:rsidRPr="00B366DD">
        <w:rPr>
          <w:rFonts w:cs="宋体" w:hint="eastAsia"/>
        </w:rPr>
        <w:t>（第一条部分内容、第四条、第五条已废止）</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《财政部国家税务总局发展改革委工业和信息化部关于软件和集成电路产业企业所得税优惠政策有关问题的通知》（财税〔</w:t>
      </w:r>
      <w:r w:rsidRPr="00B366DD">
        <w:t>2016</w:t>
      </w:r>
      <w:r w:rsidRPr="00B366DD">
        <w:rPr>
          <w:rFonts w:cs="宋体" w:hint="eastAsia"/>
        </w:rPr>
        <w:t>〕</w:t>
      </w:r>
      <w:r w:rsidRPr="00B366DD">
        <w:t>49</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我国境内新办的集成电路设计企业，经认定后，在</w:t>
      </w:r>
      <w:r w:rsidRPr="00B366DD">
        <w:t>2017</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日前自获利年度起计算优惠期，第一年至第二年免征企业所得税，第三年至第五年按照</w:t>
      </w:r>
      <w:r w:rsidRPr="00B366DD">
        <w:t>25%</w:t>
      </w:r>
      <w:r w:rsidRPr="00B366DD">
        <w:rPr>
          <w:rFonts w:cs="宋体" w:hint="eastAsia"/>
        </w:rPr>
        <w:t>的法定税率减半征收企业所得税，并享受至期满为止。</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上述所称获利年度，是指该企业当年应纳税所得额大于零的纳税年度。</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符合规定须经认定后享受税收优惠的企业，应在获利年度当年或次年的企业所得税汇算清缴之前取得相关认定资质。如果在获利年度次年的企业所得税汇算清缴之前取得相关认定资质，该企业可从获利年度起享受相应的定期减免税优惠；如果在获利年度次年的企业所得税汇算清缴之后取得相关认定资质，该企业应在取得相关认定资质起，就其从获利年度起计算的优惠期的剩余年限享受相应的定期减免优惠。</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符合规定条件的企业，应在年度终了之日起</w:t>
      </w:r>
      <w:r w:rsidRPr="00B366DD">
        <w:t>4</w:t>
      </w:r>
      <w:r w:rsidRPr="00B366DD">
        <w:rPr>
          <w:rFonts w:cs="宋体" w:hint="eastAsia"/>
        </w:rPr>
        <w:t>个月内，按照规定向主管税务机关办理减免税手续。在办理减免税手续时，企业应提供具有法律效力的证明材料。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904"/>
        <w:gridCol w:w="425"/>
        <w:gridCol w:w="709"/>
        <w:gridCol w:w="425"/>
        <w:gridCol w:w="425"/>
        <w:gridCol w:w="709"/>
        <w:gridCol w:w="382"/>
        <w:gridCol w:w="382"/>
      </w:tblGrid>
      <w:tr w:rsidR="00703F40" w:rsidRPr="00B366DD" w:rsidTr="001E156B">
        <w:trPr>
          <w:trHeight w:val="240"/>
          <w:jc w:val="center"/>
        </w:trPr>
        <w:tc>
          <w:tcPr>
            <w:tcW w:w="640"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4904"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709"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709"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382"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382" w:type="dxa"/>
            <w:shd w:val="solid" w:color="D9D9D9" w:fill="auto"/>
            <w:vAlign w:val="center"/>
          </w:tcPr>
          <w:p w:rsidR="00703F40" w:rsidRPr="00B366DD" w:rsidRDefault="00703F40" w:rsidP="001E156B">
            <w:pPr>
              <w:pStyle w:val="a3"/>
              <w:adjustRightInd w:val="0"/>
              <w:snapToGrid w:val="0"/>
              <w:spacing w:after="0"/>
              <w:jc w:val="center"/>
              <w:rPr>
                <w:rFonts w:cs="Times New Roman"/>
                <w:b/>
                <w:bCs/>
                <w:sz w:val="20"/>
                <w:szCs w:val="20"/>
              </w:rPr>
            </w:pPr>
            <w:r w:rsidRPr="00B366DD">
              <w:rPr>
                <w:rFonts w:cs="宋体" w:hint="eastAsia"/>
                <w:b/>
                <w:bCs/>
                <w:sz w:val="20"/>
                <w:szCs w:val="20"/>
              </w:rPr>
              <w:t>电子</w:t>
            </w:r>
            <w:r w:rsidRPr="00B366DD">
              <w:rPr>
                <w:rFonts w:cs="宋体" w:hint="eastAsia"/>
                <w:b/>
                <w:bCs/>
                <w:sz w:val="20"/>
                <w:szCs w:val="20"/>
              </w:rPr>
              <w:lastRenderedPageBreak/>
              <w:t>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lastRenderedPageBreak/>
              <w:t>1</w:t>
            </w:r>
          </w:p>
        </w:tc>
        <w:tc>
          <w:tcPr>
            <w:tcW w:w="4904"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490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企业职工人数、学历结构、研究开发人员情况及其占企业职工总数的比例说明，以及汇算清缴年度最后一个月社会保险缴纳证明等相关证明材料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3</w:t>
            </w:r>
          </w:p>
        </w:tc>
        <w:tc>
          <w:tcPr>
            <w:tcW w:w="490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企业开发销售的主要集成电路产品列表，以及国家知识产权局（或国外知识产权相关主管机构）出具的企业自主开发或拥有的一至两份代表性知识产权（如专利、布图设计登记、软件著作权等）的证明材料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4</w:t>
            </w:r>
          </w:p>
        </w:tc>
        <w:tc>
          <w:tcPr>
            <w:tcW w:w="490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经具有资质的中介机构鉴证的企业财务会计报告（包括会计报表、会计报表附注和财务情况说明书）以及集成电路设计销售（营业）收入、集成电路自主设计销售（营业）收入、研究开发费用、境内研究开发费用等情况表</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5</w:t>
            </w:r>
          </w:p>
        </w:tc>
        <w:tc>
          <w:tcPr>
            <w:tcW w:w="490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第三方检测机构提供的集成电路产品测试报告或用户报告，以及与主要客户签订的一至两份代表性销售合同复印件</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6</w:t>
            </w:r>
          </w:p>
        </w:tc>
        <w:tc>
          <w:tcPr>
            <w:tcW w:w="490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企业开发环境等相关证明材料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7</w:t>
            </w:r>
          </w:p>
        </w:tc>
        <w:tc>
          <w:tcPr>
            <w:tcW w:w="4904"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税务机关要求出具的其他材料</w:t>
            </w: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425"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703F40" w:rsidRPr="00B366DD" w:rsidRDefault="00703F40" w:rsidP="001E156B">
            <w:pPr>
              <w:pStyle w:val="a3"/>
              <w:adjustRightInd w:val="0"/>
              <w:snapToGrid w:val="0"/>
              <w:spacing w:after="0"/>
              <w:rPr>
                <w:rFonts w:cs="Times New Roman"/>
                <w:sz w:val="20"/>
                <w:szCs w:val="20"/>
              </w:rPr>
            </w:pPr>
          </w:p>
        </w:tc>
        <w:tc>
          <w:tcPr>
            <w:tcW w:w="709"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p>
        </w:tc>
        <w:tc>
          <w:tcPr>
            <w:tcW w:w="382"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05" w:name="_Toc509389459"/>
      <w:bookmarkStart w:id="306" w:name="_Toc509441583"/>
      <w:bookmarkStart w:id="307" w:name="_Toc509998693"/>
      <w:r w:rsidRPr="00B366DD">
        <w:t>2.9.64</w:t>
      </w:r>
      <w:r w:rsidRPr="00B366DD">
        <w:rPr>
          <w:rFonts w:hint="eastAsia"/>
        </w:rPr>
        <w:t>新疆喀什</w:t>
      </w:r>
      <w:r w:rsidRPr="00B366DD">
        <w:rPr>
          <w:rFonts w:cs="宋体" w:hint="eastAsia"/>
        </w:rPr>
        <w:t>、霍尔果斯特殊经济开发区新办企业定期免征企业所得税</w:t>
      </w:r>
      <w:bookmarkEnd w:id="305"/>
      <w:bookmarkEnd w:id="306"/>
      <w:bookmarkEnd w:id="307"/>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04033303</w:t>
      </w:r>
      <w:r w:rsidRPr="00B366DD">
        <w:rPr>
          <w:rFonts w:cs="宋体" w:hint="eastAsia"/>
        </w:rPr>
        <w:t>（有效期起：</w:t>
      </w:r>
      <w:r w:rsidRPr="00B366DD">
        <w:t>2010</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2020</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【政策依据】</w:t>
      </w:r>
    </w:p>
    <w:p w:rsidR="00703F40" w:rsidRPr="00B366DD" w:rsidRDefault="00703F40" w:rsidP="00703F40">
      <w:pPr>
        <w:adjustRightInd w:val="0"/>
        <w:snapToGrid w:val="0"/>
        <w:ind w:firstLineChars="200" w:firstLine="420"/>
      </w:pPr>
      <w:r w:rsidRPr="00B366DD">
        <w:rPr>
          <w:rFonts w:hint="eastAsia"/>
        </w:rPr>
        <w:t>《国务院关于支持喀什霍尔果斯经济开发区建设的若干意见》（</w:t>
      </w:r>
      <w:r w:rsidRPr="00B366DD">
        <w:t>国发〔</w:t>
      </w:r>
      <w:r w:rsidRPr="00B366DD">
        <w:t>2011</w:t>
      </w:r>
      <w:r w:rsidRPr="00B366DD">
        <w:t>〕</w:t>
      </w:r>
      <w:r w:rsidRPr="00B366DD">
        <w:t>33</w:t>
      </w:r>
      <w:r w:rsidRPr="00B366DD">
        <w:t>号</w:t>
      </w:r>
      <w:r w:rsidRPr="00B366DD">
        <w:rPr>
          <w:rFonts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《财政部国家税务总局关于新疆喀什霍尔果斯两个特殊经济开发区企业所得税优惠政策的通知》（财税〔</w:t>
      </w:r>
      <w:r w:rsidRPr="00B366DD">
        <w:t>2011</w:t>
      </w:r>
      <w:r w:rsidRPr="00B366DD">
        <w:rPr>
          <w:rFonts w:cs="宋体" w:hint="eastAsia"/>
        </w:rPr>
        <w:t>〕</w:t>
      </w:r>
      <w:r w:rsidRPr="00B366DD">
        <w:t>112</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《财政部、国家税务总局、国家发展改革委、工业和信息化部关于公布新疆困难地区重点鼓励发展产业企业所得税优惠目录（试行）的通知》（财税〔</w:t>
      </w:r>
      <w:r w:rsidRPr="00B366DD">
        <w:t>2011</w:t>
      </w:r>
      <w:r w:rsidRPr="00B366DD">
        <w:rPr>
          <w:rFonts w:cs="宋体" w:hint="eastAsia"/>
        </w:rPr>
        <w:t>〕</w:t>
      </w:r>
      <w:r w:rsidRPr="00B366DD">
        <w:t>60</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Default="00703F40" w:rsidP="00703F40">
      <w:pPr>
        <w:pStyle w:val="a3"/>
        <w:adjustRightInd w:val="0"/>
        <w:snapToGrid w:val="0"/>
        <w:spacing w:after="0"/>
        <w:ind w:firstLineChars="200" w:firstLine="420"/>
        <w:rPr>
          <w:rFonts w:cs="宋体"/>
        </w:rPr>
      </w:pPr>
      <w:r w:rsidRPr="00B366DD">
        <w:rPr>
          <w:rFonts w:cs="宋体" w:hint="eastAsia"/>
        </w:rPr>
        <w:t>《国家税务总局贯彻落实</w:t>
      </w:r>
      <w:r w:rsidRPr="00B366DD">
        <w:t>&lt;</w:t>
      </w:r>
      <w:r w:rsidRPr="00B366DD">
        <w:rPr>
          <w:rFonts w:cs="宋体" w:hint="eastAsia"/>
        </w:rPr>
        <w:t>国务院关于第二批取消</w:t>
      </w:r>
      <w:r w:rsidRPr="00B366DD">
        <w:t>152</w:t>
      </w:r>
      <w:r w:rsidRPr="00B366DD">
        <w:rPr>
          <w:rFonts w:cs="宋体" w:hint="eastAsia"/>
        </w:rPr>
        <w:t>项中央指定地方实施行政审批事项的决定</w:t>
      </w:r>
      <w:r w:rsidRPr="00B366DD">
        <w:t>&gt;</w:t>
      </w:r>
      <w:r w:rsidRPr="00B366DD">
        <w:rPr>
          <w:rFonts w:cs="宋体" w:hint="eastAsia"/>
        </w:rPr>
        <w:t>的通知》（税总发〔</w:t>
      </w:r>
      <w:r w:rsidRPr="00B366DD">
        <w:t>2016</w:t>
      </w:r>
      <w:r w:rsidRPr="00B366DD">
        <w:rPr>
          <w:rFonts w:cs="宋体" w:hint="eastAsia"/>
        </w:rPr>
        <w:t>〕</w:t>
      </w:r>
      <w:r w:rsidRPr="00B366DD">
        <w:t>23</w:t>
      </w:r>
      <w:r w:rsidRPr="00B366DD">
        <w:rPr>
          <w:rFonts w:cs="宋体" w:hint="eastAsia"/>
        </w:rPr>
        <w:t>号）</w:t>
      </w:r>
    </w:p>
    <w:p w:rsidR="00A80E86" w:rsidRPr="00B366DD" w:rsidRDefault="00A80E86" w:rsidP="00703F40">
      <w:pPr>
        <w:pStyle w:val="a3"/>
        <w:adjustRightInd w:val="0"/>
        <w:snapToGrid w:val="0"/>
        <w:spacing w:after="0"/>
        <w:ind w:firstLineChars="200" w:firstLine="420"/>
        <w:rPr>
          <w:rFonts w:cs="Times New Roman"/>
        </w:rPr>
      </w:pPr>
      <w:r>
        <w:rPr>
          <w:rFonts w:cs="宋体" w:hint="eastAsia"/>
        </w:rPr>
        <w:t>《</w:t>
      </w:r>
      <w:r w:rsidRPr="00A80E86">
        <w:rPr>
          <w:rFonts w:cs="宋体" w:hint="eastAsia"/>
        </w:rPr>
        <w:t>新疆维吾尔自治区国家税务局新疆维吾尔自治区地方税务局关于补充企业所得税优惠政策事项办理有关问题的公告</w:t>
      </w:r>
      <w:r>
        <w:rPr>
          <w:rFonts w:cs="宋体" w:hint="eastAsia"/>
        </w:rPr>
        <w:t>》（</w:t>
      </w:r>
      <w:r w:rsidRPr="00A80E86">
        <w:rPr>
          <w:rFonts w:cs="宋体" w:hint="eastAsia"/>
        </w:rPr>
        <w:t>新国税公告（</w:t>
      </w:r>
      <w:r w:rsidRPr="00A80E86">
        <w:rPr>
          <w:rFonts w:cs="宋体" w:hint="eastAsia"/>
        </w:rPr>
        <w:t>2016</w:t>
      </w:r>
      <w:r w:rsidRPr="00A80E86">
        <w:rPr>
          <w:rFonts w:cs="宋体" w:hint="eastAsia"/>
        </w:rPr>
        <w:t>）第</w:t>
      </w:r>
      <w:r w:rsidRPr="00A80E86">
        <w:rPr>
          <w:rFonts w:cs="宋体" w:hint="eastAsia"/>
        </w:rPr>
        <w:t>19</w:t>
      </w:r>
      <w:r w:rsidRPr="00A80E86">
        <w:rPr>
          <w:rFonts w:cs="宋体" w:hint="eastAsia"/>
        </w:rPr>
        <w:t>号</w:t>
      </w:r>
      <w:r>
        <w:rPr>
          <w:rFonts w:cs="宋体" w:hint="eastAsia"/>
        </w:rPr>
        <w:t>）</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宋体"/>
        </w:rPr>
      </w:pPr>
      <w:r w:rsidRPr="00B366DD">
        <w:t>2010</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2020</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日，对在新疆喀什、霍尔果斯两个特殊经济开发区内新办的属于《新疆困难地区重点鼓励发展产业企业所得税优惠目录》范围内的企业，自取得第一笔生产经营收入所属纳税年度起，五年内免征企业所得税。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A80E86" w:rsidRPr="00B366DD" w:rsidTr="001E156B">
        <w:trPr>
          <w:trHeight w:val="240"/>
          <w:jc w:val="center"/>
        </w:trPr>
        <w:tc>
          <w:tcPr>
            <w:tcW w:w="640" w:type="dxa"/>
          </w:tcPr>
          <w:p w:rsidR="00A80E86" w:rsidRPr="00B366DD" w:rsidRDefault="00A80E86" w:rsidP="001E156B">
            <w:pPr>
              <w:pStyle w:val="a3"/>
              <w:adjustRightInd w:val="0"/>
              <w:snapToGrid w:val="0"/>
              <w:spacing w:after="0"/>
              <w:rPr>
                <w:sz w:val="20"/>
                <w:szCs w:val="20"/>
              </w:rPr>
            </w:pPr>
            <w:r>
              <w:rPr>
                <w:rFonts w:hint="eastAsia"/>
                <w:sz w:val="20"/>
                <w:szCs w:val="20"/>
              </w:rPr>
              <w:t>2</w:t>
            </w:r>
          </w:p>
        </w:tc>
        <w:tc>
          <w:tcPr>
            <w:tcW w:w="4139" w:type="dxa"/>
          </w:tcPr>
          <w:p w:rsidR="00A80E86" w:rsidRPr="00B366DD" w:rsidRDefault="00A80E86" w:rsidP="001E156B">
            <w:pPr>
              <w:pStyle w:val="a3"/>
              <w:adjustRightInd w:val="0"/>
              <w:snapToGrid w:val="0"/>
              <w:spacing w:after="0"/>
              <w:rPr>
                <w:sz w:val="20"/>
                <w:szCs w:val="20"/>
              </w:rPr>
            </w:pPr>
            <w:r w:rsidRPr="00A80E86">
              <w:rPr>
                <w:rFonts w:hint="eastAsia"/>
                <w:sz w:val="20"/>
                <w:szCs w:val="20"/>
              </w:rPr>
              <w:t>新疆困难地区重点鼓励发展产业项目建成并投</w:t>
            </w:r>
            <w:r>
              <w:rPr>
                <w:rFonts w:hint="eastAsia"/>
                <w:sz w:val="20"/>
                <w:szCs w:val="20"/>
              </w:rPr>
              <w:t>入运行后取得的第一笔生产经营收入凭证（原始凭证及账务处理凭证）</w:t>
            </w:r>
          </w:p>
        </w:tc>
        <w:tc>
          <w:tcPr>
            <w:tcW w:w="640" w:type="dxa"/>
          </w:tcPr>
          <w:p w:rsidR="00A80E86" w:rsidRPr="00B366DD" w:rsidRDefault="00A80E86" w:rsidP="001E156B">
            <w:pPr>
              <w:pStyle w:val="a3"/>
              <w:adjustRightInd w:val="0"/>
              <w:snapToGrid w:val="0"/>
              <w:spacing w:after="0"/>
              <w:rPr>
                <w:rFonts w:cs="宋体"/>
                <w:sz w:val="20"/>
                <w:szCs w:val="20"/>
              </w:rPr>
            </w:pPr>
            <w:r w:rsidRPr="00B366DD">
              <w:rPr>
                <w:rFonts w:cs="宋体" w:hint="eastAsia"/>
                <w:sz w:val="20"/>
                <w:szCs w:val="20"/>
              </w:rPr>
              <w:t>√</w:t>
            </w: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宋体"/>
                <w:sz w:val="20"/>
                <w:szCs w:val="20"/>
              </w:rPr>
            </w:pPr>
            <w:r w:rsidRPr="00B366DD">
              <w:rPr>
                <w:rFonts w:cs="宋体" w:hint="eastAsia"/>
                <w:sz w:val="20"/>
                <w:szCs w:val="20"/>
              </w:rPr>
              <w:t>√</w:t>
            </w: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宋体"/>
                <w:sz w:val="20"/>
                <w:szCs w:val="20"/>
              </w:rPr>
            </w:pPr>
            <w:r w:rsidRPr="00B366DD">
              <w:rPr>
                <w:rFonts w:cs="宋体" w:hint="eastAsia"/>
                <w:sz w:val="20"/>
                <w:szCs w:val="20"/>
              </w:rPr>
              <w:t>√</w:t>
            </w:r>
          </w:p>
        </w:tc>
      </w:tr>
      <w:tr w:rsidR="00A80E86" w:rsidRPr="00B366DD" w:rsidTr="001E156B">
        <w:trPr>
          <w:trHeight w:val="240"/>
          <w:jc w:val="center"/>
        </w:trPr>
        <w:tc>
          <w:tcPr>
            <w:tcW w:w="640" w:type="dxa"/>
          </w:tcPr>
          <w:p w:rsidR="00A80E86" w:rsidRPr="00B366DD" w:rsidRDefault="00A80E86" w:rsidP="001E156B">
            <w:pPr>
              <w:pStyle w:val="a3"/>
              <w:adjustRightInd w:val="0"/>
              <w:snapToGrid w:val="0"/>
              <w:spacing w:after="0"/>
              <w:rPr>
                <w:sz w:val="20"/>
                <w:szCs w:val="20"/>
              </w:rPr>
            </w:pPr>
            <w:r>
              <w:rPr>
                <w:rFonts w:hint="eastAsia"/>
                <w:sz w:val="20"/>
                <w:szCs w:val="20"/>
              </w:rPr>
              <w:lastRenderedPageBreak/>
              <w:t>3</w:t>
            </w:r>
          </w:p>
        </w:tc>
        <w:tc>
          <w:tcPr>
            <w:tcW w:w="4139" w:type="dxa"/>
          </w:tcPr>
          <w:p w:rsidR="00A80E86" w:rsidRPr="00B366DD" w:rsidRDefault="00A80E86" w:rsidP="001E156B">
            <w:pPr>
              <w:pStyle w:val="a3"/>
              <w:adjustRightInd w:val="0"/>
              <w:snapToGrid w:val="0"/>
              <w:spacing w:after="0"/>
              <w:rPr>
                <w:sz w:val="20"/>
                <w:szCs w:val="20"/>
              </w:rPr>
            </w:pPr>
            <w:r w:rsidRPr="00A80E86">
              <w:rPr>
                <w:rFonts w:hint="eastAsia"/>
                <w:sz w:val="20"/>
                <w:szCs w:val="20"/>
              </w:rPr>
              <w:t>符合目录的主营业务收入占企业收入总额</w:t>
            </w:r>
            <w:r w:rsidRPr="00A80E86">
              <w:rPr>
                <w:rFonts w:hint="eastAsia"/>
                <w:sz w:val="20"/>
                <w:szCs w:val="20"/>
              </w:rPr>
              <w:t>70%</w:t>
            </w:r>
            <w:r w:rsidRPr="00A80E86">
              <w:rPr>
                <w:rFonts w:hint="eastAsia"/>
                <w:sz w:val="20"/>
                <w:szCs w:val="20"/>
              </w:rPr>
              <w:t>以上的说明</w:t>
            </w:r>
          </w:p>
        </w:tc>
        <w:tc>
          <w:tcPr>
            <w:tcW w:w="640" w:type="dxa"/>
          </w:tcPr>
          <w:p w:rsidR="00A80E86" w:rsidRPr="00B366DD" w:rsidRDefault="00A80E86" w:rsidP="001E156B">
            <w:pPr>
              <w:pStyle w:val="a3"/>
              <w:adjustRightInd w:val="0"/>
              <w:snapToGrid w:val="0"/>
              <w:spacing w:after="0"/>
              <w:rPr>
                <w:rFonts w:cs="宋体"/>
                <w:sz w:val="20"/>
                <w:szCs w:val="20"/>
              </w:rPr>
            </w:pPr>
            <w:r w:rsidRPr="00B366DD">
              <w:rPr>
                <w:rFonts w:cs="宋体" w:hint="eastAsia"/>
                <w:sz w:val="20"/>
                <w:szCs w:val="20"/>
              </w:rPr>
              <w:t>√</w:t>
            </w: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宋体"/>
                <w:sz w:val="20"/>
                <w:szCs w:val="20"/>
              </w:rPr>
            </w:pPr>
            <w:r w:rsidRPr="00B366DD">
              <w:rPr>
                <w:rFonts w:cs="宋体" w:hint="eastAsia"/>
                <w:sz w:val="20"/>
                <w:szCs w:val="20"/>
              </w:rPr>
              <w:t>√</w:t>
            </w: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宋体"/>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08" w:name="_Toc509389460"/>
      <w:bookmarkStart w:id="309" w:name="_Toc509441584"/>
      <w:bookmarkStart w:id="310" w:name="_Toc509998694"/>
      <w:r w:rsidRPr="00B366DD">
        <w:t>2.9.65</w:t>
      </w:r>
      <w:r w:rsidRPr="00B366DD">
        <w:rPr>
          <w:rFonts w:hint="eastAsia"/>
        </w:rPr>
        <w:t>新疆困难地区新办企业定期减免征收企业所得税</w:t>
      </w:r>
      <w:bookmarkEnd w:id="308"/>
      <w:bookmarkEnd w:id="309"/>
      <w:bookmarkEnd w:id="310"/>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04033304</w:t>
      </w:r>
      <w:r w:rsidRPr="00B366DD">
        <w:rPr>
          <w:rFonts w:cs="宋体" w:hint="eastAsia"/>
        </w:rPr>
        <w:t>（有效期起：</w:t>
      </w:r>
      <w:r w:rsidRPr="00B366DD">
        <w:t>2010</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2020</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《财政部国家税务总局关于新疆困难地区新办企业所得税优惠政策的通知》（财税〔</w:t>
      </w:r>
      <w:r w:rsidRPr="00B366DD">
        <w:t>2011</w:t>
      </w:r>
      <w:r w:rsidRPr="00B366DD">
        <w:rPr>
          <w:rFonts w:cs="宋体" w:hint="eastAsia"/>
        </w:rPr>
        <w:t>〕</w:t>
      </w:r>
      <w:r w:rsidRPr="00B366DD">
        <w:t>53</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《财政部、国家税务总局、国家发展改革委、工业和信息化部关于公布新疆困难地区重点鼓励发展产业企业所得税优惠目录（试行）的通知》（财税〔</w:t>
      </w:r>
      <w:r w:rsidRPr="00B366DD">
        <w:t>2011</w:t>
      </w:r>
      <w:r w:rsidRPr="00B366DD">
        <w:rPr>
          <w:rFonts w:cs="宋体" w:hint="eastAsia"/>
        </w:rPr>
        <w:t>〕</w:t>
      </w:r>
      <w:r w:rsidRPr="00B366DD">
        <w:t>60</w:t>
      </w:r>
      <w:r w:rsidRPr="00B366DD">
        <w:rPr>
          <w:rFonts w:cs="宋体" w:hint="eastAsia"/>
        </w:rPr>
        <w:t>号）全文</w:t>
      </w:r>
    </w:p>
    <w:p w:rsidR="00703F40" w:rsidRDefault="00703F40" w:rsidP="00703F40">
      <w:pPr>
        <w:pStyle w:val="a3"/>
        <w:adjustRightInd w:val="0"/>
        <w:snapToGrid w:val="0"/>
        <w:spacing w:after="0"/>
        <w:ind w:firstLineChars="200" w:firstLine="420"/>
        <w:rPr>
          <w:rFonts w:cs="宋体"/>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A80E86" w:rsidRPr="00B366DD" w:rsidRDefault="00A80E86" w:rsidP="00703F40">
      <w:pPr>
        <w:pStyle w:val="a3"/>
        <w:adjustRightInd w:val="0"/>
        <w:snapToGrid w:val="0"/>
        <w:spacing w:after="0"/>
        <w:ind w:firstLineChars="200" w:firstLine="420"/>
        <w:rPr>
          <w:rFonts w:cs="Times New Roman"/>
        </w:rPr>
      </w:pPr>
      <w:r>
        <w:rPr>
          <w:rFonts w:cs="宋体" w:hint="eastAsia"/>
        </w:rPr>
        <w:t>《</w:t>
      </w:r>
      <w:r w:rsidRPr="00A80E86">
        <w:rPr>
          <w:rFonts w:cs="宋体" w:hint="eastAsia"/>
        </w:rPr>
        <w:t>新疆维吾尔自治区国家税务局新疆维吾尔自治区地方税务局关于补充企业所得税优惠政策事项办理有关问题的公告</w:t>
      </w:r>
      <w:r>
        <w:rPr>
          <w:rFonts w:cs="宋体" w:hint="eastAsia"/>
        </w:rPr>
        <w:t>》（</w:t>
      </w:r>
      <w:r w:rsidRPr="00A80E86">
        <w:rPr>
          <w:rFonts w:cs="宋体" w:hint="eastAsia"/>
        </w:rPr>
        <w:t>新国税公告（</w:t>
      </w:r>
      <w:r w:rsidRPr="00A80E86">
        <w:rPr>
          <w:rFonts w:cs="宋体" w:hint="eastAsia"/>
        </w:rPr>
        <w:t>2016</w:t>
      </w:r>
      <w:r w:rsidRPr="00A80E86">
        <w:rPr>
          <w:rFonts w:cs="宋体" w:hint="eastAsia"/>
        </w:rPr>
        <w:t>）第</w:t>
      </w:r>
      <w:r w:rsidRPr="00A80E86">
        <w:rPr>
          <w:rFonts w:cs="宋体" w:hint="eastAsia"/>
        </w:rPr>
        <w:t>19</w:t>
      </w:r>
      <w:r w:rsidRPr="00A80E86">
        <w:rPr>
          <w:rFonts w:cs="宋体" w:hint="eastAsia"/>
        </w:rPr>
        <w:t>号</w:t>
      </w:r>
      <w:r>
        <w:rPr>
          <w:rFonts w:cs="宋体" w:hint="eastAsia"/>
        </w:rPr>
        <w:t>）</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t>2010</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2020</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对在新疆困难地区新办的属于《新疆困难地区重点鼓励发展产业企业所得税优惠目录》范围内的企业，自取得第一笔生产经营收入所属纳税年度起，第一年至第二年免征企业所得税，第三年至第五年减半征收企业所得税。</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自</w:t>
      </w:r>
      <w:r w:rsidRPr="00B366DD">
        <w:t>2010</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日起，申请享受新疆困难地区重点鼓励发展产业企业所得税优惠政策的企业，涉及外商投资的，应符合现行外商投资产业政策。</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A80E86" w:rsidRPr="00B366DD" w:rsidTr="001E156B">
        <w:trPr>
          <w:trHeight w:val="240"/>
          <w:jc w:val="center"/>
        </w:trPr>
        <w:tc>
          <w:tcPr>
            <w:tcW w:w="640" w:type="dxa"/>
          </w:tcPr>
          <w:p w:rsidR="00A80E86" w:rsidRPr="00B366DD" w:rsidRDefault="00A80E86" w:rsidP="001E156B">
            <w:pPr>
              <w:pStyle w:val="a3"/>
              <w:adjustRightInd w:val="0"/>
              <w:snapToGrid w:val="0"/>
              <w:spacing w:after="0"/>
              <w:rPr>
                <w:sz w:val="20"/>
                <w:szCs w:val="20"/>
              </w:rPr>
            </w:pPr>
            <w:r>
              <w:rPr>
                <w:rFonts w:hint="eastAsia"/>
                <w:sz w:val="20"/>
                <w:szCs w:val="20"/>
              </w:rPr>
              <w:t>2</w:t>
            </w:r>
          </w:p>
        </w:tc>
        <w:tc>
          <w:tcPr>
            <w:tcW w:w="4139" w:type="dxa"/>
          </w:tcPr>
          <w:p w:rsidR="00A80E86" w:rsidRPr="00A80E86" w:rsidRDefault="00A80E86" w:rsidP="00A80E86">
            <w:pPr>
              <w:rPr>
                <w:sz w:val="20"/>
                <w:szCs w:val="20"/>
              </w:rPr>
            </w:pPr>
            <w:r w:rsidRPr="00A80E86">
              <w:rPr>
                <w:rFonts w:hint="eastAsia"/>
                <w:sz w:val="20"/>
                <w:szCs w:val="20"/>
              </w:rPr>
              <w:t>新疆困难地区重点鼓励发展产业项目建成并投入运行后取得的第一笔生产经营收入凭证（原始凭证及账务处理凭证）；</w:t>
            </w:r>
          </w:p>
          <w:p w:rsidR="00A80E86" w:rsidRPr="00B366DD" w:rsidRDefault="00A80E86" w:rsidP="001E156B">
            <w:pPr>
              <w:pStyle w:val="a3"/>
              <w:adjustRightInd w:val="0"/>
              <w:snapToGrid w:val="0"/>
              <w:spacing w:after="0"/>
              <w:rPr>
                <w:sz w:val="20"/>
                <w:szCs w:val="20"/>
              </w:rPr>
            </w:pPr>
          </w:p>
        </w:tc>
        <w:tc>
          <w:tcPr>
            <w:tcW w:w="640" w:type="dxa"/>
          </w:tcPr>
          <w:p w:rsidR="00A80E86" w:rsidRPr="00B366DD" w:rsidRDefault="00A80E86" w:rsidP="001E156B">
            <w:pPr>
              <w:pStyle w:val="a3"/>
              <w:adjustRightInd w:val="0"/>
              <w:snapToGrid w:val="0"/>
              <w:spacing w:after="0"/>
              <w:rPr>
                <w:rFonts w:cs="宋体"/>
                <w:sz w:val="20"/>
                <w:szCs w:val="20"/>
              </w:rPr>
            </w:pPr>
            <w:r w:rsidRPr="00B366DD">
              <w:rPr>
                <w:rFonts w:cs="宋体" w:hint="eastAsia"/>
                <w:sz w:val="20"/>
                <w:szCs w:val="20"/>
              </w:rPr>
              <w:t>√</w:t>
            </w: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宋体"/>
                <w:sz w:val="20"/>
                <w:szCs w:val="20"/>
              </w:rPr>
            </w:pPr>
            <w:r w:rsidRPr="00B366DD">
              <w:rPr>
                <w:rFonts w:cs="宋体" w:hint="eastAsia"/>
                <w:sz w:val="20"/>
                <w:szCs w:val="20"/>
              </w:rPr>
              <w:t>√</w:t>
            </w: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宋体"/>
                <w:sz w:val="20"/>
                <w:szCs w:val="20"/>
              </w:rPr>
            </w:pPr>
            <w:r w:rsidRPr="00B366DD">
              <w:rPr>
                <w:rFonts w:cs="宋体" w:hint="eastAsia"/>
                <w:sz w:val="20"/>
                <w:szCs w:val="20"/>
              </w:rPr>
              <w:t>√</w:t>
            </w:r>
          </w:p>
        </w:tc>
      </w:tr>
      <w:tr w:rsidR="00A80E86" w:rsidRPr="00B366DD" w:rsidTr="001E156B">
        <w:trPr>
          <w:trHeight w:val="240"/>
          <w:jc w:val="center"/>
        </w:trPr>
        <w:tc>
          <w:tcPr>
            <w:tcW w:w="640" w:type="dxa"/>
          </w:tcPr>
          <w:p w:rsidR="00A80E86" w:rsidRDefault="00A80E86" w:rsidP="001E156B">
            <w:pPr>
              <w:pStyle w:val="a3"/>
              <w:adjustRightInd w:val="0"/>
              <w:snapToGrid w:val="0"/>
              <w:spacing w:after="0"/>
              <w:rPr>
                <w:sz w:val="20"/>
                <w:szCs w:val="20"/>
              </w:rPr>
            </w:pPr>
            <w:r>
              <w:rPr>
                <w:rFonts w:hint="eastAsia"/>
                <w:sz w:val="20"/>
                <w:szCs w:val="20"/>
              </w:rPr>
              <w:t>3</w:t>
            </w:r>
          </w:p>
        </w:tc>
        <w:tc>
          <w:tcPr>
            <w:tcW w:w="4139" w:type="dxa"/>
          </w:tcPr>
          <w:p w:rsidR="00A80E86" w:rsidRPr="00A80E86" w:rsidRDefault="00A80E86" w:rsidP="00A80E86">
            <w:pPr>
              <w:rPr>
                <w:sz w:val="20"/>
                <w:szCs w:val="20"/>
              </w:rPr>
            </w:pPr>
            <w:r w:rsidRPr="00A80E86">
              <w:rPr>
                <w:rFonts w:hint="eastAsia"/>
                <w:sz w:val="20"/>
                <w:szCs w:val="20"/>
              </w:rPr>
              <w:t>符合目录的主营业务收入占企业收入总额</w:t>
            </w:r>
            <w:r w:rsidRPr="00A80E86">
              <w:rPr>
                <w:rFonts w:hint="eastAsia"/>
                <w:sz w:val="20"/>
                <w:szCs w:val="20"/>
              </w:rPr>
              <w:t>70%</w:t>
            </w:r>
            <w:r w:rsidRPr="00A80E86">
              <w:rPr>
                <w:rFonts w:hint="eastAsia"/>
                <w:sz w:val="20"/>
                <w:szCs w:val="20"/>
              </w:rPr>
              <w:t>以上的说明</w:t>
            </w:r>
          </w:p>
        </w:tc>
        <w:tc>
          <w:tcPr>
            <w:tcW w:w="640" w:type="dxa"/>
          </w:tcPr>
          <w:p w:rsidR="00A80E86" w:rsidRPr="00B366DD" w:rsidRDefault="00A80E86" w:rsidP="001E156B">
            <w:pPr>
              <w:pStyle w:val="a3"/>
              <w:adjustRightInd w:val="0"/>
              <w:snapToGrid w:val="0"/>
              <w:spacing w:after="0"/>
              <w:rPr>
                <w:rFonts w:cs="宋体"/>
                <w:sz w:val="20"/>
                <w:szCs w:val="20"/>
              </w:rPr>
            </w:pPr>
            <w:r w:rsidRPr="00B366DD">
              <w:rPr>
                <w:rFonts w:cs="宋体" w:hint="eastAsia"/>
                <w:sz w:val="20"/>
                <w:szCs w:val="20"/>
              </w:rPr>
              <w:t>√</w:t>
            </w: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宋体"/>
                <w:sz w:val="20"/>
                <w:szCs w:val="20"/>
              </w:rPr>
            </w:pPr>
            <w:r w:rsidRPr="00B366DD">
              <w:rPr>
                <w:rFonts w:cs="宋体" w:hint="eastAsia"/>
                <w:sz w:val="20"/>
                <w:szCs w:val="20"/>
              </w:rPr>
              <w:t>√</w:t>
            </w: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Times New Roman"/>
                <w:sz w:val="20"/>
                <w:szCs w:val="20"/>
              </w:rPr>
            </w:pPr>
          </w:p>
        </w:tc>
        <w:tc>
          <w:tcPr>
            <w:tcW w:w="640" w:type="dxa"/>
          </w:tcPr>
          <w:p w:rsidR="00A80E86" w:rsidRPr="00B366DD" w:rsidRDefault="00A80E86" w:rsidP="001E156B">
            <w:pPr>
              <w:pStyle w:val="a3"/>
              <w:adjustRightInd w:val="0"/>
              <w:snapToGrid w:val="0"/>
              <w:spacing w:after="0"/>
              <w:rPr>
                <w:rFonts w:cs="宋体"/>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11" w:name="_Toc509389461"/>
      <w:bookmarkStart w:id="312" w:name="_Toc509441585"/>
      <w:bookmarkStart w:id="313" w:name="_Toc509998695"/>
      <w:r w:rsidRPr="00B366DD">
        <w:t>2.9.66</w:t>
      </w:r>
      <w:r w:rsidRPr="00B366DD">
        <w:rPr>
          <w:rFonts w:hint="eastAsia"/>
        </w:rPr>
        <w:t>有限合伙制创业投资企业法人合伙人按投资额的一定比例抵扣应纳税所得额</w:t>
      </w:r>
      <w:bookmarkEnd w:id="311"/>
      <w:bookmarkEnd w:id="312"/>
      <w:bookmarkEnd w:id="313"/>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04021203</w:t>
      </w:r>
      <w:r w:rsidRPr="00B366DD">
        <w:rPr>
          <w:rFonts w:cs="宋体" w:hint="eastAsia"/>
        </w:rPr>
        <w:t>（有效期起：</w:t>
      </w:r>
      <w:r w:rsidRPr="00B366DD">
        <w:t>2015</w:t>
      </w:r>
      <w:r w:rsidRPr="00B366DD">
        <w:rPr>
          <w:rFonts w:cs="宋体" w:hint="eastAsia"/>
        </w:rPr>
        <w:t>年</w:t>
      </w:r>
      <w:r w:rsidRPr="00B366DD">
        <w:t>10</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《财政部国家税务总局关于将国家自主创新示范区有关税收试点政策推广到全国范围实施的通知》（财税〔</w:t>
      </w:r>
      <w:r w:rsidRPr="00B366DD">
        <w:t>2015</w:t>
      </w:r>
      <w:r w:rsidRPr="00B366DD">
        <w:rPr>
          <w:rFonts w:cs="宋体" w:hint="eastAsia"/>
        </w:rPr>
        <w:t>〕</w:t>
      </w:r>
      <w:r w:rsidRPr="00B366DD">
        <w:t>116</w:t>
      </w:r>
      <w:r w:rsidRPr="00B366DD">
        <w:rPr>
          <w:rFonts w:cs="宋体" w:hint="eastAsia"/>
        </w:rPr>
        <w:t>号）第一条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《中华人民共和国企业所得税法》第三十一条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《中华人民共和国企业所得税法实施条例》（中华人民共和国国务院令第</w:t>
      </w:r>
      <w:r w:rsidRPr="00B366DD">
        <w:t>512</w:t>
      </w:r>
      <w:r w:rsidRPr="00B366DD">
        <w:rPr>
          <w:rFonts w:cs="宋体" w:hint="eastAsia"/>
        </w:rPr>
        <w:t>号）第九十七条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《国家税务总局关于实施创业投资企业所得税优惠问题的通知》（国税发〔</w:t>
      </w:r>
      <w:r w:rsidRPr="00B366DD">
        <w:t>2009</w:t>
      </w:r>
      <w:r w:rsidRPr="00B366DD">
        <w:rPr>
          <w:rFonts w:cs="宋体" w:hint="eastAsia"/>
        </w:rPr>
        <w:t>〕</w:t>
      </w:r>
      <w:r w:rsidRPr="00B366DD">
        <w:t>87</w:t>
      </w:r>
      <w:r w:rsidRPr="00B366DD">
        <w:rPr>
          <w:rFonts w:cs="宋体" w:hint="eastAsia"/>
        </w:rPr>
        <w:t>号）（第四条已废止）</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《财政部国家税务总局关于推广中关村国家自主创新示范区税收试点政策有关问题的通知》（财税〔</w:t>
      </w:r>
      <w:r w:rsidRPr="00B366DD">
        <w:t>2015</w:t>
      </w:r>
      <w:r w:rsidRPr="00B366DD">
        <w:rPr>
          <w:rFonts w:cs="宋体" w:hint="eastAsia"/>
        </w:rPr>
        <w:t>〕</w:t>
      </w:r>
      <w:r w:rsidRPr="00B366DD">
        <w:t>62</w:t>
      </w:r>
      <w:r w:rsidRPr="00B366DD">
        <w:rPr>
          <w:rFonts w:cs="宋体" w:hint="eastAsia"/>
        </w:rPr>
        <w:t>号）第二条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《财政部国家税务总局关于将国家自主创新示范区有关税收试点政策推广到全国范围</w:t>
      </w:r>
      <w:r w:rsidRPr="00B366DD">
        <w:rPr>
          <w:rFonts w:cs="宋体" w:hint="eastAsia"/>
        </w:rPr>
        <w:lastRenderedPageBreak/>
        <w:t>实施的通知》（财税〔</w:t>
      </w:r>
      <w:r w:rsidRPr="00B366DD">
        <w:t>2015</w:t>
      </w:r>
      <w:r w:rsidRPr="00B366DD">
        <w:rPr>
          <w:rFonts w:cs="宋体" w:hint="eastAsia"/>
        </w:rPr>
        <w:t>〕</w:t>
      </w:r>
      <w:r w:rsidRPr="00B366DD">
        <w:t>116</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《关于有限合伙制创业投资企业法人合伙人企业所得税有关问题的公告》（国家税务总局公告</w:t>
      </w:r>
      <w:r w:rsidRPr="00B366DD">
        <w:t>2015</w:t>
      </w:r>
      <w:r w:rsidRPr="00B366DD">
        <w:rPr>
          <w:rFonts w:cs="宋体" w:hint="eastAsia"/>
        </w:rPr>
        <w:t>年</w:t>
      </w:r>
      <w:r w:rsidRPr="00B366DD">
        <w:t>81</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《国家税务总局贯彻落实</w:t>
      </w:r>
      <w:r w:rsidRPr="00B366DD">
        <w:t>&lt;</w:t>
      </w:r>
      <w:r w:rsidRPr="00B366DD">
        <w:rPr>
          <w:rFonts w:cs="宋体" w:hint="eastAsia"/>
        </w:rPr>
        <w:t>国务院关于第二批取消</w:t>
      </w:r>
      <w:r w:rsidRPr="00B366DD">
        <w:t>152</w:t>
      </w:r>
      <w:r w:rsidRPr="00B366DD">
        <w:rPr>
          <w:rFonts w:cs="宋体" w:hint="eastAsia"/>
        </w:rPr>
        <w:t>项中央指定地方实施行政审批事项的决定</w:t>
      </w:r>
      <w:r w:rsidRPr="00B366DD">
        <w:t>&gt;</w:t>
      </w:r>
      <w:r w:rsidRPr="00B366DD">
        <w:rPr>
          <w:rFonts w:cs="宋体" w:hint="eastAsia"/>
        </w:rPr>
        <w:t>的通知》（税总发〔</w:t>
      </w:r>
      <w:r w:rsidRPr="00B366DD">
        <w:t>2016</w:t>
      </w:r>
      <w:r w:rsidRPr="00B366DD">
        <w:rPr>
          <w:rFonts w:cs="宋体" w:hint="eastAsia"/>
        </w:rPr>
        <w:t>〕</w:t>
      </w:r>
      <w:r w:rsidRPr="00B366DD">
        <w:t>23</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t>1.</w:t>
      </w:r>
      <w:r w:rsidRPr="00B366DD">
        <w:rPr>
          <w:rFonts w:cs="宋体" w:hint="eastAsia"/>
        </w:rPr>
        <w:t>自</w:t>
      </w:r>
      <w:r w:rsidRPr="00B366DD">
        <w:t>2015</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日起，注册在示范地区的有限合伙制创业投资企业采取股权投资方式投资于未上市的中小高新技术企业</w:t>
      </w:r>
      <w:r w:rsidRPr="00B366DD">
        <w:t>2</w:t>
      </w:r>
      <w:r w:rsidRPr="00B366DD">
        <w:rPr>
          <w:rFonts w:cs="宋体" w:hint="eastAsia"/>
        </w:rPr>
        <w:t>年（</w:t>
      </w:r>
      <w:r w:rsidRPr="00B366DD">
        <w:t>24</w:t>
      </w:r>
      <w:r w:rsidRPr="00B366DD">
        <w:rPr>
          <w:rFonts w:cs="宋体" w:hint="eastAsia"/>
        </w:rPr>
        <w:t>个月）以上的，该有限合伙制创业投资企业的法人合伙人可按照其对未上市中小高新技术企业投资额的</w:t>
      </w:r>
      <w:r w:rsidRPr="00B366DD">
        <w:t>70%</w:t>
      </w:r>
      <w:r w:rsidRPr="00B366DD">
        <w:rPr>
          <w:rFonts w:cs="宋体" w:hint="eastAsia"/>
        </w:rPr>
        <w:t>抵扣该法人合伙人从该有限合伙制创业投资企业分得的应纳税所得额，当年不足抵扣的，可以在以后纳税年度结转抵扣。实施范围包括中关村等所有国家自主创新示范区、合芜蚌自主创新综合试验区和绵阳科技城。</w:t>
      </w:r>
    </w:p>
    <w:p w:rsidR="00703F40" w:rsidRPr="00B366DD" w:rsidRDefault="00703F40" w:rsidP="00703F40">
      <w:pPr>
        <w:pStyle w:val="a3"/>
        <w:adjustRightInd w:val="0"/>
        <w:snapToGrid w:val="0"/>
        <w:spacing w:after="0"/>
        <w:ind w:firstLineChars="200" w:firstLine="420"/>
        <w:rPr>
          <w:rFonts w:cs="Times New Roman"/>
        </w:rPr>
      </w:pPr>
      <w:r w:rsidRPr="00B366DD">
        <w:t>2.</w:t>
      </w:r>
      <w:r w:rsidRPr="00B366DD">
        <w:rPr>
          <w:rFonts w:cs="宋体" w:hint="eastAsia"/>
        </w:rPr>
        <w:t>自</w:t>
      </w:r>
      <w:r w:rsidRPr="00B366DD">
        <w:t>2015</w:t>
      </w:r>
      <w:r w:rsidRPr="00B366DD">
        <w:rPr>
          <w:rFonts w:cs="宋体" w:hint="eastAsia"/>
        </w:rPr>
        <w:t>年</w:t>
      </w:r>
      <w:r w:rsidRPr="00B366DD">
        <w:t>10</w:t>
      </w:r>
      <w:r w:rsidRPr="00B366DD">
        <w:rPr>
          <w:rFonts w:cs="宋体" w:hint="eastAsia"/>
        </w:rPr>
        <w:t>月</w:t>
      </w:r>
      <w:r w:rsidRPr="00B366DD">
        <w:t>1</w:t>
      </w:r>
      <w:r w:rsidRPr="00B366DD">
        <w:rPr>
          <w:rFonts w:cs="宋体" w:hint="eastAsia"/>
        </w:rPr>
        <w:t>日起，全国范围内的有限合伙制创业投资企业采取股权投资方式投资于未上市的中小高新技术企业满</w:t>
      </w:r>
      <w:r w:rsidRPr="00B366DD">
        <w:t>2</w:t>
      </w:r>
      <w:r w:rsidRPr="00B366DD">
        <w:rPr>
          <w:rFonts w:cs="宋体" w:hint="eastAsia"/>
        </w:rPr>
        <w:t>年（</w:t>
      </w:r>
      <w:r w:rsidRPr="00B366DD">
        <w:t>24</w:t>
      </w:r>
      <w:r w:rsidRPr="00B366DD">
        <w:rPr>
          <w:rFonts w:cs="宋体" w:hint="eastAsia"/>
        </w:rPr>
        <w:t>个月）的，该有限合伙制创业投资企业的法人合伙人可按照其对未上市中小高新技术企业投资额的</w:t>
      </w:r>
      <w:r w:rsidRPr="00B366DD">
        <w:t>70%</w:t>
      </w:r>
      <w:r w:rsidRPr="00B366DD">
        <w:rPr>
          <w:rFonts w:cs="宋体" w:hint="eastAsia"/>
        </w:rPr>
        <w:t>抵扣该法人合伙人从该有限合伙制创业投资企业分得的应纳税所得额，当年不足抵扣的，可以在以后纳税年度结转抵扣。有限合伙制创业投资企业的法人合伙人对未上市中小高新技术企业的投资额，按照有限合伙制创业投资企业对中小高新技术企业的投资额和合伙协议约定的法人合伙人占有限合伙制创业投资企业的出资比例计算确定。</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企业所得税优惠事项备案表（一式</w:t>
            </w:r>
            <w:r w:rsidRPr="00B366DD">
              <w:rPr>
                <w:sz w:val="20"/>
                <w:szCs w:val="20"/>
              </w:rPr>
              <w:t>2</w:t>
            </w:r>
            <w:r w:rsidRPr="00B366DD">
              <w:rPr>
                <w:rFonts w:cs="宋体" w:hint="eastAsia"/>
                <w:sz w:val="20"/>
                <w:szCs w:val="20"/>
              </w:rPr>
              <w:t>份）</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法人合伙人应纳税所得额抵扣情况明细表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3</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有限合伙制创业投资企业法人合伙人应纳税所得额分配情况明细表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14" w:name="_Toc509389462"/>
      <w:bookmarkStart w:id="315" w:name="_Toc509441586"/>
      <w:bookmarkStart w:id="316" w:name="_Toc509998696"/>
      <w:r w:rsidRPr="00B366DD">
        <w:t>2.9.67</w:t>
      </w:r>
      <w:r w:rsidRPr="00B366DD">
        <w:rPr>
          <w:rFonts w:hint="eastAsia"/>
        </w:rPr>
        <w:t>证券投资基金从证券市场中取得的收入暂不征收企业所得税</w:t>
      </w:r>
      <w:bookmarkEnd w:id="314"/>
      <w:bookmarkEnd w:id="315"/>
      <w:bookmarkEnd w:id="316"/>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04129999</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《财政部国家税务总局关于企业所得税若干优惠政策的通知》（财税〔</w:t>
      </w:r>
      <w:r w:rsidRPr="00B366DD">
        <w:t>2008</w:t>
      </w:r>
      <w:r w:rsidRPr="00B366DD">
        <w:rPr>
          <w:rFonts w:cs="宋体" w:hint="eastAsia"/>
        </w:rPr>
        <w:t>〕</w:t>
      </w:r>
      <w:r w:rsidRPr="00B366DD">
        <w:t>1</w:t>
      </w:r>
      <w:r w:rsidRPr="00B366DD">
        <w:rPr>
          <w:rFonts w:cs="宋体" w:hint="eastAsia"/>
        </w:rPr>
        <w:t>号）第二条第（一）款</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对证券投资基金从证券市场中取得的收入，包括买卖股票、债券的差价收入，股权的股息、红利收入，债券的利息收入及其他收入，暂不征收企业所得税。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17" w:name="_Toc509389463"/>
      <w:bookmarkStart w:id="318" w:name="_Toc509441587"/>
      <w:bookmarkStart w:id="319" w:name="_Toc509998697"/>
      <w:r w:rsidRPr="00B366DD">
        <w:t>2.9.68</w:t>
      </w:r>
      <w:r w:rsidRPr="00B366DD">
        <w:rPr>
          <w:rFonts w:hint="eastAsia"/>
        </w:rPr>
        <w:t>证券投资基金管理人运用基金买卖股票</w:t>
      </w:r>
      <w:r w:rsidRPr="00B366DD">
        <w:rPr>
          <w:rFonts w:cs="宋体" w:hint="eastAsia"/>
        </w:rPr>
        <w:t>、债券的差价收入暂不征收企业所得税</w:t>
      </w:r>
      <w:bookmarkEnd w:id="317"/>
      <w:bookmarkEnd w:id="318"/>
      <w:bookmarkEnd w:id="319"/>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04129999</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lastRenderedPageBreak/>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《财政部国家税务总局关于企业所得税若干优惠政策的通知》（财税〔</w:t>
      </w:r>
      <w:r w:rsidRPr="00B366DD">
        <w:t>2008</w:t>
      </w:r>
      <w:r w:rsidRPr="00B366DD">
        <w:rPr>
          <w:rFonts w:cs="宋体" w:hint="eastAsia"/>
        </w:rPr>
        <w:t>〕</w:t>
      </w:r>
      <w:r w:rsidRPr="00B366DD">
        <w:t>1</w:t>
      </w:r>
      <w:r w:rsidRPr="00B366DD">
        <w:rPr>
          <w:rFonts w:cs="宋体" w:hint="eastAsia"/>
        </w:rPr>
        <w:t>号）第二条第（三）款</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对证券投资基金管理人运用基金买卖股票、债券的差价收入，暂不征收企业所得税。</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20" w:name="_Toc509389464"/>
      <w:bookmarkStart w:id="321" w:name="_Toc509441588"/>
      <w:bookmarkStart w:id="322" w:name="_Toc509998698"/>
      <w:r w:rsidRPr="00B366DD">
        <w:t>2.9.69</w:t>
      </w:r>
      <w:r w:rsidRPr="00B366DD">
        <w:rPr>
          <w:rFonts w:hint="eastAsia"/>
        </w:rPr>
        <w:t>支持和促进重点群体创业就业企业限额减征企业所得税</w:t>
      </w:r>
      <w:r w:rsidRPr="00B366DD">
        <w:rPr>
          <w:rFonts w:cs="宋体" w:hint="eastAsia"/>
        </w:rPr>
        <w:t>（高校毕业生就业）</w:t>
      </w:r>
      <w:bookmarkEnd w:id="320"/>
      <w:bookmarkEnd w:id="321"/>
      <w:bookmarkEnd w:id="322"/>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rPr>
          <w:rFonts w:cs="宋体" w:hint="eastAsia"/>
        </w:rPr>
        <w:t>04013610</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w:t>
      </w:r>
      <w:r w:rsidRPr="00B366DD">
        <w:rPr>
          <w:rFonts w:hint="eastAsia"/>
        </w:rPr>
        <w:t>9</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《财政部国家税务总局人力资源社会保障部关于继续实施支持和促进重点群体创业就业有关税收政策的通知》财税〔</w:t>
      </w:r>
      <w:r w:rsidRPr="00B366DD">
        <w:t>2014</w:t>
      </w:r>
      <w:r w:rsidRPr="00B366DD">
        <w:rPr>
          <w:rFonts w:cs="宋体" w:hint="eastAsia"/>
        </w:rPr>
        <w:t>〕</w:t>
      </w:r>
      <w:r w:rsidRPr="00B366DD">
        <w:t>39</w:t>
      </w:r>
      <w:r w:rsidRPr="00B366DD">
        <w:rPr>
          <w:rFonts w:cs="宋体" w:hint="eastAsia"/>
        </w:rPr>
        <w:t>号第二条</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《财政部国家税务总局人力资源和社会保障部教育部关于支持和促进重点群体创业就业税收政策有关问题的补充通知》</w:t>
      </w:r>
      <w:r w:rsidRPr="00B366DD">
        <w:rPr>
          <w:rFonts w:cs="Times New Roman" w:hint="eastAsia"/>
        </w:rPr>
        <w:t>(</w:t>
      </w:r>
      <w:r w:rsidRPr="00B366DD">
        <w:rPr>
          <w:rFonts w:cs="Times New Roman" w:hint="eastAsia"/>
        </w:rPr>
        <w:t>财税〔</w:t>
      </w:r>
      <w:r w:rsidRPr="00B366DD">
        <w:rPr>
          <w:rFonts w:cs="Times New Roman" w:hint="eastAsia"/>
        </w:rPr>
        <w:t>2015</w:t>
      </w:r>
      <w:r w:rsidRPr="00B366DD">
        <w:rPr>
          <w:rFonts w:cs="Times New Roman" w:hint="eastAsia"/>
        </w:rPr>
        <w:t>〕</w:t>
      </w:r>
      <w:r w:rsidRPr="00B366DD">
        <w:rPr>
          <w:rFonts w:cs="Times New Roman" w:hint="eastAsia"/>
        </w:rPr>
        <w:t>18</w:t>
      </w:r>
      <w:r w:rsidRPr="00B366DD">
        <w:rPr>
          <w:rFonts w:cs="Times New Roman" w:hint="eastAsia"/>
        </w:rPr>
        <w:t>号</w:t>
      </w:r>
      <w:r w:rsidRPr="00B366DD">
        <w:rPr>
          <w:rFonts w:cs="Times New Roman"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《财政部国家税务总局人力资源社会保障部关于扩大企业吸纳就业税收优惠适用人员范围的通知》</w:t>
      </w:r>
      <w:r w:rsidRPr="00B366DD">
        <w:rPr>
          <w:rFonts w:cs="Times New Roman" w:hint="eastAsia"/>
        </w:rPr>
        <w:t>(</w:t>
      </w:r>
      <w:r w:rsidRPr="00B366DD">
        <w:rPr>
          <w:rFonts w:cs="Times New Roman" w:hint="eastAsia"/>
        </w:rPr>
        <w:t>财税〔</w:t>
      </w:r>
      <w:r w:rsidRPr="00B366DD">
        <w:rPr>
          <w:rFonts w:cs="Times New Roman" w:hint="eastAsia"/>
        </w:rPr>
        <w:t>2015</w:t>
      </w:r>
      <w:r w:rsidRPr="00B366DD">
        <w:rPr>
          <w:rFonts w:cs="Times New Roman" w:hint="eastAsia"/>
        </w:rPr>
        <w:t>〕</w:t>
      </w:r>
      <w:r w:rsidRPr="00B366DD">
        <w:rPr>
          <w:rFonts w:cs="Times New Roman" w:hint="eastAsia"/>
        </w:rPr>
        <w:t>77</w:t>
      </w:r>
      <w:r w:rsidRPr="00B366DD">
        <w:rPr>
          <w:rFonts w:cs="Times New Roman" w:hint="eastAsia"/>
        </w:rPr>
        <w:t>号</w:t>
      </w:r>
      <w:r w:rsidRPr="00B366DD">
        <w:rPr>
          <w:rFonts w:cs="Times New Roman"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《财政部税务总局人力资源社会保障部关于继续实施支持和促进重点群体创业就业有关税收政策的通知》（财税〔</w:t>
      </w:r>
      <w:r w:rsidRPr="00B366DD">
        <w:rPr>
          <w:rFonts w:cs="Times New Roman" w:hint="eastAsia"/>
        </w:rPr>
        <w:t>2017</w:t>
      </w:r>
      <w:r w:rsidRPr="00B366DD">
        <w:rPr>
          <w:rFonts w:cs="Times New Roman" w:hint="eastAsia"/>
        </w:rPr>
        <w:t>〕</w:t>
      </w:r>
      <w:r w:rsidRPr="00B366DD">
        <w:rPr>
          <w:rFonts w:cs="Times New Roman" w:hint="eastAsia"/>
        </w:rPr>
        <w:t>49</w:t>
      </w:r>
      <w:r w:rsidRPr="00B366DD">
        <w:rPr>
          <w:rFonts w:cs="Times New Roman" w:hint="eastAsia"/>
        </w:rPr>
        <w:t>号）第二条</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《财政部国家税务总局关于全面推开营业税改征增值税试点的通知》</w:t>
      </w:r>
      <w:r w:rsidRPr="00B366DD">
        <w:rPr>
          <w:rFonts w:cs="Times New Roman" w:hint="eastAsia"/>
        </w:rPr>
        <w:t>(</w:t>
      </w:r>
      <w:r w:rsidRPr="00B366DD">
        <w:rPr>
          <w:rFonts w:cs="Times New Roman" w:hint="eastAsia"/>
        </w:rPr>
        <w:t>财税〔</w:t>
      </w:r>
      <w:r w:rsidRPr="00B366DD">
        <w:rPr>
          <w:rFonts w:cs="Times New Roman" w:hint="eastAsia"/>
        </w:rPr>
        <w:t>2016</w:t>
      </w:r>
      <w:r w:rsidRPr="00B366DD">
        <w:rPr>
          <w:rFonts w:cs="Times New Roman" w:hint="eastAsia"/>
        </w:rPr>
        <w:t>〕</w:t>
      </w:r>
      <w:r w:rsidRPr="00B366DD">
        <w:rPr>
          <w:rFonts w:cs="Times New Roman" w:hint="eastAsia"/>
        </w:rPr>
        <w:t>36</w:t>
      </w:r>
      <w:r w:rsidRPr="00B366DD">
        <w:rPr>
          <w:rFonts w:cs="Times New Roman" w:hint="eastAsia"/>
        </w:rPr>
        <w:t>号</w:t>
      </w:r>
      <w:r w:rsidRPr="00B366DD">
        <w:rPr>
          <w:rFonts w:cs="Times New Roman" w:hint="eastAsia"/>
        </w:rPr>
        <w:t>)</w:t>
      </w:r>
      <w:r w:rsidRPr="00B366DD">
        <w:rPr>
          <w:rFonts w:cs="Times New Roman" w:hint="eastAsia"/>
        </w:rPr>
        <w:t>附件</w:t>
      </w:r>
      <w:r w:rsidRPr="00B366DD">
        <w:rPr>
          <w:rFonts w:cs="Times New Roman" w:hint="eastAsia"/>
        </w:rPr>
        <w:t>3</w:t>
      </w:r>
      <w:r w:rsidRPr="00B366DD">
        <w:rPr>
          <w:rFonts w:cs="Times New Roman" w:hint="eastAsia"/>
        </w:rPr>
        <w:t>第三条第</w:t>
      </w:r>
      <w:r w:rsidRPr="00B366DD">
        <w:rPr>
          <w:rFonts w:cs="Times New Roman" w:hint="eastAsia"/>
        </w:rPr>
        <w:t>(</w:t>
      </w:r>
      <w:r w:rsidRPr="00B366DD">
        <w:rPr>
          <w:rFonts w:cs="Times New Roman" w:hint="eastAsia"/>
        </w:rPr>
        <w:t>二</w:t>
      </w:r>
      <w:r w:rsidRPr="00B366DD">
        <w:rPr>
          <w:rFonts w:cs="Times New Roman" w:hint="eastAsia"/>
        </w:rPr>
        <w:t>)</w:t>
      </w:r>
      <w:r w:rsidRPr="00B366DD">
        <w:rPr>
          <w:rFonts w:cs="Times New Roman" w:hint="eastAsia"/>
        </w:rPr>
        <w:t>项</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《国家税务总局财政部人力资源社会保障部教育部民政部关于继续实施支持和促进重点群体创业就业有关税收政策具体操作问题的公告》（国家税务总局财政部人力资源社会保障部教育部民政部公告</w:t>
      </w:r>
      <w:r w:rsidRPr="00B366DD">
        <w:rPr>
          <w:rFonts w:cs="Times New Roman" w:hint="eastAsia"/>
        </w:rPr>
        <w:t>2017</w:t>
      </w:r>
      <w:r w:rsidRPr="00B366DD">
        <w:rPr>
          <w:rFonts w:cs="Times New Roman" w:hint="eastAsia"/>
        </w:rPr>
        <w:t>年第</w:t>
      </w:r>
      <w:r w:rsidRPr="00B366DD">
        <w:rPr>
          <w:rFonts w:cs="Times New Roman" w:hint="eastAsia"/>
        </w:rPr>
        <w:t>27</w:t>
      </w:r>
      <w:r w:rsidRPr="00B366DD">
        <w:rPr>
          <w:rFonts w:cs="Times New Roman"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对商贸企业、服务型企业、劳动就业服务企业中的加工型企业和街道社区具有加工性质的小型企业实体，在新增加的岗位中，当年新招用在人力资源社会保障部门公共就业服务机构登记失业一年以上且持《就业失业登记证》（附着《高校毕业生自主创业证》）人员，与其签订</w:t>
      </w:r>
      <w:r w:rsidRPr="00B366DD">
        <w:t>1</w:t>
      </w:r>
      <w:r w:rsidRPr="00B366DD">
        <w:rPr>
          <w:rFonts w:cs="宋体" w:hint="eastAsia"/>
        </w:rPr>
        <w:t>年以上期限劳动合同并依法缴纳社会保险费的，在</w:t>
      </w:r>
      <w:r w:rsidRPr="00B366DD">
        <w:t>3</w:t>
      </w:r>
      <w:r w:rsidRPr="00B366DD">
        <w:rPr>
          <w:rFonts w:cs="宋体" w:hint="eastAsia"/>
        </w:rPr>
        <w:t>年内按实际招用人数予以定额依次扣减营业税、城市维护建设税、教育费附加、地方教育附加和企业所得税优惠。定额标准为每人每年</w:t>
      </w:r>
      <w:r w:rsidRPr="00B366DD">
        <w:t>4000</w:t>
      </w:r>
      <w:r w:rsidRPr="00B366DD">
        <w:rPr>
          <w:rFonts w:cs="宋体" w:hint="eastAsia"/>
        </w:rPr>
        <w:t>元，最高可上浮</w:t>
      </w:r>
      <w:r w:rsidRPr="00B366DD">
        <w:t>30%</w:t>
      </w:r>
      <w:r w:rsidRPr="00B366DD">
        <w:rPr>
          <w:rFonts w:cs="宋体" w:hint="eastAsia"/>
        </w:rPr>
        <w:t>，各省、自治区、直辖市人民政府可根据本地区实际情况在此幅度内确定具体定额标准，并报财政部和国家税务总局备案。</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按上述标准计算的税收扣减额应在企业当年实际应缴纳的营业税、城市维护建设税、教育费附加、地方教育附加和企业所得税税额中扣减，当年扣减不足的，不得结转下年使用。</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23" w:name="_Toc509389465"/>
      <w:bookmarkStart w:id="324" w:name="_Toc509441589"/>
      <w:bookmarkStart w:id="325" w:name="_Toc509998699"/>
      <w:r w:rsidRPr="00B366DD">
        <w:t>2.9.70</w:t>
      </w:r>
      <w:r w:rsidRPr="00B366DD">
        <w:rPr>
          <w:rFonts w:hint="eastAsia"/>
        </w:rPr>
        <w:t>支持和促进重点群体创业就业企业限额减征企业所得税</w:t>
      </w:r>
      <w:r w:rsidRPr="00B366DD">
        <w:rPr>
          <w:rFonts w:cs="宋体" w:hint="eastAsia"/>
        </w:rPr>
        <w:t>（下岗失业人员再就业）</w:t>
      </w:r>
      <w:bookmarkEnd w:id="323"/>
      <w:bookmarkEnd w:id="324"/>
      <w:bookmarkEnd w:id="325"/>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rPr>
          <w:rFonts w:cs="宋体" w:hint="eastAsia"/>
        </w:rPr>
        <w:t>04013609</w:t>
      </w:r>
      <w:r w:rsidRPr="00B366DD">
        <w:rPr>
          <w:rFonts w:cs="宋体" w:hint="eastAsia"/>
        </w:rPr>
        <w:t>（有效期起：</w:t>
      </w:r>
      <w:r w:rsidRPr="00B366DD">
        <w:rPr>
          <w:rFonts w:cs="宋体"/>
        </w:rPr>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w:t>
      </w:r>
      <w:r w:rsidRPr="00B366DD">
        <w:rPr>
          <w:rFonts w:hint="eastAsia"/>
        </w:rPr>
        <w:t>9</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lastRenderedPageBreak/>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《财政部国家税务总局人力资源社会保障部关于继续实施支持和促进重点群体创业就业有关税收政策的通知》（财税〔</w:t>
      </w:r>
      <w:r w:rsidRPr="00B366DD">
        <w:t>2014</w:t>
      </w:r>
      <w:r w:rsidRPr="00B366DD">
        <w:rPr>
          <w:rFonts w:cs="宋体" w:hint="eastAsia"/>
        </w:rPr>
        <w:t>〕</w:t>
      </w:r>
      <w:r w:rsidRPr="00B366DD">
        <w:t>39</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《财政部税务总局人力资源社会保障部教育部关于支持和促进重点群体创业就业税收政策有关问题的补充通知》（财税〔</w:t>
      </w:r>
      <w:r w:rsidRPr="00B366DD">
        <w:t>2015</w:t>
      </w:r>
      <w:r w:rsidRPr="00B366DD">
        <w:rPr>
          <w:rFonts w:cs="宋体" w:hint="eastAsia"/>
        </w:rPr>
        <w:t>〕</w:t>
      </w:r>
      <w:r w:rsidRPr="00B366DD">
        <w:t>18</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《财政部国家税务总局人力资源社会保障部关于扩大企业吸纳就业税收优惠适用人员范围的通知》（财税〔</w:t>
      </w:r>
      <w:r w:rsidRPr="00B366DD">
        <w:t>2015</w:t>
      </w:r>
      <w:r w:rsidRPr="00B366DD">
        <w:rPr>
          <w:rFonts w:cs="宋体" w:hint="eastAsia"/>
        </w:rPr>
        <w:t>〕</w:t>
      </w:r>
      <w:r w:rsidRPr="00B366DD">
        <w:t>77</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《财政部税务总局人力资源社会保障部关于继续实施支持和促进重点群体创业就业有关税收政策的通知》（财税〔</w:t>
      </w:r>
      <w:r w:rsidRPr="00B366DD">
        <w:rPr>
          <w:rFonts w:cs="Times New Roman" w:hint="eastAsia"/>
        </w:rPr>
        <w:t>2017</w:t>
      </w:r>
      <w:r w:rsidRPr="00B366DD">
        <w:rPr>
          <w:rFonts w:cs="Times New Roman" w:hint="eastAsia"/>
        </w:rPr>
        <w:t>〕</w:t>
      </w:r>
      <w:r w:rsidRPr="00B366DD">
        <w:rPr>
          <w:rFonts w:cs="Times New Roman" w:hint="eastAsia"/>
        </w:rPr>
        <w:t>49</w:t>
      </w:r>
      <w:r w:rsidRPr="00B366DD">
        <w:rPr>
          <w:rFonts w:cs="Times New Roman" w:hint="eastAsia"/>
        </w:rPr>
        <w:t>号）第二条</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《财政部国家税务总局关于全面推开营业税改征增值税试点的通知》</w:t>
      </w:r>
      <w:r w:rsidRPr="00B366DD">
        <w:rPr>
          <w:rFonts w:cs="Times New Roman" w:hint="eastAsia"/>
        </w:rPr>
        <w:t>(</w:t>
      </w:r>
      <w:r w:rsidRPr="00B366DD">
        <w:rPr>
          <w:rFonts w:cs="Times New Roman" w:hint="eastAsia"/>
        </w:rPr>
        <w:t>财税〔</w:t>
      </w:r>
      <w:r w:rsidRPr="00B366DD">
        <w:rPr>
          <w:rFonts w:cs="Times New Roman" w:hint="eastAsia"/>
        </w:rPr>
        <w:t>2016</w:t>
      </w:r>
      <w:r w:rsidRPr="00B366DD">
        <w:rPr>
          <w:rFonts w:cs="Times New Roman" w:hint="eastAsia"/>
        </w:rPr>
        <w:t>〕</w:t>
      </w:r>
      <w:r w:rsidRPr="00B366DD">
        <w:rPr>
          <w:rFonts w:cs="Times New Roman" w:hint="eastAsia"/>
        </w:rPr>
        <w:t>36</w:t>
      </w:r>
      <w:r w:rsidRPr="00B366DD">
        <w:rPr>
          <w:rFonts w:cs="Times New Roman" w:hint="eastAsia"/>
        </w:rPr>
        <w:t>号</w:t>
      </w:r>
      <w:r w:rsidRPr="00B366DD">
        <w:rPr>
          <w:rFonts w:cs="Times New Roman" w:hint="eastAsia"/>
        </w:rPr>
        <w:t>)</w:t>
      </w:r>
      <w:r w:rsidRPr="00B366DD">
        <w:rPr>
          <w:rFonts w:cs="Times New Roman" w:hint="eastAsia"/>
        </w:rPr>
        <w:t>附件</w:t>
      </w:r>
      <w:r w:rsidRPr="00B366DD">
        <w:rPr>
          <w:rFonts w:cs="Times New Roman" w:hint="eastAsia"/>
        </w:rPr>
        <w:t>3</w:t>
      </w:r>
      <w:r w:rsidRPr="00B366DD">
        <w:rPr>
          <w:rFonts w:cs="Times New Roman" w:hint="eastAsia"/>
        </w:rPr>
        <w:t>第三条第</w:t>
      </w:r>
      <w:r w:rsidRPr="00B366DD">
        <w:rPr>
          <w:rFonts w:cs="Times New Roman" w:hint="eastAsia"/>
        </w:rPr>
        <w:t>(</w:t>
      </w:r>
      <w:r w:rsidRPr="00B366DD">
        <w:rPr>
          <w:rFonts w:cs="Times New Roman" w:hint="eastAsia"/>
        </w:rPr>
        <w:t>二</w:t>
      </w:r>
      <w:r w:rsidRPr="00B366DD">
        <w:rPr>
          <w:rFonts w:cs="Times New Roman" w:hint="eastAsia"/>
        </w:rPr>
        <w:t>)</w:t>
      </w:r>
      <w:r w:rsidRPr="00B366DD">
        <w:rPr>
          <w:rFonts w:cs="Times New Roman" w:hint="eastAsia"/>
        </w:rPr>
        <w:t>项</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《国家税务总局财政部人力资源社会保障部教育部民政部关于继续实施支持和促进重点群体创业就业有关税收政策具体操作问题的公告》（国家税务总局财政部人力资源社会保障部教育部民政部公告</w:t>
      </w:r>
      <w:r w:rsidRPr="00B366DD">
        <w:rPr>
          <w:rFonts w:cs="Times New Roman" w:hint="eastAsia"/>
        </w:rPr>
        <w:t>2017</w:t>
      </w:r>
      <w:r w:rsidRPr="00B366DD">
        <w:rPr>
          <w:rFonts w:cs="Times New Roman" w:hint="eastAsia"/>
        </w:rPr>
        <w:t>年第</w:t>
      </w:r>
      <w:r w:rsidRPr="00B366DD">
        <w:rPr>
          <w:rFonts w:cs="Times New Roman" w:hint="eastAsia"/>
        </w:rPr>
        <w:t>27</w:t>
      </w:r>
      <w:r w:rsidRPr="00B366DD">
        <w:rPr>
          <w:rFonts w:cs="Times New Roman"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对商贸企业、服务型企业、劳动就业服务企业中的加工型企业和街道社区具有加工性质的小型企业实体，在新增加的岗位中，当年新招用在人力资源社会保障部门公共就业服务机构登记失业一年以上且持《就业失业登记证》（注明“企业吸纳税收政策”）人员，与其签订</w:t>
      </w:r>
      <w:r w:rsidRPr="00B366DD">
        <w:t>1</w:t>
      </w:r>
      <w:r w:rsidRPr="00B366DD">
        <w:rPr>
          <w:rFonts w:cs="宋体" w:hint="eastAsia"/>
        </w:rPr>
        <w:t>年以上期限劳动合同并依法缴纳社会保险费的，在</w:t>
      </w:r>
      <w:r w:rsidRPr="00B366DD">
        <w:t>3</w:t>
      </w:r>
      <w:r w:rsidRPr="00B366DD">
        <w:rPr>
          <w:rFonts w:cs="宋体" w:hint="eastAsia"/>
        </w:rPr>
        <w:t>年内按实际招用人数予以定额依次扣减营业税、城市维护建设税、教育费附加、地方教育附加和企业所得税优惠。定额标准为每人每年</w:t>
      </w:r>
      <w:r w:rsidRPr="00B366DD">
        <w:t>4000</w:t>
      </w:r>
      <w:r w:rsidRPr="00B366DD">
        <w:rPr>
          <w:rFonts w:cs="宋体" w:hint="eastAsia"/>
        </w:rPr>
        <w:t>元，最高可上浮</w:t>
      </w:r>
      <w:r w:rsidRPr="00B366DD">
        <w:t>30%</w:t>
      </w:r>
      <w:r w:rsidRPr="00B366DD">
        <w:rPr>
          <w:rFonts w:cs="宋体" w:hint="eastAsia"/>
        </w:rPr>
        <w:t>，各省、自治区、直辖市人民政府可根据本地区实际情况在此幅度内确定具体定额标准，并报财政部和国家税务总局备案。</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按上述标准计算的税收扣减额应在企业当年实际应缴纳的营业税、城市维护建设税、教育费附加、地方教育附加和企业所得税税额中扣减，当年扣减不足的，不得结转下年使用。</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26" w:name="_Toc509389466"/>
      <w:bookmarkStart w:id="327" w:name="_Toc509441590"/>
      <w:bookmarkStart w:id="328" w:name="_Toc509998700"/>
      <w:r w:rsidRPr="00B366DD">
        <w:t>2.9.71</w:t>
      </w:r>
      <w:r w:rsidRPr="00B366DD">
        <w:rPr>
          <w:rFonts w:hint="eastAsia"/>
        </w:rPr>
        <w:t>中关村国家自主创新示范区内企业符合条件的技术转让所得减免征收企业所得税</w:t>
      </w:r>
      <w:r w:rsidRPr="00B366DD">
        <w:rPr>
          <w:rFonts w:cs="宋体" w:hint="eastAsia"/>
        </w:rPr>
        <w:t>（此项政策已到期）</w:t>
      </w:r>
      <w:bookmarkEnd w:id="326"/>
      <w:bookmarkEnd w:id="327"/>
      <w:bookmarkEnd w:id="328"/>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04021202</w:t>
      </w:r>
      <w:r w:rsidRPr="00B366DD">
        <w:rPr>
          <w:rFonts w:cs="宋体" w:hint="eastAsia"/>
        </w:rPr>
        <w:t>（有效期起：</w:t>
      </w:r>
      <w:r w:rsidRPr="00B366DD">
        <w:t>2013</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《财政部国家税务总局关于中关村国家自主创新示范区技术转让企业所得税试点政策的通知》（财税〔</w:t>
      </w:r>
      <w:r w:rsidRPr="00B366DD">
        <w:t>2013</w:t>
      </w:r>
      <w:r w:rsidRPr="00B366DD">
        <w:rPr>
          <w:rFonts w:cs="宋体" w:hint="eastAsia"/>
        </w:rPr>
        <w:t>〕</w:t>
      </w:r>
      <w:r w:rsidRPr="00B366DD">
        <w:t>72</w:t>
      </w:r>
      <w:r w:rsidRPr="00B366DD">
        <w:rPr>
          <w:rFonts w:cs="宋体" w:hint="eastAsia"/>
        </w:rPr>
        <w:t>号）（已失效）</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《中华人民共和国企业所得税法》（中华人民共和国主席令〔</w:t>
      </w:r>
      <w:r w:rsidRPr="00B366DD">
        <w:t>2007</w:t>
      </w:r>
      <w:r w:rsidRPr="00B366DD">
        <w:rPr>
          <w:rFonts w:cs="宋体" w:hint="eastAsia"/>
        </w:rPr>
        <w:t>〕第</w:t>
      </w:r>
      <w:r w:rsidRPr="00B366DD">
        <w:t>63</w:t>
      </w:r>
      <w:r w:rsidRPr="00B366DD">
        <w:rPr>
          <w:rFonts w:cs="宋体" w:hint="eastAsia"/>
        </w:rPr>
        <w:t>号）第二十七条第（四）款</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《中华人民共和国企业所得税法实施条例》（中华人民共和国国务院令〔</w:t>
      </w:r>
      <w:r w:rsidRPr="00B366DD">
        <w:t>2007</w:t>
      </w:r>
      <w:r w:rsidRPr="00B366DD">
        <w:rPr>
          <w:rFonts w:cs="宋体" w:hint="eastAsia"/>
        </w:rPr>
        <w:t>〕第</w:t>
      </w:r>
      <w:r w:rsidRPr="00B366DD">
        <w:t>512</w:t>
      </w:r>
      <w:r w:rsidRPr="00B366DD">
        <w:rPr>
          <w:rFonts w:cs="宋体" w:hint="eastAsia"/>
        </w:rPr>
        <w:t>号）第九十条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《国家税务总局关于技术转让所得减免企业所得税有关问题的通知》（国税函〔</w:t>
      </w:r>
      <w:r w:rsidRPr="00B366DD">
        <w:t>2009</w:t>
      </w:r>
      <w:r w:rsidRPr="00B366DD">
        <w:rPr>
          <w:rFonts w:cs="宋体" w:hint="eastAsia"/>
        </w:rPr>
        <w:t>〕</w:t>
      </w:r>
      <w:r w:rsidRPr="00B366DD">
        <w:t>212</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《财政部国家税务总局关于居民企业技术转让有关企业所得税政策问题的通知》（财税〔</w:t>
      </w:r>
      <w:r w:rsidRPr="00B366DD">
        <w:t>2010</w:t>
      </w:r>
      <w:r w:rsidRPr="00B366DD">
        <w:rPr>
          <w:rFonts w:cs="宋体" w:hint="eastAsia"/>
        </w:rPr>
        <w:t>〕</w:t>
      </w:r>
      <w:r w:rsidRPr="00B366DD">
        <w:t>111</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《国家税务总局关于技术转让所得减免企业所得税有关问题的公告》（国家税务总局公</w:t>
      </w:r>
      <w:r w:rsidRPr="00B366DD">
        <w:rPr>
          <w:rFonts w:cs="宋体" w:hint="eastAsia"/>
        </w:rPr>
        <w:lastRenderedPageBreak/>
        <w:t>告〔</w:t>
      </w:r>
      <w:r w:rsidRPr="00B366DD">
        <w:t>2013</w:t>
      </w:r>
      <w:r w:rsidRPr="00B366DD">
        <w:rPr>
          <w:rFonts w:cs="宋体" w:hint="eastAsia"/>
        </w:rPr>
        <w:t>〕</w:t>
      </w:r>
      <w:r w:rsidRPr="00B366DD">
        <w:t>62</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经国务院同意，自</w:t>
      </w:r>
      <w:r w:rsidRPr="00B366DD">
        <w:t>2013</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日止，中关村国家自主创新示范区内居民企业符合条件的技术转让所得享受企业所得税优惠政策，即居民企业在一个纳税年度内，取得符合条件的技术转让所得不超过</w:t>
      </w:r>
      <w:r w:rsidRPr="00B366DD">
        <w:t>500</w:t>
      </w:r>
      <w:r w:rsidRPr="00B366DD">
        <w:rPr>
          <w:rFonts w:cs="宋体" w:hint="eastAsia"/>
        </w:rPr>
        <w:t>万元的部分，免征企业所得税</w:t>
      </w:r>
      <w:r w:rsidRPr="00B366DD">
        <w:t>;</w:t>
      </w:r>
      <w:r w:rsidRPr="00B366DD">
        <w:rPr>
          <w:rFonts w:cs="宋体" w:hint="eastAsia"/>
        </w:rPr>
        <w:t>超过</w:t>
      </w:r>
      <w:r w:rsidRPr="00B366DD">
        <w:t>500</w:t>
      </w:r>
      <w:r w:rsidRPr="00B366DD">
        <w:rPr>
          <w:rFonts w:cs="宋体" w:hint="eastAsia"/>
        </w:rPr>
        <w:t>万元的部分，减半征收企业所得税。有关问题规定如下：</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一、技术转让的范围，包括居民企业转让专利技术、计算机软件著作权、集成电路分布图设计权、植物新品种、生物医药新品种，以及财政部和国家税务总局确定的其他技术。其中：专利技术，是指法律授予独占权的发明、实用新型和非简单改变产品图案的外观设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二、所称技术转让，是指居民企业将其拥有符合通知第一条规定技术的所有权或</w:t>
      </w:r>
      <w:r w:rsidRPr="00B366DD">
        <w:t>5</w:t>
      </w:r>
      <w:r w:rsidRPr="00B366DD">
        <w:rPr>
          <w:rFonts w:cs="宋体" w:hint="eastAsia"/>
        </w:rPr>
        <w:t>年以上非独占许可使用权转让的行为。</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三、技术转让应签订技术转让合同。其中，境内的技术转让须经省级以上</w:t>
      </w:r>
      <w:r w:rsidRPr="00B366DD">
        <w:t>(</w:t>
      </w:r>
      <w:r w:rsidRPr="00B366DD">
        <w:rPr>
          <w:rFonts w:cs="宋体" w:hint="eastAsia"/>
        </w:rPr>
        <w:t>含省级</w:t>
      </w:r>
      <w:r w:rsidRPr="00B366DD">
        <w:t>)</w:t>
      </w:r>
      <w:r w:rsidRPr="00B366DD">
        <w:rPr>
          <w:rFonts w:cs="宋体" w:hint="eastAsia"/>
        </w:rPr>
        <w:t>科技部门认定登记，跨境的技术转让须经省级以上</w:t>
      </w:r>
      <w:r w:rsidRPr="00B366DD">
        <w:t>(</w:t>
      </w:r>
      <w:r w:rsidRPr="00B366DD">
        <w:rPr>
          <w:rFonts w:cs="宋体" w:hint="eastAsia"/>
        </w:rPr>
        <w:t>含省级</w:t>
      </w:r>
      <w:r w:rsidRPr="00B366DD">
        <w:t>)</w:t>
      </w:r>
      <w:r w:rsidRPr="00B366DD">
        <w:rPr>
          <w:rFonts w:cs="宋体" w:hint="eastAsia"/>
        </w:rPr>
        <w:t>商务部门认定登记，涉及财政经费支持产生技术的转让，需省级以上</w:t>
      </w:r>
      <w:r w:rsidRPr="00B366DD">
        <w:t>(</w:t>
      </w:r>
      <w:r w:rsidRPr="00B366DD">
        <w:rPr>
          <w:rFonts w:cs="宋体" w:hint="eastAsia"/>
        </w:rPr>
        <w:t>含省级</w:t>
      </w:r>
      <w:r w:rsidRPr="00B366DD">
        <w:t>)</w:t>
      </w:r>
      <w:r w:rsidRPr="00B366DD">
        <w:rPr>
          <w:rFonts w:cs="宋体" w:hint="eastAsia"/>
        </w:rPr>
        <w:t>科技部门审批。</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居民企业技术出口应由有关部门按照商务部、科技部发布的《中国禁止出口限制出口技术目录》进行审查。居民企业取得禁止出口和限制出口技术转让所得，不享受技术转让减免企业所得税优惠政策</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四、居民企业从直接或间接持有股权之和达到</w:t>
      </w:r>
      <w:r w:rsidRPr="00B366DD">
        <w:t>100%</w:t>
      </w:r>
      <w:r w:rsidRPr="00B366DD">
        <w:rPr>
          <w:rFonts w:cs="宋体" w:hint="eastAsia"/>
        </w:rPr>
        <w:t>的关联方取得的技术转让所得，不享受技术转让减免企业所得税优惠政策。</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所转让技术产权证明</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3</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所转让技术产权证明复印件</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29" w:name="_Toc509389467"/>
      <w:bookmarkStart w:id="330" w:name="_Toc509441591"/>
      <w:bookmarkStart w:id="331" w:name="_Toc509998701"/>
      <w:r w:rsidRPr="00B366DD">
        <w:t>2.9.72</w:t>
      </w:r>
      <w:r w:rsidRPr="00B366DD">
        <w:rPr>
          <w:rFonts w:hint="eastAsia"/>
        </w:rPr>
        <w:t>中关村国家自主创新示范区有限合伙制创业投资企业法人合伙人按投资额的一定比例抵扣应纳税所得额</w:t>
      </w:r>
      <w:bookmarkEnd w:id="329"/>
      <w:bookmarkEnd w:id="330"/>
      <w:bookmarkEnd w:id="331"/>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04024508</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《中华人民共和国企业所得税法》第三十一条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《中华人民共和国企业所得税法实施条例》（中华人民共和国国务院令第</w:t>
      </w:r>
      <w:r w:rsidRPr="00B366DD">
        <w:t>512</w:t>
      </w:r>
      <w:r w:rsidRPr="00B366DD">
        <w:rPr>
          <w:rFonts w:cs="宋体" w:hint="eastAsia"/>
        </w:rPr>
        <w:t>号）第九十七条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《国家税务总局关于实施创业投资企业所得税优惠问题的通知》（国税发〔</w:t>
      </w:r>
      <w:r w:rsidRPr="00B366DD">
        <w:t>2009</w:t>
      </w:r>
      <w:r w:rsidRPr="00B366DD">
        <w:rPr>
          <w:rFonts w:cs="宋体" w:hint="eastAsia"/>
        </w:rPr>
        <w:t>〕</w:t>
      </w:r>
      <w:r w:rsidRPr="00B366DD">
        <w:t>87</w:t>
      </w:r>
      <w:r w:rsidRPr="00B366DD">
        <w:rPr>
          <w:rFonts w:cs="宋体" w:hint="eastAsia"/>
        </w:rPr>
        <w:t>号）（第四条已废止）</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《财政部国家税务总局关于执行企业所得税优惠政策若干问题的通知》（财税〔</w:t>
      </w:r>
      <w:r w:rsidRPr="00B366DD">
        <w:t>2009</w:t>
      </w:r>
      <w:r w:rsidRPr="00B366DD">
        <w:rPr>
          <w:rFonts w:cs="宋体" w:hint="eastAsia"/>
        </w:rPr>
        <w:t>〕</w:t>
      </w:r>
      <w:r w:rsidRPr="00B366DD">
        <w:t>69</w:t>
      </w:r>
      <w:r w:rsidRPr="00B366DD">
        <w:rPr>
          <w:rFonts w:cs="宋体" w:hint="eastAsia"/>
        </w:rPr>
        <w:t>号）第十一条</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《财政部国家税务总局关于推广中关村国家自主创新示范区税收试点政策有关问题的通知》</w:t>
      </w:r>
      <w:r w:rsidRPr="00B366DD">
        <w:rPr>
          <w:rFonts w:cs="宋体" w:hint="eastAsia"/>
        </w:rPr>
        <w:t>(</w:t>
      </w:r>
      <w:r w:rsidRPr="00B366DD">
        <w:rPr>
          <w:rFonts w:cs="宋体" w:hint="eastAsia"/>
        </w:rPr>
        <w:t>财税〔</w:t>
      </w:r>
      <w:r w:rsidRPr="00B366DD">
        <w:rPr>
          <w:rFonts w:cs="宋体" w:hint="eastAsia"/>
        </w:rPr>
        <w:t>2015</w:t>
      </w:r>
      <w:r w:rsidRPr="00B366DD">
        <w:rPr>
          <w:rFonts w:cs="宋体" w:hint="eastAsia"/>
        </w:rPr>
        <w:t>〕</w:t>
      </w:r>
      <w:r w:rsidRPr="00B366DD">
        <w:rPr>
          <w:rFonts w:cs="宋体" w:hint="eastAsia"/>
        </w:rPr>
        <w:t>62</w:t>
      </w:r>
      <w:r w:rsidRPr="00B366DD">
        <w:rPr>
          <w:rFonts w:cs="宋体" w:hint="eastAsia"/>
        </w:rPr>
        <w:t>号</w:t>
      </w:r>
      <w:r w:rsidRPr="00B366DD">
        <w:rPr>
          <w:rFonts w:cs="宋体" w:hint="eastAsia"/>
        </w:rPr>
        <w:t>)</w:t>
      </w:r>
      <w:r w:rsidRPr="00B366DD">
        <w:rPr>
          <w:rFonts w:cs="宋体" w:hint="eastAsia"/>
        </w:rPr>
        <w:t>第二条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《国家税务总局关于公布已取消的</w:t>
      </w:r>
      <w:r w:rsidRPr="00B366DD">
        <w:t>22</w:t>
      </w:r>
      <w:r w:rsidRPr="00B366DD">
        <w:rPr>
          <w:rFonts w:cs="宋体" w:hint="eastAsia"/>
        </w:rPr>
        <w:t>项税务非行政许可审批事项的公告》（国家税务总局公告</w:t>
      </w:r>
      <w:r w:rsidRPr="00B366DD">
        <w:t>2015</w:t>
      </w:r>
      <w:r w:rsidRPr="00B366DD">
        <w:rPr>
          <w:rFonts w:cs="宋体" w:hint="eastAsia"/>
        </w:rPr>
        <w:t>年第</w:t>
      </w:r>
      <w:r w:rsidRPr="00B366DD">
        <w:t>58</w:t>
      </w:r>
      <w:r w:rsidRPr="00B366DD">
        <w:rPr>
          <w:rFonts w:cs="宋体" w:hint="eastAsia"/>
        </w:rPr>
        <w:t>号）附件</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号）全文</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《国家税务总局贯彻落实</w:t>
      </w:r>
      <w:r w:rsidRPr="00B366DD">
        <w:t>&lt;</w:t>
      </w:r>
      <w:r w:rsidRPr="00B366DD">
        <w:rPr>
          <w:rFonts w:cs="宋体" w:hint="eastAsia"/>
        </w:rPr>
        <w:t>国务院关于第二批取消</w:t>
      </w:r>
      <w:r w:rsidRPr="00B366DD">
        <w:t>152</w:t>
      </w:r>
      <w:r w:rsidRPr="00B366DD">
        <w:rPr>
          <w:rFonts w:cs="宋体" w:hint="eastAsia"/>
        </w:rPr>
        <w:t>项中央指定地方实施行政审批事项的决定</w:t>
      </w:r>
      <w:r w:rsidRPr="00B366DD">
        <w:t>&gt;</w:t>
      </w:r>
      <w:r w:rsidRPr="00B366DD">
        <w:rPr>
          <w:rFonts w:cs="宋体" w:hint="eastAsia"/>
        </w:rPr>
        <w:t>的通知》（税总发〔</w:t>
      </w:r>
      <w:r w:rsidRPr="00B366DD">
        <w:t>2016</w:t>
      </w:r>
      <w:r w:rsidRPr="00B366DD">
        <w:rPr>
          <w:rFonts w:cs="宋体" w:hint="eastAsia"/>
        </w:rPr>
        <w:t>〕</w:t>
      </w:r>
      <w:r w:rsidRPr="00B366DD">
        <w:t>23</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《财政部国家税务总局关于将国家自主创业示范区有关税收试点政策推广到全国范围实施的通知》</w:t>
      </w:r>
      <w:r w:rsidRPr="00B366DD">
        <w:rPr>
          <w:rFonts w:cs="Times New Roman" w:hint="eastAsia"/>
        </w:rPr>
        <w:t>(</w:t>
      </w:r>
      <w:r w:rsidRPr="00B366DD">
        <w:rPr>
          <w:rFonts w:cs="Times New Roman" w:hint="eastAsia"/>
        </w:rPr>
        <w:t>财税〔</w:t>
      </w:r>
      <w:r w:rsidRPr="00B366DD">
        <w:rPr>
          <w:rFonts w:cs="Times New Roman" w:hint="eastAsia"/>
        </w:rPr>
        <w:t>2015</w:t>
      </w:r>
      <w:r w:rsidRPr="00B366DD">
        <w:rPr>
          <w:rFonts w:cs="Times New Roman" w:hint="eastAsia"/>
        </w:rPr>
        <w:t>〕</w:t>
      </w:r>
      <w:r w:rsidRPr="00B366DD">
        <w:rPr>
          <w:rFonts w:cs="Times New Roman" w:hint="eastAsia"/>
        </w:rPr>
        <w:t>116</w:t>
      </w:r>
      <w:r w:rsidRPr="00B366DD">
        <w:rPr>
          <w:rFonts w:cs="Times New Roman" w:hint="eastAsia"/>
        </w:rPr>
        <w:t>号</w:t>
      </w:r>
      <w:r w:rsidRPr="00B366DD">
        <w:rPr>
          <w:rFonts w:cs="Times New Roman" w:hint="eastAsia"/>
        </w:rPr>
        <w:t>)</w:t>
      </w:r>
      <w:r w:rsidRPr="00B366DD">
        <w:rPr>
          <w:rFonts w:cs="Times New Roman" w:hint="eastAsia"/>
        </w:rPr>
        <w:t>第二条</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lastRenderedPageBreak/>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经国务院同意，现将中关村国家自主创新示范区（以下简称示范区）有限合伙制创业投资企业法人合伙人有关企业所得税试点政策通知如下：</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注册在示范区内的有限合伙制创业投资企业采取股权投资方式投资于未上市的中小高新技术企业</w:t>
      </w:r>
      <w:r w:rsidRPr="00B366DD">
        <w:t>2</w:t>
      </w:r>
      <w:r w:rsidRPr="00B366DD">
        <w:rPr>
          <w:rFonts w:cs="宋体" w:hint="eastAsia"/>
        </w:rPr>
        <w:t>年（</w:t>
      </w:r>
      <w:r w:rsidRPr="00B366DD">
        <w:t>24</w:t>
      </w:r>
      <w:r w:rsidRPr="00B366DD">
        <w:rPr>
          <w:rFonts w:cs="宋体" w:hint="eastAsia"/>
        </w:rPr>
        <w:t>个月）以上，该有限合伙制创业投资企业的法人合伙人，可在有限合伙制创业投资企业持有未上市中小高新技术企业股权满</w:t>
      </w:r>
      <w:r w:rsidRPr="00B366DD">
        <w:t>2</w:t>
      </w:r>
      <w:r w:rsidRPr="00B366DD">
        <w:rPr>
          <w:rFonts w:cs="宋体" w:hint="eastAsia"/>
        </w:rPr>
        <w:t>年的当年，按照该法人合伙人对该未上市中小高新技术企业投资额的</w:t>
      </w:r>
      <w:r w:rsidRPr="00B366DD">
        <w:t>70%</w:t>
      </w:r>
      <w:r w:rsidRPr="00B366DD">
        <w:rPr>
          <w:rFonts w:cs="宋体" w:hint="eastAsia"/>
        </w:rPr>
        <w:t>，抵扣该法人合伙人从该有限合伙制创业投资企业分得的应纳税所得额，当年不足抵扣的，可以在以后纳税年度结转抵扣。</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有限合伙制创业投资企业的法人合伙人对未上市中小高新技术企业的投资额，按照有限合伙制创业投资企业对中小高新技术企业的投资额和合伙协议约定的法人合伙人占有限合伙制创业投资企业的出资比例计算确定。</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系统应当提供创业投资企业抵扣应纳税所得额的台账管理功能，分纳税人自动记录“创业投资企业可抵扣的应纳税所得额”并计算分年度的实际抵扣额、抵后余额等数据，各年度的实际抵扣额与企业所得税年度纳税申报表强制关联。</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2</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法人合伙人应纳税所得额抵扣情况明细表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3</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有限合伙制创业投资企业法人合伙人应纳税所得额分配情况明细表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32" w:name="_Toc509389468"/>
      <w:bookmarkStart w:id="333" w:name="_Toc509441592"/>
      <w:bookmarkStart w:id="334" w:name="_Toc509998702"/>
      <w:r w:rsidRPr="00B366DD">
        <w:t>2.9.73</w:t>
      </w:r>
      <w:r w:rsidRPr="00B366DD">
        <w:rPr>
          <w:rFonts w:hint="eastAsia"/>
        </w:rPr>
        <w:t>中国保险保障基金有限责任公司取得的保险保障基金等收入免征企业所得税</w:t>
      </w:r>
      <w:r w:rsidRPr="00B366DD">
        <w:rPr>
          <w:rFonts w:cs="宋体" w:hint="eastAsia"/>
        </w:rPr>
        <w:t>（政策已到期）</w:t>
      </w:r>
      <w:bookmarkEnd w:id="332"/>
      <w:bookmarkEnd w:id="333"/>
      <w:bookmarkEnd w:id="334"/>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《财政部国家税务总局关于保险保障基金有关税收政策继续执行的通知》（财税〔</w:t>
      </w:r>
      <w:r w:rsidRPr="00B366DD">
        <w:t>2013</w:t>
      </w:r>
      <w:r w:rsidRPr="00B366DD">
        <w:rPr>
          <w:rFonts w:cs="宋体" w:hint="eastAsia"/>
        </w:rPr>
        <w:t>〕</w:t>
      </w:r>
      <w:r w:rsidRPr="00B366DD">
        <w:t>81</w:t>
      </w:r>
      <w:r w:rsidRPr="00B366DD">
        <w:rPr>
          <w:rFonts w:cs="宋体" w:hint="eastAsia"/>
        </w:rPr>
        <w:t>号）第一条（已失效）</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《财政部国家税务总局关于保险保障基金有关税收政策问题的通知》</w:t>
      </w:r>
      <w:r w:rsidRPr="00B366DD">
        <w:rPr>
          <w:rFonts w:cs="Times New Roman" w:hint="eastAsia"/>
        </w:rPr>
        <w:t>(</w:t>
      </w:r>
      <w:r w:rsidRPr="00B366DD">
        <w:rPr>
          <w:rFonts w:cs="Times New Roman" w:hint="eastAsia"/>
        </w:rPr>
        <w:t>财税〔</w:t>
      </w:r>
      <w:r w:rsidRPr="00B366DD">
        <w:rPr>
          <w:rFonts w:cs="Times New Roman" w:hint="eastAsia"/>
        </w:rPr>
        <w:t>2016</w:t>
      </w:r>
      <w:r w:rsidRPr="00B366DD">
        <w:rPr>
          <w:rFonts w:cs="Times New Roman" w:hint="eastAsia"/>
        </w:rPr>
        <w:t>〕</w:t>
      </w:r>
      <w:r w:rsidRPr="00B366DD">
        <w:rPr>
          <w:rFonts w:cs="Times New Roman" w:hint="eastAsia"/>
        </w:rPr>
        <w:t>10</w:t>
      </w:r>
      <w:r w:rsidRPr="00B366DD">
        <w:rPr>
          <w:rFonts w:cs="Times New Roman" w:hint="eastAsia"/>
        </w:rPr>
        <w:t>号第一条</w:t>
      </w:r>
      <w:r w:rsidRPr="00B366DD">
        <w:rPr>
          <w:rFonts w:cs="Times New Roman" w:hint="eastAsia"/>
        </w:rPr>
        <w:t>)</w:t>
      </w:r>
      <w:r w:rsidRPr="00B366DD">
        <w:rPr>
          <w:rFonts w:cs="Times New Roman" w:hint="eastAsia"/>
        </w:rPr>
        <w:t>（已失效）</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2012</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日起至</w:t>
      </w:r>
      <w:r w:rsidRPr="00B366DD">
        <w:t>2014</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止，对中国保险保障基金有限责任公司（以下简称保险保障基金公司）根据《保险保障基金管理办法》取得的下列收入，免征企业所得税：境内保险公司依法缴纳的保险保障基金；依法从撤销或破产保险公司清算财产中获得的受偿收入和向有关责任方追偿所得，以及依法从保险公司风险处置中获得的财产转让所得；捐赠所得；银行存款利息收入；购买政府债券、中央银行、中央企业和中央级金融机构发行债券的利息收入；国务院批准的其他资金运用取得的收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35" w:name="_Toc509389469"/>
      <w:bookmarkStart w:id="336" w:name="_Toc509441593"/>
      <w:bookmarkStart w:id="337" w:name="_Toc509998703"/>
      <w:r w:rsidRPr="00B366DD">
        <w:t>2.9.74</w:t>
      </w:r>
      <w:r w:rsidRPr="00B366DD">
        <w:rPr>
          <w:rFonts w:hint="eastAsia"/>
        </w:rPr>
        <w:t>中国期货保证金监控中心有限责任公司取得的银行存款利息等收入暂免征收企业所得税</w:t>
      </w:r>
      <w:r w:rsidRPr="00B366DD">
        <w:rPr>
          <w:rFonts w:cs="宋体" w:hint="eastAsia"/>
        </w:rPr>
        <w:t>（政策已到期）</w:t>
      </w:r>
      <w:bookmarkEnd w:id="335"/>
      <w:bookmarkEnd w:id="336"/>
      <w:bookmarkEnd w:id="337"/>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《财政部国家税务总局关于期货投资者保障基金有关税收政策继续执行的通知》（财税</w:t>
      </w:r>
      <w:r w:rsidRPr="00B366DD">
        <w:rPr>
          <w:rFonts w:cs="宋体" w:hint="eastAsia"/>
        </w:rPr>
        <w:lastRenderedPageBreak/>
        <w:t>〔</w:t>
      </w:r>
      <w:r w:rsidRPr="00B366DD">
        <w:t>2013</w:t>
      </w:r>
      <w:r w:rsidRPr="00B366DD">
        <w:rPr>
          <w:rFonts w:cs="宋体" w:hint="eastAsia"/>
        </w:rPr>
        <w:t>〕</w:t>
      </w:r>
      <w:r w:rsidRPr="00B366DD">
        <w:t>80</w:t>
      </w:r>
      <w:r w:rsidRPr="00B366DD">
        <w:rPr>
          <w:rFonts w:cs="宋体" w:hint="eastAsia"/>
        </w:rPr>
        <w:t>号）第二条（已失效）</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2013</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日起至</w:t>
      </w:r>
      <w:r w:rsidRPr="00B366DD">
        <w:t>2014</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止，对中国期货保证金监控中心有限责任公司取得的银行存款利息收入、购买国债、中央银行和中央级金融机构发行债券的利息收入，以及证监会和财政部批准的其他资金运用取得的收入，暂免征收企业所得税。</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38" w:name="_Toc509389470"/>
      <w:bookmarkStart w:id="339" w:name="_Toc509441594"/>
      <w:bookmarkStart w:id="340" w:name="_Toc509998704"/>
      <w:r w:rsidRPr="00B366DD">
        <w:t>2.9.75</w:t>
      </w:r>
      <w:r w:rsidRPr="00B366DD">
        <w:rPr>
          <w:rFonts w:hint="eastAsia"/>
        </w:rPr>
        <w:t>中国清洁发展机制基金取得的收入免征企业所得税</w:t>
      </w:r>
      <w:bookmarkEnd w:id="338"/>
      <w:bookmarkEnd w:id="339"/>
      <w:bookmarkEnd w:id="340"/>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04061002</w:t>
      </w:r>
      <w:r w:rsidRPr="00B366DD">
        <w:rPr>
          <w:rFonts w:cs="宋体" w:hint="eastAsia"/>
        </w:rPr>
        <w:t>（有效期起：</w:t>
      </w:r>
      <w:r w:rsidRPr="00B366DD">
        <w:t>2007</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《财政部国家税务总局关于中国清洁发展机制基金及清洁发展机制项目实施企业有关企业所得税政策问题的通知》（财税〔</w:t>
      </w:r>
      <w:r w:rsidRPr="00B366DD">
        <w:t>2009</w:t>
      </w:r>
      <w:r w:rsidRPr="00B366DD">
        <w:rPr>
          <w:rFonts w:cs="宋体" w:hint="eastAsia"/>
        </w:rPr>
        <w:t>〕</w:t>
      </w:r>
      <w:r w:rsidRPr="00B366DD">
        <w:t>30</w:t>
      </w:r>
      <w:r w:rsidRPr="00B366DD">
        <w:rPr>
          <w:rFonts w:cs="宋体" w:hint="eastAsia"/>
        </w:rPr>
        <w:t>号）第一条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2007</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日起，中国清洁发展机制基金取得的下列收入，免征企业所得税：</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w:t>
      </w:r>
      <w:r w:rsidRPr="00B366DD">
        <w:t>CDM</w:t>
      </w:r>
      <w:r w:rsidRPr="00B366DD">
        <w:rPr>
          <w:rFonts w:cs="宋体" w:hint="eastAsia"/>
        </w:rPr>
        <w:t>项目温室气体减排量转让收入上缴国家的部分；</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）国际金融组织赠款收入；</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w:t>
      </w:r>
      <w:r w:rsidRPr="00B366DD">
        <w:t>3</w:t>
      </w:r>
      <w:r w:rsidRPr="00B366DD">
        <w:rPr>
          <w:rFonts w:cs="宋体" w:hint="eastAsia"/>
        </w:rPr>
        <w:t>）基金资金的存款利息收入、购买国债的利息收入；</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w:t>
      </w:r>
      <w:r w:rsidRPr="00B366DD">
        <w:t>4</w:t>
      </w:r>
      <w:r w:rsidRPr="00B366DD">
        <w:rPr>
          <w:rFonts w:cs="宋体" w:hint="eastAsia"/>
        </w:rPr>
        <w:t>）国内外机构、组织和个人的捐赠收入。</w:t>
      </w:r>
    </w:p>
    <w:p w:rsidR="00703F40" w:rsidRPr="00B366DD" w:rsidRDefault="00703F40" w:rsidP="00703F40">
      <w:pPr>
        <w:pStyle w:val="a3"/>
        <w:adjustRightInd w:val="0"/>
        <w:snapToGrid w:val="0"/>
        <w:spacing w:after="0"/>
        <w:ind w:firstLineChars="200" w:firstLine="420"/>
        <w:rPr>
          <w:rFonts w:cs="Times New Roman"/>
        </w:rPr>
      </w:pPr>
      <w:r w:rsidRPr="00B366DD">
        <w:rPr>
          <w:rFonts w:ascii="宋体" w:cs="宋体" w:hint="eastAsia"/>
          <w:lang w:val="zh-CN"/>
        </w:rPr>
        <w:t>通过网上办税服务厅办理此项业务的，根据《新疆维吾尔自治区国家税务局关于推行无纸化办税的公告》（新疆维吾尔自治区国家税务局公告</w:t>
      </w:r>
      <w:r w:rsidRPr="00B366DD">
        <w:t>2017</w:t>
      </w:r>
      <w:r w:rsidRPr="00B366DD">
        <w:rPr>
          <w:rFonts w:ascii="宋体" w:cs="宋体" w:hint="eastAsia"/>
          <w:lang w:val="zh-CN"/>
        </w:rPr>
        <w:t>年第</w:t>
      </w:r>
      <w:r w:rsidRPr="00B366DD">
        <w:t>8</w:t>
      </w:r>
      <w:r w:rsidRPr="00B366DD">
        <w:rPr>
          <w:rFonts w:ascii="宋体" w:cs="宋体" w:hint="eastAsia"/>
          <w:lang w:val="zh-CN"/>
        </w:rPr>
        <w:t>号）要求报送附报资料。</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41" w:name="_Toc509389471"/>
      <w:bookmarkStart w:id="342" w:name="_Toc509441595"/>
      <w:bookmarkStart w:id="343" w:name="_Toc509998705"/>
      <w:r w:rsidRPr="00B366DD">
        <w:t>2.9.76</w:t>
      </w:r>
      <w:r w:rsidRPr="00B366DD">
        <w:rPr>
          <w:rFonts w:hint="eastAsia"/>
        </w:rPr>
        <w:t>住房公积金管理中心用住房公积金购买国债</w:t>
      </w:r>
      <w:r w:rsidRPr="00B366DD">
        <w:rPr>
          <w:rFonts w:cs="宋体" w:hint="eastAsia"/>
        </w:rPr>
        <w:t>、在指定的委托银行发放个人住房贷款取得的利息收入，免征企业所得税（政策已到期）</w:t>
      </w:r>
      <w:bookmarkEnd w:id="341"/>
      <w:bookmarkEnd w:id="342"/>
      <w:bookmarkEnd w:id="343"/>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《财政部国家税务总局关于住房公积金管理中心有关税收政策的通知》财税〔</w:t>
      </w:r>
      <w:r w:rsidRPr="00B366DD">
        <w:t>2000</w:t>
      </w:r>
      <w:r w:rsidRPr="00B366DD">
        <w:rPr>
          <w:rFonts w:cs="宋体" w:hint="eastAsia"/>
        </w:rPr>
        <w:t>〕</w:t>
      </w:r>
      <w:r w:rsidRPr="00B366DD">
        <w:t>94</w:t>
      </w:r>
      <w:r w:rsidRPr="00B366DD">
        <w:rPr>
          <w:rFonts w:cs="宋体" w:hint="eastAsia"/>
        </w:rPr>
        <w:t>号第二条（已失效）</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对住房公积金管理中心用住房公积金购买国债、在指定的委托银行发放个人住房贷款取得的利息收入，免征企业所得税；自</w:t>
      </w:r>
      <w:r w:rsidRPr="00B366DD">
        <w:t>2000</w:t>
      </w:r>
      <w:r w:rsidRPr="00B366DD">
        <w:rPr>
          <w:rFonts w:cs="宋体" w:hint="eastAsia"/>
        </w:rPr>
        <w:t>年</w:t>
      </w:r>
      <w:r w:rsidRPr="00B366DD">
        <w:t>9</w:t>
      </w:r>
      <w:r w:rsidRPr="00B366DD">
        <w:rPr>
          <w:rFonts w:cs="宋体" w:hint="eastAsia"/>
        </w:rPr>
        <w:t>月</w:t>
      </w:r>
      <w:r w:rsidRPr="00B366DD">
        <w:t>1</w:t>
      </w:r>
      <w:r w:rsidRPr="00B366DD">
        <w:rPr>
          <w:rFonts w:cs="宋体" w:hint="eastAsia"/>
        </w:rPr>
        <w:t>日起执行。</w:t>
      </w:r>
    </w:p>
    <w:p w:rsidR="00703F40" w:rsidRPr="00B366DD" w:rsidRDefault="00703F40" w:rsidP="00703F40">
      <w:pPr>
        <w:pStyle w:val="4"/>
        <w:adjustRightInd w:val="0"/>
        <w:snapToGrid w:val="0"/>
        <w:spacing w:before="0" w:after="0" w:line="240" w:lineRule="auto"/>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44" w:name="_Toc509389472"/>
      <w:bookmarkStart w:id="345" w:name="_Toc509441596"/>
      <w:bookmarkStart w:id="346" w:name="_Toc509998706"/>
      <w:r w:rsidRPr="00B366DD">
        <w:lastRenderedPageBreak/>
        <w:t>2.9.77</w:t>
      </w:r>
      <w:r w:rsidRPr="00B366DD">
        <w:rPr>
          <w:rFonts w:hint="eastAsia"/>
        </w:rPr>
        <w:t>综合利用资源生产产品取得的收入在计算应纳税所得额时减计收入</w:t>
      </w:r>
      <w:bookmarkEnd w:id="344"/>
      <w:bookmarkEnd w:id="345"/>
      <w:bookmarkEnd w:id="346"/>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减免性质代码：</w:t>
      </w:r>
      <w:r w:rsidRPr="00B366DD">
        <w:t>04064005</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【政策依据】</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《中华人民共和国企业所得税法》（中华人民共和国主席令〔</w:t>
      </w:r>
      <w:r w:rsidRPr="00B366DD">
        <w:t>2007</w:t>
      </w:r>
      <w:r w:rsidRPr="00B366DD">
        <w:rPr>
          <w:rFonts w:cs="宋体" w:hint="eastAsia"/>
        </w:rPr>
        <w:t>〕第</w:t>
      </w:r>
      <w:r w:rsidRPr="00B366DD">
        <w:t>63</w:t>
      </w:r>
      <w:r w:rsidRPr="00B366DD">
        <w:rPr>
          <w:rFonts w:cs="宋体" w:hint="eastAsia"/>
        </w:rPr>
        <w:t>号）第三十三条</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《中华人民共和国企业所得税法实施条例》（中华人民共和国国务院令〔</w:t>
      </w:r>
      <w:r w:rsidRPr="00B366DD">
        <w:t>2007</w:t>
      </w:r>
      <w:r w:rsidRPr="00B366DD">
        <w:rPr>
          <w:rFonts w:cs="宋体" w:hint="eastAsia"/>
        </w:rPr>
        <w:t>〕第</w:t>
      </w:r>
      <w:r w:rsidRPr="00B366DD">
        <w:t>512</w:t>
      </w:r>
      <w:r w:rsidRPr="00B366DD">
        <w:rPr>
          <w:rFonts w:cs="宋体" w:hint="eastAsia"/>
        </w:rPr>
        <w:t>号）第九十九条</w:t>
      </w:r>
    </w:p>
    <w:p w:rsidR="00703F40" w:rsidRPr="00B366DD" w:rsidRDefault="00703F40" w:rsidP="00703F40">
      <w:pPr>
        <w:pStyle w:val="a3"/>
        <w:adjustRightInd w:val="0"/>
        <w:snapToGrid w:val="0"/>
        <w:spacing w:after="0"/>
        <w:ind w:firstLineChars="200" w:firstLine="420"/>
        <w:rPr>
          <w:rFonts w:cs="Times New Roman"/>
        </w:rPr>
      </w:pPr>
      <w:r w:rsidRPr="00B366DD">
        <w:rPr>
          <w:rFonts w:cs="Times New Roman" w:hint="eastAsia"/>
        </w:rPr>
        <w:t>《财政部国家税务总局国家发展改革委关于公布资源综合利用企业所得税优惠目录</w:t>
      </w:r>
      <w:r w:rsidRPr="00B366DD">
        <w:rPr>
          <w:rFonts w:cs="Times New Roman" w:hint="eastAsia"/>
        </w:rPr>
        <w:t>(2008</w:t>
      </w:r>
      <w:r w:rsidRPr="00B366DD">
        <w:rPr>
          <w:rFonts w:cs="Times New Roman" w:hint="eastAsia"/>
        </w:rPr>
        <w:t>年版</w:t>
      </w:r>
      <w:r w:rsidRPr="00B366DD">
        <w:rPr>
          <w:rFonts w:cs="Times New Roman" w:hint="eastAsia"/>
        </w:rPr>
        <w:t>)</w:t>
      </w:r>
      <w:r w:rsidRPr="00B366DD">
        <w:rPr>
          <w:rFonts w:cs="Times New Roman" w:hint="eastAsia"/>
        </w:rPr>
        <w:t>的通知》</w:t>
      </w:r>
      <w:r w:rsidRPr="00B366DD">
        <w:rPr>
          <w:rFonts w:cs="Times New Roman" w:hint="eastAsia"/>
        </w:rPr>
        <w:t>(</w:t>
      </w:r>
      <w:r w:rsidRPr="00B366DD">
        <w:rPr>
          <w:rFonts w:cs="Times New Roman" w:hint="eastAsia"/>
        </w:rPr>
        <w:t>财税〔</w:t>
      </w:r>
      <w:r w:rsidRPr="00B366DD">
        <w:rPr>
          <w:rFonts w:cs="Times New Roman" w:hint="eastAsia"/>
        </w:rPr>
        <w:t>2008</w:t>
      </w:r>
      <w:r w:rsidRPr="00B366DD">
        <w:rPr>
          <w:rFonts w:cs="Times New Roman" w:hint="eastAsia"/>
        </w:rPr>
        <w:t>〕</w:t>
      </w:r>
      <w:r w:rsidRPr="00B366DD">
        <w:rPr>
          <w:rFonts w:cs="Times New Roman" w:hint="eastAsia"/>
        </w:rPr>
        <w:t>117</w:t>
      </w:r>
      <w:r w:rsidRPr="00B366DD">
        <w:rPr>
          <w:rFonts w:cs="Times New Roman" w:hint="eastAsia"/>
        </w:rPr>
        <w:t>号</w:t>
      </w:r>
      <w:r w:rsidRPr="00B366DD">
        <w:rPr>
          <w:rFonts w:cs="Times New Roman" w:hint="eastAsia"/>
        </w:rPr>
        <w:t>)</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《国家税务总局关于资源综合利用企业所得税优惠管理问题的通知》（国税函〔</w:t>
      </w:r>
      <w:r w:rsidRPr="00B366DD">
        <w:t>2009</w:t>
      </w:r>
      <w:r w:rsidRPr="00B366DD">
        <w:rPr>
          <w:rFonts w:cs="宋体" w:hint="eastAsia"/>
        </w:rPr>
        <w:t>〕</w:t>
      </w:r>
      <w:r w:rsidRPr="00B366DD">
        <w:t>185</w:t>
      </w:r>
      <w:r w:rsidRPr="00B366DD">
        <w:rPr>
          <w:rFonts w:cs="宋体" w:hint="eastAsia"/>
        </w:rPr>
        <w:t>号）（已失效）</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《财政部国家税务总局关于执行资源综合利用企业所得税优惠目录有关问题的通知》（财税〔</w:t>
      </w:r>
      <w:r w:rsidRPr="00B366DD">
        <w:t>2008</w:t>
      </w:r>
      <w:r w:rsidRPr="00B366DD">
        <w:rPr>
          <w:rFonts w:cs="宋体" w:hint="eastAsia"/>
        </w:rPr>
        <w:t>〕</w:t>
      </w:r>
      <w:r w:rsidRPr="00B366DD">
        <w:t>47</w:t>
      </w:r>
      <w:r w:rsidRPr="00B366DD">
        <w:rPr>
          <w:rFonts w:cs="宋体" w:hint="eastAsia"/>
        </w:rPr>
        <w:t>号）第二条</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《国家税务总局关于发布</w:t>
      </w:r>
      <w:r w:rsidRPr="00B366DD">
        <w:t>&lt;</w:t>
      </w:r>
      <w:r w:rsidRPr="00B366DD">
        <w:rPr>
          <w:rFonts w:cs="宋体" w:hint="eastAsia"/>
        </w:rPr>
        <w:t>企业所得税优惠政策事项办理办法</w:t>
      </w:r>
      <w:r w:rsidRPr="00B366DD">
        <w:t>&gt;</w:t>
      </w:r>
      <w:r w:rsidRPr="00B366DD">
        <w:rPr>
          <w:rFonts w:cs="宋体" w:hint="eastAsia"/>
        </w:rPr>
        <w:t>的公告》（国家税务总局公告</w:t>
      </w:r>
      <w:r w:rsidRPr="00B366DD">
        <w:t>2015</w:t>
      </w:r>
      <w:r w:rsidRPr="00B366DD">
        <w:rPr>
          <w:rFonts w:cs="宋体" w:hint="eastAsia"/>
        </w:rPr>
        <w:t>年第</w:t>
      </w:r>
      <w:r w:rsidRPr="00B366DD">
        <w:t>76</w:t>
      </w:r>
      <w:r w:rsidRPr="00B366DD">
        <w:rPr>
          <w:rFonts w:cs="宋体" w:hint="eastAsia"/>
        </w:rPr>
        <w:t>号）</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【业务概述】</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自</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日起，资源综合利用企业以《资源综合利用企业所得税优惠目录（</w:t>
      </w:r>
      <w:r w:rsidRPr="00B366DD">
        <w:t>2008</w:t>
      </w:r>
      <w:r w:rsidRPr="00B366DD">
        <w:rPr>
          <w:rFonts w:cs="宋体" w:hint="eastAsia"/>
        </w:rPr>
        <w:t>年版）》（以下简称《目录》）规定的资源作为主要原材料，生产国家非限制和非禁止并符合国家及行业相关标准的产品取得的收入，减按</w:t>
      </w:r>
      <w:r w:rsidRPr="00B366DD">
        <w:t>90%</w:t>
      </w:r>
      <w:r w:rsidRPr="00B366DD">
        <w:rPr>
          <w:rFonts w:cs="宋体" w:hint="eastAsia"/>
        </w:rPr>
        <w:t>计入企业当年收入总额。</w:t>
      </w:r>
    </w:p>
    <w:p w:rsidR="00703F40" w:rsidRPr="00B366DD" w:rsidRDefault="00703F40" w:rsidP="00703F40">
      <w:pPr>
        <w:pStyle w:val="a3"/>
        <w:adjustRightInd w:val="0"/>
        <w:snapToGrid w:val="0"/>
        <w:spacing w:after="0"/>
        <w:ind w:firstLineChars="200" w:firstLine="420"/>
        <w:rPr>
          <w:rFonts w:cs="Times New Roman"/>
        </w:rPr>
      </w:pPr>
      <w:r w:rsidRPr="00B366DD">
        <w:rPr>
          <w:rFonts w:cs="宋体" w:hint="eastAsia"/>
        </w:rPr>
        <w:t>企业同时从事其他项目而取得的非资源综合利用收入，应与资源综合利用收入分开核算，没有分开核算的，不得享受优惠政策。</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Pr>
        <w:pStyle w:val="2"/>
        <w:adjustRightInd w:val="0"/>
        <w:snapToGrid w:val="0"/>
        <w:spacing w:before="0" w:after="0" w:line="240" w:lineRule="auto"/>
        <w:ind w:firstLineChars="200" w:firstLine="643"/>
      </w:pPr>
      <w:bookmarkStart w:id="347" w:name="_Toc509441597"/>
      <w:bookmarkStart w:id="348" w:name="_Toc509998707"/>
      <w:r w:rsidRPr="00B366DD">
        <w:t>2.9.7</w:t>
      </w:r>
      <w:r w:rsidRPr="00B366DD">
        <w:rPr>
          <w:rFonts w:hint="eastAsia"/>
        </w:rPr>
        <w:t>8</w:t>
      </w:r>
      <w:r w:rsidRPr="00B366DD">
        <w:rPr>
          <w:rFonts w:hint="eastAsia"/>
        </w:rPr>
        <w:t>从事福建沿海与金门、马祖、澎湖海上直航业务取得的运输收入免征企业所得税</w:t>
      </w:r>
      <w:bookmarkEnd w:id="347"/>
      <w:bookmarkEnd w:id="348"/>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减免性质代码：</w:t>
      </w:r>
      <w:r w:rsidRPr="00B366DD">
        <w:rPr>
          <w:rFonts w:cs="宋体" w:hint="eastAsia"/>
        </w:rPr>
        <w:t>04032103</w:t>
      </w:r>
      <w:r w:rsidRPr="00B366DD">
        <w:rPr>
          <w:rFonts w:cs="宋体" w:hint="eastAsia"/>
        </w:rPr>
        <w:t>（有效期起：</w:t>
      </w:r>
      <w:r w:rsidRPr="00B366DD">
        <w:rPr>
          <w:rFonts w:cs="宋体"/>
        </w:rPr>
        <w:t>200</w:t>
      </w:r>
      <w:r w:rsidRPr="00B366DD">
        <w:rPr>
          <w:rFonts w:cs="宋体" w:hint="eastAsia"/>
        </w:rPr>
        <w:t>7</w:t>
      </w:r>
      <w:r w:rsidRPr="00B366DD">
        <w:rPr>
          <w:rFonts w:cs="宋体" w:hint="eastAsia"/>
        </w:rPr>
        <w:t>年</w:t>
      </w:r>
      <w:r w:rsidRPr="00B366DD">
        <w:rPr>
          <w:rFonts w:cs="宋体" w:hint="eastAsia"/>
        </w:rPr>
        <w:t>5</w:t>
      </w:r>
      <w:r w:rsidRPr="00B366DD">
        <w:rPr>
          <w:rFonts w:cs="宋体" w:hint="eastAsia"/>
        </w:rPr>
        <w:t>月</w:t>
      </w:r>
      <w:r w:rsidRPr="00B366DD">
        <w:rPr>
          <w:rFonts w:cs="宋体"/>
        </w:rPr>
        <w:t>1</w:t>
      </w:r>
      <w:r w:rsidRPr="00B366DD">
        <w:rPr>
          <w:rFonts w:cs="宋体" w:hint="eastAsia"/>
        </w:rPr>
        <w:t>日）</w:t>
      </w:r>
    </w:p>
    <w:p w:rsidR="00703F40" w:rsidRPr="00B366DD" w:rsidRDefault="00703F40" w:rsidP="00703F40">
      <w:pPr>
        <w:pStyle w:val="4"/>
        <w:adjustRightInd w:val="0"/>
        <w:snapToGrid w:val="0"/>
        <w:spacing w:before="0" w:after="0" w:line="240" w:lineRule="auto"/>
        <w:ind w:firstLineChars="200" w:firstLine="420"/>
        <w:rPr>
          <w:rFonts w:ascii="Calibri" w:hAnsi="Calibri" w:cs="宋体"/>
          <w:b w:val="0"/>
          <w:bCs w:val="0"/>
          <w:kern w:val="2"/>
          <w:sz w:val="21"/>
          <w:szCs w:val="21"/>
        </w:rPr>
      </w:pPr>
      <w:r w:rsidRPr="00B366DD">
        <w:rPr>
          <w:rFonts w:ascii="Calibri" w:hAnsi="Calibri" w:cs="宋体" w:hint="eastAsia"/>
          <w:b w:val="0"/>
          <w:bCs w:val="0"/>
          <w:kern w:val="2"/>
          <w:sz w:val="21"/>
          <w:szCs w:val="21"/>
        </w:rPr>
        <w:t>【政策依据】</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《财政部　国家税务总局关于福建沿海与金门、马祖、澎湖海上直航业务有关税收政策的通知》（</w:t>
      </w:r>
      <w:r w:rsidRPr="00B366DD">
        <w:rPr>
          <w:rFonts w:cs="宋体"/>
        </w:rPr>
        <w:t>财税〔</w:t>
      </w:r>
      <w:r w:rsidRPr="00B366DD">
        <w:rPr>
          <w:rFonts w:cs="宋体"/>
        </w:rPr>
        <w:t>2007</w:t>
      </w:r>
      <w:r w:rsidRPr="00B366DD">
        <w:rPr>
          <w:rFonts w:cs="宋体"/>
        </w:rPr>
        <w:t>〕</w:t>
      </w:r>
      <w:r w:rsidRPr="00B366DD">
        <w:rPr>
          <w:rFonts w:cs="宋体"/>
        </w:rPr>
        <w:t>91</w:t>
      </w:r>
      <w:r w:rsidRPr="00B366DD">
        <w:rPr>
          <w:rFonts w:cs="宋体"/>
        </w:rPr>
        <w:t>号</w:t>
      </w:r>
      <w:r w:rsidRPr="00B366DD">
        <w:rPr>
          <w:rFonts w:cs="宋体" w:hint="eastAsia"/>
        </w:rPr>
        <w:t>）（全文失效）</w:t>
      </w:r>
    </w:p>
    <w:p w:rsidR="00703F40" w:rsidRPr="00B366DD" w:rsidRDefault="00703F40" w:rsidP="00703F40">
      <w:pPr>
        <w:pStyle w:val="4"/>
        <w:adjustRightInd w:val="0"/>
        <w:snapToGrid w:val="0"/>
        <w:spacing w:before="0" w:after="0" w:line="240" w:lineRule="auto"/>
        <w:ind w:firstLineChars="200" w:firstLine="420"/>
        <w:rPr>
          <w:rFonts w:ascii="Calibri" w:hAnsi="Calibri" w:cs="宋体"/>
          <w:b w:val="0"/>
          <w:bCs w:val="0"/>
          <w:kern w:val="2"/>
          <w:sz w:val="21"/>
          <w:szCs w:val="21"/>
        </w:rPr>
      </w:pPr>
      <w:r w:rsidRPr="00B366DD">
        <w:rPr>
          <w:rFonts w:ascii="Calibri" w:hAnsi="Calibri" w:cs="宋体" w:hint="eastAsia"/>
          <w:b w:val="0"/>
          <w:bCs w:val="0"/>
          <w:kern w:val="2"/>
          <w:sz w:val="21"/>
          <w:szCs w:val="21"/>
        </w:rPr>
        <w:t>【业务概述】</w:t>
      </w:r>
    </w:p>
    <w:p w:rsidR="00703F40" w:rsidRPr="00B366DD" w:rsidRDefault="00703F40" w:rsidP="00703F40">
      <w:pPr>
        <w:pStyle w:val="a3"/>
        <w:adjustRightInd w:val="0"/>
        <w:snapToGrid w:val="0"/>
        <w:spacing w:after="0"/>
        <w:ind w:firstLineChars="200" w:firstLine="420"/>
        <w:rPr>
          <w:rFonts w:cs="宋体"/>
        </w:rPr>
      </w:pPr>
      <w:r w:rsidRPr="00B366DD">
        <w:rPr>
          <w:rFonts w:cs="宋体" w:hint="eastAsia"/>
        </w:rPr>
        <w:t>自</w:t>
      </w:r>
      <w:r w:rsidRPr="00B366DD">
        <w:rPr>
          <w:rFonts w:cs="宋体" w:hint="eastAsia"/>
        </w:rPr>
        <w:t>2007</w:t>
      </w:r>
      <w:r w:rsidRPr="00B366DD">
        <w:rPr>
          <w:rFonts w:cs="宋体" w:hint="eastAsia"/>
        </w:rPr>
        <w:t>年</w:t>
      </w:r>
      <w:r w:rsidRPr="00B366DD">
        <w:rPr>
          <w:rFonts w:cs="宋体" w:hint="eastAsia"/>
        </w:rPr>
        <w:t>5</w:t>
      </w:r>
      <w:r w:rsidRPr="00B366DD">
        <w:rPr>
          <w:rFonts w:cs="宋体" w:hint="eastAsia"/>
        </w:rPr>
        <w:t>月</w:t>
      </w:r>
      <w:r w:rsidRPr="00B366DD">
        <w:rPr>
          <w:rFonts w:cs="宋体" w:hint="eastAsia"/>
        </w:rPr>
        <w:t>1</w:t>
      </w:r>
      <w:r w:rsidRPr="00B366DD">
        <w:rPr>
          <w:rFonts w:cs="宋体" w:hint="eastAsia"/>
        </w:rPr>
        <w:t>日起，对上述船运公司从事上述业务取得的所得，免征企业所得税。</w:t>
      </w:r>
    </w:p>
    <w:p w:rsidR="00703F40" w:rsidRPr="00B366DD" w:rsidRDefault="00703F40" w:rsidP="00703F40">
      <w:pPr>
        <w:pStyle w:val="4"/>
        <w:adjustRightInd w:val="0"/>
        <w:snapToGrid w:val="0"/>
        <w:spacing w:before="0" w:after="0" w:line="240" w:lineRule="auto"/>
        <w:ind w:firstLineChars="200" w:firstLine="562"/>
      </w:pPr>
      <w:r w:rsidRPr="00B366DD">
        <w:rPr>
          <w:rFonts w:cs="宋体" w:hint="eastAsia"/>
        </w:rPr>
        <w:t>【资料处理】</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876"/>
        <w:gridCol w:w="640"/>
        <w:gridCol w:w="640"/>
        <w:gridCol w:w="640"/>
        <w:gridCol w:w="640"/>
      </w:tblGrid>
      <w:tr w:rsidR="00703F40" w:rsidRPr="00B366DD" w:rsidTr="001E156B">
        <w:trPr>
          <w:trHeight w:val="240"/>
          <w:jc w:val="center"/>
        </w:trPr>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876"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F40" w:rsidRPr="00B366DD" w:rsidRDefault="00703F40" w:rsidP="001E156B">
            <w:pPr>
              <w:pStyle w:val="a3"/>
              <w:adjustRightInd w:val="0"/>
              <w:snapToGrid w:val="0"/>
              <w:spacing w:after="0"/>
              <w:rPr>
                <w:rFonts w:cs="Times New Roman"/>
                <w:b/>
                <w:bCs/>
                <w:sz w:val="20"/>
                <w:szCs w:val="20"/>
              </w:rPr>
            </w:pPr>
            <w:r w:rsidRPr="00B366DD">
              <w:rPr>
                <w:rFonts w:cs="宋体" w:hint="eastAsia"/>
                <w:b/>
                <w:bCs/>
                <w:sz w:val="20"/>
                <w:szCs w:val="20"/>
              </w:rPr>
              <w:t>电子档案</w:t>
            </w:r>
          </w:p>
        </w:tc>
      </w:tr>
      <w:tr w:rsidR="00703F40" w:rsidRPr="00B366DD" w:rsidTr="001E156B">
        <w:trPr>
          <w:trHeight w:val="240"/>
          <w:jc w:val="center"/>
        </w:trPr>
        <w:tc>
          <w:tcPr>
            <w:tcW w:w="640" w:type="dxa"/>
          </w:tcPr>
          <w:p w:rsidR="00703F40" w:rsidRPr="00B366DD" w:rsidRDefault="00703F40" w:rsidP="001E156B">
            <w:pPr>
              <w:pStyle w:val="a3"/>
              <w:adjustRightInd w:val="0"/>
              <w:snapToGrid w:val="0"/>
              <w:spacing w:after="0"/>
              <w:rPr>
                <w:sz w:val="20"/>
                <w:szCs w:val="20"/>
              </w:rPr>
            </w:pPr>
            <w:r w:rsidRPr="00B366DD">
              <w:rPr>
                <w:sz w:val="20"/>
                <w:szCs w:val="20"/>
              </w:rPr>
              <w:t>1</w:t>
            </w:r>
          </w:p>
        </w:tc>
        <w:tc>
          <w:tcPr>
            <w:tcW w:w="4139" w:type="dxa"/>
          </w:tcPr>
          <w:p w:rsidR="00703F40" w:rsidRPr="00B366DD" w:rsidRDefault="00703F40" w:rsidP="001E156B">
            <w:pPr>
              <w:pStyle w:val="a3"/>
              <w:adjustRightInd w:val="0"/>
              <w:snapToGrid w:val="0"/>
              <w:spacing w:after="0"/>
              <w:rPr>
                <w:rFonts w:cs="Times New Roman"/>
                <w:sz w:val="20"/>
                <w:szCs w:val="20"/>
              </w:rPr>
            </w:pPr>
            <w:r w:rsidRPr="00B366DD">
              <w:rPr>
                <w:sz w:val="20"/>
                <w:szCs w:val="20"/>
              </w:rPr>
              <w:t>A03051</w:t>
            </w:r>
            <w:r w:rsidRPr="00B366DD">
              <w:rPr>
                <w:rFonts w:cs="宋体" w:hint="eastAsia"/>
                <w:sz w:val="20"/>
                <w:szCs w:val="20"/>
              </w:rPr>
              <w:t>《企业所得税优惠事项备案表》</w:t>
            </w: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876"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p>
        </w:tc>
        <w:tc>
          <w:tcPr>
            <w:tcW w:w="640" w:type="dxa"/>
          </w:tcPr>
          <w:p w:rsidR="00703F40" w:rsidRPr="00B366DD" w:rsidRDefault="00703F40"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703F40" w:rsidRPr="00B366DD" w:rsidRDefault="00703F40" w:rsidP="00703F40"/>
    <w:p w:rsidR="00703F40" w:rsidRPr="00B366DD" w:rsidRDefault="00703F40" w:rsidP="00703F40"/>
    <w:p w:rsidR="00703F40" w:rsidRPr="00B366DD" w:rsidRDefault="00703F40" w:rsidP="00703F40"/>
    <w:p w:rsidR="0054523C" w:rsidRPr="00B366DD" w:rsidRDefault="0054523C" w:rsidP="0054523C"/>
    <w:p w:rsidR="0054523C" w:rsidRPr="00B366DD" w:rsidRDefault="0054523C" w:rsidP="0054523C">
      <w:pPr>
        <w:pStyle w:val="2"/>
        <w:adjustRightInd w:val="0"/>
        <w:snapToGrid w:val="0"/>
        <w:spacing w:before="0" w:after="0" w:line="240" w:lineRule="auto"/>
        <w:ind w:firstLineChars="200" w:firstLine="643"/>
      </w:pPr>
      <w:bookmarkStart w:id="349" w:name="_Toc509389484"/>
      <w:bookmarkStart w:id="350" w:name="_Toc509441598"/>
      <w:bookmarkStart w:id="351" w:name="_Toc509998708"/>
      <w:r w:rsidRPr="00B366DD">
        <w:rPr>
          <w:rFonts w:cs="宋体" w:hint="eastAsia"/>
        </w:rPr>
        <w:t>第十五节</w:t>
      </w:r>
      <w:r w:rsidRPr="00B366DD">
        <w:rPr>
          <w:rFonts w:hint="eastAsia"/>
        </w:rPr>
        <w:t>增值税</w:t>
      </w:r>
      <w:bookmarkEnd w:id="349"/>
      <w:bookmarkEnd w:id="350"/>
      <w:bookmarkEnd w:id="351"/>
    </w:p>
    <w:p w:rsidR="0054523C" w:rsidRPr="00B366DD" w:rsidRDefault="0054523C" w:rsidP="0054523C">
      <w:pPr>
        <w:pStyle w:val="2"/>
        <w:adjustRightInd w:val="0"/>
        <w:snapToGrid w:val="0"/>
        <w:spacing w:before="0" w:after="0" w:line="240" w:lineRule="auto"/>
        <w:ind w:firstLineChars="200" w:firstLine="643"/>
      </w:pPr>
      <w:bookmarkStart w:id="352" w:name="_Toc509389485"/>
      <w:bookmarkStart w:id="353" w:name="_Toc509441599"/>
      <w:bookmarkStart w:id="354" w:name="_Toc509998709"/>
      <w:r w:rsidRPr="00B366DD">
        <w:t>2.15.1</w:t>
      </w:r>
      <w:r w:rsidRPr="00B366DD">
        <w:rPr>
          <w:rFonts w:hint="eastAsia"/>
        </w:rPr>
        <w:t>安置残疾人就业增值税即征即退</w:t>
      </w:r>
      <w:bookmarkEnd w:id="352"/>
      <w:bookmarkEnd w:id="353"/>
      <w:bookmarkEnd w:id="354"/>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01012701</w:t>
      </w:r>
      <w:r w:rsidRPr="00B366DD">
        <w:rPr>
          <w:rFonts w:cs="宋体" w:hint="eastAsia"/>
        </w:rPr>
        <w:t>（有效期起：</w:t>
      </w:r>
      <w:r w:rsidRPr="00B366DD">
        <w:t>2007</w:t>
      </w:r>
      <w:r w:rsidRPr="00B366DD">
        <w:rPr>
          <w:rFonts w:cs="宋体" w:hint="eastAsia"/>
        </w:rPr>
        <w:t>年</w:t>
      </w:r>
      <w:r w:rsidRPr="00B366DD">
        <w:t>7</w:t>
      </w:r>
      <w:r w:rsidRPr="00B366DD">
        <w:rPr>
          <w:rFonts w:cs="宋体" w:hint="eastAsia"/>
        </w:rPr>
        <w:t>月</w:t>
      </w:r>
      <w:r w:rsidRPr="00B366DD">
        <w:t>1</w:t>
      </w:r>
      <w:r w:rsidRPr="00B366DD">
        <w:rPr>
          <w:rFonts w:cs="宋体" w:hint="eastAsia"/>
        </w:rPr>
        <w:t>日）、</w:t>
      </w:r>
      <w:r w:rsidRPr="00B366DD">
        <w:t>01012706</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4</w:t>
      </w:r>
      <w:r w:rsidRPr="00B366DD">
        <w:rPr>
          <w:rFonts w:cs="宋体" w:hint="eastAsia"/>
        </w:rPr>
        <w:t>月</w:t>
      </w:r>
      <w:r w:rsidRPr="00B366DD">
        <w:t>30</w:t>
      </w:r>
      <w:r w:rsidRPr="00B366DD">
        <w:rPr>
          <w:rFonts w:cs="宋体" w:hint="eastAsia"/>
        </w:rPr>
        <w:t>日）</w:t>
      </w:r>
      <w:r w:rsidRPr="00B366DD">
        <w:rPr>
          <w:rFonts w:cs="宋体" w:hint="eastAsia"/>
          <w:b/>
        </w:rPr>
        <w:t>增加有效期起：</w:t>
      </w:r>
      <w:r w:rsidRPr="00B366DD">
        <w:rPr>
          <w:rFonts w:cs="宋体" w:hint="eastAsia"/>
          <w:b/>
        </w:rPr>
        <w:t>2016</w:t>
      </w:r>
      <w:r w:rsidRPr="00B366DD">
        <w:rPr>
          <w:rFonts w:cs="宋体" w:hint="eastAsia"/>
          <w:b/>
        </w:rPr>
        <w:t>年</w:t>
      </w:r>
      <w:r w:rsidRPr="00B366DD">
        <w:rPr>
          <w:rFonts w:cs="宋体" w:hint="eastAsia"/>
          <w:b/>
        </w:rPr>
        <w:t>5</w:t>
      </w:r>
      <w:r w:rsidRPr="00B366DD">
        <w:rPr>
          <w:rFonts w:cs="宋体" w:hint="eastAsia"/>
          <w:b/>
        </w:rPr>
        <w:t>月</w:t>
      </w:r>
      <w:r w:rsidRPr="00B366DD">
        <w:rPr>
          <w:rFonts w:cs="宋体" w:hint="eastAsia"/>
          <w:b/>
        </w:rPr>
        <w:t>1</w:t>
      </w:r>
      <w:r w:rsidRPr="00B366DD">
        <w:rPr>
          <w:rFonts w:cs="宋体" w:hint="eastAsia"/>
          <w:b/>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《财政部国家税务总局关于促进残疾人就业增值税优惠政策的通知》（财税〔</w:t>
      </w:r>
      <w:r w:rsidRPr="00B366DD">
        <w:t>2016</w:t>
      </w:r>
      <w:r w:rsidRPr="00B366DD">
        <w:rPr>
          <w:rFonts w:cs="宋体" w:hint="eastAsia"/>
        </w:rPr>
        <w:t>〕</w:t>
      </w:r>
      <w:r w:rsidRPr="00B366DD">
        <w:t>52</w:t>
      </w:r>
      <w:r w:rsidRPr="00B366DD">
        <w:rPr>
          <w:rFonts w:cs="宋体" w:hint="eastAsia"/>
        </w:rPr>
        <w:t>号）</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《国家税务总局民政部中国残疾人联合会关于促进残疾人就业税收优惠政策征管办法的通知》（国税发〔</w:t>
      </w:r>
      <w:r w:rsidRPr="00B366DD">
        <w:t>2007</w:t>
      </w:r>
      <w:r w:rsidRPr="00B366DD">
        <w:rPr>
          <w:rFonts w:cs="宋体" w:hint="eastAsia"/>
        </w:rPr>
        <w:t>〕</w:t>
      </w:r>
      <w:r w:rsidRPr="00B366DD">
        <w:t>67</w:t>
      </w:r>
      <w:r w:rsidRPr="00B366DD">
        <w:rPr>
          <w:rFonts w:cs="宋体" w:hint="eastAsia"/>
        </w:rPr>
        <w:t>号）第一条、第二条第（一）（二）（四）（五）项、第四条第（一）项</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《国家税务总局关于安置残疾人单位是否可以同时享受多项增值税优惠政策问题的公告》（国家税务总局公告〔</w:t>
      </w:r>
      <w:r w:rsidRPr="00B366DD">
        <w:t>2011</w:t>
      </w:r>
      <w:r w:rsidRPr="00B366DD">
        <w:rPr>
          <w:rFonts w:cs="宋体" w:hint="eastAsia"/>
        </w:rPr>
        <w:t>〕第</w:t>
      </w:r>
      <w:r w:rsidRPr="00B366DD">
        <w:t>61</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《国家税务总局关于促进残疾人就业增值税优惠政策有关问题的公告》（国家税务总局公告〔</w:t>
      </w:r>
      <w:r w:rsidRPr="00B366DD">
        <w:t>2013</w:t>
      </w:r>
      <w:r w:rsidRPr="00B366DD">
        <w:rPr>
          <w:rFonts w:cs="宋体" w:hint="eastAsia"/>
        </w:rPr>
        <w:t>〕第</w:t>
      </w:r>
      <w:r w:rsidRPr="00B366DD">
        <w:t>73</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Times New Roman"/>
        </w:rPr>
      </w:pPr>
      <w:r w:rsidRPr="00B366DD">
        <w:t xml:space="preserve">6. </w:t>
      </w:r>
      <w:r w:rsidRPr="00B366DD">
        <w:rPr>
          <w:rFonts w:cs="宋体" w:hint="eastAsia"/>
        </w:rPr>
        <w:t>《财政部国家税务总局关于教育税收政策的通知》财税〔</w:t>
      </w:r>
      <w:r w:rsidRPr="00B366DD">
        <w:t>2004</w:t>
      </w:r>
      <w:r w:rsidRPr="00B366DD">
        <w:rPr>
          <w:rFonts w:cs="宋体" w:hint="eastAsia"/>
        </w:rPr>
        <w:t>〕</w:t>
      </w:r>
      <w:r w:rsidRPr="00B366DD">
        <w:t>39</w:t>
      </w:r>
      <w:r w:rsidRPr="00B366DD">
        <w:rPr>
          <w:rFonts w:cs="宋体" w:hint="eastAsia"/>
        </w:rPr>
        <w:t>号第一条第</w:t>
      </w:r>
      <w:r w:rsidRPr="00B366DD">
        <w:t>7</w:t>
      </w:r>
      <w:r w:rsidRPr="00B366DD">
        <w:rPr>
          <w:rFonts w:cs="宋体" w:hint="eastAsia"/>
        </w:rPr>
        <w:t>项</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《国家税务总局关于促进残疾人就业税收优惠政策相关问题的公告》国家税务总局公告</w:t>
      </w:r>
      <w:r w:rsidRPr="00B366DD">
        <w:t>2015</w:t>
      </w:r>
      <w:r w:rsidRPr="00B366DD">
        <w:rPr>
          <w:rFonts w:cs="宋体" w:hint="eastAsia"/>
        </w:rPr>
        <w:t>年第</w:t>
      </w:r>
      <w:r w:rsidRPr="00B366DD">
        <w:t>55</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《国家税务总局关于发布促进残疾人就业增值税优惠政策管理办法的公告》（国家税务总局公告（</w:t>
      </w:r>
      <w:r w:rsidRPr="00B366DD">
        <w:t>2016</w:t>
      </w:r>
      <w:r w:rsidRPr="00B366DD">
        <w:rPr>
          <w:rFonts w:cs="宋体" w:hint="eastAsia"/>
        </w:rPr>
        <w:t>第</w:t>
      </w:r>
      <w:r w:rsidRPr="00B366DD">
        <w:t>33</w:t>
      </w:r>
      <w:r w:rsidRPr="00B366DD">
        <w:rPr>
          <w:rFonts w:cs="宋体" w:hint="eastAsia"/>
        </w:rPr>
        <w:t>号）全文</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t>1</w:t>
      </w:r>
      <w:r w:rsidRPr="00B366DD">
        <w:rPr>
          <w:rFonts w:cs="宋体" w:hint="eastAsia"/>
        </w:rPr>
        <w:t>、对安置残疾人的单位和个体工商户（以下称纳税人），实行由税务机关按纳税人安置残疾人的人数，限额即征即退增值税的办法。</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安置的每位残疾人每月可退还的增值税具体限额，由县级以上税务机关根据纳税人所在区县（含县级市、旗，下同）适用的经省（含自治区、直辖市、计划单列市，下同）人民政府批准的月最低工资标准的</w:t>
      </w:r>
      <w:r w:rsidRPr="00B366DD">
        <w:t>4</w:t>
      </w:r>
      <w:r w:rsidRPr="00B366DD">
        <w:rPr>
          <w:rFonts w:cs="宋体" w:hint="eastAsia"/>
        </w:rPr>
        <w:t>倍确定。</w:t>
      </w:r>
    </w:p>
    <w:p w:rsidR="0054523C" w:rsidRPr="00B366DD" w:rsidRDefault="0054523C" w:rsidP="0054523C">
      <w:pPr>
        <w:pStyle w:val="a3"/>
        <w:adjustRightInd w:val="0"/>
        <w:snapToGrid w:val="0"/>
        <w:spacing w:after="0"/>
        <w:ind w:firstLineChars="200" w:firstLine="420"/>
        <w:rPr>
          <w:rFonts w:cs="Times New Roman"/>
        </w:rPr>
      </w:pPr>
      <w:r w:rsidRPr="00B366DD">
        <w:t>2</w:t>
      </w:r>
      <w:r w:rsidRPr="00B366DD">
        <w:rPr>
          <w:rFonts w:cs="宋体" w:hint="eastAsia"/>
        </w:rPr>
        <w:t>、享受税收优惠政策的条件</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）纳税人（除盲人按摩机构外）月安置的残疾人占在职职工人数的比例不低于</w:t>
      </w:r>
      <w:r w:rsidRPr="00B366DD">
        <w:t>25%</w:t>
      </w:r>
      <w:r w:rsidRPr="00B366DD">
        <w:rPr>
          <w:rFonts w:cs="宋体" w:hint="eastAsia"/>
        </w:rPr>
        <w:t>（含</w:t>
      </w:r>
      <w:r w:rsidRPr="00B366DD">
        <w:t>25%</w:t>
      </w:r>
      <w:r w:rsidRPr="00B366DD">
        <w:rPr>
          <w:rFonts w:cs="宋体" w:hint="eastAsia"/>
        </w:rPr>
        <w:t>），并且安置的残疾人人数不少于</w:t>
      </w:r>
      <w:r w:rsidRPr="00B366DD">
        <w:t>10</w:t>
      </w:r>
      <w:r w:rsidRPr="00B366DD">
        <w:rPr>
          <w:rFonts w:cs="宋体" w:hint="eastAsia"/>
        </w:rPr>
        <w:t>人（含</w:t>
      </w:r>
      <w:r w:rsidRPr="00B366DD">
        <w:t>10</w:t>
      </w:r>
      <w:r w:rsidRPr="00B366DD">
        <w:rPr>
          <w:rFonts w:cs="宋体" w:hint="eastAsia"/>
        </w:rPr>
        <w:t>人）；</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盲人按摩机构月安置的残疾人占在职职工人数的比例不低于</w:t>
      </w:r>
      <w:r w:rsidRPr="00B366DD">
        <w:t>25%</w:t>
      </w:r>
      <w:r w:rsidRPr="00B366DD">
        <w:rPr>
          <w:rFonts w:cs="宋体" w:hint="eastAsia"/>
        </w:rPr>
        <w:t>（含</w:t>
      </w:r>
      <w:r w:rsidRPr="00B366DD">
        <w:t>25%</w:t>
      </w:r>
      <w:r w:rsidRPr="00B366DD">
        <w:rPr>
          <w:rFonts w:cs="宋体" w:hint="eastAsia"/>
        </w:rPr>
        <w:t>），并且安置的残疾人人数不少于</w:t>
      </w:r>
      <w:r w:rsidRPr="00B366DD">
        <w:t>5</w:t>
      </w:r>
      <w:r w:rsidRPr="00B366DD">
        <w:rPr>
          <w:rFonts w:cs="宋体" w:hint="eastAsia"/>
        </w:rPr>
        <w:t>人（含</w:t>
      </w:r>
      <w:r w:rsidRPr="00B366DD">
        <w:t>5</w:t>
      </w:r>
      <w:r w:rsidRPr="00B366DD">
        <w:rPr>
          <w:rFonts w:cs="宋体" w:hint="eastAsia"/>
        </w:rPr>
        <w:t>人）。</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）依法与安置的每位残疾人签订了一年以上（含一年）的劳动合同或服务协议。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3</w:t>
      </w:r>
      <w:r w:rsidRPr="00B366DD">
        <w:rPr>
          <w:rFonts w:cs="宋体" w:hint="eastAsia"/>
        </w:rPr>
        <w:t>）为安置的每位残疾人按月足额缴纳了基本养老保险、基本医疗保险、失业保险、工伤保险和生育保险等社会保险。</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4</w:t>
      </w:r>
      <w:r w:rsidRPr="00B366DD">
        <w:rPr>
          <w:rFonts w:cs="宋体" w:hint="eastAsia"/>
        </w:rPr>
        <w:t>）通过银行等金融机构向安置的每位残疾人，按月支付了不低于纳税人所在区县适用的经省人民政府批准的月最低工资标准的工资。</w:t>
      </w:r>
    </w:p>
    <w:p w:rsidR="0054523C" w:rsidRPr="00B366DD" w:rsidRDefault="0054523C" w:rsidP="0054523C">
      <w:pPr>
        <w:pStyle w:val="a3"/>
        <w:adjustRightInd w:val="0"/>
        <w:snapToGrid w:val="0"/>
        <w:spacing w:after="0"/>
        <w:ind w:firstLineChars="200" w:firstLine="420"/>
        <w:rPr>
          <w:rFonts w:cs="Times New Roman"/>
        </w:rPr>
      </w:pPr>
      <w:r w:rsidRPr="00B366DD">
        <w:t>3</w:t>
      </w:r>
      <w:r w:rsidRPr="00B366DD">
        <w:rPr>
          <w:rFonts w:cs="宋体" w:hint="eastAsia"/>
        </w:rPr>
        <w:t>、《财政部国家税务总局关于教育税收政策的通知》（财税〔</w:t>
      </w:r>
      <w:r w:rsidRPr="00B366DD">
        <w:t>2004</w:t>
      </w:r>
      <w:r w:rsidRPr="00B366DD">
        <w:rPr>
          <w:rFonts w:cs="宋体" w:hint="eastAsia"/>
        </w:rPr>
        <w:t>〕</w:t>
      </w:r>
      <w:r w:rsidRPr="00B366DD">
        <w:t>39</w:t>
      </w:r>
      <w:r w:rsidRPr="00B366DD">
        <w:rPr>
          <w:rFonts w:cs="宋体" w:hint="eastAsia"/>
        </w:rPr>
        <w:t>号）第一条第</w:t>
      </w:r>
      <w:r w:rsidRPr="00B366DD">
        <w:t>7</w:t>
      </w:r>
      <w:r w:rsidRPr="00B366DD">
        <w:rPr>
          <w:rFonts w:cs="宋体" w:hint="eastAsia"/>
        </w:rPr>
        <w:t>项规定的特殊教育学校举办的企业，只要符合本通知第二条第（一）项第一款规定的条件，即可享受本通知第一条规定的增值税优惠政策。这类企业在计算残疾人人数时可将在企业上岗工作的特殊教育学校的全日制在校学生计算在内，在计算企业在职职工人数时也要将上述学生计算在内。</w:t>
      </w:r>
    </w:p>
    <w:p w:rsidR="0054523C" w:rsidRPr="00B366DD" w:rsidRDefault="0054523C" w:rsidP="0054523C">
      <w:pPr>
        <w:pStyle w:val="a3"/>
        <w:adjustRightInd w:val="0"/>
        <w:snapToGrid w:val="0"/>
        <w:spacing w:after="0"/>
        <w:ind w:firstLineChars="200" w:firstLine="420"/>
        <w:rPr>
          <w:rFonts w:cs="Times New Roman"/>
        </w:rPr>
      </w:pPr>
      <w:r w:rsidRPr="00B366DD">
        <w:t>4</w:t>
      </w:r>
      <w:r w:rsidRPr="00B366DD">
        <w:rPr>
          <w:rFonts w:cs="宋体" w:hint="eastAsia"/>
        </w:rPr>
        <w:t>、纳税人中纳税信用等级为税务机关评定的</w:t>
      </w:r>
      <w:r w:rsidRPr="00B366DD">
        <w:t>C</w:t>
      </w:r>
      <w:r w:rsidRPr="00B366DD">
        <w:rPr>
          <w:rFonts w:cs="宋体" w:hint="eastAsia"/>
        </w:rPr>
        <w:t>级或</w:t>
      </w:r>
      <w:r w:rsidRPr="00B366DD">
        <w:t>D</w:t>
      </w:r>
      <w:r w:rsidRPr="00B366DD">
        <w:rPr>
          <w:rFonts w:cs="宋体" w:hint="eastAsia"/>
        </w:rPr>
        <w:t>级的，不得享受本通知第一条、第三条规定的政策。</w:t>
      </w:r>
    </w:p>
    <w:p w:rsidR="0054523C" w:rsidRPr="00B366DD" w:rsidRDefault="0054523C" w:rsidP="0054523C">
      <w:pPr>
        <w:pStyle w:val="a3"/>
        <w:adjustRightInd w:val="0"/>
        <w:snapToGrid w:val="0"/>
        <w:spacing w:after="0"/>
        <w:ind w:firstLineChars="200" w:firstLine="420"/>
        <w:rPr>
          <w:rFonts w:cs="Times New Roman"/>
        </w:rPr>
      </w:pPr>
      <w:r w:rsidRPr="00B366DD">
        <w:t>5</w:t>
      </w:r>
      <w:r w:rsidRPr="00B366DD">
        <w:rPr>
          <w:rFonts w:cs="宋体" w:hint="eastAsia"/>
        </w:rPr>
        <w:t>、纳税人按照纳税期限向主管国税机关申请退还增值税。本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p>
    <w:p w:rsidR="0054523C" w:rsidRPr="00B366DD" w:rsidRDefault="0054523C" w:rsidP="0054523C">
      <w:pPr>
        <w:pStyle w:val="a3"/>
        <w:adjustRightInd w:val="0"/>
        <w:snapToGrid w:val="0"/>
        <w:spacing w:after="0"/>
        <w:ind w:firstLineChars="200" w:firstLine="420"/>
        <w:rPr>
          <w:rFonts w:cs="Times New Roman"/>
        </w:rPr>
      </w:pPr>
      <w:r w:rsidRPr="00B366DD">
        <w:t>6</w:t>
      </w:r>
      <w:r w:rsidRPr="00B366DD">
        <w:rPr>
          <w:rFonts w:cs="宋体" w:hint="eastAsia"/>
        </w:rPr>
        <w:t>、本通知第一条规定的增值税优惠政策仅适用于生产销售货物，提供加工、修理修配劳务，以及提供营改增现代服务和生活服务税目（不含文化体育服务和娱乐服务）范围的服务取得的收入之和，占其增值税收入的比例达到</w:t>
      </w:r>
      <w:r w:rsidRPr="00B366DD">
        <w:t>50%</w:t>
      </w:r>
      <w:r w:rsidRPr="00B366DD">
        <w:rPr>
          <w:rFonts w:cs="宋体" w:hint="eastAsia"/>
        </w:rPr>
        <w:t>的纳税人，但不适用于上述纳税人直接销售外购货物（包括商品批发和零售）以及销售委托加工的货物取得的收入。</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纳税人应当分别核算上述享受税收优惠政策和不得享受税收优惠政策业务的销售额，不能分别核算的，不得享受本通知规定的优惠政策。</w:t>
      </w:r>
    </w:p>
    <w:p w:rsidR="0054523C" w:rsidRPr="00B366DD" w:rsidRDefault="0054523C" w:rsidP="0054523C">
      <w:pPr>
        <w:pStyle w:val="a3"/>
        <w:adjustRightInd w:val="0"/>
        <w:snapToGrid w:val="0"/>
        <w:spacing w:after="0"/>
        <w:ind w:firstLineChars="200" w:firstLine="420"/>
        <w:rPr>
          <w:rFonts w:cs="Times New Roman"/>
        </w:rPr>
      </w:pPr>
      <w:r w:rsidRPr="00B366DD">
        <w:t>7</w:t>
      </w:r>
      <w:r w:rsidRPr="00B366DD">
        <w:rPr>
          <w:rFonts w:cs="宋体" w:hint="eastAsia"/>
        </w:rPr>
        <w:t>、如果既适用促进残疾人就业增值税优惠政策，又适用重点群体、退役士兵、随军家属、军转干部等支持就业的增值税优惠政策的，纳税人可自行选择适用的优惠政策，但不能</w:t>
      </w:r>
      <w:r w:rsidRPr="00B366DD">
        <w:rPr>
          <w:rFonts w:cs="宋体" w:hint="eastAsia"/>
        </w:rPr>
        <w:lastRenderedPageBreak/>
        <w:t>累加执行。一经选定，</w:t>
      </w:r>
      <w:r w:rsidRPr="00B366DD">
        <w:t>36</w:t>
      </w:r>
      <w:r w:rsidRPr="00B366DD">
        <w:rPr>
          <w:rFonts w:cs="宋体" w:hint="eastAsia"/>
        </w:rPr>
        <w:t>个月内不得变更。</w:t>
      </w:r>
    </w:p>
    <w:p w:rsidR="0054523C" w:rsidRPr="00B366DD" w:rsidRDefault="0054523C" w:rsidP="0054523C">
      <w:pPr>
        <w:pStyle w:val="a3"/>
        <w:adjustRightInd w:val="0"/>
        <w:snapToGrid w:val="0"/>
        <w:spacing w:after="0"/>
        <w:ind w:firstLineChars="200" w:firstLine="420"/>
        <w:rPr>
          <w:rFonts w:cs="Times New Roman"/>
        </w:rPr>
      </w:pPr>
      <w:r w:rsidRPr="00B366DD">
        <w:t>8</w:t>
      </w:r>
      <w:r w:rsidRPr="00B366DD">
        <w:rPr>
          <w:rFonts w:cs="宋体" w:hint="eastAsia"/>
        </w:rPr>
        <w:t>、残疾人个人提供的加工、修理修配劳务，免征增值税。</w:t>
      </w:r>
    </w:p>
    <w:p w:rsidR="0054523C" w:rsidRPr="00B366DD" w:rsidRDefault="0054523C" w:rsidP="0054523C">
      <w:pPr>
        <w:pStyle w:val="a3"/>
        <w:adjustRightInd w:val="0"/>
        <w:snapToGrid w:val="0"/>
        <w:spacing w:after="0"/>
        <w:ind w:firstLineChars="200" w:firstLine="420"/>
        <w:rPr>
          <w:rFonts w:cs="Times New Roman"/>
        </w:rPr>
      </w:pPr>
      <w:r w:rsidRPr="00B366DD">
        <w:t>9</w:t>
      </w:r>
      <w:r w:rsidRPr="00B366DD">
        <w:rPr>
          <w:rFonts w:cs="宋体" w:hint="eastAsia"/>
        </w:rPr>
        <w:t>、税务机关发现已享受本通知增值税优惠政策的纳税人，存在不符合本通知第二条、第三条规定条件，或者采用伪造或重复使用残疾人证、残疾军人证等手段骗取本通知规定的增值税优惠的，应将纳税人发生上述违法违规行为的纳税期内按本通知已享受到的退税全额追缴入库，并自发现当月起</w:t>
      </w:r>
      <w:r w:rsidRPr="00B366DD">
        <w:t>36</w:t>
      </w:r>
      <w:r w:rsidRPr="00B366DD">
        <w:rPr>
          <w:rFonts w:cs="宋体" w:hint="eastAsia"/>
        </w:rPr>
        <w:t>个月内停止其享受本通知规定的各项税收优惠。</w:t>
      </w:r>
    </w:p>
    <w:p w:rsidR="0054523C" w:rsidRPr="00B366DD" w:rsidRDefault="0054523C" w:rsidP="0054523C">
      <w:pPr>
        <w:pStyle w:val="a3"/>
        <w:adjustRightInd w:val="0"/>
        <w:snapToGrid w:val="0"/>
        <w:spacing w:after="0"/>
        <w:ind w:firstLineChars="200" w:firstLine="420"/>
        <w:rPr>
          <w:rFonts w:cs="Times New Roman"/>
        </w:rPr>
      </w:pPr>
      <w:r w:rsidRPr="00B366DD">
        <w:t>10</w:t>
      </w:r>
      <w:r w:rsidRPr="00B366DD">
        <w:rPr>
          <w:rFonts w:cs="宋体" w:hint="eastAsia"/>
        </w:rPr>
        <w:t>、本通知有关定义</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）残疾人，是指法定劳动年龄内，持有《中华人民共和国残疾人证》或者《中华人民共和国残疾军人证（</w:t>
      </w:r>
      <w:r w:rsidRPr="00B366DD">
        <w:t>1</w:t>
      </w:r>
      <w:r w:rsidRPr="00B366DD">
        <w:rPr>
          <w:rFonts w:cs="宋体" w:hint="eastAsia"/>
        </w:rPr>
        <w:t>至</w:t>
      </w:r>
      <w:r w:rsidRPr="00B366DD">
        <w:t>8</w:t>
      </w:r>
      <w:r w:rsidRPr="00B366DD">
        <w:rPr>
          <w:rFonts w:cs="宋体" w:hint="eastAsia"/>
        </w:rPr>
        <w:t>级）》的自然人，包括具有劳动条件和劳动意愿的精神残疾人。</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）残疾人个人，是指自然人。</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3</w:t>
      </w:r>
      <w:r w:rsidRPr="00B366DD">
        <w:rPr>
          <w:rFonts w:cs="宋体" w:hint="eastAsia"/>
        </w:rPr>
        <w:t>）在职职工人数，是指与纳税人建立劳动关系并依法签订劳动合同或者服务协议的雇员人数。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4</w:t>
      </w:r>
      <w:r w:rsidRPr="00B366DD">
        <w:rPr>
          <w:rFonts w:cs="宋体" w:hint="eastAsia"/>
        </w:rPr>
        <w:t>）特殊教育学校举办的企业，是指特殊教育学校主要为在校学生提供实习场所、并由学校出资自办、由学校负责经营管理、经营收入全部归学校所有的企业。</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D33B3" w:rsidRPr="00B366DD" w:rsidTr="00FD33B3">
        <w:trPr>
          <w:trHeight w:val="240"/>
          <w:jc w:val="center"/>
        </w:trPr>
        <w:tc>
          <w:tcPr>
            <w:tcW w:w="640" w:type="dxa"/>
            <w:shd w:val="solid" w:color="D9D9D9" w:fill="auto"/>
          </w:tcPr>
          <w:p w:rsidR="00FD33B3" w:rsidRPr="00B366DD" w:rsidRDefault="00FD33B3" w:rsidP="004D2970">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D33B3" w:rsidRPr="00B366DD" w:rsidRDefault="00FD33B3" w:rsidP="004D2970">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D33B3" w:rsidRPr="00B366DD" w:rsidRDefault="00FD33B3" w:rsidP="004D2970">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D33B3" w:rsidRPr="00B366DD" w:rsidRDefault="00FD33B3" w:rsidP="004D2970">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D33B3" w:rsidRPr="00B366DD" w:rsidRDefault="00FD33B3" w:rsidP="004D2970">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D33B3" w:rsidRPr="00B366DD" w:rsidRDefault="00FD33B3" w:rsidP="004D2970">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D33B3" w:rsidRPr="00B366DD" w:rsidRDefault="00FD33B3" w:rsidP="004D2970">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D33B3" w:rsidRPr="00B366DD" w:rsidRDefault="00FD33B3" w:rsidP="004D2970">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D33B3" w:rsidRPr="00B366DD" w:rsidRDefault="00FD33B3" w:rsidP="004D2970">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D33B3" w:rsidRPr="00B366DD" w:rsidTr="00FD33B3">
        <w:trPr>
          <w:trHeight w:val="240"/>
          <w:jc w:val="center"/>
        </w:trPr>
        <w:tc>
          <w:tcPr>
            <w:tcW w:w="640" w:type="dxa"/>
          </w:tcPr>
          <w:p w:rsidR="00FD33B3" w:rsidRPr="00B366DD" w:rsidRDefault="00FD33B3" w:rsidP="004D2970">
            <w:pPr>
              <w:pStyle w:val="a3"/>
              <w:adjustRightInd w:val="0"/>
              <w:snapToGrid w:val="0"/>
              <w:spacing w:after="0"/>
              <w:rPr>
                <w:sz w:val="20"/>
                <w:szCs w:val="20"/>
              </w:rPr>
            </w:pPr>
            <w:r w:rsidRPr="00B366DD">
              <w:rPr>
                <w:sz w:val="20"/>
                <w:szCs w:val="20"/>
              </w:rPr>
              <w:t>1</w:t>
            </w:r>
          </w:p>
        </w:tc>
        <w:tc>
          <w:tcPr>
            <w:tcW w:w="4139" w:type="dxa"/>
          </w:tcPr>
          <w:p w:rsidR="00FD33B3" w:rsidRPr="00B366DD" w:rsidRDefault="00FD33B3" w:rsidP="004D2970">
            <w:pPr>
              <w:pStyle w:val="a3"/>
              <w:adjustRightInd w:val="0"/>
              <w:snapToGrid w:val="0"/>
              <w:spacing w:after="0"/>
              <w:rPr>
                <w:rFonts w:cs="Times New Roman"/>
                <w:sz w:val="20"/>
                <w:szCs w:val="20"/>
              </w:rPr>
            </w:pPr>
            <w:r w:rsidRPr="00B366DD">
              <w:rPr>
                <w:sz w:val="20"/>
                <w:szCs w:val="20"/>
              </w:rPr>
              <w:t>A03050</w:t>
            </w:r>
            <w:r w:rsidRPr="00B366DD">
              <w:rPr>
                <w:rFonts w:cs="宋体" w:hint="eastAsia"/>
                <w:sz w:val="20"/>
                <w:szCs w:val="20"/>
              </w:rPr>
              <w:t>《税务资格备案表》</w:t>
            </w:r>
          </w:p>
        </w:tc>
        <w:tc>
          <w:tcPr>
            <w:tcW w:w="640" w:type="dxa"/>
          </w:tcPr>
          <w:p w:rsidR="00FD33B3" w:rsidRPr="00B366DD" w:rsidRDefault="00FD33B3"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r w:rsidRPr="00B366DD">
              <w:rPr>
                <w:rFonts w:cs="宋体" w:hint="eastAsia"/>
                <w:sz w:val="20"/>
                <w:szCs w:val="20"/>
              </w:rPr>
              <w:t>√</w:t>
            </w:r>
          </w:p>
        </w:tc>
      </w:tr>
      <w:tr w:rsidR="00FD33B3" w:rsidRPr="00B366DD" w:rsidTr="00FD33B3">
        <w:trPr>
          <w:trHeight w:val="240"/>
          <w:jc w:val="center"/>
        </w:trPr>
        <w:tc>
          <w:tcPr>
            <w:tcW w:w="640" w:type="dxa"/>
          </w:tcPr>
          <w:p w:rsidR="00FD33B3" w:rsidRPr="00B366DD" w:rsidRDefault="00FD33B3" w:rsidP="004D2970">
            <w:pPr>
              <w:pStyle w:val="a3"/>
              <w:adjustRightInd w:val="0"/>
              <w:snapToGrid w:val="0"/>
              <w:spacing w:after="0"/>
              <w:rPr>
                <w:sz w:val="20"/>
                <w:szCs w:val="20"/>
              </w:rPr>
            </w:pPr>
            <w:r w:rsidRPr="00B366DD">
              <w:rPr>
                <w:sz w:val="20"/>
                <w:szCs w:val="20"/>
              </w:rPr>
              <w:t>2</w:t>
            </w:r>
          </w:p>
        </w:tc>
        <w:tc>
          <w:tcPr>
            <w:tcW w:w="4139" w:type="dxa"/>
          </w:tcPr>
          <w:p w:rsidR="00FD33B3" w:rsidRPr="00B366DD" w:rsidRDefault="00FD33B3" w:rsidP="004D2970">
            <w:pPr>
              <w:pStyle w:val="a3"/>
              <w:adjustRightInd w:val="0"/>
              <w:snapToGrid w:val="0"/>
              <w:spacing w:after="0"/>
              <w:rPr>
                <w:rFonts w:cs="Times New Roman"/>
                <w:sz w:val="20"/>
                <w:szCs w:val="20"/>
              </w:rPr>
            </w:pPr>
            <w:r w:rsidRPr="00B366DD">
              <w:rPr>
                <w:rFonts w:cs="宋体" w:hint="eastAsia"/>
                <w:sz w:val="20"/>
                <w:szCs w:val="20"/>
              </w:rPr>
              <w:t>安置的残疾人的《中华人民共和国残疾人证》或者《中华人民共和国残疾军人证（</w:t>
            </w:r>
            <w:r w:rsidRPr="00B366DD">
              <w:rPr>
                <w:sz w:val="20"/>
                <w:szCs w:val="20"/>
              </w:rPr>
              <w:t>1</w:t>
            </w:r>
            <w:r w:rsidRPr="00B366DD">
              <w:rPr>
                <w:rFonts w:cs="宋体" w:hint="eastAsia"/>
                <w:sz w:val="20"/>
                <w:szCs w:val="20"/>
              </w:rPr>
              <w:t>至</w:t>
            </w:r>
            <w:r w:rsidRPr="00B366DD">
              <w:rPr>
                <w:sz w:val="20"/>
                <w:szCs w:val="20"/>
              </w:rPr>
              <w:t>8</w:t>
            </w:r>
            <w:r w:rsidRPr="00B366DD">
              <w:rPr>
                <w:rFonts w:cs="宋体" w:hint="eastAsia"/>
                <w:sz w:val="20"/>
                <w:szCs w:val="20"/>
              </w:rPr>
              <w:t>级）》（原件或者复印件均可）</w:t>
            </w:r>
          </w:p>
        </w:tc>
        <w:tc>
          <w:tcPr>
            <w:tcW w:w="640" w:type="dxa"/>
          </w:tcPr>
          <w:p w:rsidR="00FD33B3" w:rsidRPr="00B366DD" w:rsidRDefault="00FD33B3"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r w:rsidRPr="00B366DD">
              <w:rPr>
                <w:rFonts w:cs="宋体" w:hint="eastAsia"/>
                <w:sz w:val="20"/>
                <w:szCs w:val="20"/>
              </w:rPr>
              <w:t>√</w:t>
            </w:r>
          </w:p>
        </w:tc>
      </w:tr>
      <w:tr w:rsidR="00FD33B3" w:rsidRPr="00B366DD" w:rsidTr="00FD33B3">
        <w:trPr>
          <w:trHeight w:val="240"/>
          <w:jc w:val="center"/>
        </w:trPr>
        <w:tc>
          <w:tcPr>
            <w:tcW w:w="640" w:type="dxa"/>
          </w:tcPr>
          <w:p w:rsidR="00FD33B3" w:rsidRPr="00B366DD" w:rsidRDefault="00FD33B3" w:rsidP="004D2970">
            <w:pPr>
              <w:pStyle w:val="a3"/>
              <w:adjustRightInd w:val="0"/>
              <w:snapToGrid w:val="0"/>
              <w:spacing w:after="0"/>
              <w:rPr>
                <w:sz w:val="20"/>
                <w:szCs w:val="20"/>
              </w:rPr>
            </w:pPr>
            <w:r w:rsidRPr="00B366DD">
              <w:rPr>
                <w:sz w:val="20"/>
                <w:szCs w:val="20"/>
              </w:rPr>
              <w:t>3</w:t>
            </w:r>
          </w:p>
        </w:tc>
        <w:tc>
          <w:tcPr>
            <w:tcW w:w="4139" w:type="dxa"/>
          </w:tcPr>
          <w:p w:rsidR="00FD33B3" w:rsidRPr="00B366DD" w:rsidRDefault="00FD33B3" w:rsidP="004D2970">
            <w:pPr>
              <w:pStyle w:val="a3"/>
              <w:adjustRightInd w:val="0"/>
              <w:snapToGrid w:val="0"/>
              <w:spacing w:after="0"/>
              <w:rPr>
                <w:rFonts w:cs="Times New Roman"/>
                <w:sz w:val="20"/>
                <w:szCs w:val="20"/>
              </w:rPr>
            </w:pPr>
            <w:r w:rsidRPr="00B366DD">
              <w:rPr>
                <w:rFonts w:cs="宋体" w:hint="eastAsia"/>
                <w:sz w:val="20"/>
                <w:szCs w:val="20"/>
              </w:rPr>
              <w:t>安置精神残疾人的，提供精神残疾人同意就业的书面声明以及其法定监护人签字或印章的证明精神残疾人具有劳动条件和劳动意愿的书面材料</w:t>
            </w:r>
          </w:p>
        </w:tc>
        <w:tc>
          <w:tcPr>
            <w:tcW w:w="640" w:type="dxa"/>
          </w:tcPr>
          <w:p w:rsidR="00FD33B3" w:rsidRPr="00B366DD" w:rsidRDefault="00FD33B3"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r w:rsidRPr="00B366DD">
              <w:rPr>
                <w:rFonts w:cs="宋体" w:hint="eastAsia"/>
                <w:sz w:val="20"/>
                <w:szCs w:val="20"/>
              </w:rPr>
              <w:t>√</w:t>
            </w:r>
          </w:p>
        </w:tc>
      </w:tr>
      <w:tr w:rsidR="00FD33B3" w:rsidRPr="00B366DD" w:rsidTr="00FD33B3">
        <w:trPr>
          <w:trHeight w:val="240"/>
          <w:jc w:val="center"/>
        </w:trPr>
        <w:tc>
          <w:tcPr>
            <w:tcW w:w="640" w:type="dxa"/>
          </w:tcPr>
          <w:p w:rsidR="00FD33B3" w:rsidRPr="00B366DD" w:rsidRDefault="00FD33B3" w:rsidP="004D2970">
            <w:pPr>
              <w:pStyle w:val="a3"/>
              <w:adjustRightInd w:val="0"/>
              <w:snapToGrid w:val="0"/>
              <w:spacing w:after="0"/>
              <w:rPr>
                <w:sz w:val="20"/>
                <w:szCs w:val="20"/>
              </w:rPr>
            </w:pPr>
            <w:r w:rsidRPr="00B366DD">
              <w:rPr>
                <w:rFonts w:hint="eastAsia"/>
                <w:sz w:val="20"/>
                <w:szCs w:val="20"/>
              </w:rPr>
              <w:t>4</w:t>
            </w:r>
          </w:p>
        </w:tc>
        <w:tc>
          <w:tcPr>
            <w:tcW w:w="4139" w:type="dxa"/>
          </w:tcPr>
          <w:p w:rsidR="00FD33B3" w:rsidRPr="00B366DD" w:rsidRDefault="00FD33B3" w:rsidP="00FD33B3">
            <w:pPr>
              <w:pStyle w:val="a3"/>
              <w:adjustRightInd w:val="0"/>
              <w:snapToGrid w:val="0"/>
              <w:spacing w:after="0"/>
              <w:rPr>
                <w:rFonts w:cs="宋体"/>
                <w:sz w:val="20"/>
                <w:szCs w:val="20"/>
              </w:rPr>
            </w:pPr>
            <w:r w:rsidRPr="00B366DD">
              <w:rPr>
                <w:rFonts w:cs="宋体" w:hint="eastAsia"/>
                <w:sz w:val="20"/>
                <w:szCs w:val="20"/>
              </w:rPr>
              <w:t>安置的残疾人的身份证明原件</w:t>
            </w:r>
          </w:p>
        </w:tc>
        <w:tc>
          <w:tcPr>
            <w:tcW w:w="640" w:type="dxa"/>
          </w:tcPr>
          <w:p w:rsidR="00FD33B3" w:rsidRPr="00B366DD" w:rsidRDefault="00FD33B3" w:rsidP="004D2970">
            <w:pPr>
              <w:pStyle w:val="a3"/>
              <w:adjustRightInd w:val="0"/>
              <w:snapToGrid w:val="0"/>
              <w:spacing w:after="0"/>
              <w:rPr>
                <w:rFonts w:cs="宋体"/>
                <w:sz w:val="20"/>
                <w:szCs w:val="20"/>
              </w:rPr>
            </w:pPr>
            <w:r w:rsidRPr="00B366DD">
              <w:rPr>
                <w:rFonts w:cs="宋体" w:hint="eastAsia"/>
                <w:sz w:val="20"/>
                <w:szCs w:val="20"/>
              </w:rPr>
              <w:t>√</w:t>
            </w: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宋体"/>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Times New Roman"/>
                <w:sz w:val="20"/>
                <w:szCs w:val="20"/>
              </w:rPr>
            </w:pPr>
          </w:p>
        </w:tc>
        <w:tc>
          <w:tcPr>
            <w:tcW w:w="640" w:type="dxa"/>
          </w:tcPr>
          <w:p w:rsidR="00FD33B3" w:rsidRPr="00B366DD" w:rsidRDefault="00FD33B3" w:rsidP="004D2970">
            <w:pPr>
              <w:pStyle w:val="a3"/>
              <w:adjustRightInd w:val="0"/>
              <w:snapToGrid w:val="0"/>
              <w:spacing w:after="0"/>
              <w:rPr>
                <w:rFonts w:cs="宋体"/>
                <w:sz w:val="20"/>
                <w:szCs w:val="20"/>
              </w:rPr>
            </w:pPr>
            <w:r w:rsidRPr="00B366DD">
              <w:rPr>
                <w:rFonts w:cs="宋体"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355" w:name="_Toc509389486"/>
      <w:bookmarkStart w:id="356" w:name="_Toc509441600"/>
      <w:bookmarkStart w:id="357" w:name="_Toc509998710"/>
      <w:r w:rsidRPr="00B366DD">
        <w:t>2.15.2</w:t>
      </w:r>
      <w:r w:rsidRPr="00B366DD">
        <w:rPr>
          <w:rFonts w:hint="eastAsia"/>
        </w:rPr>
        <w:t>保税航空燃油免征增值税优惠</w:t>
      </w:r>
      <w:r w:rsidRPr="00B366DD">
        <w:rPr>
          <w:rFonts w:cs="宋体" w:hint="eastAsia"/>
        </w:rPr>
        <w:t>（政策已到期）</w:t>
      </w:r>
      <w:bookmarkEnd w:id="355"/>
      <w:bookmarkEnd w:id="356"/>
      <w:bookmarkEnd w:id="357"/>
    </w:p>
    <w:p w:rsidR="0054523C" w:rsidRPr="00B366DD" w:rsidRDefault="0054523C" w:rsidP="0054523C">
      <w:pPr>
        <w:pStyle w:val="2"/>
        <w:adjustRightInd w:val="0"/>
        <w:snapToGrid w:val="0"/>
        <w:spacing w:before="0" w:after="0" w:line="240" w:lineRule="auto"/>
        <w:ind w:firstLineChars="200" w:firstLine="643"/>
      </w:pPr>
      <w:bookmarkStart w:id="358" w:name="_Toc509389487"/>
      <w:bookmarkStart w:id="359" w:name="_Toc509441601"/>
      <w:bookmarkStart w:id="360" w:name="_Toc509998711"/>
      <w:r w:rsidRPr="00B366DD">
        <w:t>2.15.3</w:t>
      </w:r>
      <w:r w:rsidRPr="00B366DD">
        <w:rPr>
          <w:rFonts w:hint="eastAsia"/>
        </w:rPr>
        <w:t>保险公司开办的一年期以上人身保险产品取得的保费收入免征增值税优惠</w:t>
      </w:r>
      <w:bookmarkEnd w:id="358"/>
      <w:bookmarkEnd w:id="359"/>
      <w:bookmarkEnd w:id="360"/>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01083913</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第一条第二十一款</w:t>
      </w:r>
    </w:p>
    <w:p w:rsidR="0054523C" w:rsidRPr="00B366DD" w:rsidRDefault="0054523C" w:rsidP="0054523C">
      <w:pPr>
        <w:pStyle w:val="a3"/>
        <w:adjustRightInd w:val="0"/>
        <w:snapToGrid w:val="0"/>
        <w:spacing w:after="0"/>
        <w:ind w:firstLineChars="200" w:firstLine="420"/>
        <w:rPr>
          <w:rFonts w:cs="Times New Roman"/>
        </w:rPr>
      </w:pPr>
      <w:r w:rsidRPr="00B366DD">
        <w:rPr>
          <w:rFonts w:cs="Times New Roman" w:hint="eastAsia"/>
        </w:rPr>
        <w:t>《关于进一步明确全面推开营改增试点金融业有关政策的通知》</w:t>
      </w:r>
      <w:r w:rsidRPr="00B366DD">
        <w:rPr>
          <w:rFonts w:cs="Times New Roman" w:hint="eastAsia"/>
        </w:rPr>
        <w:t>(</w:t>
      </w:r>
      <w:r w:rsidRPr="00B366DD">
        <w:rPr>
          <w:rFonts w:cs="Times New Roman" w:hint="eastAsia"/>
        </w:rPr>
        <w:t>财税〔</w:t>
      </w:r>
      <w:r w:rsidRPr="00B366DD">
        <w:rPr>
          <w:rFonts w:cs="Times New Roman" w:hint="eastAsia"/>
        </w:rPr>
        <w:t>2016</w:t>
      </w:r>
      <w:r w:rsidRPr="00B366DD">
        <w:rPr>
          <w:rFonts w:cs="Times New Roman" w:hint="eastAsia"/>
        </w:rPr>
        <w:t>〕</w:t>
      </w:r>
      <w:r w:rsidRPr="00B366DD">
        <w:rPr>
          <w:rFonts w:cs="Times New Roman" w:hint="eastAsia"/>
        </w:rPr>
        <w:t>46</w:t>
      </w:r>
      <w:r w:rsidRPr="00B366DD">
        <w:rPr>
          <w:rFonts w:cs="Times New Roman" w:hint="eastAsia"/>
        </w:rPr>
        <w:t>号</w:t>
      </w:r>
      <w:r w:rsidRPr="00B366DD">
        <w:rPr>
          <w:rFonts w:cs="Times New Roman" w:hint="eastAsia"/>
        </w:rPr>
        <w:t>)</w:t>
      </w:r>
      <w:r w:rsidRPr="00B366DD">
        <w:rPr>
          <w:rFonts w:cs="Times New Roman" w:hint="eastAsia"/>
        </w:rPr>
        <w:t>第二条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保险公司开办的一年期以上人身保险产品取得的保费收入免征增值税。一年期以上人身保险，是指保险期间为一年期及以上返还本利的人寿保险、养老年金保险，以及保险期间为一年期及以上的健康保险。该免税政策实行备案管理，具体备案管理办法按照《国家税务总局关于一年期以上返还性人身保险产品免征营业税审批事项取消后有关管理问题的公告》（国家税务总局公告</w:t>
      </w:r>
      <w:r w:rsidRPr="00B366DD">
        <w:t>2015</w:t>
      </w:r>
      <w:r w:rsidRPr="00B366DD">
        <w:rPr>
          <w:rFonts w:cs="宋体" w:hint="eastAsia"/>
        </w:rPr>
        <w:t>年第</w:t>
      </w:r>
      <w:r w:rsidRPr="00B366DD">
        <w:t>65</w:t>
      </w:r>
      <w:r w:rsidRPr="00B366DD">
        <w:rPr>
          <w:rFonts w:cs="宋体" w:hint="eastAsia"/>
        </w:rPr>
        <w:t>号）规定执行。</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4D2970">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4D2970">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4D2970">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FA1666" w:rsidP="004D2970">
            <w:pPr>
              <w:pStyle w:val="a3"/>
              <w:adjustRightInd w:val="0"/>
              <w:snapToGrid w:val="0"/>
              <w:spacing w:after="0"/>
              <w:rPr>
                <w:sz w:val="20"/>
                <w:szCs w:val="20"/>
              </w:rPr>
            </w:pPr>
            <w:r w:rsidRPr="00B366DD">
              <w:rPr>
                <w:sz w:val="20"/>
                <w:szCs w:val="20"/>
              </w:rPr>
              <w:t>2</w:t>
            </w:r>
          </w:p>
        </w:tc>
        <w:tc>
          <w:tcPr>
            <w:tcW w:w="4139"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保监会对保险产品的备案回执或批复文件复印件</w:t>
            </w: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FA1666" w:rsidP="004D2970">
            <w:pPr>
              <w:pStyle w:val="a3"/>
              <w:adjustRightInd w:val="0"/>
              <w:snapToGrid w:val="0"/>
              <w:spacing w:after="0"/>
              <w:rPr>
                <w:sz w:val="20"/>
                <w:szCs w:val="20"/>
              </w:rPr>
            </w:pPr>
            <w:r w:rsidRPr="00B366DD">
              <w:rPr>
                <w:sz w:val="20"/>
                <w:szCs w:val="20"/>
              </w:rPr>
              <w:t>3</w:t>
            </w:r>
          </w:p>
        </w:tc>
        <w:tc>
          <w:tcPr>
            <w:tcW w:w="4139"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保险产品的保险条款</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r>
      <w:tr w:rsidR="00FA1666" w:rsidRPr="00B366DD" w:rsidTr="00FA1666">
        <w:trPr>
          <w:trHeight w:val="240"/>
          <w:jc w:val="center"/>
        </w:trPr>
        <w:tc>
          <w:tcPr>
            <w:tcW w:w="640" w:type="dxa"/>
          </w:tcPr>
          <w:p w:rsidR="00FA1666" w:rsidRPr="00B366DD" w:rsidRDefault="00FA1666" w:rsidP="004D2970">
            <w:pPr>
              <w:pStyle w:val="a3"/>
              <w:adjustRightInd w:val="0"/>
              <w:snapToGrid w:val="0"/>
              <w:spacing w:after="0"/>
              <w:rPr>
                <w:sz w:val="20"/>
                <w:szCs w:val="20"/>
              </w:rPr>
            </w:pPr>
            <w:r w:rsidRPr="00B366DD">
              <w:rPr>
                <w:sz w:val="20"/>
                <w:szCs w:val="20"/>
              </w:rPr>
              <w:lastRenderedPageBreak/>
              <w:t>4</w:t>
            </w:r>
          </w:p>
        </w:tc>
        <w:tc>
          <w:tcPr>
            <w:tcW w:w="4139"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保险产品费率表</w:t>
            </w: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361" w:name="_Toc509389488"/>
      <w:bookmarkStart w:id="362" w:name="_Toc509441602"/>
      <w:bookmarkStart w:id="363" w:name="_Toc509998712"/>
      <w:r w:rsidRPr="00B366DD">
        <w:t>2.15.4</w:t>
      </w:r>
      <w:r w:rsidRPr="00B366DD">
        <w:rPr>
          <w:rFonts w:hint="eastAsia"/>
        </w:rPr>
        <w:t>被撤销金融机构以货物</w:t>
      </w:r>
      <w:r w:rsidRPr="00B366DD">
        <w:rPr>
          <w:rFonts w:cs="宋体" w:hint="eastAsia"/>
        </w:rPr>
        <w:t>、不动产、无形资产、有价证券、票据等财产清偿债务免征增值税优惠</w:t>
      </w:r>
      <w:bookmarkEnd w:id="361"/>
      <w:bookmarkEnd w:id="362"/>
      <w:bookmarkEnd w:id="363"/>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01081510</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rPr>
          <w:rFonts w:cs="宋体"/>
        </w:rPr>
      </w:pPr>
      <w:r w:rsidRPr="00B366DD">
        <w:rPr>
          <w:rFonts w:cs="宋体" w:hint="eastAsia"/>
        </w:rPr>
        <w:t>【政策依据】</w:t>
      </w:r>
    </w:p>
    <w:p w:rsidR="0054523C" w:rsidRPr="00B366DD" w:rsidRDefault="0054523C" w:rsidP="0054523C">
      <w:pPr>
        <w:adjustRightInd w:val="0"/>
        <w:snapToGrid w:val="0"/>
        <w:ind w:firstLineChars="200" w:firstLine="420"/>
      </w:pPr>
      <w:r w:rsidRPr="00B366DD">
        <w:rPr>
          <w:rFonts w:hint="eastAsia"/>
        </w:rPr>
        <w:t>《财政部国家税务总局关于被撤销金融机构有关税收政策问题的通知》（财税〔</w:t>
      </w:r>
      <w:r w:rsidRPr="00B366DD">
        <w:rPr>
          <w:rFonts w:hint="eastAsia"/>
        </w:rPr>
        <w:t>2003</w:t>
      </w:r>
      <w:r w:rsidRPr="00B366DD">
        <w:rPr>
          <w:rFonts w:hint="eastAsia"/>
        </w:rPr>
        <w:t>〕</w:t>
      </w:r>
      <w:r w:rsidRPr="00B366DD">
        <w:rPr>
          <w:rFonts w:hint="eastAsia"/>
        </w:rPr>
        <w:t>141</w:t>
      </w:r>
      <w:r w:rsidRPr="00B366DD">
        <w:rPr>
          <w:rFonts w:hint="eastAsia"/>
        </w:rPr>
        <w:t>号）第二条第四款</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第一条第二十款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被撤销金融机构以货物、不动产、无形资产、有价证券、票据等财产清偿债务免征增值税。被撤销金融机构，是指经人民银行、银监会依法决定撤销的金融机构及其分设于各地的分支机构，包括被依法撤销的商业银行、信托投资公司、财务公司、金融租赁公司、城市信用社和农村信用社。除另有规定外，被撤销金融机构所属、附属企业，不享受被撤销金融机构增值税免税政策。</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4D2970">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4D2970">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4D2970">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6405C2" w:rsidP="004D2970">
            <w:pPr>
              <w:pStyle w:val="a3"/>
              <w:adjustRightInd w:val="0"/>
              <w:snapToGrid w:val="0"/>
              <w:spacing w:after="0"/>
              <w:rPr>
                <w:sz w:val="20"/>
                <w:szCs w:val="20"/>
              </w:rPr>
            </w:pPr>
            <w:r w:rsidRPr="00B366DD">
              <w:rPr>
                <w:rFonts w:hint="eastAsia"/>
                <w:sz w:val="20"/>
                <w:szCs w:val="20"/>
              </w:rPr>
              <w:t>2</w:t>
            </w:r>
          </w:p>
        </w:tc>
        <w:tc>
          <w:tcPr>
            <w:tcW w:w="4139"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中国人民银行依法决定撤销的证明</w:t>
            </w:r>
            <w:r w:rsidR="006405C2" w:rsidRPr="00B366DD">
              <w:rPr>
                <w:rFonts w:cs="宋体" w:hint="eastAsia"/>
                <w:sz w:val="20"/>
                <w:szCs w:val="20"/>
              </w:rPr>
              <w:t>原件或</w:t>
            </w:r>
            <w:r w:rsidRPr="00B366DD">
              <w:rPr>
                <w:rFonts w:cs="宋体" w:hint="eastAsia"/>
                <w:sz w:val="20"/>
                <w:szCs w:val="20"/>
              </w:rPr>
              <w:t>复印件</w:t>
            </w:r>
            <w:r w:rsidR="006405C2" w:rsidRPr="00B366DD">
              <w:rPr>
                <w:rFonts w:cs="宋体" w:hint="eastAsia"/>
                <w:sz w:val="20"/>
                <w:szCs w:val="20"/>
              </w:rPr>
              <w:t>均可</w:t>
            </w: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6405C2" w:rsidP="004D2970">
            <w:pPr>
              <w:pStyle w:val="a3"/>
              <w:adjustRightInd w:val="0"/>
              <w:snapToGrid w:val="0"/>
              <w:spacing w:after="0"/>
              <w:rPr>
                <w:sz w:val="20"/>
                <w:szCs w:val="20"/>
              </w:rPr>
            </w:pPr>
            <w:r w:rsidRPr="00B366DD">
              <w:rPr>
                <w:rFonts w:hint="eastAsia"/>
                <w:sz w:val="20"/>
                <w:szCs w:val="20"/>
              </w:rPr>
              <w:t>3</w:t>
            </w:r>
          </w:p>
        </w:tc>
        <w:tc>
          <w:tcPr>
            <w:tcW w:w="4139"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财产处置合同（协议）</w:t>
            </w:r>
            <w:r w:rsidR="006405C2" w:rsidRPr="00B366DD">
              <w:rPr>
                <w:rFonts w:cs="宋体" w:hint="eastAsia"/>
                <w:sz w:val="20"/>
                <w:szCs w:val="20"/>
              </w:rPr>
              <w:t>原件或</w:t>
            </w:r>
            <w:r w:rsidRPr="00B366DD">
              <w:rPr>
                <w:rFonts w:cs="宋体" w:hint="eastAsia"/>
                <w:sz w:val="20"/>
                <w:szCs w:val="20"/>
              </w:rPr>
              <w:t>复印件</w:t>
            </w:r>
            <w:r w:rsidR="006405C2" w:rsidRPr="00B366DD">
              <w:rPr>
                <w:rFonts w:cs="宋体" w:hint="eastAsia"/>
                <w:sz w:val="20"/>
                <w:szCs w:val="20"/>
              </w:rPr>
              <w:t>均可</w:t>
            </w: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6405C2" w:rsidP="004D2970">
            <w:pPr>
              <w:pStyle w:val="a3"/>
              <w:adjustRightInd w:val="0"/>
              <w:snapToGrid w:val="0"/>
              <w:spacing w:after="0"/>
              <w:rPr>
                <w:sz w:val="20"/>
                <w:szCs w:val="20"/>
              </w:rPr>
            </w:pPr>
            <w:r w:rsidRPr="00B366DD">
              <w:rPr>
                <w:rFonts w:hint="eastAsia"/>
                <w:sz w:val="20"/>
                <w:szCs w:val="20"/>
              </w:rPr>
              <w:t>4</w:t>
            </w:r>
          </w:p>
        </w:tc>
        <w:tc>
          <w:tcPr>
            <w:tcW w:w="4139"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取得收入的书面声明材料</w:t>
            </w: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364" w:name="_Toc509389489"/>
      <w:bookmarkStart w:id="365" w:name="_Toc509441603"/>
      <w:bookmarkStart w:id="366" w:name="_Toc509998713"/>
      <w:r w:rsidRPr="00B366DD">
        <w:t>2.15.5</w:t>
      </w:r>
      <w:r w:rsidRPr="00B366DD">
        <w:rPr>
          <w:rFonts w:hint="eastAsia"/>
        </w:rPr>
        <w:t>被撤销金融机构转让财产免征增值税优惠</w:t>
      </w:r>
      <w:bookmarkEnd w:id="364"/>
      <w:bookmarkEnd w:id="365"/>
      <w:bookmarkEnd w:id="366"/>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01081501</w:t>
      </w:r>
      <w:r w:rsidRPr="00B366DD">
        <w:rPr>
          <w:rFonts w:cs="宋体" w:hint="eastAsia"/>
        </w:rPr>
        <w:t>（有效期起：</w:t>
      </w:r>
      <w:r w:rsidRPr="00B366DD">
        <w:t>2001</w:t>
      </w:r>
      <w:r w:rsidRPr="00B366DD">
        <w:rPr>
          <w:rFonts w:cs="宋体" w:hint="eastAsia"/>
        </w:rPr>
        <w:t>年</w:t>
      </w:r>
      <w:r w:rsidRPr="00B366DD">
        <w:t>12</w:t>
      </w:r>
      <w:r w:rsidRPr="00B366DD">
        <w:rPr>
          <w:rFonts w:cs="宋体" w:hint="eastAsia"/>
        </w:rPr>
        <w:t>月</w:t>
      </w:r>
      <w:r w:rsidRPr="00B366DD">
        <w:t>15</w:t>
      </w:r>
      <w:r w:rsidRPr="00B366DD">
        <w:rPr>
          <w:rFonts w:cs="宋体" w:hint="eastAsia"/>
        </w:rPr>
        <w:t>日自《金融机构撤销条例》生效之日起）</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《财政部国家税务总局关于被撤销金融机构有关税收政策问题的通知》（财税〔</w:t>
      </w:r>
      <w:r w:rsidRPr="00B366DD">
        <w:t>2003</w:t>
      </w:r>
      <w:r w:rsidRPr="00B366DD">
        <w:rPr>
          <w:rFonts w:cs="宋体" w:hint="eastAsia"/>
        </w:rPr>
        <w:t>〕</w:t>
      </w:r>
      <w:r w:rsidRPr="00B366DD">
        <w:t>141</w:t>
      </w:r>
      <w:r w:rsidRPr="00B366DD">
        <w:rPr>
          <w:rFonts w:cs="宋体" w:hint="eastAsia"/>
        </w:rPr>
        <w:t>号）第二条第四款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对被撤销金融机构财产用来清偿债务时，免征被撤销金融机构转让不动产、无形资产、有价证券、票据等应缴纳的增值税。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703880" w:rsidRPr="00B366DD" w:rsidTr="00703880">
        <w:trPr>
          <w:trHeight w:val="240"/>
          <w:jc w:val="center"/>
        </w:trPr>
        <w:tc>
          <w:tcPr>
            <w:tcW w:w="640" w:type="dxa"/>
            <w:shd w:val="solid" w:color="D9D9D9" w:fill="auto"/>
          </w:tcPr>
          <w:p w:rsidR="00703880" w:rsidRPr="00B366DD" w:rsidRDefault="00703880" w:rsidP="004D2970">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703880" w:rsidRPr="00B366DD" w:rsidRDefault="00703880" w:rsidP="004D2970">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703880" w:rsidRPr="00B366DD" w:rsidRDefault="00703880" w:rsidP="004D2970">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703880" w:rsidRPr="00B366DD" w:rsidRDefault="00703880" w:rsidP="004D2970">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703880" w:rsidRPr="00B366DD" w:rsidRDefault="00703880" w:rsidP="004D2970">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703880" w:rsidRPr="00B366DD" w:rsidRDefault="00703880" w:rsidP="004D2970">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703880" w:rsidRPr="00B366DD" w:rsidRDefault="00703880" w:rsidP="004D2970">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703880" w:rsidRPr="00B366DD" w:rsidRDefault="00703880" w:rsidP="004D2970">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703880" w:rsidRPr="00B366DD" w:rsidRDefault="00703880" w:rsidP="004D2970">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703880" w:rsidRPr="00B366DD" w:rsidTr="00703880">
        <w:trPr>
          <w:trHeight w:val="240"/>
          <w:jc w:val="center"/>
        </w:trPr>
        <w:tc>
          <w:tcPr>
            <w:tcW w:w="640" w:type="dxa"/>
          </w:tcPr>
          <w:p w:rsidR="00703880" w:rsidRPr="00B366DD" w:rsidRDefault="00703880" w:rsidP="004D2970">
            <w:pPr>
              <w:pStyle w:val="a3"/>
              <w:adjustRightInd w:val="0"/>
              <w:snapToGrid w:val="0"/>
              <w:spacing w:after="0"/>
              <w:rPr>
                <w:sz w:val="20"/>
                <w:szCs w:val="20"/>
              </w:rPr>
            </w:pPr>
            <w:r w:rsidRPr="00B366DD">
              <w:rPr>
                <w:sz w:val="20"/>
                <w:szCs w:val="20"/>
              </w:rPr>
              <w:t>1</w:t>
            </w:r>
          </w:p>
        </w:tc>
        <w:tc>
          <w:tcPr>
            <w:tcW w:w="4139" w:type="dxa"/>
          </w:tcPr>
          <w:p w:rsidR="00703880" w:rsidRPr="00B366DD" w:rsidRDefault="00703880" w:rsidP="004D2970">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703880" w:rsidRPr="00B366DD" w:rsidRDefault="00703880"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880" w:rsidRPr="00B366DD" w:rsidRDefault="00703880" w:rsidP="004D2970">
            <w:pPr>
              <w:pStyle w:val="a3"/>
              <w:adjustRightInd w:val="0"/>
              <w:snapToGrid w:val="0"/>
              <w:spacing w:after="0"/>
              <w:rPr>
                <w:rFonts w:cs="Times New Roman"/>
                <w:sz w:val="20"/>
                <w:szCs w:val="20"/>
              </w:rPr>
            </w:pPr>
          </w:p>
        </w:tc>
        <w:tc>
          <w:tcPr>
            <w:tcW w:w="640" w:type="dxa"/>
          </w:tcPr>
          <w:p w:rsidR="00703880" w:rsidRPr="00B366DD" w:rsidRDefault="00703880"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880" w:rsidRPr="00B366DD" w:rsidRDefault="00703880" w:rsidP="004D2970">
            <w:pPr>
              <w:pStyle w:val="a3"/>
              <w:adjustRightInd w:val="0"/>
              <w:snapToGrid w:val="0"/>
              <w:spacing w:after="0"/>
              <w:rPr>
                <w:rFonts w:cs="Times New Roman"/>
                <w:sz w:val="20"/>
                <w:szCs w:val="20"/>
              </w:rPr>
            </w:pPr>
          </w:p>
        </w:tc>
        <w:tc>
          <w:tcPr>
            <w:tcW w:w="640" w:type="dxa"/>
          </w:tcPr>
          <w:p w:rsidR="00703880" w:rsidRPr="00B366DD" w:rsidRDefault="00703880" w:rsidP="004D2970">
            <w:pPr>
              <w:pStyle w:val="a3"/>
              <w:adjustRightInd w:val="0"/>
              <w:snapToGrid w:val="0"/>
              <w:spacing w:after="0"/>
              <w:rPr>
                <w:rFonts w:cs="Times New Roman"/>
                <w:sz w:val="20"/>
                <w:szCs w:val="20"/>
              </w:rPr>
            </w:pPr>
          </w:p>
        </w:tc>
        <w:tc>
          <w:tcPr>
            <w:tcW w:w="640" w:type="dxa"/>
          </w:tcPr>
          <w:p w:rsidR="00703880" w:rsidRPr="00B366DD" w:rsidRDefault="00703880" w:rsidP="004D2970">
            <w:pPr>
              <w:pStyle w:val="a3"/>
              <w:adjustRightInd w:val="0"/>
              <w:snapToGrid w:val="0"/>
              <w:spacing w:after="0"/>
              <w:rPr>
                <w:rFonts w:cs="Times New Roman"/>
                <w:sz w:val="20"/>
                <w:szCs w:val="20"/>
              </w:rPr>
            </w:pPr>
          </w:p>
        </w:tc>
        <w:tc>
          <w:tcPr>
            <w:tcW w:w="640" w:type="dxa"/>
          </w:tcPr>
          <w:p w:rsidR="00703880" w:rsidRPr="00B366DD" w:rsidRDefault="00703880" w:rsidP="004D2970">
            <w:pPr>
              <w:pStyle w:val="a3"/>
              <w:adjustRightInd w:val="0"/>
              <w:snapToGrid w:val="0"/>
              <w:spacing w:after="0"/>
              <w:rPr>
                <w:rFonts w:cs="Times New Roman"/>
                <w:sz w:val="20"/>
                <w:szCs w:val="20"/>
              </w:rPr>
            </w:pPr>
            <w:r w:rsidRPr="00B366DD">
              <w:rPr>
                <w:rFonts w:cs="宋体" w:hint="eastAsia"/>
                <w:sz w:val="20"/>
                <w:szCs w:val="20"/>
              </w:rPr>
              <w:t>√</w:t>
            </w:r>
          </w:p>
        </w:tc>
      </w:tr>
      <w:tr w:rsidR="00703880" w:rsidRPr="00B366DD" w:rsidTr="00703880">
        <w:trPr>
          <w:trHeight w:val="240"/>
          <w:jc w:val="center"/>
        </w:trPr>
        <w:tc>
          <w:tcPr>
            <w:tcW w:w="640" w:type="dxa"/>
          </w:tcPr>
          <w:p w:rsidR="00703880" w:rsidRPr="00B366DD" w:rsidRDefault="00703880" w:rsidP="004D2970">
            <w:pPr>
              <w:pStyle w:val="a3"/>
              <w:adjustRightInd w:val="0"/>
              <w:snapToGrid w:val="0"/>
              <w:spacing w:after="0"/>
              <w:rPr>
                <w:sz w:val="20"/>
                <w:szCs w:val="20"/>
              </w:rPr>
            </w:pPr>
            <w:r w:rsidRPr="00B366DD">
              <w:rPr>
                <w:sz w:val="20"/>
                <w:szCs w:val="20"/>
              </w:rPr>
              <w:t>2</w:t>
            </w:r>
          </w:p>
        </w:tc>
        <w:tc>
          <w:tcPr>
            <w:tcW w:w="4139" w:type="dxa"/>
          </w:tcPr>
          <w:p w:rsidR="00703880" w:rsidRPr="00B366DD" w:rsidRDefault="00703880" w:rsidP="004D2970">
            <w:pPr>
              <w:pStyle w:val="a3"/>
              <w:adjustRightInd w:val="0"/>
              <w:snapToGrid w:val="0"/>
              <w:spacing w:after="0"/>
              <w:rPr>
                <w:rFonts w:cs="Times New Roman"/>
                <w:sz w:val="20"/>
                <w:szCs w:val="20"/>
              </w:rPr>
            </w:pPr>
            <w:r w:rsidRPr="00B366DD">
              <w:rPr>
                <w:rFonts w:cs="宋体" w:hint="eastAsia"/>
                <w:sz w:val="20"/>
                <w:szCs w:val="20"/>
              </w:rPr>
              <w:t>被撤销金融机构文件复印件</w:t>
            </w:r>
          </w:p>
        </w:tc>
        <w:tc>
          <w:tcPr>
            <w:tcW w:w="640" w:type="dxa"/>
          </w:tcPr>
          <w:p w:rsidR="00703880" w:rsidRPr="00B366DD" w:rsidRDefault="00703880"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703880" w:rsidRPr="00B366DD" w:rsidRDefault="00703880" w:rsidP="004D2970">
            <w:pPr>
              <w:pStyle w:val="a3"/>
              <w:adjustRightInd w:val="0"/>
              <w:snapToGrid w:val="0"/>
              <w:spacing w:after="0"/>
              <w:rPr>
                <w:rFonts w:cs="Times New Roman"/>
                <w:sz w:val="20"/>
                <w:szCs w:val="20"/>
              </w:rPr>
            </w:pPr>
          </w:p>
        </w:tc>
        <w:tc>
          <w:tcPr>
            <w:tcW w:w="640" w:type="dxa"/>
          </w:tcPr>
          <w:p w:rsidR="00703880" w:rsidRPr="00B366DD" w:rsidRDefault="00703880" w:rsidP="004D2970">
            <w:pPr>
              <w:pStyle w:val="a3"/>
              <w:adjustRightInd w:val="0"/>
              <w:snapToGrid w:val="0"/>
              <w:spacing w:after="0"/>
              <w:rPr>
                <w:rFonts w:cs="Times New Roman"/>
                <w:sz w:val="20"/>
                <w:szCs w:val="20"/>
              </w:rPr>
            </w:pPr>
          </w:p>
        </w:tc>
        <w:tc>
          <w:tcPr>
            <w:tcW w:w="640" w:type="dxa"/>
          </w:tcPr>
          <w:p w:rsidR="00703880" w:rsidRPr="00B366DD" w:rsidRDefault="00703880" w:rsidP="004D2970">
            <w:pPr>
              <w:pStyle w:val="a3"/>
              <w:adjustRightInd w:val="0"/>
              <w:snapToGrid w:val="0"/>
              <w:spacing w:after="0"/>
              <w:rPr>
                <w:rFonts w:cs="Times New Roman"/>
                <w:sz w:val="20"/>
                <w:szCs w:val="20"/>
              </w:rPr>
            </w:pPr>
          </w:p>
        </w:tc>
        <w:tc>
          <w:tcPr>
            <w:tcW w:w="640" w:type="dxa"/>
          </w:tcPr>
          <w:p w:rsidR="00703880" w:rsidRPr="00B366DD" w:rsidRDefault="00703880" w:rsidP="004D2970">
            <w:pPr>
              <w:pStyle w:val="a3"/>
              <w:adjustRightInd w:val="0"/>
              <w:snapToGrid w:val="0"/>
              <w:spacing w:after="0"/>
              <w:rPr>
                <w:rFonts w:cs="Times New Roman"/>
                <w:sz w:val="20"/>
                <w:szCs w:val="20"/>
              </w:rPr>
            </w:pPr>
          </w:p>
        </w:tc>
        <w:tc>
          <w:tcPr>
            <w:tcW w:w="640" w:type="dxa"/>
          </w:tcPr>
          <w:p w:rsidR="00703880" w:rsidRPr="00B366DD" w:rsidRDefault="00703880" w:rsidP="004D2970">
            <w:pPr>
              <w:pStyle w:val="a3"/>
              <w:adjustRightInd w:val="0"/>
              <w:snapToGrid w:val="0"/>
              <w:spacing w:after="0"/>
              <w:rPr>
                <w:rFonts w:cs="Times New Roman"/>
                <w:sz w:val="20"/>
                <w:szCs w:val="20"/>
              </w:rPr>
            </w:pPr>
          </w:p>
        </w:tc>
        <w:tc>
          <w:tcPr>
            <w:tcW w:w="640" w:type="dxa"/>
          </w:tcPr>
          <w:p w:rsidR="00703880" w:rsidRPr="00B366DD" w:rsidRDefault="00703880" w:rsidP="004D2970">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adjustRightInd w:val="0"/>
        <w:snapToGrid w:val="0"/>
        <w:ind w:firstLineChars="200" w:firstLine="420"/>
      </w:pPr>
    </w:p>
    <w:p w:rsidR="0054523C" w:rsidRPr="00B366DD" w:rsidRDefault="0054523C" w:rsidP="0054523C">
      <w:pPr>
        <w:pStyle w:val="2"/>
        <w:adjustRightInd w:val="0"/>
        <w:snapToGrid w:val="0"/>
        <w:spacing w:before="0" w:after="0" w:line="240" w:lineRule="auto"/>
        <w:ind w:firstLineChars="200" w:firstLine="643"/>
      </w:pPr>
      <w:bookmarkStart w:id="367" w:name="_Toc509389490"/>
      <w:bookmarkStart w:id="368" w:name="_Toc509441604"/>
      <w:bookmarkStart w:id="369" w:name="_Toc509998714"/>
      <w:r w:rsidRPr="00B366DD">
        <w:t>2.15.6</w:t>
      </w:r>
      <w:r w:rsidRPr="00B366DD">
        <w:rPr>
          <w:rFonts w:hint="eastAsia"/>
        </w:rPr>
        <w:t>避孕药品和用具免征增值税优惠</w:t>
      </w:r>
      <w:bookmarkEnd w:id="367"/>
      <w:bookmarkEnd w:id="368"/>
      <w:bookmarkEnd w:id="369"/>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01129999</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《中华人民共和国增值税暂行条例》中华人民共和国国务院令第</w:t>
      </w:r>
      <w:r w:rsidRPr="00B366DD">
        <w:t>538</w:t>
      </w:r>
      <w:r w:rsidRPr="00B366DD">
        <w:rPr>
          <w:rFonts w:cs="宋体" w:hint="eastAsia"/>
        </w:rPr>
        <w:t>号第十五条第（二）项</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避孕药品和用具项目免征增值税。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4D2970">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4D2970">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4D2970">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4D2970">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p>
        </w:tc>
        <w:tc>
          <w:tcPr>
            <w:tcW w:w="640" w:type="dxa"/>
          </w:tcPr>
          <w:p w:rsidR="00FA1666" w:rsidRPr="00B366DD" w:rsidRDefault="00FA1666" w:rsidP="004D2970">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370" w:name="_Toc509389491"/>
      <w:bookmarkStart w:id="371" w:name="_Toc509441605"/>
      <w:bookmarkStart w:id="372" w:name="_Toc509998715"/>
      <w:r w:rsidRPr="00B366DD">
        <w:t>2.15.7</w:t>
      </w:r>
      <w:r w:rsidRPr="00B366DD">
        <w:rPr>
          <w:rFonts w:hint="eastAsia"/>
        </w:rPr>
        <w:t>边销茶免征增值税优惠</w:t>
      </w:r>
      <w:bookmarkEnd w:id="370"/>
      <w:bookmarkEnd w:id="371"/>
      <w:bookmarkEnd w:id="372"/>
    </w:p>
    <w:p w:rsidR="0054523C" w:rsidRPr="00B366DD" w:rsidRDefault="0054523C" w:rsidP="0054523C">
      <w:pPr>
        <w:pStyle w:val="a3"/>
        <w:adjustRightInd w:val="0"/>
        <w:snapToGrid w:val="0"/>
        <w:spacing w:after="0"/>
        <w:ind w:firstLineChars="200" w:firstLine="420"/>
        <w:rPr>
          <w:rFonts w:cs="Times New Roman"/>
          <w:b/>
        </w:rPr>
      </w:pPr>
      <w:r w:rsidRPr="00B366DD">
        <w:rPr>
          <w:rFonts w:cs="宋体" w:hint="eastAsia"/>
        </w:rPr>
        <w:t>减免性质代码：</w:t>
      </w:r>
      <w:r w:rsidRPr="00B366DD">
        <w:rPr>
          <w:rFonts w:hint="eastAsia"/>
        </w:rPr>
        <w:t>01019909</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54523C" w:rsidRPr="00B366DD" w:rsidRDefault="0054523C" w:rsidP="0054523C">
      <w:pPr>
        <w:pStyle w:val="a3"/>
        <w:adjustRightInd w:val="0"/>
        <w:snapToGrid w:val="0"/>
        <w:spacing w:after="0"/>
        <w:ind w:firstLineChars="200" w:firstLine="422"/>
        <w:rPr>
          <w:rFonts w:cs="Times New Roman"/>
        </w:rPr>
      </w:pPr>
      <w:r w:rsidRPr="00B366DD">
        <w:rPr>
          <w:rFonts w:cs="宋体" w:hint="eastAsia"/>
          <w:b/>
        </w:rPr>
        <w:t>优惠政策延长至</w:t>
      </w:r>
      <w:r w:rsidRPr="00B366DD">
        <w:rPr>
          <w:rFonts w:cs="宋体" w:hint="eastAsia"/>
          <w:b/>
        </w:rPr>
        <w:t>2018</w:t>
      </w:r>
      <w:r w:rsidRPr="00B366DD">
        <w:rPr>
          <w:rFonts w:cs="宋体" w:hint="eastAsia"/>
          <w:b/>
        </w:rPr>
        <w:t>年</w:t>
      </w:r>
      <w:r w:rsidRPr="00B366DD">
        <w:rPr>
          <w:rFonts w:cs="宋体" w:hint="eastAsia"/>
          <w:b/>
        </w:rPr>
        <w:t>12</w:t>
      </w:r>
      <w:r w:rsidRPr="00B366DD">
        <w:rPr>
          <w:rFonts w:cs="宋体" w:hint="eastAsia"/>
          <w:b/>
        </w:rPr>
        <w:t>月</w:t>
      </w:r>
      <w:r w:rsidRPr="00B366DD">
        <w:rPr>
          <w:rFonts w:cs="宋体" w:hint="eastAsia"/>
          <w:b/>
        </w:rPr>
        <w:t>31</w:t>
      </w:r>
      <w:r w:rsidRPr="00B366DD">
        <w:rPr>
          <w:rFonts w:cs="宋体" w:hint="eastAsia"/>
          <w:b/>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《财政部国家税务总局关于继续执行边销茶增值税政策的通知》（财税〔</w:t>
      </w:r>
      <w:r w:rsidRPr="00B366DD">
        <w:t>2011</w:t>
      </w:r>
      <w:r w:rsidRPr="00B366DD">
        <w:rPr>
          <w:rFonts w:cs="宋体" w:hint="eastAsia"/>
        </w:rPr>
        <w:t>〕</w:t>
      </w:r>
      <w:r w:rsidRPr="00B366DD">
        <w:t>89</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《财政部国家税务总局关于增值税几个税收政策问题的通知》（财税字〔</w:t>
      </w:r>
      <w:r w:rsidRPr="00B366DD">
        <w:t>1994</w:t>
      </w:r>
      <w:r w:rsidRPr="00B366DD">
        <w:rPr>
          <w:rFonts w:cs="宋体" w:hint="eastAsia"/>
        </w:rPr>
        <w:t>〕</w:t>
      </w:r>
      <w:r w:rsidRPr="00B366DD">
        <w:t>60</w:t>
      </w:r>
      <w:r w:rsidRPr="00B366DD">
        <w:rPr>
          <w:rFonts w:cs="宋体" w:hint="eastAsia"/>
        </w:rPr>
        <w:t>号）第三条</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《财政和国家税务总局关于延长边销茶增值税政策执行期限的通知》（财税（</w:t>
      </w:r>
      <w:r w:rsidRPr="00B366DD">
        <w:rPr>
          <w:rFonts w:cs="宋体" w:hint="eastAsia"/>
        </w:rPr>
        <w:t>2016</w:t>
      </w:r>
      <w:r w:rsidRPr="00B366DD">
        <w:rPr>
          <w:rFonts w:cs="宋体" w:hint="eastAsia"/>
        </w:rPr>
        <w:t>）</w:t>
      </w:r>
      <w:r w:rsidRPr="00B366DD">
        <w:rPr>
          <w:rFonts w:cs="宋体" w:hint="eastAsia"/>
        </w:rPr>
        <w:t>73</w:t>
      </w:r>
      <w:r w:rsidRPr="00B366DD">
        <w:rPr>
          <w:rFonts w:cs="宋体" w:hint="eastAsia"/>
        </w:rPr>
        <w:t>号）将优惠政策延长至</w:t>
      </w:r>
      <w:r w:rsidRPr="00B366DD">
        <w:rPr>
          <w:rFonts w:cs="宋体" w:hint="eastAsia"/>
        </w:rPr>
        <w:t>2018</w:t>
      </w:r>
      <w:r w:rsidRPr="00B366DD">
        <w:rPr>
          <w:rFonts w:cs="宋体" w:hint="eastAsia"/>
        </w:rPr>
        <w:t>年</w:t>
      </w:r>
      <w:r w:rsidRPr="00B366DD">
        <w:rPr>
          <w:rFonts w:cs="宋体" w:hint="eastAsia"/>
        </w:rPr>
        <w:t>12</w:t>
      </w:r>
      <w:r w:rsidRPr="00B366DD">
        <w:rPr>
          <w:rFonts w:cs="宋体" w:hint="eastAsia"/>
        </w:rPr>
        <w:t>月</w:t>
      </w:r>
      <w:r w:rsidRPr="00B366DD">
        <w:rPr>
          <w:rFonts w:cs="宋体" w:hint="eastAsia"/>
        </w:rPr>
        <w:t>31</w:t>
      </w:r>
      <w:r w:rsidRPr="00B366DD">
        <w:rPr>
          <w:rFonts w:cs="宋体" w:hint="eastAsia"/>
        </w:rPr>
        <w:t>日</w:t>
      </w:r>
    </w:p>
    <w:p w:rsidR="0054523C" w:rsidRPr="00B366DD" w:rsidRDefault="0054523C" w:rsidP="0054523C">
      <w:pPr>
        <w:pStyle w:val="a3"/>
        <w:adjustRightInd w:val="0"/>
        <w:snapToGrid w:val="0"/>
        <w:spacing w:after="0"/>
        <w:ind w:firstLineChars="200" w:firstLine="420"/>
        <w:rPr>
          <w:rFonts w:cs="Times New Roman"/>
        </w:rPr>
      </w:pP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自</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日，对国家指定边销茶生产企业销售自产的边销茶及经销企业销售的边销茶免征增值税。</w:t>
      </w:r>
    </w:p>
    <w:p w:rsidR="0054523C" w:rsidRPr="00B366DD" w:rsidRDefault="0054523C" w:rsidP="0054523C">
      <w:pPr>
        <w:pStyle w:val="a3"/>
        <w:adjustRightInd w:val="0"/>
        <w:snapToGrid w:val="0"/>
        <w:spacing w:after="0"/>
        <w:ind w:firstLineChars="200" w:firstLine="420"/>
        <w:rPr>
          <w:rFonts w:cs="Times New Roman"/>
        </w:rPr>
      </w:pPr>
      <w:r w:rsidRPr="00B366DD">
        <w:rPr>
          <w:rFonts w:cs="Times New Roman" w:hint="eastAsia"/>
        </w:rPr>
        <w:t>经国务院批准，《财政部国家税务总局关于继续执行边销茶增值税政策的通知》（财税〔</w:t>
      </w:r>
      <w:r w:rsidRPr="00B366DD">
        <w:rPr>
          <w:rFonts w:cs="Times New Roman" w:hint="eastAsia"/>
        </w:rPr>
        <w:t>2011</w:t>
      </w:r>
      <w:r w:rsidRPr="00B366DD">
        <w:rPr>
          <w:rFonts w:cs="Times New Roman" w:hint="eastAsia"/>
        </w:rPr>
        <w:t>〕</w:t>
      </w:r>
      <w:r w:rsidRPr="00B366DD">
        <w:rPr>
          <w:rFonts w:cs="Times New Roman" w:hint="eastAsia"/>
        </w:rPr>
        <w:t xml:space="preserve">89 </w:t>
      </w:r>
      <w:r w:rsidRPr="00B366DD">
        <w:rPr>
          <w:rFonts w:cs="Times New Roman" w:hint="eastAsia"/>
        </w:rPr>
        <w:t>号）规定的增值税政策继续执行至</w:t>
      </w:r>
      <w:r w:rsidRPr="00B366DD">
        <w:rPr>
          <w:rFonts w:cs="Times New Roman" w:hint="eastAsia"/>
        </w:rPr>
        <w:t>2018</w:t>
      </w:r>
      <w:r w:rsidRPr="00B366DD">
        <w:rPr>
          <w:rFonts w:cs="Times New Roman" w:hint="eastAsia"/>
        </w:rPr>
        <w:t>年</w:t>
      </w:r>
      <w:r w:rsidRPr="00B366DD">
        <w:rPr>
          <w:rFonts w:cs="Times New Roman" w:hint="eastAsia"/>
        </w:rPr>
        <w:t>12</w:t>
      </w:r>
      <w:r w:rsidRPr="00B366DD">
        <w:rPr>
          <w:rFonts w:cs="Times New Roman" w:hint="eastAsia"/>
        </w:rPr>
        <w:t>月</w:t>
      </w:r>
      <w:r w:rsidRPr="00B366DD">
        <w:rPr>
          <w:rFonts w:cs="Times New Roman" w:hint="eastAsia"/>
        </w:rPr>
        <w:t>31</w:t>
      </w:r>
      <w:r w:rsidRPr="00B366DD">
        <w:rPr>
          <w:rFonts w:cs="Times New Roman" w:hint="eastAsia"/>
        </w:rPr>
        <w:t>日。文到之日前，已征的按照本通知规定应予免征的增值税，可抵减纳税人以后月份应缴纳的增值税或予以退还</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边销茶，是指以黑茶、红茶末、老青茶、绿茶经蒸制、加压、发酵、压制成不同形状，专门销往边疆少数民族地区的紧压茶。</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BD1900">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BD1900">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BD1900">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373" w:name="_Toc509389492"/>
      <w:bookmarkStart w:id="374" w:name="_Toc509441606"/>
      <w:bookmarkStart w:id="375" w:name="_Toc509998716"/>
      <w:r w:rsidRPr="00B366DD">
        <w:t>2.15.8</w:t>
      </w:r>
      <w:r w:rsidRPr="00B366DD">
        <w:rPr>
          <w:rFonts w:hint="eastAsia"/>
        </w:rPr>
        <w:t>殡葬服务免征增值税优惠</w:t>
      </w:r>
      <w:bookmarkEnd w:id="373"/>
      <w:bookmarkEnd w:id="374"/>
      <w:bookmarkEnd w:id="375"/>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01012712</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第一条第五款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殡葬服务免征增值税。殡葬服务，是指收费标准由各地价格主管部门会同有关部门核定，或者实行政府指导价管理的遗体接运（含抬尸、消毒）、遗体整容、遗体防腐、存放（含冷藏）、火化、骨灰寄存、吊唁设施设备租赁、墓穴租赁及管理等服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BD1900">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BD1900">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BD1900">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Times New Roman"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376" w:name="_Toc509389493"/>
      <w:bookmarkStart w:id="377" w:name="_Toc509441607"/>
      <w:bookmarkStart w:id="378" w:name="_Toc509998717"/>
      <w:r w:rsidRPr="00B366DD">
        <w:t>2.15.9</w:t>
      </w:r>
      <w:r w:rsidRPr="00B366DD">
        <w:rPr>
          <w:rFonts w:hint="eastAsia"/>
        </w:rPr>
        <w:t>铂金增值税即征即退</w:t>
      </w:r>
      <w:bookmarkEnd w:id="376"/>
      <w:bookmarkEnd w:id="377"/>
      <w:bookmarkEnd w:id="378"/>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01129901</w:t>
      </w:r>
      <w:r w:rsidRPr="00B366DD">
        <w:rPr>
          <w:rFonts w:cs="宋体" w:hint="eastAsia"/>
        </w:rPr>
        <w:t>（有效期起：</w:t>
      </w:r>
      <w:r w:rsidRPr="00B366DD">
        <w:t>2003</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《财政部国家税务总局关于铂金及其制品税收政策的通知》（财税〔</w:t>
      </w:r>
      <w:r w:rsidRPr="00B366DD">
        <w:t>2003</w:t>
      </w:r>
      <w:r w:rsidRPr="00B366DD">
        <w:rPr>
          <w:rFonts w:cs="宋体" w:hint="eastAsia"/>
        </w:rPr>
        <w:t>〕</w:t>
      </w:r>
      <w:r w:rsidRPr="00B366DD">
        <w:t>86</w:t>
      </w:r>
      <w:r w:rsidRPr="00B366DD">
        <w:rPr>
          <w:rFonts w:cs="宋体" w:hint="eastAsia"/>
        </w:rPr>
        <w:t>号）第二条、第四条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对中博世金科贸有限责任公司通过上海黄金交易所销售的进口铂金，以上海黄金交易所开具的《上海黄金交易所发票》（结算联）为依据，实行增值税即征即退政策。</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国内铂金生产企业自产自销的铂金实行增值税即征即退政策。</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BD1900">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BD1900">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BD1900">
            <w:pPr>
              <w:pStyle w:val="a3"/>
              <w:adjustRightInd w:val="0"/>
              <w:snapToGrid w:val="0"/>
              <w:spacing w:after="0"/>
              <w:rPr>
                <w:rFonts w:cs="Times New Roman"/>
                <w:sz w:val="20"/>
                <w:szCs w:val="20"/>
              </w:rPr>
            </w:pPr>
            <w:r w:rsidRPr="00B366DD">
              <w:rPr>
                <w:sz w:val="20"/>
                <w:szCs w:val="20"/>
              </w:rPr>
              <w:t>A03050</w:t>
            </w:r>
            <w:r w:rsidRPr="00B366DD">
              <w:rPr>
                <w:rFonts w:cs="宋体" w:hint="eastAsia"/>
                <w:sz w:val="20"/>
                <w:szCs w:val="20"/>
              </w:rPr>
              <w:t>《税务资格备案表》</w:t>
            </w: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Times New Roman" w:hint="eastAsia"/>
                <w:sz w:val="20"/>
                <w:szCs w:val="20"/>
              </w:rPr>
              <w:t>√</w:t>
            </w:r>
          </w:p>
        </w:tc>
      </w:tr>
      <w:tr w:rsidR="00FA1666" w:rsidRPr="00B366DD" w:rsidTr="00FA1666">
        <w:trPr>
          <w:trHeight w:val="240"/>
          <w:jc w:val="center"/>
        </w:trPr>
        <w:tc>
          <w:tcPr>
            <w:tcW w:w="640" w:type="dxa"/>
          </w:tcPr>
          <w:p w:rsidR="00FA1666" w:rsidRPr="00B366DD" w:rsidRDefault="00FA1666" w:rsidP="00BD1900">
            <w:pPr>
              <w:pStyle w:val="a3"/>
              <w:adjustRightInd w:val="0"/>
              <w:snapToGrid w:val="0"/>
              <w:spacing w:after="0"/>
              <w:rPr>
                <w:sz w:val="20"/>
                <w:szCs w:val="20"/>
              </w:rPr>
            </w:pPr>
            <w:r w:rsidRPr="00B366DD">
              <w:rPr>
                <w:sz w:val="20"/>
                <w:szCs w:val="20"/>
              </w:rPr>
              <w:t>2</w:t>
            </w:r>
          </w:p>
        </w:tc>
        <w:tc>
          <w:tcPr>
            <w:tcW w:w="4139"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国内生产企业自产自销铂金的证明材料</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Times New Roman" w:hint="eastAsia"/>
                <w:sz w:val="20"/>
                <w:szCs w:val="20"/>
              </w:rPr>
              <w:t>√</w:t>
            </w:r>
          </w:p>
        </w:tc>
      </w:tr>
      <w:tr w:rsidR="00FA1666" w:rsidRPr="00B366DD" w:rsidTr="00FA1666">
        <w:trPr>
          <w:trHeight w:val="240"/>
          <w:jc w:val="center"/>
        </w:trPr>
        <w:tc>
          <w:tcPr>
            <w:tcW w:w="640" w:type="dxa"/>
          </w:tcPr>
          <w:p w:rsidR="00FA1666" w:rsidRPr="00B366DD" w:rsidRDefault="00FA1666" w:rsidP="00BD1900">
            <w:pPr>
              <w:pStyle w:val="a3"/>
              <w:adjustRightInd w:val="0"/>
              <w:snapToGrid w:val="0"/>
              <w:spacing w:after="0"/>
              <w:rPr>
                <w:sz w:val="20"/>
                <w:szCs w:val="20"/>
              </w:rPr>
            </w:pPr>
            <w:r w:rsidRPr="00B366DD">
              <w:rPr>
                <w:sz w:val="20"/>
                <w:szCs w:val="20"/>
              </w:rPr>
              <w:t>3</w:t>
            </w:r>
          </w:p>
        </w:tc>
        <w:tc>
          <w:tcPr>
            <w:tcW w:w="4139"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上海黄金交易所开具的《上海黄金交易所发票》结算联</w:t>
            </w:r>
            <w:r w:rsidR="006405C2" w:rsidRPr="00B366DD">
              <w:rPr>
                <w:rFonts w:cs="宋体" w:hint="eastAsia"/>
                <w:sz w:val="20"/>
                <w:szCs w:val="20"/>
              </w:rPr>
              <w:t>原件或复印件均可</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6405C2" w:rsidP="00BD1900">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379" w:name="_Toc509389494"/>
      <w:bookmarkStart w:id="380" w:name="_Toc509441608"/>
      <w:bookmarkStart w:id="381" w:name="_Toc509998718"/>
      <w:r w:rsidRPr="00B366DD">
        <w:t>2.15.10</w:t>
      </w:r>
      <w:r w:rsidRPr="00B366DD">
        <w:rPr>
          <w:rFonts w:hint="eastAsia"/>
        </w:rPr>
        <w:t>部分保税港区提供特定增值税劳务即征即退</w:t>
      </w:r>
      <w:bookmarkEnd w:id="379"/>
      <w:bookmarkEnd w:id="380"/>
      <w:bookmarkEnd w:id="381"/>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01030302</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《财政部国家税务总局关于将铁路运输和邮政业纳入营业税改征增值税试点的通知》（财税〔</w:t>
      </w:r>
      <w:r w:rsidRPr="00B366DD">
        <w:t>2013</w:t>
      </w:r>
      <w:r w:rsidRPr="00B366DD">
        <w:rPr>
          <w:rFonts w:cs="宋体" w:hint="eastAsia"/>
        </w:rPr>
        <w:t>〕</w:t>
      </w:r>
      <w:r w:rsidRPr="00B366DD">
        <w:t>106</w:t>
      </w:r>
      <w:r w:rsidRPr="00B366DD">
        <w:rPr>
          <w:rFonts w:cs="宋体" w:hint="eastAsia"/>
        </w:rPr>
        <w:t>号）附件</w:t>
      </w:r>
      <w:r w:rsidRPr="00B366DD">
        <w:t>3</w:t>
      </w:r>
      <w:r w:rsidRPr="00B366DD">
        <w:rPr>
          <w:rFonts w:cs="宋体" w:hint="eastAsia"/>
        </w:rPr>
        <w:t>《营业税改征增值税试点过渡政策的规定》第二条第（一）项（文件已失效）</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日前，注册在洋山保税港区和东疆保税港区内试点纳税人，提供的国内货物运输服务、仓储服务和装卸搬运服务实行增值税即征即退。</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BD1900">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BD1900">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BD1900">
            <w:pPr>
              <w:pStyle w:val="a3"/>
              <w:adjustRightInd w:val="0"/>
              <w:snapToGrid w:val="0"/>
              <w:spacing w:after="0"/>
              <w:rPr>
                <w:rFonts w:cs="Times New Roman"/>
                <w:sz w:val="20"/>
                <w:szCs w:val="20"/>
              </w:rPr>
            </w:pPr>
            <w:r w:rsidRPr="00B366DD">
              <w:rPr>
                <w:sz w:val="20"/>
                <w:szCs w:val="20"/>
              </w:rPr>
              <w:t>A03050</w:t>
            </w:r>
            <w:r w:rsidRPr="00B366DD">
              <w:rPr>
                <w:rFonts w:cs="宋体" w:hint="eastAsia"/>
                <w:sz w:val="20"/>
                <w:szCs w:val="20"/>
              </w:rPr>
              <w:t>《税务资格备案表》</w:t>
            </w: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Times New Roman"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382" w:name="_Toc509389495"/>
      <w:bookmarkStart w:id="383" w:name="_Toc509441609"/>
      <w:bookmarkStart w:id="384" w:name="_Toc509998719"/>
      <w:r w:rsidRPr="00B366DD">
        <w:t>2.15.11</w:t>
      </w:r>
      <w:r w:rsidRPr="00B366DD">
        <w:rPr>
          <w:rFonts w:hint="eastAsia"/>
        </w:rPr>
        <w:t>残疾人福利机构提供的育养服务免征增值税优惠</w:t>
      </w:r>
      <w:bookmarkEnd w:id="382"/>
      <w:bookmarkEnd w:id="383"/>
      <w:bookmarkEnd w:id="384"/>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01012710</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第一条第三款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残疾人福利机构提供的育养服务免征增值税。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BD1900">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BD1900">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BD1900">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Times New Roman" w:hint="eastAsia"/>
                <w:sz w:val="20"/>
                <w:szCs w:val="20"/>
              </w:rPr>
              <w:t>√</w:t>
            </w:r>
          </w:p>
        </w:tc>
      </w:tr>
      <w:tr w:rsidR="00FA1666" w:rsidRPr="00B366DD" w:rsidTr="00FA1666">
        <w:trPr>
          <w:trHeight w:val="240"/>
          <w:jc w:val="center"/>
        </w:trPr>
        <w:tc>
          <w:tcPr>
            <w:tcW w:w="640" w:type="dxa"/>
          </w:tcPr>
          <w:p w:rsidR="00FA1666" w:rsidRPr="00B366DD" w:rsidRDefault="00FA1666" w:rsidP="00BD1900">
            <w:pPr>
              <w:pStyle w:val="a3"/>
              <w:adjustRightInd w:val="0"/>
              <w:snapToGrid w:val="0"/>
              <w:spacing w:after="0"/>
              <w:rPr>
                <w:sz w:val="20"/>
                <w:szCs w:val="20"/>
              </w:rPr>
            </w:pPr>
            <w:r w:rsidRPr="00B366DD">
              <w:rPr>
                <w:sz w:val="20"/>
                <w:szCs w:val="20"/>
              </w:rPr>
              <w:t>2</w:t>
            </w:r>
          </w:p>
        </w:tc>
        <w:tc>
          <w:tcPr>
            <w:tcW w:w="4139"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社会福利机构设置批准证书原件</w:t>
            </w:r>
            <w:r w:rsidR="006405C2" w:rsidRPr="00B366DD">
              <w:rPr>
                <w:rFonts w:cs="宋体" w:hint="eastAsia"/>
                <w:sz w:val="20"/>
                <w:szCs w:val="20"/>
              </w:rPr>
              <w:t>或复印件均可</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6405C2" w:rsidP="00BD1900">
            <w:pPr>
              <w:pStyle w:val="a3"/>
              <w:adjustRightInd w:val="0"/>
              <w:snapToGrid w:val="0"/>
              <w:spacing w:after="0"/>
              <w:rPr>
                <w:rFonts w:cs="Times New Roman"/>
                <w:sz w:val="20"/>
                <w:szCs w:val="20"/>
              </w:rPr>
            </w:pPr>
            <w:r w:rsidRPr="00B366DD">
              <w:rPr>
                <w:rFonts w:cs="Times New Roman"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385" w:name="_Toc509389496"/>
      <w:bookmarkStart w:id="386" w:name="_Toc509441610"/>
      <w:bookmarkStart w:id="387" w:name="_Toc509998720"/>
      <w:r w:rsidRPr="00B366DD">
        <w:t>2.15.12</w:t>
      </w:r>
      <w:r w:rsidRPr="00B366DD">
        <w:rPr>
          <w:rFonts w:hint="eastAsia"/>
        </w:rPr>
        <w:t>残疾人个人提供加工</w:t>
      </w:r>
      <w:r w:rsidRPr="00B366DD">
        <w:rPr>
          <w:rFonts w:cs="宋体" w:hint="eastAsia"/>
        </w:rPr>
        <w:t>、修理修配劳务免征增值税</w:t>
      </w:r>
      <w:bookmarkEnd w:id="385"/>
      <w:bookmarkEnd w:id="386"/>
      <w:bookmarkEnd w:id="387"/>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01012701</w:t>
      </w:r>
      <w:r w:rsidRPr="00B366DD">
        <w:rPr>
          <w:rFonts w:cs="宋体" w:hint="eastAsia"/>
        </w:rPr>
        <w:t>（有效期起：</w:t>
      </w:r>
      <w:r w:rsidRPr="00B366DD">
        <w:t>2007</w:t>
      </w:r>
      <w:r w:rsidRPr="00B366DD">
        <w:rPr>
          <w:rFonts w:cs="宋体" w:hint="eastAsia"/>
        </w:rPr>
        <w:t>年</w:t>
      </w:r>
      <w:r w:rsidRPr="00B366DD">
        <w:t>7</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《财政部国家税务总局关于促进残疾人就业增值税优惠政策的通知》（财税〔</w:t>
      </w:r>
      <w:r w:rsidRPr="00B366DD">
        <w:t>2016</w:t>
      </w:r>
      <w:r w:rsidRPr="00B366DD">
        <w:rPr>
          <w:rFonts w:cs="宋体" w:hint="eastAsia"/>
        </w:rPr>
        <w:t>〕</w:t>
      </w:r>
      <w:r w:rsidRPr="00B366DD">
        <w:t>52</w:t>
      </w:r>
      <w:r w:rsidRPr="00B366DD">
        <w:rPr>
          <w:rFonts w:cs="宋体" w:hint="eastAsia"/>
        </w:rPr>
        <w:t>号）第八条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【业务概述】</w:t>
      </w:r>
    </w:p>
    <w:p w:rsidR="0054523C" w:rsidRPr="00B366DD" w:rsidRDefault="00502C78" w:rsidP="0054523C">
      <w:pPr>
        <w:pStyle w:val="a3"/>
        <w:adjustRightInd w:val="0"/>
        <w:snapToGrid w:val="0"/>
        <w:spacing w:after="0"/>
        <w:ind w:firstLineChars="200" w:firstLine="420"/>
        <w:rPr>
          <w:rFonts w:cs="Times New Roman"/>
        </w:rPr>
      </w:pPr>
      <w:r w:rsidRPr="00502C78">
        <w:rPr>
          <w:rFonts w:cs="宋体" w:hint="eastAsia"/>
        </w:rPr>
        <w:t>残疾人个人提供的加工、修理修配劳务，免征增值税。残疾人个人，是指自然人。</w:t>
      </w:r>
    </w:p>
    <w:p w:rsidR="0054523C" w:rsidRPr="00B366DD" w:rsidRDefault="0054523C" w:rsidP="00BD1900">
      <w:pPr>
        <w:pStyle w:val="4"/>
        <w:adjustRightInd w:val="0"/>
        <w:snapToGrid w:val="0"/>
        <w:spacing w:before="0" w:after="0" w:line="240" w:lineRule="auto"/>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BD1900">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BD1900">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BD1900">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Times New Roman" w:hint="eastAsia"/>
                <w:sz w:val="20"/>
                <w:szCs w:val="20"/>
              </w:rPr>
              <w:t>√</w:t>
            </w:r>
          </w:p>
        </w:tc>
      </w:tr>
      <w:tr w:rsidR="00FA1666" w:rsidRPr="00B366DD" w:rsidTr="00FA1666">
        <w:trPr>
          <w:trHeight w:val="240"/>
          <w:jc w:val="center"/>
        </w:trPr>
        <w:tc>
          <w:tcPr>
            <w:tcW w:w="640" w:type="dxa"/>
          </w:tcPr>
          <w:p w:rsidR="00FA1666" w:rsidRPr="00B366DD" w:rsidRDefault="00FA1666" w:rsidP="00BD1900">
            <w:pPr>
              <w:pStyle w:val="a3"/>
              <w:adjustRightInd w:val="0"/>
              <w:snapToGrid w:val="0"/>
              <w:spacing w:after="0"/>
              <w:rPr>
                <w:sz w:val="20"/>
                <w:szCs w:val="20"/>
              </w:rPr>
            </w:pPr>
            <w:r w:rsidRPr="00B366DD">
              <w:rPr>
                <w:sz w:val="20"/>
                <w:szCs w:val="20"/>
              </w:rPr>
              <w:t>2</w:t>
            </w:r>
          </w:p>
        </w:tc>
        <w:tc>
          <w:tcPr>
            <w:tcW w:w="4139"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残疾人证</w:t>
            </w: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Times New Roman"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388" w:name="_Toc509389497"/>
      <w:bookmarkStart w:id="389" w:name="_Toc509441611"/>
      <w:bookmarkStart w:id="390" w:name="_Toc509998721"/>
      <w:r w:rsidRPr="00B366DD">
        <w:t>2.15.13</w:t>
      </w:r>
      <w:r w:rsidRPr="00B366DD">
        <w:rPr>
          <w:rFonts w:hint="eastAsia"/>
        </w:rPr>
        <w:t>残疾人员本人为社会提供的服务免征增值税优惠</w:t>
      </w:r>
      <w:bookmarkEnd w:id="388"/>
      <w:bookmarkEnd w:id="389"/>
      <w:bookmarkEnd w:id="390"/>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01129999</w:t>
      </w:r>
      <w:r w:rsidRPr="00B366DD">
        <w:rPr>
          <w:rFonts w:cs="宋体" w:hint="eastAsia"/>
        </w:rPr>
        <w:t>（有效期止：</w:t>
      </w:r>
      <w:r w:rsidRPr="00B366DD">
        <w:t>2016</w:t>
      </w:r>
      <w:r w:rsidRPr="00B366DD">
        <w:rPr>
          <w:rFonts w:cs="宋体" w:hint="eastAsia"/>
        </w:rPr>
        <w:t>年</w:t>
      </w:r>
      <w:r w:rsidRPr="00B366DD">
        <w:t>4</w:t>
      </w:r>
      <w:r w:rsidRPr="00B366DD">
        <w:rPr>
          <w:rFonts w:cs="宋体" w:hint="eastAsia"/>
        </w:rPr>
        <w:t>月</w:t>
      </w:r>
      <w:r w:rsidRPr="00B366DD">
        <w:t>30</w:t>
      </w:r>
      <w:r w:rsidRPr="00B366DD">
        <w:rPr>
          <w:rFonts w:cs="宋体" w:hint="eastAsia"/>
        </w:rPr>
        <w:t>日）、</w:t>
      </w:r>
      <w:r w:rsidRPr="00B366DD">
        <w:t>01012715</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第一条第六款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残疾人员本人为社会提供的服务免征增值税。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BD1900">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BD1900">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BD1900">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BD1900">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FA1666" w:rsidP="00BD1900">
            <w:pPr>
              <w:pStyle w:val="a3"/>
              <w:adjustRightInd w:val="0"/>
              <w:snapToGrid w:val="0"/>
              <w:spacing w:after="0"/>
              <w:rPr>
                <w:sz w:val="20"/>
                <w:szCs w:val="20"/>
              </w:rPr>
            </w:pPr>
            <w:r w:rsidRPr="00B366DD">
              <w:rPr>
                <w:sz w:val="20"/>
                <w:szCs w:val="20"/>
              </w:rPr>
              <w:t>2</w:t>
            </w:r>
          </w:p>
        </w:tc>
        <w:tc>
          <w:tcPr>
            <w:tcW w:w="4139"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2.</w:t>
            </w:r>
            <w:r w:rsidRPr="00B366DD">
              <w:rPr>
                <w:rFonts w:cs="宋体" w:hint="eastAsia"/>
                <w:sz w:val="20"/>
                <w:szCs w:val="20"/>
              </w:rPr>
              <w:t>《中华人民共和国残疾人证》或《中华人民共和国残疾军人证（</w:t>
            </w:r>
            <w:r w:rsidRPr="00B366DD">
              <w:rPr>
                <w:rFonts w:cs="宋体" w:hint="eastAsia"/>
                <w:sz w:val="20"/>
                <w:szCs w:val="20"/>
              </w:rPr>
              <w:t>1</w:t>
            </w:r>
            <w:r w:rsidRPr="00B366DD">
              <w:rPr>
                <w:rFonts w:cs="宋体" w:hint="eastAsia"/>
                <w:sz w:val="20"/>
                <w:szCs w:val="20"/>
              </w:rPr>
              <w:t>至</w:t>
            </w:r>
            <w:r w:rsidRPr="00B366DD">
              <w:rPr>
                <w:rFonts w:cs="宋体" w:hint="eastAsia"/>
                <w:sz w:val="20"/>
                <w:szCs w:val="20"/>
              </w:rPr>
              <w:t>8</w:t>
            </w:r>
            <w:r w:rsidRPr="00B366DD">
              <w:rPr>
                <w:rFonts w:cs="宋体" w:hint="eastAsia"/>
                <w:sz w:val="20"/>
                <w:szCs w:val="20"/>
              </w:rPr>
              <w:t>级）》（原件或者复印件均可）</w:t>
            </w: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p>
        </w:tc>
        <w:tc>
          <w:tcPr>
            <w:tcW w:w="640" w:type="dxa"/>
          </w:tcPr>
          <w:p w:rsidR="00FA1666" w:rsidRPr="00B366DD" w:rsidRDefault="00FA1666" w:rsidP="00BD1900">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3"/>
        <w:adjustRightInd w:val="0"/>
        <w:snapToGrid w:val="0"/>
        <w:spacing w:before="0" w:after="0" w:line="240" w:lineRule="auto"/>
        <w:ind w:firstLineChars="200" w:firstLine="643"/>
      </w:pPr>
    </w:p>
    <w:p w:rsidR="0054523C" w:rsidRPr="00B366DD" w:rsidRDefault="0054523C" w:rsidP="0054523C">
      <w:pPr>
        <w:pStyle w:val="2"/>
        <w:adjustRightInd w:val="0"/>
        <w:snapToGrid w:val="0"/>
        <w:spacing w:before="0" w:after="0" w:line="240" w:lineRule="auto"/>
        <w:ind w:firstLineChars="200" w:firstLine="643"/>
      </w:pPr>
      <w:bookmarkStart w:id="391" w:name="_Toc509389498"/>
      <w:bookmarkStart w:id="392" w:name="_Toc509441612"/>
      <w:bookmarkStart w:id="393" w:name="_Toc509998722"/>
      <w:r w:rsidRPr="00B366DD">
        <w:t>2.15.14</w:t>
      </w:r>
      <w:r w:rsidRPr="00B366DD">
        <w:rPr>
          <w:rFonts w:hint="eastAsia"/>
        </w:rPr>
        <w:t>残疾人专用物品免征增值税优惠</w:t>
      </w:r>
      <w:bookmarkEnd w:id="391"/>
      <w:bookmarkEnd w:id="392"/>
      <w:bookmarkEnd w:id="393"/>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01012707</w:t>
      </w:r>
      <w:r w:rsidRPr="00B366DD">
        <w:rPr>
          <w:rFonts w:cs="宋体" w:hint="eastAsia"/>
        </w:rPr>
        <w:t>（有效期起：</w:t>
      </w:r>
      <w:r w:rsidRPr="00B366DD">
        <w:t>2009</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《中华人民共和国增值税暂行条例》中华人民共和国国务院令第</w:t>
      </w:r>
      <w:r w:rsidRPr="00B366DD">
        <w:t>538</w:t>
      </w:r>
      <w:r w:rsidRPr="00B366DD">
        <w:rPr>
          <w:rFonts w:cs="宋体" w:hint="eastAsia"/>
        </w:rPr>
        <w:t>号第十五条第（六）项</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《财政部国家税务总局关于增值税几个税收政策问题的通知》（财税字〔</w:t>
      </w:r>
      <w:r w:rsidRPr="00B366DD">
        <w:t>1994</w:t>
      </w:r>
      <w:r w:rsidRPr="00B366DD">
        <w:rPr>
          <w:rFonts w:cs="宋体" w:hint="eastAsia"/>
        </w:rPr>
        <w:t>〕</w:t>
      </w:r>
      <w:r w:rsidRPr="00B366DD">
        <w:t>60</w:t>
      </w:r>
      <w:r w:rsidRPr="00B366DD">
        <w:rPr>
          <w:rFonts w:cs="宋体" w:hint="eastAsia"/>
        </w:rPr>
        <w:t>号）第二条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供残疾人专用的假肢、轮椅、矫型器（包括上肢矫型器、下肢矫型器、脊椎侧弯矫型器）免征增值税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4F4175">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394" w:name="_Toc509389499"/>
      <w:bookmarkStart w:id="395" w:name="_Toc509441613"/>
      <w:bookmarkStart w:id="396" w:name="_Toc509998723"/>
      <w:r w:rsidRPr="00B366DD">
        <w:t>2.15.15</w:t>
      </w:r>
      <w:r w:rsidRPr="00B366DD">
        <w:rPr>
          <w:rFonts w:hint="eastAsia"/>
        </w:rPr>
        <w:t>城镇退役士兵就业免征增值税优惠</w:t>
      </w:r>
      <w:bookmarkEnd w:id="394"/>
      <w:bookmarkEnd w:id="395"/>
      <w:bookmarkEnd w:id="396"/>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减免性质代码：（有效期起：</w:t>
      </w:r>
      <w:r w:rsidRPr="00B366DD">
        <w:t>201</w:t>
      </w:r>
      <w:r w:rsidRPr="00B366DD">
        <w:rPr>
          <w:rFonts w:hint="eastAsia"/>
        </w:rPr>
        <w:t>7</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w:t>
      </w:r>
      <w:r w:rsidRPr="00B366DD">
        <w:rPr>
          <w:rFonts w:hint="eastAsia"/>
        </w:rPr>
        <w:t>9</w:t>
      </w:r>
      <w:r w:rsidRPr="00B366DD">
        <w:rPr>
          <w:rFonts w:cs="宋体" w:hint="eastAsia"/>
        </w:rPr>
        <w:t>年</w:t>
      </w:r>
      <w:r w:rsidRPr="00B366DD">
        <w:rPr>
          <w:rFonts w:hint="eastAsia"/>
        </w:rPr>
        <w:t>12</w:t>
      </w:r>
      <w:r w:rsidRPr="00B366DD">
        <w:rPr>
          <w:rFonts w:cs="宋体" w:hint="eastAsia"/>
        </w:rPr>
        <w:t>月</w:t>
      </w:r>
      <w:r w:rsidRPr="00B366DD">
        <w:t>3</w:t>
      </w:r>
      <w:r w:rsidRPr="00B366DD">
        <w:rPr>
          <w:rFonts w:hint="eastAsia"/>
        </w:rPr>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《财政部国家税务总局民政部关于继续实施扶持自主就业退役士兵创业就业有关税收政策的通知》（财税〔</w:t>
      </w:r>
      <w:r w:rsidRPr="00B366DD">
        <w:rPr>
          <w:rFonts w:cs="宋体" w:hint="eastAsia"/>
        </w:rPr>
        <w:t>2017</w:t>
      </w:r>
      <w:r w:rsidRPr="00B366DD">
        <w:rPr>
          <w:rFonts w:cs="宋体" w:hint="eastAsia"/>
        </w:rPr>
        <w:t>〕</w:t>
      </w:r>
      <w:r w:rsidRPr="00B366DD">
        <w:rPr>
          <w:rFonts w:cs="宋体" w:hint="eastAsia"/>
        </w:rPr>
        <w:t>46</w:t>
      </w:r>
      <w:r w:rsidRPr="00B366DD">
        <w:rPr>
          <w:rFonts w:cs="宋体" w:hint="eastAsia"/>
        </w:rPr>
        <w:t>号）</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《财政部国家税务总局关于全面推开营业税改征增值税试点的通知》</w:t>
      </w:r>
      <w:r w:rsidRPr="00B366DD">
        <w:rPr>
          <w:rFonts w:cs="宋体" w:hint="eastAsia"/>
        </w:rPr>
        <w:t>(</w:t>
      </w:r>
      <w:r w:rsidRPr="00B366DD">
        <w:rPr>
          <w:rFonts w:cs="宋体" w:hint="eastAsia"/>
        </w:rPr>
        <w:t>财税〔</w:t>
      </w:r>
      <w:r w:rsidRPr="00B366DD">
        <w:rPr>
          <w:rFonts w:cs="宋体" w:hint="eastAsia"/>
        </w:rPr>
        <w:t>2016</w:t>
      </w:r>
      <w:r w:rsidRPr="00B366DD">
        <w:rPr>
          <w:rFonts w:cs="宋体" w:hint="eastAsia"/>
        </w:rPr>
        <w:t>〕</w:t>
      </w:r>
      <w:r w:rsidRPr="00B366DD">
        <w:rPr>
          <w:rFonts w:cs="宋体" w:hint="eastAsia"/>
        </w:rPr>
        <w:t>36</w:t>
      </w:r>
      <w:r w:rsidRPr="00B366DD">
        <w:rPr>
          <w:rFonts w:cs="宋体" w:hint="eastAsia"/>
        </w:rPr>
        <w:t>号</w:t>
      </w:r>
      <w:r w:rsidRPr="00B366DD">
        <w:rPr>
          <w:rFonts w:cs="宋体" w:hint="eastAsia"/>
        </w:rPr>
        <w:t>)</w:t>
      </w:r>
      <w:r w:rsidRPr="00B366DD">
        <w:rPr>
          <w:rFonts w:cs="宋体" w:hint="eastAsia"/>
        </w:rPr>
        <w:t>附件</w:t>
      </w:r>
      <w:r w:rsidRPr="00B366DD">
        <w:rPr>
          <w:rFonts w:cs="宋体" w:hint="eastAsia"/>
        </w:rPr>
        <w:t>3</w:t>
      </w:r>
      <w:r w:rsidRPr="00B366DD">
        <w:rPr>
          <w:rFonts w:cs="宋体" w:hint="eastAsia"/>
        </w:rPr>
        <w:t>第三条第</w:t>
      </w:r>
      <w:r w:rsidRPr="00B366DD">
        <w:rPr>
          <w:rFonts w:cs="宋体" w:hint="eastAsia"/>
        </w:rPr>
        <w:t>(</w:t>
      </w:r>
      <w:r w:rsidRPr="00B366DD">
        <w:rPr>
          <w:rFonts w:cs="宋体" w:hint="eastAsia"/>
        </w:rPr>
        <w:t>一</w:t>
      </w:r>
      <w:r w:rsidRPr="00B366DD">
        <w:rPr>
          <w:rFonts w:cs="宋体" w:hint="eastAsia"/>
        </w:rPr>
        <w:t>)</w:t>
      </w:r>
      <w:r w:rsidRPr="00B366DD">
        <w:rPr>
          <w:rFonts w:cs="宋体" w:hint="eastAsia"/>
        </w:rPr>
        <w:t>项</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lastRenderedPageBreak/>
        <w:t>《关于落实国家继续实施扶持自主就业退役士兵创业就业有关税收政策的通知》（新财法税</w:t>
      </w:r>
      <w:r w:rsidRPr="00B366DD">
        <w:rPr>
          <w:rFonts w:cs="宋体"/>
        </w:rPr>
        <w:t>〔</w:t>
      </w:r>
      <w:r w:rsidRPr="00B366DD">
        <w:rPr>
          <w:rFonts w:cs="宋体"/>
        </w:rPr>
        <w:t>2017</w:t>
      </w:r>
      <w:r w:rsidRPr="00B366DD">
        <w:rPr>
          <w:rFonts w:cs="宋体"/>
        </w:rPr>
        <w:t>〕</w:t>
      </w:r>
      <w:r w:rsidRPr="00B366DD">
        <w:rPr>
          <w:rFonts w:cs="宋体" w:hint="eastAsia"/>
        </w:rPr>
        <w:t>27</w:t>
      </w:r>
      <w:r w:rsidRPr="00B366DD">
        <w:rPr>
          <w:rFonts w:cs="宋体" w:hint="eastAsia"/>
        </w:rPr>
        <w:t>）</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t>1</w:t>
      </w:r>
      <w:r w:rsidRPr="00B366DD">
        <w:rPr>
          <w:rFonts w:cs="宋体" w:hint="eastAsia"/>
        </w:rPr>
        <w:t>．对自主就业退役士兵从事个体经营的，在</w:t>
      </w:r>
      <w:r w:rsidRPr="00B366DD">
        <w:rPr>
          <w:rFonts w:cs="宋体" w:hint="eastAsia"/>
        </w:rPr>
        <w:t>3</w:t>
      </w:r>
      <w:r w:rsidRPr="00B366DD">
        <w:rPr>
          <w:rFonts w:cs="宋体" w:hint="eastAsia"/>
        </w:rPr>
        <w:t>年内按每户每年</w:t>
      </w:r>
      <w:r w:rsidRPr="00B366DD">
        <w:rPr>
          <w:rFonts w:cs="宋体" w:hint="eastAsia"/>
        </w:rPr>
        <w:t>8000</w:t>
      </w:r>
      <w:r w:rsidRPr="00B366DD">
        <w:rPr>
          <w:rFonts w:cs="宋体" w:hint="eastAsia"/>
        </w:rPr>
        <w:t>元为限额依次扣减其当年实际应缴纳的增值税、城市维护建设税、教育费附加、地方教育附加和个人所得税。限额标准最高可上浮</w:t>
      </w:r>
      <w:r w:rsidRPr="00B366DD">
        <w:rPr>
          <w:rFonts w:cs="宋体" w:hint="eastAsia"/>
        </w:rPr>
        <w:t>20%</w:t>
      </w:r>
      <w:r w:rsidRPr="00B366DD">
        <w:rPr>
          <w:rFonts w:cs="宋体" w:hint="eastAsia"/>
        </w:rPr>
        <w:t>，各省、自治区、直辖市人民政府可根据本地区实际情况在此幅度内确定具体限额标准，并报财政部和税务总局备案，新疆维吾尔自治区范围内定额标准为每人每年</w:t>
      </w:r>
      <w:r w:rsidRPr="00B366DD">
        <w:rPr>
          <w:rFonts w:cs="宋体" w:hint="eastAsia"/>
        </w:rPr>
        <w:t>9600</w:t>
      </w:r>
      <w:r w:rsidRPr="00B366DD">
        <w:rPr>
          <w:rFonts w:cs="宋体" w:hint="eastAsia"/>
        </w:rPr>
        <w:t>元。</w:t>
      </w:r>
    </w:p>
    <w:p w:rsidR="0054523C" w:rsidRPr="00B366DD" w:rsidRDefault="0054523C" w:rsidP="0054523C">
      <w:pPr>
        <w:pStyle w:val="a3"/>
        <w:adjustRightInd w:val="0"/>
        <w:snapToGrid w:val="0"/>
        <w:spacing w:after="0"/>
        <w:ind w:firstLineChars="200" w:firstLine="420"/>
        <w:rPr>
          <w:rFonts w:cs="宋体"/>
        </w:rPr>
      </w:pPr>
      <w:r w:rsidRPr="00B366DD">
        <w:t>2</w:t>
      </w:r>
      <w:r w:rsidRPr="00B366DD">
        <w:rPr>
          <w:rFonts w:cs="宋体" w:hint="eastAsia"/>
        </w:rPr>
        <w:t>．对商贸企业、服务型企业、劳动就业服务企业中的加工型企业和街道社区具有加工性质的小型企业实体，在新增加的岗位中，当年新招用自主就业退役士兵，与其签订</w:t>
      </w:r>
      <w:r w:rsidRPr="00B366DD">
        <w:rPr>
          <w:rFonts w:cs="宋体" w:hint="eastAsia"/>
        </w:rPr>
        <w:t>1</w:t>
      </w:r>
      <w:r w:rsidRPr="00B366DD">
        <w:rPr>
          <w:rFonts w:cs="宋体" w:hint="eastAsia"/>
        </w:rPr>
        <w:t>年以上期限劳动合同并依法缴纳社会保险费的，在</w:t>
      </w:r>
      <w:r w:rsidRPr="00B366DD">
        <w:rPr>
          <w:rFonts w:cs="宋体" w:hint="eastAsia"/>
        </w:rPr>
        <w:t>3</w:t>
      </w:r>
      <w:r w:rsidRPr="00B366DD">
        <w:rPr>
          <w:rFonts w:cs="宋体" w:hint="eastAsia"/>
        </w:rPr>
        <w:t>年内按实际招用人数予以定额依次扣减增值税、城市维护建设税、教育费附加、地方教育附加和企业所得税优惠。定额标准为每人每年</w:t>
      </w:r>
      <w:r w:rsidRPr="00B366DD">
        <w:rPr>
          <w:rFonts w:cs="宋体" w:hint="eastAsia"/>
        </w:rPr>
        <w:t>4000</w:t>
      </w:r>
      <w:r w:rsidRPr="00B366DD">
        <w:rPr>
          <w:rFonts w:cs="宋体" w:hint="eastAsia"/>
        </w:rPr>
        <w:t>元，最高可上浮</w:t>
      </w:r>
      <w:r w:rsidRPr="00B366DD">
        <w:rPr>
          <w:rFonts w:cs="宋体" w:hint="eastAsia"/>
        </w:rPr>
        <w:t>50%</w:t>
      </w:r>
      <w:r w:rsidRPr="00B366DD">
        <w:rPr>
          <w:rFonts w:cs="宋体" w:hint="eastAsia"/>
        </w:rPr>
        <w:t>，各省、自治区、直辖市人民政府可根据本地区实际情况在此幅度内确定具体定额标准，并报财政部和税务总局备案，新疆维吾尔自治区范围内定额标准为每人每年</w:t>
      </w:r>
      <w:r w:rsidRPr="00B366DD">
        <w:rPr>
          <w:rFonts w:cs="宋体" w:hint="eastAsia"/>
        </w:rPr>
        <w:t>6000</w:t>
      </w:r>
      <w:r w:rsidRPr="00B366DD">
        <w:rPr>
          <w:rFonts w:cs="宋体" w:hint="eastAsia"/>
        </w:rPr>
        <w:t>元。</w:t>
      </w:r>
    </w:p>
    <w:p w:rsidR="0054523C" w:rsidRPr="00B366DD" w:rsidRDefault="0054523C" w:rsidP="0054523C">
      <w:pPr>
        <w:pStyle w:val="a3"/>
        <w:adjustRightInd w:val="0"/>
        <w:snapToGrid w:val="0"/>
        <w:spacing w:after="0"/>
        <w:ind w:firstLineChars="200" w:firstLine="420"/>
        <w:rPr>
          <w:rFonts w:cs="Times New Roman"/>
        </w:rPr>
      </w:pPr>
      <w:r w:rsidRPr="00B366DD">
        <w:rPr>
          <w:rFonts w:cs="Times New Roman" w:hint="eastAsia"/>
        </w:rPr>
        <w:t>3.</w:t>
      </w:r>
      <w:r w:rsidRPr="00B366DD">
        <w:rPr>
          <w:rFonts w:cs="Times New Roman" w:hint="eastAsia"/>
        </w:rPr>
        <w:t>纳税人应向主管税务机关备案。税收优惠政策在</w:t>
      </w:r>
      <w:r w:rsidRPr="00B366DD">
        <w:rPr>
          <w:rFonts w:cs="Times New Roman" w:hint="eastAsia"/>
        </w:rPr>
        <w:t>2019</w:t>
      </w:r>
      <w:r w:rsidRPr="00B366DD">
        <w:rPr>
          <w:rFonts w:cs="Times New Roman" w:hint="eastAsia"/>
        </w:rPr>
        <w:t>年</w:t>
      </w:r>
      <w:r w:rsidRPr="00B366DD">
        <w:rPr>
          <w:rFonts w:cs="Times New Roman" w:hint="eastAsia"/>
        </w:rPr>
        <w:t>12</w:t>
      </w:r>
      <w:r w:rsidRPr="00B366DD">
        <w:rPr>
          <w:rFonts w:cs="Times New Roman" w:hint="eastAsia"/>
        </w:rPr>
        <w:t>月</w:t>
      </w:r>
      <w:r w:rsidRPr="00B366DD">
        <w:rPr>
          <w:rFonts w:cs="Times New Roman" w:hint="eastAsia"/>
        </w:rPr>
        <w:t>31</w:t>
      </w:r>
      <w:r w:rsidRPr="00B366DD">
        <w:rPr>
          <w:rFonts w:cs="Times New Roman" w:hint="eastAsia"/>
        </w:rPr>
        <w:t>日未享受满</w:t>
      </w:r>
      <w:r w:rsidRPr="00B366DD">
        <w:rPr>
          <w:rFonts w:cs="Times New Roman" w:hint="eastAsia"/>
        </w:rPr>
        <w:t>3</w:t>
      </w:r>
      <w:r w:rsidRPr="00B366DD">
        <w:rPr>
          <w:rFonts w:cs="Times New Roman" w:hint="eastAsia"/>
        </w:rPr>
        <w:t>年的，可继续享受至</w:t>
      </w:r>
      <w:r w:rsidRPr="00B366DD">
        <w:rPr>
          <w:rFonts w:cs="Times New Roman" w:hint="eastAsia"/>
        </w:rPr>
        <w:t>3</w:t>
      </w:r>
      <w:r w:rsidRPr="00B366DD">
        <w:rPr>
          <w:rFonts w:cs="Times New Roman" w:hint="eastAsia"/>
        </w:rPr>
        <w:t>年期满为止；对《财政部国家税务总局关于全面推开营业税改征增值税试点的通知》</w:t>
      </w:r>
      <w:r w:rsidRPr="00B366DD">
        <w:rPr>
          <w:rFonts w:cs="Times New Roman" w:hint="eastAsia"/>
        </w:rPr>
        <w:t>(</w:t>
      </w:r>
      <w:r w:rsidRPr="00B366DD">
        <w:rPr>
          <w:rFonts w:cs="Times New Roman" w:hint="eastAsia"/>
        </w:rPr>
        <w:t>财税〔</w:t>
      </w:r>
      <w:r w:rsidRPr="00B366DD">
        <w:rPr>
          <w:rFonts w:cs="Times New Roman" w:hint="eastAsia"/>
        </w:rPr>
        <w:t>2016</w:t>
      </w:r>
      <w:r w:rsidRPr="00B366DD">
        <w:rPr>
          <w:rFonts w:cs="Times New Roman" w:hint="eastAsia"/>
        </w:rPr>
        <w:t>〕</w:t>
      </w:r>
      <w:r w:rsidRPr="00B366DD">
        <w:rPr>
          <w:rFonts w:cs="Times New Roman" w:hint="eastAsia"/>
        </w:rPr>
        <w:t>36</w:t>
      </w:r>
      <w:r w:rsidRPr="00B366DD">
        <w:rPr>
          <w:rFonts w:cs="Times New Roman" w:hint="eastAsia"/>
        </w:rPr>
        <w:t>号</w:t>
      </w:r>
      <w:r w:rsidRPr="00B366DD">
        <w:rPr>
          <w:rFonts w:cs="Times New Roman" w:hint="eastAsia"/>
        </w:rPr>
        <w:t>)</w:t>
      </w:r>
      <w:r w:rsidRPr="00B366DD">
        <w:rPr>
          <w:rFonts w:cs="Times New Roman" w:hint="eastAsia"/>
        </w:rPr>
        <w:t>附件</w:t>
      </w:r>
      <w:r w:rsidRPr="00B366DD">
        <w:rPr>
          <w:rFonts w:cs="Times New Roman" w:hint="eastAsia"/>
        </w:rPr>
        <w:t>3</w:t>
      </w:r>
      <w:r w:rsidRPr="00B366DD">
        <w:rPr>
          <w:rFonts w:cs="Times New Roman" w:hint="eastAsia"/>
        </w:rPr>
        <w:t>第三条第</w:t>
      </w:r>
      <w:r w:rsidRPr="00B366DD">
        <w:rPr>
          <w:rFonts w:cs="Times New Roman" w:hint="eastAsia"/>
        </w:rPr>
        <w:t>(</w:t>
      </w:r>
      <w:r w:rsidRPr="00B366DD">
        <w:rPr>
          <w:rFonts w:cs="Times New Roman" w:hint="eastAsia"/>
        </w:rPr>
        <w:t>一</w:t>
      </w:r>
      <w:r w:rsidRPr="00B366DD">
        <w:rPr>
          <w:rFonts w:cs="Times New Roman" w:hint="eastAsia"/>
        </w:rPr>
        <w:t>)</w:t>
      </w:r>
      <w:r w:rsidRPr="00B366DD">
        <w:rPr>
          <w:rFonts w:cs="Times New Roman" w:hint="eastAsia"/>
        </w:rPr>
        <w:t>项政策，纳税人在</w:t>
      </w:r>
      <w:r w:rsidRPr="00B366DD">
        <w:rPr>
          <w:rFonts w:cs="Times New Roman" w:hint="eastAsia"/>
        </w:rPr>
        <w:t>2016</w:t>
      </w:r>
      <w:r w:rsidRPr="00B366DD">
        <w:rPr>
          <w:rFonts w:cs="Times New Roman" w:hint="eastAsia"/>
        </w:rPr>
        <w:t>年</w:t>
      </w:r>
      <w:r w:rsidRPr="00B366DD">
        <w:rPr>
          <w:rFonts w:cs="Times New Roman" w:hint="eastAsia"/>
        </w:rPr>
        <w:t>12</w:t>
      </w:r>
      <w:r w:rsidRPr="00B366DD">
        <w:rPr>
          <w:rFonts w:cs="Times New Roman" w:hint="eastAsia"/>
        </w:rPr>
        <w:t>月</w:t>
      </w:r>
      <w:r w:rsidRPr="00B366DD">
        <w:rPr>
          <w:rFonts w:cs="Times New Roman" w:hint="eastAsia"/>
        </w:rPr>
        <w:t>31</w:t>
      </w:r>
      <w:r w:rsidRPr="00B366DD">
        <w:rPr>
          <w:rFonts w:cs="Times New Roman" w:hint="eastAsia"/>
        </w:rPr>
        <w:t>日未享受满</w:t>
      </w:r>
      <w:r w:rsidRPr="00B366DD">
        <w:rPr>
          <w:rFonts w:cs="Times New Roman" w:hint="eastAsia"/>
        </w:rPr>
        <w:t>3</w:t>
      </w:r>
      <w:r w:rsidRPr="00B366DD">
        <w:rPr>
          <w:rFonts w:cs="Times New Roman" w:hint="eastAsia"/>
        </w:rPr>
        <w:t>年的，可按现行政策继续享受至</w:t>
      </w:r>
      <w:r w:rsidRPr="00B366DD">
        <w:rPr>
          <w:rFonts w:cs="Times New Roman" w:hint="eastAsia"/>
        </w:rPr>
        <w:t>3</w:t>
      </w:r>
      <w:r w:rsidRPr="00B366DD">
        <w:rPr>
          <w:rFonts w:cs="Times New Roman" w:hint="eastAsia"/>
        </w:rPr>
        <w:t>年期满为止。</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4F4175">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397" w:name="_Toc509389500"/>
      <w:bookmarkStart w:id="398" w:name="_Toc509441614"/>
      <w:bookmarkStart w:id="399" w:name="_Toc509998724"/>
      <w:r w:rsidRPr="00B366DD">
        <w:t>2.15.16</w:t>
      </w:r>
      <w:r w:rsidRPr="00B366DD">
        <w:rPr>
          <w:rFonts w:hint="eastAsia"/>
        </w:rPr>
        <w:t>储备大豆免征增值税优惠</w:t>
      </w:r>
      <w:bookmarkEnd w:id="397"/>
      <w:bookmarkEnd w:id="398"/>
      <w:bookmarkEnd w:id="399"/>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01019905</w:t>
      </w:r>
      <w:r w:rsidRPr="00B366DD">
        <w:rPr>
          <w:rFonts w:cs="宋体" w:hint="eastAsia"/>
        </w:rPr>
        <w:t>（有效期起：</w:t>
      </w:r>
      <w:r w:rsidRPr="00B366DD">
        <w:t>2014</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《财政部国家税务总局关于免征储备大豆增值税政策的通知》（财税〔</w:t>
      </w:r>
      <w:r w:rsidRPr="00B366DD">
        <w:t>2014</w:t>
      </w:r>
      <w:r w:rsidRPr="00B366DD">
        <w:rPr>
          <w:rFonts w:cs="宋体" w:hint="eastAsia"/>
        </w:rPr>
        <w:t>〕</w:t>
      </w:r>
      <w:r w:rsidRPr="00B366DD">
        <w:t>38</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《国家税务总局关于明确部分增值税优惠政策审批事项取消后有关管理事项的公告》（国家税务总局公告</w:t>
      </w:r>
      <w:r w:rsidRPr="00B366DD">
        <w:t>2015</w:t>
      </w:r>
      <w:r w:rsidRPr="00B366DD">
        <w:rPr>
          <w:rFonts w:cs="宋体" w:hint="eastAsia"/>
        </w:rPr>
        <w:t>年第</w:t>
      </w:r>
      <w:r w:rsidRPr="00B366DD">
        <w:t>38</w:t>
      </w:r>
      <w:r w:rsidRPr="00B366DD">
        <w:rPr>
          <w:rFonts w:cs="宋体" w:hint="eastAsia"/>
        </w:rPr>
        <w:t>号）第一条第（一）项</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《国家税务总局关于国有粮食购销企业销售粮食免征增值税审批事项取消后有关管理事项的公告》（国家税务总局公告</w:t>
      </w:r>
      <w:r w:rsidRPr="00B366DD">
        <w:t>2015</w:t>
      </w:r>
      <w:r w:rsidRPr="00B366DD">
        <w:rPr>
          <w:rFonts w:cs="宋体" w:hint="eastAsia"/>
        </w:rPr>
        <w:t>年第</w:t>
      </w:r>
      <w:r w:rsidRPr="00B366DD">
        <w:t>42</w:t>
      </w:r>
      <w:r w:rsidRPr="00B366DD">
        <w:rPr>
          <w:rFonts w:cs="宋体" w:hint="eastAsia"/>
        </w:rPr>
        <w:t>号）</w:t>
      </w:r>
    </w:p>
    <w:p w:rsidR="0054523C" w:rsidRPr="00B366DD" w:rsidRDefault="0054523C" w:rsidP="0054523C">
      <w:pPr>
        <w:pStyle w:val="a3"/>
        <w:adjustRightInd w:val="0"/>
        <w:snapToGrid w:val="0"/>
        <w:spacing w:after="0"/>
        <w:ind w:firstLineChars="200" w:firstLine="420"/>
        <w:rPr>
          <w:rFonts w:cs="Times New Roman"/>
        </w:rPr>
      </w:pPr>
      <w:r w:rsidRPr="00B366DD">
        <w:rPr>
          <w:rFonts w:cs="Times New Roman" w:hint="eastAsia"/>
        </w:rPr>
        <w:t>《财政部国家税务总局关于全面推开营业税改征增值税试点的通知》（财税〔</w:t>
      </w:r>
      <w:r w:rsidRPr="00B366DD">
        <w:rPr>
          <w:rFonts w:cs="Times New Roman" w:hint="eastAsia"/>
        </w:rPr>
        <w:t>2016</w:t>
      </w:r>
      <w:r w:rsidRPr="00B366DD">
        <w:rPr>
          <w:rFonts w:cs="Times New Roman" w:hint="eastAsia"/>
        </w:rPr>
        <w:t>〕</w:t>
      </w:r>
      <w:r w:rsidRPr="00B366DD">
        <w:rPr>
          <w:rFonts w:cs="Times New Roman" w:hint="eastAsia"/>
        </w:rPr>
        <w:t>36</w:t>
      </w:r>
      <w:r w:rsidRPr="00B366DD">
        <w:rPr>
          <w:rFonts w:cs="Times New Roman" w:hint="eastAsia"/>
        </w:rPr>
        <w:t>号）附件</w:t>
      </w:r>
      <w:r w:rsidRPr="00B366DD">
        <w:rPr>
          <w:rFonts w:cs="Times New Roman" w:hint="eastAsia"/>
        </w:rPr>
        <w:t>3</w:t>
      </w:r>
      <w:r w:rsidRPr="00B366DD">
        <w:rPr>
          <w:rFonts w:cs="Times New Roman" w:hint="eastAsia"/>
        </w:rPr>
        <w:t>第一条第二十五款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对承担粮食收储任务的国有粮食购销企业销售的粮食和大豆免征增值税。免征增值税的国有粮食购销企业，由县（市）国家税务局会同同级财政、粮食部门审核确定。并可对免税业务开具增值税专用发票。自</w:t>
      </w:r>
      <w:r w:rsidRPr="00B366DD">
        <w:t>2014</w:t>
      </w:r>
      <w:r w:rsidRPr="00B366DD">
        <w:rPr>
          <w:rFonts w:cs="宋体" w:hint="eastAsia"/>
        </w:rPr>
        <w:t>年</w:t>
      </w:r>
      <w:r w:rsidRPr="00B366DD">
        <w:t>5</w:t>
      </w:r>
      <w:r w:rsidRPr="00B366DD">
        <w:rPr>
          <w:rFonts w:cs="宋体" w:hint="eastAsia"/>
        </w:rPr>
        <w:t>月</w:t>
      </w:r>
      <w:r w:rsidRPr="00B366DD">
        <w:t>1</w:t>
      </w:r>
      <w:r w:rsidRPr="00B366DD">
        <w:rPr>
          <w:rFonts w:cs="宋体" w:hint="eastAsia"/>
        </w:rPr>
        <w:t>日起执行。</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4F4175">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00" w:name="_Toc509389501"/>
      <w:bookmarkStart w:id="401" w:name="_Toc509441615"/>
      <w:bookmarkStart w:id="402" w:name="_Toc509998725"/>
      <w:r w:rsidRPr="00B366DD">
        <w:t>2.15.17</w:t>
      </w:r>
      <w:r w:rsidRPr="00B366DD">
        <w:rPr>
          <w:rFonts w:hint="eastAsia"/>
        </w:rPr>
        <w:t>从事学历教育的学校提供的教育服务免征增值税优惠</w:t>
      </w:r>
      <w:bookmarkEnd w:id="400"/>
      <w:bookmarkEnd w:id="401"/>
      <w:bookmarkEnd w:id="402"/>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01101402</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lastRenderedPageBreak/>
        <w:t>36</w:t>
      </w:r>
      <w:r w:rsidRPr="00B366DD">
        <w:rPr>
          <w:rFonts w:cs="宋体" w:hint="eastAsia"/>
        </w:rPr>
        <w:t>号）附件</w:t>
      </w:r>
      <w:r w:rsidRPr="00B366DD">
        <w:t>3</w:t>
      </w:r>
      <w:r w:rsidRPr="00B366DD">
        <w:rPr>
          <w:rFonts w:cs="宋体" w:hint="eastAsia"/>
        </w:rPr>
        <w:t>第一条第八款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从事学历教育的学校提供的教育服务免征增值税。提供教育服务免征增值税的收入，是指对列入规定招生计划的在籍学生提供学历教育服务取得的收入，具体包括：经有关部门审核批准并按规定标准收取的学费、住宿费、课本费、作业本费、考试报名费收入，以及学校食堂提供餐饮服务取得的伙食费收入。除此之外的收入，包括学校以各种名义收取的赞助费、择校费等，不属于免征增值税的范围。</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471"/>
        <w:gridCol w:w="425"/>
        <w:gridCol w:w="425"/>
        <w:gridCol w:w="426"/>
        <w:gridCol w:w="425"/>
        <w:gridCol w:w="425"/>
        <w:gridCol w:w="382"/>
        <w:gridCol w:w="382"/>
      </w:tblGrid>
      <w:tr w:rsidR="00FA1666" w:rsidRPr="00B366DD" w:rsidTr="00FA1666">
        <w:trPr>
          <w:trHeight w:val="240"/>
          <w:jc w:val="center"/>
        </w:trPr>
        <w:tc>
          <w:tcPr>
            <w:tcW w:w="640" w:type="dxa"/>
            <w:shd w:val="solid" w:color="D9D9D9" w:fill="auto"/>
            <w:vAlign w:val="center"/>
          </w:tcPr>
          <w:p w:rsidR="00FA1666" w:rsidRPr="00B366DD" w:rsidRDefault="00FA1666" w:rsidP="004F4175">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471" w:type="dxa"/>
            <w:shd w:val="solid" w:color="D9D9D9" w:fill="auto"/>
            <w:vAlign w:val="center"/>
          </w:tcPr>
          <w:p w:rsidR="00FA1666" w:rsidRPr="00B366DD" w:rsidRDefault="00FA1666" w:rsidP="004F4175">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425" w:type="dxa"/>
            <w:shd w:val="solid" w:color="D9D9D9" w:fill="auto"/>
            <w:vAlign w:val="center"/>
          </w:tcPr>
          <w:p w:rsidR="00FA1666" w:rsidRPr="00B366DD" w:rsidRDefault="00FA1666" w:rsidP="004F4175">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5" w:type="dxa"/>
            <w:shd w:val="solid" w:color="D9D9D9" w:fill="auto"/>
            <w:vAlign w:val="center"/>
          </w:tcPr>
          <w:p w:rsidR="00FA1666" w:rsidRPr="00B366DD" w:rsidRDefault="00FA1666" w:rsidP="004F4175">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6" w:type="dxa"/>
            <w:shd w:val="solid" w:color="D9D9D9" w:fill="auto"/>
            <w:vAlign w:val="center"/>
          </w:tcPr>
          <w:p w:rsidR="00FA1666" w:rsidRPr="00B366DD" w:rsidRDefault="00FA1666" w:rsidP="004F4175">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FA1666" w:rsidRPr="00B366DD" w:rsidRDefault="00FA1666" w:rsidP="004F4175">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FA1666" w:rsidRPr="00B366DD" w:rsidRDefault="00FA1666" w:rsidP="004F4175">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382" w:type="dxa"/>
            <w:shd w:val="solid" w:color="D9D9D9" w:fill="auto"/>
            <w:vAlign w:val="center"/>
          </w:tcPr>
          <w:p w:rsidR="00FA1666" w:rsidRPr="00B366DD" w:rsidRDefault="00FA1666" w:rsidP="004F4175">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382" w:type="dxa"/>
            <w:shd w:val="solid" w:color="D9D9D9" w:fill="auto"/>
          </w:tcPr>
          <w:p w:rsidR="00FA1666" w:rsidRPr="00B366DD" w:rsidRDefault="00FA1666" w:rsidP="004F4175">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4F4175">
            <w:pPr>
              <w:pStyle w:val="a3"/>
              <w:adjustRightInd w:val="0"/>
              <w:snapToGrid w:val="0"/>
              <w:spacing w:after="0"/>
              <w:rPr>
                <w:sz w:val="20"/>
                <w:szCs w:val="20"/>
              </w:rPr>
            </w:pPr>
            <w:r w:rsidRPr="00B366DD">
              <w:rPr>
                <w:sz w:val="20"/>
                <w:szCs w:val="20"/>
              </w:rPr>
              <w:t>1</w:t>
            </w:r>
          </w:p>
        </w:tc>
        <w:tc>
          <w:tcPr>
            <w:tcW w:w="5471" w:type="dxa"/>
          </w:tcPr>
          <w:p w:rsidR="00FA1666" w:rsidRPr="00B366DD" w:rsidRDefault="00FA1666" w:rsidP="004F4175">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425"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FA1666" w:rsidRPr="00B366DD" w:rsidRDefault="00FA1666" w:rsidP="004F4175">
            <w:pPr>
              <w:pStyle w:val="a3"/>
              <w:adjustRightInd w:val="0"/>
              <w:snapToGrid w:val="0"/>
              <w:spacing w:after="0"/>
              <w:rPr>
                <w:rFonts w:cs="Times New Roman"/>
                <w:sz w:val="20"/>
                <w:szCs w:val="20"/>
              </w:rPr>
            </w:pPr>
          </w:p>
        </w:tc>
        <w:tc>
          <w:tcPr>
            <w:tcW w:w="426"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FA1666" w:rsidRPr="00B366DD" w:rsidRDefault="00FA1666" w:rsidP="004F4175">
            <w:pPr>
              <w:pStyle w:val="a3"/>
              <w:adjustRightInd w:val="0"/>
              <w:snapToGrid w:val="0"/>
              <w:spacing w:after="0"/>
              <w:rPr>
                <w:rFonts w:cs="Times New Roman"/>
                <w:sz w:val="20"/>
                <w:szCs w:val="20"/>
              </w:rPr>
            </w:pPr>
          </w:p>
        </w:tc>
        <w:tc>
          <w:tcPr>
            <w:tcW w:w="425" w:type="dxa"/>
          </w:tcPr>
          <w:p w:rsidR="00FA1666" w:rsidRPr="00B366DD" w:rsidRDefault="00FA1666" w:rsidP="004F4175">
            <w:pPr>
              <w:pStyle w:val="a3"/>
              <w:adjustRightInd w:val="0"/>
              <w:snapToGrid w:val="0"/>
              <w:spacing w:after="0"/>
              <w:rPr>
                <w:rFonts w:cs="Times New Roman"/>
                <w:sz w:val="20"/>
                <w:szCs w:val="20"/>
              </w:rPr>
            </w:pPr>
          </w:p>
        </w:tc>
        <w:tc>
          <w:tcPr>
            <w:tcW w:w="382" w:type="dxa"/>
          </w:tcPr>
          <w:p w:rsidR="00FA1666" w:rsidRPr="00B366DD" w:rsidRDefault="00FA1666" w:rsidP="004F4175">
            <w:pPr>
              <w:pStyle w:val="a3"/>
              <w:adjustRightInd w:val="0"/>
              <w:snapToGrid w:val="0"/>
              <w:spacing w:after="0"/>
              <w:rPr>
                <w:rFonts w:cs="Times New Roman"/>
                <w:sz w:val="20"/>
                <w:szCs w:val="20"/>
              </w:rPr>
            </w:pPr>
          </w:p>
        </w:tc>
        <w:tc>
          <w:tcPr>
            <w:tcW w:w="382"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726C65" w:rsidP="004F4175">
            <w:pPr>
              <w:pStyle w:val="a3"/>
              <w:adjustRightInd w:val="0"/>
              <w:snapToGrid w:val="0"/>
              <w:spacing w:after="0"/>
              <w:rPr>
                <w:sz w:val="20"/>
                <w:szCs w:val="20"/>
              </w:rPr>
            </w:pPr>
            <w:r w:rsidRPr="00B366DD">
              <w:rPr>
                <w:rFonts w:hint="eastAsia"/>
                <w:sz w:val="20"/>
                <w:szCs w:val="20"/>
              </w:rPr>
              <w:t>2</w:t>
            </w:r>
          </w:p>
        </w:tc>
        <w:tc>
          <w:tcPr>
            <w:tcW w:w="5471"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普通学校办学许可证或经省政府（或教育行政部门）批准成立的文件或经市级及以上人力资源和社会保障部门批准成立的文件</w:t>
            </w:r>
            <w:r w:rsidR="00726C65" w:rsidRPr="00B366DD">
              <w:rPr>
                <w:rFonts w:cs="宋体" w:hint="eastAsia"/>
                <w:sz w:val="20"/>
                <w:szCs w:val="20"/>
              </w:rPr>
              <w:t>原件或</w:t>
            </w:r>
            <w:r w:rsidRPr="00B366DD">
              <w:rPr>
                <w:rFonts w:cs="宋体" w:hint="eastAsia"/>
                <w:sz w:val="20"/>
                <w:szCs w:val="20"/>
              </w:rPr>
              <w:t>复印件</w:t>
            </w:r>
            <w:r w:rsidR="00726C65" w:rsidRPr="00B366DD">
              <w:rPr>
                <w:rFonts w:cs="宋体" w:hint="eastAsia"/>
                <w:sz w:val="20"/>
                <w:szCs w:val="20"/>
              </w:rPr>
              <w:t>均可</w:t>
            </w:r>
          </w:p>
        </w:tc>
        <w:tc>
          <w:tcPr>
            <w:tcW w:w="425"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FA1666" w:rsidRPr="00B366DD" w:rsidRDefault="00FA1666" w:rsidP="004F4175">
            <w:pPr>
              <w:pStyle w:val="a3"/>
              <w:adjustRightInd w:val="0"/>
              <w:snapToGrid w:val="0"/>
              <w:spacing w:after="0"/>
              <w:rPr>
                <w:rFonts w:cs="Times New Roman"/>
                <w:sz w:val="20"/>
                <w:szCs w:val="20"/>
              </w:rPr>
            </w:pPr>
          </w:p>
        </w:tc>
        <w:tc>
          <w:tcPr>
            <w:tcW w:w="426"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FA1666" w:rsidRPr="00B366DD" w:rsidRDefault="00FA1666" w:rsidP="004F4175">
            <w:pPr>
              <w:pStyle w:val="a3"/>
              <w:adjustRightInd w:val="0"/>
              <w:snapToGrid w:val="0"/>
              <w:spacing w:after="0"/>
              <w:rPr>
                <w:rFonts w:cs="Times New Roman"/>
                <w:sz w:val="20"/>
                <w:szCs w:val="20"/>
              </w:rPr>
            </w:pPr>
          </w:p>
        </w:tc>
        <w:tc>
          <w:tcPr>
            <w:tcW w:w="425" w:type="dxa"/>
          </w:tcPr>
          <w:p w:rsidR="00FA1666" w:rsidRPr="00B366DD" w:rsidRDefault="00FA1666" w:rsidP="004F4175">
            <w:pPr>
              <w:pStyle w:val="a3"/>
              <w:adjustRightInd w:val="0"/>
              <w:snapToGrid w:val="0"/>
              <w:spacing w:after="0"/>
              <w:rPr>
                <w:rFonts w:cs="Times New Roman"/>
                <w:sz w:val="20"/>
                <w:szCs w:val="20"/>
              </w:rPr>
            </w:pPr>
          </w:p>
        </w:tc>
        <w:tc>
          <w:tcPr>
            <w:tcW w:w="382" w:type="dxa"/>
          </w:tcPr>
          <w:p w:rsidR="00FA1666" w:rsidRPr="00B366DD" w:rsidRDefault="00FA1666" w:rsidP="004F4175">
            <w:pPr>
              <w:pStyle w:val="a3"/>
              <w:adjustRightInd w:val="0"/>
              <w:snapToGrid w:val="0"/>
              <w:spacing w:after="0"/>
              <w:rPr>
                <w:rFonts w:cs="Times New Roman"/>
                <w:sz w:val="20"/>
                <w:szCs w:val="20"/>
              </w:rPr>
            </w:pPr>
          </w:p>
        </w:tc>
        <w:tc>
          <w:tcPr>
            <w:tcW w:w="382"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726C65" w:rsidP="004F4175">
            <w:pPr>
              <w:pStyle w:val="a3"/>
              <w:adjustRightInd w:val="0"/>
              <w:snapToGrid w:val="0"/>
              <w:spacing w:after="0"/>
              <w:rPr>
                <w:sz w:val="20"/>
                <w:szCs w:val="20"/>
              </w:rPr>
            </w:pPr>
            <w:r w:rsidRPr="00B366DD">
              <w:rPr>
                <w:rFonts w:hint="eastAsia"/>
                <w:sz w:val="20"/>
                <w:szCs w:val="20"/>
              </w:rPr>
              <w:t>3</w:t>
            </w:r>
          </w:p>
        </w:tc>
        <w:tc>
          <w:tcPr>
            <w:tcW w:w="5471"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物价主管部门核准收费的批准或备案材料</w:t>
            </w:r>
            <w:r w:rsidR="00726C65" w:rsidRPr="00B366DD">
              <w:rPr>
                <w:rFonts w:cs="宋体" w:hint="eastAsia"/>
                <w:sz w:val="20"/>
                <w:szCs w:val="20"/>
              </w:rPr>
              <w:t>原件或</w:t>
            </w:r>
            <w:r w:rsidRPr="00B366DD">
              <w:rPr>
                <w:rFonts w:cs="宋体" w:hint="eastAsia"/>
                <w:sz w:val="20"/>
                <w:szCs w:val="20"/>
              </w:rPr>
              <w:t>复印件</w:t>
            </w:r>
            <w:r w:rsidR="00726C65" w:rsidRPr="00B366DD">
              <w:rPr>
                <w:rFonts w:cs="宋体" w:hint="eastAsia"/>
                <w:sz w:val="20"/>
                <w:szCs w:val="20"/>
              </w:rPr>
              <w:t>均可</w:t>
            </w:r>
            <w:r w:rsidRPr="00B366DD">
              <w:rPr>
                <w:rFonts w:cs="宋体" w:hint="eastAsia"/>
                <w:sz w:val="20"/>
                <w:szCs w:val="20"/>
              </w:rPr>
              <w:t>。</w:t>
            </w:r>
          </w:p>
        </w:tc>
        <w:tc>
          <w:tcPr>
            <w:tcW w:w="425"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FA1666" w:rsidRPr="00B366DD" w:rsidRDefault="00FA1666" w:rsidP="004F4175">
            <w:pPr>
              <w:pStyle w:val="a3"/>
              <w:adjustRightInd w:val="0"/>
              <w:snapToGrid w:val="0"/>
              <w:spacing w:after="0"/>
              <w:rPr>
                <w:rFonts w:cs="Times New Roman"/>
                <w:sz w:val="20"/>
                <w:szCs w:val="20"/>
              </w:rPr>
            </w:pPr>
          </w:p>
        </w:tc>
        <w:tc>
          <w:tcPr>
            <w:tcW w:w="426"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FA1666" w:rsidRPr="00B366DD" w:rsidRDefault="00FA1666" w:rsidP="004F4175">
            <w:pPr>
              <w:pStyle w:val="a3"/>
              <w:adjustRightInd w:val="0"/>
              <w:snapToGrid w:val="0"/>
              <w:spacing w:after="0"/>
              <w:rPr>
                <w:rFonts w:cs="Times New Roman"/>
                <w:sz w:val="20"/>
                <w:szCs w:val="20"/>
              </w:rPr>
            </w:pPr>
          </w:p>
        </w:tc>
        <w:tc>
          <w:tcPr>
            <w:tcW w:w="425" w:type="dxa"/>
          </w:tcPr>
          <w:p w:rsidR="00FA1666" w:rsidRPr="00B366DD" w:rsidRDefault="00FA1666" w:rsidP="004F4175">
            <w:pPr>
              <w:pStyle w:val="a3"/>
              <w:adjustRightInd w:val="0"/>
              <w:snapToGrid w:val="0"/>
              <w:spacing w:after="0"/>
              <w:rPr>
                <w:rFonts w:cs="Times New Roman"/>
                <w:sz w:val="20"/>
                <w:szCs w:val="20"/>
              </w:rPr>
            </w:pPr>
          </w:p>
        </w:tc>
        <w:tc>
          <w:tcPr>
            <w:tcW w:w="382" w:type="dxa"/>
          </w:tcPr>
          <w:p w:rsidR="00FA1666" w:rsidRPr="00B366DD" w:rsidRDefault="00FA1666" w:rsidP="004F4175">
            <w:pPr>
              <w:pStyle w:val="a3"/>
              <w:adjustRightInd w:val="0"/>
              <w:snapToGrid w:val="0"/>
              <w:spacing w:after="0"/>
              <w:rPr>
                <w:rFonts w:cs="Times New Roman"/>
                <w:sz w:val="20"/>
                <w:szCs w:val="20"/>
              </w:rPr>
            </w:pPr>
          </w:p>
        </w:tc>
        <w:tc>
          <w:tcPr>
            <w:tcW w:w="382"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726C65" w:rsidP="004F4175">
            <w:pPr>
              <w:pStyle w:val="a3"/>
              <w:adjustRightInd w:val="0"/>
              <w:snapToGrid w:val="0"/>
              <w:spacing w:after="0"/>
              <w:rPr>
                <w:sz w:val="20"/>
                <w:szCs w:val="20"/>
              </w:rPr>
            </w:pPr>
            <w:r w:rsidRPr="00B366DD">
              <w:rPr>
                <w:rFonts w:hint="eastAsia"/>
                <w:sz w:val="20"/>
                <w:szCs w:val="20"/>
              </w:rPr>
              <w:t>4</w:t>
            </w:r>
          </w:p>
        </w:tc>
        <w:tc>
          <w:tcPr>
            <w:tcW w:w="5471"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取得收入的相关证明材料</w:t>
            </w:r>
          </w:p>
        </w:tc>
        <w:tc>
          <w:tcPr>
            <w:tcW w:w="425"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FA1666" w:rsidRPr="00B366DD" w:rsidRDefault="00FA1666" w:rsidP="004F4175">
            <w:pPr>
              <w:pStyle w:val="a3"/>
              <w:adjustRightInd w:val="0"/>
              <w:snapToGrid w:val="0"/>
              <w:spacing w:after="0"/>
              <w:rPr>
                <w:rFonts w:cs="Times New Roman"/>
                <w:sz w:val="20"/>
                <w:szCs w:val="20"/>
              </w:rPr>
            </w:pPr>
          </w:p>
        </w:tc>
        <w:tc>
          <w:tcPr>
            <w:tcW w:w="426" w:type="dxa"/>
          </w:tcPr>
          <w:p w:rsidR="00FA1666" w:rsidRPr="00B366DD" w:rsidRDefault="00FA1666" w:rsidP="004F4175">
            <w:pPr>
              <w:pStyle w:val="a3"/>
              <w:adjustRightInd w:val="0"/>
              <w:snapToGrid w:val="0"/>
              <w:spacing w:after="0"/>
              <w:rPr>
                <w:rFonts w:cs="Times New Roman"/>
                <w:sz w:val="20"/>
                <w:szCs w:val="20"/>
              </w:rPr>
            </w:pPr>
          </w:p>
        </w:tc>
        <w:tc>
          <w:tcPr>
            <w:tcW w:w="425" w:type="dxa"/>
          </w:tcPr>
          <w:p w:rsidR="00FA1666" w:rsidRPr="00B366DD" w:rsidRDefault="00FA1666" w:rsidP="004F4175">
            <w:pPr>
              <w:pStyle w:val="a3"/>
              <w:adjustRightInd w:val="0"/>
              <w:snapToGrid w:val="0"/>
              <w:spacing w:after="0"/>
              <w:rPr>
                <w:rFonts w:cs="Times New Roman"/>
                <w:sz w:val="20"/>
                <w:szCs w:val="20"/>
              </w:rPr>
            </w:pPr>
          </w:p>
        </w:tc>
        <w:tc>
          <w:tcPr>
            <w:tcW w:w="425" w:type="dxa"/>
          </w:tcPr>
          <w:p w:rsidR="00FA1666" w:rsidRPr="00B366DD" w:rsidRDefault="00FA1666" w:rsidP="004F4175">
            <w:pPr>
              <w:pStyle w:val="a3"/>
              <w:adjustRightInd w:val="0"/>
              <w:snapToGrid w:val="0"/>
              <w:spacing w:after="0"/>
              <w:rPr>
                <w:rFonts w:cs="Times New Roman"/>
                <w:sz w:val="20"/>
                <w:szCs w:val="20"/>
              </w:rPr>
            </w:pPr>
          </w:p>
        </w:tc>
        <w:tc>
          <w:tcPr>
            <w:tcW w:w="382" w:type="dxa"/>
          </w:tcPr>
          <w:p w:rsidR="00FA1666" w:rsidRPr="00B366DD" w:rsidRDefault="00FA1666" w:rsidP="004F4175">
            <w:pPr>
              <w:pStyle w:val="a3"/>
              <w:adjustRightInd w:val="0"/>
              <w:snapToGrid w:val="0"/>
              <w:spacing w:after="0"/>
              <w:rPr>
                <w:rFonts w:cs="Times New Roman"/>
                <w:sz w:val="20"/>
                <w:szCs w:val="20"/>
              </w:rPr>
            </w:pPr>
          </w:p>
        </w:tc>
        <w:tc>
          <w:tcPr>
            <w:tcW w:w="382" w:type="dxa"/>
          </w:tcPr>
          <w:p w:rsidR="00FA1666" w:rsidRPr="00B366DD" w:rsidRDefault="00726C65" w:rsidP="004F4175">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03" w:name="_Toc509389502"/>
      <w:bookmarkStart w:id="404" w:name="_Toc509441616"/>
      <w:bookmarkStart w:id="405" w:name="_Toc509998726"/>
      <w:r w:rsidRPr="00B366DD">
        <w:t>2.15.18</w:t>
      </w:r>
      <w:r w:rsidRPr="00B366DD">
        <w:rPr>
          <w:rFonts w:hint="eastAsia"/>
        </w:rPr>
        <w:t>滴灌带和滴灌管产品免征增值税优惠</w:t>
      </w:r>
      <w:bookmarkEnd w:id="403"/>
      <w:bookmarkEnd w:id="404"/>
      <w:bookmarkEnd w:id="405"/>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01099901</w:t>
      </w:r>
      <w:r w:rsidRPr="00B366DD">
        <w:rPr>
          <w:rFonts w:cs="宋体" w:hint="eastAsia"/>
        </w:rPr>
        <w:t>（有效期起：</w:t>
      </w:r>
      <w:r w:rsidRPr="00B366DD">
        <w:t>2007</w:t>
      </w:r>
      <w:r w:rsidRPr="00B366DD">
        <w:rPr>
          <w:rFonts w:cs="宋体" w:hint="eastAsia"/>
        </w:rPr>
        <w:t>年</w:t>
      </w:r>
      <w:r w:rsidRPr="00B366DD">
        <w:t>7</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《财政部国家税务总局关于免征滴灌带和滴灌管产品增值税的通知》（财税〔</w:t>
      </w:r>
      <w:r w:rsidRPr="00B366DD">
        <w:t>2007</w:t>
      </w:r>
      <w:r w:rsidRPr="00B366DD">
        <w:rPr>
          <w:rFonts w:cs="宋体" w:hint="eastAsia"/>
        </w:rPr>
        <w:t>〕</w:t>
      </w:r>
      <w:r w:rsidRPr="00B366DD">
        <w:t>83</w:t>
      </w:r>
      <w:r w:rsidRPr="00B366DD">
        <w:rPr>
          <w:rFonts w:cs="宋体" w:hint="eastAsia"/>
        </w:rPr>
        <w:t>号）</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2007</w:t>
      </w:r>
      <w:r w:rsidRPr="00B366DD">
        <w:rPr>
          <w:rFonts w:cs="宋体" w:hint="eastAsia"/>
        </w:rPr>
        <w:t>年</w:t>
      </w:r>
      <w:r w:rsidRPr="00B366DD">
        <w:t>7</w:t>
      </w:r>
      <w:r w:rsidRPr="00B366DD">
        <w:rPr>
          <w:rFonts w:cs="宋体" w:hint="eastAsia"/>
        </w:rPr>
        <w:t>月</w:t>
      </w:r>
      <w:r w:rsidRPr="00B366DD">
        <w:t>1</w:t>
      </w:r>
      <w:r w:rsidRPr="00B366DD">
        <w:rPr>
          <w:rFonts w:cs="宋体" w:hint="eastAsia"/>
        </w:rPr>
        <w:t>日起，纳税人生产销售和批发、零售滴灌带和滴灌管产品免征增值税。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4F4175">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FA1666" w:rsidP="004F4175">
            <w:pPr>
              <w:pStyle w:val="a3"/>
              <w:adjustRightInd w:val="0"/>
              <w:snapToGrid w:val="0"/>
              <w:spacing w:after="0"/>
              <w:rPr>
                <w:sz w:val="20"/>
                <w:szCs w:val="20"/>
              </w:rPr>
            </w:pPr>
            <w:r w:rsidRPr="00B366DD">
              <w:rPr>
                <w:sz w:val="20"/>
                <w:szCs w:val="20"/>
              </w:rPr>
              <w:t>2</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具有相关资质的产品质量检验机构出具的质量技术检测合格报告复印件</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06" w:name="_Toc509389503"/>
      <w:bookmarkStart w:id="407" w:name="_Toc509441617"/>
      <w:bookmarkStart w:id="408" w:name="_Toc509998727"/>
      <w:r w:rsidRPr="00B366DD">
        <w:t>2.15.19</w:t>
      </w:r>
      <w:r w:rsidRPr="00B366DD">
        <w:rPr>
          <w:rFonts w:hint="eastAsia"/>
        </w:rPr>
        <w:t>电信业服务免征增值税优惠</w:t>
      </w:r>
      <w:bookmarkEnd w:id="406"/>
      <w:bookmarkEnd w:id="407"/>
      <w:bookmarkEnd w:id="408"/>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减免性质代码：效期起：</w:t>
      </w:r>
      <w:r w:rsidRPr="00B366DD">
        <w:t>2014</w:t>
      </w:r>
      <w:r w:rsidRPr="00B366DD">
        <w:rPr>
          <w:rFonts w:cs="宋体" w:hint="eastAsia"/>
        </w:rPr>
        <w:t>年</w:t>
      </w:r>
      <w:r w:rsidRPr="00B366DD">
        <w:t>6</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4</w:t>
      </w:r>
      <w:r w:rsidRPr="00B366DD">
        <w:rPr>
          <w:rFonts w:cs="宋体" w:hint="eastAsia"/>
        </w:rPr>
        <w:t>月</w:t>
      </w:r>
      <w:r w:rsidRPr="00B366DD">
        <w:t>30</w:t>
      </w:r>
      <w:r w:rsidRPr="00B366DD">
        <w:rPr>
          <w:rFonts w:cs="宋体" w:hint="eastAsia"/>
        </w:rPr>
        <w:t>日）；新有效期：</w:t>
      </w:r>
      <w:r w:rsidRPr="00B366DD">
        <w:rPr>
          <w:rFonts w:cs="宋体" w:hint="eastAsia"/>
        </w:rPr>
        <w:t>2016</w:t>
      </w:r>
      <w:r w:rsidRPr="00B366DD">
        <w:rPr>
          <w:rFonts w:cs="宋体" w:hint="eastAsia"/>
        </w:rPr>
        <w:t>年</w:t>
      </w:r>
      <w:r w:rsidRPr="00B366DD">
        <w:rPr>
          <w:rFonts w:cs="宋体" w:hint="eastAsia"/>
        </w:rPr>
        <w:t>5</w:t>
      </w:r>
      <w:r w:rsidRPr="00B366DD">
        <w:rPr>
          <w:rFonts w:cs="宋体" w:hint="eastAsia"/>
        </w:rPr>
        <w:t>月</w:t>
      </w:r>
      <w:r w:rsidRPr="00B366DD">
        <w:rPr>
          <w:rFonts w:cs="宋体" w:hint="eastAsia"/>
        </w:rPr>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t xml:space="preserve">1. </w:t>
      </w:r>
      <w:r w:rsidRPr="00B366DD">
        <w:rPr>
          <w:rFonts w:cs="宋体" w:hint="eastAsia"/>
        </w:rPr>
        <w:t>《财政部国家税务总局关于将电信业纳入营业税改征增值税试点的通知》（财税〔</w:t>
      </w:r>
      <w:r w:rsidRPr="00B366DD">
        <w:t>2014</w:t>
      </w:r>
      <w:r w:rsidRPr="00B366DD">
        <w:rPr>
          <w:rFonts w:cs="宋体" w:hint="eastAsia"/>
        </w:rPr>
        <w:t>〕</w:t>
      </w:r>
      <w:r w:rsidRPr="00B366DD">
        <w:t>43</w:t>
      </w:r>
      <w:r w:rsidRPr="00B366DD">
        <w:rPr>
          <w:rFonts w:cs="宋体" w:hint="eastAsia"/>
        </w:rPr>
        <w:t>号）第六条（已失效）</w:t>
      </w:r>
    </w:p>
    <w:p w:rsidR="0054523C" w:rsidRPr="00B366DD" w:rsidRDefault="0054523C" w:rsidP="0054523C">
      <w:pPr>
        <w:pStyle w:val="a3"/>
        <w:adjustRightInd w:val="0"/>
        <w:snapToGrid w:val="0"/>
        <w:spacing w:after="0"/>
        <w:ind w:firstLineChars="200" w:firstLine="420"/>
        <w:rPr>
          <w:rFonts w:cs="宋体"/>
        </w:rPr>
      </w:pPr>
      <w:r w:rsidRPr="00B366DD">
        <w:t xml:space="preserve">2. </w:t>
      </w:r>
      <w:r w:rsidRPr="00B366DD">
        <w:rPr>
          <w:rFonts w:cs="宋体" w:hint="eastAsia"/>
        </w:rPr>
        <w:t>《国家税务总局关于重新发布〈营业税改征增值税跨境应税服务增值税免税管理办法（试行）〉的公告》（国家税务总局公告〔</w:t>
      </w:r>
      <w:r w:rsidRPr="00B366DD">
        <w:t>2014</w:t>
      </w:r>
      <w:r w:rsidRPr="00B366DD">
        <w:rPr>
          <w:rFonts w:cs="宋体" w:hint="eastAsia"/>
        </w:rPr>
        <w:t>〕第</w:t>
      </w:r>
      <w:r w:rsidRPr="00B366DD">
        <w:t>49</w:t>
      </w:r>
      <w:r w:rsidRPr="00B366DD">
        <w:rPr>
          <w:rFonts w:cs="宋体" w:hint="eastAsia"/>
        </w:rPr>
        <w:t>号）（已失效）</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《国家税务总局关于发布《营业税改征增值税跨境应税行为增值税免税管理办法（试行）》的公告》（国家税务总局公告</w:t>
      </w:r>
      <w:r w:rsidRPr="00B366DD">
        <w:rPr>
          <w:rFonts w:cs="宋体" w:hint="eastAsia"/>
        </w:rPr>
        <w:t>2016</w:t>
      </w:r>
      <w:r w:rsidRPr="00B366DD">
        <w:rPr>
          <w:rFonts w:cs="宋体" w:hint="eastAsia"/>
        </w:rPr>
        <w:t>年第</w:t>
      </w:r>
      <w:r w:rsidRPr="00B366DD">
        <w:rPr>
          <w:rFonts w:cs="宋体" w:hint="eastAsia"/>
        </w:rPr>
        <w:t>29</w:t>
      </w:r>
      <w:r w:rsidRPr="00B366DD">
        <w:rPr>
          <w:rFonts w:cs="宋体" w:hint="eastAsia"/>
        </w:rPr>
        <w:t>号）第二条第十款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【业务概述】</w:t>
      </w:r>
    </w:p>
    <w:p w:rsidR="0054523C" w:rsidRPr="00B366DD" w:rsidRDefault="0054523C" w:rsidP="0054523C">
      <w:pPr>
        <w:pStyle w:val="4"/>
        <w:adjustRightInd w:val="0"/>
        <w:snapToGrid w:val="0"/>
        <w:spacing w:before="0" w:after="0" w:line="240" w:lineRule="auto"/>
        <w:ind w:firstLineChars="200" w:firstLine="420"/>
      </w:pPr>
      <w:r w:rsidRPr="00B366DD">
        <w:rPr>
          <w:rFonts w:ascii="Calibri" w:hAnsi="Calibri" w:cs="宋体" w:hint="eastAsia"/>
          <w:b w:val="0"/>
          <w:bCs w:val="0"/>
          <w:kern w:val="2"/>
          <w:sz w:val="21"/>
          <w:szCs w:val="21"/>
        </w:rPr>
        <w:t>位销售的完全在境外消费的电信服务免征增值税，纳税人向境外单位或者个人提供的电信服务，通过境外电信单位结算费用的，服务接受方为境外电信单位，属于完全在境外消费的电信服务。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4F4175">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FA1666" w:rsidP="004F4175">
            <w:pPr>
              <w:pStyle w:val="a3"/>
              <w:adjustRightInd w:val="0"/>
              <w:snapToGrid w:val="0"/>
              <w:spacing w:after="0"/>
              <w:rPr>
                <w:sz w:val="20"/>
                <w:szCs w:val="20"/>
              </w:rPr>
            </w:pPr>
            <w:r w:rsidRPr="00B366DD">
              <w:rPr>
                <w:sz w:val="20"/>
                <w:szCs w:val="20"/>
              </w:rPr>
              <w:t>2</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跨境应税服务免税备案表</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726C65" w:rsidP="004F4175">
            <w:pPr>
              <w:pStyle w:val="a3"/>
              <w:adjustRightInd w:val="0"/>
              <w:snapToGrid w:val="0"/>
              <w:spacing w:after="0"/>
              <w:rPr>
                <w:sz w:val="20"/>
                <w:szCs w:val="20"/>
              </w:rPr>
            </w:pPr>
            <w:r w:rsidRPr="00B366DD">
              <w:rPr>
                <w:rFonts w:hint="eastAsia"/>
                <w:sz w:val="20"/>
                <w:szCs w:val="20"/>
              </w:rPr>
              <w:t>3</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跨境服务合同</w:t>
            </w:r>
            <w:r w:rsidR="00726C65" w:rsidRPr="00B366DD">
              <w:rPr>
                <w:rFonts w:cs="宋体" w:hint="eastAsia"/>
                <w:sz w:val="20"/>
                <w:szCs w:val="20"/>
              </w:rPr>
              <w:t>原件或</w:t>
            </w:r>
            <w:r w:rsidRPr="00B366DD">
              <w:rPr>
                <w:rFonts w:cs="宋体" w:hint="eastAsia"/>
                <w:sz w:val="20"/>
                <w:szCs w:val="20"/>
              </w:rPr>
              <w:t>复印件</w:t>
            </w:r>
            <w:r w:rsidR="00726C65" w:rsidRPr="00B366DD">
              <w:rPr>
                <w:rFonts w:cs="宋体" w:hint="eastAsia"/>
                <w:sz w:val="20"/>
                <w:szCs w:val="20"/>
              </w:rPr>
              <w:t>均可</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726C65" w:rsidP="004F4175">
            <w:pPr>
              <w:pStyle w:val="a3"/>
              <w:adjustRightInd w:val="0"/>
              <w:snapToGrid w:val="0"/>
              <w:spacing w:after="0"/>
              <w:rPr>
                <w:sz w:val="20"/>
                <w:szCs w:val="20"/>
              </w:rPr>
            </w:pPr>
            <w:r w:rsidRPr="00B366DD">
              <w:rPr>
                <w:rFonts w:hint="eastAsia"/>
                <w:sz w:val="20"/>
                <w:szCs w:val="20"/>
              </w:rPr>
              <w:t>4</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服务地点在境外的证明材料</w:t>
            </w:r>
            <w:r w:rsidR="00726C65" w:rsidRPr="00B366DD">
              <w:rPr>
                <w:rFonts w:cs="宋体" w:hint="eastAsia"/>
                <w:sz w:val="20"/>
                <w:szCs w:val="20"/>
              </w:rPr>
              <w:t>原件或复印件</w:t>
            </w:r>
            <w:r w:rsidRPr="00B366DD">
              <w:rPr>
                <w:rFonts w:cs="宋体" w:hint="eastAsia"/>
                <w:sz w:val="20"/>
                <w:szCs w:val="20"/>
              </w:rPr>
              <w:t>复印件</w:t>
            </w:r>
            <w:r w:rsidR="00726C65" w:rsidRPr="00B366DD">
              <w:rPr>
                <w:rFonts w:cs="宋体" w:hint="eastAsia"/>
                <w:sz w:val="20"/>
                <w:szCs w:val="20"/>
              </w:rPr>
              <w:t>均可</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726C65" w:rsidP="004F4175">
            <w:pPr>
              <w:pStyle w:val="a3"/>
              <w:adjustRightInd w:val="0"/>
              <w:snapToGrid w:val="0"/>
              <w:spacing w:after="0"/>
              <w:rPr>
                <w:sz w:val="20"/>
                <w:szCs w:val="20"/>
              </w:rPr>
            </w:pPr>
            <w:r w:rsidRPr="00B366DD">
              <w:rPr>
                <w:rFonts w:hint="eastAsia"/>
                <w:sz w:val="20"/>
                <w:szCs w:val="20"/>
              </w:rPr>
              <w:t>5</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实际发生国际运输业务或者港澳台运输业务的证明材料</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726C65" w:rsidP="004F4175">
            <w:pPr>
              <w:pStyle w:val="a3"/>
              <w:adjustRightInd w:val="0"/>
              <w:snapToGrid w:val="0"/>
              <w:spacing w:after="0"/>
              <w:rPr>
                <w:sz w:val="20"/>
                <w:szCs w:val="20"/>
              </w:rPr>
            </w:pPr>
            <w:r w:rsidRPr="00B366DD">
              <w:rPr>
                <w:rFonts w:hint="eastAsia"/>
                <w:sz w:val="20"/>
                <w:szCs w:val="20"/>
              </w:rPr>
              <w:t>6</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服务接受方机构所在地在境外的证明材料</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a3"/>
        <w:adjustRightInd w:val="0"/>
        <w:snapToGrid w:val="0"/>
        <w:spacing w:after="0"/>
        <w:ind w:firstLineChars="200" w:firstLine="440"/>
        <w:rPr>
          <w:rFonts w:cs="Times New Roman"/>
          <w:sz w:val="22"/>
          <w:szCs w:val="22"/>
        </w:rPr>
      </w:pPr>
    </w:p>
    <w:p w:rsidR="0054523C" w:rsidRPr="00B366DD" w:rsidRDefault="0054523C" w:rsidP="0054523C">
      <w:pPr>
        <w:pStyle w:val="a3"/>
        <w:adjustRightInd w:val="0"/>
        <w:snapToGrid w:val="0"/>
        <w:spacing w:after="0"/>
        <w:ind w:firstLineChars="200" w:firstLine="440"/>
        <w:rPr>
          <w:rFonts w:cs="Times New Roman"/>
          <w:sz w:val="22"/>
          <w:szCs w:val="22"/>
        </w:rPr>
      </w:pPr>
      <w:r w:rsidRPr="00B366DD">
        <w:rPr>
          <w:rFonts w:cs="宋体" w:hint="eastAsia"/>
          <w:sz w:val="22"/>
          <w:szCs w:val="22"/>
        </w:rPr>
        <w:t>“跨境应税服务免税备案表”报送条件为：免填单（电子表单打印）。</w:t>
      </w:r>
    </w:p>
    <w:p w:rsidR="0054523C" w:rsidRPr="00B366DD" w:rsidRDefault="0054523C" w:rsidP="0054523C">
      <w:pPr>
        <w:pStyle w:val="a3"/>
        <w:adjustRightInd w:val="0"/>
        <w:snapToGrid w:val="0"/>
        <w:spacing w:after="0"/>
        <w:ind w:firstLineChars="200" w:firstLine="440"/>
        <w:rPr>
          <w:rFonts w:cs="Times New Roman"/>
          <w:sz w:val="22"/>
          <w:szCs w:val="22"/>
        </w:rPr>
      </w:pPr>
      <w:r w:rsidRPr="00B366DD">
        <w:rPr>
          <w:rFonts w:cs="宋体" w:hint="eastAsia"/>
          <w:sz w:val="22"/>
          <w:szCs w:val="22"/>
        </w:rPr>
        <w:t>“实际发生国际运输业务或者港澳台运输业务的证明材料”报送条件为：免填单（电子表单打印）。</w:t>
      </w:r>
    </w:p>
    <w:p w:rsidR="0054523C" w:rsidRPr="00B366DD" w:rsidRDefault="0054523C" w:rsidP="0054523C">
      <w:pPr>
        <w:pStyle w:val="2"/>
        <w:adjustRightInd w:val="0"/>
        <w:snapToGrid w:val="0"/>
        <w:spacing w:before="0" w:after="0" w:line="240" w:lineRule="auto"/>
        <w:ind w:firstLineChars="200" w:firstLine="643"/>
      </w:pPr>
      <w:bookmarkStart w:id="409" w:name="_Toc509389504"/>
      <w:bookmarkStart w:id="410" w:name="_Toc509441618"/>
      <w:bookmarkStart w:id="411" w:name="_Toc509998728"/>
      <w:r w:rsidRPr="00B366DD">
        <w:t>2.15.20</w:t>
      </w:r>
      <w:r w:rsidRPr="00B366DD">
        <w:rPr>
          <w:rFonts w:hint="eastAsia"/>
        </w:rPr>
        <w:t>电影产业免征增值税优惠</w:t>
      </w:r>
      <w:bookmarkEnd w:id="409"/>
      <w:bookmarkEnd w:id="410"/>
      <w:bookmarkEnd w:id="411"/>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01103224</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2018</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《财政部海关总署国家税务总局关于继续实施支持文化企业发展若干税收政策的通知》（财税〔</w:t>
      </w:r>
      <w:r w:rsidRPr="00B366DD">
        <w:t>2014</w:t>
      </w:r>
      <w:r w:rsidRPr="00B366DD">
        <w:rPr>
          <w:rFonts w:cs="宋体" w:hint="eastAsia"/>
        </w:rPr>
        <w:t>〕</w:t>
      </w:r>
      <w:r w:rsidRPr="00B366DD">
        <w:t>85</w:t>
      </w:r>
      <w:r w:rsidRPr="00B366DD">
        <w:rPr>
          <w:rFonts w:cs="宋体" w:hint="eastAsia"/>
        </w:rPr>
        <w:t>号）第一条</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《财政部国家发展和改革委员会国家税务总局国家新闻出版广播电影电视总局国土资源部中国人民银行住房和城乡建设部关于支持电影发展若干经济政策的通知》（财教〔</w:t>
      </w:r>
      <w:r w:rsidRPr="00B366DD">
        <w:t>2014</w:t>
      </w:r>
      <w:r w:rsidRPr="00B366DD">
        <w:rPr>
          <w:rFonts w:cs="宋体" w:hint="eastAsia"/>
        </w:rPr>
        <w:t>〕</w:t>
      </w:r>
      <w:r w:rsidRPr="00B366DD">
        <w:t>56</w:t>
      </w:r>
      <w:r w:rsidRPr="00B366DD">
        <w:rPr>
          <w:rFonts w:cs="宋体" w:hint="eastAsia"/>
        </w:rPr>
        <w:t>号）第四条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2018</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新闻出版广电行政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4F4175">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FA1666" w:rsidP="004F4175">
            <w:pPr>
              <w:pStyle w:val="a3"/>
              <w:adjustRightInd w:val="0"/>
              <w:snapToGrid w:val="0"/>
              <w:spacing w:after="0"/>
              <w:rPr>
                <w:sz w:val="20"/>
                <w:szCs w:val="20"/>
              </w:rPr>
            </w:pPr>
            <w:r w:rsidRPr="00B366DD">
              <w:rPr>
                <w:sz w:val="20"/>
                <w:szCs w:val="20"/>
              </w:rPr>
              <w:t>2</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广播电影电视行政主管部门（包括中央、省、地市及县级）批准从事电影制片、发行、放映的电影集团公司（含成员企业）、电影制片厂及其他电影企业的批文复印件</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12" w:name="_Toc509389505"/>
      <w:bookmarkStart w:id="413" w:name="_Toc509441619"/>
      <w:bookmarkStart w:id="414" w:name="_Toc509998729"/>
      <w:r w:rsidRPr="00B366DD">
        <w:t>2.15.21</w:t>
      </w:r>
      <w:r w:rsidRPr="00B366DD">
        <w:rPr>
          <w:rFonts w:hint="eastAsia"/>
        </w:rPr>
        <w:t>动漫企业增值税即征即退</w:t>
      </w:r>
      <w:bookmarkEnd w:id="412"/>
      <w:bookmarkEnd w:id="413"/>
      <w:bookmarkEnd w:id="414"/>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01103222</w:t>
      </w:r>
      <w:r w:rsidRPr="00B366DD">
        <w:rPr>
          <w:rFonts w:cs="宋体" w:hint="eastAsia"/>
        </w:rPr>
        <w:t>（有效期起：</w:t>
      </w:r>
      <w:r w:rsidRPr="00B366DD">
        <w:t>2013</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2017</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《财政部国家税务总局关于动漫产业增值税和营业税政策的通知》（财税〔</w:t>
      </w:r>
      <w:r w:rsidRPr="00B366DD">
        <w:t>2013</w:t>
      </w:r>
      <w:r w:rsidRPr="00B366DD">
        <w:rPr>
          <w:rFonts w:cs="宋体" w:hint="eastAsia"/>
        </w:rPr>
        <w:t>〕</w:t>
      </w:r>
      <w:r w:rsidRPr="00B366DD">
        <w:t>98</w:t>
      </w:r>
      <w:r w:rsidRPr="00B366DD">
        <w:rPr>
          <w:rFonts w:cs="宋体" w:hint="eastAsia"/>
        </w:rPr>
        <w:t>号）第一条（已失效）</w:t>
      </w:r>
    </w:p>
    <w:p w:rsidR="0054523C" w:rsidRPr="00B366DD" w:rsidRDefault="0054523C" w:rsidP="0054523C">
      <w:pPr>
        <w:pStyle w:val="a3"/>
        <w:adjustRightInd w:val="0"/>
        <w:snapToGrid w:val="0"/>
        <w:spacing w:after="0"/>
        <w:ind w:firstLineChars="200" w:firstLine="420"/>
      </w:pPr>
      <w:r w:rsidRPr="00B366DD">
        <w:rPr>
          <w:rFonts w:cs="宋体" w:hint="eastAsia"/>
        </w:rPr>
        <w:lastRenderedPageBreak/>
        <w:t>《文化部财政部国家税务总局关于印发</w:t>
      </w:r>
      <w:r w:rsidRPr="00B366DD">
        <w:t>&lt;</w:t>
      </w:r>
      <w:r w:rsidRPr="00B366DD">
        <w:rPr>
          <w:rFonts w:cs="宋体" w:hint="eastAsia"/>
        </w:rPr>
        <w:t>动漫企业认定管理办法</w:t>
      </w:r>
      <w:r w:rsidRPr="00B366DD">
        <w:t>(</w:t>
      </w:r>
      <w:r w:rsidRPr="00B366DD">
        <w:rPr>
          <w:rFonts w:cs="宋体" w:hint="eastAsia"/>
        </w:rPr>
        <w:t>试行</w:t>
      </w:r>
      <w:r w:rsidRPr="00B366DD">
        <w:t>)&gt;</w:t>
      </w:r>
      <w:r w:rsidRPr="00B366DD">
        <w:rPr>
          <w:rFonts w:cs="宋体" w:hint="eastAsia"/>
        </w:rPr>
        <w:t>的通知》</w:t>
      </w:r>
      <w:r w:rsidRPr="00B366DD">
        <w:t>(</w:t>
      </w:r>
      <w:r w:rsidRPr="00B366DD">
        <w:rPr>
          <w:rFonts w:cs="宋体" w:hint="eastAsia"/>
        </w:rPr>
        <w:t>文市发〔</w:t>
      </w:r>
      <w:r w:rsidRPr="00B366DD">
        <w:t>2008</w:t>
      </w:r>
      <w:r w:rsidRPr="00B366DD">
        <w:rPr>
          <w:rFonts w:cs="宋体" w:hint="eastAsia"/>
        </w:rPr>
        <w:t>〕</w:t>
      </w:r>
      <w:r w:rsidRPr="00B366DD">
        <w:t>51</w:t>
      </w:r>
      <w:r w:rsidRPr="00B366DD">
        <w:rPr>
          <w:rFonts w:cs="宋体" w:hint="eastAsia"/>
        </w:rPr>
        <w:t>号</w:t>
      </w:r>
      <w:r w:rsidRPr="00B366DD">
        <w:t>)</w:t>
      </w:r>
    </w:p>
    <w:p w:rsidR="0054523C" w:rsidRPr="00B366DD" w:rsidRDefault="0054523C" w:rsidP="0054523C">
      <w:pPr>
        <w:pStyle w:val="a3"/>
        <w:adjustRightInd w:val="0"/>
        <w:snapToGrid w:val="0"/>
        <w:spacing w:after="0"/>
        <w:ind w:firstLineChars="200" w:firstLine="420"/>
      </w:pPr>
      <w:r w:rsidRPr="00B366DD">
        <w:rPr>
          <w:rFonts w:hint="eastAsia"/>
        </w:rPr>
        <w:t>《文化部财政部国家税务总局关于公布</w:t>
      </w:r>
      <w:r w:rsidRPr="00B366DD">
        <w:rPr>
          <w:rFonts w:hint="eastAsia"/>
        </w:rPr>
        <w:t>2014</w:t>
      </w:r>
      <w:r w:rsidRPr="00B366DD">
        <w:rPr>
          <w:rFonts w:hint="eastAsia"/>
        </w:rPr>
        <w:t>年通过认定动漫企业名单的通知》（文产发〔</w:t>
      </w:r>
      <w:r w:rsidRPr="00B366DD">
        <w:rPr>
          <w:rFonts w:hint="eastAsia"/>
        </w:rPr>
        <w:t>2014</w:t>
      </w:r>
      <w:r w:rsidRPr="00B366DD">
        <w:rPr>
          <w:rFonts w:hint="eastAsia"/>
        </w:rPr>
        <w:t>〕</w:t>
      </w:r>
      <w:r w:rsidRPr="00B366DD">
        <w:rPr>
          <w:rFonts w:hint="eastAsia"/>
        </w:rPr>
        <w:t>53</w:t>
      </w:r>
      <w:r w:rsidRPr="00B366DD">
        <w:rPr>
          <w:rFonts w:hint="eastAsia"/>
        </w:rPr>
        <w:t>号）</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对属于增值税一般纳税人的动漫企业销售其自主开发生产的动漫软件，按</w:t>
      </w:r>
      <w:r w:rsidRPr="00B366DD">
        <w:t>17%</w:t>
      </w:r>
      <w:r w:rsidRPr="00B366DD">
        <w:rPr>
          <w:rFonts w:cs="宋体" w:hint="eastAsia"/>
        </w:rPr>
        <w:t>的税率征收增值税后，对其增值税实际税负超过</w:t>
      </w:r>
      <w:r w:rsidRPr="00B366DD">
        <w:t>3%</w:t>
      </w:r>
      <w:r w:rsidRPr="00B366DD">
        <w:rPr>
          <w:rFonts w:cs="宋体" w:hint="eastAsia"/>
        </w:rPr>
        <w:t>的部分，实行即征即退政策。</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A1666" w:rsidRPr="00B366DD" w:rsidTr="00FA1666">
        <w:trPr>
          <w:trHeight w:val="240"/>
          <w:jc w:val="center"/>
        </w:trPr>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FA1666" w:rsidRPr="00B366DD" w:rsidRDefault="00FA1666" w:rsidP="004F4175">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FA1666" w:rsidRPr="00B366DD" w:rsidRDefault="00FA1666"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A1666" w:rsidRPr="00B366DD" w:rsidTr="00FA1666">
        <w:trPr>
          <w:trHeight w:val="240"/>
          <w:jc w:val="center"/>
        </w:trPr>
        <w:tc>
          <w:tcPr>
            <w:tcW w:w="640" w:type="dxa"/>
          </w:tcPr>
          <w:p w:rsidR="00FA1666" w:rsidRPr="00B366DD" w:rsidRDefault="00FA1666" w:rsidP="004F4175">
            <w:pPr>
              <w:pStyle w:val="a3"/>
              <w:adjustRightInd w:val="0"/>
              <w:snapToGrid w:val="0"/>
              <w:spacing w:after="0"/>
              <w:rPr>
                <w:sz w:val="20"/>
                <w:szCs w:val="20"/>
              </w:rPr>
            </w:pPr>
            <w:r w:rsidRPr="00B366DD">
              <w:rPr>
                <w:sz w:val="20"/>
                <w:szCs w:val="20"/>
              </w:rPr>
              <w:t>1</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sz w:val="20"/>
                <w:szCs w:val="20"/>
              </w:rPr>
              <w:t>A03050</w:t>
            </w:r>
            <w:r w:rsidRPr="00B366DD">
              <w:rPr>
                <w:rFonts w:cs="宋体" w:hint="eastAsia"/>
                <w:sz w:val="20"/>
                <w:szCs w:val="20"/>
              </w:rPr>
              <w:t>《税务资格备案表》</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231832" w:rsidP="004F4175">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FA1666" w:rsidP="004F4175">
            <w:pPr>
              <w:pStyle w:val="a3"/>
              <w:adjustRightInd w:val="0"/>
              <w:snapToGrid w:val="0"/>
              <w:spacing w:after="0"/>
              <w:rPr>
                <w:sz w:val="20"/>
                <w:szCs w:val="20"/>
              </w:rPr>
            </w:pPr>
            <w:r w:rsidRPr="00B366DD">
              <w:rPr>
                <w:sz w:val="20"/>
                <w:szCs w:val="20"/>
              </w:rPr>
              <w:t>2</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省级软件产业主管部门认可的软件检测机构出具的检测证明材料</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726C65" w:rsidP="004F4175">
            <w:pPr>
              <w:pStyle w:val="a3"/>
              <w:adjustRightInd w:val="0"/>
              <w:snapToGrid w:val="0"/>
              <w:spacing w:after="0"/>
              <w:rPr>
                <w:rFonts w:cs="Times New Roman"/>
                <w:sz w:val="20"/>
                <w:szCs w:val="20"/>
              </w:rPr>
            </w:pPr>
            <w:r w:rsidRPr="00B366DD">
              <w:rPr>
                <w:rFonts w:cs="宋体" w:hint="eastAsia"/>
                <w:sz w:val="20"/>
                <w:szCs w:val="20"/>
              </w:rPr>
              <w:t>√</w:t>
            </w:r>
          </w:p>
        </w:tc>
      </w:tr>
      <w:tr w:rsidR="00FA1666" w:rsidRPr="00B366DD" w:rsidTr="00FA1666">
        <w:trPr>
          <w:trHeight w:val="240"/>
          <w:jc w:val="center"/>
        </w:trPr>
        <w:tc>
          <w:tcPr>
            <w:tcW w:w="640" w:type="dxa"/>
          </w:tcPr>
          <w:p w:rsidR="00FA1666" w:rsidRPr="00B366DD" w:rsidRDefault="00FA1666" w:rsidP="004F4175">
            <w:pPr>
              <w:pStyle w:val="a3"/>
              <w:adjustRightInd w:val="0"/>
              <w:snapToGrid w:val="0"/>
              <w:spacing w:after="0"/>
              <w:rPr>
                <w:sz w:val="20"/>
                <w:szCs w:val="20"/>
              </w:rPr>
            </w:pPr>
            <w:r w:rsidRPr="00B366DD">
              <w:rPr>
                <w:sz w:val="20"/>
                <w:szCs w:val="20"/>
              </w:rPr>
              <w:t>3</w:t>
            </w:r>
          </w:p>
        </w:tc>
        <w:tc>
          <w:tcPr>
            <w:tcW w:w="4139"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软件产业主管部门颁发的《软件产品登记证书》或著作权行政管理部门颁发的《计算机软件著作权登记证书》</w:t>
            </w:r>
          </w:p>
        </w:tc>
        <w:tc>
          <w:tcPr>
            <w:tcW w:w="640" w:type="dxa"/>
          </w:tcPr>
          <w:p w:rsidR="00FA1666" w:rsidRPr="00B366DD" w:rsidRDefault="00FA1666"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FA1666" w:rsidP="004F4175">
            <w:pPr>
              <w:pStyle w:val="a3"/>
              <w:adjustRightInd w:val="0"/>
              <w:snapToGrid w:val="0"/>
              <w:spacing w:after="0"/>
              <w:rPr>
                <w:rFonts w:cs="Times New Roman"/>
                <w:sz w:val="20"/>
                <w:szCs w:val="20"/>
              </w:rPr>
            </w:pPr>
          </w:p>
        </w:tc>
        <w:tc>
          <w:tcPr>
            <w:tcW w:w="640" w:type="dxa"/>
          </w:tcPr>
          <w:p w:rsidR="00FA1666" w:rsidRPr="00B366DD" w:rsidRDefault="00726C65" w:rsidP="004F4175">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15" w:name="_Toc509389506"/>
      <w:bookmarkStart w:id="416" w:name="_Toc509441620"/>
      <w:bookmarkStart w:id="417" w:name="_Toc509998730"/>
      <w:r w:rsidRPr="00B366DD">
        <w:t>2.15.22</w:t>
      </w:r>
      <w:r w:rsidRPr="00B366DD">
        <w:rPr>
          <w:rFonts w:hint="eastAsia"/>
        </w:rPr>
        <w:t>飞机维修劳务增值税即征即退</w:t>
      </w:r>
      <w:bookmarkEnd w:id="415"/>
      <w:bookmarkEnd w:id="416"/>
      <w:bookmarkEnd w:id="417"/>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01120401</w:t>
      </w:r>
      <w:r w:rsidRPr="00B366DD">
        <w:rPr>
          <w:rFonts w:cs="宋体" w:hint="eastAsia"/>
        </w:rPr>
        <w:t>（有效期起：</w:t>
      </w:r>
      <w:r w:rsidRPr="00B366DD">
        <w:t>2000</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《财政部国家税务总局关于飞机维修增值税问题的通知》（财税〔</w:t>
      </w:r>
      <w:r w:rsidRPr="00B366DD">
        <w:t>2000</w:t>
      </w:r>
      <w:r w:rsidRPr="00B366DD">
        <w:rPr>
          <w:rFonts w:cs="宋体" w:hint="eastAsia"/>
        </w:rPr>
        <w:t>〕</w:t>
      </w:r>
      <w:r w:rsidRPr="00B366DD">
        <w:t>102</w:t>
      </w:r>
      <w:r w:rsidRPr="00B366DD">
        <w:rPr>
          <w:rFonts w:cs="宋体" w:hint="eastAsia"/>
        </w:rPr>
        <w:t>号）</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2000</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日起对飞机维修劳务增值税实际税负超过</w:t>
      </w:r>
      <w:r w:rsidRPr="00B366DD">
        <w:t>6%</w:t>
      </w:r>
      <w:r w:rsidRPr="00B366DD">
        <w:rPr>
          <w:rFonts w:cs="宋体" w:hint="eastAsia"/>
        </w:rPr>
        <w:t>的部分实行由税务机关即征即退的政策。</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231832" w:rsidRPr="00B366DD" w:rsidTr="00231832">
        <w:trPr>
          <w:trHeight w:val="240"/>
          <w:jc w:val="center"/>
        </w:trPr>
        <w:tc>
          <w:tcPr>
            <w:tcW w:w="640" w:type="dxa"/>
            <w:shd w:val="solid" w:color="D9D9D9" w:fill="auto"/>
          </w:tcPr>
          <w:p w:rsidR="00231832" w:rsidRPr="00B366DD" w:rsidRDefault="00231832" w:rsidP="004F4175">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231832" w:rsidRPr="00B366DD" w:rsidRDefault="00231832" w:rsidP="004F4175">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231832" w:rsidRPr="00B366DD" w:rsidRDefault="00231832" w:rsidP="004F4175">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231832" w:rsidRPr="00B366DD" w:rsidRDefault="00231832" w:rsidP="004F4175">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231832" w:rsidRPr="00B366DD" w:rsidRDefault="00231832" w:rsidP="004F4175">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231832" w:rsidRPr="00B366DD" w:rsidRDefault="00231832" w:rsidP="004F4175">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231832" w:rsidRPr="00B366DD" w:rsidRDefault="00231832" w:rsidP="004F4175">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231832" w:rsidRPr="00B366DD" w:rsidRDefault="00231832" w:rsidP="004F4175">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231832" w:rsidRPr="00B366DD" w:rsidRDefault="00231832"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231832" w:rsidRPr="00B366DD" w:rsidTr="00231832">
        <w:trPr>
          <w:trHeight w:val="240"/>
          <w:jc w:val="center"/>
        </w:trPr>
        <w:tc>
          <w:tcPr>
            <w:tcW w:w="640" w:type="dxa"/>
          </w:tcPr>
          <w:p w:rsidR="00231832" w:rsidRPr="00B366DD" w:rsidRDefault="00231832" w:rsidP="004F4175">
            <w:pPr>
              <w:pStyle w:val="a3"/>
              <w:adjustRightInd w:val="0"/>
              <w:snapToGrid w:val="0"/>
              <w:spacing w:after="0"/>
              <w:rPr>
                <w:sz w:val="20"/>
                <w:szCs w:val="20"/>
              </w:rPr>
            </w:pPr>
            <w:r w:rsidRPr="00B366DD">
              <w:rPr>
                <w:sz w:val="20"/>
                <w:szCs w:val="20"/>
              </w:rPr>
              <w:t>1</w:t>
            </w:r>
          </w:p>
        </w:tc>
        <w:tc>
          <w:tcPr>
            <w:tcW w:w="4139" w:type="dxa"/>
          </w:tcPr>
          <w:p w:rsidR="00231832" w:rsidRPr="00B366DD" w:rsidRDefault="00231832" w:rsidP="004F4175">
            <w:pPr>
              <w:pStyle w:val="a3"/>
              <w:adjustRightInd w:val="0"/>
              <w:snapToGrid w:val="0"/>
              <w:spacing w:after="0"/>
              <w:rPr>
                <w:rFonts w:cs="Times New Roman"/>
                <w:sz w:val="20"/>
                <w:szCs w:val="20"/>
              </w:rPr>
            </w:pPr>
            <w:r w:rsidRPr="00B366DD">
              <w:rPr>
                <w:sz w:val="20"/>
                <w:szCs w:val="20"/>
              </w:rPr>
              <w:t>A03050</w:t>
            </w:r>
            <w:r w:rsidRPr="00B366DD">
              <w:rPr>
                <w:rFonts w:cs="宋体" w:hint="eastAsia"/>
                <w:sz w:val="20"/>
                <w:szCs w:val="20"/>
              </w:rPr>
              <w:t>《税务资格备案表》</w:t>
            </w:r>
          </w:p>
        </w:tc>
        <w:tc>
          <w:tcPr>
            <w:tcW w:w="640" w:type="dxa"/>
          </w:tcPr>
          <w:p w:rsidR="00231832" w:rsidRPr="00B366DD" w:rsidRDefault="00231832"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231832" w:rsidRPr="00B366DD" w:rsidRDefault="00231832" w:rsidP="004F4175">
            <w:pPr>
              <w:pStyle w:val="a3"/>
              <w:adjustRightInd w:val="0"/>
              <w:snapToGrid w:val="0"/>
              <w:spacing w:after="0"/>
              <w:rPr>
                <w:rFonts w:cs="Times New Roman"/>
                <w:sz w:val="20"/>
                <w:szCs w:val="20"/>
              </w:rPr>
            </w:pPr>
          </w:p>
        </w:tc>
        <w:tc>
          <w:tcPr>
            <w:tcW w:w="640" w:type="dxa"/>
          </w:tcPr>
          <w:p w:rsidR="00231832" w:rsidRPr="00B366DD" w:rsidRDefault="00231832"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231832" w:rsidRPr="00B366DD" w:rsidRDefault="00231832" w:rsidP="004F4175">
            <w:pPr>
              <w:pStyle w:val="a3"/>
              <w:adjustRightInd w:val="0"/>
              <w:snapToGrid w:val="0"/>
              <w:spacing w:after="0"/>
              <w:rPr>
                <w:rFonts w:cs="Times New Roman"/>
                <w:sz w:val="20"/>
                <w:szCs w:val="20"/>
              </w:rPr>
            </w:pPr>
          </w:p>
        </w:tc>
        <w:tc>
          <w:tcPr>
            <w:tcW w:w="640" w:type="dxa"/>
          </w:tcPr>
          <w:p w:rsidR="00231832" w:rsidRPr="00B366DD" w:rsidRDefault="00231832" w:rsidP="004F4175">
            <w:pPr>
              <w:pStyle w:val="a3"/>
              <w:adjustRightInd w:val="0"/>
              <w:snapToGrid w:val="0"/>
              <w:spacing w:after="0"/>
              <w:rPr>
                <w:rFonts w:cs="Times New Roman"/>
                <w:sz w:val="20"/>
                <w:szCs w:val="20"/>
              </w:rPr>
            </w:pPr>
          </w:p>
        </w:tc>
        <w:tc>
          <w:tcPr>
            <w:tcW w:w="640" w:type="dxa"/>
          </w:tcPr>
          <w:p w:rsidR="00231832" w:rsidRPr="00B366DD" w:rsidRDefault="00231832" w:rsidP="004F4175">
            <w:pPr>
              <w:pStyle w:val="a3"/>
              <w:adjustRightInd w:val="0"/>
              <w:snapToGrid w:val="0"/>
              <w:spacing w:after="0"/>
              <w:rPr>
                <w:rFonts w:cs="Times New Roman"/>
                <w:sz w:val="20"/>
                <w:szCs w:val="20"/>
              </w:rPr>
            </w:pPr>
          </w:p>
        </w:tc>
        <w:tc>
          <w:tcPr>
            <w:tcW w:w="640" w:type="dxa"/>
          </w:tcPr>
          <w:p w:rsidR="00231832" w:rsidRPr="00B366DD" w:rsidRDefault="00231832" w:rsidP="004F4175">
            <w:pPr>
              <w:pStyle w:val="a3"/>
              <w:adjustRightInd w:val="0"/>
              <w:snapToGrid w:val="0"/>
              <w:spacing w:after="0"/>
              <w:rPr>
                <w:rFonts w:cs="Times New Roman"/>
                <w:sz w:val="20"/>
                <w:szCs w:val="20"/>
              </w:rPr>
            </w:pPr>
            <w:r w:rsidRPr="00B366DD">
              <w:rPr>
                <w:rFonts w:cs="宋体" w:hint="eastAsia"/>
                <w:sz w:val="20"/>
                <w:szCs w:val="20"/>
              </w:rPr>
              <w:t>√</w:t>
            </w:r>
          </w:p>
        </w:tc>
      </w:tr>
      <w:tr w:rsidR="00231832" w:rsidRPr="00B366DD" w:rsidTr="00231832">
        <w:trPr>
          <w:trHeight w:val="240"/>
          <w:jc w:val="center"/>
        </w:trPr>
        <w:tc>
          <w:tcPr>
            <w:tcW w:w="640" w:type="dxa"/>
          </w:tcPr>
          <w:p w:rsidR="00231832" w:rsidRPr="00B366DD" w:rsidRDefault="00231832" w:rsidP="004F4175">
            <w:pPr>
              <w:pStyle w:val="a3"/>
              <w:adjustRightInd w:val="0"/>
              <w:snapToGrid w:val="0"/>
              <w:spacing w:after="0"/>
              <w:rPr>
                <w:sz w:val="20"/>
                <w:szCs w:val="20"/>
              </w:rPr>
            </w:pPr>
            <w:r w:rsidRPr="00B366DD">
              <w:rPr>
                <w:sz w:val="20"/>
                <w:szCs w:val="20"/>
              </w:rPr>
              <w:t>2</w:t>
            </w:r>
          </w:p>
        </w:tc>
        <w:tc>
          <w:tcPr>
            <w:tcW w:w="4139" w:type="dxa"/>
          </w:tcPr>
          <w:p w:rsidR="00231832" w:rsidRPr="00B366DD" w:rsidRDefault="00231832" w:rsidP="004F4175">
            <w:pPr>
              <w:pStyle w:val="a3"/>
              <w:adjustRightInd w:val="0"/>
              <w:snapToGrid w:val="0"/>
              <w:spacing w:after="0"/>
              <w:rPr>
                <w:rFonts w:cs="Times New Roman"/>
                <w:sz w:val="20"/>
                <w:szCs w:val="20"/>
              </w:rPr>
            </w:pPr>
            <w:r w:rsidRPr="00B366DD">
              <w:rPr>
                <w:rFonts w:cs="宋体" w:hint="eastAsia"/>
                <w:sz w:val="20"/>
                <w:szCs w:val="20"/>
              </w:rPr>
              <w:t>从事飞机维修劳务的相关资质材料</w:t>
            </w:r>
          </w:p>
        </w:tc>
        <w:tc>
          <w:tcPr>
            <w:tcW w:w="640" w:type="dxa"/>
          </w:tcPr>
          <w:p w:rsidR="00231832" w:rsidRPr="00B366DD" w:rsidRDefault="00231832"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231832" w:rsidRPr="00B366DD" w:rsidRDefault="00231832" w:rsidP="004F4175">
            <w:pPr>
              <w:pStyle w:val="a3"/>
              <w:adjustRightInd w:val="0"/>
              <w:snapToGrid w:val="0"/>
              <w:spacing w:after="0"/>
              <w:rPr>
                <w:rFonts w:cs="Times New Roman"/>
                <w:sz w:val="20"/>
                <w:szCs w:val="20"/>
              </w:rPr>
            </w:pPr>
          </w:p>
        </w:tc>
        <w:tc>
          <w:tcPr>
            <w:tcW w:w="640" w:type="dxa"/>
          </w:tcPr>
          <w:p w:rsidR="00231832" w:rsidRPr="00B366DD" w:rsidRDefault="00231832"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231832" w:rsidRPr="00B366DD" w:rsidRDefault="00231832" w:rsidP="004F4175">
            <w:pPr>
              <w:pStyle w:val="a3"/>
              <w:adjustRightInd w:val="0"/>
              <w:snapToGrid w:val="0"/>
              <w:spacing w:after="0"/>
              <w:rPr>
                <w:rFonts w:cs="Times New Roman"/>
                <w:sz w:val="20"/>
                <w:szCs w:val="20"/>
              </w:rPr>
            </w:pPr>
          </w:p>
        </w:tc>
        <w:tc>
          <w:tcPr>
            <w:tcW w:w="640" w:type="dxa"/>
          </w:tcPr>
          <w:p w:rsidR="00231832" w:rsidRPr="00B366DD" w:rsidRDefault="00231832" w:rsidP="004F4175">
            <w:pPr>
              <w:pStyle w:val="a3"/>
              <w:adjustRightInd w:val="0"/>
              <w:snapToGrid w:val="0"/>
              <w:spacing w:after="0"/>
              <w:rPr>
                <w:rFonts w:cs="Times New Roman"/>
                <w:sz w:val="20"/>
                <w:szCs w:val="20"/>
              </w:rPr>
            </w:pPr>
          </w:p>
        </w:tc>
        <w:tc>
          <w:tcPr>
            <w:tcW w:w="640" w:type="dxa"/>
          </w:tcPr>
          <w:p w:rsidR="00231832" w:rsidRPr="00B366DD" w:rsidRDefault="00231832" w:rsidP="004F4175">
            <w:pPr>
              <w:pStyle w:val="a3"/>
              <w:adjustRightInd w:val="0"/>
              <w:snapToGrid w:val="0"/>
              <w:spacing w:after="0"/>
              <w:rPr>
                <w:rFonts w:cs="Times New Roman"/>
                <w:sz w:val="20"/>
                <w:szCs w:val="20"/>
              </w:rPr>
            </w:pPr>
          </w:p>
        </w:tc>
        <w:tc>
          <w:tcPr>
            <w:tcW w:w="640" w:type="dxa"/>
          </w:tcPr>
          <w:p w:rsidR="00231832" w:rsidRPr="00B366DD" w:rsidRDefault="00231832" w:rsidP="004F4175">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18" w:name="_Toc509389507"/>
      <w:bookmarkStart w:id="419" w:name="_Toc509441621"/>
      <w:bookmarkStart w:id="420" w:name="_Toc509998731"/>
      <w:r w:rsidRPr="00B366DD">
        <w:t>2.15.23</w:t>
      </w:r>
      <w:r w:rsidRPr="00B366DD">
        <w:rPr>
          <w:rFonts w:hint="eastAsia"/>
        </w:rPr>
        <w:t>风力发电增值税即征即退</w:t>
      </w:r>
      <w:bookmarkEnd w:id="418"/>
      <w:bookmarkEnd w:id="419"/>
      <w:bookmarkEnd w:id="420"/>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01064018</w:t>
      </w:r>
      <w:r w:rsidRPr="00B366DD">
        <w:rPr>
          <w:rFonts w:cs="宋体" w:hint="eastAsia"/>
        </w:rPr>
        <w:t>（有效期起：</w:t>
      </w:r>
      <w:r w:rsidRPr="00B366DD">
        <w:t>2015</w:t>
      </w:r>
      <w:r w:rsidRPr="00B366DD">
        <w:rPr>
          <w:rFonts w:cs="宋体" w:hint="eastAsia"/>
        </w:rPr>
        <w:t>年</w:t>
      </w:r>
      <w:r w:rsidRPr="00B366DD">
        <w:t>7</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《财政部国家税务总局关于风力发电增值税政策的通知》（财税〔</w:t>
      </w:r>
      <w:r w:rsidRPr="00B366DD">
        <w:t>2015</w:t>
      </w:r>
      <w:r w:rsidRPr="00B366DD">
        <w:rPr>
          <w:rFonts w:cs="宋体" w:hint="eastAsia"/>
        </w:rPr>
        <w:t>〕</w:t>
      </w:r>
      <w:r w:rsidRPr="00B366DD">
        <w:t>74</w:t>
      </w:r>
      <w:r w:rsidRPr="00B366DD">
        <w:rPr>
          <w:rFonts w:cs="宋体" w:hint="eastAsia"/>
        </w:rPr>
        <w:t>号）</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2015</w:t>
      </w:r>
      <w:r w:rsidRPr="00B366DD">
        <w:rPr>
          <w:rFonts w:cs="宋体" w:hint="eastAsia"/>
        </w:rPr>
        <w:t>年</w:t>
      </w:r>
      <w:r w:rsidRPr="00B366DD">
        <w:t>7</w:t>
      </w:r>
      <w:r w:rsidRPr="00B366DD">
        <w:rPr>
          <w:rFonts w:cs="宋体" w:hint="eastAsia"/>
        </w:rPr>
        <w:t>月</w:t>
      </w:r>
      <w:r w:rsidRPr="00B366DD">
        <w:t>1</w:t>
      </w:r>
      <w:r w:rsidRPr="00B366DD">
        <w:rPr>
          <w:rFonts w:cs="宋体" w:hint="eastAsia"/>
        </w:rPr>
        <w:t>日起，对纳税人销售自产的利用风力生产的电力产品，实行增值税即征即退</w:t>
      </w:r>
      <w:r w:rsidRPr="00B366DD">
        <w:t>50%</w:t>
      </w:r>
      <w:r w:rsidRPr="00B366DD">
        <w:rPr>
          <w:rFonts w:cs="宋体" w:hint="eastAsia"/>
        </w:rPr>
        <w:t>的政策。</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042AB9" w:rsidRPr="00B366DD" w:rsidTr="00042AB9">
        <w:trPr>
          <w:trHeight w:val="240"/>
          <w:jc w:val="center"/>
        </w:trPr>
        <w:tc>
          <w:tcPr>
            <w:tcW w:w="640" w:type="dxa"/>
            <w:shd w:val="solid" w:color="D9D9D9" w:fill="auto"/>
          </w:tcPr>
          <w:p w:rsidR="00042AB9" w:rsidRPr="00B366DD" w:rsidRDefault="00042AB9" w:rsidP="004F4175">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042AB9" w:rsidRPr="00B366DD" w:rsidRDefault="00042AB9" w:rsidP="004F4175">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042AB9" w:rsidRPr="00B366DD" w:rsidRDefault="00042AB9" w:rsidP="004F4175">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042AB9" w:rsidRPr="00B366DD" w:rsidRDefault="00042AB9" w:rsidP="004F4175">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042AB9" w:rsidRPr="00B366DD" w:rsidRDefault="00042AB9" w:rsidP="004F4175">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042AB9" w:rsidRPr="00B366DD" w:rsidRDefault="00042AB9" w:rsidP="004F4175">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042AB9" w:rsidRPr="00B366DD" w:rsidRDefault="00042AB9" w:rsidP="004F4175">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042AB9" w:rsidRPr="00B366DD" w:rsidRDefault="00042AB9" w:rsidP="004F4175">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042AB9" w:rsidRPr="00B366DD" w:rsidTr="00042AB9">
        <w:trPr>
          <w:trHeight w:val="240"/>
          <w:jc w:val="center"/>
        </w:trPr>
        <w:tc>
          <w:tcPr>
            <w:tcW w:w="640" w:type="dxa"/>
          </w:tcPr>
          <w:p w:rsidR="00042AB9" w:rsidRPr="00B366DD" w:rsidRDefault="00042AB9" w:rsidP="004F4175">
            <w:pPr>
              <w:pStyle w:val="a3"/>
              <w:adjustRightInd w:val="0"/>
              <w:snapToGrid w:val="0"/>
              <w:spacing w:after="0"/>
              <w:rPr>
                <w:sz w:val="20"/>
                <w:szCs w:val="20"/>
              </w:rPr>
            </w:pPr>
            <w:r w:rsidRPr="00B366DD">
              <w:rPr>
                <w:sz w:val="20"/>
                <w:szCs w:val="20"/>
              </w:rPr>
              <w:t>1</w:t>
            </w:r>
          </w:p>
        </w:tc>
        <w:tc>
          <w:tcPr>
            <w:tcW w:w="4139" w:type="dxa"/>
          </w:tcPr>
          <w:p w:rsidR="00042AB9" w:rsidRPr="00B366DD" w:rsidRDefault="00042AB9" w:rsidP="004F4175">
            <w:pPr>
              <w:pStyle w:val="a3"/>
              <w:adjustRightInd w:val="0"/>
              <w:snapToGrid w:val="0"/>
              <w:spacing w:after="0"/>
              <w:rPr>
                <w:rFonts w:cs="Times New Roman"/>
                <w:sz w:val="20"/>
                <w:szCs w:val="20"/>
              </w:rPr>
            </w:pPr>
            <w:r w:rsidRPr="00B366DD">
              <w:rPr>
                <w:sz w:val="20"/>
                <w:szCs w:val="20"/>
              </w:rPr>
              <w:t>A03050</w:t>
            </w:r>
            <w:r w:rsidRPr="00B366DD">
              <w:rPr>
                <w:rFonts w:cs="宋体" w:hint="eastAsia"/>
                <w:sz w:val="20"/>
                <w:szCs w:val="20"/>
              </w:rPr>
              <w:t>《税务资格备案表》</w:t>
            </w:r>
          </w:p>
        </w:tc>
        <w:tc>
          <w:tcPr>
            <w:tcW w:w="640" w:type="dxa"/>
          </w:tcPr>
          <w:p w:rsidR="00042AB9" w:rsidRPr="00B366DD" w:rsidRDefault="00042AB9"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042AB9" w:rsidRPr="00B366DD" w:rsidRDefault="00042AB9" w:rsidP="004F4175">
            <w:pPr>
              <w:pStyle w:val="a3"/>
              <w:adjustRightInd w:val="0"/>
              <w:snapToGrid w:val="0"/>
              <w:spacing w:after="0"/>
              <w:rPr>
                <w:rFonts w:cs="Times New Roman"/>
                <w:sz w:val="20"/>
                <w:szCs w:val="20"/>
              </w:rPr>
            </w:pPr>
          </w:p>
        </w:tc>
        <w:tc>
          <w:tcPr>
            <w:tcW w:w="640" w:type="dxa"/>
          </w:tcPr>
          <w:p w:rsidR="00042AB9" w:rsidRPr="00B366DD" w:rsidRDefault="00042AB9" w:rsidP="004F4175">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042AB9" w:rsidRPr="00B366DD" w:rsidRDefault="00042AB9" w:rsidP="004F4175">
            <w:pPr>
              <w:pStyle w:val="a3"/>
              <w:adjustRightInd w:val="0"/>
              <w:snapToGrid w:val="0"/>
              <w:spacing w:after="0"/>
              <w:rPr>
                <w:rFonts w:cs="Times New Roman"/>
                <w:sz w:val="20"/>
                <w:szCs w:val="20"/>
              </w:rPr>
            </w:pPr>
          </w:p>
        </w:tc>
        <w:tc>
          <w:tcPr>
            <w:tcW w:w="640" w:type="dxa"/>
          </w:tcPr>
          <w:p w:rsidR="00042AB9" w:rsidRPr="00B366DD" w:rsidRDefault="00042AB9" w:rsidP="004F4175">
            <w:pPr>
              <w:pStyle w:val="a3"/>
              <w:adjustRightInd w:val="0"/>
              <w:snapToGrid w:val="0"/>
              <w:spacing w:after="0"/>
              <w:rPr>
                <w:rFonts w:cs="Times New Roman"/>
                <w:sz w:val="20"/>
                <w:szCs w:val="20"/>
              </w:rPr>
            </w:pPr>
          </w:p>
        </w:tc>
        <w:tc>
          <w:tcPr>
            <w:tcW w:w="640" w:type="dxa"/>
          </w:tcPr>
          <w:p w:rsidR="00042AB9" w:rsidRPr="00B366DD" w:rsidRDefault="00042AB9" w:rsidP="004F4175">
            <w:pPr>
              <w:pStyle w:val="a3"/>
              <w:adjustRightInd w:val="0"/>
              <w:snapToGrid w:val="0"/>
              <w:spacing w:after="0"/>
              <w:rPr>
                <w:rFonts w:cs="Times New Roman"/>
                <w:sz w:val="20"/>
                <w:szCs w:val="20"/>
              </w:rPr>
            </w:pPr>
          </w:p>
        </w:tc>
        <w:tc>
          <w:tcPr>
            <w:tcW w:w="640" w:type="dxa"/>
          </w:tcPr>
          <w:p w:rsidR="00042AB9" w:rsidRPr="00B366DD" w:rsidRDefault="00042AB9" w:rsidP="004F4175">
            <w:pPr>
              <w:pStyle w:val="a3"/>
              <w:adjustRightInd w:val="0"/>
              <w:snapToGrid w:val="0"/>
              <w:spacing w:after="0"/>
              <w:rPr>
                <w:rFonts w:cs="Times New Roman"/>
                <w:sz w:val="20"/>
                <w:szCs w:val="20"/>
              </w:rPr>
            </w:pPr>
            <w:r w:rsidRPr="00B366DD">
              <w:rPr>
                <w:rFonts w:cs="宋体" w:hint="eastAsia"/>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21" w:name="_Toc509389508"/>
      <w:bookmarkStart w:id="422" w:name="_Toc509441622"/>
      <w:bookmarkStart w:id="423" w:name="_Toc509998732"/>
      <w:r w:rsidRPr="00B366DD">
        <w:t>2.15.24</w:t>
      </w:r>
      <w:r w:rsidRPr="00B366DD">
        <w:rPr>
          <w:rFonts w:hint="eastAsia"/>
        </w:rPr>
        <w:t>符合条件的担保机构从事中小企业信用担保或者再担保业务取得的收入免征增值税优惠</w:t>
      </w:r>
      <w:bookmarkEnd w:id="421"/>
      <w:bookmarkEnd w:id="422"/>
      <w:bookmarkEnd w:id="423"/>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01041501</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第一条第二十四款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同时符合下列条件的担保机构从事中小企业信用担保或者再担保业务取得的收入</w:t>
      </w:r>
      <w:r w:rsidRPr="00B366DD">
        <w:t>(</w:t>
      </w:r>
      <w:r w:rsidRPr="00B366DD">
        <w:rPr>
          <w:rFonts w:cs="宋体" w:hint="eastAsia"/>
        </w:rPr>
        <w:t>不含信用评级、咨询、培训等收入</w:t>
      </w:r>
      <w:r w:rsidRPr="00B366DD">
        <w:t>)3</w:t>
      </w:r>
      <w:r w:rsidRPr="00B366DD">
        <w:rPr>
          <w:rFonts w:cs="宋体" w:hint="eastAsia"/>
        </w:rPr>
        <w:t>年内免征增值税。</w:t>
      </w:r>
      <w:r w:rsidRPr="00B366DD">
        <w:t>1.</w:t>
      </w:r>
      <w:r w:rsidRPr="00B366DD">
        <w:rPr>
          <w:rFonts w:cs="宋体" w:hint="eastAsia"/>
        </w:rPr>
        <w:t>已取得监管部门颁发的融资性担保机构经营许可证，依法登记注册为企</w:t>
      </w:r>
      <w:r w:rsidRPr="00B366DD">
        <w:t>(</w:t>
      </w:r>
      <w:r w:rsidRPr="00B366DD">
        <w:rPr>
          <w:rFonts w:cs="宋体" w:hint="eastAsia"/>
        </w:rPr>
        <w:t>事</w:t>
      </w:r>
      <w:r w:rsidRPr="00B366DD">
        <w:t>)</w:t>
      </w:r>
      <w:r w:rsidRPr="00B366DD">
        <w:rPr>
          <w:rFonts w:cs="宋体" w:hint="eastAsia"/>
        </w:rPr>
        <w:t>业法人，实收资本超过</w:t>
      </w:r>
      <w:r w:rsidRPr="00B366DD">
        <w:t>2000</w:t>
      </w:r>
      <w:r w:rsidRPr="00B366DD">
        <w:rPr>
          <w:rFonts w:cs="宋体" w:hint="eastAsia"/>
        </w:rPr>
        <w:t>万元。</w:t>
      </w:r>
    </w:p>
    <w:p w:rsidR="0054523C" w:rsidRPr="00B366DD" w:rsidRDefault="0054523C" w:rsidP="0054523C">
      <w:pPr>
        <w:pStyle w:val="a3"/>
        <w:adjustRightInd w:val="0"/>
        <w:snapToGrid w:val="0"/>
        <w:spacing w:after="0"/>
        <w:ind w:firstLineChars="200" w:firstLine="420"/>
        <w:rPr>
          <w:rFonts w:cs="Times New Roman"/>
        </w:rPr>
      </w:pPr>
      <w:r w:rsidRPr="00B366DD">
        <w:t>2.</w:t>
      </w:r>
      <w:r w:rsidRPr="00B366DD">
        <w:rPr>
          <w:rFonts w:cs="宋体" w:hint="eastAsia"/>
        </w:rPr>
        <w:t>平均年担保费率不超过银行同期贷款基准利率的</w:t>
      </w:r>
      <w:r w:rsidRPr="00B366DD">
        <w:t>50%</w:t>
      </w:r>
      <w:r w:rsidRPr="00B366DD">
        <w:rPr>
          <w:rFonts w:cs="宋体" w:hint="eastAsia"/>
        </w:rPr>
        <w:t>。平均年担保费率</w:t>
      </w:r>
      <w:r w:rsidRPr="00B366DD">
        <w:t>=</w:t>
      </w:r>
      <w:r w:rsidRPr="00B366DD">
        <w:rPr>
          <w:rFonts w:cs="宋体" w:hint="eastAsia"/>
        </w:rPr>
        <w:t>本期担保费收入</w:t>
      </w:r>
      <w:r w:rsidRPr="00B366DD">
        <w:t>/(</w:t>
      </w:r>
      <w:r w:rsidRPr="00B366DD">
        <w:rPr>
          <w:rFonts w:cs="宋体" w:hint="eastAsia"/>
        </w:rPr>
        <w:t>期初担保余额</w:t>
      </w:r>
      <w:r w:rsidRPr="00B366DD">
        <w:t>+</w:t>
      </w:r>
      <w:r w:rsidRPr="00B366DD">
        <w:rPr>
          <w:rFonts w:cs="宋体" w:hint="eastAsia"/>
        </w:rPr>
        <w:t>本期增加担保金额</w:t>
      </w:r>
      <w:r w:rsidRPr="00B366DD">
        <w:t>)</w:t>
      </w:r>
      <w:r w:rsidRPr="00B366DD">
        <w:rPr>
          <w:rFonts w:cs="宋体" w:hint="eastAsia"/>
        </w:rPr>
        <w:t>×</w:t>
      </w:r>
      <w:r w:rsidRPr="00B366DD">
        <w:t>100%</w:t>
      </w:r>
      <w:r w:rsidRPr="00B366DD">
        <w:rPr>
          <w:rFonts w:cs="宋体" w:hint="eastAsia"/>
        </w:rPr>
        <w:t>。</w:t>
      </w:r>
    </w:p>
    <w:p w:rsidR="0054523C" w:rsidRPr="00B366DD" w:rsidRDefault="0054523C" w:rsidP="0054523C">
      <w:pPr>
        <w:pStyle w:val="a3"/>
        <w:adjustRightInd w:val="0"/>
        <w:snapToGrid w:val="0"/>
        <w:spacing w:after="0"/>
        <w:ind w:firstLineChars="200" w:firstLine="420"/>
        <w:rPr>
          <w:rFonts w:cs="Times New Roman"/>
        </w:rPr>
      </w:pPr>
      <w:r w:rsidRPr="00B366DD">
        <w:t>3.</w:t>
      </w:r>
      <w:r w:rsidRPr="00B366DD">
        <w:rPr>
          <w:rFonts w:cs="宋体" w:hint="eastAsia"/>
        </w:rPr>
        <w:t>连续合规经营</w:t>
      </w:r>
      <w:r w:rsidRPr="00B366DD">
        <w:t>2</w:t>
      </w:r>
      <w:r w:rsidRPr="00B366DD">
        <w:rPr>
          <w:rFonts w:cs="宋体" w:hint="eastAsia"/>
        </w:rPr>
        <w:t>年以上，资金主要用于担保业务，具备健全的内部管理制度和为中小企业提供担保的能力，经营业绩突出，对受保项目具有完善的事前评估、事中监控、事后追偿与处置机制。</w:t>
      </w:r>
    </w:p>
    <w:p w:rsidR="0054523C" w:rsidRPr="00B366DD" w:rsidRDefault="0054523C" w:rsidP="0054523C">
      <w:pPr>
        <w:pStyle w:val="a3"/>
        <w:adjustRightInd w:val="0"/>
        <w:snapToGrid w:val="0"/>
        <w:spacing w:after="0"/>
        <w:ind w:firstLineChars="200" w:firstLine="420"/>
        <w:rPr>
          <w:rFonts w:cs="Times New Roman"/>
        </w:rPr>
      </w:pPr>
      <w:r w:rsidRPr="00B366DD">
        <w:t>4.</w:t>
      </w:r>
      <w:r w:rsidRPr="00B366DD">
        <w:rPr>
          <w:rFonts w:cs="宋体" w:hint="eastAsia"/>
        </w:rPr>
        <w:t>为中小企业提供的累计担保贷款额占其两年累计担保业务总额的</w:t>
      </w:r>
      <w:r w:rsidRPr="00B366DD">
        <w:t>80%</w:t>
      </w:r>
      <w:r w:rsidRPr="00B366DD">
        <w:rPr>
          <w:rFonts w:cs="宋体" w:hint="eastAsia"/>
        </w:rPr>
        <w:t>以上，单笔</w:t>
      </w:r>
      <w:r w:rsidRPr="00B366DD">
        <w:t>800</w:t>
      </w:r>
      <w:r w:rsidRPr="00B366DD">
        <w:rPr>
          <w:rFonts w:cs="宋体" w:hint="eastAsia"/>
        </w:rPr>
        <w:t>万元以下的累计担保贷款额占其累计担保业务总额的</w:t>
      </w:r>
      <w:r w:rsidRPr="00B366DD">
        <w:t>50%</w:t>
      </w:r>
      <w:r w:rsidRPr="00B366DD">
        <w:rPr>
          <w:rFonts w:cs="宋体" w:hint="eastAsia"/>
        </w:rPr>
        <w:t>以上。</w:t>
      </w:r>
    </w:p>
    <w:p w:rsidR="0054523C" w:rsidRPr="00B366DD" w:rsidRDefault="0054523C" w:rsidP="0054523C">
      <w:pPr>
        <w:pStyle w:val="a3"/>
        <w:adjustRightInd w:val="0"/>
        <w:snapToGrid w:val="0"/>
        <w:spacing w:after="0"/>
        <w:ind w:firstLineChars="200" w:firstLine="420"/>
        <w:rPr>
          <w:rFonts w:cs="Times New Roman"/>
        </w:rPr>
      </w:pPr>
      <w:r w:rsidRPr="00B366DD">
        <w:t>5.</w:t>
      </w:r>
      <w:r w:rsidRPr="00B366DD">
        <w:rPr>
          <w:rFonts w:cs="宋体" w:hint="eastAsia"/>
        </w:rPr>
        <w:t>对单个受保企业提供的担保余额不超过担保机构实收资本总额的</w:t>
      </w:r>
      <w:r w:rsidRPr="00B366DD">
        <w:t>10%</w:t>
      </w:r>
      <w:r w:rsidRPr="00B366DD">
        <w:rPr>
          <w:rFonts w:cs="宋体" w:hint="eastAsia"/>
        </w:rPr>
        <w:t>，且平均单笔担保责任金额最多不超过</w:t>
      </w:r>
      <w:r w:rsidRPr="00B366DD">
        <w:t>3000</w:t>
      </w:r>
      <w:r w:rsidRPr="00B366DD">
        <w:rPr>
          <w:rFonts w:cs="宋体" w:hint="eastAsia"/>
        </w:rPr>
        <w:t>万元人民币。</w:t>
      </w:r>
    </w:p>
    <w:p w:rsidR="0054523C" w:rsidRPr="00B366DD" w:rsidRDefault="0054523C" w:rsidP="0054523C">
      <w:pPr>
        <w:pStyle w:val="a3"/>
        <w:adjustRightInd w:val="0"/>
        <w:snapToGrid w:val="0"/>
        <w:spacing w:after="0"/>
        <w:ind w:firstLineChars="200" w:firstLine="420"/>
        <w:rPr>
          <w:rFonts w:cs="Times New Roman"/>
        </w:rPr>
      </w:pPr>
      <w:r w:rsidRPr="00B366DD">
        <w:t>6.</w:t>
      </w:r>
      <w:r w:rsidRPr="00B366DD">
        <w:rPr>
          <w:rFonts w:cs="宋体" w:hint="eastAsia"/>
        </w:rPr>
        <w:t>担保责任余额不低于其净资产的</w:t>
      </w:r>
      <w:r w:rsidRPr="00B366DD">
        <w:t>3</w:t>
      </w:r>
      <w:r w:rsidRPr="00B366DD">
        <w:rPr>
          <w:rFonts w:cs="宋体" w:hint="eastAsia"/>
        </w:rPr>
        <w:t>倍，且代偿率不超过</w:t>
      </w:r>
      <w:r w:rsidRPr="00B366DD">
        <w:t>2%</w:t>
      </w:r>
      <w:r w:rsidRPr="00B366DD">
        <w:rPr>
          <w:rFonts w:cs="宋体" w:hint="eastAsia"/>
        </w:rPr>
        <w:t>。</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担保机构免征增值税政策采取备案管理方式。符合条件的担保机构应到所在地县</w:t>
      </w:r>
      <w:r w:rsidRPr="00B366DD">
        <w:t>(</w:t>
      </w:r>
      <w:r w:rsidRPr="00B366DD">
        <w:rPr>
          <w:rFonts w:cs="宋体" w:hint="eastAsia"/>
        </w:rPr>
        <w:t>市</w:t>
      </w:r>
      <w:r w:rsidRPr="00B366DD">
        <w:t>)</w:t>
      </w:r>
      <w:r w:rsidRPr="00B366DD">
        <w:rPr>
          <w:rFonts w:cs="宋体" w:hint="eastAsia"/>
        </w:rPr>
        <w:t>主管税务机关和同级中小企业管理部门履行规定的备案手续，自完成备案手续之日起，享受</w:t>
      </w:r>
      <w:r w:rsidRPr="00B366DD">
        <w:t>3</w:t>
      </w:r>
      <w:r w:rsidRPr="00B366DD">
        <w:rPr>
          <w:rFonts w:cs="宋体" w:hint="eastAsia"/>
        </w:rPr>
        <w:t>年免征增值税政策。</w:t>
      </w:r>
      <w:r w:rsidRPr="00B366DD">
        <w:t>3</w:t>
      </w:r>
      <w:r w:rsidRPr="00B366DD">
        <w:rPr>
          <w:rFonts w:cs="宋体" w:hint="eastAsia"/>
        </w:rPr>
        <w:t>年免税期满后，符合条件的担保机构可按规定程序办理备案手续后继续享受该项政策。</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具体备案管理办法按照《国家税务总局关于中小企业信用担保机构免征营业税审批事项取消后有关管理问题的公告》（国家税务总局公告</w:t>
      </w:r>
      <w:r w:rsidRPr="00B366DD">
        <w:t>2015</w:t>
      </w:r>
      <w:r w:rsidRPr="00B366DD">
        <w:rPr>
          <w:rFonts w:cs="宋体" w:hint="eastAsia"/>
        </w:rPr>
        <w:t>年第</w:t>
      </w:r>
      <w:r w:rsidRPr="00B366DD">
        <w:t>69</w:t>
      </w:r>
      <w:r w:rsidRPr="00B366DD">
        <w:rPr>
          <w:rFonts w:cs="宋体" w:hint="eastAsia"/>
        </w:rPr>
        <w:t>号）规定执行，其中税务机关的备案管理部门统一调整为县（市）级国家税务局。</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042AB9" w:rsidRPr="00B366DD" w:rsidTr="00042AB9">
        <w:trPr>
          <w:trHeight w:val="240"/>
          <w:jc w:val="center"/>
        </w:trPr>
        <w:tc>
          <w:tcPr>
            <w:tcW w:w="640" w:type="dxa"/>
            <w:shd w:val="solid" w:color="D9D9D9" w:fill="auto"/>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电子归档</w:t>
            </w:r>
          </w:p>
        </w:tc>
      </w:tr>
      <w:tr w:rsidR="00042AB9" w:rsidRPr="00B366DD" w:rsidTr="00042AB9">
        <w:trPr>
          <w:trHeight w:val="240"/>
          <w:jc w:val="center"/>
        </w:trPr>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042AB9" w:rsidRPr="00B366DD" w:rsidRDefault="00042AB9"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042AB9" w:rsidRPr="00B366DD" w:rsidTr="00042AB9">
        <w:trPr>
          <w:trHeight w:val="240"/>
          <w:jc w:val="center"/>
        </w:trPr>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042AB9" w:rsidRPr="00B366DD" w:rsidRDefault="00042AB9" w:rsidP="00726C65">
            <w:pPr>
              <w:pStyle w:val="a3"/>
              <w:adjustRightInd w:val="0"/>
              <w:snapToGrid w:val="0"/>
              <w:spacing w:after="0"/>
              <w:rPr>
                <w:rFonts w:cs="宋体"/>
                <w:b/>
                <w:bCs/>
                <w:sz w:val="20"/>
                <w:szCs w:val="20"/>
              </w:rPr>
            </w:pPr>
            <w:r w:rsidRPr="00B366DD">
              <w:rPr>
                <w:rFonts w:cs="宋体" w:hint="eastAsia"/>
                <w:b/>
                <w:bCs/>
                <w:sz w:val="20"/>
                <w:szCs w:val="20"/>
              </w:rPr>
              <w:t>免税的项目、依据、范围、期限等资料原件</w:t>
            </w:r>
            <w:r w:rsidR="00726C65" w:rsidRPr="00B366DD">
              <w:rPr>
                <w:rFonts w:cs="宋体" w:hint="eastAsia"/>
                <w:b/>
                <w:bCs/>
                <w:sz w:val="20"/>
                <w:szCs w:val="20"/>
              </w:rPr>
              <w:t>或</w:t>
            </w:r>
            <w:r w:rsidRPr="00B366DD">
              <w:rPr>
                <w:rFonts w:cs="宋体" w:hint="eastAsia"/>
                <w:b/>
                <w:bCs/>
                <w:sz w:val="20"/>
                <w:szCs w:val="20"/>
              </w:rPr>
              <w:t>复印件</w:t>
            </w:r>
          </w:p>
        </w:tc>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042AB9" w:rsidRPr="00B366DD" w:rsidTr="00042AB9">
        <w:trPr>
          <w:trHeight w:val="240"/>
          <w:jc w:val="center"/>
        </w:trPr>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b/>
                <w:bCs/>
                <w:sz w:val="20"/>
                <w:szCs w:val="20"/>
              </w:rPr>
              <w:t>3</w:t>
            </w:r>
          </w:p>
        </w:tc>
        <w:tc>
          <w:tcPr>
            <w:tcW w:w="4139" w:type="dxa"/>
          </w:tcPr>
          <w:p w:rsidR="00042AB9" w:rsidRPr="00B366DD" w:rsidRDefault="00042AB9" w:rsidP="00726C65">
            <w:pPr>
              <w:pStyle w:val="a3"/>
              <w:adjustRightInd w:val="0"/>
              <w:snapToGrid w:val="0"/>
              <w:spacing w:after="0"/>
              <w:rPr>
                <w:rFonts w:cs="宋体"/>
                <w:b/>
                <w:bCs/>
                <w:sz w:val="20"/>
                <w:szCs w:val="20"/>
              </w:rPr>
            </w:pPr>
            <w:r w:rsidRPr="00B366DD">
              <w:rPr>
                <w:rFonts w:cs="宋体" w:hint="eastAsia"/>
                <w:b/>
                <w:bCs/>
                <w:sz w:val="20"/>
                <w:szCs w:val="20"/>
              </w:rPr>
              <w:t>《公司章程》原件</w:t>
            </w:r>
            <w:r w:rsidR="00726C65" w:rsidRPr="00B366DD">
              <w:rPr>
                <w:rFonts w:cs="宋体" w:hint="eastAsia"/>
                <w:b/>
                <w:bCs/>
                <w:sz w:val="20"/>
                <w:szCs w:val="20"/>
              </w:rPr>
              <w:t>或</w:t>
            </w:r>
            <w:r w:rsidRPr="00B366DD">
              <w:rPr>
                <w:rFonts w:cs="宋体" w:hint="eastAsia"/>
                <w:b/>
                <w:bCs/>
                <w:sz w:val="20"/>
                <w:szCs w:val="20"/>
              </w:rPr>
              <w:t>复印件</w:t>
            </w:r>
          </w:p>
        </w:tc>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042AB9" w:rsidRPr="00B366DD" w:rsidTr="00042AB9">
        <w:trPr>
          <w:trHeight w:val="240"/>
          <w:jc w:val="center"/>
        </w:trPr>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b/>
                <w:bCs/>
                <w:sz w:val="20"/>
                <w:szCs w:val="20"/>
              </w:rPr>
              <w:t>4</w:t>
            </w:r>
          </w:p>
        </w:tc>
        <w:tc>
          <w:tcPr>
            <w:tcW w:w="4139" w:type="dxa"/>
          </w:tcPr>
          <w:p w:rsidR="00042AB9" w:rsidRPr="00B366DD" w:rsidRDefault="00042AB9" w:rsidP="00726C65">
            <w:pPr>
              <w:pStyle w:val="a3"/>
              <w:adjustRightInd w:val="0"/>
              <w:snapToGrid w:val="0"/>
              <w:spacing w:after="0"/>
              <w:rPr>
                <w:rFonts w:cs="宋体"/>
                <w:b/>
                <w:bCs/>
                <w:sz w:val="20"/>
                <w:szCs w:val="20"/>
              </w:rPr>
            </w:pPr>
            <w:r w:rsidRPr="00B366DD">
              <w:rPr>
                <w:rFonts w:cs="宋体" w:hint="eastAsia"/>
                <w:b/>
                <w:bCs/>
                <w:sz w:val="20"/>
                <w:szCs w:val="20"/>
              </w:rPr>
              <w:t>《营业执照》原件</w:t>
            </w:r>
            <w:r w:rsidR="00726C65" w:rsidRPr="00B366DD">
              <w:rPr>
                <w:rFonts w:cs="宋体" w:hint="eastAsia"/>
                <w:b/>
                <w:bCs/>
                <w:sz w:val="20"/>
                <w:szCs w:val="20"/>
              </w:rPr>
              <w:t>或</w:t>
            </w:r>
            <w:r w:rsidRPr="00B366DD">
              <w:rPr>
                <w:rFonts w:cs="宋体" w:hint="eastAsia"/>
                <w:b/>
                <w:bCs/>
                <w:sz w:val="20"/>
                <w:szCs w:val="20"/>
              </w:rPr>
              <w:t>复印件</w:t>
            </w:r>
          </w:p>
        </w:tc>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p>
        </w:tc>
        <w:tc>
          <w:tcPr>
            <w:tcW w:w="640" w:type="dxa"/>
          </w:tcPr>
          <w:p w:rsidR="00042AB9" w:rsidRPr="00B366DD" w:rsidRDefault="00042AB9"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24" w:name="_Toc509389509"/>
      <w:bookmarkStart w:id="425" w:name="_Toc509441623"/>
      <w:bookmarkStart w:id="426" w:name="_Toc509998733"/>
      <w:r w:rsidRPr="00B366DD">
        <w:t>2.15.25</w:t>
      </w:r>
      <w:r w:rsidRPr="00B366DD">
        <w:rPr>
          <w:rFonts w:cs="宋体" w:hint="eastAsia"/>
        </w:rPr>
        <w:t>福利彩票、体育彩票的发行收入免征增值税优惠</w:t>
      </w:r>
      <w:bookmarkEnd w:id="424"/>
      <w:bookmarkEnd w:id="425"/>
      <w:bookmarkEnd w:id="426"/>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01019907</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第一条第三十二款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福利彩票、体育彩票的发行收入免征增值税。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D05D48" w:rsidRPr="00B366DD" w:rsidTr="00D05D48">
        <w:trPr>
          <w:trHeight w:val="240"/>
          <w:jc w:val="center"/>
        </w:trPr>
        <w:tc>
          <w:tcPr>
            <w:tcW w:w="640" w:type="dxa"/>
            <w:shd w:val="solid" w:color="D9D9D9" w:fill="auto"/>
          </w:tcPr>
          <w:p w:rsidR="00D05D48" w:rsidRPr="00B366DD" w:rsidRDefault="00D05D48"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D05D48" w:rsidRPr="00B366DD" w:rsidRDefault="00D05D48"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D05D48" w:rsidRPr="00B366DD" w:rsidRDefault="00D05D48"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D05D48" w:rsidRPr="00B366DD" w:rsidRDefault="00D05D48"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D05D48" w:rsidRPr="00B366DD" w:rsidRDefault="00D05D48"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D05D48" w:rsidRPr="00B366DD" w:rsidRDefault="00D05D48"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D05D48" w:rsidRPr="00B366DD" w:rsidRDefault="00D05D48"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D05D48" w:rsidRPr="00B366DD" w:rsidRDefault="00D05D48"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D05D48" w:rsidRPr="00B366DD" w:rsidRDefault="00D05D48"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D05D48" w:rsidRPr="00B366DD" w:rsidTr="00D05D48">
        <w:trPr>
          <w:trHeight w:val="240"/>
          <w:jc w:val="center"/>
        </w:trPr>
        <w:tc>
          <w:tcPr>
            <w:tcW w:w="640" w:type="dxa"/>
          </w:tcPr>
          <w:p w:rsidR="00D05D48" w:rsidRPr="00B366DD" w:rsidRDefault="00D05D48"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D05D48" w:rsidRPr="00B366DD" w:rsidRDefault="00D05D48"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D05D48" w:rsidRPr="00B366DD" w:rsidRDefault="00D05D48"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D05D48" w:rsidRPr="00B366DD" w:rsidRDefault="00D05D48" w:rsidP="004F4175">
            <w:pPr>
              <w:pStyle w:val="a3"/>
              <w:adjustRightInd w:val="0"/>
              <w:snapToGrid w:val="0"/>
              <w:spacing w:after="0"/>
              <w:rPr>
                <w:rFonts w:cs="宋体"/>
                <w:b/>
                <w:bCs/>
                <w:sz w:val="20"/>
                <w:szCs w:val="20"/>
              </w:rPr>
            </w:pPr>
          </w:p>
        </w:tc>
        <w:tc>
          <w:tcPr>
            <w:tcW w:w="640" w:type="dxa"/>
          </w:tcPr>
          <w:p w:rsidR="00D05D48" w:rsidRPr="00B366DD" w:rsidRDefault="00D05D48"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D05D48" w:rsidRPr="00B366DD" w:rsidRDefault="00D05D48" w:rsidP="004F4175">
            <w:pPr>
              <w:pStyle w:val="a3"/>
              <w:adjustRightInd w:val="0"/>
              <w:snapToGrid w:val="0"/>
              <w:spacing w:after="0"/>
              <w:rPr>
                <w:rFonts w:cs="宋体"/>
                <w:b/>
                <w:bCs/>
                <w:sz w:val="20"/>
                <w:szCs w:val="20"/>
              </w:rPr>
            </w:pPr>
          </w:p>
        </w:tc>
        <w:tc>
          <w:tcPr>
            <w:tcW w:w="640" w:type="dxa"/>
          </w:tcPr>
          <w:p w:rsidR="00D05D48" w:rsidRPr="00B366DD" w:rsidRDefault="00D05D48" w:rsidP="004F4175">
            <w:pPr>
              <w:pStyle w:val="a3"/>
              <w:adjustRightInd w:val="0"/>
              <w:snapToGrid w:val="0"/>
              <w:spacing w:after="0"/>
              <w:rPr>
                <w:rFonts w:cs="宋体"/>
                <w:b/>
                <w:bCs/>
                <w:sz w:val="20"/>
                <w:szCs w:val="20"/>
              </w:rPr>
            </w:pPr>
          </w:p>
        </w:tc>
        <w:tc>
          <w:tcPr>
            <w:tcW w:w="640" w:type="dxa"/>
          </w:tcPr>
          <w:p w:rsidR="00D05D48" w:rsidRPr="00B366DD" w:rsidRDefault="00D05D48" w:rsidP="004F4175">
            <w:pPr>
              <w:pStyle w:val="a3"/>
              <w:adjustRightInd w:val="0"/>
              <w:snapToGrid w:val="0"/>
              <w:spacing w:after="0"/>
              <w:rPr>
                <w:rFonts w:cs="宋体"/>
                <w:b/>
                <w:bCs/>
                <w:sz w:val="20"/>
                <w:szCs w:val="20"/>
              </w:rPr>
            </w:pPr>
          </w:p>
        </w:tc>
        <w:tc>
          <w:tcPr>
            <w:tcW w:w="640" w:type="dxa"/>
          </w:tcPr>
          <w:p w:rsidR="00D05D48" w:rsidRPr="00B366DD" w:rsidRDefault="00D05D48"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27" w:name="_Toc509389510"/>
      <w:bookmarkStart w:id="428" w:name="_Toc509441624"/>
      <w:bookmarkStart w:id="429" w:name="_Toc509998734"/>
      <w:r w:rsidRPr="00B366DD">
        <w:t>2.15.26</w:t>
      </w:r>
      <w:r w:rsidRPr="00B366DD">
        <w:rPr>
          <w:rFonts w:hint="eastAsia"/>
        </w:rPr>
        <w:t>高校毕业生从事个体经营增值税优惠</w:t>
      </w:r>
      <w:bookmarkEnd w:id="427"/>
      <w:bookmarkEnd w:id="428"/>
      <w:bookmarkEnd w:id="429"/>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01013603</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4</w:t>
      </w:r>
      <w:r w:rsidRPr="00B366DD">
        <w:rPr>
          <w:rFonts w:cs="宋体" w:hint="eastAsia"/>
        </w:rPr>
        <w:t>月</w:t>
      </w:r>
      <w:r w:rsidRPr="00B366DD">
        <w:t>30</w:t>
      </w:r>
      <w:r w:rsidRPr="00B366DD">
        <w:rPr>
          <w:rFonts w:cs="宋体" w:hint="eastAsia"/>
        </w:rPr>
        <w:t>日）新有效期</w:t>
      </w:r>
      <w:r w:rsidRPr="00B366DD">
        <w:rPr>
          <w:rFonts w:cs="宋体" w:hint="eastAsia"/>
        </w:rPr>
        <w:t>2016</w:t>
      </w:r>
      <w:r w:rsidRPr="00B366DD">
        <w:rPr>
          <w:rFonts w:cs="宋体" w:hint="eastAsia"/>
        </w:rPr>
        <w:t>年</w:t>
      </w:r>
      <w:r w:rsidRPr="00B366DD">
        <w:rPr>
          <w:rFonts w:cs="宋体" w:hint="eastAsia"/>
        </w:rPr>
        <w:t>5</w:t>
      </w:r>
      <w:r w:rsidRPr="00B366DD">
        <w:rPr>
          <w:rFonts w:cs="宋体" w:hint="eastAsia"/>
        </w:rPr>
        <w:t>月</w:t>
      </w:r>
      <w:r w:rsidRPr="00B366DD">
        <w:rPr>
          <w:rFonts w:cs="宋体" w:hint="eastAsia"/>
        </w:rPr>
        <w:t>1</w:t>
      </w:r>
      <w:r w:rsidRPr="00B366DD">
        <w:rPr>
          <w:rFonts w:cs="宋体" w:hint="eastAsia"/>
        </w:rPr>
        <w:t>日至</w:t>
      </w:r>
      <w:r w:rsidRPr="00B366DD">
        <w:rPr>
          <w:rFonts w:cs="宋体" w:hint="eastAsia"/>
        </w:rPr>
        <w:t>2016</w:t>
      </w:r>
      <w:r w:rsidRPr="00B366DD">
        <w:rPr>
          <w:rFonts w:cs="宋体" w:hint="eastAsia"/>
        </w:rPr>
        <w:t>年</w:t>
      </w:r>
      <w:r w:rsidRPr="00B366DD">
        <w:rPr>
          <w:rFonts w:cs="宋体" w:hint="eastAsia"/>
        </w:rPr>
        <w:t>12</w:t>
      </w:r>
      <w:r w:rsidRPr="00B366DD">
        <w:rPr>
          <w:rFonts w:cs="宋体" w:hint="eastAsia"/>
        </w:rPr>
        <w:t>月</w:t>
      </w:r>
      <w:r w:rsidRPr="00B366DD">
        <w:rPr>
          <w:rFonts w:cs="宋体" w:hint="eastAsia"/>
        </w:rPr>
        <w:t>31</w:t>
      </w:r>
      <w:r w:rsidRPr="00B366DD">
        <w:rPr>
          <w:rFonts w:cs="宋体" w:hint="eastAsia"/>
        </w:rPr>
        <w:t>日；</w:t>
      </w:r>
      <w:r w:rsidRPr="00B366DD">
        <w:rPr>
          <w:rFonts w:cs="宋体" w:hint="eastAsia"/>
        </w:rPr>
        <w:t>2017</w:t>
      </w:r>
      <w:r w:rsidRPr="00B366DD">
        <w:rPr>
          <w:rFonts w:cs="宋体" w:hint="eastAsia"/>
        </w:rPr>
        <w:t>年</w:t>
      </w:r>
      <w:r w:rsidRPr="00B366DD">
        <w:rPr>
          <w:rFonts w:cs="宋体" w:hint="eastAsia"/>
        </w:rPr>
        <w:t>1</w:t>
      </w:r>
      <w:r w:rsidRPr="00B366DD">
        <w:rPr>
          <w:rFonts w:cs="宋体" w:hint="eastAsia"/>
        </w:rPr>
        <w:t>月</w:t>
      </w:r>
      <w:r w:rsidRPr="00B366DD">
        <w:rPr>
          <w:rFonts w:cs="宋体" w:hint="eastAsia"/>
        </w:rPr>
        <w:t>1</w:t>
      </w:r>
      <w:r w:rsidRPr="00B366DD">
        <w:rPr>
          <w:rFonts w:cs="宋体" w:hint="eastAsia"/>
        </w:rPr>
        <w:t>日至</w:t>
      </w:r>
      <w:r w:rsidRPr="00B366DD">
        <w:rPr>
          <w:rFonts w:cs="宋体" w:hint="eastAsia"/>
        </w:rPr>
        <w:t>2019</w:t>
      </w:r>
      <w:r w:rsidRPr="00B366DD">
        <w:rPr>
          <w:rFonts w:cs="宋体" w:hint="eastAsia"/>
        </w:rPr>
        <w:t>年</w:t>
      </w:r>
      <w:r w:rsidRPr="00B366DD">
        <w:rPr>
          <w:rFonts w:cs="宋体" w:hint="eastAsia"/>
        </w:rPr>
        <w:t>12</w:t>
      </w:r>
      <w:r w:rsidRPr="00B366DD">
        <w:rPr>
          <w:rFonts w:cs="宋体" w:hint="eastAsia"/>
        </w:rPr>
        <w:t>月</w:t>
      </w:r>
      <w:r w:rsidRPr="00B366DD">
        <w:rPr>
          <w:rFonts w:cs="宋体" w:hint="eastAsia"/>
        </w:rPr>
        <w:t>31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《财政部国家税务总局关于将铁路运输和邮政业纳入营业税改征增值税试点的通知》</w:t>
      </w:r>
      <w:r w:rsidRPr="00B366DD">
        <w:rPr>
          <w:rFonts w:cs="宋体" w:hint="eastAsia"/>
        </w:rPr>
        <w:lastRenderedPageBreak/>
        <w:t>（财税〔</w:t>
      </w:r>
      <w:r w:rsidRPr="00B366DD">
        <w:t>2013</w:t>
      </w:r>
      <w:r w:rsidRPr="00B366DD">
        <w:rPr>
          <w:rFonts w:cs="宋体" w:hint="eastAsia"/>
        </w:rPr>
        <w:t>〕</w:t>
      </w:r>
      <w:r w:rsidRPr="00B366DD">
        <w:t>106</w:t>
      </w:r>
      <w:r w:rsidRPr="00B366DD">
        <w:rPr>
          <w:rFonts w:cs="宋体" w:hint="eastAsia"/>
        </w:rPr>
        <w:t>号）附件</w:t>
      </w:r>
      <w:r w:rsidRPr="00B366DD">
        <w:t>3</w:t>
      </w:r>
      <w:r w:rsidRPr="00B366DD">
        <w:rPr>
          <w:rFonts w:cs="宋体" w:hint="eastAsia"/>
        </w:rPr>
        <w:t>《营业税改征增值税试点过渡政策的规定》第一条第（十三）项（已失效）</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《财政部税务总局人力资源社会保障部教育部关于支持和促进重点群体创业就业税收政策有关问题的补充通知》（财税〔</w:t>
      </w:r>
      <w:r w:rsidRPr="00B366DD">
        <w:t>2015</w:t>
      </w:r>
      <w:r w:rsidRPr="00B366DD">
        <w:rPr>
          <w:rFonts w:cs="宋体" w:hint="eastAsia"/>
        </w:rPr>
        <w:t>〕</w:t>
      </w:r>
      <w:r w:rsidRPr="00B366DD">
        <w:t>18</w:t>
      </w:r>
      <w:r w:rsidRPr="00B366DD">
        <w:rPr>
          <w:rFonts w:cs="宋体" w:hint="eastAsia"/>
        </w:rPr>
        <w:t>号）（已失效）</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《财政部国家税务总局人力资源社会保障部关于继续实施支持和促进重点群体创业就业有关税收政策的通知》（</w:t>
      </w:r>
      <w:r w:rsidRPr="00B366DD">
        <w:rPr>
          <w:rFonts w:cs="宋体"/>
        </w:rPr>
        <w:t>财税〔</w:t>
      </w:r>
      <w:r w:rsidRPr="00B366DD">
        <w:rPr>
          <w:rFonts w:cs="宋体"/>
        </w:rPr>
        <w:t>2017</w:t>
      </w:r>
      <w:r w:rsidRPr="00B366DD">
        <w:rPr>
          <w:rFonts w:cs="宋体"/>
        </w:rPr>
        <w:t>〕</w:t>
      </w:r>
      <w:r w:rsidRPr="00B366DD">
        <w:rPr>
          <w:rFonts w:cs="宋体"/>
        </w:rPr>
        <w:t>49</w:t>
      </w:r>
      <w:r w:rsidRPr="00B366DD">
        <w:rPr>
          <w:rFonts w:cs="宋体"/>
        </w:rPr>
        <w:t>号</w:t>
      </w:r>
      <w:r w:rsidRPr="00B366DD">
        <w:rPr>
          <w:rFonts w:cs="宋体" w:hint="eastAsia"/>
        </w:rPr>
        <w:t>）</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bCs/>
        </w:rPr>
        <w:t>《财政部国家税务总局关于全面推开营业税改征增值税试点的通知》</w:t>
      </w:r>
      <w:r w:rsidRPr="00B366DD">
        <w:rPr>
          <w:rFonts w:cs="宋体" w:hint="eastAsia"/>
        </w:rPr>
        <w:t>(</w:t>
      </w:r>
      <w:r w:rsidRPr="00B366DD">
        <w:rPr>
          <w:rFonts w:cs="宋体" w:hint="eastAsia"/>
          <w:bCs/>
        </w:rPr>
        <w:t>财税〔</w:t>
      </w:r>
      <w:r w:rsidRPr="00B366DD">
        <w:rPr>
          <w:rFonts w:cs="宋体" w:hint="eastAsia"/>
          <w:bCs/>
        </w:rPr>
        <w:t>2016</w:t>
      </w:r>
      <w:r w:rsidRPr="00B366DD">
        <w:rPr>
          <w:rFonts w:cs="宋体" w:hint="eastAsia"/>
          <w:bCs/>
        </w:rPr>
        <w:t>〕</w:t>
      </w:r>
      <w:r w:rsidRPr="00B366DD">
        <w:rPr>
          <w:rFonts w:cs="宋体" w:hint="eastAsia"/>
          <w:bCs/>
        </w:rPr>
        <w:t>36</w:t>
      </w:r>
      <w:r w:rsidRPr="00B366DD">
        <w:rPr>
          <w:rFonts w:cs="宋体" w:hint="eastAsia"/>
          <w:bCs/>
        </w:rPr>
        <w:t>号</w:t>
      </w:r>
      <w:r w:rsidRPr="00B366DD">
        <w:rPr>
          <w:rFonts w:cs="宋体" w:hint="eastAsia"/>
        </w:rPr>
        <w:t>)</w:t>
      </w:r>
      <w:r w:rsidRPr="00B366DD">
        <w:rPr>
          <w:rFonts w:cs="宋体" w:hint="eastAsia"/>
        </w:rPr>
        <w:t>文件附件</w:t>
      </w:r>
      <w:r w:rsidRPr="00B366DD">
        <w:rPr>
          <w:rFonts w:cs="宋体" w:hint="eastAsia"/>
        </w:rPr>
        <w:t>3</w:t>
      </w:r>
      <w:r w:rsidRPr="00B366DD">
        <w:rPr>
          <w:rFonts w:cs="宋体" w:hint="eastAsia"/>
        </w:rPr>
        <w:t>第三条第</w:t>
      </w:r>
      <w:r w:rsidRPr="00B366DD">
        <w:rPr>
          <w:rFonts w:cs="宋体" w:hint="eastAsia"/>
        </w:rPr>
        <w:t>(</w:t>
      </w:r>
      <w:r w:rsidRPr="00B366DD">
        <w:rPr>
          <w:rFonts w:cs="宋体" w:hint="eastAsia"/>
        </w:rPr>
        <w:t>二</w:t>
      </w:r>
      <w:r w:rsidRPr="00B366DD">
        <w:rPr>
          <w:rFonts w:cs="宋体" w:hint="eastAsia"/>
        </w:rPr>
        <w:t>)</w:t>
      </w:r>
      <w:r w:rsidRPr="00B366DD">
        <w:rPr>
          <w:rFonts w:cs="宋体" w:hint="eastAsia"/>
        </w:rPr>
        <w:t>项</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持《就业创业证》</w:t>
      </w:r>
      <w:r w:rsidRPr="00B366DD">
        <w:rPr>
          <w:rFonts w:cs="宋体" w:hint="eastAsia"/>
        </w:rPr>
        <w:t>(</w:t>
      </w:r>
      <w:r w:rsidRPr="00B366DD">
        <w:rPr>
          <w:rFonts w:cs="宋体" w:hint="eastAsia"/>
        </w:rPr>
        <w:t>注明“自主创业税收政策”或“毕业年度内自主创业税收政策”</w:t>
      </w:r>
      <w:r w:rsidRPr="00B366DD">
        <w:rPr>
          <w:rFonts w:cs="宋体" w:hint="eastAsia"/>
        </w:rPr>
        <w:t>)</w:t>
      </w:r>
      <w:r w:rsidRPr="00B366DD">
        <w:rPr>
          <w:rFonts w:cs="宋体" w:hint="eastAsia"/>
        </w:rPr>
        <w:t>或《就业失业登记证》</w:t>
      </w:r>
      <w:r w:rsidRPr="00B366DD">
        <w:rPr>
          <w:rFonts w:cs="宋体" w:hint="eastAsia"/>
        </w:rPr>
        <w:t>(</w:t>
      </w:r>
      <w:r w:rsidRPr="00B366DD">
        <w:rPr>
          <w:rFonts w:cs="宋体" w:hint="eastAsia"/>
        </w:rPr>
        <w:t>注明“自主创业税收政策”或附着《高校毕业生自主创业证》</w:t>
      </w:r>
      <w:r w:rsidRPr="00B366DD">
        <w:rPr>
          <w:rFonts w:cs="宋体" w:hint="eastAsia"/>
        </w:rPr>
        <w:t>)</w:t>
      </w:r>
      <w:r w:rsidRPr="00B366DD">
        <w:rPr>
          <w:rFonts w:cs="宋体" w:hint="eastAsia"/>
        </w:rPr>
        <w:t>的人员从事个体经营的，在</w:t>
      </w:r>
      <w:r w:rsidRPr="00B366DD">
        <w:rPr>
          <w:rFonts w:cs="宋体" w:hint="eastAsia"/>
        </w:rPr>
        <w:t>3</w:t>
      </w:r>
      <w:r w:rsidRPr="00B366DD">
        <w:rPr>
          <w:rFonts w:cs="宋体" w:hint="eastAsia"/>
        </w:rPr>
        <w:t>年内按每户每年</w:t>
      </w:r>
      <w:r w:rsidRPr="00B366DD">
        <w:rPr>
          <w:rFonts w:cs="宋体" w:hint="eastAsia"/>
        </w:rPr>
        <w:t>8000</w:t>
      </w:r>
      <w:r w:rsidRPr="00B366DD">
        <w:rPr>
          <w:rFonts w:cs="宋体" w:hint="eastAsia"/>
        </w:rPr>
        <w:t>元为限额依次扣减其当年实际应缴纳的增值税、城市维护建设税、教育费附加、地方教育附加和个人所得税。限额标准最高可上浮</w:t>
      </w:r>
      <w:r w:rsidRPr="00B366DD">
        <w:rPr>
          <w:rFonts w:cs="宋体" w:hint="eastAsia"/>
        </w:rPr>
        <w:t>20%</w:t>
      </w:r>
      <w:r w:rsidRPr="00B366DD">
        <w:rPr>
          <w:rFonts w:cs="宋体" w:hint="eastAsia"/>
        </w:rPr>
        <w:t>，各省、自治区、直辖市人民政府可根据本地区实际情况在此幅度内确定具体限额标准，并报财政部和税务总局备案。</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52D9B" w:rsidRPr="00B366DD" w:rsidTr="00F52D9B">
        <w:trPr>
          <w:trHeight w:val="240"/>
          <w:jc w:val="center"/>
        </w:trPr>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居民身份证</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3</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持《就业失业登记证》或者《就业创业证》（原件或者复印件均可）</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30" w:name="_Toc509389511"/>
      <w:bookmarkStart w:id="431" w:name="_Toc509441625"/>
      <w:bookmarkStart w:id="432" w:name="_Toc509998735"/>
      <w:r w:rsidRPr="00B366DD">
        <w:t>2.15.27</w:t>
      </w:r>
      <w:r w:rsidRPr="00B366DD">
        <w:rPr>
          <w:rFonts w:hint="eastAsia"/>
        </w:rPr>
        <w:t>个人出租住房应按照</w:t>
      </w:r>
      <w:r w:rsidRPr="00B366DD">
        <w:t>5%</w:t>
      </w:r>
      <w:r w:rsidRPr="00B366DD">
        <w:rPr>
          <w:rFonts w:cs="宋体" w:hint="eastAsia"/>
        </w:rPr>
        <w:t>的征收率减按</w:t>
      </w:r>
      <w:r w:rsidRPr="00B366DD">
        <w:t>1.5%</w:t>
      </w:r>
      <w:r w:rsidRPr="00B366DD">
        <w:rPr>
          <w:rFonts w:cs="宋体" w:hint="eastAsia"/>
        </w:rPr>
        <w:t>计算应纳增值税</w:t>
      </w:r>
      <w:bookmarkEnd w:id="430"/>
      <w:bookmarkEnd w:id="431"/>
      <w:bookmarkEnd w:id="432"/>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01011705</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《财政部国家税务总局关于全面推开营业税改征增值税试点的通知》（财税〔</w:t>
      </w:r>
      <w:r w:rsidRPr="00B366DD">
        <w:t>2016</w:t>
      </w:r>
      <w:r w:rsidRPr="00B366DD">
        <w:rPr>
          <w:rFonts w:cs="宋体" w:hint="eastAsia"/>
        </w:rPr>
        <w:t>〕</w:t>
      </w:r>
      <w:r w:rsidRPr="00B366DD">
        <w:t>36</w:t>
      </w:r>
      <w:r w:rsidRPr="00B366DD">
        <w:rPr>
          <w:rFonts w:cs="宋体" w:hint="eastAsia"/>
        </w:rPr>
        <w:t>号）附件</w:t>
      </w:r>
      <w:r w:rsidRPr="00B366DD">
        <w:t>2</w:t>
      </w:r>
      <w:r w:rsidRPr="00B366DD">
        <w:rPr>
          <w:rFonts w:cs="宋体" w:hint="eastAsia"/>
        </w:rPr>
        <w:t>第一条第（九）款第</w:t>
      </w:r>
      <w:r w:rsidRPr="00B366DD">
        <w:rPr>
          <w:rFonts w:hint="eastAsia"/>
        </w:rPr>
        <w:t>六</w:t>
      </w:r>
      <w:r w:rsidRPr="00B366DD">
        <w:rPr>
          <w:rFonts w:cs="宋体" w:hint="eastAsia"/>
        </w:rPr>
        <w:t>项</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《国家税务总局关于发布</w:t>
      </w:r>
      <w:r w:rsidRPr="00B366DD">
        <w:rPr>
          <w:rFonts w:cs="宋体" w:hint="eastAsia"/>
        </w:rPr>
        <w:t>&lt;</w:t>
      </w:r>
      <w:r w:rsidRPr="00B366DD">
        <w:rPr>
          <w:rFonts w:cs="宋体" w:hint="eastAsia"/>
        </w:rPr>
        <w:t>纳税人提供不动产经营租赁服务增值税征收管理暂行办法</w:t>
      </w:r>
      <w:r w:rsidRPr="00B366DD">
        <w:rPr>
          <w:rFonts w:cs="宋体" w:hint="eastAsia"/>
        </w:rPr>
        <w:t>&gt;</w:t>
      </w:r>
      <w:r w:rsidRPr="00B366DD">
        <w:rPr>
          <w:rFonts w:cs="宋体" w:hint="eastAsia"/>
        </w:rPr>
        <w:t>的公告》</w:t>
      </w:r>
      <w:r w:rsidRPr="00B366DD">
        <w:rPr>
          <w:rFonts w:cs="宋体" w:hint="eastAsia"/>
        </w:rPr>
        <w:t>(</w:t>
      </w:r>
      <w:r w:rsidRPr="00B366DD">
        <w:rPr>
          <w:rFonts w:cs="宋体" w:hint="eastAsia"/>
        </w:rPr>
        <w:t>国家税务总局公告</w:t>
      </w:r>
      <w:r w:rsidRPr="00B366DD">
        <w:rPr>
          <w:rFonts w:cs="宋体" w:hint="eastAsia"/>
        </w:rPr>
        <w:t>2016</w:t>
      </w:r>
      <w:r w:rsidRPr="00B366DD">
        <w:rPr>
          <w:rFonts w:cs="宋体" w:hint="eastAsia"/>
        </w:rPr>
        <w:t>年第</w:t>
      </w:r>
      <w:r w:rsidRPr="00B366DD">
        <w:rPr>
          <w:rFonts w:cs="宋体" w:hint="eastAsia"/>
        </w:rPr>
        <w:t>16</w:t>
      </w:r>
      <w:r w:rsidRPr="00B366DD">
        <w:rPr>
          <w:rFonts w:cs="宋体" w:hint="eastAsia"/>
        </w:rPr>
        <w:t>号</w:t>
      </w:r>
      <w:r w:rsidRPr="00B366DD">
        <w:rPr>
          <w:rFonts w:cs="宋体" w:hint="eastAsia"/>
        </w:rPr>
        <w:t xml:space="preserve">) </w:t>
      </w:r>
      <w:r w:rsidRPr="00B366DD">
        <w:rPr>
          <w:rFonts w:cs="宋体" w:hint="eastAsia"/>
        </w:rPr>
        <w:t>第四条第二款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其他个人出租住房，按照</w:t>
      </w:r>
      <w:r w:rsidRPr="00B366DD">
        <w:rPr>
          <w:rFonts w:cs="宋体" w:hint="eastAsia"/>
        </w:rPr>
        <w:t>5%</w:t>
      </w:r>
      <w:r w:rsidRPr="00B366DD">
        <w:rPr>
          <w:rFonts w:cs="宋体" w:hint="eastAsia"/>
        </w:rPr>
        <w:t>的征收率减按</w:t>
      </w:r>
      <w:r w:rsidRPr="00B366DD">
        <w:rPr>
          <w:rFonts w:cs="宋体" w:hint="eastAsia"/>
        </w:rPr>
        <w:t>1.5%</w:t>
      </w:r>
      <w:r w:rsidRPr="00B366DD">
        <w:rPr>
          <w:rFonts w:cs="宋体" w:hint="eastAsia"/>
        </w:rPr>
        <w:t>计算应纳税额，向不动产所在地主管地税机关申报纳税。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52D9B" w:rsidRPr="00B366DD" w:rsidTr="00F52D9B">
        <w:trPr>
          <w:trHeight w:val="240"/>
          <w:jc w:val="center"/>
        </w:trPr>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身份证件</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3</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身份证件复印件</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33" w:name="_Toc509389512"/>
      <w:bookmarkStart w:id="434" w:name="_Toc509441626"/>
      <w:bookmarkStart w:id="435" w:name="_Toc509998736"/>
      <w:r w:rsidRPr="00B366DD">
        <w:t>2.15.28</w:t>
      </w:r>
      <w:r w:rsidRPr="00B366DD">
        <w:rPr>
          <w:rFonts w:hint="eastAsia"/>
        </w:rPr>
        <w:t>个人从事金融商品转让业务取得的收入免征增值税优惠</w:t>
      </w:r>
      <w:bookmarkEnd w:id="433"/>
      <w:bookmarkEnd w:id="434"/>
      <w:bookmarkEnd w:id="435"/>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01081518</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第一条第二十二款第</w:t>
      </w:r>
      <w:r w:rsidRPr="00B366DD">
        <w:rPr>
          <w:rFonts w:hint="eastAsia"/>
        </w:rPr>
        <w:t>五</w:t>
      </w:r>
      <w:r w:rsidRPr="00B366DD">
        <w:rPr>
          <w:rFonts w:cs="宋体" w:hint="eastAsia"/>
        </w:rPr>
        <w:t>项</w:t>
      </w:r>
    </w:p>
    <w:p w:rsidR="0054523C" w:rsidRPr="00B366DD" w:rsidRDefault="0054523C" w:rsidP="0054523C">
      <w:pPr>
        <w:pStyle w:val="a3"/>
        <w:adjustRightInd w:val="0"/>
        <w:snapToGrid w:val="0"/>
        <w:spacing w:after="0"/>
        <w:ind w:firstLineChars="200" w:firstLine="420"/>
        <w:rPr>
          <w:rFonts w:cs="Times New Roman"/>
        </w:rPr>
      </w:pPr>
      <w:r w:rsidRPr="00B366DD">
        <w:rPr>
          <w:rFonts w:cs="Times New Roman" w:hint="eastAsia"/>
        </w:rPr>
        <w:t>根据《财政部国家税务总局关于金融机构同业往来等增值税政策的补充通知》（财税〔</w:t>
      </w:r>
      <w:r w:rsidRPr="00B366DD">
        <w:rPr>
          <w:rFonts w:cs="Times New Roman" w:hint="eastAsia"/>
        </w:rPr>
        <w:t>2016</w:t>
      </w:r>
      <w:r w:rsidRPr="00B366DD">
        <w:rPr>
          <w:rFonts w:cs="Times New Roman" w:hint="eastAsia"/>
        </w:rPr>
        <w:t>〕</w:t>
      </w:r>
      <w:r w:rsidRPr="00B366DD">
        <w:rPr>
          <w:rFonts w:cs="Times New Roman" w:hint="eastAsia"/>
        </w:rPr>
        <w:t>70</w:t>
      </w:r>
      <w:r w:rsidRPr="00B366DD">
        <w:rPr>
          <w:rFonts w:cs="Times New Roman" w:hint="eastAsia"/>
        </w:rPr>
        <w:t>号</w:t>
      </w:r>
      <w:r w:rsidRPr="00B366DD">
        <w:rPr>
          <w:rFonts w:cs="Times New Roman" w:hint="eastAsia"/>
        </w:rPr>
        <w:t>)</w:t>
      </w:r>
      <w:r w:rsidRPr="00B366DD">
        <w:rPr>
          <w:rFonts w:cs="Times New Roman" w:hint="eastAsia"/>
        </w:rPr>
        <w:t>第四条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个人从事金融商品转让业务收入免征增值税。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52D9B" w:rsidRPr="00B366DD" w:rsidTr="00F52D9B">
        <w:trPr>
          <w:trHeight w:val="240"/>
          <w:jc w:val="center"/>
        </w:trPr>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个人从事外汇、有价证券、非货物期货和其他金融商品买卖的相关证明材料</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3</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取得收入的相关证明材料</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36" w:name="_Toc509389513"/>
      <w:bookmarkStart w:id="437" w:name="_Toc509441627"/>
      <w:bookmarkStart w:id="438" w:name="_Toc509998737"/>
      <w:r w:rsidRPr="00B366DD">
        <w:t>2.15.29</w:t>
      </w:r>
      <w:r w:rsidRPr="00B366DD">
        <w:rPr>
          <w:rFonts w:hint="eastAsia"/>
        </w:rPr>
        <w:t>个人将购买</w:t>
      </w:r>
      <w:r w:rsidRPr="00B366DD">
        <w:t>2</w:t>
      </w:r>
      <w:r w:rsidRPr="00B366DD">
        <w:rPr>
          <w:rFonts w:cs="宋体" w:hint="eastAsia"/>
        </w:rPr>
        <w:t>年以上（含</w:t>
      </w:r>
      <w:r w:rsidRPr="00B366DD">
        <w:t>2</w:t>
      </w:r>
      <w:r w:rsidRPr="00B366DD">
        <w:rPr>
          <w:rFonts w:cs="宋体" w:hint="eastAsia"/>
        </w:rPr>
        <w:t>年）的住房对外销售免征增值税优惠</w:t>
      </w:r>
      <w:bookmarkEnd w:id="436"/>
      <w:bookmarkEnd w:id="437"/>
      <w:bookmarkEnd w:id="438"/>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01011703</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第五条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个人将购买</w:t>
      </w:r>
      <w:r w:rsidRPr="00B366DD">
        <w:t>2</w:t>
      </w:r>
      <w:r w:rsidRPr="00B366DD">
        <w:rPr>
          <w:rFonts w:cs="宋体" w:hint="eastAsia"/>
        </w:rPr>
        <w:t>年以上（含</w:t>
      </w:r>
      <w:r w:rsidRPr="00B366DD">
        <w:t>2</w:t>
      </w:r>
      <w:r w:rsidRPr="00B366DD">
        <w:rPr>
          <w:rFonts w:cs="宋体" w:hint="eastAsia"/>
        </w:rPr>
        <w:t>年）的住房对外销售的，免征增值税，该政策适用于北京市、上海市、广州市和深圳市之外的地区；个人将购买</w:t>
      </w:r>
      <w:r w:rsidRPr="00B366DD">
        <w:rPr>
          <w:rFonts w:cs="宋体" w:hint="eastAsia"/>
        </w:rPr>
        <w:t>2</w:t>
      </w:r>
      <w:r w:rsidRPr="00B366DD">
        <w:rPr>
          <w:rFonts w:cs="宋体" w:hint="eastAsia"/>
        </w:rPr>
        <w:t>年以上（含</w:t>
      </w:r>
      <w:r w:rsidRPr="00B366DD">
        <w:rPr>
          <w:rFonts w:cs="宋体" w:hint="eastAsia"/>
        </w:rPr>
        <w:t>2</w:t>
      </w:r>
      <w:r w:rsidRPr="00B366DD">
        <w:rPr>
          <w:rFonts w:cs="宋体" w:hint="eastAsia"/>
        </w:rPr>
        <w:t>年）的普通住房对外销售的，免征增值税，该政策仅适用于北京市、上海市、广州市和深圳市。办理免税的具体程序、购买房屋的时间、开具发票、非购买形式取得住房行为及其他相关税收管理规定，按照《国务院办公厅转发建设部等部门关于做好稳定住房价格工作意见的通知》（国办发〔</w:t>
      </w:r>
      <w:r w:rsidRPr="00B366DD">
        <w:t>2005</w:t>
      </w:r>
      <w:r w:rsidRPr="00B366DD">
        <w:rPr>
          <w:rFonts w:cs="宋体" w:hint="eastAsia"/>
        </w:rPr>
        <w:t>〕</w:t>
      </w:r>
      <w:r w:rsidRPr="00B366DD">
        <w:t>26</w:t>
      </w:r>
      <w:r w:rsidRPr="00B366DD">
        <w:rPr>
          <w:rFonts w:cs="宋体" w:hint="eastAsia"/>
        </w:rPr>
        <w:t>号）、《国家税务总局财政部建设部关于加强房地产税收管理的通知》（国税发〔</w:t>
      </w:r>
      <w:r w:rsidRPr="00B366DD">
        <w:t>2005</w:t>
      </w:r>
      <w:r w:rsidRPr="00B366DD">
        <w:rPr>
          <w:rFonts w:cs="宋体" w:hint="eastAsia"/>
        </w:rPr>
        <w:t>〕</w:t>
      </w:r>
      <w:r w:rsidRPr="00B366DD">
        <w:t>89</w:t>
      </w:r>
      <w:r w:rsidRPr="00B366DD">
        <w:rPr>
          <w:rFonts w:cs="宋体" w:hint="eastAsia"/>
        </w:rPr>
        <w:t>号）和《国家税务总局关于房地产税收政策执行中几个具体问题的通知》（国税发〔</w:t>
      </w:r>
      <w:r w:rsidRPr="00B366DD">
        <w:t>2005</w:t>
      </w:r>
      <w:r w:rsidRPr="00B366DD">
        <w:rPr>
          <w:rFonts w:cs="宋体" w:hint="eastAsia"/>
        </w:rPr>
        <w:t>〕</w:t>
      </w:r>
      <w:r w:rsidRPr="00B366DD">
        <w:t>172</w:t>
      </w:r>
      <w:r w:rsidRPr="00B366DD">
        <w:rPr>
          <w:rFonts w:cs="宋体" w:hint="eastAsia"/>
        </w:rPr>
        <w:t>号）的有关规定执行。</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52D9B" w:rsidRPr="00B366DD" w:rsidTr="00F52D9B">
        <w:trPr>
          <w:trHeight w:val="240"/>
          <w:jc w:val="center"/>
        </w:trPr>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AD5991" w:rsidP="004F4175">
            <w:pPr>
              <w:pStyle w:val="a3"/>
              <w:adjustRightInd w:val="0"/>
              <w:snapToGrid w:val="0"/>
              <w:spacing w:after="0"/>
              <w:rPr>
                <w:rFonts w:cs="宋体"/>
                <w:b/>
                <w:bCs/>
                <w:sz w:val="20"/>
                <w:szCs w:val="20"/>
              </w:rPr>
            </w:pPr>
            <w:r w:rsidRPr="00B366DD">
              <w:rPr>
                <w:rFonts w:cs="宋体" w:hint="eastAsia"/>
                <w:b/>
                <w:bCs/>
                <w:sz w:val="20"/>
                <w:szCs w:val="20"/>
              </w:rPr>
              <w:t>2</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房屋产权证</w:t>
            </w:r>
            <w:r w:rsidR="00AD5991" w:rsidRPr="00B366DD">
              <w:rPr>
                <w:rFonts w:cs="宋体" w:hint="eastAsia"/>
                <w:b/>
                <w:bCs/>
                <w:sz w:val="20"/>
                <w:szCs w:val="20"/>
              </w:rPr>
              <w:t>原件或</w:t>
            </w:r>
            <w:r w:rsidRPr="00B366DD">
              <w:rPr>
                <w:rFonts w:cs="宋体" w:hint="eastAsia"/>
                <w:b/>
                <w:bCs/>
                <w:sz w:val="20"/>
                <w:szCs w:val="20"/>
              </w:rPr>
              <w:t>复印件</w:t>
            </w:r>
            <w:r w:rsidR="00AD5991" w:rsidRPr="00B366DD">
              <w:rPr>
                <w:rFonts w:cs="宋体" w:hint="eastAsia"/>
                <w:b/>
                <w:bCs/>
                <w:sz w:val="20"/>
                <w:szCs w:val="20"/>
              </w:rPr>
              <w:t>均可</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AD5991" w:rsidP="004F4175">
            <w:pPr>
              <w:pStyle w:val="a3"/>
              <w:adjustRightInd w:val="0"/>
              <w:snapToGrid w:val="0"/>
              <w:spacing w:after="0"/>
              <w:rPr>
                <w:rFonts w:cs="宋体"/>
                <w:b/>
                <w:bCs/>
                <w:sz w:val="20"/>
                <w:szCs w:val="20"/>
              </w:rPr>
            </w:pPr>
            <w:r w:rsidRPr="00B366DD">
              <w:rPr>
                <w:rFonts w:cs="宋体" w:hint="eastAsia"/>
                <w:b/>
                <w:bCs/>
                <w:sz w:val="20"/>
                <w:szCs w:val="20"/>
              </w:rPr>
              <w:t>3</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契税完税凭证</w:t>
            </w:r>
            <w:r w:rsidR="00AD5991" w:rsidRPr="00B366DD">
              <w:rPr>
                <w:rFonts w:cs="宋体" w:hint="eastAsia"/>
                <w:b/>
                <w:bCs/>
                <w:sz w:val="20"/>
                <w:szCs w:val="20"/>
              </w:rPr>
              <w:t>原件或</w:t>
            </w:r>
            <w:r w:rsidRPr="00B366DD">
              <w:rPr>
                <w:rFonts w:cs="宋体" w:hint="eastAsia"/>
                <w:b/>
                <w:bCs/>
                <w:sz w:val="20"/>
                <w:szCs w:val="20"/>
              </w:rPr>
              <w:t>复印件</w:t>
            </w:r>
            <w:r w:rsidR="00AD5991" w:rsidRPr="00B366DD">
              <w:rPr>
                <w:rFonts w:cs="宋体" w:hint="eastAsia"/>
                <w:b/>
                <w:bCs/>
                <w:sz w:val="20"/>
                <w:szCs w:val="20"/>
              </w:rPr>
              <w:t>均可</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AD5991" w:rsidP="004F4175">
            <w:pPr>
              <w:pStyle w:val="a3"/>
              <w:adjustRightInd w:val="0"/>
              <w:snapToGrid w:val="0"/>
              <w:spacing w:after="0"/>
              <w:rPr>
                <w:rFonts w:cs="宋体"/>
                <w:b/>
                <w:bCs/>
                <w:sz w:val="20"/>
                <w:szCs w:val="20"/>
              </w:rPr>
            </w:pPr>
            <w:r w:rsidRPr="00B366DD">
              <w:rPr>
                <w:rFonts w:cs="宋体" w:hint="eastAsia"/>
                <w:b/>
                <w:bCs/>
                <w:sz w:val="20"/>
                <w:szCs w:val="20"/>
              </w:rPr>
              <w:t>4</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房屋买卖合同</w:t>
            </w:r>
            <w:r w:rsidR="00AD5991" w:rsidRPr="00B366DD">
              <w:rPr>
                <w:rFonts w:cs="宋体" w:hint="eastAsia"/>
                <w:b/>
                <w:bCs/>
                <w:sz w:val="20"/>
                <w:szCs w:val="20"/>
              </w:rPr>
              <w:t>原件或</w:t>
            </w:r>
            <w:r w:rsidRPr="00B366DD">
              <w:rPr>
                <w:rFonts w:cs="宋体" w:hint="eastAsia"/>
                <w:b/>
                <w:bCs/>
                <w:sz w:val="20"/>
                <w:szCs w:val="20"/>
              </w:rPr>
              <w:t>复印件</w:t>
            </w:r>
            <w:r w:rsidR="00AD5991" w:rsidRPr="00B366DD">
              <w:rPr>
                <w:rFonts w:cs="宋体" w:hint="eastAsia"/>
                <w:b/>
                <w:bCs/>
                <w:sz w:val="20"/>
                <w:szCs w:val="20"/>
              </w:rPr>
              <w:t>均可</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AD5991" w:rsidP="004F4175">
            <w:pPr>
              <w:pStyle w:val="a3"/>
              <w:adjustRightInd w:val="0"/>
              <w:snapToGrid w:val="0"/>
              <w:spacing w:after="0"/>
              <w:rPr>
                <w:rFonts w:cs="宋体"/>
                <w:b/>
                <w:bCs/>
                <w:sz w:val="20"/>
                <w:szCs w:val="20"/>
              </w:rPr>
            </w:pPr>
            <w:r w:rsidRPr="00B366DD">
              <w:rPr>
                <w:rFonts w:cs="宋体" w:hint="eastAsia"/>
                <w:b/>
                <w:bCs/>
                <w:sz w:val="20"/>
                <w:szCs w:val="20"/>
              </w:rPr>
              <w:t>5</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交易双方身份证明</w:t>
            </w:r>
            <w:r w:rsidR="00AD5991" w:rsidRPr="00B366DD">
              <w:rPr>
                <w:rFonts w:cs="宋体" w:hint="eastAsia"/>
                <w:b/>
                <w:bCs/>
                <w:sz w:val="20"/>
                <w:szCs w:val="20"/>
              </w:rPr>
              <w:t>原件或</w:t>
            </w:r>
            <w:r w:rsidRPr="00B366DD">
              <w:rPr>
                <w:rFonts w:cs="宋体" w:hint="eastAsia"/>
                <w:b/>
                <w:bCs/>
                <w:sz w:val="20"/>
                <w:szCs w:val="20"/>
              </w:rPr>
              <w:t>复印件</w:t>
            </w:r>
            <w:r w:rsidR="00AD5991" w:rsidRPr="00B366DD">
              <w:rPr>
                <w:rFonts w:cs="宋体" w:hint="eastAsia"/>
                <w:b/>
                <w:bCs/>
                <w:sz w:val="20"/>
                <w:szCs w:val="20"/>
              </w:rPr>
              <w:t>均可</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39" w:name="_Toc509389514"/>
      <w:bookmarkStart w:id="440" w:name="_Toc509441628"/>
      <w:bookmarkStart w:id="441" w:name="_Toc509998738"/>
      <w:r w:rsidRPr="00B366DD">
        <w:t>2.15.30</w:t>
      </w:r>
      <w:r w:rsidRPr="00B366DD">
        <w:rPr>
          <w:rFonts w:hint="eastAsia"/>
        </w:rPr>
        <w:t>个人销售自建自用住房免征增值税优惠</w:t>
      </w:r>
      <w:bookmarkEnd w:id="439"/>
      <w:bookmarkEnd w:id="440"/>
      <w:bookmarkEnd w:id="441"/>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01011701</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第一条第十五款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个人销售自建自用住房免征增值税。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52D9B" w:rsidRPr="00B366DD" w:rsidTr="00F52D9B">
        <w:trPr>
          <w:trHeight w:val="240"/>
          <w:jc w:val="center"/>
        </w:trPr>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房管部门出具的自建证明材料</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AD5991" w:rsidP="004F4175">
            <w:pPr>
              <w:pStyle w:val="a3"/>
              <w:adjustRightInd w:val="0"/>
              <w:snapToGrid w:val="0"/>
              <w:spacing w:after="0"/>
              <w:rPr>
                <w:rFonts w:cs="宋体"/>
                <w:b/>
                <w:bCs/>
                <w:sz w:val="20"/>
                <w:szCs w:val="20"/>
              </w:rPr>
            </w:pPr>
            <w:r w:rsidRPr="00B366DD">
              <w:rPr>
                <w:rFonts w:cs="宋体" w:hint="eastAsia"/>
                <w:b/>
                <w:bCs/>
                <w:sz w:val="20"/>
                <w:szCs w:val="20"/>
              </w:rPr>
              <w:t>3</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房产产权证明</w:t>
            </w:r>
            <w:r w:rsidR="00AD5991" w:rsidRPr="00B366DD">
              <w:rPr>
                <w:rFonts w:cs="宋体" w:hint="eastAsia"/>
                <w:b/>
                <w:bCs/>
                <w:sz w:val="20"/>
                <w:szCs w:val="20"/>
              </w:rPr>
              <w:t>原件或</w:t>
            </w:r>
            <w:r w:rsidRPr="00B366DD">
              <w:rPr>
                <w:rFonts w:cs="宋体" w:hint="eastAsia"/>
                <w:b/>
                <w:bCs/>
                <w:sz w:val="20"/>
                <w:szCs w:val="20"/>
              </w:rPr>
              <w:t>复印件</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AD5991" w:rsidP="004F4175">
            <w:pPr>
              <w:pStyle w:val="a3"/>
              <w:adjustRightInd w:val="0"/>
              <w:snapToGrid w:val="0"/>
              <w:spacing w:after="0"/>
              <w:rPr>
                <w:rFonts w:cs="宋体"/>
                <w:b/>
                <w:bCs/>
                <w:sz w:val="20"/>
                <w:szCs w:val="20"/>
              </w:rPr>
            </w:pPr>
            <w:r w:rsidRPr="00B366DD">
              <w:rPr>
                <w:rFonts w:cs="宋体" w:hint="eastAsia"/>
                <w:b/>
                <w:bCs/>
                <w:sz w:val="20"/>
                <w:szCs w:val="20"/>
              </w:rPr>
              <w:t>4</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身份证明</w:t>
            </w:r>
            <w:r w:rsidR="00AD5991" w:rsidRPr="00B366DD">
              <w:rPr>
                <w:rFonts w:cs="宋体" w:hint="eastAsia"/>
                <w:b/>
                <w:bCs/>
                <w:sz w:val="20"/>
                <w:szCs w:val="20"/>
              </w:rPr>
              <w:t>原件或</w:t>
            </w:r>
            <w:r w:rsidRPr="00B366DD">
              <w:rPr>
                <w:rFonts w:cs="宋体" w:hint="eastAsia"/>
                <w:b/>
                <w:bCs/>
                <w:sz w:val="20"/>
                <w:szCs w:val="20"/>
              </w:rPr>
              <w:t>复印件</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AD5991" w:rsidP="004F4175">
            <w:pPr>
              <w:pStyle w:val="a3"/>
              <w:adjustRightInd w:val="0"/>
              <w:snapToGrid w:val="0"/>
              <w:spacing w:after="0"/>
              <w:rPr>
                <w:rFonts w:cs="宋体"/>
                <w:b/>
                <w:bCs/>
                <w:sz w:val="20"/>
                <w:szCs w:val="20"/>
              </w:rPr>
            </w:pPr>
            <w:r w:rsidRPr="00B366DD">
              <w:rPr>
                <w:rFonts w:cs="宋体" w:hint="eastAsia"/>
                <w:b/>
                <w:bCs/>
                <w:sz w:val="20"/>
                <w:szCs w:val="20"/>
              </w:rPr>
              <w:t>5</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出售住房合同及收入证明材料</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42" w:name="_Toc509389515"/>
      <w:bookmarkStart w:id="443" w:name="_Toc509441629"/>
      <w:bookmarkStart w:id="444" w:name="_Toc509998739"/>
      <w:r w:rsidRPr="00B366DD">
        <w:lastRenderedPageBreak/>
        <w:t>2.15.31</w:t>
      </w:r>
      <w:r w:rsidRPr="00B366DD">
        <w:rPr>
          <w:rFonts w:hint="eastAsia"/>
        </w:rPr>
        <w:t>个人转让著作权免征增值税优惠</w:t>
      </w:r>
      <w:bookmarkEnd w:id="442"/>
      <w:bookmarkEnd w:id="443"/>
      <w:bookmarkEnd w:id="444"/>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01129999</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4</w:t>
      </w:r>
      <w:r w:rsidRPr="00B366DD">
        <w:rPr>
          <w:rFonts w:cs="宋体" w:hint="eastAsia"/>
        </w:rPr>
        <w:t>月</w:t>
      </w:r>
      <w:r w:rsidRPr="00B366DD">
        <w:t>30</w:t>
      </w:r>
      <w:r w:rsidRPr="00B366DD">
        <w:rPr>
          <w:rFonts w:cs="宋体" w:hint="eastAsia"/>
        </w:rPr>
        <w:t>日）、</w:t>
      </w:r>
      <w:r w:rsidRPr="00B366DD">
        <w:t>01103230</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《财政部国家税务总局关于将铁路运输和邮政业纳入营业税改征增值税试点的通知》（财税〔</w:t>
      </w:r>
      <w:r w:rsidRPr="00B366DD">
        <w:t>2013</w:t>
      </w:r>
      <w:r w:rsidRPr="00B366DD">
        <w:rPr>
          <w:rFonts w:cs="宋体" w:hint="eastAsia"/>
        </w:rPr>
        <w:t>〕</w:t>
      </w:r>
      <w:r w:rsidRPr="00B366DD">
        <w:t>106</w:t>
      </w:r>
      <w:r w:rsidRPr="00B366DD">
        <w:rPr>
          <w:rFonts w:cs="宋体" w:hint="eastAsia"/>
        </w:rPr>
        <w:t>号）附件</w:t>
      </w:r>
      <w:r w:rsidRPr="00B366DD">
        <w:t>3</w:t>
      </w:r>
      <w:r w:rsidRPr="00B366DD">
        <w:rPr>
          <w:rFonts w:cs="宋体" w:hint="eastAsia"/>
        </w:rPr>
        <w:t>《营业税改征增值税试点过渡政策的规定》第一条第（一）项（已失效）</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w:t>
      </w:r>
      <w:r w:rsidRPr="00B366DD">
        <w:t>(</w:t>
      </w:r>
      <w:r w:rsidRPr="00B366DD">
        <w:rPr>
          <w:rFonts w:cs="宋体" w:hint="eastAsia"/>
        </w:rPr>
        <w:t>十四</w:t>
      </w:r>
      <w:r w:rsidRPr="00B366DD">
        <w:t>)</w:t>
      </w:r>
      <w:r w:rsidRPr="00B366DD">
        <w:rPr>
          <w:rFonts w:cs="宋体" w:hint="eastAsia"/>
        </w:rPr>
        <w:t>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日起，个人转让著作权免征增值税。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52D9B" w:rsidRPr="00B366DD" w:rsidTr="00F52D9B">
        <w:trPr>
          <w:trHeight w:val="240"/>
          <w:jc w:val="center"/>
        </w:trPr>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身份证件原件</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AD5991"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45" w:name="_Toc509389516"/>
      <w:bookmarkStart w:id="446" w:name="_Toc509441630"/>
      <w:bookmarkStart w:id="447" w:name="_Toc509998740"/>
      <w:r w:rsidRPr="00B366DD">
        <w:t>2.15.32</w:t>
      </w:r>
      <w:r w:rsidRPr="00B366DD">
        <w:rPr>
          <w:rFonts w:cs="宋体" w:hint="eastAsia"/>
        </w:rPr>
        <w:t>公安、</w:t>
      </w:r>
      <w:r w:rsidRPr="00B366DD">
        <w:rPr>
          <w:rFonts w:hint="eastAsia"/>
        </w:rPr>
        <w:t>司法免征增值税优惠</w:t>
      </w:r>
      <w:bookmarkEnd w:id="445"/>
      <w:bookmarkEnd w:id="446"/>
      <w:bookmarkEnd w:id="447"/>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01129999</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《财政部国家税务总局关于公安、司法部门所属单位征免增值税问题的通知》（财税字〔</w:t>
      </w:r>
      <w:r w:rsidRPr="00B366DD">
        <w:t>1994</w:t>
      </w:r>
      <w:r w:rsidRPr="00B366DD">
        <w:rPr>
          <w:rFonts w:cs="宋体" w:hint="eastAsia"/>
        </w:rPr>
        <w:t>〕</w:t>
      </w:r>
      <w:r w:rsidRPr="00B366DD">
        <w:t>29</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Times New Roman"/>
        </w:rPr>
      </w:pP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公安部所属研究所、公安侦察保卫器材厂研制生产的列明代号的侦察保卫器材产品（每年新增部分报国家税务总局审核批准后下发）凡销售给公安、司法以及国家安全系统使用的，免征增值税。</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公安司法部门所属劳动工厂生产的民警服装销售给公安、司法以及国家安全系统使用的，免征增值税。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52D9B" w:rsidRPr="00B366DD" w:rsidTr="00F52D9B">
        <w:trPr>
          <w:trHeight w:val="240"/>
          <w:jc w:val="center"/>
        </w:trPr>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企业主管部门批文（原件或者复印件均可）</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3</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与经营业务相关的合同（原件或者复印件均可）</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48" w:name="_Toc509389517"/>
      <w:bookmarkStart w:id="449" w:name="_Toc509441631"/>
      <w:bookmarkStart w:id="450" w:name="_Toc509998741"/>
      <w:r w:rsidRPr="00B366DD">
        <w:t>2.15.33</w:t>
      </w:r>
      <w:r w:rsidRPr="00B366DD">
        <w:rPr>
          <w:rFonts w:hint="eastAsia"/>
        </w:rPr>
        <w:t>公共租赁住房经营管理单位出租公共租赁住房免征增值税优惠</w:t>
      </w:r>
      <w:bookmarkEnd w:id="448"/>
      <w:bookmarkEnd w:id="449"/>
      <w:bookmarkEnd w:id="450"/>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01011704</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日，有效期止：</w:t>
      </w:r>
      <w:r w:rsidRPr="00B366DD">
        <w:t>2018</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第一条第（十六）款</w:t>
      </w:r>
    </w:p>
    <w:p w:rsidR="0054523C" w:rsidRPr="004A1CBA" w:rsidRDefault="0054523C" w:rsidP="004A1CBA">
      <w:pPr>
        <w:pStyle w:val="4"/>
        <w:adjustRightInd w:val="0"/>
        <w:snapToGrid w:val="0"/>
        <w:spacing w:before="0" w:after="0" w:line="240" w:lineRule="auto"/>
        <w:ind w:firstLineChars="200" w:firstLine="562"/>
        <w:rPr>
          <w:rFonts w:cs="宋体"/>
        </w:rPr>
      </w:pPr>
      <w:bookmarkStart w:id="451" w:name="_Toc509441632"/>
      <w:r w:rsidRPr="00B366DD">
        <w:rPr>
          <w:rFonts w:cs="宋体" w:hint="eastAsia"/>
        </w:rPr>
        <w:t>【业务概述】</w:t>
      </w:r>
      <w:bookmarkEnd w:id="451"/>
    </w:p>
    <w:p w:rsidR="0054523C" w:rsidRPr="00B366DD" w:rsidRDefault="0054523C" w:rsidP="0054523C">
      <w:pPr>
        <w:pStyle w:val="a3"/>
        <w:adjustRightInd w:val="0"/>
        <w:snapToGrid w:val="0"/>
        <w:spacing w:after="0"/>
        <w:ind w:firstLineChars="200" w:firstLine="420"/>
        <w:rPr>
          <w:rFonts w:cs="Times New Roman"/>
        </w:rPr>
      </w:pPr>
      <w:r w:rsidRPr="00B366DD">
        <w:t>2018</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前，公共租赁住房经营管理单位出租公共租赁住房免征增值税。公共租赁住房，是指纳入省、自治区、直辖市、计划单列市人民政府及新疆生产建设兵团批准的公共租赁住房发展规划和年度计划，并按照《关于加快发展公共租赁住房的指导意见》（建</w:t>
      </w:r>
      <w:r w:rsidRPr="00B366DD">
        <w:rPr>
          <w:rFonts w:cs="宋体" w:hint="eastAsia"/>
        </w:rPr>
        <w:lastRenderedPageBreak/>
        <w:t>保〔</w:t>
      </w:r>
      <w:r w:rsidRPr="00B366DD">
        <w:t>2010</w:t>
      </w:r>
      <w:r w:rsidRPr="00B366DD">
        <w:rPr>
          <w:rFonts w:cs="宋体" w:hint="eastAsia"/>
        </w:rPr>
        <w:t>〕</w:t>
      </w:r>
      <w:r w:rsidRPr="00B366DD">
        <w:t>87</w:t>
      </w:r>
      <w:r w:rsidRPr="00B366DD">
        <w:rPr>
          <w:rFonts w:cs="宋体" w:hint="eastAsia"/>
        </w:rPr>
        <w:t>号）和市、县人民政府制定的具体管理办法进行管理的公共租赁住房。</w:t>
      </w:r>
    </w:p>
    <w:p w:rsidR="0054523C" w:rsidRPr="004A1CBA" w:rsidRDefault="0054523C" w:rsidP="0054523C">
      <w:pPr>
        <w:pStyle w:val="4"/>
        <w:adjustRightInd w:val="0"/>
        <w:snapToGrid w:val="0"/>
        <w:spacing w:before="0" w:after="0" w:line="240" w:lineRule="auto"/>
        <w:ind w:firstLineChars="200" w:firstLine="562"/>
        <w:rPr>
          <w:rFonts w:cs="宋体"/>
        </w:rPr>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52D9B" w:rsidRPr="00B366DD" w:rsidTr="00F52D9B">
        <w:trPr>
          <w:trHeight w:val="240"/>
          <w:jc w:val="center"/>
        </w:trPr>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F52D9B" w:rsidRPr="00B366DD" w:rsidRDefault="00F52D9B" w:rsidP="00E6252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15"/>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2</w:t>
            </w:r>
          </w:p>
        </w:tc>
        <w:tc>
          <w:tcPr>
            <w:tcW w:w="4139" w:type="dxa"/>
          </w:tcPr>
          <w:p w:rsidR="00F52D9B" w:rsidRPr="00B366DD" w:rsidRDefault="00F52D9B" w:rsidP="00E6252B">
            <w:pPr>
              <w:pStyle w:val="a3"/>
              <w:adjustRightInd w:val="0"/>
              <w:snapToGrid w:val="0"/>
              <w:spacing w:after="0"/>
              <w:rPr>
                <w:rFonts w:cs="宋体"/>
                <w:b/>
                <w:bCs/>
                <w:sz w:val="20"/>
                <w:szCs w:val="20"/>
              </w:rPr>
            </w:pPr>
            <w:r w:rsidRPr="00B366DD">
              <w:rPr>
                <w:rFonts w:cs="宋体" w:hint="eastAsia"/>
                <w:b/>
                <w:bCs/>
                <w:sz w:val="20"/>
                <w:szCs w:val="20"/>
              </w:rPr>
              <w:t>县级以上人民政府主办或确定为公共租赁住房经营管理单位的相关证明材料</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15"/>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3</w:t>
            </w:r>
          </w:p>
        </w:tc>
        <w:tc>
          <w:tcPr>
            <w:tcW w:w="4139" w:type="dxa"/>
          </w:tcPr>
          <w:p w:rsidR="00F52D9B" w:rsidRPr="00B366DD" w:rsidRDefault="00F52D9B" w:rsidP="00E6252B">
            <w:pPr>
              <w:pStyle w:val="a3"/>
              <w:adjustRightInd w:val="0"/>
              <w:snapToGrid w:val="0"/>
              <w:spacing w:after="0"/>
              <w:rPr>
                <w:rFonts w:cs="宋体"/>
                <w:b/>
                <w:bCs/>
                <w:sz w:val="20"/>
                <w:szCs w:val="20"/>
              </w:rPr>
            </w:pPr>
            <w:r w:rsidRPr="00B366DD">
              <w:rPr>
                <w:rFonts w:cs="宋体" w:hint="eastAsia"/>
                <w:b/>
                <w:bCs/>
                <w:sz w:val="20"/>
                <w:szCs w:val="20"/>
              </w:rPr>
              <w:t>与住房保障对象签订的租赁合同原件及复印件</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15"/>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4</w:t>
            </w:r>
          </w:p>
        </w:tc>
        <w:tc>
          <w:tcPr>
            <w:tcW w:w="4139" w:type="dxa"/>
          </w:tcPr>
          <w:p w:rsidR="00F52D9B" w:rsidRPr="00B366DD" w:rsidRDefault="00F52D9B" w:rsidP="00E6252B">
            <w:pPr>
              <w:pStyle w:val="a3"/>
              <w:adjustRightInd w:val="0"/>
              <w:snapToGrid w:val="0"/>
              <w:spacing w:after="0"/>
              <w:rPr>
                <w:rFonts w:cs="宋体"/>
                <w:b/>
                <w:bCs/>
                <w:sz w:val="20"/>
                <w:szCs w:val="20"/>
              </w:rPr>
            </w:pPr>
            <w:r w:rsidRPr="00B366DD">
              <w:rPr>
                <w:rFonts w:cs="宋体" w:hint="eastAsia"/>
                <w:b/>
                <w:bCs/>
                <w:sz w:val="20"/>
                <w:szCs w:val="20"/>
              </w:rPr>
              <w:t>县级以上人民政府出具的价格规范证明材料</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52" w:name="_Toc509389518"/>
      <w:bookmarkStart w:id="453" w:name="_Toc509441633"/>
      <w:bookmarkStart w:id="454" w:name="_Toc509998742"/>
      <w:r w:rsidRPr="00B366DD">
        <w:t>2.15.34</w:t>
      </w:r>
      <w:r w:rsidRPr="00B366DD">
        <w:rPr>
          <w:rFonts w:hint="eastAsia"/>
        </w:rPr>
        <w:t>公路经营企业中的一般纳税人选择适用简易计税方法减按</w:t>
      </w:r>
      <w:r w:rsidRPr="00B366DD">
        <w:t>3%</w:t>
      </w:r>
      <w:r w:rsidRPr="00B366DD">
        <w:rPr>
          <w:rFonts w:cs="宋体" w:hint="eastAsia"/>
        </w:rPr>
        <w:t>计算应纳增值税</w:t>
      </w:r>
      <w:bookmarkEnd w:id="452"/>
      <w:bookmarkEnd w:id="453"/>
      <w:bookmarkEnd w:id="454"/>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01129932</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《财政部国家税务总局关于全面推开营业税改征增值税试点的通知》（财税〔</w:t>
      </w:r>
      <w:r w:rsidRPr="00B366DD">
        <w:t>2016</w:t>
      </w:r>
      <w:r w:rsidRPr="00B366DD">
        <w:rPr>
          <w:rFonts w:cs="宋体" w:hint="eastAsia"/>
        </w:rPr>
        <w:t>〕</w:t>
      </w:r>
      <w:r w:rsidRPr="00B366DD">
        <w:t>36</w:t>
      </w:r>
      <w:r w:rsidRPr="00B366DD">
        <w:rPr>
          <w:rFonts w:cs="宋体" w:hint="eastAsia"/>
        </w:rPr>
        <w:t>号）附件</w:t>
      </w:r>
      <w:r w:rsidRPr="00B366DD">
        <w:t>2</w:t>
      </w:r>
      <w:r w:rsidRPr="00B366DD">
        <w:rPr>
          <w:rFonts w:cs="宋体" w:hint="eastAsia"/>
        </w:rPr>
        <w:t>第一条第（九）款第</w:t>
      </w:r>
      <w:r w:rsidRPr="00B366DD">
        <w:t>2</w:t>
      </w:r>
      <w:r w:rsidRPr="00B366DD">
        <w:rPr>
          <w:rFonts w:cs="宋体" w:hint="eastAsia"/>
        </w:rPr>
        <w:t>项</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公路经营企业中的一般纳税人收取试点前开工的高速公路的车辆通行费，可以选择适用简易计税方法，减按</w:t>
      </w:r>
      <w:r w:rsidRPr="00B366DD">
        <w:t>3%</w:t>
      </w:r>
      <w:r w:rsidRPr="00B366DD">
        <w:rPr>
          <w:rFonts w:cs="宋体" w:hint="eastAsia"/>
        </w:rPr>
        <w:t>的征收率计算应纳税额。</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试点前开工的高速公路，是指相关施工许可证明上注明的合同开工日期在</w:t>
      </w:r>
      <w:r w:rsidRPr="00B366DD">
        <w:t>2016</w:t>
      </w:r>
      <w:r w:rsidRPr="00B366DD">
        <w:rPr>
          <w:rFonts w:cs="宋体" w:hint="eastAsia"/>
        </w:rPr>
        <w:t>年</w:t>
      </w:r>
      <w:r w:rsidRPr="00B366DD">
        <w:t>4</w:t>
      </w:r>
      <w:r w:rsidRPr="00B366DD">
        <w:rPr>
          <w:rFonts w:cs="宋体" w:hint="eastAsia"/>
        </w:rPr>
        <w:t>月</w:t>
      </w:r>
      <w:r w:rsidRPr="00B366DD">
        <w:t>30</w:t>
      </w:r>
      <w:r w:rsidRPr="00B366DD">
        <w:rPr>
          <w:rFonts w:cs="宋体" w:hint="eastAsia"/>
        </w:rPr>
        <w:t>日前的高速公路。</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52D9B" w:rsidRPr="00B366DD" w:rsidTr="00F52D9B">
        <w:trPr>
          <w:trHeight w:val="240"/>
          <w:jc w:val="center"/>
        </w:trPr>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AD5991" w:rsidP="004F4175">
            <w:pPr>
              <w:pStyle w:val="a3"/>
              <w:adjustRightInd w:val="0"/>
              <w:snapToGrid w:val="0"/>
              <w:spacing w:after="0"/>
              <w:rPr>
                <w:rFonts w:cs="宋体"/>
                <w:b/>
                <w:bCs/>
                <w:sz w:val="20"/>
                <w:szCs w:val="20"/>
              </w:rPr>
            </w:pPr>
            <w:r w:rsidRPr="00B366DD">
              <w:rPr>
                <w:rFonts w:cs="宋体" w:hint="eastAsia"/>
                <w:b/>
                <w:bCs/>
                <w:sz w:val="20"/>
                <w:szCs w:val="20"/>
              </w:rPr>
              <w:t>2</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公路经营企业资质证明文件</w:t>
            </w:r>
            <w:r w:rsidR="00AD5991" w:rsidRPr="00B366DD">
              <w:rPr>
                <w:rFonts w:cs="宋体" w:hint="eastAsia"/>
                <w:b/>
                <w:bCs/>
                <w:sz w:val="20"/>
                <w:szCs w:val="20"/>
              </w:rPr>
              <w:t>原件或</w:t>
            </w:r>
            <w:r w:rsidRPr="00B366DD">
              <w:rPr>
                <w:rFonts w:cs="宋体" w:hint="eastAsia"/>
                <w:b/>
                <w:bCs/>
                <w:sz w:val="20"/>
                <w:szCs w:val="20"/>
              </w:rPr>
              <w:t>复印件</w:t>
            </w:r>
            <w:r w:rsidR="00AD5991" w:rsidRPr="00B366DD">
              <w:rPr>
                <w:rFonts w:cs="宋体" w:hint="eastAsia"/>
                <w:b/>
                <w:bCs/>
                <w:sz w:val="20"/>
                <w:szCs w:val="20"/>
              </w:rPr>
              <w:t>均可</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F52D9B" w:rsidRPr="00B366DD" w:rsidTr="00F52D9B">
        <w:trPr>
          <w:trHeight w:val="240"/>
          <w:jc w:val="center"/>
        </w:trPr>
        <w:tc>
          <w:tcPr>
            <w:tcW w:w="640" w:type="dxa"/>
          </w:tcPr>
          <w:p w:rsidR="00F52D9B" w:rsidRPr="00B366DD" w:rsidRDefault="00AD5991" w:rsidP="004F4175">
            <w:pPr>
              <w:pStyle w:val="a3"/>
              <w:adjustRightInd w:val="0"/>
              <w:snapToGrid w:val="0"/>
              <w:spacing w:after="0"/>
              <w:rPr>
                <w:rFonts w:cs="宋体"/>
                <w:b/>
                <w:bCs/>
                <w:sz w:val="20"/>
                <w:szCs w:val="20"/>
              </w:rPr>
            </w:pPr>
            <w:r w:rsidRPr="00B366DD">
              <w:rPr>
                <w:rFonts w:cs="宋体" w:hint="eastAsia"/>
                <w:b/>
                <w:bCs/>
                <w:sz w:val="20"/>
                <w:szCs w:val="20"/>
              </w:rPr>
              <w:t>3</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公路经营企业收取的高速公路车辆通行费收入相关证明材料</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55" w:name="_Toc509389519"/>
      <w:bookmarkStart w:id="456" w:name="_Toc509441634"/>
      <w:bookmarkStart w:id="457" w:name="_Toc509998743"/>
      <w:r w:rsidRPr="00B366DD">
        <w:t>2.15.35</w:t>
      </w:r>
      <w:r w:rsidRPr="00B366DD">
        <w:rPr>
          <w:rFonts w:hint="eastAsia"/>
        </w:rPr>
        <w:t>供热企业免征增值税优惠</w:t>
      </w:r>
      <w:bookmarkEnd w:id="455"/>
      <w:bookmarkEnd w:id="456"/>
      <w:bookmarkEnd w:id="457"/>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01064005</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r w:rsidRPr="00B366DD">
        <w:t xml:space="preserve"> 2011</w:t>
      </w:r>
      <w:r w:rsidRPr="00B366DD">
        <w:rPr>
          <w:rFonts w:cs="宋体" w:hint="eastAsia"/>
        </w:rPr>
        <w:t>年供暖期，有效期止：</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r w:rsidRPr="00B366DD">
        <w:rPr>
          <w:rFonts w:cs="宋体" w:hint="eastAsia"/>
          <w:b/>
        </w:rPr>
        <w:t>2016</w:t>
      </w:r>
      <w:r w:rsidRPr="00B366DD">
        <w:rPr>
          <w:rFonts w:cs="宋体" w:hint="eastAsia"/>
          <w:b/>
        </w:rPr>
        <w:t>年</w:t>
      </w:r>
      <w:r w:rsidRPr="00B366DD">
        <w:rPr>
          <w:rFonts w:cs="宋体" w:hint="eastAsia"/>
          <w:b/>
        </w:rPr>
        <w:t>1</w:t>
      </w:r>
      <w:r w:rsidRPr="00B366DD">
        <w:rPr>
          <w:rFonts w:cs="宋体" w:hint="eastAsia"/>
          <w:b/>
        </w:rPr>
        <w:t>月</w:t>
      </w:r>
      <w:r w:rsidRPr="00B366DD">
        <w:rPr>
          <w:rFonts w:cs="宋体" w:hint="eastAsia"/>
          <w:b/>
        </w:rPr>
        <w:t>1</w:t>
      </w:r>
      <w:r w:rsidRPr="00B366DD">
        <w:rPr>
          <w:rFonts w:cs="宋体" w:hint="eastAsia"/>
          <w:b/>
        </w:rPr>
        <w:t>日继续执行</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《财政部国家税务总局关于继续执行供热企业增值税房产税城镇土地使用税优惠政策的通知》（财税〔</w:t>
      </w:r>
      <w:r w:rsidRPr="00B366DD">
        <w:t>2011</w:t>
      </w:r>
      <w:r w:rsidRPr="00B366DD">
        <w:rPr>
          <w:rFonts w:cs="宋体" w:hint="eastAsia"/>
        </w:rPr>
        <w:t>〕</w:t>
      </w:r>
      <w:r w:rsidRPr="00B366DD">
        <w:t>118</w:t>
      </w:r>
      <w:r w:rsidRPr="00B366DD">
        <w:rPr>
          <w:rFonts w:cs="宋体" w:hint="eastAsia"/>
        </w:rPr>
        <w:t>号）第一条、第三条（已失效）</w:t>
      </w:r>
    </w:p>
    <w:p w:rsidR="0054523C" w:rsidRPr="00B366DD" w:rsidRDefault="0054523C" w:rsidP="0054523C">
      <w:pPr>
        <w:pStyle w:val="a3"/>
        <w:adjustRightInd w:val="0"/>
        <w:snapToGrid w:val="0"/>
        <w:spacing w:after="0"/>
        <w:ind w:firstLineChars="200" w:firstLine="422"/>
        <w:rPr>
          <w:rFonts w:cs="宋体"/>
          <w:b/>
        </w:rPr>
      </w:pPr>
      <w:r w:rsidRPr="00B366DD">
        <w:rPr>
          <w:rFonts w:cs="宋体" w:hint="eastAsia"/>
          <w:b/>
        </w:rPr>
        <w:t>《财政部国家税务总局关于供热企业增值税房产税城镇土地使用税优惠政策的通知》（财税〔</w:t>
      </w:r>
      <w:r w:rsidRPr="00B366DD">
        <w:rPr>
          <w:rFonts w:cs="宋体" w:hint="eastAsia"/>
          <w:b/>
        </w:rPr>
        <w:t>2016</w:t>
      </w:r>
      <w:r w:rsidRPr="00B366DD">
        <w:rPr>
          <w:rFonts w:cs="宋体" w:hint="eastAsia"/>
          <w:b/>
        </w:rPr>
        <w:t>〕</w:t>
      </w:r>
      <w:r w:rsidRPr="00B366DD">
        <w:rPr>
          <w:rFonts w:cs="宋体" w:hint="eastAsia"/>
          <w:b/>
        </w:rPr>
        <w:t>94</w:t>
      </w:r>
      <w:r w:rsidRPr="00B366DD">
        <w:rPr>
          <w:rFonts w:cs="宋体" w:hint="eastAsia"/>
          <w:b/>
        </w:rPr>
        <w:t>号）第一条、第三条</w:t>
      </w:r>
    </w:p>
    <w:p w:rsidR="0054523C" w:rsidRPr="00B366DD" w:rsidRDefault="0054523C" w:rsidP="0054523C">
      <w:pPr>
        <w:pStyle w:val="a3"/>
        <w:adjustRightInd w:val="0"/>
        <w:snapToGrid w:val="0"/>
        <w:spacing w:after="0"/>
        <w:ind w:firstLineChars="200" w:firstLine="420"/>
        <w:rPr>
          <w:rFonts w:cs="Times New Roman"/>
        </w:rPr>
      </w:pP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自</w:t>
      </w:r>
      <w:r w:rsidRPr="00B366DD">
        <w:t>2011</w:t>
      </w:r>
      <w:r w:rsidRPr="00B366DD">
        <w:rPr>
          <w:rFonts w:cs="宋体" w:hint="eastAsia"/>
        </w:rPr>
        <w:t>年供暖期至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日，对供热企业向居民个人（以下称居民）供热而取得的采暖费收入继续免征增值税。自</w:t>
      </w:r>
      <w:r w:rsidRPr="00B366DD">
        <w:rPr>
          <w:rFonts w:cs="宋体" w:hint="eastAsia"/>
        </w:rPr>
        <w:t>2016</w:t>
      </w:r>
      <w:r w:rsidRPr="00B366DD">
        <w:rPr>
          <w:rFonts w:cs="宋体" w:hint="eastAsia"/>
        </w:rPr>
        <w:t>年</w:t>
      </w:r>
      <w:r w:rsidRPr="00B366DD">
        <w:rPr>
          <w:rFonts w:cs="宋体" w:hint="eastAsia"/>
        </w:rPr>
        <w:t>1</w:t>
      </w:r>
      <w:r w:rsidRPr="00B366DD">
        <w:rPr>
          <w:rFonts w:cs="宋体" w:hint="eastAsia"/>
        </w:rPr>
        <w:t>月</w:t>
      </w:r>
      <w:r w:rsidRPr="00B366DD">
        <w:rPr>
          <w:rFonts w:cs="宋体" w:hint="eastAsia"/>
        </w:rPr>
        <w:t>1</w:t>
      </w:r>
      <w:r w:rsidRPr="00B366DD">
        <w:rPr>
          <w:rFonts w:cs="宋体" w:hint="eastAsia"/>
        </w:rPr>
        <w:t>日至</w:t>
      </w:r>
      <w:r w:rsidRPr="00B366DD">
        <w:rPr>
          <w:rFonts w:cs="宋体" w:hint="eastAsia"/>
        </w:rPr>
        <w:t>2018</w:t>
      </w:r>
      <w:r w:rsidRPr="00B366DD">
        <w:rPr>
          <w:rFonts w:cs="宋体" w:hint="eastAsia"/>
        </w:rPr>
        <w:t>年供暖期结束，对供热企业向居民个人</w:t>
      </w:r>
      <w:r w:rsidRPr="00B366DD">
        <w:rPr>
          <w:rFonts w:cs="宋体" w:hint="eastAsia"/>
        </w:rPr>
        <w:t>(</w:t>
      </w:r>
      <w:r w:rsidRPr="00B366DD">
        <w:rPr>
          <w:rFonts w:cs="宋体" w:hint="eastAsia"/>
        </w:rPr>
        <w:t>以下统称居民</w:t>
      </w:r>
      <w:r w:rsidRPr="00B366DD">
        <w:rPr>
          <w:rFonts w:cs="宋体" w:hint="eastAsia"/>
        </w:rPr>
        <w:t>)</w:t>
      </w:r>
      <w:r w:rsidRPr="00B366DD">
        <w:rPr>
          <w:rFonts w:cs="宋体" w:hint="eastAsia"/>
        </w:rPr>
        <w:t>供热而取得的采暖费收入免征增值税。向居民供热而取得的采暖费收入，包括供热企业直接向居民收取的、通过其他单位向居民收取的和由单位代居民缴纳的采暖费。</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免征增值税的采暖费收入，应当单独核算。通过热力产品经营企业向居民供热的热力产品生产企业，应当根据热力产品经营企业实际从居民取得的采暖费收入占该经营企业采暖费总收入的比例确定免税收入比例。</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上述供暖期，是指当年下半年供暖开始至次年上半年供暖结束的期间。</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lastRenderedPageBreak/>
        <w:t>上述供热企业，是指热力产品生产企业和热力产品经营企业。热力产品生产企业包括专业供热企业、兼营供热企业和自供热单位。</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F52D9B" w:rsidRPr="00B366DD" w:rsidTr="00F52D9B">
        <w:trPr>
          <w:trHeight w:val="240"/>
          <w:jc w:val="center"/>
        </w:trPr>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F52D9B" w:rsidRPr="00B366DD" w:rsidTr="00F52D9B">
        <w:trPr>
          <w:trHeight w:val="240"/>
          <w:jc w:val="center"/>
        </w:trPr>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F52D9B" w:rsidRPr="00B366DD" w:rsidRDefault="00F52D9B"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p>
        </w:tc>
        <w:tc>
          <w:tcPr>
            <w:tcW w:w="640" w:type="dxa"/>
          </w:tcPr>
          <w:p w:rsidR="00F52D9B" w:rsidRPr="00B366DD" w:rsidRDefault="00F52D9B"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58" w:name="_Toc509389520"/>
      <w:bookmarkStart w:id="459" w:name="_Toc509441635"/>
      <w:bookmarkStart w:id="460" w:name="_Toc509998744"/>
      <w:r w:rsidRPr="00B366DD">
        <w:t>2.15.36</w:t>
      </w:r>
      <w:r w:rsidRPr="00B366DD">
        <w:rPr>
          <w:rFonts w:hint="eastAsia"/>
        </w:rPr>
        <w:t>购置增值税税控系统专用设备抵减增值税</w:t>
      </w:r>
      <w:bookmarkEnd w:id="458"/>
      <w:bookmarkEnd w:id="459"/>
      <w:bookmarkEnd w:id="460"/>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01129917</w:t>
      </w:r>
      <w:r w:rsidRPr="00B366DD">
        <w:rPr>
          <w:rFonts w:cs="宋体" w:hint="eastAsia"/>
        </w:rPr>
        <w:t>（有效期起：</w:t>
      </w:r>
      <w:r w:rsidRPr="00B366DD">
        <w:t>2004</w:t>
      </w:r>
      <w:r w:rsidRPr="00B366DD">
        <w:rPr>
          <w:rFonts w:cs="宋体" w:hint="eastAsia"/>
        </w:rPr>
        <w:t>年</w:t>
      </w:r>
      <w:r w:rsidRPr="00B366DD">
        <w:t>12</w:t>
      </w:r>
      <w:r w:rsidRPr="00B366DD">
        <w:rPr>
          <w:rFonts w:cs="宋体" w:hint="eastAsia"/>
        </w:rPr>
        <w:t>月</w:t>
      </w:r>
      <w:r w:rsidRPr="00B366DD">
        <w:t>1</w:t>
      </w:r>
      <w:r w:rsidRPr="00B366DD">
        <w:rPr>
          <w:rFonts w:cs="宋体" w:hint="eastAsia"/>
        </w:rPr>
        <w:t>日）、</w:t>
      </w:r>
      <w:r w:rsidRPr="00B366DD">
        <w:t>01129914</w:t>
      </w:r>
      <w:r w:rsidRPr="00B366DD">
        <w:rPr>
          <w:rFonts w:cs="宋体" w:hint="eastAsia"/>
        </w:rPr>
        <w:t>（有效期起：</w:t>
      </w:r>
      <w:r w:rsidRPr="00B366DD">
        <w:t>2011</w:t>
      </w:r>
      <w:r w:rsidRPr="00B366DD">
        <w:rPr>
          <w:rFonts w:cs="宋体" w:hint="eastAsia"/>
        </w:rPr>
        <w:t>年</w:t>
      </w:r>
      <w:r w:rsidRPr="00B366DD">
        <w:t>12</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《财政部国家税务总局关于推广税控收款机有关税收政策的通知》财税〔</w:t>
      </w:r>
      <w:r w:rsidRPr="00B366DD">
        <w:t>2004</w:t>
      </w:r>
      <w:r w:rsidRPr="00B366DD">
        <w:rPr>
          <w:rFonts w:cs="宋体" w:hint="eastAsia"/>
        </w:rPr>
        <w:t>〕</w:t>
      </w:r>
      <w:r w:rsidRPr="00B366DD">
        <w:t>167</w:t>
      </w:r>
      <w:r w:rsidRPr="00B366DD">
        <w:rPr>
          <w:rFonts w:cs="宋体" w:hint="eastAsia"/>
        </w:rPr>
        <w:t>号</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《财政部国家税务总局关于增值税税控系统专用设备和技术维护费用抵减增值税税额有关政策的通知》财税〔</w:t>
      </w:r>
      <w:r w:rsidRPr="00B366DD">
        <w:t>2012</w:t>
      </w:r>
      <w:r w:rsidRPr="00B366DD">
        <w:rPr>
          <w:rFonts w:cs="宋体" w:hint="eastAsia"/>
        </w:rPr>
        <w:t>〕</w:t>
      </w:r>
      <w:r w:rsidRPr="00B366DD">
        <w:t>15</w:t>
      </w:r>
      <w:r w:rsidRPr="00B366DD">
        <w:rPr>
          <w:rFonts w:cs="宋体" w:hint="eastAsia"/>
        </w:rPr>
        <w:t>号</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2004</w:t>
      </w:r>
      <w:r w:rsidRPr="00B366DD">
        <w:rPr>
          <w:rFonts w:cs="宋体" w:hint="eastAsia"/>
        </w:rPr>
        <w:t>年</w:t>
      </w:r>
      <w:r w:rsidRPr="00B366DD">
        <w:t>12</w:t>
      </w:r>
      <w:r w:rsidRPr="00B366DD">
        <w:rPr>
          <w:rFonts w:cs="宋体" w:hint="eastAsia"/>
        </w:rPr>
        <w:t>月</w:t>
      </w:r>
      <w:r w:rsidRPr="00B366DD">
        <w:t>1</w:t>
      </w:r>
      <w:r w:rsidRPr="00B366DD">
        <w:rPr>
          <w:rFonts w:cs="宋体" w:hint="eastAsia"/>
        </w:rPr>
        <w:t>日起增值税一般纳税人购置税控收款机所支付的增值税税额</w:t>
      </w:r>
      <w:r w:rsidRPr="00B366DD">
        <w:t>(</w:t>
      </w:r>
      <w:r w:rsidRPr="00B366DD">
        <w:rPr>
          <w:rFonts w:cs="宋体" w:hint="eastAsia"/>
        </w:rPr>
        <w:t>以购进税控收款机取得的增值税专用发票上注明的增值税税额为准</w:t>
      </w:r>
      <w:r w:rsidRPr="00B366DD">
        <w:t>)</w:t>
      </w:r>
      <w:r w:rsidRPr="00B366DD">
        <w:rPr>
          <w:rFonts w:cs="宋体" w:hint="eastAsia"/>
        </w:rPr>
        <w:t>，准予在该企业当期的增值税销项税额中抵扣。</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增值税纳税人</w:t>
      </w:r>
      <w:r w:rsidRPr="00B366DD">
        <w:t>2011</w:t>
      </w:r>
      <w:r w:rsidRPr="00B366DD">
        <w:rPr>
          <w:rFonts w:cs="宋体" w:hint="eastAsia"/>
        </w:rPr>
        <w:t>年</w:t>
      </w:r>
      <w:r w:rsidRPr="00B366DD">
        <w:t>12</w:t>
      </w:r>
      <w:r w:rsidRPr="00B366DD">
        <w:rPr>
          <w:rFonts w:cs="宋体" w:hint="eastAsia"/>
        </w:rPr>
        <w:t>月</w:t>
      </w:r>
      <w:r w:rsidRPr="00B366DD">
        <w:t>1</w:t>
      </w:r>
      <w:r w:rsidRPr="00B366DD">
        <w:rPr>
          <w:rFonts w:cs="宋体" w:hint="eastAsia"/>
        </w:rPr>
        <w:t>日（含，下同）以后初次购买增值税税控系统专用设备</w:t>
      </w:r>
      <w:r w:rsidRPr="00B366DD">
        <w:t>(</w:t>
      </w:r>
      <w:r w:rsidRPr="00B366DD">
        <w:rPr>
          <w:rFonts w:cs="宋体" w:hint="eastAsia"/>
        </w:rPr>
        <w:t>包括分开票机</w:t>
      </w:r>
      <w:r w:rsidRPr="00B366DD">
        <w:t>)</w:t>
      </w:r>
      <w:r w:rsidRPr="00B366DD">
        <w:rPr>
          <w:rFonts w:cs="宋体" w:hint="eastAsia"/>
        </w:rPr>
        <w:t>支付的费用，可凭购买增值税税控系统专用设备取得的增值税专用发票，在增值税应纳税额中全额抵减（抵减额为价税合计额），不足抵减的可结转下期继续抵减。增值税纳税人</w:t>
      </w:r>
      <w:r w:rsidRPr="00B366DD">
        <w:t>2011</w:t>
      </w:r>
      <w:r w:rsidRPr="00B366DD">
        <w:rPr>
          <w:rFonts w:cs="宋体" w:hint="eastAsia"/>
        </w:rPr>
        <w:t>年</w:t>
      </w:r>
      <w:r w:rsidRPr="00B366DD">
        <w:t>12</w:t>
      </w:r>
      <w:r w:rsidRPr="00B366DD">
        <w:rPr>
          <w:rFonts w:cs="宋体" w:hint="eastAsia"/>
        </w:rPr>
        <w:t>月</w:t>
      </w:r>
      <w:r w:rsidRPr="00B366DD">
        <w:t>1</w:t>
      </w:r>
      <w:r w:rsidRPr="00B366DD">
        <w:rPr>
          <w:rFonts w:cs="宋体" w:hint="eastAsia"/>
        </w:rPr>
        <w:t>日以后缴纳的技术维护费</w:t>
      </w:r>
      <w:r w:rsidRPr="00B366DD">
        <w:t>(</w:t>
      </w:r>
      <w:r w:rsidRPr="00B366DD">
        <w:rPr>
          <w:rFonts w:cs="宋体" w:hint="eastAsia"/>
        </w:rPr>
        <w:t>不含补缴的</w:t>
      </w:r>
      <w:r w:rsidRPr="00B366DD">
        <w:t>2011</w:t>
      </w:r>
      <w:r w:rsidRPr="00B366DD">
        <w:rPr>
          <w:rFonts w:cs="宋体" w:hint="eastAsia"/>
        </w:rPr>
        <w:t>年</w:t>
      </w:r>
      <w:r w:rsidRPr="00B366DD">
        <w:t>11</w:t>
      </w:r>
      <w:r w:rsidRPr="00B366DD">
        <w:rPr>
          <w:rFonts w:cs="宋体" w:hint="eastAsia"/>
        </w:rPr>
        <w:t>月</w:t>
      </w:r>
      <w:r w:rsidRPr="00B366DD">
        <w:t>30</w:t>
      </w:r>
      <w:r w:rsidRPr="00B366DD">
        <w:rPr>
          <w:rFonts w:cs="宋体" w:hint="eastAsia"/>
        </w:rPr>
        <w:t>日以前的技术维护费</w:t>
      </w:r>
      <w:r w:rsidRPr="00B366DD">
        <w:t>)</w:t>
      </w:r>
      <w:r w:rsidRPr="00B366DD">
        <w:rPr>
          <w:rFonts w:cs="宋体" w:hint="eastAsia"/>
        </w:rPr>
        <w:t>，可凭技术维护服务单位开具的技术维护费发票，在增值税应纳税额中全额抵减，不足抵减的可结转下期继续抵减。增值税一般纳税人支付的二项费用在增值税应纳税额中全额抵减的，其增值税专用发票不作为增值税抵扣凭证，其进项税额不得从销项税额中抵扣。</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增值税税控系统专用设备取得的增值税专用发票或技术维护费发票（原件或者复印件均可）</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61" w:name="_Toc509389521"/>
      <w:bookmarkStart w:id="462" w:name="_Toc509441636"/>
      <w:bookmarkStart w:id="463" w:name="_Toc509998745"/>
      <w:r w:rsidRPr="00B366DD">
        <w:t>2.15.37</w:t>
      </w:r>
      <w:r w:rsidRPr="00B366DD">
        <w:rPr>
          <w:rFonts w:hint="eastAsia"/>
        </w:rPr>
        <w:t>古旧图书免征增值税优惠</w:t>
      </w:r>
      <w:bookmarkEnd w:id="461"/>
      <w:bookmarkEnd w:id="462"/>
      <w:bookmarkEnd w:id="463"/>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01129999</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《中华人民共和国增值税暂行条例》中华人民共和国国务院令第</w:t>
      </w:r>
      <w:r w:rsidRPr="00B366DD">
        <w:t>538</w:t>
      </w:r>
      <w:r w:rsidRPr="00B366DD">
        <w:rPr>
          <w:rFonts w:cs="宋体" w:hint="eastAsia"/>
        </w:rPr>
        <w:t>号第十五条第（三）项</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《中华人民共和国增值税暂行条例实施细则》（财政部国家税务总局令〔</w:t>
      </w:r>
      <w:r w:rsidRPr="00B366DD">
        <w:t>2011</w:t>
      </w:r>
      <w:r w:rsidRPr="00B366DD">
        <w:rPr>
          <w:rFonts w:cs="宋体" w:hint="eastAsia"/>
        </w:rPr>
        <w:t>〕</w:t>
      </w:r>
      <w:r w:rsidRPr="00B366DD">
        <w:t>65</w:t>
      </w:r>
      <w:r w:rsidRPr="00B366DD">
        <w:rPr>
          <w:rFonts w:cs="宋体" w:hint="eastAsia"/>
        </w:rPr>
        <w:t>号）第三十五条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古旧图书项目免征增值税；所称古旧图书，是指向社会收购的古书和旧书。</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6A6904">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64" w:name="_Toc509389522"/>
      <w:bookmarkStart w:id="465" w:name="_Toc509441637"/>
      <w:bookmarkStart w:id="466" w:name="_Toc509998746"/>
      <w:r w:rsidRPr="00B366DD">
        <w:t>2.15.38</w:t>
      </w:r>
      <w:r w:rsidRPr="00B366DD">
        <w:rPr>
          <w:rFonts w:hint="eastAsia"/>
        </w:rPr>
        <w:t>管道运输服务增值税即征即退</w:t>
      </w:r>
      <w:bookmarkEnd w:id="464"/>
      <w:bookmarkEnd w:id="465"/>
      <w:bookmarkEnd w:id="466"/>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01121309</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r w:rsidRPr="00B366DD">
        <w:t>01121311</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《财政部国家税务总局关于将铁路运输和邮政业纳入营业税改征增值税试点的通知》（财税〔</w:t>
      </w:r>
      <w:r w:rsidRPr="00B366DD">
        <w:t>2013</w:t>
      </w:r>
      <w:r w:rsidRPr="00B366DD">
        <w:rPr>
          <w:rFonts w:cs="宋体" w:hint="eastAsia"/>
        </w:rPr>
        <w:t>〕</w:t>
      </w:r>
      <w:r w:rsidRPr="00B366DD">
        <w:t>106</w:t>
      </w:r>
      <w:r w:rsidRPr="00B366DD">
        <w:rPr>
          <w:rFonts w:cs="宋体" w:hint="eastAsia"/>
        </w:rPr>
        <w:t>号）附件</w:t>
      </w:r>
      <w:r w:rsidRPr="00B366DD">
        <w:t>3</w:t>
      </w:r>
      <w:r w:rsidRPr="00B366DD">
        <w:rPr>
          <w:rFonts w:cs="宋体" w:hint="eastAsia"/>
        </w:rPr>
        <w:t>《营业税改征增值税试点过渡政策的规定》第二条第（三）项（已失效）</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《财政部国家税务总局关于进一步明确全面推开营改增试点有关劳务派遣服务、收费公路通行费抵扣等政策的通知》（财税〔</w:t>
      </w:r>
      <w:r w:rsidRPr="00B366DD">
        <w:t>2016</w:t>
      </w:r>
      <w:r w:rsidRPr="00B366DD">
        <w:rPr>
          <w:rFonts w:cs="宋体" w:hint="eastAsia"/>
        </w:rPr>
        <w:t>〕</w:t>
      </w:r>
      <w:r w:rsidRPr="00B366DD">
        <w:t>47</w:t>
      </w:r>
      <w:r w:rsidRPr="00B366DD">
        <w:rPr>
          <w:rFonts w:cs="宋体" w:hint="eastAsia"/>
        </w:rPr>
        <w:t>号）第三条（四）</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第二条第一款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一般纳税人提供管道运输服务，对其增值税实际税负超过</w:t>
      </w:r>
      <w:r w:rsidRPr="00B366DD">
        <w:t>3%</w:t>
      </w:r>
      <w:r w:rsidRPr="00B366DD">
        <w:rPr>
          <w:rFonts w:cs="宋体" w:hint="eastAsia"/>
        </w:rPr>
        <w:t>的部分实行增值税即征即退政策。</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A03050</w:t>
            </w:r>
            <w:r w:rsidRPr="00B366DD">
              <w:rPr>
                <w:rFonts w:cs="宋体" w:hint="eastAsia"/>
                <w:b/>
                <w:bCs/>
                <w:sz w:val="20"/>
                <w:szCs w:val="20"/>
              </w:rPr>
              <w:t>《税务资格备案表》</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管道运输服务业务合同（原件或者复印件均可）</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67" w:name="_Toc509389523"/>
      <w:bookmarkStart w:id="468" w:name="_Toc509441638"/>
      <w:bookmarkStart w:id="469" w:name="_Toc509998747"/>
      <w:r w:rsidRPr="00B366DD">
        <w:t>2.15.39</w:t>
      </w:r>
      <w:r w:rsidRPr="00B366DD">
        <w:rPr>
          <w:rFonts w:hint="eastAsia"/>
        </w:rPr>
        <w:t>光伏发电增值税即征即退</w:t>
      </w:r>
      <w:bookmarkEnd w:id="467"/>
      <w:bookmarkEnd w:id="468"/>
      <w:bookmarkEnd w:id="469"/>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01021902</w:t>
      </w:r>
      <w:r w:rsidRPr="00B366DD">
        <w:rPr>
          <w:rFonts w:cs="宋体" w:hint="eastAsia"/>
        </w:rPr>
        <w:t>（有效期起：</w:t>
      </w:r>
      <w:r w:rsidRPr="00B366DD">
        <w:t>2013</w:t>
      </w:r>
      <w:r w:rsidRPr="00B366DD">
        <w:rPr>
          <w:rFonts w:cs="宋体" w:hint="eastAsia"/>
        </w:rPr>
        <w:t>年</w:t>
      </w:r>
      <w:r w:rsidRPr="00B366DD">
        <w:t>10</w:t>
      </w:r>
      <w:r w:rsidRPr="00B366DD">
        <w:rPr>
          <w:rFonts w:cs="宋体" w:hint="eastAsia"/>
        </w:rPr>
        <w:t>月</w:t>
      </w:r>
      <w:r w:rsidRPr="00B366DD">
        <w:t>1</w:t>
      </w:r>
      <w:r w:rsidRPr="00B366DD">
        <w:rPr>
          <w:rFonts w:cs="宋体" w:hint="eastAsia"/>
        </w:rPr>
        <w:t>日，有效期止：</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r w:rsidRPr="00B366DD">
        <w:rPr>
          <w:rFonts w:cs="宋体" w:hint="eastAsia"/>
          <w:b/>
        </w:rPr>
        <w:t>2016</w:t>
      </w:r>
      <w:r w:rsidRPr="00B366DD">
        <w:rPr>
          <w:rFonts w:cs="宋体" w:hint="eastAsia"/>
          <w:b/>
        </w:rPr>
        <w:t>年</w:t>
      </w:r>
      <w:r w:rsidRPr="00B366DD">
        <w:rPr>
          <w:rFonts w:cs="宋体" w:hint="eastAsia"/>
          <w:b/>
        </w:rPr>
        <w:t>1</w:t>
      </w:r>
      <w:r w:rsidRPr="00B366DD">
        <w:rPr>
          <w:rFonts w:cs="宋体" w:hint="eastAsia"/>
          <w:b/>
        </w:rPr>
        <w:t>月</w:t>
      </w:r>
      <w:r w:rsidRPr="00B366DD">
        <w:rPr>
          <w:rFonts w:cs="宋体" w:hint="eastAsia"/>
          <w:b/>
        </w:rPr>
        <w:t>1</w:t>
      </w:r>
      <w:r w:rsidRPr="00B366DD">
        <w:rPr>
          <w:rFonts w:cs="宋体" w:hint="eastAsia"/>
          <w:b/>
        </w:rPr>
        <w:t>日至</w:t>
      </w:r>
      <w:r w:rsidRPr="00B366DD">
        <w:rPr>
          <w:rFonts w:cs="宋体" w:hint="eastAsia"/>
          <w:b/>
        </w:rPr>
        <w:t>2018</w:t>
      </w:r>
      <w:r w:rsidRPr="00B366DD">
        <w:rPr>
          <w:rFonts w:cs="宋体" w:hint="eastAsia"/>
          <w:b/>
        </w:rPr>
        <w:t>年</w:t>
      </w:r>
      <w:r w:rsidRPr="00B366DD">
        <w:rPr>
          <w:rFonts w:cs="宋体" w:hint="eastAsia"/>
          <w:b/>
        </w:rPr>
        <w:t>12</w:t>
      </w:r>
      <w:r w:rsidRPr="00B366DD">
        <w:rPr>
          <w:rFonts w:cs="宋体" w:hint="eastAsia"/>
          <w:b/>
        </w:rPr>
        <w:t>月</w:t>
      </w:r>
      <w:r w:rsidRPr="00B366DD">
        <w:rPr>
          <w:rFonts w:cs="宋体" w:hint="eastAsia"/>
          <w:b/>
        </w:rPr>
        <w:t>31</w:t>
      </w:r>
      <w:r w:rsidRPr="00B366DD">
        <w:rPr>
          <w:rFonts w:cs="宋体" w:hint="eastAsia"/>
          <w:b/>
        </w:rPr>
        <w:t>日继续执行</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《财政部国家税务总局关于光伏发电增值税政策的通知》（财税〔</w:t>
      </w:r>
      <w:r w:rsidRPr="00B366DD">
        <w:t>2013</w:t>
      </w:r>
      <w:r w:rsidRPr="00B366DD">
        <w:rPr>
          <w:rFonts w:cs="宋体" w:hint="eastAsia"/>
        </w:rPr>
        <w:t>〕</w:t>
      </w:r>
      <w:r w:rsidRPr="00B366DD">
        <w:t>66</w:t>
      </w:r>
      <w:r w:rsidRPr="00B366DD">
        <w:rPr>
          <w:rFonts w:cs="宋体" w:hint="eastAsia"/>
        </w:rPr>
        <w:t>号）全文</w:t>
      </w:r>
    </w:p>
    <w:p w:rsidR="0054523C" w:rsidRPr="00B366DD" w:rsidRDefault="0054523C" w:rsidP="0054523C">
      <w:pPr>
        <w:pStyle w:val="a3"/>
        <w:adjustRightInd w:val="0"/>
        <w:snapToGrid w:val="0"/>
        <w:spacing w:after="0"/>
        <w:ind w:firstLineChars="200" w:firstLine="422"/>
        <w:rPr>
          <w:rFonts w:cs="宋体"/>
          <w:b/>
        </w:rPr>
      </w:pPr>
      <w:r w:rsidRPr="00B366DD">
        <w:rPr>
          <w:rFonts w:cs="宋体" w:hint="eastAsia"/>
          <w:b/>
        </w:rPr>
        <w:t>财政部国家税务总局关于继续执行光伏发电增值税政策的通知（</w:t>
      </w:r>
      <w:r w:rsidRPr="00B366DD">
        <w:rPr>
          <w:rFonts w:cs="宋体"/>
          <w:b/>
        </w:rPr>
        <w:t>财税〔</w:t>
      </w:r>
      <w:r w:rsidRPr="00B366DD">
        <w:rPr>
          <w:rFonts w:cs="宋体"/>
          <w:b/>
        </w:rPr>
        <w:t>2016</w:t>
      </w:r>
      <w:r w:rsidRPr="00B366DD">
        <w:rPr>
          <w:rFonts w:cs="宋体"/>
          <w:b/>
        </w:rPr>
        <w:t>〕</w:t>
      </w:r>
      <w:r w:rsidRPr="00B366DD">
        <w:rPr>
          <w:rFonts w:cs="宋体"/>
          <w:b/>
        </w:rPr>
        <w:t xml:space="preserve">81 </w:t>
      </w:r>
      <w:r w:rsidRPr="00B366DD">
        <w:rPr>
          <w:rFonts w:cs="宋体"/>
          <w:b/>
        </w:rPr>
        <w:t>号</w:t>
      </w:r>
      <w:r w:rsidRPr="00B366DD">
        <w:rPr>
          <w:rFonts w:cs="宋体" w:hint="eastAsia"/>
          <w:b/>
        </w:rPr>
        <w:t>）</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自</w:t>
      </w:r>
      <w:r w:rsidRPr="00B366DD">
        <w:t>2013</w:t>
      </w:r>
      <w:r w:rsidRPr="00B366DD">
        <w:rPr>
          <w:rFonts w:cs="宋体" w:hint="eastAsia"/>
        </w:rPr>
        <w:t>年</w:t>
      </w:r>
      <w:r w:rsidRPr="00B366DD">
        <w:t>10</w:t>
      </w:r>
      <w:r w:rsidRPr="00B366DD">
        <w:rPr>
          <w:rFonts w:cs="宋体" w:hint="eastAsia"/>
        </w:rPr>
        <w:t>月</w:t>
      </w:r>
      <w:r w:rsidRPr="00B366DD">
        <w:t>1</w:t>
      </w:r>
      <w:r w:rsidRPr="00B366DD">
        <w:rPr>
          <w:rFonts w:cs="宋体" w:hint="eastAsia"/>
        </w:rPr>
        <w:t>日至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日，对纳税人销售自产的利用太阳能生产的电力产品，实行增值税即征即退</w:t>
      </w:r>
      <w:r w:rsidRPr="00B366DD">
        <w:t>50%</w:t>
      </w:r>
      <w:r w:rsidRPr="00B366DD">
        <w:rPr>
          <w:rFonts w:cs="宋体" w:hint="eastAsia"/>
        </w:rPr>
        <w:t>的政策。</w:t>
      </w:r>
    </w:p>
    <w:p w:rsidR="0054523C" w:rsidRPr="00B366DD" w:rsidRDefault="0054523C" w:rsidP="0054523C">
      <w:pPr>
        <w:pStyle w:val="a3"/>
        <w:adjustRightInd w:val="0"/>
        <w:snapToGrid w:val="0"/>
        <w:spacing w:after="0"/>
        <w:ind w:firstLineChars="200" w:firstLine="422"/>
        <w:rPr>
          <w:rFonts w:cs="Times New Roman"/>
        </w:rPr>
      </w:pPr>
      <w:r w:rsidRPr="00B366DD">
        <w:rPr>
          <w:rFonts w:cs="宋体" w:hint="eastAsia"/>
          <w:b/>
        </w:rPr>
        <w:t>自</w:t>
      </w:r>
      <w:r w:rsidRPr="00B366DD">
        <w:rPr>
          <w:rFonts w:cs="宋体" w:hint="eastAsia"/>
          <w:b/>
        </w:rPr>
        <w:t xml:space="preserve">2016 </w:t>
      </w:r>
      <w:r w:rsidRPr="00B366DD">
        <w:rPr>
          <w:rFonts w:cs="宋体" w:hint="eastAsia"/>
          <w:b/>
        </w:rPr>
        <w:t>年</w:t>
      </w:r>
      <w:r w:rsidRPr="00B366DD">
        <w:rPr>
          <w:rFonts w:cs="宋体" w:hint="eastAsia"/>
          <w:b/>
        </w:rPr>
        <w:t xml:space="preserve">1 </w:t>
      </w:r>
      <w:r w:rsidRPr="00B366DD">
        <w:rPr>
          <w:rFonts w:cs="宋体" w:hint="eastAsia"/>
          <w:b/>
        </w:rPr>
        <w:t>月</w:t>
      </w:r>
      <w:r w:rsidRPr="00B366DD">
        <w:rPr>
          <w:rFonts w:cs="宋体" w:hint="eastAsia"/>
          <w:b/>
        </w:rPr>
        <w:t xml:space="preserve">1 </w:t>
      </w:r>
      <w:r w:rsidRPr="00B366DD">
        <w:rPr>
          <w:rFonts w:cs="宋体" w:hint="eastAsia"/>
          <w:b/>
        </w:rPr>
        <w:t>日至</w:t>
      </w:r>
      <w:r w:rsidRPr="00B366DD">
        <w:rPr>
          <w:rFonts w:cs="宋体" w:hint="eastAsia"/>
          <w:b/>
        </w:rPr>
        <w:t xml:space="preserve">2018 </w:t>
      </w:r>
      <w:r w:rsidRPr="00B366DD">
        <w:rPr>
          <w:rFonts w:cs="宋体" w:hint="eastAsia"/>
          <w:b/>
        </w:rPr>
        <w:t>年</w:t>
      </w:r>
      <w:r w:rsidRPr="00B366DD">
        <w:rPr>
          <w:rFonts w:cs="宋体" w:hint="eastAsia"/>
          <w:b/>
        </w:rPr>
        <w:t xml:space="preserve">12 </w:t>
      </w:r>
      <w:r w:rsidRPr="00B366DD">
        <w:rPr>
          <w:rFonts w:cs="宋体" w:hint="eastAsia"/>
          <w:b/>
        </w:rPr>
        <w:t>月</w:t>
      </w:r>
      <w:r w:rsidRPr="00B366DD">
        <w:rPr>
          <w:rFonts w:cs="宋体" w:hint="eastAsia"/>
          <w:b/>
        </w:rPr>
        <w:t xml:space="preserve">31 </w:t>
      </w:r>
      <w:r w:rsidRPr="00B366DD">
        <w:rPr>
          <w:rFonts w:cs="宋体" w:hint="eastAsia"/>
          <w:b/>
        </w:rPr>
        <w:t>日，对纳税人销售自产的利用太阳能生产的电力产品，实行增值税即征即退</w:t>
      </w:r>
      <w:r w:rsidRPr="00B366DD">
        <w:rPr>
          <w:rFonts w:cs="宋体" w:hint="eastAsia"/>
          <w:b/>
        </w:rPr>
        <w:t>50 %</w:t>
      </w:r>
      <w:r w:rsidRPr="00B366DD">
        <w:rPr>
          <w:rFonts w:cs="宋体" w:hint="eastAsia"/>
          <w:b/>
        </w:rPr>
        <w:t>的政策。文到之日前，已征的按本通知规定应予退还的增值税，可抵减纳税人以后月份应缴纳的增值税或予以退还。</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A03050</w:t>
            </w:r>
            <w:r w:rsidRPr="00B366DD">
              <w:rPr>
                <w:rFonts w:cs="宋体" w:hint="eastAsia"/>
                <w:b/>
                <w:bCs/>
                <w:sz w:val="20"/>
                <w:szCs w:val="20"/>
              </w:rPr>
              <w:t>《税务资格备案表》</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6A6904">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自产的利用太阳能生产的电力产品的相关材料</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6A6904">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70" w:name="_Toc509389524"/>
      <w:bookmarkStart w:id="471" w:name="_Toc509441639"/>
      <w:bookmarkStart w:id="472" w:name="_Toc509998748"/>
      <w:r w:rsidRPr="00B366DD">
        <w:t>2.15.40</w:t>
      </w:r>
      <w:r w:rsidRPr="00B366DD">
        <w:rPr>
          <w:rFonts w:hint="eastAsia"/>
        </w:rPr>
        <w:t>国际货物运输代理服务免征增值税优惠</w:t>
      </w:r>
      <w:bookmarkEnd w:id="470"/>
      <w:bookmarkEnd w:id="471"/>
      <w:bookmarkEnd w:id="472"/>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01121306</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4</w:t>
      </w:r>
      <w:r w:rsidRPr="00B366DD">
        <w:rPr>
          <w:rFonts w:cs="宋体" w:hint="eastAsia"/>
        </w:rPr>
        <w:t>月</w:t>
      </w:r>
      <w:r w:rsidRPr="00B366DD">
        <w:t>30</w:t>
      </w:r>
      <w:r w:rsidRPr="00B366DD">
        <w:rPr>
          <w:rFonts w:cs="宋体" w:hint="eastAsia"/>
        </w:rPr>
        <w:t>日）、</w:t>
      </w:r>
      <w:r w:rsidRPr="00B366DD">
        <w:t>01121310</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《财政部国家税务总局关于将铁路运输和邮政业纳入营业税改征增值税试点的通知》（财税〔</w:t>
      </w:r>
      <w:r w:rsidRPr="00B366DD">
        <w:t>2013</w:t>
      </w:r>
      <w:r w:rsidRPr="00B366DD">
        <w:rPr>
          <w:rFonts w:cs="宋体" w:hint="eastAsia"/>
        </w:rPr>
        <w:t>〕</w:t>
      </w:r>
      <w:r w:rsidRPr="00B366DD">
        <w:t>106</w:t>
      </w:r>
      <w:r w:rsidRPr="00B366DD">
        <w:rPr>
          <w:rFonts w:cs="宋体" w:hint="eastAsia"/>
        </w:rPr>
        <w:t>号）附件</w:t>
      </w:r>
      <w:r w:rsidRPr="00B366DD">
        <w:t>3</w:t>
      </w:r>
      <w:r w:rsidRPr="00B366DD">
        <w:rPr>
          <w:rFonts w:cs="宋体" w:hint="eastAsia"/>
        </w:rPr>
        <w:t>《营业税改征增值税试点过渡政策的规定》第一条第（十四）项</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w:t>
      </w:r>
      <w:r w:rsidRPr="00B366DD">
        <w:t>(</w:t>
      </w:r>
      <w:r w:rsidRPr="00B366DD">
        <w:rPr>
          <w:rFonts w:cs="宋体" w:hint="eastAsia"/>
        </w:rPr>
        <w:t>十八</w:t>
      </w:r>
      <w:r w:rsidRPr="00B366DD">
        <w:t>)</w:t>
      </w:r>
      <w:r w:rsidRPr="00B366DD">
        <w:rPr>
          <w:rFonts w:cs="宋体" w:hint="eastAsia"/>
        </w:rPr>
        <w:t>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纳税人提供的直接或者间接国际货物运输代理服务免征增值税。</w:t>
      </w:r>
      <w:r w:rsidRPr="00B366DD">
        <w:t>1.</w:t>
      </w:r>
      <w:r w:rsidRPr="00B366DD">
        <w:rPr>
          <w:rFonts w:cs="宋体" w:hint="eastAsia"/>
        </w:rPr>
        <w:t>纳税人提供直接或者间接国际货物运输代理服务，向委托方收取的全部国际货物运输代理服务收入，以及向国际</w:t>
      </w:r>
      <w:r w:rsidRPr="00B366DD">
        <w:rPr>
          <w:rFonts w:cs="宋体" w:hint="eastAsia"/>
        </w:rPr>
        <w:lastRenderedPageBreak/>
        <w:t>运输承运人支付的国际运输费用，必须通过金融机构进行结算。</w:t>
      </w:r>
    </w:p>
    <w:p w:rsidR="0054523C" w:rsidRPr="00B366DD" w:rsidRDefault="0054523C" w:rsidP="0054523C">
      <w:pPr>
        <w:pStyle w:val="a3"/>
        <w:adjustRightInd w:val="0"/>
        <w:snapToGrid w:val="0"/>
        <w:spacing w:after="0"/>
        <w:ind w:firstLineChars="200" w:firstLine="420"/>
        <w:rPr>
          <w:rFonts w:cs="Times New Roman"/>
        </w:rPr>
      </w:pPr>
      <w:r w:rsidRPr="00B366DD">
        <w:t>2.</w:t>
      </w:r>
      <w:r w:rsidRPr="00B366DD">
        <w:rPr>
          <w:rFonts w:cs="宋体" w:hint="eastAsia"/>
        </w:rPr>
        <w:t>纳税人为大陆与香港、澳门、台湾地区之间的货物运输提供的货物运输代理服务参照国际货物运输代理服务有关规定执行。</w:t>
      </w:r>
    </w:p>
    <w:p w:rsidR="0054523C" w:rsidRPr="00B366DD" w:rsidRDefault="0054523C" w:rsidP="0054523C">
      <w:pPr>
        <w:pStyle w:val="a3"/>
        <w:adjustRightInd w:val="0"/>
        <w:snapToGrid w:val="0"/>
        <w:spacing w:after="0"/>
        <w:ind w:firstLineChars="200" w:firstLine="420"/>
        <w:rPr>
          <w:rFonts w:cs="Times New Roman"/>
        </w:rPr>
      </w:pPr>
      <w:r w:rsidRPr="00B366DD">
        <w:t>3.</w:t>
      </w:r>
      <w:r w:rsidRPr="00B366DD">
        <w:rPr>
          <w:rFonts w:cs="宋体" w:hint="eastAsia"/>
        </w:rPr>
        <w:t>委托方索取发票的，纳税人应当就国际货物运输代理服务收入向委托方全额开具增值税普通发票。</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73" w:name="_Toc509389525"/>
      <w:bookmarkStart w:id="474" w:name="_Toc509441640"/>
      <w:bookmarkStart w:id="475" w:name="_Toc509998749"/>
      <w:r w:rsidRPr="00B366DD">
        <w:t>2.15.41</w:t>
      </w:r>
      <w:r w:rsidRPr="00B366DD">
        <w:rPr>
          <w:rFonts w:cs="宋体" w:hint="eastAsia"/>
        </w:rPr>
        <w:t>国家商品储备管理单位及其直属企业承担商品储备任务，</w:t>
      </w:r>
      <w:r w:rsidRPr="00B366DD">
        <w:rPr>
          <w:rFonts w:hint="eastAsia"/>
        </w:rPr>
        <w:t>从中央或者地方财政取得的利息补贴收入和价差补贴收入免征增值税优惠</w:t>
      </w:r>
      <w:bookmarkEnd w:id="473"/>
      <w:bookmarkEnd w:id="474"/>
      <w:bookmarkEnd w:id="475"/>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01122601</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第一条第二十五款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国家商品储备管理单位及其直属企业承担商品储备任务，从中央或者地方财政取得的利息补贴收入和价差补贴收入免征增值税。国家商品储备管理单位及其直属企业，是指接受中央、省、市、县四级政府有关部门</w:t>
      </w:r>
      <w:r w:rsidRPr="00B366DD">
        <w:t>(</w:t>
      </w:r>
      <w:r w:rsidRPr="00B366DD">
        <w:rPr>
          <w:rFonts w:cs="宋体" w:hint="eastAsia"/>
        </w:rPr>
        <w:t>或者政府指定管理单位</w:t>
      </w:r>
      <w:r w:rsidRPr="00B366DD">
        <w:t>)</w:t>
      </w:r>
      <w:r w:rsidRPr="00B366DD">
        <w:rPr>
          <w:rFonts w:cs="宋体" w:hint="eastAsia"/>
        </w:rPr>
        <w:t>委托，承担粮</w:t>
      </w:r>
      <w:r w:rsidRPr="00B366DD">
        <w:t>(</w:t>
      </w:r>
      <w:r w:rsidRPr="00B366DD">
        <w:rPr>
          <w:rFonts w:cs="宋体" w:hint="eastAsia"/>
        </w:rPr>
        <w:t>含大豆</w:t>
      </w:r>
      <w:r w:rsidRPr="00B366DD">
        <w:t>)</w:t>
      </w:r>
      <w:r w:rsidRPr="00B366DD">
        <w:rPr>
          <w:rFonts w:cs="宋体" w:hint="eastAsia"/>
        </w:rPr>
        <w:t>、食用油、棉、糖、肉、盐</w:t>
      </w:r>
      <w:r w:rsidRPr="00B366DD">
        <w:t>(</w:t>
      </w:r>
      <w:r w:rsidRPr="00B366DD">
        <w:rPr>
          <w:rFonts w:cs="宋体" w:hint="eastAsia"/>
        </w:rPr>
        <w:t>限于中央储备</w:t>
      </w:r>
      <w:r w:rsidRPr="00B366DD">
        <w:t>)</w:t>
      </w:r>
      <w:r w:rsidRPr="00B366DD">
        <w:rPr>
          <w:rFonts w:cs="宋体" w:hint="eastAsia"/>
        </w:rPr>
        <w:t>等</w:t>
      </w:r>
      <w:r w:rsidRPr="00B366DD">
        <w:t>6</w:t>
      </w:r>
      <w:r w:rsidRPr="00B366DD">
        <w:rPr>
          <w:rFonts w:cs="宋体" w:hint="eastAsia"/>
        </w:rPr>
        <w:t>种商品储备任务，并按有关政策收储、销售上述</w:t>
      </w:r>
      <w:r w:rsidRPr="00B366DD">
        <w:t>6</w:t>
      </w:r>
      <w:r w:rsidRPr="00B366DD">
        <w:rPr>
          <w:rFonts w:cs="宋体" w:hint="eastAsia"/>
        </w:rPr>
        <w:t>种储备商品，取得财政储备经费或者补贴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76" w:name="_Toc509389526"/>
      <w:bookmarkStart w:id="477" w:name="_Toc509441641"/>
      <w:bookmarkStart w:id="478" w:name="_Toc509998750"/>
      <w:r w:rsidRPr="00B366DD">
        <w:t>2.15.42</w:t>
      </w:r>
      <w:r w:rsidRPr="00B366DD">
        <w:rPr>
          <w:rFonts w:hint="eastAsia"/>
        </w:rPr>
        <w:t>国家助学贷款取得的利息收入免征增值税优惠</w:t>
      </w:r>
      <w:bookmarkEnd w:id="476"/>
      <w:bookmarkEnd w:id="477"/>
      <w:bookmarkEnd w:id="478"/>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01101404</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第一条第十九款第</w:t>
      </w:r>
      <w:r w:rsidRPr="00B366DD">
        <w:t>2</w:t>
      </w:r>
      <w:r w:rsidRPr="00B366DD">
        <w:rPr>
          <w:rFonts w:cs="宋体" w:hint="eastAsia"/>
        </w:rPr>
        <w:t>项</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国家助学贷款取得的利息收入免征增值税。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3</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助学贷款台账</w:t>
            </w:r>
            <w:r w:rsidR="00AD5991" w:rsidRPr="00B366DD">
              <w:rPr>
                <w:rFonts w:cs="宋体" w:hint="eastAsia"/>
                <w:b/>
                <w:bCs/>
                <w:sz w:val="20"/>
                <w:szCs w:val="20"/>
              </w:rPr>
              <w:t>原件或</w:t>
            </w:r>
            <w:r w:rsidRPr="00B366DD">
              <w:rPr>
                <w:rFonts w:cs="宋体" w:hint="eastAsia"/>
                <w:b/>
                <w:bCs/>
                <w:sz w:val="20"/>
                <w:szCs w:val="20"/>
              </w:rPr>
              <w:t>复印件</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4</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助学贷款合同原件</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5</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助学贷款合同</w:t>
            </w:r>
            <w:r w:rsidR="00AD5991" w:rsidRPr="00B366DD">
              <w:rPr>
                <w:rFonts w:cs="宋体" w:hint="eastAsia"/>
                <w:b/>
                <w:bCs/>
                <w:sz w:val="20"/>
                <w:szCs w:val="20"/>
              </w:rPr>
              <w:t>原件或</w:t>
            </w:r>
            <w:r w:rsidRPr="00B366DD">
              <w:rPr>
                <w:rFonts w:cs="宋体" w:hint="eastAsia"/>
                <w:b/>
                <w:bCs/>
                <w:sz w:val="20"/>
                <w:szCs w:val="20"/>
              </w:rPr>
              <w:t>复印件</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lastRenderedPageBreak/>
              <w:t>6</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国家助学贷款利息明细表原件</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7</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国家助学贷款利息明细表复印件</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8</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身份证明复印件</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79" w:name="_Toc509389527"/>
      <w:bookmarkStart w:id="480" w:name="_Toc509441642"/>
      <w:bookmarkStart w:id="481" w:name="_Toc509998751"/>
      <w:r w:rsidRPr="00B366DD">
        <w:t>2.15.43</w:t>
      </w:r>
      <w:r w:rsidRPr="00B366DD">
        <w:rPr>
          <w:rFonts w:cs="宋体" w:hint="eastAsia"/>
        </w:rPr>
        <w:t>国债、地方政府债利息收入免征增值税优惠</w:t>
      </w:r>
      <w:bookmarkEnd w:id="479"/>
      <w:bookmarkEnd w:id="480"/>
      <w:bookmarkEnd w:id="481"/>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01081507</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第一条第十九款第</w:t>
      </w:r>
      <w:r w:rsidRPr="00B366DD">
        <w:t>3</w:t>
      </w:r>
      <w:r w:rsidRPr="00B366DD">
        <w:rPr>
          <w:rFonts w:cs="宋体" w:hint="eastAsia"/>
        </w:rPr>
        <w:t>项</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国债、地方政府债利息收入免征增值税。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82" w:name="_Toc509389528"/>
      <w:bookmarkStart w:id="483" w:name="_Toc509441643"/>
      <w:bookmarkStart w:id="484" w:name="_Toc509998752"/>
      <w:r w:rsidRPr="00B366DD">
        <w:t>2.15.44</w:t>
      </w:r>
      <w:r w:rsidRPr="00B366DD">
        <w:rPr>
          <w:rFonts w:hint="eastAsia"/>
        </w:rPr>
        <w:t>行政单位之外的其他单位收取的符合条件的政府性基金和行政事业性收费免征增值税优惠</w:t>
      </w:r>
      <w:bookmarkEnd w:id="482"/>
      <w:bookmarkEnd w:id="483"/>
      <w:bookmarkEnd w:id="484"/>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01129931</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第一条第（十三）款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行政单位之外的其他单位收取的符合如下条件的政府性基金和行政事业性收费免征增值税：</w:t>
      </w:r>
    </w:p>
    <w:p w:rsidR="0054523C" w:rsidRPr="00B366DD" w:rsidRDefault="0054523C" w:rsidP="0054523C">
      <w:pPr>
        <w:pStyle w:val="a3"/>
        <w:adjustRightInd w:val="0"/>
        <w:snapToGrid w:val="0"/>
        <w:spacing w:after="0"/>
        <w:ind w:firstLineChars="200" w:firstLine="420"/>
        <w:rPr>
          <w:rFonts w:cs="Times New Roman"/>
        </w:rPr>
      </w:pPr>
      <w:r w:rsidRPr="00B366DD">
        <w:t>1.</w:t>
      </w:r>
      <w:r w:rsidRPr="00B366DD">
        <w:rPr>
          <w:rFonts w:cs="宋体" w:hint="eastAsia"/>
        </w:rPr>
        <w:t>由国务院或者财政部批准设立的政府性基金，由国务院或者省级人民政府及其财政、价格主管部门批准设立的行政事业性收费；</w:t>
      </w:r>
    </w:p>
    <w:p w:rsidR="0054523C" w:rsidRPr="00B366DD" w:rsidRDefault="0054523C" w:rsidP="0054523C">
      <w:pPr>
        <w:pStyle w:val="a3"/>
        <w:adjustRightInd w:val="0"/>
        <w:snapToGrid w:val="0"/>
        <w:spacing w:after="0"/>
        <w:ind w:firstLineChars="200" w:firstLine="420"/>
        <w:rPr>
          <w:rFonts w:cs="Times New Roman"/>
        </w:rPr>
      </w:pPr>
      <w:r w:rsidRPr="00B366DD">
        <w:t>2.</w:t>
      </w:r>
      <w:r w:rsidRPr="00B366DD">
        <w:rPr>
          <w:rFonts w:cs="宋体" w:hint="eastAsia"/>
        </w:rPr>
        <w:t>收取时开具省级以上（含省级）财政部门监（印）制的财政票据；</w:t>
      </w:r>
    </w:p>
    <w:p w:rsidR="0054523C" w:rsidRPr="00B366DD" w:rsidRDefault="0054523C" w:rsidP="0054523C">
      <w:pPr>
        <w:pStyle w:val="a3"/>
        <w:adjustRightInd w:val="0"/>
        <w:snapToGrid w:val="0"/>
        <w:spacing w:after="0"/>
        <w:ind w:firstLineChars="200" w:firstLine="420"/>
        <w:rPr>
          <w:rFonts w:cs="Times New Roman"/>
        </w:rPr>
      </w:pPr>
      <w:r w:rsidRPr="00B366DD">
        <w:t>3.</w:t>
      </w:r>
      <w:r w:rsidRPr="00B366DD">
        <w:rPr>
          <w:rFonts w:cs="宋体" w:hint="eastAsia"/>
        </w:rPr>
        <w:t>所收款项全额上缴财政。</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6A6904" w:rsidRPr="00B366DD" w:rsidRDefault="006A6904" w:rsidP="00AD5991">
            <w:pPr>
              <w:pStyle w:val="a3"/>
              <w:adjustRightInd w:val="0"/>
              <w:snapToGrid w:val="0"/>
              <w:spacing w:after="0"/>
              <w:rPr>
                <w:rFonts w:cs="宋体"/>
                <w:b/>
                <w:bCs/>
                <w:sz w:val="20"/>
                <w:szCs w:val="20"/>
              </w:rPr>
            </w:pPr>
            <w:r w:rsidRPr="00B366DD">
              <w:rPr>
                <w:rFonts w:cs="宋体" w:hint="eastAsia"/>
                <w:b/>
                <w:bCs/>
                <w:sz w:val="20"/>
                <w:szCs w:val="20"/>
              </w:rPr>
              <w:t>国务院或者财政部批准设立政府性基金的文件原件</w:t>
            </w:r>
            <w:r w:rsidR="00AD5991" w:rsidRPr="00B366DD">
              <w:rPr>
                <w:rFonts w:cs="宋体" w:hint="eastAsia"/>
                <w:b/>
                <w:bCs/>
                <w:sz w:val="20"/>
                <w:szCs w:val="20"/>
              </w:rPr>
              <w:t>或</w:t>
            </w:r>
            <w:r w:rsidRPr="00B366DD">
              <w:rPr>
                <w:rFonts w:cs="宋体" w:hint="eastAsia"/>
                <w:b/>
                <w:bCs/>
                <w:sz w:val="20"/>
                <w:szCs w:val="20"/>
              </w:rPr>
              <w:t>复印件</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AD5991" w:rsidP="004F4175">
            <w:pPr>
              <w:pStyle w:val="a3"/>
              <w:adjustRightInd w:val="0"/>
              <w:snapToGrid w:val="0"/>
              <w:spacing w:after="0"/>
              <w:rPr>
                <w:rFonts w:cs="宋体"/>
                <w:b/>
                <w:bCs/>
                <w:sz w:val="20"/>
                <w:szCs w:val="20"/>
              </w:rPr>
            </w:pPr>
            <w:r w:rsidRPr="00B366DD">
              <w:rPr>
                <w:rFonts w:cs="宋体" w:hint="eastAsia"/>
                <w:b/>
                <w:bCs/>
                <w:sz w:val="20"/>
                <w:szCs w:val="20"/>
              </w:rPr>
              <w:t>3</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国务院或者省级人民政府及其财政、价格主管部门批准设立行政事业性收费和政府性基金的文件</w:t>
            </w:r>
            <w:r w:rsidR="00AD5991" w:rsidRPr="00B366DD">
              <w:rPr>
                <w:rFonts w:cs="宋体" w:hint="eastAsia"/>
                <w:b/>
                <w:bCs/>
                <w:sz w:val="20"/>
                <w:szCs w:val="20"/>
              </w:rPr>
              <w:t>原件或复印件</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AD5991" w:rsidP="004F4175">
            <w:pPr>
              <w:pStyle w:val="a3"/>
              <w:adjustRightInd w:val="0"/>
              <w:snapToGrid w:val="0"/>
              <w:spacing w:after="0"/>
              <w:rPr>
                <w:rFonts w:cs="宋体"/>
                <w:b/>
                <w:bCs/>
                <w:sz w:val="20"/>
                <w:szCs w:val="20"/>
              </w:rPr>
            </w:pPr>
            <w:r w:rsidRPr="00B366DD">
              <w:rPr>
                <w:rFonts w:cs="宋体" w:hint="eastAsia"/>
                <w:b/>
                <w:bCs/>
                <w:sz w:val="20"/>
                <w:szCs w:val="20"/>
              </w:rPr>
              <w:t>4</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所收款项已经全部上缴财政的缴款书</w:t>
            </w:r>
            <w:r w:rsidR="00AD5991" w:rsidRPr="00B366DD">
              <w:rPr>
                <w:rFonts w:cs="宋体" w:hint="eastAsia"/>
                <w:b/>
                <w:bCs/>
                <w:sz w:val="20"/>
                <w:szCs w:val="20"/>
              </w:rPr>
              <w:t>原件或</w:t>
            </w:r>
            <w:r w:rsidRPr="00B366DD">
              <w:rPr>
                <w:rFonts w:cs="宋体" w:hint="eastAsia"/>
                <w:b/>
                <w:bCs/>
                <w:sz w:val="20"/>
                <w:szCs w:val="20"/>
              </w:rPr>
              <w:t>复印件</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AD5991" w:rsidP="004F4175">
            <w:pPr>
              <w:pStyle w:val="a3"/>
              <w:adjustRightInd w:val="0"/>
              <w:snapToGrid w:val="0"/>
              <w:spacing w:after="0"/>
              <w:rPr>
                <w:rFonts w:cs="宋体"/>
                <w:b/>
                <w:bCs/>
                <w:sz w:val="20"/>
                <w:szCs w:val="20"/>
              </w:rPr>
            </w:pPr>
            <w:r w:rsidRPr="00B366DD">
              <w:rPr>
                <w:rFonts w:cs="宋体" w:hint="eastAsia"/>
                <w:b/>
                <w:bCs/>
                <w:sz w:val="20"/>
                <w:szCs w:val="20"/>
              </w:rPr>
              <w:t>5</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已开具票据存根</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85" w:name="_Toc509389529"/>
      <w:bookmarkStart w:id="486" w:name="_Toc509441644"/>
      <w:bookmarkStart w:id="487" w:name="_Toc509998753"/>
      <w:r w:rsidRPr="00B366DD">
        <w:t>2.15.45</w:t>
      </w:r>
      <w:r w:rsidRPr="00B366DD">
        <w:rPr>
          <w:rFonts w:hint="eastAsia"/>
        </w:rPr>
        <w:t>航空公司提供飞机播洒农药服务免征增值税优惠</w:t>
      </w:r>
      <w:bookmarkEnd w:id="485"/>
      <w:bookmarkEnd w:id="486"/>
      <w:bookmarkEnd w:id="487"/>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01092310</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4</w:t>
      </w:r>
      <w:r w:rsidRPr="00B366DD">
        <w:rPr>
          <w:rFonts w:cs="宋体" w:hint="eastAsia"/>
        </w:rPr>
        <w:t>月</w:t>
      </w:r>
      <w:r w:rsidRPr="00B366DD">
        <w:t>30</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《财政部国家税务总局关于将铁路运输和邮政业纳入营业税改征增值税试点的通知》财税〔</w:t>
      </w:r>
      <w:r w:rsidRPr="00B366DD">
        <w:t>2013</w:t>
      </w:r>
      <w:r w:rsidRPr="00B366DD">
        <w:rPr>
          <w:rFonts w:cs="宋体" w:hint="eastAsia"/>
        </w:rPr>
        <w:t>〕</w:t>
      </w:r>
      <w:r w:rsidRPr="00B366DD">
        <w:t>106</w:t>
      </w:r>
      <w:r w:rsidRPr="00B366DD">
        <w:rPr>
          <w:rFonts w:cs="宋体" w:hint="eastAsia"/>
        </w:rPr>
        <w:t>号《附件</w:t>
      </w:r>
      <w:r w:rsidRPr="00B366DD">
        <w:t>3.</w:t>
      </w:r>
      <w:r w:rsidRPr="00B366DD">
        <w:rPr>
          <w:rFonts w:cs="宋体" w:hint="eastAsia"/>
        </w:rPr>
        <w:t>营业税改征增值税试点过渡政策的规定》第一条第（三）款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航空公司提供飞机播洒农药服务免征增值税。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序号</w:t>
            </w:r>
          </w:p>
        </w:tc>
        <w:tc>
          <w:tcPr>
            <w:tcW w:w="4139"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提交资料名称</w:t>
            </w:r>
          </w:p>
        </w:tc>
        <w:tc>
          <w:tcPr>
            <w:tcW w:w="640"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必报</w:t>
            </w:r>
          </w:p>
        </w:tc>
        <w:tc>
          <w:tcPr>
            <w:tcW w:w="640"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条件报送</w:t>
            </w:r>
          </w:p>
        </w:tc>
        <w:tc>
          <w:tcPr>
            <w:tcW w:w="640"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归档</w:t>
            </w:r>
          </w:p>
        </w:tc>
        <w:tc>
          <w:tcPr>
            <w:tcW w:w="640"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查验</w:t>
            </w:r>
          </w:p>
        </w:tc>
        <w:tc>
          <w:tcPr>
            <w:tcW w:w="640"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代保管</w:t>
            </w:r>
          </w:p>
        </w:tc>
        <w:tc>
          <w:tcPr>
            <w:tcW w:w="640"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4F4175">
            <w:pPr>
              <w:pStyle w:val="a3"/>
              <w:adjustRightInd w:val="0"/>
              <w:snapToGrid w:val="0"/>
              <w:spacing w:after="0"/>
              <w:rPr>
                <w:rFonts w:cs="宋体"/>
                <w:b/>
                <w:bCs/>
                <w:sz w:val="20"/>
                <w:szCs w:val="20"/>
              </w:rPr>
            </w:pPr>
            <w:r w:rsidRPr="00B366DD">
              <w:rPr>
                <w:rFonts w:cs="宋体"/>
                <w:b/>
                <w:bCs/>
                <w:sz w:val="20"/>
                <w:szCs w:val="20"/>
              </w:rPr>
              <w:t>A03050</w:t>
            </w:r>
            <w:r w:rsidRPr="00B366DD">
              <w:rPr>
                <w:rFonts w:cs="宋体" w:hint="eastAsia"/>
                <w:b/>
                <w:bCs/>
                <w:sz w:val="20"/>
                <w:szCs w:val="20"/>
              </w:rPr>
              <w:t>《税务资格备案表》</w:t>
            </w: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p>
        </w:tc>
        <w:tc>
          <w:tcPr>
            <w:tcW w:w="640" w:type="dxa"/>
          </w:tcPr>
          <w:p w:rsidR="006A6904" w:rsidRPr="00B366DD" w:rsidRDefault="006A6904" w:rsidP="004F4175">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88" w:name="_Toc509389530"/>
      <w:bookmarkStart w:id="489" w:name="_Toc509441645"/>
      <w:bookmarkStart w:id="490" w:name="_Toc509998754"/>
      <w:r w:rsidRPr="00B366DD">
        <w:t>2.15.46</w:t>
      </w:r>
      <w:r w:rsidRPr="00B366DD">
        <w:rPr>
          <w:rFonts w:hint="eastAsia"/>
        </w:rPr>
        <w:t>合格境外投资者</w:t>
      </w:r>
      <w:r w:rsidRPr="00B366DD">
        <w:rPr>
          <w:rFonts w:cs="宋体" w:hint="eastAsia"/>
        </w:rPr>
        <w:t>（简称</w:t>
      </w:r>
      <w:r w:rsidRPr="00B366DD">
        <w:t>QFII</w:t>
      </w:r>
      <w:r w:rsidRPr="00B366DD">
        <w:rPr>
          <w:rFonts w:cs="宋体" w:hint="eastAsia"/>
        </w:rPr>
        <w:t>）委托境内公司在我国从事证券买卖业务取得的收入免征增值税优惠</w:t>
      </w:r>
      <w:bookmarkEnd w:id="488"/>
      <w:bookmarkEnd w:id="489"/>
      <w:bookmarkEnd w:id="490"/>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01081517</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《财政部国家税务总局关于全面推开营业税改征增值税试点的通知》（财税〔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第一条第二十二款第</w:t>
      </w:r>
      <w:r w:rsidRPr="00B366DD">
        <w:t>1</w:t>
      </w:r>
      <w:r w:rsidRPr="00B366DD">
        <w:rPr>
          <w:rFonts w:cs="宋体" w:hint="eastAsia"/>
        </w:rPr>
        <w:t>项</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《财政部国家税务总局关于金融机构同业往来等增值税政策的补充通知》（财税〔</w:t>
      </w:r>
      <w:r w:rsidRPr="00B366DD">
        <w:rPr>
          <w:rFonts w:cs="宋体" w:hint="eastAsia"/>
        </w:rPr>
        <w:t>2016</w:t>
      </w:r>
      <w:r w:rsidRPr="00B366DD">
        <w:rPr>
          <w:rFonts w:cs="宋体" w:hint="eastAsia"/>
        </w:rPr>
        <w:t>〕</w:t>
      </w:r>
      <w:r w:rsidRPr="00B366DD">
        <w:rPr>
          <w:rFonts w:cs="宋体" w:hint="eastAsia"/>
        </w:rPr>
        <w:t>70</w:t>
      </w:r>
      <w:r w:rsidRPr="00B366DD">
        <w:rPr>
          <w:rFonts w:cs="宋体" w:hint="eastAsia"/>
        </w:rPr>
        <w:t>号）第四条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合格境外投资者（</w:t>
      </w:r>
      <w:r w:rsidRPr="00B366DD">
        <w:t>QFII</w:t>
      </w:r>
      <w:r w:rsidRPr="00B366DD">
        <w:rPr>
          <w:rFonts w:cs="宋体" w:hint="eastAsia"/>
        </w:rPr>
        <w:t>）委托境内公司在我国从事证券买卖业务而取得的金融商品转让收入免征增值税。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36"/>
        <w:gridCol w:w="567"/>
        <w:gridCol w:w="708"/>
        <w:gridCol w:w="567"/>
        <w:gridCol w:w="427"/>
        <w:gridCol w:w="640"/>
        <w:gridCol w:w="640"/>
        <w:gridCol w:w="640"/>
      </w:tblGrid>
      <w:tr w:rsidR="006A6904" w:rsidRPr="00B366DD" w:rsidTr="006A6904">
        <w:trPr>
          <w:trHeight w:val="240"/>
        </w:trPr>
        <w:tc>
          <w:tcPr>
            <w:tcW w:w="534"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序号</w:t>
            </w:r>
          </w:p>
        </w:tc>
        <w:tc>
          <w:tcPr>
            <w:tcW w:w="4536"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提交资料名称</w:t>
            </w:r>
          </w:p>
        </w:tc>
        <w:tc>
          <w:tcPr>
            <w:tcW w:w="567"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必报</w:t>
            </w:r>
          </w:p>
        </w:tc>
        <w:tc>
          <w:tcPr>
            <w:tcW w:w="708"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条件报送</w:t>
            </w:r>
          </w:p>
        </w:tc>
        <w:tc>
          <w:tcPr>
            <w:tcW w:w="567"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归档</w:t>
            </w:r>
          </w:p>
        </w:tc>
        <w:tc>
          <w:tcPr>
            <w:tcW w:w="427"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查验</w:t>
            </w:r>
          </w:p>
        </w:tc>
        <w:tc>
          <w:tcPr>
            <w:tcW w:w="640"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代保管</w:t>
            </w:r>
          </w:p>
        </w:tc>
        <w:tc>
          <w:tcPr>
            <w:tcW w:w="640" w:type="dxa"/>
            <w:shd w:val="solid" w:color="D9D9D9" w:fill="auto"/>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6A6904" w:rsidRPr="00B366DD" w:rsidTr="006A6904">
        <w:trPr>
          <w:trHeight w:val="240"/>
        </w:trPr>
        <w:tc>
          <w:tcPr>
            <w:tcW w:w="534" w:type="dxa"/>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b/>
                <w:bCs/>
                <w:sz w:val="20"/>
                <w:szCs w:val="20"/>
              </w:rPr>
              <w:t>1</w:t>
            </w:r>
          </w:p>
        </w:tc>
        <w:tc>
          <w:tcPr>
            <w:tcW w:w="4536" w:type="dxa"/>
            <w:vAlign w:val="center"/>
          </w:tcPr>
          <w:p w:rsidR="006A6904" w:rsidRPr="00B366DD" w:rsidRDefault="006A6904" w:rsidP="004F4175">
            <w:pPr>
              <w:pStyle w:val="a3"/>
              <w:adjustRightInd w:val="0"/>
              <w:snapToGrid w:val="0"/>
              <w:spacing w:after="0"/>
              <w:jc w:val="left"/>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567" w:type="dxa"/>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w:t>
            </w:r>
          </w:p>
        </w:tc>
        <w:tc>
          <w:tcPr>
            <w:tcW w:w="708" w:type="dxa"/>
            <w:vAlign w:val="center"/>
          </w:tcPr>
          <w:p w:rsidR="006A6904" w:rsidRPr="00B366DD" w:rsidRDefault="006A6904" w:rsidP="004F4175">
            <w:pPr>
              <w:pStyle w:val="a3"/>
              <w:adjustRightInd w:val="0"/>
              <w:snapToGrid w:val="0"/>
              <w:spacing w:after="0"/>
              <w:jc w:val="center"/>
              <w:rPr>
                <w:rFonts w:cs="宋体"/>
                <w:b/>
                <w:bCs/>
                <w:sz w:val="20"/>
                <w:szCs w:val="20"/>
              </w:rPr>
            </w:pPr>
          </w:p>
        </w:tc>
        <w:tc>
          <w:tcPr>
            <w:tcW w:w="567" w:type="dxa"/>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w:t>
            </w:r>
          </w:p>
        </w:tc>
        <w:tc>
          <w:tcPr>
            <w:tcW w:w="427" w:type="dxa"/>
            <w:vAlign w:val="center"/>
          </w:tcPr>
          <w:p w:rsidR="006A6904" w:rsidRPr="00B366DD" w:rsidRDefault="006A6904" w:rsidP="004F4175">
            <w:pPr>
              <w:pStyle w:val="a3"/>
              <w:adjustRightInd w:val="0"/>
              <w:snapToGrid w:val="0"/>
              <w:spacing w:after="0"/>
              <w:jc w:val="center"/>
              <w:rPr>
                <w:rFonts w:cs="宋体"/>
                <w:b/>
                <w:bCs/>
                <w:sz w:val="20"/>
                <w:szCs w:val="20"/>
              </w:rPr>
            </w:pPr>
          </w:p>
        </w:tc>
        <w:tc>
          <w:tcPr>
            <w:tcW w:w="640" w:type="dxa"/>
            <w:vAlign w:val="center"/>
          </w:tcPr>
          <w:p w:rsidR="006A6904" w:rsidRPr="00B366DD" w:rsidRDefault="006A6904" w:rsidP="004F4175">
            <w:pPr>
              <w:pStyle w:val="a3"/>
              <w:adjustRightInd w:val="0"/>
              <w:snapToGrid w:val="0"/>
              <w:spacing w:after="0"/>
              <w:jc w:val="center"/>
              <w:rPr>
                <w:rFonts w:cs="宋体"/>
                <w:b/>
                <w:bCs/>
                <w:sz w:val="20"/>
                <w:szCs w:val="20"/>
              </w:rPr>
            </w:pPr>
          </w:p>
        </w:tc>
        <w:tc>
          <w:tcPr>
            <w:tcW w:w="640" w:type="dxa"/>
            <w:vAlign w:val="center"/>
          </w:tcPr>
          <w:p w:rsidR="006A6904" w:rsidRPr="00B366DD" w:rsidRDefault="006A6904" w:rsidP="004F4175">
            <w:pPr>
              <w:pStyle w:val="a3"/>
              <w:adjustRightInd w:val="0"/>
              <w:snapToGrid w:val="0"/>
              <w:spacing w:after="0"/>
              <w:jc w:val="center"/>
              <w:rPr>
                <w:rFonts w:cs="宋体"/>
                <w:b/>
                <w:bCs/>
                <w:sz w:val="20"/>
                <w:szCs w:val="20"/>
              </w:rPr>
            </w:pPr>
          </w:p>
        </w:tc>
        <w:tc>
          <w:tcPr>
            <w:tcW w:w="640" w:type="dxa"/>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w:t>
            </w:r>
          </w:p>
        </w:tc>
      </w:tr>
      <w:tr w:rsidR="006A6904" w:rsidRPr="00B366DD" w:rsidTr="006A6904">
        <w:trPr>
          <w:trHeight w:val="240"/>
        </w:trPr>
        <w:tc>
          <w:tcPr>
            <w:tcW w:w="534" w:type="dxa"/>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2</w:t>
            </w:r>
          </w:p>
        </w:tc>
        <w:tc>
          <w:tcPr>
            <w:tcW w:w="4536" w:type="dxa"/>
            <w:vAlign w:val="center"/>
          </w:tcPr>
          <w:p w:rsidR="006A6904" w:rsidRPr="00B366DD" w:rsidRDefault="006A6904" w:rsidP="004F4175">
            <w:pPr>
              <w:pStyle w:val="a3"/>
              <w:adjustRightInd w:val="0"/>
              <w:snapToGrid w:val="0"/>
              <w:spacing w:after="0"/>
              <w:jc w:val="left"/>
              <w:rPr>
                <w:rFonts w:cs="宋体"/>
                <w:b/>
                <w:bCs/>
                <w:sz w:val="20"/>
                <w:szCs w:val="20"/>
              </w:rPr>
            </w:pPr>
            <w:r w:rsidRPr="00B366DD">
              <w:rPr>
                <w:rFonts w:cs="宋体" w:hint="eastAsia"/>
                <w:b/>
                <w:bCs/>
                <w:sz w:val="20"/>
                <w:szCs w:val="20"/>
              </w:rPr>
              <w:t>证监会颁发的证券投资业务许可证原件及复印件</w:t>
            </w:r>
          </w:p>
        </w:tc>
        <w:tc>
          <w:tcPr>
            <w:tcW w:w="567" w:type="dxa"/>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w:t>
            </w:r>
          </w:p>
        </w:tc>
        <w:tc>
          <w:tcPr>
            <w:tcW w:w="708" w:type="dxa"/>
            <w:vAlign w:val="center"/>
          </w:tcPr>
          <w:p w:rsidR="006A6904" w:rsidRPr="00B366DD" w:rsidRDefault="006A6904" w:rsidP="004F4175">
            <w:pPr>
              <w:pStyle w:val="a3"/>
              <w:adjustRightInd w:val="0"/>
              <w:snapToGrid w:val="0"/>
              <w:spacing w:after="0"/>
              <w:jc w:val="center"/>
              <w:rPr>
                <w:rFonts w:cs="宋体"/>
                <w:b/>
                <w:bCs/>
                <w:sz w:val="20"/>
                <w:szCs w:val="20"/>
              </w:rPr>
            </w:pPr>
          </w:p>
        </w:tc>
        <w:tc>
          <w:tcPr>
            <w:tcW w:w="567" w:type="dxa"/>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w:t>
            </w:r>
          </w:p>
        </w:tc>
        <w:tc>
          <w:tcPr>
            <w:tcW w:w="427" w:type="dxa"/>
            <w:vAlign w:val="center"/>
          </w:tcPr>
          <w:p w:rsidR="006A6904" w:rsidRPr="00B366DD" w:rsidRDefault="006A6904" w:rsidP="004F4175">
            <w:pPr>
              <w:pStyle w:val="a3"/>
              <w:adjustRightInd w:val="0"/>
              <w:snapToGrid w:val="0"/>
              <w:spacing w:after="0"/>
              <w:jc w:val="center"/>
              <w:rPr>
                <w:rFonts w:cs="宋体"/>
                <w:b/>
                <w:bCs/>
                <w:sz w:val="20"/>
                <w:szCs w:val="20"/>
              </w:rPr>
            </w:pPr>
          </w:p>
        </w:tc>
        <w:tc>
          <w:tcPr>
            <w:tcW w:w="640" w:type="dxa"/>
            <w:vAlign w:val="center"/>
          </w:tcPr>
          <w:p w:rsidR="006A6904" w:rsidRPr="00B366DD" w:rsidRDefault="006A6904" w:rsidP="004F4175">
            <w:pPr>
              <w:pStyle w:val="a3"/>
              <w:adjustRightInd w:val="0"/>
              <w:snapToGrid w:val="0"/>
              <w:spacing w:after="0"/>
              <w:jc w:val="center"/>
              <w:rPr>
                <w:rFonts w:cs="宋体"/>
                <w:b/>
                <w:bCs/>
                <w:sz w:val="20"/>
                <w:szCs w:val="20"/>
              </w:rPr>
            </w:pPr>
          </w:p>
        </w:tc>
        <w:tc>
          <w:tcPr>
            <w:tcW w:w="640" w:type="dxa"/>
            <w:vAlign w:val="center"/>
          </w:tcPr>
          <w:p w:rsidR="006A6904" w:rsidRPr="00B366DD" w:rsidRDefault="006A6904" w:rsidP="004F4175">
            <w:pPr>
              <w:pStyle w:val="a3"/>
              <w:adjustRightInd w:val="0"/>
              <w:snapToGrid w:val="0"/>
              <w:spacing w:after="0"/>
              <w:jc w:val="center"/>
              <w:rPr>
                <w:rFonts w:cs="宋体"/>
                <w:b/>
                <w:bCs/>
                <w:sz w:val="20"/>
                <w:szCs w:val="20"/>
              </w:rPr>
            </w:pPr>
          </w:p>
        </w:tc>
        <w:tc>
          <w:tcPr>
            <w:tcW w:w="640" w:type="dxa"/>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w:t>
            </w:r>
          </w:p>
        </w:tc>
      </w:tr>
      <w:tr w:rsidR="006A6904" w:rsidRPr="00B366DD" w:rsidTr="006A6904">
        <w:trPr>
          <w:trHeight w:val="240"/>
        </w:trPr>
        <w:tc>
          <w:tcPr>
            <w:tcW w:w="534" w:type="dxa"/>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3</w:t>
            </w:r>
          </w:p>
        </w:tc>
        <w:tc>
          <w:tcPr>
            <w:tcW w:w="4536" w:type="dxa"/>
            <w:vAlign w:val="center"/>
          </w:tcPr>
          <w:p w:rsidR="006A6904" w:rsidRPr="00B366DD" w:rsidRDefault="006A6904" w:rsidP="004F4175">
            <w:pPr>
              <w:pStyle w:val="a3"/>
              <w:adjustRightInd w:val="0"/>
              <w:snapToGrid w:val="0"/>
              <w:spacing w:after="0"/>
              <w:jc w:val="left"/>
              <w:rPr>
                <w:rFonts w:cs="宋体"/>
                <w:b/>
                <w:bCs/>
                <w:sz w:val="20"/>
                <w:szCs w:val="20"/>
              </w:rPr>
            </w:pPr>
            <w:r w:rsidRPr="00B366DD">
              <w:rPr>
                <w:rFonts w:cs="宋体" w:hint="eastAsia"/>
                <w:b/>
                <w:bCs/>
                <w:sz w:val="20"/>
                <w:szCs w:val="20"/>
              </w:rPr>
              <w:t>委托合同原件及复印件</w:t>
            </w:r>
          </w:p>
        </w:tc>
        <w:tc>
          <w:tcPr>
            <w:tcW w:w="567" w:type="dxa"/>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w:t>
            </w:r>
          </w:p>
        </w:tc>
        <w:tc>
          <w:tcPr>
            <w:tcW w:w="708" w:type="dxa"/>
            <w:vAlign w:val="center"/>
          </w:tcPr>
          <w:p w:rsidR="006A6904" w:rsidRPr="00B366DD" w:rsidRDefault="006A6904" w:rsidP="004F4175">
            <w:pPr>
              <w:pStyle w:val="a3"/>
              <w:adjustRightInd w:val="0"/>
              <w:snapToGrid w:val="0"/>
              <w:spacing w:after="0"/>
              <w:jc w:val="center"/>
              <w:rPr>
                <w:rFonts w:cs="宋体"/>
                <w:b/>
                <w:bCs/>
                <w:sz w:val="20"/>
                <w:szCs w:val="20"/>
              </w:rPr>
            </w:pPr>
          </w:p>
        </w:tc>
        <w:tc>
          <w:tcPr>
            <w:tcW w:w="567" w:type="dxa"/>
            <w:vAlign w:val="center"/>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w:t>
            </w:r>
          </w:p>
        </w:tc>
        <w:tc>
          <w:tcPr>
            <w:tcW w:w="427" w:type="dxa"/>
            <w:vAlign w:val="center"/>
          </w:tcPr>
          <w:p w:rsidR="006A6904" w:rsidRPr="00B366DD" w:rsidRDefault="006A6904" w:rsidP="004F4175">
            <w:pPr>
              <w:pStyle w:val="a3"/>
              <w:adjustRightInd w:val="0"/>
              <w:snapToGrid w:val="0"/>
              <w:spacing w:after="0"/>
              <w:jc w:val="center"/>
              <w:rPr>
                <w:rFonts w:cs="宋体"/>
                <w:b/>
                <w:bCs/>
                <w:sz w:val="20"/>
                <w:szCs w:val="20"/>
              </w:rPr>
            </w:pPr>
          </w:p>
        </w:tc>
        <w:tc>
          <w:tcPr>
            <w:tcW w:w="640" w:type="dxa"/>
            <w:vAlign w:val="center"/>
          </w:tcPr>
          <w:p w:rsidR="006A6904" w:rsidRPr="00B366DD" w:rsidRDefault="006A6904" w:rsidP="004F4175">
            <w:pPr>
              <w:pStyle w:val="a3"/>
              <w:adjustRightInd w:val="0"/>
              <w:snapToGrid w:val="0"/>
              <w:spacing w:after="0"/>
              <w:jc w:val="center"/>
              <w:rPr>
                <w:rFonts w:cs="宋体"/>
                <w:b/>
                <w:bCs/>
                <w:sz w:val="20"/>
                <w:szCs w:val="20"/>
              </w:rPr>
            </w:pPr>
          </w:p>
        </w:tc>
        <w:tc>
          <w:tcPr>
            <w:tcW w:w="640" w:type="dxa"/>
            <w:vAlign w:val="center"/>
          </w:tcPr>
          <w:p w:rsidR="006A6904" w:rsidRPr="00B366DD" w:rsidRDefault="006A6904" w:rsidP="004F4175">
            <w:pPr>
              <w:pStyle w:val="a3"/>
              <w:adjustRightInd w:val="0"/>
              <w:snapToGrid w:val="0"/>
              <w:spacing w:after="0"/>
              <w:jc w:val="center"/>
              <w:rPr>
                <w:rFonts w:cs="宋体"/>
                <w:b/>
                <w:bCs/>
                <w:sz w:val="20"/>
                <w:szCs w:val="20"/>
              </w:rPr>
            </w:pPr>
          </w:p>
        </w:tc>
        <w:tc>
          <w:tcPr>
            <w:tcW w:w="640" w:type="dxa"/>
          </w:tcPr>
          <w:p w:rsidR="006A6904" w:rsidRPr="00B366DD" w:rsidRDefault="006A6904" w:rsidP="004F4175">
            <w:pPr>
              <w:pStyle w:val="a3"/>
              <w:adjustRightInd w:val="0"/>
              <w:snapToGrid w:val="0"/>
              <w:spacing w:after="0"/>
              <w:jc w:val="center"/>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91" w:name="_Toc509389531"/>
      <w:bookmarkStart w:id="492" w:name="_Toc509441646"/>
      <w:bookmarkStart w:id="493" w:name="_Toc509998755"/>
      <w:r w:rsidRPr="00B366DD">
        <w:t>2.15.47</w:t>
      </w:r>
      <w:r w:rsidRPr="00B366DD">
        <w:rPr>
          <w:rFonts w:hint="eastAsia"/>
        </w:rPr>
        <w:t>合同能源管理项目免征增值税优惠</w:t>
      </w:r>
      <w:bookmarkEnd w:id="491"/>
      <w:bookmarkEnd w:id="492"/>
      <w:bookmarkEnd w:id="493"/>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01064001</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r w:rsidRPr="00B366DD">
        <w:t>01069901</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4</w:t>
      </w:r>
      <w:r w:rsidRPr="00B366DD">
        <w:rPr>
          <w:rFonts w:cs="宋体" w:hint="eastAsia"/>
        </w:rPr>
        <w:t>月</w:t>
      </w:r>
      <w:r w:rsidRPr="00B366DD">
        <w:t>30</w:t>
      </w:r>
      <w:r w:rsidRPr="00B366DD">
        <w:rPr>
          <w:rFonts w:cs="宋体" w:hint="eastAsia"/>
        </w:rPr>
        <w:t>日）、</w:t>
      </w:r>
      <w:r w:rsidRPr="00B366DD">
        <w:t>01069902</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《财政部国家税务总局关于促进节能服务产业发展增值税营业税和企业所得税政策问题的通知》（财税〔</w:t>
      </w:r>
      <w:r w:rsidRPr="00B366DD">
        <w:t>2010</w:t>
      </w:r>
      <w:r w:rsidRPr="00B366DD">
        <w:rPr>
          <w:rFonts w:cs="宋体" w:hint="eastAsia"/>
        </w:rPr>
        <w:t>〕</w:t>
      </w:r>
      <w:r w:rsidRPr="00B366DD">
        <w:t>110</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《财政部国家税务总局关于将铁路运输和邮政业纳入营业税改征增值税试点的通知》（财税〔</w:t>
      </w:r>
      <w:r w:rsidRPr="00B366DD">
        <w:t>2013</w:t>
      </w:r>
      <w:r w:rsidRPr="00B366DD">
        <w:rPr>
          <w:rFonts w:cs="宋体" w:hint="eastAsia"/>
        </w:rPr>
        <w:t>〕</w:t>
      </w:r>
      <w:r w:rsidRPr="00B366DD">
        <w:t>106</w:t>
      </w:r>
      <w:r w:rsidRPr="00B366DD">
        <w:rPr>
          <w:rFonts w:cs="宋体" w:hint="eastAsia"/>
        </w:rPr>
        <w:t>号）附件</w:t>
      </w:r>
      <w:r w:rsidRPr="00B366DD">
        <w:t>3</w:t>
      </w:r>
      <w:r w:rsidRPr="00B366DD">
        <w:rPr>
          <w:rFonts w:cs="宋体" w:hint="eastAsia"/>
        </w:rPr>
        <w:t>《营业税改征增值税试点过渡政策的规定》第一条第（五）款（已失效）</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w:t>
      </w:r>
      <w:r w:rsidRPr="00B366DD">
        <w:t>(</w:t>
      </w:r>
      <w:r w:rsidRPr="00B366DD">
        <w:rPr>
          <w:rFonts w:cs="宋体" w:hint="eastAsia"/>
        </w:rPr>
        <w:t>二十七</w:t>
      </w:r>
      <w:r w:rsidRPr="00B366DD">
        <w:t>)</w:t>
      </w:r>
      <w:r w:rsidRPr="00B366DD">
        <w:rPr>
          <w:rFonts w:cs="宋体" w:hint="eastAsia"/>
        </w:rPr>
        <w:t>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）节能服务公司实施符合条件的合同能源管理项目，将项目中的增值税应税货物转让给用能企业，暂免征收增值税。</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）符合条件的节能服务公司实施合同能源管理项目中提供的应税服务免征增值税。</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3</w:t>
      </w:r>
      <w:r w:rsidRPr="00B366DD">
        <w:rPr>
          <w:rFonts w:cs="宋体" w:hint="eastAsia"/>
        </w:rPr>
        <w:t>）“符合条件”是指同时满足以下条件：</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①节能服务公司实施合同能源管理项目相关技术应符合国家质量监督检验检疫总局和国家标准化管理委员会发布的《合同能源管理技术通则》</w:t>
      </w:r>
      <w:r w:rsidRPr="00B366DD">
        <w:t>(GB/T24915-2010)</w:t>
      </w:r>
      <w:r w:rsidRPr="00B366DD">
        <w:rPr>
          <w:rFonts w:cs="宋体" w:hint="eastAsia"/>
        </w:rPr>
        <w:t>规定的技术要求；</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②节能服务公司与用能企业签订《节能效益分享型》合同，其合同格式和内容，符合《合同法》和国家质量监督检验检疫总局和国家标准化管理委员会发布的《合同能源管理技术通则》</w:t>
      </w:r>
      <w:r w:rsidRPr="00B366DD">
        <w:t>(GB/T24915-2010)</w:t>
      </w:r>
      <w:r w:rsidRPr="00B366DD">
        <w:rPr>
          <w:rFonts w:cs="宋体" w:hint="eastAsia"/>
        </w:rPr>
        <w:t>等规定。</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4</w:t>
      </w:r>
      <w:r w:rsidRPr="00B366DD">
        <w:rPr>
          <w:rFonts w:cs="宋体" w:hint="eastAsia"/>
        </w:rPr>
        <w:t>）节能服务公司同时从事适用不同税收政策待遇项目的，其享受税收优惠项目应当单独计算收入、扣除，并合理分摊企业的期间费用；没有单独计算的，不得享受税收优惠政策。</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节能服务公司与用能企业签订节能效益分享型合同复印件</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3</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节能服务公司实施合同能源管理项目相关技术应符合国家质量监督检验检疫总局和国家标准化管理委员会发布的《合同能源管理技术通则》（</w:t>
            </w:r>
            <w:r w:rsidRPr="00B366DD">
              <w:rPr>
                <w:rFonts w:cs="宋体"/>
                <w:b/>
                <w:bCs/>
                <w:sz w:val="20"/>
                <w:szCs w:val="20"/>
              </w:rPr>
              <w:t>GB/T24915-2010</w:t>
            </w:r>
            <w:r w:rsidRPr="00B366DD">
              <w:rPr>
                <w:rFonts w:cs="宋体" w:hint="eastAsia"/>
                <w:b/>
                <w:bCs/>
                <w:sz w:val="20"/>
                <w:szCs w:val="20"/>
              </w:rPr>
              <w:t>）规定的技术要求的说明原件</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4</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节能服务公司实施合同能源管理项目相关技术应符合国家质量监督检验检疫总局和国家标准化管理委员会发布的《合同能源管理技术通则》（</w:t>
            </w:r>
            <w:r w:rsidRPr="00B366DD">
              <w:rPr>
                <w:rFonts w:cs="宋体"/>
                <w:b/>
                <w:bCs/>
                <w:sz w:val="20"/>
                <w:szCs w:val="20"/>
              </w:rPr>
              <w:t>GB/T24915-2010</w:t>
            </w:r>
            <w:r w:rsidRPr="00B366DD">
              <w:rPr>
                <w:rFonts w:cs="宋体" w:hint="eastAsia"/>
                <w:b/>
                <w:bCs/>
                <w:sz w:val="20"/>
                <w:szCs w:val="20"/>
              </w:rPr>
              <w:t>）规定的技术要求的证明文件复印件</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5</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节能服务公司与用能企业签订《节能效益分享型》合同，其合同格式和内容，符合《合同法》和国家质量监督检验检疫总局和国家标准化管理委员会发布的《合同能源管理技术通则》（</w:t>
            </w:r>
            <w:r w:rsidRPr="00B366DD">
              <w:rPr>
                <w:rFonts w:cs="宋体"/>
                <w:b/>
                <w:bCs/>
                <w:sz w:val="20"/>
                <w:szCs w:val="20"/>
              </w:rPr>
              <w:t>GB/T24915-2010</w:t>
            </w:r>
            <w:r w:rsidRPr="00B366DD">
              <w:rPr>
                <w:rFonts w:cs="宋体" w:hint="eastAsia"/>
                <w:b/>
                <w:bCs/>
                <w:sz w:val="20"/>
                <w:szCs w:val="20"/>
              </w:rPr>
              <w:t>）等规定的鉴定报告复印件</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94" w:name="_Toc509389532"/>
      <w:bookmarkStart w:id="495" w:name="_Toc509441647"/>
      <w:bookmarkStart w:id="496" w:name="_Toc509998756"/>
      <w:r w:rsidRPr="00B366DD">
        <w:t>2.15.48</w:t>
      </w:r>
      <w:r w:rsidRPr="00B366DD">
        <w:rPr>
          <w:rFonts w:hint="eastAsia"/>
        </w:rPr>
        <w:t>核电企业免征增值税优惠</w:t>
      </w:r>
      <w:bookmarkEnd w:id="494"/>
      <w:bookmarkEnd w:id="495"/>
      <w:bookmarkEnd w:id="496"/>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《财政部国家税务总局关于核电行业税收政策有关问题的通知》（财税〔</w:t>
      </w:r>
      <w:r w:rsidRPr="00B366DD">
        <w:t>2008</w:t>
      </w:r>
      <w:r w:rsidRPr="00B366DD">
        <w:rPr>
          <w:rFonts w:cs="宋体" w:hint="eastAsia"/>
        </w:rPr>
        <w:t>〕</w:t>
      </w:r>
      <w:r w:rsidRPr="00B366DD">
        <w:t>38</w:t>
      </w:r>
      <w:r w:rsidRPr="00B366DD">
        <w:rPr>
          <w:rFonts w:cs="宋体" w:hint="eastAsia"/>
        </w:rPr>
        <w:t>号）第一条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对大亚湾核电站销售给广东核电投资有限公司的电力免征增值税；对大亚湾核电站出售给香港核电投资有限公司的电力及广东核电投资有限公司转售给香港核电投资有限公司的大亚湾核电站生产的电力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497" w:name="_Toc509389533"/>
      <w:bookmarkStart w:id="498" w:name="_Toc509441648"/>
      <w:bookmarkStart w:id="499" w:name="_Toc509998757"/>
      <w:r w:rsidRPr="00B366DD">
        <w:t>2.15.49</w:t>
      </w:r>
      <w:r w:rsidRPr="00B366DD">
        <w:rPr>
          <w:rFonts w:cs="宋体" w:hint="eastAsia"/>
        </w:rPr>
        <w:t>横琴、</w:t>
      </w:r>
      <w:r w:rsidRPr="00B366DD">
        <w:rPr>
          <w:rFonts w:hint="eastAsia"/>
        </w:rPr>
        <w:t>平潭企业销售货物免征增值税优惠</w:t>
      </w:r>
      <w:bookmarkEnd w:id="497"/>
      <w:bookmarkEnd w:id="498"/>
      <w:bookmarkEnd w:id="499"/>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01039901</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《财政部海关总署国家税务总局关于横琴平潭开发有关增值税和消费税政策的通知》（财税〔</w:t>
      </w:r>
      <w:r w:rsidRPr="00B366DD">
        <w:t>2014</w:t>
      </w:r>
      <w:r w:rsidRPr="00B366DD">
        <w:rPr>
          <w:rFonts w:cs="宋体" w:hint="eastAsia"/>
        </w:rPr>
        <w:t>〕</w:t>
      </w:r>
      <w:r w:rsidRPr="00B366DD">
        <w:t>51</w:t>
      </w:r>
      <w:r w:rsidRPr="00B366DD">
        <w:rPr>
          <w:rFonts w:cs="宋体" w:hint="eastAsia"/>
        </w:rPr>
        <w:t>号）第二条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横琴、平潭各自的区内企业之间销售其在本区内的货物，免征增值税。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00" w:name="_Toc509389534"/>
      <w:bookmarkStart w:id="501" w:name="_Toc509441649"/>
      <w:bookmarkStart w:id="502" w:name="_Toc509998758"/>
      <w:r w:rsidRPr="00B366DD">
        <w:t>2.15.50</w:t>
      </w:r>
      <w:r w:rsidRPr="00B366DD">
        <w:rPr>
          <w:rFonts w:hint="eastAsia"/>
        </w:rPr>
        <w:t>化肥免征增值税优惠</w:t>
      </w:r>
      <w:bookmarkEnd w:id="500"/>
      <w:bookmarkEnd w:id="501"/>
      <w:bookmarkEnd w:id="502"/>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01092204</w:t>
      </w:r>
      <w:r w:rsidRPr="00B366DD">
        <w:rPr>
          <w:rFonts w:cs="宋体" w:hint="eastAsia"/>
        </w:rPr>
        <w:t>（有效期起：</w:t>
      </w:r>
      <w:r w:rsidRPr="00B366DD">
        <w:t>2005</w:t>
      </w:r>
      <w:r w:rsidRPr="00B366DD">
        <w:rPr>
          <w:rFonts w:cs="宋体" w:hint="eastAsia"/>
        </w:rPr>
        <w:t>年</w:t>
      </w:r>
      <w:r w:rsidRPr="00B366DD">
        <w:t>7</w:t>
      </w:r>
      <w:r w:rsidRPr="00B366DD">
        <w:rPr>
          <w:rFonts w:cs="宋体" w:hint="eastAsia"/>
        </w:rPr>
        <w:t>月</w:t>
      </w:r>
      <w:r w:rsidRPr="00B366DD">
        <w:t>1</w:t>
      </w:r>
      <w:r w:rsidRPr="00B366DD">
        <w:rPr>
          <w:rFonts w:cs="宋体" w:hint="eastAsia"/>
        </w:rPr>
        <w:t>日，有效期止：</w:t>
      </w:r>
      <w:r w:rsidRPr="00B366DD">
        <w:t>2015</w:t>
      </w:r>
      <w:r w:rsidRPr="00B366DD">
        <w:rPr>
          <w:rFonts w:cs="宋体" w:hint="eastAsia"/>
        </w:rPr>
        <w:t>年</w:t>
      </w:r>
      <w:r w:rsidRPr="00B366DD">
        <w:t>8</w:t>
      </w:r>
      <w:r w:rsidRPr="00B366DD">
        <w:rPr>
          <w:rFonts w:cs="宋体" w:hint="eastAsia"/>
        </w:rPr>
        <w:t>月</w:t>
      </w:r>
      <w:r w:rsidRPr="00B366DD">
        <w:t>31</w:t>
      </w:r>
      <w:r w:rsidRPr="00B366DD">
        <w:rPr>
          <w:rFonts w:cs="宋体" w:hint="eastAsia"/>
        </w:rPr>
        <w:t>日）、</w:t>
      </w:r>
      <w:r w:rsidRPr="00B366DD">
        <w:t>01092304</w:t>
      </w:r>
      <w:r w:rsidRPr="00B366DD">
        <w:rPr>
          <w:rFonts w:cs="宋体" w:hint="eastAsia"/>
        </w:rPr>
        <w:t>（有效期起：</w:t>
      </w:r>
      <w:r w:rsidRPr="00B366DD">
        <w:t>2001</w:t>
      </w:r>
      <w:r w:rsidRPr="00B366DD">
        <w:rPr>
          <w:rFonts w:cs="宋体" w:hint="eastAsia"/>
        </w:rPr>
        <w:t>年</w:t>
      </w:r>
      <w:r w:rsidRPr="00B366DD">
        <w:t>7</w:t>
      </w:r>
      <w:r w:rsidRPr="00B366DD">
        <w:rPr>
          <w:rFonts w:cs="宋体" w:hint="eastAsia"/>
        </w:rPr>
        <w:t>月</w:t>
      </w:r>
      <w:r w:rsidRPr="00B366DD">
        <w:t>20</w:t>
      </w:r>
      <w:r w:rsidRPr="00B366DD">
        <w:rPr>
          <w:rFonts w:cs="宋体" w:hint="eastAsia"/>
        </w:rPr>
        <w:t>日，有效期止：</w:t>
      </w:r>
      <w:r w:rsidRPr="00B366DD">
        <w:t>2015</w:t>
      </w:r>
      <w:r w:rsidRPr="00B366DD">
        <w:rPr>
          <w:rFonts w:cs="宋体" w:hint="eastAsia"/>
        </w:rPr>
        <w:t>年</w:t>
      </w:r>
      <w:r w:rsidRPr="00B366DD">
        <w:t>8</w:t>
      </w:r>
      <w:r w:rsidRPr="00B366DD">
        <w:rPr>
          <w:rFonts w:cs="宋体" w:hint="eastAsia"/>
        </w:rPr>
        <w:t>月</w:t>
      </w:r>
      <w:r w:rsidRPr="00B366DD">
        <w:t>31</w:t>
      </w:r>
      <w:r w:rsidRPr="00B366DD">
        <w:rPr>
          <w:rFonts w:cs="宋体" w:hint="eastAsia"/>
        </w:rPr>
        <w:t>日）、</w:t>
      </w:r>
      <w:r w:rsidRPr="00B366DD">
        <w:t>01092210</w:t>
      </w:r>
      <w:r w:rsidRPr="00B366DD">
        <w:rPr>
          <w:rFonts w:cs="宋体" w:hint="eastAsia"/>
        </w:rPr>
        <w:lastRenderedPageBreak/>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2015</w:t>
      </w:r>
      <w:r w:rsidRPr="00B366DD">
        <w:rPr>
          <w:rFonts w:cs="宋体" w:hint="eastAsia"/>
        </w:rPr>
        <w:t>年</w:t>
      </w:r>
      <w:r w:rsidRPr="00B366DD">
        <w:t>8</w:t>
      </w:r>
      <w:r w:rsidRPr="00B366DD">
        <w:rPr>
          <w:rFonts w:cs="宋体" w:hint="eastAsia"/>
        </w:rPr>
        <w:t>月</w:t>
      </w:r>
      <w:r w:rsidRPr="00B366DD">
        <w:t>31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rPr>
          <w:rFonts w:cs="宋体"/>
        </w:rPr>
      </w:pPr>
      <w:r w:rsidRPr="00B366DD">
        <w:rPr>
          <w:rFonts w:cs="宋体" w:hint="eastAsia"/>
        </w:rPr>
        <w:t>【政策依据】</w:t>
      </w:r>
    </w:p>
    <w:p w:rsidR="0054523C" w:rsidRPr="00B366DD" w:rsidRDefault="0054523C" w:rsidP="0054523C">
      <w:pPr>
        <w:pStyle w:val="a3"/>
        <w:adjustRightInd w:val="0"/>
        <w:snapToGrid w:val="0"/>
        <w:spacing w:after="0"/>
        <w:ind w:firstLineChars="200" w:firstLine="420"/>
      </w:pPr>
      <w:r w:rsidRPr="00B366DD">
        <w:rPr>
          <w:rFonts w:hint="eastAsia"/>
        </w:rPr>
        <w:t>《国家税务总局关于印发</w:t>
      </w:r>
      <w:r w:rsidRPr="00B366DD">
        <w:rPr>
          <w:rFonts w:hint="eastAsia"/>
        </w:rPr>
        <w:t>&lt;</w:t>
      </w:r>
      <w:r w:rsidRPr="00B366DD">
        <w:rPr>
          <w:rFonts w:hint="eastAsia"/>
        </w:rPr>
        <w:t>增值税部分货物征税范围注释</w:t>
      </w:r>
      <w:r w:rsidRPr="00B366DD">
        <w:rPr>
          <w:rFonts w:hint="eastAsia"/>
        </w:rPr>
        <w:t>&gt;</w:t>
      </w:r>
      <w:r w:rsidRPr="00B366DD">
        <w:rPr>
          <w:rFonts w:hint="eastAsia"/>
        </w:rPr>
        <w:t>的通知》</w:t>
      </w:r>
      <w:r w:rsidRPr="00B366DD">
        <w:rPr>
          <w:rFonts w:hint="eastAsia"/>
        </w:rPr>
        <w:t>(</w:t>
      </w:r>
      <w:r w:rsidRPr="00B366DD">
        <w:rPr>
          <w:rFonts w:hint="eastAsia"/>
        </w:rPr>
        <w:t>国税发〔</w:t>
      </w:r>
      <w:r w:rsidRPr="00B366DD">
        <w:rPr>
          <w:rFonts w:hint="eastAsia"/>
        </w:rPr>
        <w:t>1993</w:t>
      </w:r>
      <w:r w:rsidRPr="00B366DD">
        <w:rPr>
          <w:rFonts w:hint="eastAsia"/>
        </w:rPr>
        <w:t>〕</w:t>
      </w:r>
      <w:r w:rsidRPr="00B366DD">
        <w:rPr>
          <w:rFonts w:hint="eastAsia"/>
        </w:rPr>
        <w:t>151</w:t>
      </w:r>
      <w:r w:rsidRPr="00B366DD">
        <w:rPr>
          <w:rFonts w:hint="eastAsia"/>
        </w:rPr>
        <w:t>号</w:t>
      </w:r>
      <w:r w:rsidRPr="00B366DD">
        <w:rPr>
          <w:rFonts w:hint="eastAsia"/>
        </w:rPr>
        <w:t>)</w:t>
      </w:r>
      <w:r w:rsidRPr="00B366DD">
        <w:rPr>
          <w:rFonts w:hint="eastAsia"/>
        </w:rPr>
        <w:t>（第一条已失效）</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《财政部国家税务总局关于暂免征收尿素产品增值税的通知》（财税〔</w:t>
      </w:r>
      <w:r w:rsidRPr="00B366DD">
        <w:t>2005</w:t>
      </w:r>
      <w:r w:rsidRPr="00B366DD">
        <w:rPr>
          <w:rFonts w:cs="宋体" w:hint="eastAsia"/>
        </w:rPr>
        <w:t>〕</w:t>
      </w:r>
      <w:r w:rsidRPr="00B366DD">
        <w:t>87</w:t>
      </w:r>
      <w:r w:rsidRPr="00B366DD">
        <w:rPr>
          <w:rFonts w:cs="宋体" w:hint="eastAsia"/>
        </w:rPr>
        <w:t>号）（已失效）</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《财政部国家税务总局关于农业生产资料征免增值税政策的通知》财税〔</w:t>
      </w:r>
      <w:r w:rsidRPr="00B366DD">
        <w:t>2001</w:t>
      </w:r>
      <w:r w:rsidRPr="00B366DD">
        <w:rPr>
          <w:rFonts w:cs="宋体" w:hint="eastAsia"/>
        </w:rPr>
        <w:t>〕</w:t>
      </w:r>
      <w:r w:rsidRPr="00B366DD">
        <w:t>113</w:t>
      </w:r>
      <w:r w:rsidRPr="00B366DD">
        <w:rPr>
          <w:rFonts w:cs="宋体" w:hint="eastAsia"/>
        </w:rPr>
        <w:t>号（部分已失效）</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《财政部国家税务总局关于免征磷酸二铵增值税的通知》财税〔</w:t>
      </w:r>
      <w:r w:rsidRPr="00B366DD">
        <w:t>2007</w:t>
      </w:r>
      <w:r w:rsidRPr="00B366DD">
        <w:rPr>
          <w:rFonts w:cs="宋体" w:hint="eastAsia"/>
        </w:rPr>
        <w:t>〕</w:t>
      </w:r>
      <w:r w:rsidRPr="00B366DD">
        <w:t>171</w:t>
      </w:r>
      <w:r w:rsidRPr="00B366DD">
        <w:rPr>
          <w:rFonts w:cs="宋体" w:hint="eastAsia"/>
        </w:rPr>
        <w:t>号（已失效）</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2001</w:t>
      </w:r>
      <w:r w:rsidRPr="00B366DD">
        <w:rPr>
          <w:rFonts w:cs="宋体" w:hint="eastAsia"/>
        </w:rPr>
        <w:t>年</w:t>
      </w:r>
      <w:r w:rsidRPr="00B366DD">
        <w:t>7</w:t>
      </w:r>
      <w:r w:rsidRPr="00B366DD">
        <w:rPr>
          <w:rFonts w:cs="宋体" w:hint="eastAsia"/>
        </w:rPr>
        <w:t>月</w:t>
      </w:r>
      <w:r w:rsidRPr="00B366DD">
        <w:t>20</w:t>
      </w:r>
      <w:r w:rsidRPr="00B366DD">
        <w:rPr>
          <w:rFonts w:cs="宋体" w:hint="eastAsia"/>
        </w:rPr>
        <w:t>日起，生产销售的除尿素以外的氮肥、除磷酸二铵以外的磷肥、钾肥以及以免税化肥为主要原料的复混肥（企业生产复混肥产品所用的免税化肥成本占原料中全部化肥成本的比重高于</w:t>
      </w:r>
      <w:r w:rsidRPr="00B366DD">
        <w:t>70</w:t>
      </w:r>
      <w:r w:rsidRPr="00B366DD">
        <w:rPr>
          <w:rFonts w:cs="宋体" w:hint="eastAsia"/>
        </w:rPr>
        <w:t>％）免征增值税；批发和零售的化肥免征增值税。</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2005</w:t>
      </w:r>
      <w:r w:rsidRPr="00B366DD">
        <w:rPr>
          <w:rFonts w:cs="宋体" w:hint="eastAsia"/>
        </w:rPr>
        <w:t>年</w:t>
      </w:r>
      <w:r w:rsidRPr="00B366DD">
        <w:t>7</w:t>
      </w:r>
      <w:r w:rsidRPr="00B366DD">
        <w:rPr>
          <w:rFonts w:cs="宋体" w:hint="eastAsia"/>
        </w:rPr>
        <w:t>月</w:t>
      </w:r>
      <w:r w:rsidRPr="00B366DD">
        <w:t>1</w:t>
      </w:r>
      <w:r w:rsidRPr="00B366DD">
        <w:rPr>
          <w:rFonts w:cs="宋体" w:hint="eastAsia"/>
        </w:rPr>
        <w:t>日起，对国内企业生产销售的尿素产品增值税由先征后返</w:t>
      </w:r>
      <w:r w:rsidRPr="00B366DD">
        <w:t>50%</w:t>
      </w:r>
      <w:r w:rsidRPr="00B366DD">
        <w:rPr>
          <w:rFonts w:cs="宋体" w:hint="eastAsia"/>
        </w:rPr>
        <w:t>调整为暂免征收增值税。</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日起，对纳税人生产销售的磷酸二铵产品免征增值税。</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2015</w:t>
      </w:r>
      <w:r w:rsidRPr="00B366DD">
        <w:rPr>
          <w:rFonts w:cs="宋体" w:hint="eastAsia"/>
        </w:rPr>
        <w:t>年</w:t>
      </w:r>
      <w:r w:rsidRPr="00B366DD">
        <w:t>9</w:t>
      </w:r>
      <w:r w:rsidRPr="00B366DD">
        <w:rPr>
          <w:rFonts w:cs="宋体" w:hint="eastAsia"/>
        </w:rPr>
        <w:t>月</w:t>
      </w:r>
      <w:r w:rsidRPr="00B366DD">
        <w:t>1</w:t>
      </w:r>
      <w:r w:rsidRPr="00B366DD">
        <w:rPr>
          <w:rFonts w:cs="宋体" w:hint="eastAsia"/>
        </w:rPr>
        <w:t>日起，对化肥恢复征税。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纳税人减免税备案登记表</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03" w:name="_Toc509389535"/>
      <w:bookmarkStart w:id="504" w:name="_Toc509441650"/>
      <w:bookmarkStart w:id="505" w:name="_Toc509998759"/>
      <w:r w:rsidRPr="00B366DD">
        <w:t>2.15.51</w:t>
      </w:r>
      <w:r w:rsidRPr="00B366DD">
        <w:rPr>
          <w:rFonts w:hint="eastAsia"/>
        </w:rPr>
        <w:t>黄金交易免征增值税优惠</w:t>
      </w:r>
      <w:bookmarkEnd w:id="503"/>
      <w:bookmarkEnd w:id="504"/>
      <w:bookmarkEnd w:id="505"/>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01129907</w:t>
      </w:r>
      <w:r w:rsidRPr="00B366DD">
        <w:rPr>
          <w:rFonts w:cs="宋体" w:hint="eastAsia"/>
        </w:rPr>
        <w:t>、</w:t>
      </w:r>
      <w:r w:rsidRPr="00B366DD">
        <w:t>01129916</w:t>
      </w:r>
      <w:r w:rsidRPr="00B366DD">
        <w:rPr>
          <w:rFonts w:cs="宋体" w:hint="eastAsia"/>
        </w:rPr>
        <w:t>（有效期起：</w:t>
      </w:r>
      <w:r w:rsidRPr="00B366DD">
        <w:t>2000</w:t>
      </w:r>
      <w:r w:rsidRPr="00B366DD">
        <w:rPr>
          <w:rFonts w:cs="宋体" w:hint="eastAsia"/>
        </w:rPr>
        <w:t>年</w:t>
      </w:r>
      <w:r w:rsidRPr="00B366DD">
        <w:t>6</w:t>
      </w:r>
      <w:r w:rsidRPr="00B366DD">
        <w:rPr>
          <w:rFonts w:cs="宋体" w:hint="eastAsia"/>
        </w:rPr>
        <w:t>月</w:t>
      </w:r>
      <w:r w:rsidRPr="00B366DD">
        <w:t>20</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《财政部国家税务总局关于黄金税收政策问题的通知》（财税〔</w:t>
      </w:r>
      <w:r w:rsidRPr="00B366DD">
        <w:t>2002</w:t>
      </w:r>
      <w:r w:rsidRPr="00B366DD">
        <w:rPr>
          <w:rFonts w:cs="宋体" w:hint="eastAsia"/>
        </w:rPr>
        <w:t>〕</w:t>
      </w:r>
      <w:r w:rsidRPr="00B366DD">
        <w:t>142</w:t>
      </w:r>
      <w:r w:rsidRPr="00B366DD">
        <w:rPr>
          <w:rFonts w:cs="宋体" w:hint="eastAsia"/>
        </w:rPr>
        <w:t>号）第一条，第二条</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《国家税务总局关于纳税人销售伴生金有关增值税问题的公告》（国家税务总局公告〔</w:t>
      </w:r>
      <w:r w:rsidRPr="00B366DD">
        <w:t>2011</w:t>
      </w:r>
      <w:r w:rsidRPr="00B366DD">
        <w:rPr>
          <w:rFonts w:cs="宋体" w:hint="eastAsia"/>
        </w:rPr>
        <w:t>〕第</w:t>
      </w:r>
      <w:r w:rsidRPr="00B366DD">
        <w:t>8</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《财政部国家税务总局中国人民银行关于配售出口黄金有关税收规定的通知》（财税〔</w:t>
      </w:r>
      <w:r w:rsidRPr="00B366DD">
        <w:t>2000</w:t>
      </w:r>
      <w:r w:rsidRPr="00B366DD">
        <w:rPr>
          <w:rFonts w:cs="宋体" w:hint="eastAsia"/>
        </w:rPr>
        <w:t>〕</w:t>
      </w:r>
      <w:r w:rsidRPr="00B366DD">
        <w:t>3</w:t>
      </w:r>
      <w:r w:rsidRPr="00B366DD">
        <w:rPr>
          <w:rFonts w:cs="宋体" w:hint="eastAsia"/>
        </w:rPr>
        <w:t>号）</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黄金生产和经营单位销售黄金</w:t>
      </w:r>
      <w:r w:rsidRPr="00B366DD">
        <w:t>(</w:t>
      </w:r>
      <w:r w:rsidRPr="00B366DD">
        <w:rPr>
          <w:rFonts w:cs="宋体" w:hint="eastAsia"/>
        </w:rPr>
        <w:t>不包括以下品种</w:t>
      </w:r>
      <w:r w:rsidRPr="00B366DD">
        <w:t>:</w:t>
      </w:r>
      <w:r w:rsidRPr="00B366DD">
        <w:rPr>
          <w:rFonts w:cs="宋体" w:hint="eastAsia"/>
        </w:rPr>
        <w:t>成色为</w:t>
      </w:r>
      <w:r w:rsidRPr="00B366DD">
        <w:t>au9999</w:t>
      </w:r>
      <w:r w:rsidRPr="00B366DD">
        <w:rPr>
          <w:rFonts w:cs="宋体" w:hint="eastAsia"/>
        </w:rPr>
        <w:t>、</w:t>
      </w:r>
      <w:r w:rsidRPr="00B366DD">
        <w:t>au9995</w:t>
      </w:r>
      <w:r w:rsidRPr="00B366DD">
        <w:rPr>
          <w:rFonts w:cs="宋体" w:hint="eastAsia"/>
        </w:rPr>
        <w:t>、</w:t>
      </w:r>
      <w:r w:rsidRPr="00B366DD">
        <w:t>au999</w:t>
      </w:r>
      <w:r w:rsidRPr="00B366DD">
        <w:rPr>
          <w:rFonts w:cs="宋体" w:hint="eastAsia"/>
        </w:rPr>
        <w:t>、</w:t>
      </w:r>
      <w:r w:rsidRPr="00B366DD">
        <w:t>au995</w:t>
      </w:r>
      <w:r w:rsidRPr="00B366DD">
        <w:rPr>
          <w:rFonts w:cs="宋体" w:hint="eastAsia"/>
        </w:rPr>
        <w:t>；规格为</w:t>
      </w:r>
      <w:r w:rsidRPr="00B366DD">
        <w:t>50</w:t>
      </w:r>
      <w:r w:rsidRPr="00B366DD">
        <w:rPr>
          <w:rFonts w:cs="宋体" w:hint="eastAsia"/>
        </w:rPr>
        <w:t>克、</w:t>
      </w:r>
      <w:r w:rsidRPr="00B366DD">
        <w:t>100</w:t>
      </w:r>
      <w:r w:rsidRPr="00B366DD">
        <w:rPr>
          <w:rFonts w:cs="宋体" w:hint="eastAsia"/>
        </w:rPr>
        <w:t>克、</w:t>
      </w:r>
      <w:r w:rsidRPr="00B366DD">
        <w:t>1</w:t>
      </w:r>
      <w:r w:rsidRPr="00B366DD">
        <w:rPr>
          <w:rFonts w:cs="宋体" w:hint="eastAsia"/>
        </w:rPr>
        <w:t>公斤、</w:t>
      </w:r>
      <w:r w:rsidRPr="00B366DD">
        <w:t>3</w:t>
      </w:r>
      <w:r w:rsidRPr="00B366DD">
        <w:rPr>
          <w:rFonts w:cs="宋体" w:hint="eastAsia"/>
        </w:rPr>
        <w:t>公斤、</w:t>
      </w:r>
      <w:r w:rsidRPr="00B366DD">
        <w:t>12.5</w:t>
      </w:r>
      <w:r w:rsidRPr="00B366DD">
        <w:rPr>
          <w:rFonts w:cs="宋体" w:hint="eastAsia"/>
        </w:rPr>
        <w:t>公斤的黄金，以下简称标准黄金</w:t>
      </w:r>
      <w:r w:rsidRPr="00B366DD">
        <w:t>)</w:t>
      </w:r>
      <w:r w:rsidRPr="00B366DD">
        <w:rPr>
          <w:rFonts w:cs="宋体" w:hint="eastAsia"/>
        </w:rPr>
        <w:t>和黄金矿砂</w:t>
      </w:r>
      <w:r w:rsidRPr="00B366DD">
        <w:t>(</w:t>
      </w:r>
      <w:r w:rsidRPr="00B366DD">
        <w:rPr>
          <w:rFonts w:cs="宋体" w:hint="eastAsia"/>
        </w:rPr>
        <w:t>含伴生金</w:t>
      </w:r>
      <w:r w:rsidRPr="00B366DD">
        <w:t>)</w:t>
      </w:r>
      <w:r w:rsidRPr="00B366DD">
        <w:rPr>
          <w:rFonts w:cs="宋体" w:hint="eastAsia"/>
        </w:rPr>
        <w:t>，免征增值税。</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黄金交易所会员单位通过黄金交易所销售标准黄金</w:t>
      </w:r>
      <w:r w:rsidRPr="00B366DD">
        <w:t>(</w:t>
      </w:r>
      <w:r w:rsidRPr="00B366DD">
        <w:rPr>
          <w:rFonts w:cs="宋体" w:hint="eastAsia"/>
        </w:rPr>
        <w:t>持有黄金交易所开具的《黄金交易结算凭证》</w:t>
      </w:r>
      <w:r w:rsidRPr="00B366DD">
        <w:t>)</w:t>
      </w:r>
      <w:r w:rsidRPr="00B366DD">
        <w:rPr>
          <w:rFonts w:cs="宋体" w:hint="eastAsia"/>
        </w:rPr>
        <w:t>，未发生实物交割的，免征增值税。</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从</w:t>
      </w:r>
      <w:r w:rsidRPr="00B366DD">
        <w:t>2011</w:t>
      </w:r>
      <w:r w:rsidRPr="00B366DD">
        <w:rPr>
          <w:rFonts w:cs="宋体" w:hint="eastAsia"/>
        </w:rPr>
        <w:t>年</w:t>
      </w:r>
      <w:r w:rsidRPr="00B366DD">
        <w:t>2</w:t>
      </w:r>
      <w:r w:rsidRPr="00B366DD">
        <w:rPr>
          <w:rFonts w:cs="宋体" w:hint="eastAsia"/>
        </w:rPr>
        <w:t>月</w:t>
      </w:r>
      <w:r w:rsidRPr="00B366DD">
        <w:t>1</w:t>
      </w:r>
      <w:r w:rsidRPr="00B366DD">
        <w:rPr>
          <w:rFonts w:cs="宋体" w:hint="eastAsia"/>
        </w:rPr>
        <w:t>日，纳税人销售含有伴生金的货物并申请伴生金免征增值税的，应当出具伴生金含量的有效证明，分别核算伴生金和其他成分的销售额。</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对按国际市场价格配售的黄金免征增值税。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伴生金含量的有效证明</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06" w:name="_Toc509389536"/>
      <w:bookmarkStart w:id="507" w:name="_Toc509441651"/>
      <w:bookmarkStart w:id="508" w:name="_Toc509998760"/>
      <w:r w:rsidRPr="00B366DD">
        <w:t>2.15.52</w:t>
      </w:r>
      <w:r w:rsidRPr="00B366DD">
        <w:rPr>
          <w:rFonts w:hint="eastAsia"/>
        </w:rPr>
        <w:t>黄金期货交易免征增值税优惠</w:t>
      </w:r>
      <w:bookmarkEnd w:id="506"/>
      <w:bookmarkEnd w:id="507"/>
      <w:bookmarkEnd w:id="508"/>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01081502</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《财政部国家税务总局关于黄金期货交易有关税收政策的通知》（财税〔</w:t>
      </w:r>
      <w:r w:rsidRPr="00B366DD">
        <w:t>2008</w:t>
      </w:r>
      <w:r w:rsidRPr="00B366DD">
        <w:rPr>
          <w:rFonts w:cs="宋体" w:hint="eastAsia"/>
        </w:rPr>
        <w:t>〕</w:t>
      </w:r>
      <w:r w:rsidRPr="00B366DD">
        <w:t>5</w:t>
      </w:r>
      <w:r w:rsidRPr="00B366DD">
        <w:rPr>
          <w:rFonts w:cs="宋体" w:hint="eastAsia"/>
        </w:rPr>
        <w:t>号）第一条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上海期货交易所会员和客户通过上海期货交易所销售标准黄金（持上海期货交易所开具的《黄金结算专用发票》），发生实物交割但未出库的，免征增值税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黄金期货交易资格证明材料</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09" w:name="_Toc509389537"/>
      <w:bookmarkStart w:id="510" w:name="_Toc509441652"/>
      <w:bookmarkStart w:id="511" w:name="_Toc509998761"/>
      <w:r w:rsidRPr="00B366DD">
        <w:t>2.15.53</w:t>
      </w:r>
      <w:r w:rsidRPr="00B366DD">
        <w:rPr>
          <w:rFonts w:hint="eastAsia"/>
        </w:rPr>
        <w:t>黄金期货交易增值税即征即退</w:t>
      </w:r>
      <w:bookmarkEnd w:id="509"/>
      <w:bookmarkEnd w:id="510"/>
      <w:bookmarkEnd w:id="511"/>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01081502</w:t>
      </w:r>
      <w:r w:rsidRPr="00B366DD">
        <w:rPr>
          <w:rFonts w:cs="宋体" w:hint="eastAsia"/>
        </w:rPr>
        <w:t>（有效期起：</w:t>
      </w:r>
      <w:r w:rsidRPr="00B366DD">
        <w:t>2008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《财政部国家税务总局关于黄金期货交易有关税收政策的通知》（财税〔</w:t>
      </w:r>
      <w:r w:rsidRPr="00B366DD">
        <w:t>2008</w:t>
      </w:r>
      <w:r w:rsidRPr="00B366DD">
        <w:rPr>
          <w:rFonts w:cs="宋体" w:hint="eastAsia"/>
        </w:rPr>
        <w:t>〕</w:t>
      </w:r>
      <w:r w:rsidRPr="00B366DD">
        <w:t>5</w:t>
      </w:r>
      <w:r w:rsidRPr="00B366DD">
        <w:rPr>
          <w:rFonts w:cs="宋体" w:hint="eastAsia"/>
        </w:rPr>
        <w:t>号）第一条</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《国家税务总局关于印发上海期货交易所黄金期货交易增值税征收管理办法的通知》（国税发〔</w:t>
      </w:r>
      <w:r w:rsidRPr="00B366DD">
        <w:t>2008</w:t>
      </w:r>
      <w:r w:rsidRPr="00B366DD">
        <w:rPr>
          <w:rFonts w:cs="宋体" w:hint="eastAsia"/>
        </w:rPr>
        <w:t>〕</w:t>
      </w:r>
      <w:r w:rsidRPr="00B366DD">
        <w:t>46</w:t>
      </w:r>
      <w:r w:rsidRPr="00B366DD">
        <w:rPr>
          <w:rFonts w:cs="宋体" w:hint="eastAsia"/>
        </w:rPr>
        <w:t>号）第三条第（三）款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上海期货交易所应对黄金期货交割并提货环节的增值税税款实行单独核算，享受增值税即征即退政策</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A03050</w:t>
            </w:r>
            <w:r w:rsidRPr="00B366DD">
              <w:rPr>
                <w:rFonts w:cs="宋体" w:hint="eastAsia"/>
                <w:b/>
                <w:bCs/>
                <w:sz w:val="20"/>
                <w:szCs w:val="20"/>
              </w:rPr>
              <w:t>《税务资格备案表》</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黄金期货交易资格证明材料</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12" w:name="_Toc509389538"/>
      <w:bookmarkStart w:id="513" w:name="_Toc509441653"/>
      <w:bookmarkStart w:id="514" w:name="_Toc509998762"/>
      <w:r w:rsidRPr="00B366DD">
        <w:t>2.15.54</w:t>
      </w:r>
      <w:r w:rsidRPr="00B366DD">
        <w:rPr>
          <w:rFonts w:hint="eastAsia"/>
        </w:rPr>
        <w:t>婚姻介绍服务免征增值税优惠</w:t>
      </w:r>
      <w:bookmarkEnd w:id="512"/>
      <w:bookmarkEnd w:id="513"/>
      <w:bookmarkEnd w:id="514"/>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01012711</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第一条第四款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婚姻介绍服务免征增值税。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婚姻介绍服务证明材料原件</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3</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婚姻介绍服务证明材料复印件</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15" w:name="_Toc509389539"/>
      <w:bookmarkStart w:id="516" w:name="_Toc509441654"/>
      <w:bookmarkStart w:id="517" w:name="_Toc509998763"/>
      <w:r w:rsidRPr="00B366DD">
        <w:t>2.15.55</w:t>
      </w:r>
      <w:r w:rsidRPr="00B366DD">
        <w:rPr>
          <w:rFonts w:cs="宋体" w:hint="eastAsia"/>
        </w:rPr>
        <w:t>纪念馆、博物馆、文化馆、文物保护单位管理机构、美术馆、展览馆、书画院、图书馆在自己的场所提供文化体育服务取得的第一道门票收入免征增值税优惠</w:t>
      </w:r>
      <w:bookmarkEnd w:id="515"/>
      <w:bookmarkEnd w:id="516"/>
      <w:bookmarkEnd w:id="517"/>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01103227</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lastRenderedPageBreak/>
        <w:t>36</w:t>
      </w:r>
      <w:r w:rsidRPr="00B366DD">
        <w:rPr>
          <w:rFonts w:cs="宋体" w:hint="eastAsia"/>
        </w:rPr>
        <w:t>号）附件</w:t>
      </w:r>
      <w:r w:rsidRPr="00B366DD">
        <w:t>3</w:t>
      </w:r>
      <w:r w:rsidRPr="00B366DD">
        <w:rPr>
          <w:rFonts w:cs="宋体" w:hint="eastAsia"/>
        </w:rPr>
        <w:t>第一条第十一款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纪念馆、博物馆、文化馆、文物保护单位管理机构、美术馆、展览馆、书画院、图书馆在自己的场所提供文化体育服务取得的第一道门票收入免征增值税。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取得收入的相关证明材料</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18" w:name="_Toc509389540"/>
      <w:bookmarkStart w:id="519" w:name="_Toc509441655"/>
      <w:bookmarkStart w:id="520" w:name="_Toc509998764"/>
      <w:r w:rsidRPr="00B366DD">
        <w:t>2.15.56</w:t>
      </w:r>
      <w:r w:rsidRPr="00B366DD">
        <w:rPr>
          <w:rFonts w:cs="宋体" w:hint="eastAsia"/>
        </w:rPr>
        <w:t>技术转让、</w:t>
      </w:r>
      <w:r w:rsidRPr="00B366DD">
        <w:rPr>
          <w:rFonts w:hint="eastAsia"/>
        </w:rPr>
        <w:t>技术开发免征增值税优惠</w:t>
      </w:r>
      <w:bookmarkEnd w:id="518"/>
      <w:bookmarkEnd w:id="519"/>
      <w:bookmarkEnd w:id="520"/>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 xml:space="preserve"> 01021203</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第一条第二十六款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纳税人提供技术转让、技术开发和与之相关的技术咨询、技术服务免征增值税。</w:t>
      </w:r>
      <w:r w:rsidRPr="00B366DD">
        <w:t>1.</w:t>
      </w:r>
      <w:r w:rsidRPr="00B366DD">
        <w:rPr>
          <w:rFonts w:cs="宋体" w:hint="eastAsia"/>
        </w:rPr>
        <w:t>技术转让、技术开发，是指《销售服务、无形资产、不动产注释》中“转让技术”、“研发服务”范围内的业务活动。技术咨询，是指就特定技术项目提供可行性论证、技术预测、专题技术调查、分析评价报告等业务活动。</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rsidR="0054523C" w:rsidRPr="00B366DD" w:rsidRDefault="0054523C" w:rsidP="0054523C">
      <w:pPr>
        <w:pStyle w:val="a3"/>
        <w:adjustRightInd w:val="0"/>
        <w:snapToGrid w:val="0"/>
        <w:spacing w:after="0"/>
        <w:ind w:firstLineChars="200" w:firstLine="420"/>
        <w:rPr>
          <w:rFonts w:cs="Times New Roman"/>
        </w:rPr>
      </w:pPr>
      <w:r w:rsidRPr="00B366DD">
        <w:t>2.</w:t>
      </w:r>
      <w:r w:rsidRPr="00B366DD">
        <w:rPr>
          <w:rFonts w:cs="宋体" w:hint="eastAsia"/>
        </w:rPr>
        <w:t>备案程序。试点纳税人申请免征增值税时，须持技术转让、开发的书面合同，到纳税人所在地省级科技主管部门进行认定，并持有关的书面合同和科技主管部门审核意见证明文件报主管税务机关备查。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技术转让或技术开发合同复印件</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3</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科技主管部门审核意见证明文件</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21" w:name="_Toc509389541"/>
      <w:bookmarkStart w:id="522" w:name="_Toc509441656"/>
      <w:bookmarkStart w:id="523" w:name="_Toc509998765"/>
      <w:r w:rsidRPr="00B366DD">
        <w:t>2.15.57</w:t>
      </w:r>
      <w:r w:rsidRPr="00B366DD">
        <w:rPr>
          <w:rFonts w:hint="eastAsia"/>
        </w:rPr>
        <w:t>家政服务企业由员工制家政服务员提供家政服务取得的收入免征增值税优惠</w:t>
      </w:r>
      <w:bookmarkEnd w:id="521"/>
      <w:r w:rsidRPr="00B366DD">
        <w:rPr>
          <w:rFonts w:hint="eastAsia"/>
        </w:rPr>
        <w:t>）</w:t>
      </w:r>
      <w:bookmarkEnd w:id="522"/>
      <w:bookmarkEnd w:id="523"/>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01012714</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第一条第三十一款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家政服务企业由员工制家政服务员提供家政服务取得的收入免征增值税。家政服务企业，是指在企业营业执照的规定经营范围中包括家政服务内容的企业。</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员工制家政服务员，是指同时符合下列</w:t>
      </w:r>
      <w:r w:rsidRPr="00B366DD">
        <w:t>3</w:t>
      </w:r>
      <w:r w:rsidRPr="00B366DD">
        <w:rPr>
          <w:rFonts w:cs="宋体" w:hint="eastAsia"/>
        </w:rPr>
        <w:t>个条件的家政服务员：</w:t>
      </w:r>
    </w:p>
    <w:p w:rsidR="0054523C" w:rsidRPr="00B366DD" w:rsidRDefault="0054523C" w:rsidP="0054523C">
      <w:pPr>
        <w:pStyle w:val="a3"/>
        <w:adjustRightInd w:val="0"/>
        <w:snapToGrid w:val="0"/>
        <w:spacing w:after="0"/>
        <w:ind w:firstLineChars="200" w:firstLine="420"/>
        <w:rPr>
          <w:rFonts w:cs="Times New Roman"/>
        </w:rPr>
      </w:pPr>
      <w:r w:rsidRPr="00B366DD">
        <w:t>1.</w:t>
      </w:r>
      <w:r w:rsidRPr="00B366DD">
        <w:rPr>
          <w:rFonts w:cs="宋体" w:hint="eastAsia"/>
        </w:rPr>
        <w:t>依法与家政服务企业签订半年及半年以上的劳动合同或者服务协议，且在该企业实际上岗工作。</w:t>
      </w:r>
    </w:p>
    <w:p w:rsidR="0054523C" w:rsidRPr="00B366DD" w:rsidRDefault="0054523C" w:rsidP="0054523C">
      <w:pPr>
        <w:pStyle w:val="a3"/>
        <w:adjustRightInd w:val="0"/>
        <w:snapToGrid w:val="0"/>
        <w:spacing w:after="0"/>
        <w:ind w:firstLineChars="200" w:firstLine="420"/>
        <w:rPr>
          <w:rFonts w:cs="Times New Roman"/>
        </w:rPr>
      </w:pPr>
      <w:r w:rsidRPr="00B366DD">
        <w:t>2.</w:t>
      </w:r>
      <w:r w:rsidRPr="00B366DD">
        <w:rPr>
          <w:rFonts w:cs="宋体" w:hint="eastAsia"/>
        </w:rPr>
        <w:t>家政服务企业为其按月足额缴纳了企业所在地人民政府根据国家政策规定的基本养老保险、基本医疗保险、工伤保险、失业保险等社会保险。对已享受新型农村养老保险和新型农村合作医疗等社会保险或者下岗职工原单位继续为其缴纳社会保险的家政服务员，如果</w:t>
      </w:r>
      <w:r w:rsidRPr="00B366DD">
        <w:rPr>
          <w:rFonts w:cs="宋体" w:hint="eastAsia"/>
        </w:rPr>
        <w:lastRenderedPageBreak/>
        <w:t>本人书面提出不再缴纳企业所在地人民政府根据国家政策规定的相应的社会保险，并出具其所在乡镇或者原单位开具的已缴纳相关保险的证明，可视同家政服务企业已为其按月足额缴纳了相应的社会保险。</w:t>
      </w:r>
    </w:p>
    <w:p w:rsidR="0054523C" w:rsidRPr="00B366DD" w:rsidRDefault="0054523C" w:rsidP="0054523C">
      <w:pPr>
        <w:pStyle w:val="a3"/>
        <w:adjustRightInd w:val="0"/>
        <w:snapToGrid w:val="0"/>
        <w:spacing w:after="0"/>
        <w:ind w:firstLineChars="200" w:firstLine="420"/>
        <w:rPr>
          <w:rFonts w:cs="Times New Roman"/>
        </w:rPr>
      </w:pPr>
      <w:r w:rsidRPr="00B366DD">
        <w:t>3.</w:t>
      </w:r>
      <w:r w:rsidRPr="00B366DD">
        <w:rPr>
          <w:rFonts w:cs="宋体" w:hint="eastAsia"/>
        </w:rPr>
        <w:t>家政服务企业通过金融机构向其实际支付不低于企业所在地适用的经省级人民政府批准的最低工资标准的工资。</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营业执照副本复印件</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3</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员工制家政服务员所在乡镇或原单位开具的已缴纳相关保险的证明</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F518EE" w:rsidP="00FC5E7C">
            <w:pPr>
              <w:pStyle w:val="a3"/>
              <w:adjustRightInd w:val="0"/>
              <w:snapToGrid w:val="0"/>
              <w:spacing w:after="0"/>
              <w:rPr>
                <w:rFonts w:cs="宋体"/>
                <w:b/>
                <w:bCs/>
                <w:sz w:val="20"/>
                <w:szCs w:val="20"/>
              </w:rPr>
            </w:pPr>
            <w:r w:rsidRPr="00B366DD">
              <w:rPr>
                <w:rFonts w:cs="宋体" w:hint="eastAsia"/>
                <w:b/>
                <w:bCs/>
                <w:sz w:val="20"/>
                <w:szCs w:val="20"/>
              </w:rPr>
              <w:t>4</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纳税人与员工制家政服务员签订的劳动合同或服务协议副本</w:t>
            </w:r>
            <w:r w:rsidR="00F518EE" w:rsidRPr="00B366DD">
              <w:rPr>
                <w:rFonts w:cs="宋体" w:hint="eastAsia"/>
                <w:b/>
                <w:bCs/>
                <w:sz w:val="20"/>
                <w:szCs w:val="20"/>
              </w:rPr>
              <w:t>原件或</w:t>
            </w:r>
            <w:r w:rsidRPr="00B366DD">
              <w:rPr>
                <w:rFonts w:cs="宋体" w:hint="eastAsia"/>
                <w:b/>
                <w:bCs/>
                <w:sz w:val="20"/>
                <w:szCs w:val="20"/>
              </w:rPr>
              <w:t>复印件</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F518EE" w:rsidP="00FC5E7C">
            <w:pPr>
              <w:pStyle w:val="a3"/>
              <w:adjustRightInd w:val="0"/>
              <w:snapToGrid w:val="0"/>
              <w:spacing w:after="0"/>
              <w:rPr>
                <w:rFonts w:cs="宋体"/>
                <w:b/>
                <w:bCs/>
                <w:sz w:val="20"/>
                <w:szCs w:val="20"/>
              </w:rPr>
            </w:pPr>
            <w:r w:rsidRPr="00B366DD">
              <w:rPr>
                <w:rFonts w:cs="宋体" w:hint="eastAsia"/>
                <w:b/>
                <w:bCs/>
                <w:sz w:val="20"/>
                <w:szCs w:val="20"/>
              </w:rPr>
              <w:t>5</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纳税人为员工制家政服务员缴纳社会保险费缴费记录</w:t>
            </w:r>
            <w:r w:rsidR="00F518EE" w:rsidRPr="00B366DD">
              <w:rPr>
                <w:rFonts w:cs="宋体" w:hint="eastAsia"/>
                <w:b/>
                <w:bCs/>
                <w:sz w:val="20"/>
                <w:szCs w:val="20"/>
              </w:rPr>
              <w:t>原件或</w:t>
            </w:r>
            <w:r w:rsidRPr="00B366DD">
              <w:rPr>
                <w:rFonts w:cs="宋体" w:hint="eastAsia"/>
                <w:b/>
                <w:bCs/>
                <w:sz w:val="20"/>
                <w:szCs w:val="20"/>
              </w:rPr>
              <w:t>复印件</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F518EE" w:rsidP="00FC5E7C">
            <w:pPr>
              <w:pStyle w:val="a3"/>
              <w:adjustRightInd w:val="0"/>
              <w:snapToGrid w:val="0"/>
              <w:spacing w:after="0"/>
              <w:rPr>
                <w:rFonts w:cs="宋体"/>
                <w:b/>
                <w:bCs/>
                <w:sz w:val="20"/>
                <w:szCs w:val="20"/>
              </w:rPr>
            </w:pPr>
            <w:r w:rsidRPr="00B366DD">
              <w:rPr>
                <w:rFonts w:cs="宋体" w:hint="eastAsia"/>
                <w:b/>
                <w:bCs/>
                <w:sz w:val="20"/>
                <w:szCs w:val="20"/>
              </w:rPr>
              <w:t>6</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工资发放清单</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24" w:name="_Toc509389542"/>
      <w:bookmarkStart w:id="525" w:name="_Toc509441657"/>
      <w:bookmarkStart w:id="526" w:name="_Toc509998766"/>
      <w:r w:rsidRPr="00B366DD">
        <w:t>2.15.58</w:t>
      </w:r>
      <w:r w:rsidRPr="00B366DD">
        <w:rPr>
          <w:rFonts w:hint="eastAsia"/>
        </w:rPr>
        <w:t>将土地使用权转让给农业生产者用于农业生产免征增值税优惠</w:t>
      </w:r>
      <w:bookmarkEnd w:id="524"/>
      <w:bookmarkEnd w:id="525"/>
      <w:bookmarkEnd w:id="526"/>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01099903</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第一条第三十五款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将土地使用权转让给农业生产者用于农业生产免征增值税。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6A6904" w:rsidRPr="00B366DD" w:rsidTr="006A6904">
        <w:trPr>
          <w:trHeight w:val="240"/>
          <w:jc w:val="center"/>
        </w:trPr>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6A6904" w:rsidRPr="00B366DD" w:rsidTr="006A6904">
        <w:trPr>
          <w:trHeight w:val="240"/>
          <w:jc w:val="center"/>
        </w:trPr>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6A6904">
            <w:pPr>
              <w:pStyle w:val="a3"/>
              <w:adjustRightInd w:val="0"/>
              <w:snapToGrid w:val="0"/>
              <w:spacing w:after="0"/>
              <w:rPr>
                <w:rFonts w:cs="宋体"/>
                <w:b/>
                <w:bCs/>
                <w:sz w:val="20"/>
                <w:szCs w:val="20"/>
              </w:rPr>
            </w:pPr>
            <w:r w:rsidRPr="00B366DD">
              <w:rPr>
                <w:rFonts w:cs="宋体" w:hint="eastAsia"/>
                <w:b/>
                <w:bCs/>
                <w:sz w:val="20"/>
                <w:szCs w:val="20"/>
              </w:rPr>
              <w:t>√</w:t>
            </w:r>
          </w:p>
        </w:tc>
      </w:tr>
      <w:tr w:rsidR="006A6904" w:rsidRPr="00B366DD" w:rsidTr="006A6904">
        <w:trPr>
          <w:trHeight w:val="240"/>
          <w:jc w:val="center"/>
        </w:trPr>
        <w:tc>
          <w:tcPr>
            <w:tcW w:w="640" w:type="dxa"/>
          </w:tcPr>
          <w:p w:rsidR="006A6904" w:rsidRPr="00B366DD" w:rsidRDefault="00BC6633" w:rsidP="00FC5E7C">
            <w:pPr>
              <w:pStyle w:val="a3"/>
              <w:adjustRightInd w:val="0"/>
              <w:snapToGrid w:val="0"/>
              <w:spacing w:after="0"/>
              <w:rPr>
                <w:rFonts w:cs="宋体"/>
                <w:b/>
                <w:bCs/>
                <w:sz w:val="20"/>
                <w:szCs w:val="20"/>
              </w:rPr>
            </w:pPr>
            <w:r w:rsidRPr="00B366DD">
              <w:rPr>
                <w:rFonts w:cs="宋体" w:hint="eastAsia"/>
                <w:b/>
                <w:bCs/>
                <w:sz w:val="20"/>
                <w:szCs w:val="20"/>
              </w:rPr>
              <w:t>2</w:t>
            </w:r>
          </w:p>
        </w:tc>
        <w:tc>
          <w:tcPr>
            <w:tcW w:w="4139"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转让或发包（或出租）土地使用权合同</w:t>
            </w:r>
            <w:r w:rsidR="00BC6633" w:rsidRPr="00B366DD">
              <w:rPr>
                <w:rFonts w:cs="宋体" w:hint="eastAsia"/>
                <w:b/>
                <w:bCs/>
                <w:sz w:val="20"/>
                <w:szCs w:val="20"/>
              </w:rPr>
              <w:t>原件或</w:t>
            </w:r>
            <w:r w:rsidRPr="00B366DD">
              <w:rPr>
                <w:rFonts w:cs="宋体" w:hint="eastAsia"/>
                <w:b/>
                <w:bCs/>
                <w:sz w:val="20"/>
                <w:szCs w:val="20"/>
              </w:rPr>
              <w:t>复印件</w:t>
            </w: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p>
        </w:tc>
        <w:tc>
          <w:tcPr>
            <w:tcW w:w="640" w:type="dxa"/>
          </w:tcPr>
          <w:p w:rsidR="006A6904" w:rsidRPr="00B366DD" w:rsidRDefault="006A6904"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6A6904" w:rsidRPr="00B366DD" w:rsidRDefault="006A6904" w:rsidP="006A6904">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27" w:name="_Toc509389543"/>
      <w:bookmarkStart w:id="528" w:name="_Toc509441658"/>
      <w:bookmarkStart w:id="529" w:name="_Toc509998767"/>
      <w:r w:rsidRPr="00B366DD">
        <w:t>2.15.59</w:t>
      </w:r>
      <w:r w:rsidRPr="00B366DD">
        <w:rPr>
          <w:rFonts w:hint="eastAsia"/>
        </w:rPr>
        <w:t>金融机构农户小额贷款取得的利息收入免征增值税优惠</w:t>
      </w:r>
      <w:bookmarkEnd w:id="527"/>
      <w:bookmarkEnd w:id="528"/>
      <w:bookmarkEnd w:id="529"/>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0109150</w:t>
      </w:r>
      <w:r w:rsidRPr="00B366DD">
        <w:rPr>
          <w:rFonts w:hint="eastAsia"/>
        </w:rPr>
        <w:t>2</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第一条第十九款第</w:t>
      </w:r>
      <w:r w:rsidRPr="00B366DD">
        <w:rPr>
          <w:rFonts w:hint="eastAsia"/>
        </w:rPr>
        <w:t>一</w:t>
      </w:r>
      <w:r w:rsidRPr="00B366DD">
        <w:rPr>
          <w:rFonts w:cs="宋体" w:hint="eastAsia"/>
        </w:rPr>
        <w:t>项</w:t>
      </w:r>
    </w:p>
    <w:p w:rsidR="0054523C" w:rsidRPr="00B01B38" w:rsidRDefault="0054523C" w:rsidP="0054523C">
      <w:pPr>
        <w:pStyle w:val="a3"/>
        <w:adjustRightInd w:val="0"/>
        <w:snapToGrid w:val="0"/>
        <w:spacing w:after="0"/>
        <w:ind w:firstLineChars="200" w:firstLine="420"/>
        <w:rPr>
          <w:rFonts w:cs="宋体"/>
        </w:rPr>
      </w:pPr>
      <w:r w:rsidRPr="00B01B38">
        <w:rPr>
          <w:rFonts w:cs="宋体" w:hint="eastAsia"/>
        </w:rPr>
        <w:t>《关于进一步明确全面推开营改增试点金融业有关政策的通知》（财税〔</w:t>
      </w:r>
      <w:r w:rsidRPr="00B01B38">
        <w:rPr>
          <w:rFonts w:cs="宋体" w:hint="eastAsia"/>
        </w:rPr>
        <w:t>2016</w:t>
      </w:r>
      <w:r w:rsidRPr="00B01B38">
        <w:rPr>
          <w:rFonts w:cs="宋体" w:hint="eastAsia"/>
        </w:rPr>
        <w:t>〕</w:t>
      </w:r>
      <w:r w:rsidRPr="00B01B38">
        <w:rPr>
          <w:rFonts w:cs="宋体" w:hint="eastAsia"/>
        </w:rPr>
        <w:t>46</w:t>
      </w:r>
      <w:r w:rsidRPr="00B01B38">
        <w:rPr>
          <w:rFonts w:cs="宋体" w:hint="eastAsia"/>
        </w:rPr>
        <w:t>号）</w:t>
      </w:r>
    </w:p>
    <w:p w:rsidR="00B01B38" w:rsidRPr="00B01B38" w:rsidRDefault="00B01B38" w:rsidP="00B01B38">
      <w:pPr>
        <w:pStyle w:val="a3"/>
        <w:adjustRightInd w:val="0"/>
        <w:snapToGrid w:val="0"/>
        <w:ind w:firstLineChars="200" w:firstLine="420"/>
        <w:rPr>
          <w:rFonts w:cs="宋体"/>
        </w:rPr>
      </w:pPr>
      <w:r w:rsidRPr="00B01B38">
        <w:rPr>
          <w:rFonts w:cs="宋体" w:hint="eastAsia"/>
        </w:rPr>
        <w:t>《财政部国家税务总局关于小额贷款公司有关税收政策的通知》（财税〔</w:t>
      </w:r>
      <w:r w:rsidRPr="00B01B38">
        <w:rPr>
          <w:rFonts w:cs="宋体" w:hint="eastAsia"/>
        </w:rPr>
        <w:t>2017</w:t>
      </w:r>
      <w:r w:rsidRPr="00B01B38">
        <w:rPr>
          <w:rFonts w:cs="宋体" w:hint="eastAsia"/>
        </w:rPr>
        <w:t>〕</w:t>
      </w:r>
      <w:r w:rsidRPr="00B01B38">
        <w:rPr>
          <w:rFonts w:cs="宋体" w:hint="eastAsia"/>
        </w:rPr>
        <w:t>48</w:t>
      </w:r>
      <w:r w:rsidRPr="00B01B38">
        <w:rPr>
          <w:rFonts w:cs="宋体" w:hint="eastAsia"/>
        </w:rPr>
        <w:t>号）</w:t>
      </w:r>
    </w:p>
    <w:p w:rsidR="00B01B38" w:rsidRPr="00B01B38" w:rsidRDefault="00B01B38" w:rsidP="00B01B38">
      <w:pPr>
        <w:pStyle w:val="a3"/>
        <w:adjustRightInd w:val="0"/>
        <w:snapToGrid w:val="0"/>
        <w:spacing w:after="0"/>
        <w:ind w:firstLineChars="200" w:firstLine="420"/>
        <w:rPr>
          <w:rFonts w:cs="宋体"/>
        </w:rPr>
      </w:pPr>
      <w:r w:rsidRPr="00B01B38">
        <w:rPr>
          <w:rFonts w:cs="宋体" w:hint="eastAsia"/>
        </w:rPr>
        <w:t>《财政部　税务总局关于支持小微企业融资有关税收政策的通知》（财税〔</w:t>
      </w:r>
      <w:r w:rsidRPr="00B01B38">
        <w:rPr>
          <w:rFonts w:cs="宋体" w:hint="eastAsia"/>
        </w:rPr>
        <w:t>2017</w:t>
      </w:r>
      <w:r w:rsidRPr="00B01B38">
        <w:rPr>
          <w:rFonts w:cs="宋体" w:hint="eastAsia"/>
        </w:rPr>
        <w:t>〕</w:t>
      </w:r>
      <w:r w:rsidRPr="00B01B38">
        <w:rPr>
          <w:rFonts w:cs="宋体" w:hint="eastAsia"/>
        </w:rPr>
        <w:t>77</w:t>
      </w:r>
      <w:r w:rsidRPr="00B01B38">
        <w:rPr>
          <w:rFonts w:cs="宋体" w:hint="eastAsia"/>
        </w:rPr>
        <w:t>号）</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日前，金融机构农户小额贷款免征增值税。小额贷款，是指单笔且该农户贷款余额总额在</w:t>
      </w:r>
      <w:r w:rsidRPr="00B366DD">
        <w:t>10</w:t>
      </w:r>
      <w:r w:rsidRPr="00B366DD">
        <w:rPr>
          <w:rFonts w:cs="宋体" w:hint="eastAsia"/>
        </w:rPr>
        <w:t>万元（含本数）以下的贷款。</w:t>
      </w:r>
    </w:p>
    <w:p w:rsidR="0054523C" w:rsidRDefault="0054523C" w:rsidP="0054523C">
      <w:pPr>
        <w:pStyle w:val="a3"/>
        <w:adjustRightInd w:val="0"/>
        <w:snapToGrid w:val="0"/>
        <w:spacing w:after="0"/>
        <w:ind w:firstLineChars="200" w:firstLine="420"/>
        <w:rPr>
          <w:rFonts w:cs="宋体"/>
        </w:rPr>
      </w:pPr>
      <w:r w:rsidRPr="00B366DD">
        <w:rPr>
          <w:rFonts w:cs="宋体" w:hint="eastAsia"/>
        </w:rPr>
        <w:t>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w:t>
      </w:r>
      <w:r w:rsidRPr="00B366DD">
        <w:rPr>
          <w:rFonts w:cs="宋体" w:hint="eastAsia"/>
        </w:rPr>
        <w:lastRenderedPageBreak/>
        <w:t>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B01B38" w:rsidRPr="00B01B38" w:rsidRDefault="00B01B38" w:rsidP="00B01B38">
      <w:pPr>
        <w:adjustRightInd w:val="0"/>
        <w:snapToGrid w:val="0"/>
        <w:ind w:firstLineChars="200" w:firstLine="420"/>
        <w:rPr>
          <w:rFonts w:cs="宋体"/>
          <w:color w:val="000000"/>
        </w:rPr>
      </w:pPr>
      <w:bookmarkStart w:id="530" w:name="_GoBack"/>
      <w:bookmarkEnd w:id="530"/>
      <w:r w:rsidRPr="00B01B38">
        <w:rPr>
          <w:rFonts w:cs="宋体" w:hint="eastAsia"/>
          <w:color w:val="000000"/>
        </w:rPr>
        <w:t>自</w:t>
      </w:r>
      <w:r w:rsidRPr="00B01B38">
        <w:rPr>
          <w:rFonts w:cs="宋体" w:hint="eastAsia"/>
          <w:color w:val="000000"/>
        </w:rPr>
        <w:t>2017</w:t>
      </w:r>
      <w:r w:rsidRPr="00B01B38">
        <w:rPr>
          <w:rFonts w:cs="宋体" w:hint="eastAsia"/>
          <w:color w:val="000000"/>
        </w:rPr>
        <w:t>年</w:t>
      </w:r>
      <w:r w:rsidRPr="00B01B38">
        <w:rPr>
          <w:rFonts w:cs="宋体" w:hint="eastAsia"/>
          <w:color w:val="000000"/>
        </w:rPr>
        <w:t>1</w:t>
      </w:r>
      <w:r w:rsidRPr="00B01B38">
        <w:rPr>
          <w:rFonts w:cs="宋体" w:hint="eastAsia"/>
          <w:color w:val="000000"/>
        </w:rPr>
        <w:t>月</w:t>
      </w:r>
      <w:r w:rsidRPr="00B01B38">
        <w:rPr>
          <w:rFonts w:cs="宋体" w:hint="eastAsia"/>
          <w:color w:val="000000"/>
        </w:rPr>
        <w:t>1</w:t>
      </w:r>
      <w:r w:rsidRPr="00B01B38">
        <w:rPr>
          <w:rFonts w:cs="宋体" w:hint="eastAsia"/>
          <w:color w:val="000000"/>
        </w:rPr>
        <w:t>日至</w:t>
      </w:r>
      <w:r w:rsidRPr="00B01B38">
        <w:rPr>
          <w:rFonts w:cs="宋体" w:hint="eastAsia"/>
          <w:color w:val="000000"/>
        </w:rPr>
        <w:t>2019</w:t>
      </w:r>
      <w:r w:rsidRPr="00B01B38">
        <w:rPr>
          <w:rFonts w:cs="宋体" w:hint="eastAsia"/>
          <w:color w:val="000000"/>
        </w:rPr>
        <w:t>年</w:t>
      </w:r>
      <w:r w:rsidRPr="00B01B38">
        <w:rPr>
          <w:rFonts w:cs="宋体" w:hint="eastAsia"/>
          <w:color w:val="000000"/>
        </w:rPr>
        <w:t>12</w:t>
      </w:r>
      <w:r w:rsidRPr="00B01B38">
        <w:rPr>
          <w:rFonts w:cs="宋体" w:hint="eastAsia"/>
          <w:color w:val="000000"/>
        </w:rPr>
        <w:t>月</w:t>
      </w:r>
      <w:r w:rsidRPr="00B01B38">
        <w:rPr>
          <w:rFonts w:cs="宋体" w:hint="eastAsia"/>
          <w:color w:val="000000"/>
        </w:rPr>
        <w:t>31</w:t>
      </w:r>
      <w:r w:rsidRPr="00B01B38">
        <w:rPr>
          <w:rFonts w:cs="宋体" w:hint="eastAsia"/>
          <w:color w:val="000000"/>
        </w:rPr>
        <w:t>日，对经省级金融管理部门</w:t>
      </w:r>
      <w:r w:rsidRPr="00B01B38">
        <w:rPr>
          <w:rFonts w:cs="宋体" w:hint="eastAsia"/>
          <w:color w:val="000000"/>
        </w:rPr>
        <w:t>(</w:t>
      </w:r>
      <w:r w:rsidRPr="00B01B38">
        <w:rPr>
          <w:rFonts w:cs="宋体" w:hint="eastAsia"/>
          <w:color w:val="000000"/>
        </w:rPr>
        <w:t>金融办、局等</w:t>
      </w:r>
      <w:r w:rsidRPr="00B01B38">
        <w:rPr>
          <w:rFonts w:cs="宋体" w:hint="eastAsia"/>
          <w:color w:val="000000"/>
        </w:rPr>
        <w:t>)</w:t>
      </w:r>
      <w:r w:rsidRPr="00B01B38">
        <w:rPr>
          <w:rFonts w:cs="宋体" w:hint="eastAsia"/>
          <w:color w:val="000000"/>
        </w:rPr>
        <w:t>批准成立的小额贷款公司取得的农户小额贷款利息收入，免征增值税。</w:t>
      </w:r>
      <w:r w:rsidRPr="00B01B38">
        <w:rPr>
          <w:rFonts w:cs="宋体" w:hint="eastAsia"/>
          <w:color w:val="000000"/>
        </w:rPr>
        <w:t>2017</w:t>
      </w:r>
      <w:r w:rsidRPr="00B01B38">
        <w:rPr>
          <w:rFonts w:cs="宋体" w:hint="eastAsia"/>
          <w:color w:val="000000"/>
        </w:rPr>
        <w:t>年</w:t>
      </w:r>
      <w:r w:rsidRPr="00B01B38">
        <w:rPr>
          <w:rFonts w:cs="宋体" w:hint="eastAsia"/>
          <w:color w:val="000000"/>
        </w:rPr>
        <w:t>1</w:t>
      </w:r>
      <w:r w:rsidRPr="00B01B38">
        <w:rPr>
          <w:rFonts w:cs="宋体" w:hint="eastAsia"/>
          <w:color w:val="000000"/>
        </w:rPr>
        <w:t>月</w:t>
      </w:r>
      <w:r w:rsidRPr="00B01B38">
        <w:rPr>
          <w:rFonts w:cs="宋体" w:hint="eastAsia"/>
          <w:color w:val="000000"/>
        </w:rPr>
        <w:t>1</w:t>
      </w:r>
      <w:r w:rsidRPr="00B01B38">
        <w:rPr>
          <w:rFonts w:cs="宋体" w:hint="eastAsia"/>
          <w:color w:val="000000"/>
        </w:rPr>
        <w:t>日至本通知印发之日前已征的应予免征的增值税，可抵减纳税人以后月份应缴纳的增值税或予以退还，</w:t>
      </w:r>
    </w:p>
    <w:p w:rsidR="00B01B38" w:rsidRPr="00B01B38" w:rsidRDefault="00B01B38" w:rsidP="00B01B38">
      <w:pPr>
        <w:adjustRightInd w:val="0"/>
        <w:snapToGrid w:val="0"/>
        <w:ind w:firstLineChars="200" w:firstLine="420"/>
        <w:rPr>
          <w:rFonts w:cs="Times New Roman"/>
          <w:color w:val="000000"/>
        </w:rPr>
      </w:pPr>
      <w:r w:rsidRPr="00B01B38">
        <w:rPr>
          <w:rFonts w:cs="Times New Roman" w:hint="eastAsia"/>
          <w:color w:val="000000"/>
        </w:rPr>
        <w:t>自</w:t>
      </w:r>
      <w:r w:rsidRPr="00B01B38">
        <w:rPr>
          <w:rFonts w:cs="Times New Roman" w:hint="eastAsia"/>
          <w:color w:val="000000"/>
        </w:rPr>
        <w:t>2017</w:t>
      </w:r>
      <w:r w:rsidRPr="00B01B38">
        <w:rPr>
          <w:rFonts w:cs="Times New Roman" w:hint="eastAsia"/>
          <w:color w:val="000000"/>
        </w:rPr>
        <w:t>年</w:t>
      </w:r>
      <w:r w:rsidRPr="00B01B38">
        <w:rPr>
          <w:rFonts w:cs="Times New Roman" w:hint="eastAsia"/>
          <w:color w:val="000000"/>
        </w:rPr>
        <w:t>12</w:t>
      </w:r>
      <w:r w:rsidRPr="00B01B38">
        <w:rPr>
          <w:rFonts w:cs="Times New Roman" w:hint="eastAsia"/>
          <w:color w:val="000000"/>
        </w:rPr>
        <w:t>月</w:t>
      </w:r>
      <w:r w:rsidRPr="00B01B38">
        <w:rPr>
          <w:rFonts w:cs="Times New Roman" w:hint="eastAsia"/>
          <w:color w:val="000000"/>
        </w:rPr>
        <w:t>1</w:t>
      </w:r>
      <w:r w:rsidRPr="00B01B38">
        <w:rPr>
          <w:rFonts w:cs="Times New Roman" w:hint="eastAsia"/>
          <w:color w:val="000000"/>
        </w:rPr>
        <w:t>日至</w:t>
      </w:r>
      <w:r w:rsidRPr="00B01B38">
        <w:rPr>
          <w:rFonts w:cs="Times New Roman" w:hint="eastAsia"/>
          <w:color w:val="000000"/>
        </w:rPr>
        <w:t>2019</w:t>
      </w:r>
      <w:r w:rsidRPr="00B01B38">
        <w:rPr>
          <w:rFonts w:cs="Times New Roman" w:hint="eastAsia"/>
          <w:color w:val="000000"/>
        </w:rPr>
        <w:t>年</w:t>
      </w:r>
      <w:r w:rsidRPr="00B01B38">
        <w:rPr>
          <w:rFonts w:cs="Times New Roman" w:hint="eastAsia"/>
          <w:color w:val="000000"/>
        </w:rPr>
        <w:t>12</w:t>
      </w:r>
      <w:r w:rsidRPr="00B01B38">
        <w:rPr>
          <w:rFonts w:cs="Times New Roman" w:hint="eastAsia"/>
          <w:color w:val="000000"/>
        </w:rPr>
        <w:t>月</w:t>
      </w:r>
      <w:r w:rsidRPr="00B01B38">
        <w:rPr>
          <w:rFonts w:cs="Times New Roman" w:hint="eastAsia"/>
          <w:color w:val="000000"/>
        </w:rPr>
        <w:t>31</w:t>
      </w:r>
      <w:r w:rsidRPr="00B01B38">
        <w:rPr>
          <w:rFonts w:cs="Times New Roman" w:hint="eastAsia"/>
          <w:color w:val="000000"/>
        </w:rPr>
        <w:t>日，对金融机构向农户、小型企业、微型企业及个体工商户发放小额贷款取得的利息收入，免征增值税。金融机构应将相关免税证明材料留存备查，单独核算符合免税条件的小额贷款利息收入，按现行规定向主管税务机构办理纳税申报</w:t>
      </w:r>
      <w:r w:rsidRPr="00B01B38">
        <w:rPr>
          <w:rFonts w:cs="Times New Roman" w:hint="eastAsia"/>
          <w:color w:val="000000"/>
        </w:rPr>
        <w:t>;</w:t>
      </w:r>
      <w:r w:rsidRPr="00B01B38">
        <w:rPr>
          <w:rFonts w:cs="Times New Roman" w:hint="eastAsia"/>
          <w:color w:val="000000"/>
        </w:rPr>
        <w:t>未单独核算的，不得免征增值税。《财政部税务总局关于延续支持农村金融发展有关税收政策的通知》</w:t>
      </w:r>
      <w:r w:rsidRPr="00B01B38">
        <w:rPr>
          <w:rFonts w:cs="Times New Roman" w:hint="eastAsia"/>
          <w:color w:val="000000"/>
        </w:rPr>
        <w:t>(</w:t>
      </w:r>
      <w:r w:rsidRPr="00B01B38">
        <w:rPr>
          <w:rFonts w:cs="Times New Roman" w:hint="eastAsia"/>
          <w:color w:val="000000"/>
        </w:rPr>
        <w:t>财税〔</w:t>
      </w:r>
      <w:r w:rsidRPr="00B01B38">
        <w:rPr>
          <w:rFonts w:cs="Times New Roman" w:hint="eastAsia"/>
          <w:color w:val="000000"/>
        </w:rPr>
        <w:t>2017</w:t>
      </w:r>
      <w:r w:rsidRPr="00B01B38">
        <w:rPr>
          <w:rFonts w:cs="Times New Roman" w:hint="eastAsia"/>
          <w:color w:val="000000"/>
        </w:rPr>
        <w:t>〕</w:t>
      </w:r>
      <w:r w:rsidRPr="00B01B38">
        <w:rPr>
          <w:rFonts w:cs="Times New Roman" w:hint="eastAsia"/>
          <w:color w:val="000000"/>
        </w:rPr>
        <w:t>44</w:t>
      </w:r>
      <w:r w:rsidRPr="00B01B38">
        <w:rPr>
          <w:rFonts w:cs="Times New Roman" w:hint="eastAsia"/>
          <w:color w:val="000000"/>
        </w:rPr>
        <w:t>号</w:t>
      </w:r>
      <w:r w:rsidRPr="00B01B38">
        <w:rPr>
          <w:rFonts w:cs="Times New Roman" w:hint="eastAsia"/>
          <w:color w:val="000000"/>
        </w:rPr>
        <w:t>)</w:t>
      </w:r>
      <w:r w:rsidRPr="00B01B38">
        <w:rPr>
          <w:rFonts w:cs="Times New Roman" w:hint="eastAsia"/>
          <w:color w:val="000000"/>
        </w:rPr>
        <w:t>第一条相应废止。</w:t>
      </w:r>
    </w:p>
    <w:p w:rsidR="00B01B38" w:rsidRPr="00B01B38" w:rsidRDefault="00B01B38" w:rsidP="0054523C">
      <w:pPr>
        <w:pStyle w:val="a3"/>
        <w:adjustRightInd w:val="0"/>
        <w:snapToGrid w:val="0"/>
        <w:spacing w:after="0"/>
        <w:ind w:firstLineChars="200" w:firstLine="420"/>
        <w:rPr>
          <w:rFonts w:cs="Times New Roman"/>
        </w:rPr>
      </w:pP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595140" w:rsidRPr="00B366DD" w:rsidTr="00595140">
        <w:trPr>
          <w:trHeight w:val="240"/>
          <w:jc w:val="center"/>
        </w:trPr>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6A6904">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6A6904">
            <w:pPr>
              <w:pStyle w:val="a3"/>
              <w:adjustRightInd w:val="0"/>
              <w:snapToGrid w:val="0"/>
              <w:spacing w:after="0"/>
              <w:rPr>
                <w:rFonts w:cs="宋体"/>
                <w:b/>
                <w:bCs/>
                <w:sz w:val="20"/>
                <w:szCs w:val="20"/>
              </w:rPr>
            </w:pPr>
            <w:r w:rsidRPr="00B366DD">
              <w:rPr>
                <w:rFonts w:cs="宋体" w:hint="eastAsia"/>
                <w:b/>
                <w:bCs/>
                <w:sz w:val="20"/>
                <w:szCs w:val="20"/>
              </w:rPr>
              <w:t>√</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乡镇出具的农户居住证明</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6A6904">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6A6904">
            <w:pPr>
              <w:pStyle w:val="a3"/>
              <w:adjustRightInd w:val="0"/>
              <w:snapToGrid w:val="0"/>
              <w:spacing w:after="0"/>
              <w:rPr>
                <w:rFonts w:cs="宋体"/>
                <w:b/>
                <w:bCs/>
                <w:sz w:val="20"/>
                <w:szCs w:val="20"/>
              </w:rPr>
            </w:pPr>
            <w:r w:rsidRPr="00B366DD">
              <w:rPr>
                <w:rFonts w:cs="宋体" w:hint="eastAsia"/>
                <w:b/>
                <w:bCs/>
                <w:sz w:val="20"/>
                <w:szCs w:val="20"/>
              </w:rPr>
              <w:t>√</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3</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金融机构与农户签订的小额贷款合同</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F50AC5"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31" w:name="_Toc509389544"/>
      <w:bookmarkStart w:id="532" w:name="_Toc509441659"/>
      <w:bookmarkStart w:id="533" w:name="_Toc509998768"/>
      <w:r w:rsidRPr="00B366DD">
        <w:t>2.15.60</w:t>
      </w:r>
      <w:r w:rsidRPr="00B366DD">
        <w:rPr>
          <w:rFonts w:hint="eastAsia"/>
        </w:rPr>
        <w:t>金融同业往来利息收入免征增值税优惠</w:t>
      </w:r>
      <w:bookmarkEnd w:id="531"/>
      <w:bookmarkEnd w:id="532"/>
      <w:bookmarkEnd w:id="533"/>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01081515</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第一条第二十三款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金融同业往来利息收入免征增值税。</w:t>
      </w:r>
      <w:r w:rsidRPr="00B366DD">
        <w:t>1.</w:t>
      </w:r>
      <w:r w:rsidRPr="00B366DD">
        <w:rPr>
          <w:rFonts w:cs="宋体" w:hint="eastAsia"/>
        </w:rPr>
        <w:t>金融机构与人民银行所发生的资金往来业务。包括人民银行对一般金融机构贷款，以及人民银行对商业银行的再贴现等。</w:t>
      </w:r>
    </w:p>
    <w:p w:rsidR="0054523C" w:rsidRPr="00B366DD" w:rsidRDefault="0054523C" w:rsidP="0054523C">
      <w:pPr>
        <w:pStyle w:val="a3"/>
        <w:adjustRightInd w:val="0"/>
        <w:snapToGrid w:val="0"/>
        <w:spacing w:after="0"/>
        <w:ind w:firstLineChars="200" w:firstLine="420"/>
        <w:rPr>
          <w:rFonts w:cs="Times New Roman"/>
        </w:rPr>
      </w:pPr>
      <w:r w:rsidRPr="00B366DD">
        <w:t>2.</w:t>
      </w:r>
      <w:r w:rsidRPr="00B366DD">
        <w:rPr>
          <w:rFonts w:cs="宋体" w:hint="eastAsia"/>
        </w:rPr>
        <w:t>银行联行往来业务。同一银行系统内部不同行、处之间所发生的资金账务往来业务。</w:t>
      </w:r>
    </w:p>
    <w:p w:rsidR="0054523C" w:rsidRPr="00B366DD" w:rsidRDefault="0054523C" w:rsidP="0054523C">
      <w:pPr>
        <w:pStyle w:val="a3"/>
        <w:adjustRightInd w:val="0"/>
        <w:snapToGrid w:val="0"/>
        <w:spacing w:after="0"/>
        <w:ind w:firstLineChars="200" w:firstLine="420"/>
        <w:rPr>
          <w:rFonts w:cs="Times New Roman"/>
        </w:rPr>
      </w:pPr>
      <w:r w:rsidRPr="00B366DD">
        <w:t>3.</w:t>
      </w:r>
      <w:r w:rsidRPr="00B366DD">
        <w:rPr>
          <w:rFonts w:cs="宋体" w:hint="eastAsia"/>
        </w:rPr>
        <w:t>金融机构间的资金往来业务。是指经人民银行批准，进入全国银行间同业拆借市场的金融机构之间通过全国统一的同业拆借网络进行的短期</w:t>
      </w:r>
      <w:r w:rsidRPr="00B366DD">
        <w:t>(</w:t>
      </w:r>
      <w:r w:rsidRPr="00B366DD">
        <w:rPr>
          <w:rFonts w:cs="宋体" w:hint="eastAsia"/>
        </w:rPr>
        <w:t>一年以下含一年</w:t>
      </w:r>
      <w:r w:rsidRPr="00B366DD">
        <w:t>)</w:t>
      </w:r>
      <w:r w:rsidRPr="00B366DD">
        <w:rPr>
          <w:rFonts w:cs="宋体" w:hint="eastAsia"/>
        </w:rPr>
        <w:t>无担保资金融通行为。</w:t>
      </w:r>
    </w:p>
    <w:p w:rsidR="0054523C" w:rsidRPr="00B366DD" w:rsidRDefault="0054523C" w:rsidP="0054523C">
      <w:pPr>
        <w:pStyle w:val="a3"/>
        <w:adjustRightInd w:val="0"/>
        <w:snapToGrid w:val="0"/>
        <w:spacing w:after="0"/>
        <w:ind w:firstLineChars="200" w:firstLine="420"/>
        <w:rPr>
          <w:rFonts w:cs="Times New Roman"/>
        </w:rPr>
      </w:pPr>
      <w:r w:rsidRPr="00B366DD">
        <w:t>4.</w:t>
      </w:r>
      <w:r w:rsidRPr="00B366DD">
        <w:rPr>
          <w:rFonts w:cs="宋体" w:hint="eastAsia"/>
        </w:rPr>
        <w:t>金融机构之间开展的转贴现业务。</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金融机构是指：</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）银行：包括人民银行、商业银行、政策性银行。</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）信用合作社。</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3</w:t>
      </w:r>
      <w:r w:rsidRPr="00B366DD">
        <w:rPr>
          <w:rFonts w:cs="宋体" w:hint="eastAsia"/>
        </w:rPr>
        <w:t>）证券公司。</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4</w:t>
      </w:r>
      <w:r w:rsidRPr="00B366DD">
        <w:rPr>
          <w:rFonts w:cs="宋体" w:hint="eastAsia"/>
        </w:rPr>
        <w:t>）金融租赁公司、证券基金管理公司、财务公司、信托投资公司、证券投资基金。</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5</w:t>
      </w:r>
      <w:r w:rsidRPr="00B366DD">
        <w:rPr>
          <w:rFonts w:cs="宋体" w:hint="eastAsia"/>
        </w:rPr>
        <w:t>）保险公司。</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6</w:t>
      </w:r>
      <w:r w:rsidRPr="00B366DD">
        <w:rPr>
          <w:rFonts w:cs="宋体" w:hint="eastAsia"/>
        </w:rPr>
        <w:t>）其他经人民银行、银监会、证监会、保监会批准成立且经营金融保险业务的机构等。</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595140" w:rsidRPr="00B366DD" w:rsidTr="00595140">
        <w:trPr>
          <w:trHeight w:val="240"/>
          <w:jc w:val="center"/>
        </w:trPr>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34" w:name="_Toc509389545"/>
      <w:bookmarkStart w:id="535" w:name="_Toc509441660"/>
      <w:bookmarkStart w:id="536" w:name="_Toc509998769"/>
      <w:r w:rsidRPr="00B366DD">
        <w:t>2.15.61</w:t>
      </w:r>
      <w:r w:rsidRPr="00B366DD">
        <w:rPr>
          <w:rFonts w:hint="eastAsia"/>
        </w:rPr>
        <w:t>金融资产管理公司免征增值税优惠</w:t>
      </w:r>
      <w:bookmarkEnd w:id="534"/>
      <w:bookmarkEnd w:id="535"/>
      <w:bookmarkEnd w:id="536"/>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01083901</w:t>
      </w:r>
      <w:r w:rsidRPr="00B366DD">
        <w:rPr>
          <w:rFonts w:cs="宋体" w:hint="eastAsia"/>
        </w:rPr>
        <w:t>（有效期起：</w:t>
      </w:r>
      <w:r w:rsidRPr="00B366DD">
        <w:t>2003</w:t>
      </w:r>
      <w:r w:rsidRPr="00B366DD">
        <w:rPr>
          <w:rFonts w:cs="宋体" w:hint="eastAsia"/>
        </w:rPr>
        <w:t>年</w:t>
      </w:r>
      <w:r w:rsidRPr="00B366DD">
        <w:t>2</w:t>
      </w:r>
      <w:r w:rsidRPr="00B366DD">
        <w:rPr>
          <w:rFonts w:cs="宋体" w:hint="eastAsia"/>
        </w:rPr>
        <w:t>月</w:t>
      </w:r>
      <w:r w:rsidRPr="00B366DD">
        <w:t>21</w:t>
      </w:r>
      <w:r w:rsidRPr="00B366DD">
        <w:rPr>
          <w:rFonts w:cs="宋体" w:hint="eastAsia"/>
        </w:rPr>
        <w:t>日）、</w:t>
      </w:r>
      <w:r w:rsidRPr="00B366DD">
        <w:t>01083903</w:t>
      </w:r>
      <w:r w:rsidRPr="00B366DD">
        <w:rPr>
          <w:rFonts w:cs="宋体" w:hint="eastAsia"/>
        </w:rPr>
        <w:t>（有效期起：自资产公司成立之日起）、</w:t>
      </w:r>
      <w:r w:rsidRPr="00B366DD">
        <w:t>01083904</w:t>
      </w:r>
      <w:r w:rsidRPr="00B366DD">
        <w:rPr>
          <w:rFonts w:cs="宋体" w:hint="eastAsia"/>
        </w:rPr>
        <w:t>（有效期起：港澳国际（集团）内地公司、港澳国际（集团）香港公司开始清算之日起）、</w:t>
      </w:r>
      <w:r w:rsidRPr="00B366DD">
        <w:t>01083911</w:t>
      </w:r>
      <w:r w:rsidRPr="00B366DD">
        <w:rPr>
          <w:rFonts w:cs="宋体" w:hint="eastAsia"/>
        </w:rPr>
        <w:t>（有效期起：</w:t>
      </w:r>
      <w:r w:rsidRPr="00B366DD">
        <w:t>2013</w:t>
      </w:r>
      <w:r w:rsidRPr="00B366DD">
        <w:rPr>
          <w:rFonts w:cs="宋体" w:hint="eastAsia"/>
        </w:rPr>
        <w:t>年</w:t>
      </w:r>
      <w:r w:rsidRPr="00B366DD">
        <w:t>8</w:t>
      </w:r>
      <w:r w:rsidRPr="00B366DD">
        <w:rPr>
          <w:rFonts w:cs="宋体" w:hint="eastAsia"/>
        </w:rPr>
        <w:t>月</w:t>
      </w:r>
      <w:r w:rsidRPr="00B366DD">
        <w:t>28</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w:t>
      </w:r>
      <w:r w:rsidRPr="00B366DD">
        <w:t>4</w:t>
      </w:r>
      <w:r w:rsidRPr="00B366DD">
        <w:rPr>
          <w:rFonts w:cs="宋体" w:hint="eastAsia"/>
        </w:rPr>
        <w:t>家资产管理公司接收资本金项下的资产在办理过户时有关税收政策问题的通知》（财税〔</w:t>
      </w:r>
      <w:r w:rsidRPr="00B366DD">
        <w:t>2003</w:t>
      </w:r>
      <w:r w:rsidRPr="00B366DD">
        <w:rPr>
          <w:rFonts w:cs="宋体" w:hint="eastAsia"/>
        </w:rPr>
        <w:t>〕</w:t>
      </w:r>
      <w:r w:rsidRPr="00B366DD">
        <w:t>21</w:t>
      </w:r>
      <w:r w:rsidRPr="00B366DD">
        <w:rPr>
          <w:rFonts w:cs="宋体" w:hint="eastAsia"/>
        </w:rPr>
        <w:t>号）第二条</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《财政部国家税务总局关于中国信达等</w:t>
      </w:r>
      <w:r w:rsidRPr="00B366DD">
        <w:t>4</w:t>
      </w:r>
      <w:r w:rsidRPr="00B366DD">
        <w:rPr>
          <w:rFonts w:cs="宋体" w:hint="eastAsia"/>
        </w:rPr>
        <w:t>家金融资产管理公司税收政策问题的通知》（财税〔</w:t>
      </w:r>
      <w:r w:rsidRPr="00B366DD">
        <w:t>2001</w:t>
      </w:r>
      <w:r w:rsidRPr="00B366DD">
        <w:rPr>
          <w:rFonts w:cs="宋体" w:hint="eastAsia"/>
        </w:rPr>
        <w:t>〕</w:t>
      </w:r>
      <w:r w:rsidRPr="00B366DD">
        <w:t>10</w:t>
      </w:r>
      <w:r w:rsidRPr="00B366DD">
        <w:rPr>
          <w:rFonts w:cs="宋体" w:hint="eastAsia"/>
        </w:rPr>
        <w:t>号）第一条，第二条，第三条第一项</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《财政部国家税务总局关于中国东方资产管理公司处置港澳国际（集团）有限公司有关资产税收政策问题的通知》（财税〔</w:t>
      </w:r>
      <w:r w:rsidRPr="00B366DD">
        <w:t>2003</w:t>
      </w:r>
      <w:r w:rsidRPr="00B366DD">
        <w:rPr>
          <w:rFonts w:cs="宋体" w:hint="eastAsia"/>
        </w:rPr>
        <w:t>〕</w:t>
      </w:r>
      <w:r w:rsidRPr="00B366DD">
        <w:t>212</w:t>
      </w:r>
      <w:r w:rsidRPr="00B366DD">
        <w:rPr>
          <w:rFonts w:cs="宋体" w:hint="eastAsia"/>
        </w:rPr>
        <w:t>号）第二条第</w:t>
      </w:r>
      <w:r w:rsidRPr="00B366DD">
        <w:t>4</w:t>
      </w:r>
      <w:r w:rsidRPr="00B366DD">
        <w:rPr>
          <w:rFonts w:cs="宋体" w:hint="eastAsia"/>
        </w:rPr>
        <w:t>项、第三条第</w:t>
      </w:r>
      <w:r w:rsidRPr="00B366DD">
        <w:t>4</w:t>
      </w:r>
      <w:r w:rsidRPr="00B366DD">
        <w:rPr>
          <w:rFonts w:cs="宋体" w:hint="eastAsia"/>
        </w:rPr>
        <w:t>项、第四条第</w:t>
      </w:r>
      <w:r w:rsidRPr="00B366DD">
        <w:t>4</w:t>
      </w:r>
      <w:r w:rsidRPr="00B366DD">
        <w:rPr>
          <w:rFonts w:cs="宋体" w:hint="eastAsia"/>
        </w:rPr>
        <w:t>项</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《财政部国家税务总局关于中国信达资产管理股份有限公司等</w:t>
      </w:r>
      <w:r w:rsidRPr="00B366DD">
        <w:t>4</w:t>
      </w:r>
      <w:r w:rsidRPr="00B366DD">
        <w:rPr>
          <w:rFonts w:cs="宋体" w:hint="eastAsia"/>
        </w:rPr>
        <w:t>家金融资产管理公司有关税收政策问题的通知》财税〔</w:t>
      </w:r>
      <w:r w:rsidRPr="00B366DD">
        <w:t>2013</w:t>
      </w:r>
      <w:r w:rsidRPr="00B366DD">
        <w:rPr>
          <w:rFonts w:cs="宋体" w:hint="eastAsia"/>
        </w:rPr>
        <w:t>〕</w:t>
      </w:r>
      <w:r w:rsidRPr="00B366DD">
        <w:t>56</w:t>
      </w:r>
      <w:r w:rsidRPr="00B366DD">
        <w:rPr>
          <w:rFonts w:cs="宋体" w:hint="eastAsia"/>
        </w:rPr>
        <w:t>号全文</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国有商业银行按财政部核定的数额，划转给金融资产管理公司的资产，在办理过户手续时，免征增值税。</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享受税收优惠政策的主体为经国务院批准成立的中国信达资产管理公司、中国华融资产管理公司、中国长城资产管理公司和中国东方资产管理公司，及其经批准分设于各地的分支机构。除另有规定者外，资产公司所属、附属企业，不享受资产公司的税收优惠政策。</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收购、承接不良资产是指资产公司按照国务院规定的范围和额度，对相关国有银行不良资产，以账面价值进行收购，同时继承债权、行使债权主体权利。具体包括资产公司承接、收购相关国有银行的逾期、呆滞、呆账贷款及其相应的抵押品；处置不良资产是指资产公司按照有关法律、法规，为使不良资产的价值得到实现而采取的债权转移的措施。具体包括运用出售、置换、资产重组、债转股、证券化等方法对贷款及其抵押品进行处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3</w:t>
      </w:r>
      <w:r w:rsidRPr="00B366DD">
        <w:rPr>
          <w:rFonts w:cs="宋体" w:hint="eastAsia"/>
        </w:rPr>
        <w:t>）对资产公司接受相关国有银行的不良债权，借款方以货物、不动产、无形资产、有价证券和票据等抵充贷款本息的，免征资产公司销售转让该货物、不动产、无形资产、有价证券、票据以及利用该货物、不动产从事融资租赁业务应缴纳的增值税、营业税。</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4</w:t>
      </w:r>
      <w:r w:rsidRPr="00B366DD">
        <w:rPr>
          <w:rFonts w:cs="宋体" w:hint="eastAsia"/>
        </w:rPr>
        <w:t>）享受东方资产管理公司接收和处置港澳国际（集团）有限公司有关资产税收优惠政策的主体：</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①负责接收和处置港澳国际（集团）有限公司资产的中国东方资产管理公司及其经批准分设于各地的分支机构（以下简称“东方资产管理公司”）；</w:t>
      </w:r>
    </w:p>
    <w:p w:rsidR="0054523C" w:rsidRPr="00B366DD" w:rsidRDefault="0054523C" w:rsidP="0054523C">
      <w:pPr>
        <w:pStyle w:val="a3"/>
        <w:adjustRightInd w:val="0"/>
        <w:snapToGrid w:val="0"/>
        <w:spacing w:after="0"/>
        <w:ind w:firstLineChars="200" w:firstLine="420"/>
        <w:rPr>
          <w:rFonts w:cs="Times New Roman"/>
        </w:rPr>
      </w:pPr>
      <w:r w:rsidRPr="00B366DD">
        <w:t>?</w:t>
      </w:r>
      <w:r w:rsidRPr="00B366DD">
        <w:rPr>
          <w:rFonts w:cs="宋体" w:hint="eastAsia"/>
        </w:rPr>
        <w:t>②港澳国际（集团）有限公司所属的东北国际投资有限公司、海国投集团有限公司、海南港澳国际信托投资公司（以下简称“港澳国际（集团）内地公司”）；</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③在我国境内（不包括港澳台，下同）拥有资产并负有纳税义务的港澳国际（集团）有限公司集团本部及其香港</w:t>
      </w:r>
      <w:r w:rsidRPr="00B366DD">
        <w:t>8</w:t>
      </w:r>
      <w:r w:rsidRPr="00B366DD">
        <w:rPr>
          <w:rFonts w:cs="宋体" w:hint="eastAsia"/>
        </w:rPr>
        <w:t>家子公司（以下简称“港澳国际（集团）香港公司”）。</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对东方资产管理公司接收港澳国际（集团）有限公司的资产包括货物、不动产、有价证券等，免征东方资产管理公司销售转让该货物、不动产、有价证券等资产以及利用该货物、不动产从事融资租赁业务应缴纳的增值税、营业税、城市维护建设税、教育费附加和土地增值税。</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经国务院批准，现对中国信达资产管理股份有限公司（原中国信达资产管理公司）、中国华融资产管理股份有限公司（原中国华融资产管理公司）、中国长城资产管理公司和中国东方资产管理公司（以下统称资产公司）在收购、承接和处置政策性剥离不良资产和改制银行剥离不良资产过程中有关税收政策问题通知如下：</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一、中国信达资产管理股份有限公司、中国华融资产管理股份有限公司及其分支机构处置剩余政策性剥离不良资产比照执行规定的税收优惠政策。</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中国长城资产管理公司和中国东方资产管理公司如经国务院批准改制后，继承其权利、义务的主体及其分支机构处置剩余政策性剥离不良资产比照执行规定的税收优惠政策。</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二、资产公司及其分支机构收购、承接和处置改制银行剥离不良资产比照执行其收购、承接和处置政策性剥离不良资产的税收优惠政策。</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中国长城资产管理公司和中国东方资产管理公司如经国务院批准改制后，继承其权利、义务的主体及其分支机构处置改制银行剥离不良资产比照执行资产公司收购、承接和处置政策性剥离不良资产的税收优惠政策。</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595140" w:rsidRPr="00B366DD" w:rsidTr="00595140">
        <w:trPr>
          <w:trHeight w:val="240"/>
          <w:jc w:val="center"/>
        </w:trPr>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37" w:name="_Toc509389546"/>
      <w:bookmarkStart w:id="538" w:name="_Toc509441661"/>
      <w:bookmarkStart w:id="539" w:name="_Toc509998770"/>
      <w:r w:rsidRPr="00B366DD">
        <w:t>2.15.62</w:t>
      </w:r>
      <w:r w:rsidRPr="00B366DD">
        <w:rPr>
          <w:rFonts w:cs="宋体" w:hint="eastAsia"/>
        </w:rPr>
        <w:t>进口图书、报刊资料免征增值税优惠</w:t>
      </w:r>
      <w:bookmarkEnd w:id="537"/>
      <w:bookmarkEnd w:id="538"/>
      <w:bookmarkEnd w:id="539"/>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01103211</w:t>
      </w:r>
      <w:r w:rsidRPr="00B366DD">
        <w:rPr>
          <w:rFonts w:cs="宋体" w:hint="eastAsia"/>
        </w:rPr>
        <w:t>、</w:t>
      </w:r>
      <w:r w:rsidRPr="00B366DD">
        <w:t>01103208</w:t>
      </w:r>
      <w:r w:rsidRPr="00B366DD">
        <w:rPr>
          <w:rFonts w:cs="宋体" w:hint="eastAsia"/>
        </w:rPr>
        <w:t>（有效期起：</w:t>
      </w:r>
      <w:r w:rsidRPr="00B366DD">
        <w:t>1998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r w:rsidRPr="00B366DD">
        <w:t>01103207</w:t>
      </w:r>
      <w:r w:rsidRPr="00B366DD">
        <w:rPr>
          <w:rFonts w:cs="宋体" w:hint="eastAsia"/>
        </w:rPr>
        <w:t>（有效期起：</w:t>
      </w:r>
      <w:r w:rsidRPr="00B366DD">
        <w:t>1998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r w:rsidRPr="00B366DD">
        <w:t>01103203</w:t>
      </w:r>
      <w:r w:rsidRPr="00B366DD">
        <w:rPr>
          <w:rFonts w:cs="宋体" w:hint="eastAsia"/>
        </w:rPr>
        <w:t>（有效期起：</w:t>
      </w:r>
      <w:r w:rsidRPr="00B366DD">
        <w:t>1998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r w:rsidRPr="00B366DD">
        <w:t>01103209</w:t>
      </w:r>
      <w:r w:rsidRPr="00B366DD">
        <w:rPr>
          <w:rFonts w:cs="宋体" w:hint="eastAsia"/>
        </w:rPr>
        <w:t>（有效期起：</w:t>
      </w:r>
      <w:r w:rsidRPr="00B366DD">
        <w:t>1999</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r w:rsidRPr="00B366DD">
        <w:t>01103210</w:t>
      </w:r>
      <w:r w:rsidRPr="00B366DD">
        <w:rPr>
          <w:rFonts w:cs="宋体" w:hint="eastAsia"/>
        </w:rPr>
        <w:t>（有效期起：</w:t>
      </w:r>
      <w:r w:rsidRPr="00B366DD">
        <w:t>2004</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《财政部国家税务总局关于中国图书进出口总公司销售给科研教学单位的进口书刊资料免征增值税问题的通知》（财税字〔</w:t>
      </w:r>
      <w:r w:rsidRPr="00B366DD">
        <w:t>1997</w:t>
      </w:r>
      <w:r w:rsidRPr="00B366DD">
        <w:rPr>
          <w:rFonts w:cs="宋体" w:hint="eastAsia"/>
        </w:rPr>
        <w:t>〕</w:t>
      </w:r>
      <w:r w:rsidRPr="00B366DD">
        <w:t>66</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《财政部国家税务总局关于中国教育图书进出口公司销售给高等学校教育科研单位和北京图书馆的进口图书报刊资料免征增值税问题的通知》（财税字〔</w:t>
      </w:r>
      <w:r w:rsidRPr="00B366DD">
        <w:t>1998</w:t>
      </w:r>
      <w:r w:rsidRPr="00B366DD">
        <w:rPr>
          <w:rFonts w:cs="宋体" w:hint="eastAsia"/>
        </w:rPr>
        <w:t>〕</w:t>
      </w:r>
      <w:r w:rsidRPr="00B366DD">
        <w:t>67</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《财政部国家税务总局关于中国国际图书贸易总公司销售给高等学校教育科研单位和北京图书馆的进口图书报刊资料免征增值税问题的通知》（财税字〔</w:t>
      </w:r>
      <w:r w:rsidRPr="00B366DD">
        <w:t>1998</w:t>
      </w:r>
      <w:r w:rsidRPr="00B366DD">
        <w:rPr>
          <w:rFonts w:cs="宋体" w:hint="eastAsia"/>
        </w:rPr>
        <w:t>〕</w:t>
      </w:r>
      <w:r w:rsidRPr="00B366DD">
        <w:t>68</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《财政部国家税务总局关于北京中科进出口公司销售给高等学校科研单位和北京图书馆的进口图书报刊资料免征增值税问题的通知》（财税字〔</w:t>
      </w:r>
      <w:r w:rsidRPr="00B366DD">
        <w:t>1998</w:t>
      </w:r>
      <w:r w:rsidRPr="00B366DD">
        <w:rPr>
          <w:rFonts w:cs="宋体" w:hint="eastAsia"/>
        </w:rPr>
        <w:t>〕</w:t>
      </w:r>
      <w:r w:rsidRPr="00B366DD">
        <w:t>69</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《财政部国家税务总局关于中国经济图书进出口公司、中国出版对外贸易总公司销售给大专院校和科研单位的进口书刊资料免征增值税的通知》（财税字〔</w:t>
      </w:r>
      <w:r w:rsidRPr="00B366DD">
        <w:t>1999</w:t>
      </w:r>
      <w:r w:rsidRPr="00B366DD">
        <w:rPr>
          <w:rFonts w:cs="宋体" w:hint="eastAsia"/>
        </w:rPr>
        <w:t>〕</w:t>
      </w:r>
      <w:r w:rsidRPr="00B366DD">
        <w:t>255</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《财政部国家税务总局关于北京中科进出口公司进口图书资料免征增值税问题的通知》（财税〔</w:t>
      </w:r>
      <w:r w:rsidRPr="00B366DD">
        <w:t>2001</w:t>
      </w:r>
      <w:r w:rsidRPr="00B366DD">
        <w:rPr>
          <w:rFonts w:cs="宋体" w:hint="eastAsia"/>
        </w:rPr>
        <w:t>〕</w:t>
      </w:r>
      <w:r w:rsidRPr="00B366DD">
        <w:t>92</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《财政部国家税务总局关于中国科技资料进出口总公司销售进口图书享受免征国内销售环节增值税政策的通知》（财税〔</w:t>
      </w:r>
      <w:r w:rsidRPr="00B366DD">
        <w:t>2004</w:t>
      </w:r>
      <w:r w:rsidRPr="00B366DD">
        <w:rPr>
          <w:rFonts w:cs="宋体" w:hint="eastAsia"/>
        </w:rPr>
        <w:t>〕</w:t>
      </w:r>
      <w:r w:rsidRPr="00B366DD">
        <w:t>69</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《财政部海关总署国家税务总局关于修改</w:t>
      </w:r>
      <w:r w:rsidRPr="00B366DD">
        <w:rPr>
          <w:rFonts w:cs="宋体" w:hint="eastAsia"/>
        </w:rPr>
        <w:t>&lt;</w:t>
      </w:r>
      <w:r w:rsidRPr="00B366DD">
        <w:rPr>
          <w:rFonts w:cs="宋体" w:hint="eastAsia"/>
        </w:rPr>
        <w:t>科技开发用品免征进口税收暂行规定》和《科学研究和教学用品免征进口税收规定</w:t>
      </w:r>
      <w:r w:rsidRPr="00B366DD">
        <w:rPr>
          <w:rFonts w:cs="宋体" w:hint="eastAsia"/>
        </w:rPr>
        <w:t>&gt;</w:t>
      </w:r>
      <w:r w:rsidRPr="00B366DD">
        <w:rPr>
          <w:rFonts w:cs="宋体" w:hint="eastAsia"/>
        </w:rPr>
        <w:t>的决定》（财政部令</w:t>
      </w:r>
      <w:r w:rsidRPr="00B366DD">
        <w:rPr>
          <w:rFonts w:cs="宋体" w:hint="eastAsia"/>
        </w:rPr>
        <w:t>2011</w:t>
      </w:r>
      <w:r w:rsidRPr="00B366DD">
        <w:rPr>
          <w:rFonts w:cs="宋体" w:hint="eastAsia"/>
        </w:rPr>
        <w:t>年第</w:t>
      </w:r>
      <w:r w:rsidRPr="00B366DD">
        <w:rPr>
          <w:rFonts w:cs="宋体" w:hint="eastAsia"/>
        </w:rPr>
        <w:t>63</w:t>
      </w:r>
      <w:r w:rsidRPr="00B366DD">
        <w:rPr>
          <w:rFonts w:cs="宋体" w:hint="eastAsia"/>
        </w:rPr>
        <w:t>号）</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《国家税务总局关于中国科技资料进出口总公司迁移后享受增值税优惠政策问题的通知》（税总函〔</w:t>
      </w:r>
      <w:r w:rsidRPr="00B366DD">
        <w:t>2013</w:t>
      </w:r>
      <w:r w:rsidRPr="00B366DD">
        <w:rPr>
          <w:rFonts w:cs="宋体" w:hint="eastAsia"/>
        </w:rPr>
        <w:t>〕</w:t>
      </w:r>
      <w:r w:rsidRPr="00B366DD">
        <w:t>731</w:t>
      </w:r>
      <w:r w:rsidRPr="00B366DD">
        <w:rPr>
          <w:rFonts w:cs="宋体" w:hint="eastAsia"/>
        </w:rPr>
        <w:t>号）全文</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1999</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日起，对中国经济图书进出口公司、中国出版对外贸易总公司为大专院校和科研单位免税进口的图书、报刊等资料，在其销售给上述院校和单位时，免征国内销售环节的增值税。</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1998</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日起，对北京中科进出口公司、中国教育图书进出口公司、中国国际图书贸易总公司销售给高等学校、教育科研单位和北京图书馆的进口图书、报刊资料给予免征增值税的照顾。</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2004</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对中国科技资料进出口总公司为科研单位、大专院校进口的用于科研、教学的图书、文献、报刊及其他资料（包括只读光盘、缩微平片、胶卷、地球资源卫星照片、科技和教学声像制品）免征国内销售环节增值税。</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对中国图书进出口总公司销售给国务院各部委、各直属机构及各省、自治区、直辖市所属科研机构和大专院校的进口科研、教学书刊给予免征增值税。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595140" w:rsidRPr="00B366DD" w:rsidTr="00595140">
        <w:trPr>
          <w:trHeight w:val="240"/>
          <w:jc w:val="center"/>
        </w:trPr>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40" w:name="_Toc509389547"/>
      <w:bookmarkStart w:id="541" w:name="_Toc509441662"/>
      <w:bookmarkStart w:id="542" w:name="_Toc509998771"/>
      <w:r w:rsidRPr="00B366DD">
        <w:t>2.15.63</w:t>
      </w:r>
      <w:r w:rsidRPr="00B366DD">
        <w:rPr>
          <w:rFonts w:hint="eastAsia"/>
        </w:rPr>
        <w:t>救灾救济粮免征增值税优惠</w:t>
      </w:r>
      <w:bookmarkEnd w:id="540"/>
      <w:bookmarkEnd w:id="541"/>
      <w:bookmarkEnd w:id="542"/>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01011606</w:t>
      </w:r>
      <w:r w:rsidRPr="00B366DD">
        <w:rPr>
          <w:rFonts w:cs="宋体" w:hint="eastAsia"/>
        </w:rPr>
        <w:t>（有效期起：</w:t>
      </w:r>
      <w:r w:rsidRPr="00B366DD">
        <w:t>1999</w:t>
      </w:r>
      <w:r w:rsidRPr="00B366DD">
        <w:rPr>
          <w:rFonts w:cs="宋体" w:hint="eastAsia"/>
        </w:rPr>
        <w:t>年</w:t>
      </w:r>
      <w:r w:rsidRPr="00B366DD">
        <w:t>8</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《财政部国家税务总局关于粮食企业增值税征免问题的通知》（财税字〔</w:t>
      </w:r>
      <w:r w:rsidRPr="00B366DD">
        <w:t>1999</w:t>
      </w:r>
      <w:r w:rsidRPr="00B366DD">
        <w:rPr>
          <w:rFonts w:cs="宋体" w:hint="eastAsia"/>
        </w:rPr>
        <w:t>〕</w:t>
      </w:r>
      <w:r w:rsidRPr="00B366DD">
        <w:t>198</w:t>
      </w:r>
      <w:r w:rsidRPr="00B366DD">
        <w:rPr>
          <w:rFonts w:cs="宋体" w:hint="eastAsia"/>
        </w:rPr>
        <w:t>号）第二条第（二）项</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lastRenderedPageBreak/>
        <w:t>《国家税务总局关于退耕还林还草补助粮免征增值税问题的通知》（国税发〔</w:t>
      </w:r>
      <w:r w:rsidRPr="00B366DD">
        <w:t>2001</w:t>
      </w:r>
      <w:r w:rsidRPr="00B366DD">
        <w:rPr>
          <w:rFonts w:cs="宋体" w:hint="eastAsia"/>
        </w:rPr>
        <w:t>〕</w:t>
      </w:r>
      <w:r w:rsidRPr="00B366DD">
        <w:t>131</w:t>
      </w:r>
      <w:r w:rsidRPr="00B366DD">
        <w:rPr>
          <w:rFonts w:cs="宋体" w:hint="eastAsia"/>
        </w:rPr>
        <w:t>号）</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其他粮食企业经县（含）以上人民政府批准，凭救灾救济粮食（证）按规定的销售价格向需救助的灾民供应的粮食免征增值税。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595140" w:rsidRPr="00B366DD" w:rsidTr="00595140">
        <w:trPr>
          <w:trHeight w:val="240"/>
          <w:jc w:val="center"/>
        </w:trPr>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救灾救济粮的单位、供应数量等有关证明资料</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43" w:name="_Toc509389548"/>
      <w:bookmarkStart w:id="544" w:name="_Toc509441663"/>
      <w:bookmarkStart w:id="545" w:name="_Toc509998772"/>
      <w:r w:rsidRPr="00B366DD">
        <w:t>2.15.64</w:t>
      </w:r>
      <w:r w:rsidRPr="00B366DD">
        <w:rPr>
          <w:rFonts w:hint="eastAsia"/>
        </w:rPr>
        <w:t>军队空余房产租赁收入免征增值税优惠</w:t>
      </w:r>
      <w:bookmarkEnd w:id="543"/>
      <w:bookmarkEnd w:id="544"/>
      <w:bookmarkEnd w:id="545"/>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01120706</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第一条第三十三款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军队空余房产租赁收入免征增值税。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595140" w:rsidRPr="00B366DD" w:rsidTr="00595140">
        <w:trPr>
          <w:trHeight w:val="240"/>
          <w:jc w:val="center"/>
        </w:trPr>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3</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军队空闲房屋租赁合同</w:t>
            </w:r>
            <w:r w:rsidR="00E74C4A" w:rsidRPr="00B366DD">
              <w:rPr>
                <w:rFonts w:cs="宋体" w:hint="eastAsia"/>
                <w:b/>
                <w:bCs/>
                <w:sz w:val="20"/>
                <w:szCs w:val="20"/>
              </w:rPr>
              <w:t>原件或</w:t>
            </w:r>
            <w:r w:rsidRPr="00B366DD">
              <w:rPr>
                <w:rFonts w:cs="宋体" w:hint="eastAsia"/>
                <w:b/>
                <w:bCs/>
                <w:sz w:val="20"/>
                <w:szCs w:val="20"/>
              </w:rPr>
              <w:t>复印件</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46" w:name="_Toc509389549"/>
      <w:bookmarkStart w:id="547" w:name="_Toc509441664"/>
      <w:bookmarkStart w:id="548" w:name="_Toc509998773"/>
      <w:r w:rsidRPr="00B366DD">
        <w:t>2.15.65</w:t>
      </w:r>
      <w:r w:rsidRPr="00B366DD">
        <w:rPr>
          <w:rFonts w:hint="eastAsia"/>
        </w:rPr>
        <w:t>军队用粮免征增值税优惠</w:t>
      </w:r>
      <w:bookmarkEnd w:id="546"/>
      <w:bookmarkEnd w:id="547"/>
      <w:bookmarkEnd w:id="548"/>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01129999</w:t>
      </w:r>
      <w:r w:rsidRPr="00B366DD">
        <w:rPr>
          <w:rFonts w:cs="宋体" w:hint="eastAsia"/>
        </w:rPr>
        <w:t>（有效期起：</w:t>
      </w:r>
      <w:r w:rsidRPr="00B366DD">
        <w:t>1999</w:t>
      </w:r>
      <w:r w:rsidRPr="00B366DD">
        <w:rPr>
          <w:rFonts w:cs="宋体" w:hint="eastAsia"/>
        </w:rPr>
        <w:t>年</w:t>
      </w:r>
      <w:r w:rsidRPr="00B366DD">
        <w:t>8</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《财政部国家税务总局关于粮食企业增值税征免问题的通知》财税字〔</w:t>
      </w:r>
      <w:r w:rsidRPr="00B366DD">
        <w:t>1999</w:t>
      </w:r>
      <w:r w:rsidRPr="00B366DD">
        <w:rPr>
          <w:rFonts w:cs="宋体" w:hint="eastAsia"/>
        </w:rPr>
        <w:t>〕</w:t>
      </w:r>
      <w:r w:rsidRPr="00B366DD">
        <w:t>198</w:t>
      </w:r>
      <w:r w:rsidRPr="00B366DD">
        <w:rPr>
          <w:rFonts w:cs="宋体" w:hint="eastAsia"/>
        </w:rPr>
        <w:t>号第二条第（一）项</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《国家税务总局关于加强国有粮食购销企业增值税管理有关问题的通知》（国税函〔</w:t>
      </w:r>
      <w:r w:rsidRPr="00B366DD">
        <w:rPr>
          <w:rFonts w:cs="宋体" w:hint="eastAsia"/>
        </w:rPr>
        <w:t>1999</w:t>
      </w:r>
      <w:r w:rsidRPr="00B366DD">
        <w:rPr>
          <w:rFonts w:cs="宋体" w:hint="eastAsia"/>
        </w:rPr>
        <w:t>〕</w:t>
      </w:r>
      <w:r w:rsidRPr="00B366DD">
        <w:rPr>
          <w:rFonts w:cs="宋体" w:hint="eastAsia"/>
        </w:rPr>
        <w:t>560</w:t>
      </w:r>
      <w:r w:rsidRPr="00B366DD">
        <w:rPr>
          <w:rFonts w:cs="宋体" w:hint="eastAsia"/>
        </w:rPr>
        <w:t>号）</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其他粮食企业凭军用粮票和军粮供应证按军供价供应中国人民解放军和中国人民武装警察部队的粮食免征增值税。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595140" w:rsidRPr="00B366DD" w:rsidTr="00595140">
        <w:trPr>
          <w:trHeight w:val="240"/>
          <w:jc w:val="center"/>
        </w:trPr>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军队用粮的单位、供应数量等有关证明资料</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49" w:name="_Toc509389550"/>
      <w:bookmarkStart w:id="550" w:name="_Toc509441665"/>
      <w:bookmarkStart w:id="551" w:name="_Toc509998774"/>
      <w:r w:rsidRPr="00B366DD">
        <w:t>2.15.66</w:t>
      </w:r>
      <w:r w:rsidRPr="00B366DD">
        <w:rPr>
          <w:rFonts w:hint="eastAsia"/>
        </w:rPr>
        <w:t>军转干部从事个体经营免征增值税优惠</w:t>
      </w:r>
      <w:bookmarkEnd w:id="549"/>
      <w:bookmarkEnd w:id="550"/>
      <w:bookmarkEnd w:id="551"/>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01011807</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第一条第四十款第</w:t>
      </w:r>
      <w:r w:rsidRPr="00B366DD">
        <w:t>1</w:t>
      </w:r>
      <w:r w:rsidRPr="00B366DD">
        <w:rPr>
          <w:rFonts w:cs="宋体" w:hint="eastAsia"/>
        </w:rPr>
        <w:t>项</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从事个体经营的军队转业干部，自领取税务登记证之日起，其提供的应税服务</w:t>
      </w:r>
      <w:r w:rsidRPr="00B366DD">
        <w:t>3</w:t>
      </w:r>
      <w:r w:rsidRPr="00B366DD">
        <w:rPr>
          <w:rFonts w:cs="宋体" w:hint="eastAsia"/>
        </w:rPr>
        <w:t>年内免征增值税。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595140" w:rsidRPr="00B366DD" w:rsidTr="00595140">
        <w:trPr>
          <w:trHeight w:val="240"/>
          <w:jc w:val="center"/>
        </w:trPr>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师（含）以上部队颁发的转业证件</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E74C4A"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3</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居民身份证或其他证明身份的合法证件</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E74C4A"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52" w:name="_Toc509389552"/>
      <w:bookmarkStart w:id="553" w:name="_Toc509441666"/>
      <w:bookmarkStart w:id="554" w:name="_Toc509998775"/>
      <w:r w:rsidRPr="00B366DD">
        <w:t>2.15.67</w:t>
      </w:r>
      <w:r w:rsidRPr="00B366DD">
        <w:rPr>
          <w:rFonts w:hint="eastAsia"/>
        </w:rPr>
        <w:t>军转干部就业免征增值税优惠</w:t>
      </w:r>
      <w:bookmarkEnd w:id="552"/>
      <w:bookmarkEnd w:id="553"/>
      <w:bookmarkEnd w:id="554"/>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01011803</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4</w:t>
      </w:r>
      <w:r w:rsidRPr="00B366DD">
        <w:rPr>
          <w:rFonts w:cs="宋体" w:hint="eastAsia"/>
        </w:rPr>
        <w:t>月</w:t>
      </w:r>
      <w:r w:rsidRPr="00B366DD">
        <w:t>30</w:t>
      </w:r>
      <w:r w:rsidRPr="00B366DD">
        <w:rPr>
          <w:rFonts w:cs="宋体" w:hint="eastAsia"/>
        </w:rPr>
        <w:t>日）新有效期起：</w:t>
      </w:r>
      <w:r w:rsidRPr="00B366DD">
        <w:rPr>
          <w:rFonts w:cs="宋体" w:hint="eastAsia"/>
        </w:rPr>
        <w:t>2016</w:t>
      </w:r>
      <w:r w:rsidRPr="00B366DD">
        <w:rPr>
          <w:rFonts w:cs="宋体" w:hint="eastAsia"/>
        </w:rPr>
        <w:t>年</w:t>
      </w:r>
      <w:r w:rsidRPr="00B366DD">
        <w:rPr>
          <w:rFonts w:cs="宋体" w:hint="eastAsia"/>
        </w:rPr>
        <w:t>5</w:t>
      </w:r>
      <w:r w:rsidRPr="00B366DD">
        <w:rPr>
          <w:rFonts w:cs="宋体" w:hint="eastAsia"/>
        </w:rPr>
        <w:t>月</w:t>
      </w:r>
      <w:r w:rsidRPr="00B366DD">
        <w:rPr>
          <w:rFonts w:cs="宋体" w:hint="eastAsia"/>
        </w:rPr>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《财政部国家税务总局关于全面推开营业税改征增值税试点的通知》（财税〔</w:t>
      </w:r>
      <w:r w:rsidRPr="00B366DD">
        <w:rPr>
          <w:rFonts w:cs="宋体" w:hint="eastAsia"/>
        </w:rPr>
        <w:t>2016</w:t>
      </w:r>
      <w:r w:rsidRPr="00B366DD">
        <w:rPr>
          <w:rFonts w:cs="宋体" w:hint="eastAsia"/>
        </w:rPr>
        <w:t>〕</w:t>
      </w:r>
      <w:r w:rsidRPr="00B366DD">
        <w:rPr>
          <w:rFonts w:cs="宋体" w:hint="eastAsia"/>
        </w:rPr>
        <w:t>36</w:t>
      </w:r>
      <w:r w:rsidRPr="00B366DD">
        <w:rPr>
          <w:rFonts w:cs="宋体" w:hint="eastAsia"/>
        </w:rPr>
        <w:t>号）附件</w:t>
      </w:r>
      <w:r w:rsidRPr="00B366DD">
        <w:rPr>
          <w:rFonts w:cs="宋体" w:hint="eastAsia"/>
        </w:rPr>
        <w:t>3</w:t>
      </w:r>
      <w:r w:rsidRPr="00B366DD">
        <w:rPr>
          <w:rFonts w:cs="宋体" w:hint="eastAsia"/>
        </w:rPr>
        <w:t>第一条第四十款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4"/>
        <w:adjustRightInd w:val="0"/>
        <w:snapToGrid w:val="0"/>
        <w:spacing w:before="0" w:after="0" w:line="240" w:lineRule="auto"/>
        <w:ind w:firstLineChars="98" w:firstLine="206"/>
      </w:pPr>
      <w:r w:rsidRPr="00B366DD">
        <w:rPr>
          <w:rFonts w:ascii="Calibri" w:hAnsi="Calibri" w:cs="宋体" w:hint="eastAsia"/>
          <w:b w:val="0"/>
          <w:bCs w:val="0"/>
          <w:kern w:val="2"/>
          <w:sz w:val="21"/>
          <w:szCs w:val="21"/>
        </w:rPr>
        <w:t>1.</w:t>
      </w:r>
      <w:r w:rsidRPr="00B366DD">
        <w:rPr>
          <w:rFonts w:ascii="Calibri" w:hAnsi="Calibri" w:cs="宋体" w:hint="eastAsia"/>
          <w:b w:val="0"/>
          <w:bCs w:val="0"/>
          <w:kern w:val="2"/>
          <w:sz w:val="21"/>
          <w:szCs w:val="21"/>
        </w:rPr>
        <w:t>从事个体经营的军队转业干部，自领取税务登记证之日起，其提供的应税服务</w:t>
      </w:r>
      <w:r w:rsidRPr="00B366DD">
        <w:rPr>
          <w:rFonts w:ascii="Calibri" w:hAnsi="Calibri" w:cs="宋体" w:hint="eastAsia"/>
          <w:b w:val="0"/>
          <w:bCs w:val="0"/>
          <w:kern w:val="2"/>
          <w:sz w:val="21"/>
          <w:szCs w:val="21"/>
        </w:rPr>
        <w:t>3</w:t>
      </w:r>
      <w:r w:rsidRPr="00B366DD">
        <w:rPr>
          <w:rFonts w:ascii="Calibri" w:hAnsi="Calibri" w:cs="宋体" w:hint="eastAsia"/>
          <w:b w:val="0"/>
          <w:bCs w:val="0"/>
          <w:kern w:val="2"/>
          <w:sz w:val="21"/>
          <w:szCs w:val="21"/>
        </w:rPr>
        <w:t>年内免征增值税。</w:t>
      </w:r>
      <w:r w:rsidRPr="00B366DD">
        <w:rPr>
          <w:rFonts w:ascii="Calibri" w:hAnsi="Calibri" w:cs="宋体" w:hint="eastAsia"/>
          <w:b w:val="0"/>
          <w:bCs w:val="0"/>
          <w:kern w:val="2"/>
          <w:sz w:val="21"/>
          <w:szCs w:val="21"/>
        </w:rPr>
        <w:br/>
        <w:t>    2.</w:t>
      </w:r>
      <w:r w:rsidRPr="00B366DD">
        <w:rPr>
          <w:rFonts w:ascii="Calibri" w:hAnsi="Calibri" w:cs="宋体" w:hint="eastAsia"/>
          <w:b w:val="0"/>
          <w:bCs w:val="0"/>
          <w:kern w:val="2"/>
          <w:sz w:val="21"/>
          <w:szCs w:val="21"/>
        </w:rPr>
        <w:t>为安置自主择业的军队转业干部就业而新开办的企业，凡安置自主择业的军队转业干部占企业总人数</w:t>
      </w:r>
      <w:r w:rsidRPr="00B366DD">
        <w:rPr>
          <w:rFonts w:ascii="Calibri" w:hAnsi="Calibri" w:cs="宋体" w:hint="eastAsia"/>
          <w:b w:val="0"/>
          <w:bCs w:val="0"/>
          <w:kern w:val="2"/>
          <w:sz w:val="21"/>
          <w:szCs w:val="21"/>
        </w:rPr>
        <w:t>60%</w:t>
      </w:r>
      <w:r w:rsidRPr="00B366DD">
        <w:rPr>
          <w:rFonts w:ascii="Calibri" w:hAnsi="Calibri" w:cs="宋体" w:hint="eastAsia"/>
          <w:b w:val="0"/>
          <w:bCs w:val="0"/>
          <w:kern w:val="2"/>
          <w:sz w:val="21"/>
          <w:szCs w:val="21"/>
        </w:rPr>
        <w:t>（含）以上的，自领取税务登记证之日起，其提供的应税服务</w:t>
      </w:r>
      <w:r w:rsidRPr="00B366DD">
        <w:rPr>
          <w:rFonts w:ascii="Calibri" w:hAnsi="Calibri" w:cs="宋体" w:hint="eastAsia"/>
          <w:b w:val="0"/>
          <w:bCs w:val="0"/>
          <w:kern w:val="2"/>
          <w:sz w:val="21"/>
          <w:szCs w:val="21"/>
        </w:rPr>
        <w:t>3</w:t>
      </w:r>
      <w:r w:rsidRPr="00B366DD">
        <w:rPr>
          <w:rFonts w:ascii="Calibri" w:hAnsi="Calibri" w:cs="宋体" w:hint="eastAsia"/>
          <w:b w:val="0"/>
          <w:bCs w:val="0"/>
          <w:kern w:val="2"/>
          <w:sz w:val="21"/>
          <w:szCs w:val="21"/>
        </w:rPr>
        <w:t>年内免征增值税。</w:t>
      </w:r>
      <w:r w:rsidRPr="00B366DD">
        <w:rPr>
          <w:rFonts w:ascii="Calibri" w:hAnsi="Calibri" w:cs="宋体" w:hint="eastAsia"/>
          <w:b w:val="0"/>
          <w:bCs w:val="0"/>
          <w:kern w:val="2"/>
          <w:sz w:val="21"/>
          <w:szCs w:val="21"/>
        </w:rPr>
        <w:br/>
        <w:t xml:space="preserve">    </w:t>
      </w:r>
      <w:r w:rsidRPr="00B366DD">
        <w:rPr>
          <w:rFonts w:ascii="Calibri" w:hAnsi="Calibri" w:cs="宋体" w:hint="eastAsia"/>
          <w:b w:val="0"/>
          <w:bCs w:val="0"/>
          <w:kern w:val="2"/>
          <w:sz w:val="21"/>
          <w:szCs w:val="21"/>
        </w:rPr>
        <w:t>享受上述优惠政策的自主择业的军队转业干部必须持有师以上部队颁发的转业证件。</w:t>
      </w: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595140" w:rsidRPr="00B366DD" w:rsidTr="00595140">
        <w:trPr>
          <w:trHeight w:val="240"/>
          <w:jc w:val="center"/>
        </w:trPr>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师（含）以上部队颁发的转业证件（原件或者复印件均可）</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55" w:name="_Toc509389553"/>
      <w:bookmarkStart w:id="556" w:name="_Toc509441667"/>
      <w:bookmarkStart w:id="557" w:name="_Toc509998776"/>
      <w:r w:rsidRPr="00B366DD">
        <w:t>2.15.68</w:t>
      </w:r>
      <w:r w:rsidRPr="00B366DD">
        <w:rPr>
          <w:rFonts w:hint="eastAsia"/>
        </w:rPr>
        <w:t>抗艾滋病药品免征增值税优惠</w:t>
      </w:r>
      <w:bookmarkEnd w:id="555"/>
      <w:bookmarkEnd w:id="556"/>
      <w:bookmarkEnd w:id="557"/>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0112340</w:t>
      </w:r>
      <w:r w:rsidRPr="00B366DD">
        <w:rPr>
          <w:rFonts w:hint="eastAsia"/>
        </w:rPr>
        <w:t>7</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《财政部国家税务总局关于继续免征国产抗艾滋病病毒药品增值税的通知》（财税〔</w:t>
      </w:r>
      <w:r w:rsidRPr="00B366DD">
        <w:t>2011</w:t>
      </w:r>
      <w:r w:rsidRPr="00B366DD">
        <w:rPr>
          <w:rFonts w:cs="宋体" w:hint="eastAsia"/>
        </w:rPr>
        <w:t>〕</w:t>
      </w:r>
      <w:r w:rsidRPr="00B366DD">
        <w:t>128</w:t>
      </w:r>
      <w:r w:rsidRPr="00B366DD">
        <w:rPr>
          <w:rFonts w:cs="宋体" w:hint="eastAsia"/>
        </w:rPr>
        <w:t>号）</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止，对国内定点生产企业生产的国产抗艾滋病病毒药品继续免征生产环节和流通环节增值税。抗艾滋病病毒药品的生产企业和流通企业对于免税药品和其他货物应分别核算；不分别核算的，不得享受增值税免税政策。纳税人销售享受免税政策的国产抗艾滋病病毒药品，如果已向购买方开具了增值税专用发票，应将专用发票追回后方可申请办理免税。凡专用发票无法追回的，一律按照规定征收增值税，不予免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595140" w:rsidRPr="00B366DD" w:rsidTr="00595140">
        <w:trPr>
          <w:trHeight w:val="240"/>
          <w:jc w:val="center"/>
        </w:trPr>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加盖企业公章的药品供货合同复印件</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中标通知书复印件</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a3"/>
        <w:adjustRightInd w:val="0"/>
        <w:snapToGrid w:val="0"/>
        <w:spacing w:after="0"/>
        <w:ind w:firstLineChars="200" w:firstLine="440"/>
        <w:rPr>
          <w:rFonts w:cs="Times New Roman"/>
          <w:sz w:val="22"/>
          <w:szCs w:val="22"/>
        </w:rPr>
      </w:pPr>
    </w:p>
    <w:p w:rsidR="0054523C" w:rsidRPr="00B366DD" w:rsidRDefault="0054523C" w:rsidP="0054523C">
      <w:pPr>
        <w:pStyle w:val="2"/>
        <w:adjustRightInd w:val="0"/>
        <w:snapToGrid w:val="0"/>
        <w:spacing w:before="0" w:after="0" w:line="240" w:lineRule="auto"/>
        <w:ind w:firstLineChars="200" w:firstLine="643"/>
      </w:pPr>
      <w:bookmarkStart w:id="558" w:name="_Toc509389554"/>
      <w:bookmarkStart w:id="559" w:name="_Toc509441668"/>
      <w:bookmarkStart w:id="560" w:name="_Toc509998777"/>
      <w:r w:rsidRPr="00B366DD">
        <w:t>2.15.69</w:t>
      </w:r>
      <w:r w:rsidRPr="00B366DD">
        <w:rPr>
          <w:rFonts w:hint="eastAsia"/>
        </w:rPr>
        <w:t>抗震救灾和灾后恢复重建增值税优惠</w:t>
      </w:r>
      <w:bookmarkEnd w:id="558"/>
      <w:bookmarkEnd w:id="559"/>
      <w:bookmarkEnd w:id="560"/>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01011604</w:t>
      </w:r>
      <w:r w:rsidRPr="00B366DD">
        <w:rPr>
          <w:rFonts w:cs="宋体" w:hint="eastAsia"/>
        </w:rPr>
        <w:t>（有效期起：</w:t>
      </w:r>
      <w:r w:rsidRPr="00B366DD">
        <w:t>2013</w:t>
      </w:r>
      <w:r w:rsidRPr="00B366DD">
        <w:rPr>
          <w:rFonts w:cs="宋体" w:hint="eastAsia"/>
        </w:rPr>
        <w:t>年</w:t>
      </w:r>
      <w:r w:rsidRPr="00B366DD">
        <w:t>4</w:t>
      </w:r>
      <w:r w:rsidRPr="00B366DD">
        <w:rPr>
          <w:rFonts w:cs="宋体" w:hint="eastAsia"/>
        </w:rPr>
        <w:t>月</w:t>
      </w:r>
      <w:r w:rsidRPr="00B366DD">
        <w:t>20</w:t>
      </w:r>
      <w:r w:rsidRPr="00B366DD">
        <w:rPr>
          <w:rFonts w:cs="宋体" w:hint="eastAsia"/>
        </w:rPr>
        <w:t>日，有效期止：</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lastRenderedPageBreak/>
        <w:t>日）、</w:t>
      </w:r>
      <w:r w:rsidRPr="00B366DD">
        <w:t>01011605</w:t>
      </w:r>
      <w:r w:rsidRPr="00B366DD">
        <w:rPr>
          <w:rFonts w:cs="宋体" w:hint="eastAsia"/>
        </w:rPr>
        <w:t>（有效期起：</w:t>
      </w:r>
      <w:r w:rsidRPr="00B366DD">
        <w:t>2014</w:t>
      </w:r>
      <w:r w:rsidRPr="00B366DD">
        <w:rPr>
          <w:rFonts w:cs="宋体" w:hint="eastAsia"/>
        </w:rPr>
        <w:t>年</w:t>
      </w:r>
      <w:r w:rsidRPr="00B366DD">
        <w:t>8</w:t>
      </w:r>
      <w:r w:rsidRPr="00B366DD">
        <w:rPr>
          <w:rFonts w:cs="宋体" w:hint="eastAsia"/>
        </w:rPr>
        <w:t>月</w:t>
      </w:r>
      <w:r w:rsidRPr="00B366DD">
        <w:t>3</w:t>
      </w:r>
      <w:r w:rsidRPr="00B366DD">
        <w:rPr>
          <w:rFonts w:cs="宋体" w:hint="eastAsia"/>
        </w:rPr>
        <w:t>日，有效期止：</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《财政部海关总署国家税务总局关于支持芦山地震灾后恢复重建有关税收政策问题的通知》（财税〔</w:t>
      </w:r>
      <w:r w:rsidRPr="00B366DD">
        <w:t>2013</w:t>
      </w:r>
      <w:r w:rsidRPr="00B366DD">
        <w:rPr>
          <w:rFonts w:cs="宋体" w:hint="eastAsia"/>
        </w:rPr>
        <w:t>〕</w:t>
      </w:r>
      <w:r w:rsidRPr="00B366DD">
        <w:t>58</w:t>
      </w:r>
      <w:r w:rsidRPr="00B366DD">
        <w:rPr>
          <w:rFonts w:cs="宋体" w:hint="eastAsia"/>
        </w:rPr>
        <w:t>号）第四条第一款</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《财政部海关总署国家税务总局关于支持鲁甸地震灾后恢复重建有关税收政策问题的通知》（财税〔</w:t>
      </w:r>
      <w:r w:rsidRPr="00B366DD">
        <w:t>2015</w:t>
      </w:r>
      <w:r w:rsidRPr="00B366DD">
        <w:rPr>
          <w:rFonts w:cs="宋体" w:hint="eastAsia"/>
        </w:rPr>
        <w:t>〕</w:t>
      </w:r>
      <w:r w:rsidRPr="00B366DD">
        <w:t>27</w:t>
      </w:r>
      <w:r w:rsidRPr="00B366DD">
        <w:rPr>
          <w:rFonts w:cs="宋体" w:hint="eastAsia"/>
        </w:rPr>
        <w:t>号）第四条第一款</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《财政部海关总署国家税务总局关于支持芦山地震灾后恢复重建有关税收政策问题的通知》（财税〔</w:t>
      </w:r>
      <w:r w:rsidRPr="00B366DD">
        <w:t>2013</w:t>
      </w:r>
      <w:r w:rsidRPr="00B366DD">
        <w:rPr>
          <w:rFonts w:cs="宋体" w:hint="eastAsia"/>
        </w:rPr>
        <w:t>〕</w:t>
      </w:r>
      <w:r w:rsidRPr="00B366DD">
        <w:t>58</w:t>
      </w:r>
      <w:r w:rsidRPr="00B366DD">
        <w:rPr>
          <w:rFonts w:cs="宋体" w:hint="eastAsia"/>
        </w:rPr>
        <w:t>号）第五条第一款、第二款</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《财政部海关总署国家税务总局关于支持鲁甸地震灾后恢复重建有关税收政策问题的通知》（财税〔</w:t>
      </w:r>
      <w:r w:rsidRPr="00B366DD">
        <w:t>2015</w:t>
      </w:r>
      <w:r w:rsidRPr="00B366DD">
        <w:rPr>
          <w:rFonts w:cs="宋体" w:hint="eastAsia"/>
        </w:rPr>
        <w:t>〕</w:t>
      </w:r>
      <w:r w:rsidRPr="00B366DD">
        <w:t>27</w:t>
      </w:r>
      <w:r w:rsidRPr="00B366DD">
        <w:rPr>
          <w:rFonts w:cs="宋体" w:hint="eastAsia"/>
        </w:rPr>
        <w:t>号）第五条第一款、第二款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2013</w:t>
      </w:r>
      <w:r w:rsidRPr="00B366DD">
        <w:rPr>
          <w:rFonts w:cs="宋体" w:hint="eastAsia"/>
        </w:rPr>
        <w:t>年</w:t>
      </w:r>
      <w:r w:rsidRPr="00B366DD">
        <w:t>4</w:t>
      </w:r>
      <w:r w:rsidRPr="00B366DD">
        <w:rPr>
          <w:rFonts w:cs="宋体" w:hint="eastAsia"/>
        </w:rPr>
        <w:t>月</w:t>
      </w:r>
      <w:r w:rsidRPr="00B366DD">
        <w:t>20</w:t>
      </w:r>
      <w:r w:rsidRPr="00B366DD">
        <w:rPr>
          <w:rFonts w:cs="宋体" w:hint="eastAsia"/>
        </w:rPr>
        <w:t>日起，对单位和个体经营者将自产、委托加工或购买的货物，通过公益性社会团体、县级以上人民政府及其部门捐赠给芦山受灾地区的，免征增值税，执行至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日。（上税收政策，凡未注明具体期限的，一律执行至</w:t>
      </w:r>
      <w:r w:rsidRPr="00B366DD">
        <w:rPr>
          <w:rFonts w:cs="宋体" w:hint="eastAsia"/>
        </w:rPr>
        <w:t>2015</w:t>
      </w:r>
      <w:r w:rsidRPr="00B366DD">
        <w:rPr>
          <w:rFonts w:cs="宋体" w:hint="eastAsia"/>
        </w:rPr>
        <w:t>年</w:t>
      </w:r>
      <w:r w:rsidRPr="00B366DD">
        <w:rPr>
          <w:rFonts w:cs="宋体" w:hint="eastAsia"/>
        </w:rPr>
        <w:t>12</w:t>
      </w:r>
      <w:r w:rsidRPr="00B366DD">
        <w:rPr>
          <w:rFonts w:cs="宋体" w:hint="eastAsia"/>
        </w:rPr>
        <w:t>月</w:t>
      </w:r>
      <w:r w:rsidRPr="00B366DD">
        <w:rPr>
          <w:rFonts w:cs="宋体" w:hint="eastAsia"/>
        </w:rPr>
        <w:t>31</w:t>
      </w:r>
      <w:r w:rsidRPr="00B366DD">
        <w:rPr>
          <w:rFonts w:cs="宋体" w:hint="eastAsia"/>
        </w:rPr>
        <w:t>日。）</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2014</w:t>
      </w:r>
      <w:r w:rsidRPr="00B366DD">
        <w:rPr>
          <w:rFonts w:cs="宋体" w:hint="eastAsia"/>
        </w:rPr>
        <w:t>年</w:t>
      </w:r>
      <w:r w:rsidRPr="00B366DD">
        <w:t>8</w:t>
      </w:r>
      <w:r w:rsidRPr="00B366DD">
        <w:rPr>
          <w:rFonts w:cs="宋体" w:hint="eastAsia"/>
        </w:rPr>
        <w:t>月</w:t>
      </w:r>
      <w:r w:rsidRPr="00B366DD">
        <w:t>3</w:t>
      </w:r>
      <w:r w:rsidRPr="00B366DD">
        <w:rPr>
          <w:rFonts w:cs="宋体" w:hint="eastAsia"/>
        </w:rPr>
        <w:t>日起，对单位和个体经营者将自产、委托加工或购买的货物，通过公益性社会团体、县级以上人民政府及其部门捐赠给鲁甸受灾地区的，免征增值税，执行至</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日。（以上税收政策，凡未注明具体期限的，一律执行至</w:t>
      </w:r>
      <w:r w:rsidRPr="00B366DD">
        <w:rPr>
          <w:rFonts w:cs="宋体" w:hint="eastAsia"/>
        </w:rPr>
        <w:t>2016</w:t>
      </w:r>
      <w:r w:rsidRPr="00B366DD">
        <w:rPr>
          <w:rFonts w:cs="宋体" w:hint="eastAsia"/>
        </w:rPr>
        <w:t>年</w:t>
      </w:r>
      <w:r w:rsidRPr="00B366DD">
        <w:rPr>
          <w:rFonts w:cs="宋体" w:hint="eastAsia"/>
        </w:rPr>
        <w:t>12</w:t>
      </w:r>
      <w:r w:rsidRPr="00B366DD">
        <w:rPr>
          <w:rFonts w:cs="宋体" w:hint="eastAsia"/>
        </w:rPr>
        <w:t>月</w:t>
      </w:r>
      <w:r w:rsidRPr="00B366DD">
        <w:rPr>
          <w:rFonts w:cs="宋体" w:hint="eastAsia"/>
        </w:rPr>
        <w:t>31</w:t>
      </w:r>
      <w:r w:rsidRPr="00B366DD">
        <w:rPr>
          <w:rFonts w:cs="宋体" w:hint="eastAsia"/>
        </w:rPr>
        <w:t>日）</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芦山地受灾地区的商贸企业、服务型企业（除广告业、房屋中介、典当、桑拿、按摩、氧吧外）、劳动就业服务企业中的加工型企业和街道社区具有加工性质的小型企业实体在新增加的就业岗位中，招用当地因地震灾害失去工作的人员，与其签订</w:t>
      </w:r>
      <w:r w:rsidRPr="00B366DD">
        <w:t>1</w:t>
      </w:r>
      <w:r w:rsidRPr="00B366DD">
        <w:rPr>
          <w:rFonts w:cs="宋体" w:hint="eastAsia"/>
        </w:rPr>
        <w:t>年以上期限劳动合同并依法缴纳社会保险费的，经县级人力资源和社会保障部门认定，按实际招用人数和实际工作时间予以定额依次扣减增值税、营业税、城市维护建设税、教育费附加和企业所得税。定额标准为每人每年</w:t>
      </w:r>
      <w:r w:rsidRPr="00B366DD">
        <w:t>4000</w:t>
      </w:r>
      <w:r w:rsidRPr="00B366DD">
        <w:rPr>
          <w:rFonts w:cs="宋体" w:hint="eastAsia"/>
        </w:rPr>
        <w:t>元，可上下浮动</w:t>
      </w:r>
      <w:r w:rsidRPr="00B366DD">
        <w:t>20%</w:t>
      </w:r>
      <w:r w:rsidRPr="00B366DD">
        <w:rPr>
          <w:rFonts w:cs="宋体" w:hint="eastAsia"/>
        </w:rPr>
        <w:t>，由四川省人民政府根据当地实际情况具体确定。执行至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芦山地震受灾地区因地震灾害失去工作后从事个体经营（除建筑业、娱乐业以及销售不动产、转让土地使用权、广告业、房屋中介、桑拿、按摩、网吧、氧吧外）的人员，以及因地震灾害损失严重的个体工商户，按每户每年</w:t>
      </w:r>
      <w:r w:rsidRPr="00B366DD">
        <w:t>8000</w:t>
      </w:r>
      <w:r w:rsidRPr="00B366DD">
        <w:rPr>
          <w:rFonts w:cs="宋体" w:hint="eastAsia"/>
        </w:rPr>
        <w:t>元为限额依次扣减其当年实际应缴纳的增值税、营业税、城市维护建设税、教育费附加和个人所得税。纳税人年度应缴纳税款小于上述扣减限额的，以其实际缴纳的税款为限；大于上述扣减限额的，应以上述扣减限额为限，执行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）鲁甸受灾严重地区的商贸企业、服务型企业、劳动就业服务企业中的加工型企业和街道社区具有加工性质的小型企业实体在新增加的就业岗位中，招用当地因地震灾害失去工作的人员，与其签订</w:t>
      </w:r>
      <w:r w:rsidRPr="00B366DD">
        <w:t>1</w:t>
      </w:r>
      <w:r w:rsidRPr="00B366DD">
        <w:rPr>
          <w:rFonts w:cs="宋体" w:hint="eastAsia"/>
        </w:rPr>
        <w:t>年以上期限劳动合同并依法缴纳社会保险费的，经县级人力资源社会保障部门认定，按实际招用人数和实际工作时间予以定额依次扣减增值税。定额标准为每人每年</w:t>
      </w:r>
      <w:r w:rsidRPr="00B366DD">
        <w:t>4000</w:t>
      </w:r>
      <w:r w:rsidRPr="00B366DD">
        <w:rPr>
          <w:rFonts w:cs="宋体" w:hint="eastAsia"/>
        </w:rPr>
        <w:t>元，最高可上浮</w:t>
      </w:r>
      <w:r w:rsidRPr="00B366DD">
        <w:t>30%</w:t>
      </w:r>
      <w:r w:rsidRPr="00B366DD">
        <w:rPr>
          <w:rFonts w:cs="宋体" w:hint="eastAsia"/>
        </w:rPr>
        <w:t>，由云南省人民政府根据当地实际情况具体确定。执行至</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鲁甸地震受灾严重地区因地震灾害失去工作后从事个体经营的人员，以及因地震灾害损失严重的个体工商户，按每户每年</w:t>
      </w:r>
      <w:r w:rsidRPr="00B366DD">
        <w:t>8000</w:t>
      </w:r>
      <w:r w:rsidRPr="00B366DD">
        <w:rPr>
          <w:rFonts w:cs="宋体" w:hint="eastAsia"/>
        </w:rPr>
        <w:t>元为限额依次扣减其当年实际应缴纳的增值税。限额标准最高可上浮</w:t>
      </w:r>
      <w:r w:rsidRPr="00B366DD">
        <w:t>20%</w:t>
      </w:r>
      <w:r w:rsidRPr="00B366DD">
        <w:rPr>
          <w:rFonts w:cs="宋体" w:hint="eastAsia"/>
        </w:rPr>
        <w:t>，由云南省人民政府根据当地实际情况具体确定，执行至</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595140" w:rsidRPr="00B366DD" w:rsidTr="00595140">
        <w:trPr>
          <w:trHeight w:val="240"/>
          <w:jc w:val="center"/>
        </w:trPr>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61" w:name="_Toc509389555"/>
      <w:bookmarkStart w:id="562" w:name="_Toc509441669"/>
      <w:bookmarkStart w:id="563" w:name="_Toc509998778"/>
      <w:r w:rsidRPr="00B366DD">
        <w:t>2.15.70</w:t>
      </w:r>
      <w:r w:rsidRPr="00B366DD">
        <w:rPr>
          <w:rFonts w:hint="eastAsia"/>
        </w:rPr>
        <w:t>科普单位的门票收入</w:t>
      </w:r>
      <w:r w:rsidRPr="00B366DD">
        <w:rPr>
          <w:rFonts w:cs="宋体" w:hint="eastAsia"/>
        </w:rPr>
        <w:t>，以及县级及以上党政部门和科协开展科普活动的门票收入免征增值税优惠</w:t>
      </w:r>
      <w:bookmarkEnd w:id="561"/>
      <w:bookmarkEnd w:id="562"/>
      <w:bookmarkEnd w:id="563"/>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01103229</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第一条第二十八款</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t>2017</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日前，科普单位的门票收入，以及县级及以上党政部门和科协开展科普活动的门票收入免征增值税。科普单位，是指科技馆、自然博物馆，对公众开放的天文馆（站、台</w:t>
      </w:r>
      <w:r w:rsidRPr="00B366DD">
        <w:t>)</w:t>
      </w:r>
      <w:r w:rsidRPr="00B366DD">
        <w:rPr>
          <w:rFonts w:cs="宋体" w:hint="eastAsia"/>
        </w:rPr>
        <w:t>、气象台（站</w:t>
      </w:r>
      <w:r w:rsidRPr="00B366DD">
        <w:t>)</w:t>
      </w:r>
      <w:r w:rsidRPr="00B366DD">
        <w:rPr>
          <w:rFonts w:cs="宋体" w:hint="eastAsia"/>
        </w:rPr>
        <w:t>、地震台</w:t>
      </w:r>
      <w:r w:rsidRPr="00B366DD">
        <w:t>(</w:t>
      </w:r>
      <w:r w:rsidRPr="00B366DD">
        <w:rPr>
          <w:rFonts w:cs="宋体" w:hint="eastAsia"/>
        </w:rPr>
        <w:t>站</w:t>
      </w:r>
      <w:r w:rsidRPr="00B366DD">
        <w:t>)</w:t>
      </w:r>
      <w:r w:rsidRPr="00B366DD">
        <w:rPr>
          <w:rFonts w:cs="宋体" w:hint="eastAsia"/>
        </w:rPr>
        <w:t>，以及高等院校、科研机构对公众开放的科普基地。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科普活动，是指利用各种传媒以浅显的、让公众易于理解、接受和参与的方式，向普通大众介绍自然科学和社会科学知识，推广科学技术的应用，倡导科学方法，传播科学思想，弘扬科学精神的活动。</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595140" w:rsidRPr="00B366DD" w:rsidTr="00595140">
        <w:trPr>
          <w:trHeight w:val="240"/>
          <w:jc w:val="center"/>
        </w:trPr>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科技部门对科普活动、科普基地认定的证明材料</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64" w:name="_Toc509389556"/>
      <w:bookmarkStart w:id="565" w:name="_Toc509441670"/>
      <w:bookmarkStart w:id="566" w:name="_Toc509998779"/>
      <w:r w:rsidRPr="00B366DD">
        <w:t>2.15.71</w:t>
      </w:r>
      <w:r w:rsidRPr="00B366DD">
        <w:rPr>
          <w:rFonts w:hint="eastAsia"/>
        </w:rPr>
        <w:t>离岸服务外包业务免征增值税优惠</w:t>
      </w:r>
      <w:bookmarkEnd w:id="564"/>
      <w:bookmarkEnd w:id="565"/>
      <w:bookmarkEnd w:id="566"/>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减免性质代码：（有效期起：</w:t>
      </w:r>
      <w:r w:rsidRPr="00B366DD">
        <w:rPr>
          <w:rFonts w:hint="eastAsia"/>
        </w:rPr>
        <w:t>2016</w:t>
      </w:r>
      <w:r w:rsidRPr="00B366DD">
        <w:rPr>
          <w:rFonts w:hint="eastAsia"/>
        </w:rPr>
        <w:t>年</w:t>
      </w:r>
      <w:r w:rsidRPr="00B366DD">
        <w:rPr>
          <w:rFonts w:hint="eastAsia"/>
        </w:rPr>
        <w:t>5</w:t>
      </w:r>
      <w:r w:rsidRPr="00B366DD">
        <w:rPr>
          <w:rFonts w:hint="eastAsia"/>
        </w:rPr>
        <w:t>月</w:t>
      </w:r>
      <w:r w:rsidRPr="00B366DD">
        <w:rPr>
          <w:rFonts w:hint="eastAsia"/>
        </w:rPr>
        <w:t>1</w:t>
      </w:r>
      <w:r w:rsidRPr="00B366DD">
        <w:rPr>
          <w:rFonts w:hint="eastAsia"/>
        </w:rPr>
        <w:t>日</w:t>
      </w:r>
      <w:r w:rsidRPr="00B366DD">
        <w:rPr>
          <w:rFonts w:cs="宋体" w:hint="eastAsia"/>
        </w:rPr>
        <w:t>）</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ind w:firstLineChars="200" w:firstLine="420"/>
        <w:rPr>
          <w:rFonts w:cs="宋体"/>
        </w:rPr>
      </w:pPr>
      <w:r w:rsidRPr="00B366DD">
        <w:rPr>
          <w:rFonts w:cs="宋体" w:hint="eastAsia"/>
        </w:rPr>
        <w:t>《财政部国家税务总局关于全面推开营业税改征增值税试点的通知》</w:t>
      </w:r>
      <w:r w:rsidRPr="00B366DD">
        <w:rPr>
          <w:rFonts w:cs="宋体" w:hint="eastAsia"/>
        </w:rPr>
        <w:t>(</w:t>
      </w:r>
      <w:r w:rsidRPr="00B366DD">
        <w:rPr>
          <w:rFonts w:cs="宋体" w:hint="eastAsia"/>
        </w:rPr>
        <w:t>财税〔</w:t>
      </w:r>
      <w:r w:rsidRPr="00B366DD">
        <w:rPr>
          <w:rFonts w:cs="宋体" w:hint="eastAsia"/>
        </w:rPr>
        <w:t>2016</w:t>
      </w:r>
      <w:r w:rsidRPr="00B366DD">
        <w:rPr>
          <w:rFonts w:cs="宋体" w:hint="eastAsia"/>
        </w:rPr>
        <w:t>〕</w:t>
      </w:r>
      <w:r w:rsidRPr="00B366DD">
        <w:rPr>
          <w:rFonts w:cs="宋体" w:hint="eastAsia"/>
        </w:rPr>
        <w:t>36</w:t>
      </w:r>
      <w:r w:rsidRPr="00B366DD">
        <w:rPr>
          <w:rFonts w:cs="宋体" w:hint="eastAsia"/>
        </w:rPr>
        <w:t>号</w:t>
      </w:r>
      <w:r w:rsidRPr="00B366DD">
        <w:rPr>
          <w:rFonts w:cs="宋体" w:hint="eastAsia"/>
        </w:rPr>
        <w:t>)</w:t>
      </w:r>
      <w:r w:rsidRPr="00B366DD">
        <w:rPr>
          <w:rFonts w:cs="宋体" w:hint="eastAsia"/>
        </w:rPr>
        <w:t>附件</w:t>
      </w:r>
      <w:r w:rsidRPr="00B366DD">
        <w:rPr>
          <w:rFonts w:cs="宋体" w:hint="eastAsia"/>
        </w:rPr>
        <w:t>4</w:t>
      </w:r>
      <w:r w:rsidRPr="00B366DD">
        <w:rPr>
          <w:rFonts w:cs="宋体" w:hint="eastAsia"/>
        </w:rPr>
        <w:t>第一条第三款第九项</w:t>
      </w:r>
    </w:p>
    <w:p w:rsidR="0054523C" w:rsidRPr="00B366DD" w:rsidRDefault="0054523C" w:rsidP="0054523C">
      <w:pPr>
        <w:pStyle w:val="a3"/>
        <w:adjustRightInd w:val="0"/>
        <w:snapToGrid w:val="0"/>
        <w:ind w:firstLineChars="200" w:firstLine="420"/>
        <w:rPr>
          <w:rFonts w:cs="宋体"/>
        </w:rPr>
      </w:pPr>
      <w:r w:rsidRPr="00B366DD">
        <w:rPr>
          <w:rFonts w:cs="宋体" w:hint="eastAsia"/>
        </w:rPr>
        <w:t>《国家税务总局关于发布《营业税改征增值税跨境应税行为增值税免税管理办法（试行）》的公告》（国家税务总局公告</w:t>
      </w:r>
      <w:r w:rsidRPr="00B366DD">
        <w:rPr>
          <w:rFonts w:cs="宋体" w:hint="eastAsia"/>
        </w:rPr>
        <w:t>2016</w:t>
      </w:r>
      <w:r w:rsidRPr="00B366DD">
        <w:rPr>
          <w:rFonts w:cs="宋体" w:hint="eastAsia"/>
        </w:rPr>
        <w:t>年第</w:t>
      </w:r>
      <w:r w:rsidRPr="00B366DD">
        <w:rPr>
          <w:rFonts w:cs="宋体" w:hint="eastAsia"/>
        </w:rPr>
        <w:t>29</w:t>
      </w:r>
      <w:r w:rsidRPr="00B366DD">
        <w:rPr>
          <w:rFonts w:cs="宋体" w:hint="eastAsia"/>
        </w:rPr>
        <w:t>号）</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1.</w:t>
      </w:r>
      <w:r w:rsidRPr="00B366DD">
        <w:rPr>
          <w:rFonts w:cs="宋体" w:hint="eastAsia"/>
        </w:rPr>
        <w:t>中华人民共和国境内（以下称境内）的单位和个人销售的下列服务和无形资产，适用增值税零税率：离岸服务外包业务。</w:t>
      </w:r>
    </w:p>
    <w:p w:rsidR="0054523C" w:rsidRPr="00B366DD" w:rsidRDefault="0054523C" w:rsidP="0054523C">
      <w:pPr>
        <w:pStyle w:val="a3"/>
        <w:adjustRightInd w:val="0"/>
        <w:snapToGrid w:val="0"/>
        <w:spacing w:after="0"/>
        <w:ind w:firstLineChars="200" w:firstLine="420"/>
        <w:rPr>
          <w:rFonts w:cs="Times New Roman"/>
        </w:rPr>
      </w:pPr>
      <w:r w:rsidRPr="00B366DD">
        <w:rPr>
          <w:rFonts w:cs="Times New Roman" w:hint="eastAsia"/>
        </w:rPr>
        <w:t xml:space="preserve">2. </w:t>
      </w:r>
      <w:r w:rsidRPr="00B366DD">
        <w:rPr>
          <w:rFonts w:cs="Times New Roman" w:hint="eastAsia"/>
        </w:rPr>
        <w:t>符合零税率政策但适用简易计税方法或声明放弃适用零税率选择免税的下列应税行为：离岸服务外包业务。</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离岸服务外包业务，包括信息技术外包服务（</w:t>
      </w:r>
      <w:r w:rsidRPr="00B366DD">
        <w:rPr>
          <w:rFonts w:cs="宋体" w:hint="eastAsia"/>
        </w:rPr>
        <w:t>ITO</w:t>
      </w:r>
      <w:r w:rsidRPr="00B366DD">
        <w:rPr>
          <w:rFonts w:cs="宋体" w:hint="eastAsia"/>
        </w:rPr>
        <w:t>）、技术性业务流程外包服务（</w:t>
      </w:r>
      <w:r w:rsidRPr="00B366DD">
        <w:rPr>
          <w:rFonts w:cs="宋体" w:hint="eastAsia"/>
        </w:rPr>
        <w:t>BPO</w:t>
      </w:r>
      <w:r w:rsidRPr="00B366DD">
        <w:rPr>
          <w:rFonts w:cs="宋体" w:hint="eastAsia"/>
        </w:rPr>
        <w:t>）、技术性知识流程外包服务（</w:t>
      </w:r>
      <w:r w:rsidRPr="00B366DD">
        <w:rPr>
          <w:rFonts w:cs="宋体" w:hint="eastAsia"/>
        </w:rPr>
        <w:t>KPO</w:t>
      </w:r>
      <w:r w:rsidRPr="00B366DD">
        <w:rPr>
          <w:rFonts w:cs="宋体" w:hint="eastAsia"/>
        </w:rPr>
        <w:t>），其所涉及的具体业务活动，按照《销售服务、无形资产、不动产注释》相对应的业务活动执行。</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595140" w:rsidRPr="00B366DD" w:rsidTr="00595140">
        <w:trPr>
          <w:trHeight w:val="240"/>
          <w:jc w:val="center"/>
        </w:trPr>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67" w:name="_Toc509389557"/>
      <w:bookmarkStart w:id="568" w:name="_Toc509441671"/>
      <w:bookmarkStart w:id="569" w:name="_Toc509998780"/>
      <w:r w:rsidRPr="00B366DD">
        <w:t>2.15.72</w:t>
      </w:r>
      <w:r w:rsidRPr="00B366DD">
        <w:rPr>
          <w:rFonts w:hint="eastAsia"/>
        </w:rPr>
        <w:t>粮食免征增值税优惠</w:t>
      </w:r>
      <w:bookmarkEnd w:id="567"/>
      <w:bookmarkEnd w:id="568"/>
      <w:bookmarkEnd w:id="569"/>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01019902</w:t>
      </w:r>
      <w:r w:rsidRPr="00B366DD">
        <w:rPr>
          <w:rFonts w:cs="宋体" w:hint="eastAsia"/>
        </w:rPr>
        <w:t>（有效期起：</w:t>
      </w:r>
      <w:r w:rsidRPr="00B366DD">
        <w:t>1999</w:t>
      </w:r>
      <w:r w:rsidRPr="00B366DD">
        <w:rPr>
          <w:rFonts w:cs="宋体" w:hint="eastAsia"/>
        </w:rPr>
        <w:t>年</w:t>
      </w:r>
      <w:r w:rsidRPr="00B366DD">
        <w:t>8</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《财政部国家税务总局关于粮食企业增值税征免问题的通知》（财税字〔</w:t>
      </w:r>
      <w:r w:rsidRPr="00B366DD">
        <w:t>1999</w:t>
      </w:r>
      <w:r w:rsidRPr="00B366DD">
        <w:rPr>
          <w:rFonts w:cs="宋体" w:hint="eastAsia"/>
        </w:rPr>
        <w:t>〕</w:t>
      </w:r>
      <w:r w:rsidRPr="00B366DD">
        <w:t>198</w:t>
      </w:r>
      <w:r w:rsidRPr="00B366DD">
        <w:rPr>
          <w:rFonts w:cs="宋体" w:hint="eastAsia"/>
        </w:rPr>
        <w:t>号）第一条</w:t>
      </w:r>
    </w:p>
    <w:p w:rsidR="0054523C" w:rsidRPr="00B366DD" w:rsidRDefault="0054523C" w:rsidP="0054523C">
      <w:pPr>
        <w:pStyle w:val="a3"/>
        <w:adjustRightInd w:val="0"/>
        <w:snapToGrid w:val="0"/>
        <w:spacing w:after="0"/>
        <w:ind w:firstLineChars="200" w:firstLine="420"/>
        <w:rPr>
          <w:rFonts w:cs="Times New Roman"/>
        </w:rPr>
      </w:pPr>
      <w:r w:rsidRPr="00B366DD">
        <w:rPr>
          <w:rFonts w:cs="Times New Roman" w:hint="eastAsia"/>
        </w:rPr>
        <w:t>《国家税务总局关于国有粮食购销企业销售粮食免征增值税审批事项取消后有关管理事项的公告》（国家税务总局公告</w:t>
      </w:r>
      <w:r w:rsidRPr="00B366DD">
        <w:rPr>
          <w:rFonts w:cs="Times New Roman" w:hint="eastAsia"/>
        </w:rPr>
        <w:t>2015</w:t>
      </w:r>
      <w:r w:rsidRPr="00B366DD">
        <w:rPr>
          <w:rFonts w:cs="Times New Roman" w:hint="eastAsia"/>
        </w:rPr>
        <w:t>年第</w:t>
      </w:r>
      <w:r w:rsidRPr="00B366DD">
        <w:rPr>
          <w:rFonts w:cs="Times New Roman" w:hint="eastAsia"/>
        </w:rPr>
        <w:t>42</w:t>
      </w:r>
      <w:r w:rsidRPr="00B366DD">
        <w:rPr>
          <w:rFonts w:cs="Times New Roman" w:hint="eastAsia"/>
        </w:rPr>
        <w:t>号）</w:t>
      </w:r>
    </w:p>
    <w:p w:rsidR="0054523C" w:rsidRPr="00B366DD" w:rsidRDefault="0054523C" w:rsidP="0054523C">
      <w:pPr>
        <w:pStyle w:val="a3"/>
        <w:adjustRightInd w:val="0"/>
        <w:snapToGrid w:val="0"/>
        <w:spacing w:after="0"/>
        <w:rPr>
          <w:rFonts w:cs="Times New Roman"/>
        </w:rPr>
      </w:pPr>
      <w:r w:rsidRPr="00B366DD">
        <w:rPr>
          <w:rFonts w:cs="宋体" w:hint="eastAsia"/>
        </w:rPr>
        <w:t>《国家税务总局关于明确部分增值税优惠政策审批事项取消后有关管理事项的公告》（国家税务总局公告</w:t>
      </w:r>
      <w:r w:rsidRPr="00B366DD">
        <w:t>2015</w:t>
      </w:r>
      <w:r w:rsidRPr="00B366DD">
        <w:rPr>
          <w:rFonts w:cs="宋体" w:hint="eastAsia"/>
        </w:rPr>
        <w:t>年第</w:t>
      </w:r>
      <w:r w:rsidRPr="00B366DD">
        <w:t>38</w:t>
      </w:r>
      <w:r w:rsidRPr="00B366DD">
        <w:rPr>
          <w:rFonts w:cs="宋体" w:hint="eastAsia"/>
        </w:rPr>
        <w:t>号）第一条第（一）项</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对承担粮食收储任务的国有粮食购销企业销售的粮食免征增值税。享受免征增值税优惠</w:t>
      </w:r>
      <w:r w:rsidRPr="00B366DD">
        <w:rPr>
          <w:rFonts w:cs="宋体" w:hint="eastAsia"/>
        </w:rPr>
        <w:lastRenderedPageBreak/>
        <w:t>政策的国有粮食购销企业（以下统称纳税人），按以下规定，分别向所在地县（市）国家税务局及同级粮食管理部门备案：</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）纳税人应在享受税收优惠政策的首个纳税申报期内，将备案材料送所在地县（市）国家税务局及同级粮食管理部门备案。</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）纳税人在符合减免税条件期间内，备案资料内容不发生变化的，可进行一次性备案。</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w:t>
      </w:r>
      <w:r w:rsidRPr="00B366DD">
        <w:t>3</w:t>
      </w:r>
      <w:r w:rsidRPr="00B366DD">
        <w:rPr>
          <w:rFonts w:cs="宋体" w:hint="eastAsia"/>
        </w:rPr>
        <w:t>）纳税人提交的备案资料内容发生变化，如仍符合免税规定，应在发生变化的次月纳税申报期内，向所在地县（市）国家税务局及同级粮食管理部门进行变更备案。如不再符合免税规定，应当停止享受免税，按照规定进行纳税申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595140" w:rsidRPr="00B366DD" w:rsidTr="00595140">
        <w:trPr>
          <w:trHeight w:val="240"/>
          <w:jc w:val="center"/>
        </w:trPr>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70" w:name="_Toc509389558"/>
      <w:bookmarkStart w:id="571" w:name="_Toc509441672"/>
      <w:bookmarkStart w:id="572" w:name="_Toc509998781"/>
      <w:r w:rsidRPr="00B366DD">
        <w:t>2.15.73</w:t>
      </w:r>
      <w:r w:rsidRPr="00B366DD">
        <w:rPr>
          <w:rFonts w:cs="宋体" w:hint="eastAsia"/>
        </w:rPr>
        <w:t>美国</w:t>
      </w:r>
      <w:r w:rsidRPr="00B366DD">
        <w:t>ABS</w:t>
      </w:r>
      <w:r w:rsidRPr="00B366DD">
        <w:rPr>
          <w:rFonts w:cs="宋体" w:hint="eastAsia"/>
        </w:rPr>
        <w:t>船级社免征增值税优惠</w:t>
      </w:r>
      <w:bookmarkEnd w:id="570"/>
      <w:bookmarkEnd w:id="571"/>
      <w:bookmarkEnd w:id="572"/>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01129920</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4</w:t>
      </w:r>
      <w:r w:rsidRPr="00B366DD">
        <w:rPr>
          <w:rFonts w:cs="宋体" w:hint="eastAsia"/>
        </w:rPr>
        <w:t>月</w:t>
      </w:r>
      <w:r w:rsidRPr="00B366DD">
        <w:t>30</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《财政部国家税务总局关于将铁路运输和邮政业纳入营业税改征增值税试点的通知》（财税〔</w:t>
      </w:r>
      <w:r w:rsidRPr="00B366DD">
        <w:t>2013</w:t>
      </w:r>
      <w:r w:rsidRPr="00B366DD">
        <w:rPr>
          <w:rFonts w:cs="宋体" w:hint="eastAsia"/>
        </w:rPr>
        <w:t>〕</w:t>
      </w:r>
      <w:r w:rsidRPr="00B366DD">
        <w:t>106</w:t>
      </w:r>
      <w:r w:rsidRPr="00B366DD">
        <w:rPr>
          <w:rFonts w:cs="宋体" w:hint="eastAsia"/>
        </w:rPr>
        <w:t>号）附件</w:t>
      </w:r>
      <w:r w:rsidRPr="00B366DD">
        <w:t>3</w:t>
      </w:r>
      <w:r w:rsidRPr="00B366DD">
        <w:rPr>
          <w:rFonts w:cs="宋体" w:hint="eastAsia"/>
        </w:rPr>
        <w:t>《营业税改征增值税试点过渡政策的规定》第一条第（九）项）（已失效）</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美国</w:t>
      </w:r>
      <w:r w:rsidRPr="00B366DD">
        <w:t>ABS</w:t>
      </w:r>
      <w:r w:rsidRPr="00B366DD">
        <w:rPr>
          <w:rFonts w:cs="宋体" w:hint="eastAsia"/>
        </w:rPr>
        <w:t>船级社在非营利宗旨不变、中国船级社在美国享受同等免税待遇的前提下，在中国境内提供的船检服务免征增值税。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595140" w:rsidRPr="00B366DD" w:rsidTr="00595140">
        <w:trPr>
          <w:trHeight w:val="240"/>
          <w:jc w:val="center"/>
        </w:trPr>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595140" w:rsidRPr="00B366DD" w:rsidTr="00595140">
        <w:trPr>
          <w:trHeight w:val="240"/>
          <w:jc w:val="center"/>
        </w:trPr>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595140" w:rsidRPr="00B366DD" w:rsidRDefault="00595140"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595140" w:rsidP="00FC5E7C">
            <w:pPr>
              <w:pStyle w:val="a3"/>
              <w:adjustRightInd w:val="0"/>
              <w:snapToGrid w:val="0"/>
              <w:spacing w:after="0"/>
              <w:rPr>
                <w:rFonts w:cs="宋体"/>
                <w:b/>
                <w:bCs/>
                <w:sz w:val="20"/>
                <w:szCs w:val="20"/>
              </w:rPr>
            </w:pPr>
          </w:p>
        </w:tc>
        <w:tc>
          <w:tcPr>
            <w:tcW w:w="640" w:type="dxa"/>
          </w:tcPr>
          <w:p w:rsidR="00595140"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73" w:name="_Toc509389559"/>
      <w:bookmarkStart w:id="574" w:name="_Toc509441673"/>
      <w:bookmarkStart w:id="575" w:name="_Toc509998782"/>
      <w:r w:rsidRPr="00B366DD">
        <w:t>2.15.74</w:t>
      </w:r>
      <w:r w:rsidRPr="00B366DD">
        <w:rPr>
          <w:rFonts w:hint="eastAsia"/>
        </w:rPr>
        <w:t>农村电网维护费免征增值税优惠</w:t>
      </w:r>
      <w:bookmarkEnd w:id="573"/>
      <w:bookmarkEnd w:id="574"/>
      <w:bookmarkEnd w:id="575"/>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01092303</w:t>
      </w:r>
      <w:r w:rsidRPr="00B366DD">
        <w:rPr>
          <w:rFonts w:cs="宋体" w:hint="eastAsia"/>
        </w:rPr>
        <w:t>（有效期起：</w:t>
      </w:r>
      <w:r w:rsidRPr="00B366DD">
        <w:t>1998</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《财政部国家税务总局关于免征农村电网维护费增值税问题的通知》（财税字〔</w:t>
      </w:r>
      <w:r w:rsidRPr="00B366DD">
        <w:t>1998</w:t>
      </w:r>
      <w:r w:rsidRPr="00B366DD">
        <w:rPr>
          <w:rFonts w:cs="宋体" w:hint="eastAsia"/>
        </w:rPr>
        <w:t>〕</w:t>
      </w:r>
      <w:r w:rsidRPr="00B366DD">
        <w:t>47</w:t>
      </w:r>
      <w:r w:rsidRPr="00B366DD">
        <w:rPr>
          <w:rFonts w:cs="宋体" w:hint="eastAsia"/>
        </w:rPr>
        <w:t>号）全文</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《国家税务总局关于农村电网维护费征免增值税问题的通知》（国税函〔</w:t>
      </w:r>
      <w:r w:rsidRPr="00B366DD">
        <w:t>2009</w:t>
      </w:r>
      <w:r w:rsidRPr="00B366DD">
        <w:rPr>
          <w:rFonts w:cs="宋体" w:hint="eastAsia"/>
        </w:rPr>
        <w:t>〕</w:t>
      </w:r>
      <w:r w:rsidRPr="00B366DD">
        <w:t>591</w:t>
      </w:r>
      <w:r w:rsidRPr="00B366DD">
        <w:rPr>
          <w:rFonts w:cs="宋体" w:hint="eastAsia"/>
        </w:rPr>
        <w:t>号）全文</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对农村电管站在收取电价时一并向用户收取的农村电网维护费</w:t>
      </w:r>
      <w:r w:rsidRPr="00B366DD">
        <w:t>(</w:t>
      </w:r>
      <w:r w:rsidRPr="00B366DD">
        <w:rPr>
          <w:rFonts w:cs="宋体" w:hint="eastAsia"/>
        </w:rPr>
        <w:t>包括低压线路损耗和维护费以及电工经费</w:t>
      </w:r>
      <w:r w:rsidRPr="00B366DD">
        <w:t>)</w:t>
      </w:r>
      <w:r w:rsidRPr="00B366DD">
        <w:rPr>
          <w:rFonts w:cs="宋体" w:hint="eastAsia"/>
        </w:rPr>
        <w:t>免征增值税，鉴于部分地区农村电网维护费改由其他单位收取后，只是收费的主体发生了变化，收取方法、对象以及使用用途均未发生变化，为保持政策的一致性，对其他单位收取的农村电网维护费免征增值税。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C0319D" w:rsidRPr="00B366DD" w:rsidTr="00C0319D">
        <w:trPr>
          <w:trHeight w:val="240"/>
          <w:jc w:val="center"/>
        </w:trPr>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C0319D" w:rsidRPr="00B366DD" w:rsidTr="00C0319D">
        <w:trPr>
          <w:trHeight w:val="240"/>
          <w:jc w:val="center"/>
        </w:trPr>
        <w:tc>
          <w:tcPr>
            <w:tcW w:w="640" w:type="dxa"/>
          </w:tcPr>
          <w:p w:rsidR="00C0319D" w:rsidRPr="00B366DD" w:rsidRDefault="00C0319D"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C0319D" w:rsidRPr="00B366DD" w:rsidRDefault="00C0319D"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C0319D" w:rsidRPr="00B366DD" w:rsidRDefault="00C0319D" w:rsidP="00FC5E7C">
            <w:pPr>
              <w:pStyle w:val="a3"/>
              <w:adjustRightInd w:val="0"/>
              <w:snapToGrid w:val="0"/>
              <w:spacing w:after="0"/>
              <w:rPr>
                <w:rFonts w:cs="宋体"/>
                <w:b/>
                <w:bCs/>
                <w:sz w:val="20"/>
                <w:szCs w:val="20"/>
              </w:rPr>
            </w:pPr>
          </w:p>
        </w:tc>
        <w:tc>
          <w:tcPr>
            <w:tcW w:w="640" w:type="dxa"/>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C0319D" w:rsidRPr="00B366DD" w:rsidRDefault="00C0319D" w:rsidP="00FC5E7C">
            <w:pPr>
              <w:pStyle w:val="a3"/>
              <w:adjustRightInd w:val="0"/>
              <w:snapToGrid w:val="0"/>
              <w:spacing w:after="0"/>
              <w:rPr>
                <w:rFonts w:cs="宋体"/>
                <w:b/>
                <w:bCs/>
                <w:sz w:val="20"/>
                <w:szCs w:val="20"/>
              </w:rPr>
            </w:pPr>
          </w:p>
        </w:tc>
        <w:tc>
          <w:tcPr>
            <w:tcW w:w="640" w:type="dxa"/>
          </w:tcPr>
          <w:p w:rsidR="00C0319D" w:rsidRPr="00B366DD" w:rsidRDefault="00C0319D" w:rsidP="00FC5E7C">
            <w:pPr>
              <w:pStyle w:val="a3"/>
              <w:adjustRightInd w:val="0"/>
              <w:snapToGrid w:val="0"/>
              <w:spacing w:after="0"/>
              <w:rPr>
                <w:rFonts w:cs="宋体"/>
                <w:b/>
                <w:bCs/>
                <w:sz w:val="20"/>
                <w:szCs w:val="20"/>
              </w:rPr>
            </w:pPr>
          </w:p>
        </w:tc>
        <w:tc>
          <w:tcPr>
            <w:tcW w:w="640" w:type="dxa"/>
          </w:tcPr>
          <w:p w:rsidR="00C0319D" w:rsidRPr="00B366DD" w:rsidRDefault="00C0319D" w:rsidP="00FC5E7C">
            <w:pPr>
              <w:pStyle w:val="a3"/>
              <w:adjustRightInd w:val="0"/>
              <w:snapToGrid w:val="0"/>
              <w:spacing w:after="0"/>
              <w:rPr>
                <w:rFonts w:cs="宋体"/>
                <w:b/>
                <w:bCs/>
                <w:sz w:val="20"/>
                <w:szCs w:val="20"/>
              </w:rPr>
            </w:pPr>
          </w:p>
        </w:tc>
        <w:tc>
          <w:tcPr>
            <w:tcW w:w="640" w:type="dxa"/>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76" w:name="_Toc509389560"/>
      <w:bookmarkStart w:id="577" w:name="_Toc509441674"/>
      <w:bookmarkStart w:id="578" w:name="_Toc509998783"/>
      <w:r w:rsidRPr="00B366DD">
        <w:t>2.15.75</w:t>
      </w:r>
      <w:r w:rsidRPr="00B366DD">
        <w:rPr>
          <w:rFonts w:hint="eastAsia"/>
        </w:rPr>
        <w:t>农村饮水安全工程免征增值税优惠</w:t>
      </w:r>
      <w:bookmarkEnd w:id="576"/>
      <w:bookmarkEnd w:id="577"/>
      <w:bookmarkEnd w:id="578"/>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01092309</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r w:rsidRPr="00B366DD">
        <w:t>01092314</w:t>
      </w:r>
      <w:r w:rsidRPr="00B366DD">
        <w:rPr>
          <w:rFonts w:cs="宋体" w:hint="eastAsia"/>
        </w:rPr>
        <w:t>（有效期起：</w:t>
      </w:r>
      <w:r w:rsidRPr="00B366DD">
        <w:t>2016</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2018</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lastRenderedPageBreak/>
        <w:t>【政策依据】</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《财政部国家税务总局关于支持农村饮水安全工程建设运营税收政策的通知》（财税〔</w:t>
      </w:r>
      <w:r w:rsidRPr="00B366DD">
        <w:t>2012</w:t>
      </w:r>
      <w:r w:rsidRPr="00B366DD">
        <w:rPr>
          <w:rFonts w:cs="宋体" w:hint="eastAsia"/>
        </w:rPr>
        <w:t>〕</w:t>
      </w:r>
      <w:r w:rsidRPr="00B366DD">
        <w:t>30</w:t>
      </w:r>
      <w:r w:rsidRPr="00B366DD">
        <w:rPr>
          <w:rFonts w:cs="宋体" w:hint="eastAsia"/>
        </w:rPr>
        <w:t>号）第四条（文件已失效）</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《财政部国家税务总局关于继续实行农村饮水安全工程建设运营税收优惠政策的通知》财税〔</w:t>
      </w:r>
      <w:r w:rsidRPr="00B366DD">
        <w:t>2016</w:t>
      </w:r>
      <w:r w:rsidRPr="00B366DD">
        <w:rPr>
          <w:rFonts w:cs="宋体" w:hint="eastAsia"/>
        </w:rPr>
        <w:t>〕</w:t>
      </w:r>
      <w:r w:rsidRPr="00B366DD">
        <w:t>19</w:t>
      </w:r>
      <w:r w:rsidRPr="00B366DD">
        <w:rPr>
          <w:rFonts w:cs="宋体" w:hint="eastAsia"/>
        </w:rPr>
        <w:t>号第四条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对饮水工程运营管理单位向农村居民提供生活用水取得的自来水销售收入，免征增值税。饮水工程，是指为农村居民提供生活用水而建设的供水工程设施。饮水工程运营管理单位是指负责农村饮水安全工程运营管理的自来水公司、供水公司、供水（总）站（厂、中心）、村集体、在民政部门注册登记的用水户协会等单位。对于既向城镇居民供水，又向农村居民供水的饮水工程运营管理单位，依据向农村居民供水收入占总供水收入的比例免征增值税。无法提供具体比例或所提供数据不实的，不得享受优惠政策。</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2018</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日执行。自</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2012</w:t>
      </w:r>
      <w:r w:rsidRPr="00B366DD">
        <w:rPr>
          <w:rFonts w:cs="宋体" w:hint="eastAsia"/>
        </w:rPr>
        <w:t>年</w:t>
      </w:r>
      <w:r w:rsidRPr="00B366DD">
        <w:t>4</w:t>
      </w:r>
      <w:r w:rsidRPr="00B366DD">
        <w:rPr>
          <w:rFonts w:cs="宋体" w:hint="eastAsia"/>
        </w:rPr>
        <w:t>月</w:t>
      </w:r>
      <w:r w:rsidRPr="00B366DD">
        <w:t>24</w:t>
      </w:r>
      <w:r w:rsidRPr="00B366DD">
        <w:rPr>
          <w:rFonts w:cs="宋体" w:hint="eastAsia"/>
        </w:rPr>
        <w:t>日期间应予免征的税款，可在以后应纳的相应税款中抵减或予以退税。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C0319D" w:rsidRPr="00B366DD" w:rsidTr="00C0319D">
        <w:trPr>
          <w:trHeight w:val="240"/>
          <w:jc w:val="center"/>
        </w:trPr>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C0319D" w:rsidRPr="00B366DD" w:rsidTr="00C0319D">
        <w:trPr>
          <w:trHeight w:val="240"/>
          <w:jc w:val="center"/>
        </w:trPr>
        <w:tc>
          <w:tcPr>
            <w:tcW w:w="640" w:type="dxa"/>
          </w:tcPr>
          <w:p w:rsidR="00C0319D" w:rsidRPr="00B366DD" w:rsidRDefault="00C0319D"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C0319D" w:rsidRPr="00B366DD" w:rsidRDefault="00C0319D"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C0319D" w:rsidRPr="00B366DD" w:rsidRDefault="00C0319D" w:rsidP="00FC5E7C">
            <w:pPr>
              <w:pStyle w:val="a3"/>
              <w:adjustRightInd w:val="0"/>
              <w:snapToGrid w:val="0"/>
              <w:spacing w:after="0"/>
              <w:rPr>
                <w:rFonts w:cs="宋体"/>
                <w:b/>
                <w:bCs/>
                <w:sz w:val="20"/>
                <w:szCs w:val="20"/>
              </w:rPr>
            </w:pPr>
          </w:p>
        </w:tc>
        <w:tc>
          <w:tcPr>
            <w:tcW w:w="640" w:type="dxa"/>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C0319D" w:rsidRPr="00B366DD" w:rsidRDefault="00C0319D" w:rsidP="00FC5E7C">
            <w:pPr>
              <w:pStyle w:val="a3"/>
              <w:adjustRightInd w:val="0"/>
              <w:snapToGrid w:val="0"/>
              <w:spacing w:after="0"/>
              <w:rPr>
                <w:rFonts w:cs="宋体"/>
                <w:b/>
                <w:bCs/>
                <w:sz w:val="20"/>
                <w:szCs w:val="20"/>
              </w:rPr>
            </w:pPr>
          </w:p>
        </w:tc>
        <w:tc>
          <w:tcPr>
            <w:tcW w:w="640" w:type="dxa"/>
          </w:tcPr>
          <w:p w:rsidR="00C0319D" w:rsidRPr="00B366DD" w:rsidRDefault="00C0319D" w:rsidP="00FC5E7C">
            <w:pPr>
              <w:pStyle w:val="a3"/>
              <w:adjustRightInd w:val="0"/>
              <w:snapToGrid w:val="0"/>
              <w:spacing w:after="0"/>
              <w:rPr>
                <w:rFonts w:cs="宋体"/>
                <w:b/>
                <w:bCs/>
                <w:sz w:val="20"/>
                <w:szCs w:val="20"/>
              </w:rPr>
            </w:pPr>
          </w:p>
        </w:tc>
        <w:tc>
          <w:tcPr>
            <w:tcW w:w="640" w:type="dxa"/>
          </w:tcPr>
          <w:p w:rsidR="00C0319D" w:rsidRPr="00B366DD" w:rsidRDefault="00C0319D" w:rsidP="00FC5E7C">
            <w:pPr>
              <w:pStyle w:val="a3"/>
              <w:adjustRightInd w:val="0"/>
              <w:snapToGrid w:val="0"/>
              <w:spacing w:after="0"/>
              <w:rPr>
                <w:rFonts w:cs="宋体"/>
                <w:b/>
                <w:bCs/>
                <w:sz w:val="20"/>
                <w:szCs w:val="20"/>
              </w:rPr>
            </w:pPr>
          </w:p>
        </w:tc>
        <w:tc>
          <w:tcPr>
            <w:tcW w:w="640" w:type="dxa"/>
          </w:tcPr>
          <w:p w:rsidR="00C0319D" w:rsidRPr="00B366DD" w:rsidRDefault="00C0319D" w:rsidP="006405C2">
            <w:pPr>
              <w:pStyle w:val="a3"/>
              <w:adjustRightInd w:val="0"/>
              <w:snapToGrid w:val="0"/>
              <w:spacing w:after="0"/>
              <w:rPr>
                <w:rFonts w:cs="宋体"/>
                <w:b/>
                <w:bCs/>
                <w:sz w:val="20"/>
                <w:szCs w:val="20"/>
              </w:rPr>
            </w:pPr>
            <w:r w:rsidRPr="00B366DD">
              <w:rPr>
                <w:rFonts w:cs="宋体" w:hint="eastAsia"/>
                <w:b/>
                <w:bCs/>
                <w:sz w:val="20"/>
                <w:szCs w:val="20"/>
              </w:rPr>
              <w:t>√</w:t>
            </w:r>
          </w:p>
        </w:tc>
      </w:tr>
    </w:tbl>
    <w:p w:rsidR="0054523C" w:rsidRPr="00B366DD" w:rsidRDefault="0054523C" w:rsidP="0054523C">
      <w:pPr>
        <w:pStyle w:val="2"/>
        <w:adjustRightInd w:val="0"/>
        <w:snapToGrid w:val="0"/>
        <w:spacing w:before="0" w:after="0" w:line="240" w:lineRule="auto"/>
        <w:ind w:firstLineChars="200" w:firstLine="643"/>
      </w:pPr>
      <w:bookmarkStart w:id="579" w:name="_Toc509389561"/>
      <w:bookmarkStart w:id="580" w:name="_Toc509441675"/>
      <w:bookmarkStart w:id="581" w:name="_Toc509998784"/>
      <w:r w:rsidRPr="00B366DD">
        <w:t>2.15.76</w:t>
      </w:r>
      <w:r w:rsidRPr="00B366DD">
        <w:rPr>
          <w:rFonts w:hint="eastAsia"/>
        </w:rPr>
        <w:t>农民专业合作社免征增值税优惠</w:t>
      </w:r>
      <w:bookmarkEnd w:id="579"/>
      <w:bookmarkEnd w:id="580"/>
      <w:bookmarkEnd w:id="581"/>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减免性质代码：</w:t>
      </w:r>
      <w:r w:rsidRPr="00B366DD">
        <w:t>01092311</w:t>
      </w:r>
      <w:r w:rsidRPr="00B366DD">
        <w:rPr>
          <w:rFonts w:cs="宋体" w:hint="eastAsia"/>
        </w:rPr>
        <w:t>（有效期起：</w:t>
      </w:r>
      <w:r w:rsidRPr="00B366DD">
        <w:t>2008</w:t>
      </w:r>
      <w:r w:rsidRPr="00B366DD">
        <w:rPr>
          <w:rFonts w:cs="宋体" w:hint="eastAsia"/>
        </w:rPr>
        <w:t>年</w:t>
      </w:r>
      <w:r w:rsidRPr="00B366DD">
        <w:t>7</w:t>
      </w:r>
      <w:r w:rsidRPr="00B366DD">
        <w:rPr>
          <w:rFonts w:cs="宋体" w:hint="eastAsia"/>
        </w:rPr>
        <w:t>月</w:t>
      </w:r>
      <w:r w:rsidRPr="00B366DD">
        <w:t>1</w:t>
      </w:r>
      <w:r w:rsidRPr="00B366DD">
        <w:rPr>
          <w:rFonts w:cs="宋体" w:hint="eastAsia"/>
        </w:rPr>
        <w:t>日）</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【政策依据】</w:t>
      </w:r>
    </w:p>
    <w:p w:rsidR="0054523C" w:rsidRPr="00B366DD" w:rsidRDefault="0054523C" w:rsidP="0054523C">
      <w:pPr>
        <w:pStyle w:val="a3"/>
        <w:adjustRightInd w:val="0"/>
        <w:snapToGrid w:val="0"/>
        <w:spacing w:after="0"/>
        <w:ind w:firstLineChars="200" w:firstLine="420"/>
        <w:rPr>
          <w:rFonts w:cs="宋体"/>
        </w:rPr>
      </w:pPr>
      <w:r w:rsidRPr="00B366DD">
        <w:rPr>
          <w:rFonts w:cs="宋体" w:hint="eastAsia"/>
        </w:rPr>
        <w:t>《财政部国家税务总局关于农民专业合作社有关税收政策的通知》财税〔</w:t>
      </w:r>
      <w:r w:rsidRPr="00B366DD">
        <w:t>2008</w:t>
      </w:r>
      <w:r w:rsidRPr="00B366DD">
        <w:rPr>
          <w:rFonts w:cs="宋体" w:hint="eastAsia"/>
        </w:rPr>
        <w:t>〕</w:t>
      </w:r>
      <w:r w:rsidRPr="00B366DD">
        <w:t>81</w:t>
      </w:r>
      <w:r w:rsidRPr="00B366DD">
        <w:rPr>
          <w:rFonts w:cs="宋体" w:hint="eastAsia"/>
        </w:rPr>
        <w:t>号第一、二、三条</w:t>
      </w:r>
    </w:p>
    <w:p w:rsidR="0054523C" w:rsidRPr="00B366DD" w:rsidRDefault="0054523C" w:rsidP="0054523C">
      <w:pPr>
        <w:pStyle w:val="a3"/>
        <w:adjustRightInd w:val="0"/>
        <w:snapToGrid w:val="0"/>
        <w:spacing w:after="0"/>
        <w:ind w:firstLineChars="200" w:firstLine="420"/>
        <w:rPr>
          <w:rFonts w:cs="Times New Roman"/>
        </w:rPr>
      </w:pPr>
      <w:r w:rsidRPr="00B366DD">
        <w:rPr>
          <w:rFonts w:cs="Times New Roman" w:hint="eastAsia"/>
        </w:rPr>
        <w:t>《财政部国家税务总局关于对化肥恢复征收增值税政策的补充通知》（财税〔</w:t>
      </w:r>
      <w:r w:rsidRPr="00B366DD">
        <w:rPr>
          <w:rFonts w:cs="Times New Roman" w:hint="eastAsia"/>
        </w:rPr>
        <w:t>2015</w:t>
      </w:r>
      <w:r w:rsidRPr="00B366DD">
        <w:rPr>
          <w:rFonts w:cs="Times New Roman" w:hint="eastAsia"/>
        </w:rPr>
        <w:t>〕</w:t>
      </w:r>
      <w:r w:rsidRPr="00B366DD">
        <w:rPr>
          <w:rFonts w:cs="Times New Roman" w:hint="eastAsia"/>
        </w:rPr>
        <w:t>97</w:t>
      </w:r>
      <w:r w:rsidRPr="00B366DD">
        <w:rPr>
          <w:rFonts w:cs="Times New Roman" w:hint="eastAsia"/>
        </w:rPr>
        <w:t>号）第五条</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【业务概述】</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自</w:t>
      </w:r>
      <w:r w:rsidRPr="00B366DD">
        <w:t>2008</w:t>
      </w:r>
      <w:r w:rsidRPr="00B366DD">
        <w:rPr>
          <w:rFonts w:cs="宋体" w:hint="eastAsia"/>
        </w:rPr>
        <w:t>年</w:t>
      </w:r>
      <w:r w:rsidRPr="00B366DD">
        <w:t>7</w:t>
      </w:r>
      <w:r w:rsidRPr="00B366DD">
        <w:rPr>
          <w:rFonts w:cs="宋体" w:hint="eastAsia"/>
        </w:rPr>
        <w:t>月</w:t>
      </w:r>
      <w:r w:rsidRPr="00B366DD">
        <w:t>1</w:t>
      </w:r>
      <w:r w:rsidRPr="00B366DD">
        <w:rPr>
          <w:rFonts w:cs="宋体" w:hint="eastAsia"/>
        </w:rPr>
        <w:t>日起，对农民专业合作社销售本社成员生产的农业产品，视同农业生产者销售自产农业产品免征增值税；对农民专业合作社向本社成员销售的农膜、种子、种苗、农药、农机，免征增值税。</w:t>
      </w:r>
    </w:p>
    <w:p w:rsidR="0054523C" w:rsidRPr="00B366DD" w:rsidRDefault="0054523C" w:rsidP="0054523C">
      <w:pPr>
        <w:pStyle w:val="a3"/>
        <w:adjustRightInd w:val="0"/>
        <w:snapToGrid w:val="0"/>
        <w:spacing w:after="0"/>
        <w:ind w:firstLineChars="200" w:firstLine="420"/>
        <w:rPr>
          <w:rFonts w:cs="Times New Roman"/>
        </w:rPr>
      </w:pPr>
      <w:r w:rsidRPr="00B366DD">
        <w:rPr>
          <w:rFonts w:cs="宋体" w:hint="eastAsia"/>
        </w:rPr>
        <w:t>其中，</w:t>
      </w:r>
      <w:r w:rsidRPr="00B366DD">
        <w:t>2015</w:t>
      </w:r>
      <w:r w:rsidRPr="00B366DD">
        <w:rPr>
          <w:rFonts w:cs="宋体" w:hint="eastAsia"/>
        </w:rPr>
        <w:t>年</w:t>
      </w:r>
      <w:r w:rsidRPr="00B366DD">
        <w:t>9</w:t>
      </w:r>
      <w:r w:rsidRPr="00B366DD">
        <w:rPr>
          <w:rFonts w:cs="宋体" w:hint="eastAsia"/>
        </w:rPr>
        <w:t>月</w:t>
      </w:r>
      <w:r w:rsidRPr="00B366DD">
        <w:t>1</w:t>
      </w:r>
      <w:r w:rsidRPr="00B366DD">
        <w:rPr>
          <w:rFonts w:cs="宋体" w:hint="eastAsia"/>
        </w:rPr>
        <w:t>日起，对化肥恢复征税。</w:t>
      </w:r>
    </w:p>
    <w:p w:rsidR="0054523C" w:rsidRPr="00B366DD" w:rsidRDefault="0054523C" w:rsidP="0054523C">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C0319D" w:rsidRPr="00B366DD" w:rsidTr="00C0319D">
        <w:trPr>
          <w:trHeight w:val="240"/>
          <w:jc w:val="center"/>
        </w:trPr>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C0319D" w:rsidRPr="00B366DD" w:rsidTr="00C0319D">
        <w:trPr>
          <w:trHeight w:val="240"/>
          <w:jc w:val="center"/>
        </w:trPr>
        <w:tc>
          <w:tcPr>
            <w:tcW w:w="640" w:type="dxa"/>
          </w:tcPr>
          <w:p w:rsidR="00C0319D" w:rsidRPr="00B366DD" w:rsidRDefault="00C0319D" w:rsidP="00FC5E7C">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C0319D" w:rsidRPr="00B366DD" w:rsidRDefault="00C0319D" w:rsidP="00FC5E7C">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C0319D" w:rsidRPr="00B366DD" w:rsidRDefault="00C0319D" w:rsidP="00FC5E7C">
            <w:pPr>
              <w:pStyle w:val="a3"/>
              <w:adjustRightInd w:val="0"/>
              <w:snapToGrid w:val="0"/>
              <w:spacing w:after="0"/>
              <w:rPr>
                <w:rFonts w:cs="宋体"/>
                <w:b/>
                <w:bCs/>
                <w:sz w:val="20"/>
                <w:szCs w:val="20"/>
              </w:rPr>
            </w:pPr>
          </w:p>
        </w:tc>
        <w:tc>
          <w:tcPr>
            <w:tcW w:w="640" w:type="dxa"/>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C0319D" w:rsidRPr="00B366DD" w:rsidRDefault="00C0319D" w:rsidP="00FC5E7C">
            <w:pPr>
              <w:pStyle w:val="a3"/>
              <w:adjustRightInd w:val="0"/>
              <w:snapToGrid w:val="0"/>
              <w:spacing w:after="0"/>
              <w:rPr>
                <w:rFonts w:cs="宋体"/>
                <w:b/>
                <w:bCs/>
                <w:sz w:val="20"/>
                <w:szCs w:val="20"/>
              </w:rPr>
            </w:pPr>
          </w:p>
        </w:tc>
        <w:tc>
          <w:tcPr>
            <w:tcW w:w="640" w:type="dxa"/>
          </w:tcPr>
          <w:p w:rsidR="00C0319D" w:rsidRPr="00B366DD" w:rsidRDefault="00C0319D" w:rsidP="00FC5E7C">
            <w:pPr>
              <w:pStyle w:val="a3"/>
              <w:adjustRightInd w:val="0"/>
              <w:snapToGrid w:val="0"/>
              <w:spacing w:after="0"/>
              <w:rPr>
                <w:rFonts w:cs="宋体"/>
                <w:b/>
                <w:bCs/>
                <w:sz w:val="20"/>
                <w:szCs w:val="20"/>
              </w:rPr>
            </w:pPr>
          </w:p>
        </w:tc>
        <w:tc>
          <w:tcPr>
            <w:tcW w:w="640" w:type="dxa"/>
          </w:tcPr>
          <w:p w:rsidR="00C0319D" w:rsidRPr="00B366DD" w:rsidRDefault="00C0319D" w:rsidP="00FC5E7C">
            <w:pPr>
              <w:pStyle w:val="a3"/>
              <w:adjustRightInd w:val="0"/>
              <w:snapToGrid w:val="0"/>
              <w:spacing w:after="0"/>
              <w:rPr>
                <w:rFonts w:cs="宋体"/>
                <w:b/>
                <w:bCs/>
                <w:sz w:val="20"/>
                <w:szCs w:val="20"/>
              </w:rPr>
            </w:pPr>
          </w:p>
        </w:tc>
        <w:tc>
          <w:tcPr>
            <w:tcW w:w="640" w:type="dxa"/>
          </w:tcPr>
          <w:p w:rsidR="00C0319D" w:rsidRPr="00B366DD" w:rsidRDefault="00C0319D" w:rsidP="00FC5E7C">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pPr>
      <w:bookmarkStart w:id="582" w:name="_Toc509389562"/>
      <w:bookmarkStart w:id="583" w:name="_Toc509441676"/>
      <w:bookmarkStart w:id="584" w:name="_Toc509998785"/>
      <w:r w:rsidRPr="00B366DD">
        <w:t>2.15.77</w:t>
      </w:r>
      <w:r w:rsidRPr="00B366DD">
        <w:rPr>
          <w:rFonts w:cs="宋体" w:hint="eastAsia"/>
        </w:rPr>
        <w:t>农业机耕、排灌、病虫害防治、植物保护、农牧保险以及相关技术培训业务，家禽、牲畜、水生动物的配种和疾病防治免征增值税优惠</w:t>
      </w:r>
      <w:bookmarkEnd w:id="584"/>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01092313</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第一条第十款</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农业机耕、排灌、病虫害防治、植物保护、农牧保险以及相关技术培训业务，家禽、牲畜、水生动物的配种和疾病防治免征增值税。农业机耕，是指在农业、林业、牧业中使用农业机械进行耕作</w:t>
      </w:r>
      <w:r w:rsidRPr="00B366DD">
        <w:t>(</w:t>
      </w:r>
      <w:r w:rsidRPr="00B366DD">
        <w:rPr>
          <w:rFonts w:cs="宋体" w:hint="eastAsia"/>
        </w:rPr>
        <w:t>包括耕耘、种植、收割、脱粒、植物保护等</w:t>
      </w:r>
      <w:r w:rsidRPr="00B366DD">
        <w:t>)</w:t>
      </w:r>
      <w:r w:rsidRPr="00B366DD">
        <w:rPr>
          <w:rFonts w:cs="宋体" w:hint="eastAsia"/>
        </w:rPr>
        <w:t>的业务；排灌，是指对农田进行灌溉或者排涝的业务；病虫害防治，是指从事农业、林业、牧业、渔业的病虫害测报和防</w:t>
      </w:r>
      <w:r w:rsidRPr="00B366DD">
        <w:rPr>
          <w:rFonts w:cs="宋体" w:hint="eastAsia"/>
        </w:rPr>
        <w:lastRenderedPageBreak/>
        <w:t>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2</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开展相关业务合同、协议原件及复印件均可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585" w:name="_Toc509998786"/>
      <w:r w:rsidRPr="00B366DD">
        <w:t>2.15.78</w:t>
      </w:r>
      <w:r w:rsidRPr="00B366DD">
        <w:rPr>
          <w:rFonts w:hint="eastAsia"/>
        </w:rPr>
        <w:t>农业生产资料免征增值税优惠</w:t>
      </w:r>
      <w:bookmarkEnd w:id="585"/>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01092312</w:t>
      </w:r>
      <w:r w:rsidRPr="00B366DD">
        <w:rPr>
          <w:rFonts w:cs="宋体" w:hint="eastAsia"/>
        </w:rPr>
        <w:t>（有效期起：</w:t>
      </w:r>
      <w:r w:rsidRPr="00B366DD">
        <w:t>2001</w:t>
      </w:r>
      <w:r w:rsidRPr="00B366DD">
        <w:rPr>
          <w:rFonts w:cs="宋体" w:hint="eastAsia"/>
        </w:rPr>
        <w:t>年</w:t>
      </w:r>
      <w:r w:rsidRPr="00B366DD">
        <w:t>7</w:t>
      </w:r>
      <w:r w:rsidRPr="00B366DD">
        <w:rPr>
          <w:rFonts w:cs="宋体" w:hint="eastAsia"/>
        </w:rPr>
        <w:t>月</w:t>
      </w:r>
      <w:r w:rsidRPr="00B366DD">
        <w:t>20</w:t>
      </w:r>
      <w:r w:rsidRPr="00B366DD">
        <w:rPr>
          <w:rFonts w:cs="宋体" w:hint="eastAsia"/>
        </w:rPr>
        <w:t>日）、</w:t>
      </w:r>
      <w:r w:rsidRPr="00B366DD">
        <w:t>01092301</w:t>
      </w:r>
      <w:r w:rsidRPr="00B366DD">
        <w:rPr>
          <w:rFonts w:cs="宋体" w:hint="eastAsia"/>
        </w:rPr>
        <w:t>（有效期起：</w:t>
      </w:r>
      <w:r w:rsidRPr="00B366DD">
        <w:t>2002</w:t>
      </w:r>
      <w:r w:rsidRPr="00B366DD">
        <w:rPr>
          <w:rFonts w:cs="宋体" w:hint="eastAsia"/>
        </w:rPr>
        <w:t>年</w:t>
      </w:r>
      <w:r w:rsidRPr="00B366DD">
        <w:t>6</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《财政部国家税务总局关于农业生产资料征免增值税政策的通知》财税〔</w:t>
      </w:r>
      <w:r w:rsidRPr="00B366DD">
        <w:t>2001</w:t>
      </w:r>
      <w:r w:rsidRPr="00B366DD">
        <w:rPr>
          <w:rFonts w:cs="宋体" w:hint="eastAsia"/>
        </w:rPr>
        <w:t>〕</w:t>
      </w:r>
      <w:r w:rsidRPr="00B366DD">
        <w:t>113</w:t>
      </w:r>
      <w:r w:rsidRPr="00B366DD">
        <w:rPr>
          <w:rFonts w:cs="宋体" w:hint="eastAsia"/>
        </w:rPr>
        <w:t>号（第一条第</w:t>
      </w:r>
      <w:r w:rsidRPr="00B366DD">
        <w:rPr>
          <w:rFonts w:cs="宋体" w:hint="eastAsia"/>
        </w:rPr>
        <w:t>2</w:t>
      </w:r>
      <w:r w:rsidRPr="00B366DD">
        <w:rPr>
          <w:rFonts w:cs="宋体" w:hint="eastAsia"/>
        </w:rPr>
        <w:t>项、第</w:t>
      </w:r>
      <w:r w:rsidRPr="00B366DD">
        <w:rPr>
          <w:rFonts w:cs="宋体" w:hint="eastAsia"/>
        </w:rPr>
        <w:t>3</w:t>
      </w:r>
      <w:r w:rsidRPr="00B366DD">
        <w:rPr>
          <w:rFonts w:cs="宋体" w:hint="eastAsia"/>
        </w:rPr>
        <w:t>项、第</w:t>
      </w:r>
      <w:r w:rsidRPr="00B366DD">
        <w:rPr>
          <w:rFonts w:cs="宋体" w:hint="eastAsia"/>
        </w:rPr>
        <w:t>4</w:t>
      </w:r>
      <w:r w:rsidRPr="00B366DD">
        <w:rPr>
          <w:rFonts w:cs="宋体" w:hint="eastAsia"/>
        </w:rPr>
        <w:t>项“化肥”的规定已失效）</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《财政部国家税务总局关于不带动力的手扶拖拉机和三轮农用运输车增值税政策的通知》财税〔</w:t>
      </w:r>
      <w:r w:rsidRPr="00B366DD">
        <w:t>2002</w:t>
      </w:r>
      <w:r w:rsidRPr="00B366DD">
        <w:rPr>
          <w:rFonts w:cs="宋体" w:hint="eastAsia"/>
        </w:rPr>
        <w:t>〕</w:t>
      </w:r>
      <w:r w:rsidRPr="00B366DD">
        <w:t>89</w:t>
      </w:r>
      <w:r w:rsidRPr="00B366DD">
        <w:rPr>
          <w:rFonts w:cs="宋体" w:hint="eastAsia"/>
        </w:rPr>
        <w:t>号全文</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《财政部国家税务总局关于对化肥恢复征收增值税政策的补充通知》（财税〔</w:t>
      </w:r>
      <w:r w:rsidRPr="00B366DD">
        <w:rPr>
          <w:rFonts w:cs="Times New Roman" w:hint="eastAsia"/>
        </w:rPr>
        <w:t>2015</w:t>
      </w:r>
      <w:r w:rsidRPr="00B366DD">
        <w:rPr>
          <w:rFonts w:cs="Times New Roman" w:hint="eastAsia"/>
        </w:rPr>
        <w:t>〕</w:t>
      </w:r>
      <w:r w:rsidRPr="00B366DD">
        <w:rPr>
          <w:rFonts w:cs="Times New Roman" w:hint="eastAsia"/>
        </w:rPr>
        <w:t>97</w:t>
      </w:r>
      <w:r w:rsidRPr="00B366DD">
        <w:rPr>
          <w:rFonts w:cs="Times New Roman" w:hint="eastAsia"/>
        </w:rPr>
        <w:t>号）第五条</w:t>
      </w:r>
    </w:p>
    <w:p w:rsidR="00831EBE" w:rsidRPr="00B366DD" w:rsidRDefault="00831EBE" w:rsidP="00831EBE">
      <w:pPr>
        <w:pStyle w:val="a3"/>
        <w:adjustRightInd w:val="0"/>
        <w:snapToGrid w:val="0"/>
        <w:spacing w:after="0"/>
        <w:ind w:firstLineChars="200" w:firstLine="420"/>
        <w:rPr>
          <w:rFonts w:cs="Times New Roman"/>
        </w:rPr>
      </w:pP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对农膜免征增值税，批发和零售的种子、种苗、农药、农机等农业生产资料免征增值税。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不带动力的手扶拖拉机</w:t>
      </w:r>
      <w:r w:rsidRPr="00B366DD">
        <w:t>(</w:t>
      </w:r>
      <w:r w:rsidRPr="00B366DD">
        <w:rPr>
          <w:rFonts w:cs="宋体" w:hint="eastAsia"/>
        </w:rPr>
        <w:t>也称“手扶拖拉机底盘”</w:t>
      </w:r>
      <w:r w:rsidRPr="00B366DD">
        <w:t>)</w:t>
      </w:r>
      <w:r w:rsidRPr="00B366DD">
        <w:rPr>
          <w:rFonts w:cs="宋体" w:hint="eastAsia"/>
        </w:rPr>
        <w:t>和三轮农用运输车</w:t>
      </w:r>
      <w:r w:rsidRPr="00B366DD">
        <w:t>(</w:t>
      </w:r>
      <w:r w:rsidRPr="00B366DD">
        <w:rPr>
          <w:rFonts w:cs="宋体" w:hint="eastAsia"/>
        </w:rPr>
        <w:t>指以单缸柴油机为动力装置的三个车轮的农用运输车辆</w:t>
      </w:r>
      <w:r w:rsidRPr="00B366DD">
        <w:t>)</w:t>
      </w:r>
      <w:r w:rsidRPr="00B366DD">
        <w:rPr>
          <w:rFonts w:cs="宋体" w:hint="eastAsia"/>
        </w:rPr>
        <w:t>属于“农机”，应按有关“农机”的增值税政策规定免征增值税。其中，</w:t>
      </w:r>
      <w:r w:rsidRPr="00B366DD">
        <w:t>2015</w:t>
      </w:r>
      <w:r w:rsidRPr="00B366DD">
        <w:rPr>
          <w:rFonts w:cs="宋体" w:hint="eastAsia"/>
        </w:rPr>
        <w:t>年</w:t>
      </w:r>
      <w:r w:rsidRPr="00B366DD">
        <w:t>9</w:t>
      </w:r>
      <w:r w:rsidRPr="00B366DD">
        <w:rPr>
          <w:rFonts w:cs="宋体" w:hint="eastAsia"/>
        </w:rPr>
        <w:t>月</w:t>
      </w:r>
      <w:r w:rsidRPr="00B366DD">
        <w:t>1</w:t>
      </w:r>
      <w:r w:rsidRPr="00B366DD">
        <w:rPr>
          <w:rFonts w:cs="宋体" w:hint="eastAsia"/>
        </w:rPr>
        <w:t>日起，对化肥恢复征税。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586" w:name="_Toc509998787"/>
      <w:r w:rsidRPr="00B366DD">
        <w:t>2.15.79</w:t>
      </w:r>
      <w:r w:rsidRPr="00B366DD">
        <w:rPr>
          <w:rFonts w:hint="eastAsia"/>
        </w:rPr>
        <w:t>拍卖货物免征增值税优惠</w:t>
      </w:r>
      <w:bookmarkEnd w:id="586"/>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01129911</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《国家税务总局关于拍卖行取得的拍卖收入征收增值税、营业税有关问题的通知》（国税发〔</w:t>
      </w:r>
      <w:r w:rsidRPr="00B366DD">
        <w:t>1999</w:t>
      </w:r>
      <w:r w:rsidRPr="00B366DD">
        <w:rPr>
          <w:rFonts w:cs="宋体" w:hint="eastAsia"/>
        </w:rPr>
        <w:t>〕</w:t>
      </w:r>
      <w:r w:rsidRPr="00B366DD">
        <w:t>40</w:t>
      </w:r>
      <w:r w:rsidRPr="00B366DD">
        <w:rPr>
          <w:rFonts w:cs="宋体" w:hint="eastAsia"/>
        </w:rPr>
        <w:t>号）第一条（部分内容失效）</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《国家税务总局关于明确部分增值税优惠政策审批事项取消后有关管理事项的公告》（国家税务总局公告</w:t>
      </w:r>
      <w:r w:rsidRPr="00B366DD">
        <w:t>2015</w:t>
      </w:r>
      <w:r w:rsidRPr="00B366DD">
        <w:rPr>
          <w:rFonts w:cs="宋体" w:hint="eastAsia"/>
        </w:rPr>
        <w:t>年第</w:t>
      </w:r>
      <w:r w:rsidRPr="00B366DD">
        <w:t>38</w:t>
      </w:r>
      <w:r w:rsidRPr="00B366DD">
        <w:rPr>
          <w:rFonts w:cs="宋体" w:hint="eastAsia"/>
        </w:rPr>
        <w:t>号）第一条第（二）项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拍卖货物属免税货物范围的，可以免征增值税。每一个纳税期内，拍卖行发生拍卖免税货物业务，均应在办理纳税申报时，向主管税务机关履行免税备案手续。</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587" w:name="_Toc509998788"/>
      <w:r w:rsidRPr="00B366DD">
        <w:t>2.15.80</w:t>
      </w:r>
      <w:r w:rsidRPr="00B366DD">
        <w:rPr>
          <w:rFonts w:cs="宋体" w:hint="eastAsia"/>
        </w:rPr>
        <w:t>其他</w:t>
      </w:r>
      <w:bookmarkEnd w:id="587"/>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01129999</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其他</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lastRenderedPageBreak/>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其他增值税优惠事项。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588" w:name="_Toc509998789"/>
      <w:r w:rsidRPr="00B366DD">
        <w:t>2.15.81</w:t>
      </w:r>
      <w:r w:rsidRPr="00B366DD">
        <w:rPr>
          <w:rFonts w:hint="eastAsia"/>
        </w:rPr>
        <w:t>企业安置军转干部免征增值税优惠</w:t>
      </w:r>
      <w:bookmarkEnd w:id="588"/>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01011810</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第一条第（四十）款第</w:t>
      </w:r>
      <w:r w:rsidRPr="00B366DD">
        <w:t>2</w:t>
      </w:r>
      <w:r w:rsidRPr="00B366DD">
        <w:rPr>
          <w:rFonts w:cs="宋体" w:hint="eastAsia"/>
        </w:rPr>
        <w:t>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为安置自主择业的军队转业干部就业而新开办的企业，凡安置自主择业的军队转业干部占企业总人数</w:t>
      </w:r>
      <w:r w:rsidRPr="00B366DD">
        <w:t>60%</w:t>
      </w:r>
      <w:r w:rsidRPr="00B366DD">
        <w:rPr>
          <w:rFonts w:cs="宋体" w:hint="eastAsia"/>
        </w:rPr>
        <w:t>（含）以上的，自领取税务登记证之日起，其提供的应税服务</w:t>
      </w:r>
      <w:r w:rsidRPr="00B366DD">
        <w:t>3</w:t>
      </w:r>
      <w:r w:rsidRPr="00B366DD">
        <w:rPr>
          <w:rFonts w:cs="宋体" w:hint="eastAsia"/>
        </w:rPr>
        <w:t>年内免征增值税。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享受上述优惠政策的自主择业的军队转业干部必须持有师以上部队颁发的转业证件。</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3</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师（含）以上部队颁发的转业证件复印件</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589" w:name="_Toc509998790"/>
      <w:r w:rsidRPr="00B366DD">
        <w:t>2.15.82</w:t>
      </w:r>
      <w:r w:rsidRPr="00B366DD">
        <w:rPr>
          <w:rFonts w:hint="eastAsia"/>
        </w:rPr>
        <w:t>企业安置随军家属免征增值税优惠</w:t>
      </w:r>
      <w:bookmarkEnd w:id="589"/>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01011809</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第一条第（三十九）款第</w:t>
      </w:r>
      <w:r w:rsidRPr="00B366DD">
        <w:t>1</w:t>
      </w:r>
      <w:r w:rsidRPr="00B366DD">
        <w:rPr>
          <w:rFonts w:cs="宋体" w:hint="eastAsia"/>
        </w:rPr>
        <w:t>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为安置随军家属就业而新开办的企业，自领取税务登记证之日起，其提供的应税服务</w:t>
      </w:r>
      <w:r w:rsidRPr="00B366DD">
        <w:t>3</w:t>
      </w:r>
      <w:r w:rsidRPr="00B366DD">
        <w:rPr>
          <w:rFonts w:cs="宋体" w:hint="eastAsia"/>
        </w:rPr>
        <w:t>年内免征增值税。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享受税收优惠政策的企业，随军家属必须占企业总人数的</w:t>
      </w:r>
      <w:r w:rsidRPr="00B366DD">
        <w:t>60%</w:t>
      </w:r>
      <w:r w:rsidRPr="00B366DD">
        <w:rPr>
          <w:rFonts w:cs="宋体" w:hint="eastAsia"/>
        </w:rPr>
        <w:t>（含）以上，并有军（含）以上政治和后勤机关出具的证明。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2</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军（含）以上政治和后勤机关共同出具的加盖部队公章的“安置随军家属达到规定比例企业”证明材料原件及复印件均可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3</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师（含）以上政治机关出具的随军家属证明”原件及复印件均可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590" w:name="_Toc509998791"/>
      <w:r w:rsidRPr="00B366DD">
        <w:t>2.15.83</w:t>
      </w:r>
      <w:r w:rsidRPr="00B366DD">
        <w:rPr>
          <w:rFonts w:hint="eastAsia"/>
        </w:rPr>
        <w:t>企业招用退役士兵扣减增值税优惠</w:t>
      </w:r>
      <w:bookmarkEnd w:id="590"/>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01011808</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《财政部国家税务总局关于全面推开营业税改征增值税试点的通知》（财税〔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第三条第（一）款第</w:t>
      </w:r>
      <w:r w:rsidRPr="00B366DD">
        <w:t>2</w:t>
      </w:r>
      <w:r w:rsidRPr="00B366DD">
        <w:rPr>
          <w:rFonts w:cs="宋体" w:hint="eastAsia"/>
        </w:rPr>
        <w:t>项</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《财政部国家税务总局民政部关于继续实施扶持自主就业退役士兵创业就业有关税收</w:t>
      </w:r>
      <w:r w:rsidRPr="00B366DD">
        <w:rPr>
          <w:rFonts w:cs="Times New Roman" w:hint="eastAsia"/>
        </w:rPr>
        <w:lastRenderedPageBreak/>
        <w:t>政策的通知》（财税〔</w:t>
      </w:r>
      <w:r w:rsidRPr="00B366DD">
        <w:rPr>
          <w:rFonts w:cs="Times New Roman" w:hint="eastAsia"/>
        </w:rPr>
        <w:t>2017</w:t>
      </w:r>
      <w:r w:rsidRPr="00B366DD">
        <w:rPr>
          <w:rFonts w:cs="Times New Roman" w:hint="eastAsia"/>
        </w:rPr>
        <w:t>〕</w:t>
      </w:r>
      <w:r w:rsidRPr="00B366DD">
        <w:rPr>
          <w:rFonts w:cs="Times New Roman" w:hint="eastAsia"/>
        </w:rPr>
        <w:t>46</w:t>
      </w:r>
      <w:r w:rsidRPr="00B366DD">
        <w:rPr>
          <w:rFonts w:cs="Times New Roman"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商贸企业、服务型企业、劳动就业服务企业中的加工型企业和街道社区具有加工性质的小型企业实体，在新增加的岗位中，当年新招用自主就业退役士兵，与其签订</w:t>
      </w:r>
      <w:r w:rsidRPr="00B366DD">
        <w:t>1</w:t>
      </w:r>
      <w:r w:rsidRPr="00B366DD">
        <w:rPr>
          <w:rFonts w:cs="宋体" w:hint="eastAsia"/>
        </w:rPr>
        <w:t>年以上期限劳动合同并依法缴纳社会保险费的，在</w:t>
      </w:r>
      <w:r w:rsidRPr="00B366DD">
        <w:t>3</w:t>
      </w:r>
      <w:r w:rsidRPr="00B366DD">
        <w:rPr>
          <w:rFonts w:cs="宋体" w:hint="eastAsia"/>
        </w:rPr>
        <w:t>年内按实际招用人数予以定额依次扣减增值税、城市维护建设税、教育费附加、地方教育附加和企业所得税优惠。定额标准为每人每年</w:t>
      </w:r>
      <w:r w:rsidRPr="00B366DD">
        <w:t>4000</w:t>
      </w:r>
      <w:r w:rsidRPr="00B366DD">
        <w:rPr>
          <w:rFonts w:cs="宋体" w:hint="eastAsia"/>
        </w:rPr>
        <w:t>元，最高可上浮</w:t>
      </w:r>
      <w:r w:rsidRPr="00B366DD">
        <w:t>50%</w:t>
      </w:r>
      <w:r w:rsidRPr="00B366DD">
        <w:rPr>
          <w:rFonts w:cs="宋体" w:hint="eastAsia"/>
        </w:rPr>
        <w:t>，各省、自治区、直辖市人民政府可根据本地区实际情况在此幅度内确定具体定额标准，并报财政部和国家税务总局备案。</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所称服务型企业是指从事《销售服务、无形资产、不动产注释》中“不动产租赁服务”、“商务辅助服务”（不含货物运输代理和代理报关服务）、“生活服务”（不含文化体育服务）范围内业务活动的企业以及按照《民办非企业单位登记管理暂行条例》（国务院令第</w:t>
      </w:r>
      <w:r w:rsidRPr="00B366DD">
        <w:t>251</w:t>
      </w:r>
      <w:r w:rsidRPr="00B366DD">
        <w:rPr>
          <w:rFonts w:cs="宋体" w:hint="eastAsia"/>
        </w:rPr>
        <w:t>号）登记成立的民办非企业单位。</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纳税人按企业招用人数和签订的劳动合同时间核定企业减免税总额，在核定减免税总额内每月依次扣减增值税、城市维护建设税、教育费附加和地方教育附加。纳税人实际应缴纳的增值税、城市维护建设税、教育费附加和地方教育附加小于核定减免税总额的，以实际应缴纳的增值税、城市维护建设税、教育费附加和地方教育附加为限；实际应缴纳的增值税、城市维护建设税、教育费附加和地方教育附加大于核定减免税总额的，以核定减免税总额为限。</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纳税年度终了，如果企业实际减免的增值税、城市维护建设税、教育费附加和地方教育附加小于核定的减免税总额，企业在企业所得税汇算清缴时扣减企业所得税。当年扣减不足的，不再结转以后年度扣减。</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2</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《中国人民解放军义务兵退出现役证》或《中国人民解放军士官退出现役证》原件或复印件均可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3</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劳动合同（副本）原件或复印件均可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4</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企业与新招用自主就业退役士兵社会保险费清单</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5</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自主就业退役士兵本年度在企业工作时间表复印件</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6</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税务机关要求的其他相关材料</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591" w:name="_Toc509998792"/>
      <w:r w:rsidRPr="00B366DD">
        <w:t>2.15.84</w:t>
      </w:r>
      <w:r w:rsidRPr="00B366DD">
        <w:rPr>
          <w:rFonts w:hint="eastAsia"/>
        </w:rPr>
        <w:t>青藏铁路提供铁路运输服务免征增值税优惠</w:t>
      </w:r>
      <w:bookmarkEnd w:id="591"/>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01033301</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4</w:t>
      </w:r>
      <w:r w:rsidRPr="00B366DD">
        <w:rPr>
          <w:rFonts w:cs="宋体" w:hint="eastAsia"/>
        </w:rPr>
        <w:t>月</w:t>
      </w:r>
      <w:r w:rsidRPr="00B366DD">
        <w:t>30</w:t>
      </w:r>
      <w:r w:rsidRPr="00B366DD">
        <w:rPr>
          <w:rFonts w:cs="宋体" w:hint="eastAsia"/>
        </w:rPr>
        <w:t>日）新有效期：</w:t>
      </w:r>
      <w:r w:rsidRPr="00B366DD">
        <w:rPr>
          <w:rFonts w:cs="宋体" w:hint="eastAsia"/>
        </w:rPr>
        <w:t>2016</w:t>
      </w:r>
      <w:r w:rsidRPr="00B366DD">
        <w:rPr>
          <w:rFonts w:cs="宋体" w:hint="eastAsia"/>
        </w:rPr>
        <w:t>年</w:t>
      </w:r>
      <w:r w:rsidRPr="00B366DD">
        <w:rPr>
          <w:rFonts w:cs="宋体" w:hint="eastAsia"/>
        </w:rPr>
        <w:t>5</w:t>
      </w:r>
      <w:r w:rsidRPr="00B366DD">
        <w:rPr>
          <w:rFonts w:cs="宋体" w:hint="eastAsia"/>
        </w:rPr>
        <w:t>月</w:t>
      </w:r>
      <w:r w:rsidRPr="00B366DD">
        <w:rPr>
          <w:rFonts w:cs="宋体" w:hint="eastAsia"/>
        </w:rPr>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《财政部国家税务总局关于将铁路运输和邮政业纳入营业税改征增值税试点的通知》（财税〔</w:t>
      </w:r>
      <w:r w:rsidRPr="00B366DD">
        <w:t>2013</w:t>
      </w:r>
      <w:r w:rsidRPr="00B366DD">
        <w:rPr>
          <w:rFonts w:cs="宋体" w:hint="eastAsia"/>
        </w:rPr>
        <w:t>〕</w:t>
      </w:r>
      <w:r w:rsidRPr="00B366DD">
        <w:t>106</w:t>
      </w:r>
      <w:r w:rsidRPr="00B366DD">
        <w:rPr>
          <w:rFonts w:cs="宋体" w:hint="eastAsia"/>
        </w:rPr>
        <w:t>号）附件</w:t>
      </w:r>
      <w:r w:rsidRPr="00B366DD">
        <w:t>3</w:t>
      </w:r>
      <w:r w:rsidRPr="00B366DD">
        <w:rPr>
          <w:rFonts w:cs="宋体" w:hint="eastAsia"/>
        </w:rPr>
        <w:t>《营业税改征增值税试点过渡政策的规定》第一条第（十八）项（文件已失效）</w:t>
      </w:r>
    </w:p>
    <w:p w:rsidR="00831EBE" w:rsidRPr="00B366DD" w:rsidRDefault="00831EBE" w:rsidP="00831EBE">
      <w:pPr>
        <w:pStyle w:val="a3"/>
        <w:adjustRightInd w:val="0"/>
        <w:snapToGrid w:val="0"/>
        <w:ind w:firstLineChars="200" w:firstLine="420"/>
        <w:rPr>
          <w:rFonts w:cs="宋体"/>
        </w:rPr>
      </w:pPr>
      <w:r w:rsidRPr="00B366DD">
        <w:rPr>
          <w:rFonts w:cs="宋体" w:hint="eastAsia"/>
        </w:rPr>
        <w:t>《财政部国家税务总局关于营业税改征增值税试点若干政策的通知》（财税〔</w:t>
      </w:r>
      <w:r w:rsidRPr="00B366DD">
        <w:rPr>
          <w:rFonts w:cs="宋体" w:hint="eastAsia"/>
        </w:rPr>
        <w:t>2016</w:t>
      </w:r>
      <w:r w:rsidRPr="00B366DD">
        <w:rPr>
          <w:rFonts w:cs="宋体" w:hint="eastAsia"/>
        </w:rPr>
        <w:t>〕</w:t>
      </w:r>
      <w:r w:rsidRPr="00B366DD">
        <w:rPr>
          <w:rFonts w:cs="宋体" w:hint="eastAsia"/>
        </w:rPr>
        <w:t>39</w:t>
      </w:r>
      <w:r w:rsidRPr="00B366DD">
        <w:rPr>
          <w:rFonts w:cs="宋体"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青藏铁路公司提供的铁路运输服务免征增值税。</w:t>
      </w:r>
    </w:p>
    <w:p w:rsidR="00831EBE" w:rsidRPr="00B366DD" w:rsidRDefault="00831EBE" w:rsidP="00831EBE">
      <w:pPr>
        <w:pStyle w:val="4"/>
        <w:adjustRightInd w:val="0"/>
        <w:snapToGrid w:val="0"/>
        <w:spacing w:before="0" w:after="0" w:line="240" w:lineRule="auto"/>
        <w:ind w:firstLineChars="200" w:firstLine="562"/>
        <w:rPr>
          <w:rFonts w:cs="宋体"/>
        </w:rPr>
      </w:pPr>
      <w:r w:rsidRPr="00B366DD">
        <w:rPr>
          <w:rFonts w:cs="宋体" w:hint="eastAsia"/>
        </w:rPr>
        <w:t>【资料处理】</w:t>
      </w:r>
    </w:p>
    <w:p w:rsidR="00831EBE" w:rsidRPr="00B366DD" w:rsidRDefault="00831EBE" w:rsidP="00831EBE"/>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w:t>
            </w:r>
            <w:r w:rsidRPr="00B366DD">
              <w:rPr>
                <w:rFonts w:cs="宋体" w:hint="eastAsia"/>
                <w:b/>
                <w:bCs/>
                <w:sz w:val="20"/>
                <w:szCs w:val="20"/>
              </w:rPr>
              <w:lastRenderedPageBreak/>
              <w:t>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lastRenderedPageBreak/>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w:t>
            </w:r>
            <w:r w:rsidRPr="00B366DD">
              <w:rPr>
                <w:rFonts w:cs="宋体" w:hint="eastAsia"/>
                <w:b/>
                <w:bCs/>
                <w:sz w:val="20"/>
                <w:szCs w:val="20"/>
              </w:rPr>
              <w:lastRenderedPageBreak/>
              <w:t>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lastRenderedPageBreak/>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w:t>
            </w:r>
            <w:r w:rsidRPr="00B366DD">
              <w:rPr>
                <w:rFonts w:cs="宋体" w:hint="eastAsia"/>
                <w:b/>
                <w:bCs/>
                <w:sz w:val="20"/>
                <w:szCs w:val="20"/>
              </w:rPr>
              <w:lastRenderedPageBreak/>
              <w:t>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lastRenderedPageBreak/>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592" w:name="_Toc509998793"/>
      <w:r w:rsidRPr="00B366DD">
        <w:t>2.15.85</w:t>
      </w:r>
      <w:r w:rsidRPr="00B366DD">
        <w:rPr>
          <w:rFonts w:hint="eastAsia"/>
        </w:rPr>
        <w:t>人民银行对金融机构的贷款的利息收入免征增值税优惠</w:t>
      </w:r>
      <w:bookmarkEnd w:id="592"/>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01081519</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第一条第（十九）款第</w:t>
      </w:r>
      <w:r w:rsidRPr="00B366DD">
        <w:t>4</w:t>
      </w:r>
      <w:r w:rsidRPr="00B366DD">
        <w:rPr>
          <w:rFonts w:cs="宋体" w:hint="eastAsia"/>
        </w:rPr>
        <w:t>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人民银行对金融机构的贷款的利息收入免征增值税。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593" w:name="_Toc509998794"/>
      <w:r w:rsidRPr="00B366DD">
        <w:t>2.15.86</w:t>
      </w:r>
      <w:r w:rsidRPr="00B366DD">
        <w:rPr>
          <w:rFonts w:hint="eastAsia"/>
        </w:rPr>
        <w:t>软件产品增值税即征即退</w:t>
      </w:r>
      <w:bookmarkEnd w:id="593"/>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01024103</w:t>
      </w:r>
      <w:r w:rsidRPr="00B366DD">
        <w:rPr>
          <w:rFonts w:cs="宋体" w:hint="eastAsia"/>
        </w:rPr>
        <w:t>（有效期起：</w:t>
      </w:r>
      <w:r w:rsidRPr="00B366DD">
        <w:t>2011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《财政部国家税务总局关于软件产品增值税政策的通知》（财税〔</w:t>
      </w:r>
      <w:r w:rsidRPr="00B366DD">
        <w:t>2011</w:t>
      </w:r>
      <w:r w:rsidRPr="00B366DD">
        <w:rPr>
          <w:rFonts w:cs="宋体" w:hint="eastAsia"/>
        </w:rPr>
        <w:t>〕</w:t>
      </w:r>
      <w:r w:rsidRPr="00B366DD">
        <w:t>100</w:t>
      </w:r>
      <w:r w:rsidRPr="00B366DD">
        <w:rPr>
          <w:rFonts w:cs="宋体" w:hint="eastAsia"/>
        </w:rPr>
        <w:t>号）</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《财政部国家税务总局海关总署关于鼓励软件产业和集成电路产业发展有关税收政策问题的通知》（财税〔</w:t>
      </w:r>
      <w:r w:rsidRPr="00B366DD">
        <w:t>2000</w:t>
      </w:r>
      <w:r w:rsidRPr="00B366DD">
        <w:rPr>
          <w:rFonts w:cs="宋体" w:hint="eastAsia"/>
        </w:rPr>
        <w:t>〕</w:t>
      </w:r>
      <w:r w:rsidRPr="00B366DD">
        <w:t>25</w:t>
      </w:r>
      <w:r w:rsidRPr="00B366DD">
        <w:rPr>
          <w:rFonts w:cs="宋体" w:hint="eastAsia"/>
        </w:rPr>
        <w:t>号）第（七）款</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《财政部国家税务总局关于增值税若干政策的通知》（财税〔</w:t>
      </w:r>
      <w:r w:rsidRPr="00B366DD">
        <w:t>2005</w:t>
      </w:r>
      <w:r w:rsidRPr="00B366DD">
        <w:rPr>
          <w:rFonts w:cs="宋体" w:hint="eastAsia"/>
        </w:rPr>
        <w:t>〕</w:t>
      </w:r>
      <w:r w:rsidRPr="00B366DD">
        <w:t>165</w:t>
      </w:r>
      <w:r w:rsidRPr="00B366DD">
        <w:rPr>
          <w:rFonts w:cs="宋体" w:hint="eastAsia"/>
        </w:rPr>
        <w:t>号）第十一条第（二）款（已失效）</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t>1.</w:t>
      </w:r>
      <w:r w:rsidRPr="00B366DD">
        <w:rPr>
          <w:rFonts w:cs="宋体" w:hint="eastAsia"/>
        </w:rPr>
        <w:t>软件产品增值税政策</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）增值税一般纳税人销售其自行开发生产的软件产品，按</w:t>
      </w:r>
      <w:r w:rsidRPr="00B366DD">
        <w:t>17%</w:t>
      </w:r>
      <w:r w:rsidRPr="00B366DD">
        <w:rPr>
          <w:rFonts w:cs="宋体" w:hint="eastAsia"/>
        </w:rPr>
        <w:t>税率征收增值税后，对其增值税实际税负超过</w:t>
      </w:r>
      <w:r w:rsidRPr="00B366DD">
        <w:t>3%</w:t>
      </w:r>
      <w:r w:rsidRPr="00B366DD">
        <w:rPr>
          <w:rFonts w:cs="宋体" w:hint="eastAsia"/>
        </w:rPr>
        <w:t>的部分实行即征即退政策。</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）增值税一般纳税人将进口软件产品进行本地化改造后对外销售，其销售的软件产品可享受本条第一款规定的增值税即征即退政策。</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本地化改造是指对进口软件产品进行重新设计、改进、转换等，单纯对进口软件产品进行汉字化处理不包括在内。</w:t>
      </w:r>
    </w:p>
    <w:p w:rsidR="00831EBE" w:rsidRPr="00B366DD" w:rsidRDefault="00831EBE" w:rsidP="00831EBE">
      <w:pPr>
        <w:pStyle w:val="a3"/>
        <w:adjustRightInd w:val="0"/>
        <w:snapToGrid w:val="0"/>
        <w:spacing w:after="0"/>
        <w:ind w:firstLineChars="200" w:firstLine="420"/>
        <w:rPr>
          <w:rFonts w:cs="Times New Roman"/>
        </w:rPr>
      </w:pPr>
      <w:r w:rsidRPr="00B366DD">
        <w:t>2.</w:t>
      </w:r>
      <w:r w:rsidRPr="00B366DD">
        <w:rPr>
          <w:rFonts w:cs="宋体" w:hint="eastAsia"/>
        </w:rPr>
        <w:t>软件产品界定及分类</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所称软件产品，是指信息处理程序及相关文档和数据。软件产品包括计算机软件产品、信息系统和嵌入式软件产品。嵌入式软件产品是指嵌入在计算机硬件、机器设备中并随其一并销售，构成计算机硬件、机器设备组成部分的软件产品。</w:t>
      </w:r>
    </w:p>
    <w:p w:rsidR="00831EBE" w:rsidRPr="00B366DD" w:rsidRDefault="00831EBE" w:rsidP="00831EBE">
      <w:pPr>
        <w:pStyle w:val="a3"/>
        <w:adjustRightInd w:val="0"/>
        <w:snapToGrid w:val="0"/>
        <w:spacing w:after="0"/>
        <w:ind w:firstLineChars="200" w:firstLine="420"/>
        <w:rPr>
          <w:rFonts w:cs="Times New Roman"/>
        </w:rPr>
      </w:pPr>
      <w:r w:rsidRPr="00B366DD">
        <w:t>3.</w:t>
      </w:r>
      <w:r w:rsidRPr="00B366DD">
        <w:rPr>
          <w:rFonts w:cs="宋体" w:hint="eastAsia"/>
        </w:rPr>
        <w:t>对增值税一般纳税人随同计算机硬件、机器设备一并销售嵌入式软件产品，如果适用本通知规定按照组成计税价格计算确定计算机硬件、机器设备销售额的，应当分别核算嵌入式软件产品与计算机硬件、机器设备部分的成本。凡未分别核算或者核算不清的，不得享受上述增值税政策。</w:t>
      </w:r>
    </w:p>
    <w:p w:rsidR="00831EBE" w:rsidRPr="00B366DD" w:rsidRDefault="00831EBE" w:rsidP="00831EBE">
      <w:pPr>
        <w:pStyle w:val="a3"/>
        <w:adjustRightInd w:val="0"/>
        <w:snapToGrid w:val="0"/>
        <w:spacing w:after="0"/>
        <w:ind w:firstLineChars="200" w:firstLine="420"/>
        <w:rPr>
          <w:rFonts w:cs="Times New Roman"/>
        </w:rPr>
      </w:pPr>
      <w:r w:rsidRPr="00B366DD">
        <w:t>4.</w:t>
      </w:r>
      <w:r w:rsidRPr="00B366DD">
        <w:rPr>
          <w:rFonts w:cs="宋体" w:hint="eastAsia"/>
        </w:rPr>
        <w:t>纳税人销售软件产品并随同销售一并收取的软件安装费、维护费、培训费等收入，应按照增值税混合销售的有关规定征收增值税，并可享受软件产品增值税即征即退政策。</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A03050</w:t>
            </w:r>
            <w:r w:rsidRPr="00B366DD">
              <w:rPr>
                <w:rFonts w:cs="宋体" w:hint="eastAsia"/>
                <w:b/>
                <w:bCs/>
                <w:sz w:val="20"/>
                <w:szCs w:val="20"/>
              </w:rPr>
              <w:t>《税务资格备案表》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省级软件产业主管部门认可的软件检测机构出具的检测证明材料原件或复印件均可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3</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软件产业主管部门颁发的《软件产品登记证</w:t>
            </w:r>
            <w:r w:rsidRPr="00B366DD">
              <w:rPr>
                <w:rFonts w:cs="宋体" w:hint="eastAsia"/>
                <w:b/>
                <w:bCs/>
                <w:sz w:val="20"/>
                <w:szCs w:val="20"/>
              </w:rPr>
              <w:lastRenderedPageBreak/>
              <w:t>书》或著作权行政管理部门颁发的《计算机软件著作权登记证书》原件或复印件均可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lastRenderedPageBreak/>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594" w:name="_Toc509998795"/>
      <w:r w:rsidRPr="00B366DD">
        <w:lastRenderedPageBreak/>
        <w:t>2.15.87</w:t>
      </w:r>
      <w:r w:rsidRPr="00B366DD">
        <w:rPr>
          <w:rFonts w:hint="eastAsia"/>
        </w:rPr>
        <w:t>上海期货保税交割免征增值税优惠</w:t>
      </w:r>
      <w:bookmarkEnd w:id="594"/>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01081503</w:t>
      </w:r>
      <w:r w:rsidRPr="00B366DD">
        <w:rPr>
          <w:rFonts w:cs="宋体" w:hint="eastAsia"/>
        </w:rPr>
        <w:t>（有效期起：</w:t>
      </w:r>
      <w:r w:rsidRPr="00B366DD">
        <w:t>2010</w:t>
      </w:r>
      <w:r w:rsidRPr="00B366DD">
        <w:rPr>
          <w:rFonts w:cs="宋体" w:hint="eastAsia"/>
        </w:rPr>
        <w:t>年</w:t>
      </w:r>
      <w:r w:rsidRPr="00B366DD">
        <w:t>12</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《财政部国家税务总局关于上海期货交易所开展期货保税交割业务有关增值税问题的通知》（财税〔</w:t>
      </w:r>
      <w:r w:rsidRPr="00B366DD">
        <w:t>2010</w:t>
      </w:r>
      <w:r w:rsidRPr="00B366DD">
        <w:rPr>
          <w:rFonts w:cs="宋体" w:hint="eastAsia"/>
        </w:rPr>
        <w:t>〕</w:t>
      </w:r>
      <w:r w:rsidRPr="00B366DD">
        <w:t>108</w:t>
      </w:r>
      <w:r w:rsidRPr="00B366DD">
        <w:rPr>
          <w:rFonts w:cs="宋体" w:hint="eastAsia"/>
        </w:rPr>
        <w:t>号）</w:t>
      </w:r>
    </w:p>
    <w:p w:rsidR="00831EBE" w:rsidRPr="00B366DD" w:rsidRDefault="00831EBE" w:rsidP="00831EBE">
      <w:pPr>
        <w:pStyle w:val="a3"/>
        <w:adjustRightInd w:val="0"/>
        <w:snapToGrid w:val="0"/>
        <w:ind w:firstLineChars="200" w:firstLine="420"/>
        <w:rPr>
          <w:rFonts w:cs="宋体"/>
        </w:rPr>
      </w:pPr>
      <w:r w:rsidRPr="00B366DD">
        <w:rPr>
          <w:rFonts w:cs="宋体" w:hint="eastAsia"/>
        </w:rPr>
        <w:t>《财政部国家税务总局关于原油和铁矿石期货保税交割业务增值税政策的通知》（财税〔</w:t>
      </w:r>
      <w:r w:rsidRPr="00B366DD">
        <w:rPr>
          <w:rFonts w:cs="宋体" w:hint="eastAsia"/>
        </w:rPr>
        <w:t>2015</w:t>
      </w:r>
      <w:r w:rsidRPr="00B366DD">
        <w:rPr>
          <w:rFonts w:cs="宋体" w:hint="eastAsia"/>
        </w:rPr>
        <w:t>〕</w:t>
      </w:r>
      <w:r w:rsidRPr="00B366DD">
        <w:rPr>
          <w:rFonts w:cs="宋体" w:hint="eastAsia"/>
        </w:rPr>
        <w:t>35</w:t>
      </w:r>
      <w:r w:rsidRPr="00B366DD">
        <w:rPr>
          <w:rFonts w:cs="宋体"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上海期货交易所的会员和客户通过上海期货交易所交易的期货保税交割标的物，仍按保税货物暂免征收增值税。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上海国际能源交易中心股份有限公司的会员和客户通过上海国际能源交易中心股份有限公司交易的原油期货保税交割业务，暂免征收增值税。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595" w:name="_Toc509998796"/>
      <w:r w:rsidRPr="00B366DD">
        <w:t>2.15.88</w:t>
      </w:r>
      <w:r w:rsidRPr="00B366DD">
        <w:rPr>
          <w:rFonts w:hint="eastAsia"/>
        </w:rPr>
        <w:t>涉及家庭财产分割的个人无偿转让不动产</w:t>
      </w:r>
      <w:r w:rsidRPr="00B366DD">
        <w:rPr>
          <w:rFonts w:cs="宋体" w:hint="eastAsia"/>
        </w:rPr>
        <w:t>、土地使用权免征增值税优惠</w:t>
      </w:r>
      <w:bookmarkEnd w:id="595"/>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01019908</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第一条第三十六款</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涉及家庭财产分割的个人无偿转让不动产、土地使用权免征增值税。家庭财产分割，包括下列情形：离婚财产分割；无偿赠与配偶、父母、子女、祖父母、外祖父母、孙子女、外孙子女、兄弟姐妹；无偿赠与对其承担直接抚养或者赡养义务的抚养人或者赡养人；房屋产权所有人死亡，法定继承人、遗嘱继承人或者受遗赠人依法取得房屋产权。</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2</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赠与双方当事人身份证明原件（继承或接受遗赠的，只须提供继承人或接受遗赠人的身份证明原件）原件</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3</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无偿赠与配偶的，提交结婚证原件或复印件均可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4</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无偿赠与父母、子女、祖父母、外祖父母、孙子女、外孙子女、兄弟姐妹的，提交户口簿或者出生证明或者人民法院判决书或者人民法院调解书或者其他部门（有资质的机构）出具的能够证明双方亲属关系的证明资料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5</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人民法院判决书或者人民法院调解书或者乡镇政府或街道办事处出具的抚养（赡养）关系证明或者其他部门（有资质的机构）出具的能</w:t>
            </w:r>
            <w:r w:rsidRPr="00B366DD">
              <w:rPr>
                <w:rFonts w:cs="宋体" w:hint="eastAsia"/>
                <w:b/>
                <w:bCs/>
                <w:sz w:val="20"/>
                <w:szCs w:val="20"/>
              </w:rPr>
              <w:lastRenderedPageBreak/>
              <w:t>够证明双方抚养（赡养）关系的证明资料原件或复印件均可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lastRenderedPageBreak/>
              <w:t>6</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房屋产权所有人死亡证明原件或复印件均可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7</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经公证的能够证明有权继承或接受遗赠的证明资料原件或复印件均可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8</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房屋产权证原件或复印件均可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9</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个人无偿赠与不动产登记表原件或复印件均可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10</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离婚证原件或复印件均可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11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离婚协议或者人民法院判决书或者人民法院调解书的原件或复印件均可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a3"/>
        <w:adjustRightInd w:val="0"/>
        <w:snapToGrid w:val="0"/>
        <w:spacing w:after="0"/>
        <w:ind w:firstLineChars="200" w:firstLine="440"/>
        <w:rPr>
          <w:rFonts w:cs="Times New Roman"/>
          <w:sz w:val="22"/>
          <w:szCs w:val="22"/>
        </w:rPr>
      </w:pPr>
    </w:p>
    <w:p w:rsidR="00831EBE" w:rsidRPr="00B366DD" w:rsidRDefault="00831EBE" w:rsidP="00831EBE">
      <w:pPr>
        <w:pStyle w:val="a3"/>
        <w:adjustRightInd w:val="0"/>
        <w:snapToGrid w:val="0"/>
        <w:spacing w:after="0"/>
        <w:ind w:firstLineChars="200" w:firstLine="440"/>
        <w:rPr>
          <w:rFonts w:cs="Times New Roman"/>
          <w:sz w:val="22"/>
          <w:szCs w:val="22"/>
        </w:rPr>
      </w:pPr>
      <w:r w:rsidRPr="00B366DD">
        <w:rPr>
          <w:rFonts w:cs="宋体" w:hint="eastAsia"/>
          <w:sz w:val="22"/>
          <w:szCs w:val="22"/>
        </w:rPr>
        <w:t>“个人无偿赠与不动产登记表”报送条件为：国务院或者财政部批准设立政府性基金。</w:t>
      </w:r>
    </w:p>
    <w:p w:rsidR="00831EBE" w:rsidRPr="00B366DD" w:rsidRDefault="00831EBE" w:rsidP="00831EBE">
      <w:pPr>
        <w:pStyle w:val="a3"/>
        <w:adjustRightInd w:val="0"/>
        <w:snapToGrid w:val="0"/>
        <w:spacing w:after="0"/>
        <w:ind w:firstLineChars="200" w:firstLine="440"/>
        <w:rPr>
          <w:rFonts w:cs="Times New Roman"/>
          <w:sz w:val="22"/>
          <w:szCs w:val="22"/>
        </w:rPr>
      </w:pPr>
      <w:r w:rsidRPr="00B366DD">
        <w:rPr>
          <w:rFonts w:cs="宋体" w:hint="eastAsia"/>
          <w:sz w:val="22"/>
          <w:szCs w:val="22"/>
        </w:rPr>
        <w:t>“个人无偿赠与不动产登记表复印件”报送条件为：国务院或者省级人民政府及其财政、价格主管部门批准设立行政事业性收费和政府性基金。</w:t>
      </w:r>
    </w:p>
    <w:p w:rsidR="00831EBE" w:rsidRPr="00B366DD" w:rsidRDefault="00831EBE" w:rsidP="00831EBE">
      <w:pPr>
        <w:pStyle w:val="a3"/>
        <w:adjustRightInd w:val="0"/>
        <w:snapToGrid w:val="0"/>
        <w:spacing w:after="0"/>
        <w:ind w:firstLineChars="200" w:firstLine="440"/>
        <w:rPr>
          <w:rFonts w:cs="Times New Roman"/>
          <w:sz w:val="22"/>
          <w:szCs w:val="22"/>
        </w:rPr>
      </w:pPr>
      <w:r w:rsidRPr="00B366DD">
        <w:rPr>
          <w:rFonts w:cs="宋体" w:hint="eastAsia"/>
          <w:sz w:val="22"/>
          <w:szCs w:val="22"/>
        </w:rPr>
        <w:t>“离婚证原件”报送条件为：国务院或者省级人民政府及其财政、价格主管部门批准设立行政事业性收费和政府性基金。</w:t>
      </w:r>
    </w:p>
    <w:p w:rsidR="00831EBE" w:rsidRPr="00B366DD" w:rsidRDefault="00831EBE" w:rsidP="00831EBE">
      <w:pPr>
        <w:pStyle w:val="2"/>
        <w:adjustRightInd w:val="0"/>
        <w:snapToGrid w:val="0"/>
        <w:spacing w:before="0" w:after="0" w:line="240" w:lineRule="auto"/>
        <w:ind w:firstLineChars="200" w:firstLine="643"/>
      </w:pPr>
      <w:bookmarkStart w:id="596" w:name="_Toc509998797"/>
      <w:r w:rsidRPr="00B366DD">
        <w:t>2.15.89</w:t>
      </w:r>
      <w:r w:rsidRPr="00B366DD">
        <w:rPr>
          <w:rFonts w:hint="eastAsia"/>
        </w:rPr>
        <w:t>生产销售支线飞机免征增值税优惠</w:t>
      </w:r>
      <w:bookmarkEnd w:id="596"/>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《财政部国家税务总局关于国产支线飞机免征增值税的通知》（财税〔</w:t>
      </w:r>
      <w:r w:rsidRPr="00B366DD">
        <w:t>2000</w:t>
      </w:r>
      <w:r w:rsidRPr="00B366DD">
        <w:rPr>
          <w:rFonts w:cs="宋体" w:hint="eastAsia"/>
        </w:rPr>
        <w:t>〕</w:t>
      </w:r>
      <w:r w:rsidRPr="00B366DD">
        <w:t>51</w:t>
      </w:r>
      <w:r w:rsidRPr="00B366DD">
        <w:rPr>
          <w:rFonts w:cs="宋体" w:hint="eastAsia"/>
        </w:rPr>
        <w:t>号）全文</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《财政部国家税务总局关于农五飞机适用国产支线飞机免征增值税政策的通知》（财税〔</w:t>
      </w:r>
      <w:r w:rsidRPr="00B366DD">
        <w:t>2002</w:t>
      </w:r>
      <w:r w:rsidRPr="00B366DD">
        <w:rPr>
          <w:rFonts w:cs="宋体" w:hint="eastAsia"/>
        </w:rPr>
        <w:t>〕</w:t>
      </w:r>
      <w:r w:rsidRPr="00B366DD">
        <w:t>97</w:t>
      </w:r>
      <w:r w:rsidRPr="00B366DD">
        <w:rPr>
          <w:rFonts w:cs="宋体" w:hint="eastAsia"/>
        </w:rPr>
        <w:t>号）全文</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自</w:t>
      </w:r>
      <w:r w:rsidRPr="00B366DD">
        <w:t>2000</w:t>
      </w:r>
      <w:r w:rsidRPr="00B366DD">
        <w:rPr>
          <w:rFonts w:cs="宋体" w:hint="eastAsia"/>
        </w:rPr>
        <w:t>年</w:t>
      </w:r>
      <w:r w:rsidRPr="00B366DD">
        <w:t>4</w:t>
      </w:r>
      <w:r w:rsidRPr="00B366DD">
        <w:rPr>
          <w:rFonts w:cs="宋体" w:hint="eastAsia"/>
        </w:rPr>
        <w:t>月</w:t>
      </w:r>
      <w:r w:rsidRPr="00B366DD">
        <w:t>1</w:t>
      </w:r>
      <w:r w:rsidRPr="00B366DD">
        <w:rPr>
          <w:rFonts w:cs="宋体" w:hint="eastAsia"/>
        </w:rPr>
        <w:t>日起对生产销售的支线飞机（包括农五系列飞机）免征增值税。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597" w:name="_Toc509998798"/>
      <w:r w:rsidRPr="00B366DD">
        <w:t>2.15.90</w:t>
      </w:r>
      <w:r w:rsidRPr="00B366DD">
        <w:rPr>
          <w:rFonts w:hint="eastAsia"/>
        </w:rPr>
        <w:t>失业人员从事个体经营增值税优惠</w:t>
      </w:r>
      <w:bookmarkEnd w:id="597"/>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减免性质代码：</w:t>
      </w:r>
      <w:r w:rsidRPr="00B366DD">
        <w:t>01013602</w:t>
      </w:r>
      <w:r w:rsidRPr="00B366DD">
        <w:rPr>
          <w:rFonts w:cs="宋体" w:hint="eastAsia"/>
        </w:rPr>
        <w:t>（有效期起：</w:t>
      </w:r>
      <w:r w:rsidRPr="00B366DD">
        <w:t>201</w:t>
      </w:r>
      <w:r w:rsidRPr="00B366DD">
        <w:rPr>
          <w:rFonts w:hint="eastAsia"/>
        </w:rPr>
        <w:t>6</w:t>
      </w:r>
      <w:r w:rsidRPr="00B366DD">
        <w:rPr>
          <w:rFonts w:cs="宋体" w:hint="eastAsia"/>
        </w:rPr>
        <w:t>年</w:t>
      </w:r>
      <w:r w:rsidRPr="00B366DD">
        <w:rPr>
          <w:rFonts w:hint="eastAsia"/>
        </w:rPr>
        <w:t>5</w:t>
      </w:r>
      <w:r w:rsidRPr="00B366DD">
        <w:rPr>
          <w:rFonts w:cs="宋体" w:hint="eastAsia"/>
        </w:rPr>
        <w:t>月</w:t>
      </w:r>
      <w:r w:rsidRPr="00B366DD">
        <w:t>1</w:t>
      </w:r>
      <w:r w:rsidRPr="00B366DD">
        <w:rPr>
          <w:rFonts w:cs="宋体" w:hint="eastAsia"/>
        </w:rPr>
        <w:t>日）</w:t>
      </w:r>
    </w:p>
    <w:p w:rsidR="00831EBE" w:rsidRPr="00B366DD" w:rsidRDefault="00831EBE" w:rsidP="00831EBE">
      <w:pPr>
        <w:pStyle w:val="a3"/>
        <w:adjustRightInd w:val="0"/>
        <w:snapToGrid w:val="0"/>
        <w:spacing w:after="0"/>
        <w:ind w:firstLineChars="200" w:firstLine="420"/>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《财政部国家税务总局人力资源社会保障部关于继续实施支持和促进重点群体创业就业有关税收政策的通知》财税〔</w:t>
      </w:r>
      <w:r w:rsidRPr="00B366DD">
        <w:t>2014</w:t>
      </w:r>
      <w:r w:rsidRPr="00B366DD">
        <w:rPr>
          <w:rFonts w:cs="宋体" w:hint="eastAsia"/>
        </w:rPr>
        <w:t>〕</w:t>
      </w:r>
      <w:r w:rsidRPr="00B366DD">
        <w:t>39</w:t>
      </w:r>
      <w:r w:rsidRPr="00B366DD">
        <w:rPr>
          <w:rFonts w:cs="宋体" w:hint="eastAsia"/>
        </w:rPr>
        <w:t>号第二条</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《财政部国家税务总局人力资源和社会保障部教育部关于支持和促进重点群体创业就业税收政策有关问题的补充通知》</w:t>
      </w:r>
      <w:r w:rsidRPr="00B366DD">
        <w:rPr>
          <w:rFonts w:cs="Times New Roman" w:hint="eastAsia"/>
        </w:rPr>
        <w:t>(</w:t>
      </w:r>
      <w:r w:rsidRPr="00B366DD">
        <w:rPr>
          <w:rFonts w:cs="Times New Roman" w:hint="eastAsia"/>
        </w:rPr>
        <w:t>财税〔</w:t>
      </w:r>
      <w:r w:rsidRPr="00B366DD">
        <w:rPr>
          <w:rFonts w:cs="Times New Roman" w:hint="eastAsia"/>
        </w:rPr>
        <w:t>2015</w:t>
      </w:r>
      <w:r w:rsidRPr="00B366DD">
        <w:rPr>
          <w:rFonts w:cs="Times New Roman" w:hint="eastAsia"/>
        </w:rPr>
        <w:t>〕</w:t>
      </w:r>
      <w:r w:rsidRPr="00B366DD">
        <w:rPr>
          <w:rFonts w:cs="Times New Roman" w:hint="eastAsia"/>
        </w:rPr>
        <w:t>18</w:t>
      </w:r>
      <w:r w:rsidRPr="00B366DD">
        <w:rPr>
          <w:rFonts w:cs="Times New Roman" w:hint="eastAsia"/>
        </w:rPr>
        <w:t>号</w:t>
      </w:r>
      <w:r w:rsidRPr="00B366DD">
        <w:rPr>
          <w:rFonts w:cs="Times New Roman" w:hint="eastAsia"/>
        </w:rPr>
        <w:t>)</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《财政部国家税务总局人力资源社会保障部关于扩大企业吸纳就业税收优惠适用人员范围的通知》</w:t>
      </w:r>
      <w:r w:rsidRPr="00B366DD">
        <w:rPr>
          <w:rFonts w:cs="Times New Roman" w:hint="eastAsia"/>
        </w:rPr>
        <w:t>(</w:t>
      </w:r>
      <w:r w:rsidRPr="00B366DD">
        <w:rPr>
          <w:rFonts w:cs="Times New Roman" w:hint="eastAsia"/>
        </w:rPr>
        <w:t>财税〔</w:t>
      </w:r>
      <w:r w:rsidRPr="00B366DD">
        <w:rPr>
          <w:rFonts w:cs="Times New Roman" w:hint="eastAsia"/>
        </w:rPr>
        <w:t>2015</w:t>
      </w:r>
      <w:r w:rsidRPr="00B366DD">
        <w:rPr>
          <w:rFonts w:cs="Times New Roman" w:hint="eastAsia"/>
        </w:rPr>
        <w:t>〕</w:t>
      </w:r>
      <w:r w:rsidRPr="00B366DD">
        <w:rPr>
          <w:rFonts w:cs="Times New Roman" w:hint="eastAsia"/>
        </w:rPr>
        <w:t>77</w:t>
      </w:r>
      <w:r w:rsidRPr="00B366DD">
        <w:rPr>
          <w:rFonts w:cs="Times New Roman" w:hint="eastAsia"/>
        </w:rPr>
        <w:t>号</w:t>
      </w:r>
      <w:r w:rsidRPr="00B366DD">
        <w:rPr>
          <w:rFonts w:cs="Times New Roman" w:hint="eastAsia"/>
        </w:rPr>
        <w:t>)</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《财政部税务总局人力资源社会保障部关于继续实施支持和促进重点群体创业就业有关税收政策的通知》（财税〔</w:t>
      </w:r>
      <w:r w:rsidRPr="00B366DD">
        <w:rPr>
          <w:rFonts w:cs="Times New Roman" w:hint="eastAsia"/>
        </w:rPr>
        <w:t>2017</w:t>
      </w:r>
      <w:r w:rsidRPr="00B366DD">
        <w:rPr>
          <w:rFonts w:cs="Times New Roman" w:hint="eastAsia"/>
        </w:rPr>
        <w:t>〕</w:t>
      </w:r>
      <w:r w:rsidRPr="00B366DD">
        <w:rPr>
          <w:rFonts w:cs="Times New Roman" w:hint="eastAsia"/>
        </w:rPr>
        <w:t>49</w:t>
      </w:r>
      <w:r w:rsidRPr="00B366DD">
        <w:rPr>
          <w:rFonts w:cs="Times New Roman" w:hint="eastAsia"/>
        </w:rPr>
        <w:t>号）第二条</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《财政部国家税务总局关于全面推开营业税改征增值税试点的通知》</w:t>
      </w:r>
      <w:r w:rsidRPr="00B366DD">
        <w:rPr>
          <w:rFonts w:cs="Times New Roman" w:hint="eastAsia"/>
        </w:rPr>
        <w:t>(</w:t>
      </w:r>
      <w:r w:rsidRPr="00B366DD">
        <w:rPr>
          <w:rFonts w:cs="Times New Roman" w:hint="eastAsia"/>
        </w:rPr>
        <w:t>财税〔</w:t>
      </w:r>
      <w:r w:rsidRPr="00B366DD">
        <w:rPr>
          <w:rFonts w:cs="Times New Roman" w:hint="eastAsia"/>
        </w:rPr>
        <w:t>2016</w:t>
      </w:r>
      <w:r w:rsidRPr="00B366DD">
        <w:rPr>
          <w:rFonts w:cs="Times New Roman" w:hint="eastAsia"/>
        </w:rPr>
        <w:t>〕</w:t>
      </w:r>
      <w:r w:rsidRPr="00B366DD">
        <w:rPr>
          <w:rFonts w:cs="Times New Roman" w:hint="eastAsia"/>
        </w:rPr>
        <w:t>36</w:t>
      </w:r>
      <w:r w:rsidRPr="00B366DD">
        <w:rPr>
          <w:rFonts w:cs="Times New Roman" w:hint="eastAsia"/>
        </w:rPr>
        <w:t>号</w:t>
      </w:r>
      <w:r w:rsidRPr="00B366DD">
        <w:rPr>
          <w:rFonts w:cs="Times New Roman" w:hint="eastAsia"/>
        </w:rPr>
        <w:t>)</w:t>
      </w:r>
      <w:r w:rsidRPr="00B366DD">
        <w:rPr>
          <w:rFonts w:cs="Times New Roman" w:hint="eastAsia"/>
        </w:rPr>
        <w:t>附件</w:t>
      </w:r>
      <w:r w:rsidRPr="00B366DD">
        <w:rPr>
          <w:rFonts w:cs="Times New Roman" w:hint="eastAsia"/>
        </w:rPr>
        <w:t>3</w:t>
      </w:r>
      <w:r w:rsidRPr="00B366DD">
        <w:rPr>
          <w:rFonts w:cs="Times New Roman" w:hint="eastAsia"/>
        </w:rPr>
        <w:t>第三条第</w:t>
      </w:r>
      <w:r w:rsidRPr="00B366DD">
        <w:rPr>
          <w:rFonts w:cs="Times New Roman" w:hint="eastAsia"/>
        </w:rPr>
        <w:t>(</w:t>
      </w:r>
      <w:r w:rsidRPr="00B366DD">
        <w:rPr>
          <w:rFonts w:cs="Times New Roman" w:hint="eastAsia"/>
        </w:rPr>
        <w:t>二</w:t>
      </w:r>
      <w:r w:rsidRPr="00B366DD">
        <w:rPr>
          <w:rFonts w:cs="Times New Roman" w:hint="eastAsia"/>
        </w:rPr>
        <w:t>)</w:t>
      </w:r>
      <w:r w:rsidRPr="00B366DD">
        <w:rPr>
          <w:rFonts w:cs="Times New Roman" w:hint="eastAsia"/>
        </w:rPr>
        <w:t>项</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《国家税务总局财政部人力资源社会保障部教育部民政部关于继续实施支持和促进重点群体创业就业有关税收政策具体操作问题的公告》（国家税务总局财政部人力资源社会保障部教育部民政部公告</w:t>
      </w:r>
      <w:r w:rsidRPr="00B366DD">
        <w:rPr>
          <w:rFonts w:cs="Times New Roman" w:hint="eastAsia"/>
        </w:rPr>
        <w:t>2017</w:t>
      </w:r>
      <w:r w:rsidRPr="00B366DD">
        <w:rPr>
          <w:rFonts w:cs="Times New Roman" w:hint="eastAsia"/>
        </w:rPr>
        <w:t>年第</w:t>
      </w:r>
      <w:r w:rsidRPr="00B366DD">
        <w:rPr>
          <w:rFonts w:cs="Times New Roman" w:hint="eastAsia"/>
        </w:rPr>
        <w:t>27</w:t>
      </w:r>
      <w:r w:rsidRPr="00B366DD">
        <w:rPr>
          <w:rFonts w:cs="Times New Roman"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lastRenderedPageBreak/>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持《就业失业登记证》（注明“自主创业税收政策”或附着《高校毕业生自主创业证》）人员从事个体经营的，在</w:t>
      </w:r>
      <w:r w:rsidRPr="00B366DD">
        <w:t>3</w:t>
      </w:r>
      <w:r w:rsidRPr="00B366DD">
        <w:rPr>
          <w:rFonts w:cs="宋体" w:hint="eastAsia"/>
        </w:rPr>
        <w:t>年内按照每户每年</w:t>
      </w:r>
      <w:r w:rsidRPr="00B366DD">
        <w:t>8000</w:t>
      </w:r>
      <w:r w:rsidRPr="00B366DD">
        <w:rPr>
          <w:rFonts w:cs="宋体" w:hint="eastAsia"/>
        </w:rPr>
        <w:t>元为限额依次扣减其当年实际应缴纳的增值税、城市维护建设税、教育费附加和个人所得税。试点纳税人年度应缴纳税款小于上述扣减限额的，以其实际缴纳的税款为限；大于上述扣减限额的，应当以上述扣减限额为限。</w:t>
      </w:r>
    </w:p>
    <w:p w:rsidR="00831EBE" w:rsidRPr="00B366DD" w:rsidRDefault="00831EBE" w:rsidP="00831EBE">
      <w:pPr>
        <w:pStyle w:val="a3"/>
        <w:adjustRightInd w:val="0"/>
        <w:snapToGrid w:val="0"/>
        <w:ind w:firstLineChars="200" w:firstLine="420"/>
        <w:rPr>
          <w:rFonts w:cs="宋体"/>
        </w:rPr>
      </w:pPr>
      <w:r w:rsidRPr="00B366DD">
        <w:rPr>
          <w:rFonts w:cs="宋体" w:hint="eastAsia"/>
        </w:rPr>
        <w:t>2015</w:t>
      </w:r>
      <w:r w:rsidRPr="00B366DD">
        <w:rPr>
          <w:rFonts w:cs="宋体" w:hint="eastAsia"/>
        </w:rPr>
        <w:t>年</w:t>
      </w:r>
      <w:r w:rsidRPr="00B366DD">
        <w:rPr>
          <w:rFonts w:cs="宋体" w:hint="eastAsia"/>
        </w:rPr>
        <w:t>1</w:t>
      </w:r>
      <w:r w:rsidRPr="00B366DD">
        <w:rPr>
          <w:rFonts w:cs="宋体" w:hint="eastAsia"/>
        </w:rPr>
        <w:t>月将《就业失业登记证》更名为《就业创业证》，已发放的《就业失业登记证》继续有效，不再统一更换。《就业创业证》的发放、使用、管理等事项按人力资源社会保障部的有关规定执行。各地可印制一批《就业创业证》先向有需求的毕业年度内高校毕业生发放；取消《高校毕业生自主创业证》，毕业年度内高校毕业生从事个体经营的，持《就业创业证》</w:t>
      </w:r>
      <w:r w:rsidRPr="00B366DD">
        <w:rPr>
          <w:rFonts w:cs="宋体" w:hint="eastAsia"/>
        </w:rPr>
        <w:t>(</w:t>
      </w:r>
      <w:r w:rsidRPr="00B366DD">
        <w:rPr>
          <w:rFonts w:cs="宋体" w:hint="eastAsia"/>
        </w:rPr>
        <w:t>注明“毕业年度内自主创业税收政策”</w:t>
      </w:r>
      <w:r w:rsidRPr="00B366DD">
        <w:rPr>
          <w:rFonts w:cs="宋体" w:hint="eastAsia"/>
        </w:rPr>
        <w:t>)</w:t>
      </w:r>
      <w:r w:rsidRPr="00B366DD">
        <w:rPr>
          <w:rFonts w:cs="宋体" w:hint="eastAsia"/>
        </w:rPr>
        <w:t>享受税收优惠政策。</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居民身份证原件</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3</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持《就业失业登记证》或者《就业创业证》（原件或者复印件均可）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598" w:name="_Toc509998799"/>
      <w:r w:rsidRPr="00B366DD">
        <w:t>2.15.91</w:t>
      </w:r>
      <w:r w:rsidRPr="00B366DD">
        <w:rPr>
          <w:rFonts w:hint="eastAsia"/>
        </w:rPr>
        <w:t>失业人员再就业增值税优惠</w:t>
      </w:r>
      <w:bookmarkEnd w:id="598"/>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01013604</w:t>
      </w:r>
      <w:r w:rsidRPr="00B366DD">
        <w:rPr>
          <w:rFonts w:cs="宋体" w:hint="eastAsia"/>
        </w:rPr>
        <w:t>（有效期起：</w:t>
      </w:r>
      <w:r w:rsidRPr="00B366DD">
        <w:t>201</w:t>
      </w:r>
      <w:r w:rsidRPr="00B366DD">
        <w:rPr>
          <w:rFonts w:hint="eastAsia"/>
        </w:rPr>
        <w:t>6</w:t>
      </w:r>
      <w:r w:rsidRPr="00B366DD">
        <w:rPr>
          <w:rFonts w:cs="宋体" w:hint="eastAsia"/>
        </w:rPr>
        <w:t>年</w:t>
      </w:r>
      <w:r w:rsidRPr="00B366DD">
        <w:rPr>
          <w:rFonts w:hint="eastAsia"/>
        </w:rPr>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《财政部国家税务总局人力资源社会保障部关于继续实施支持和促进重点群体创业就业有关税收政策的通知》财税〔</w:t>
      </w:r>
      <w:r w:rsidRPr="00B366DD">
        <w:t>2014</w:t>
      </w:r>
      <w:r w:rsidRPr="00B366DD">
        <w:rPr>
          <w:rFonts w:cs="宋体" w:hint="eastAsia"/>
        </w:rPr>
        <w:t>〕</w:t>
      </w:r>
      <w:r w:rsidRPr="00B366DD">
        <w:t>39</w:t>
      </w:r>
      <w:r w:rsidRPr="00B366DD">
        <w:rPr>
          <w:rFonts w:cs="宋体" w:hint="eastAsia"/>
        </w:rPr>
        <w:t>号第二条</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《财政部国家税务总局人力资源和社会保障部教育部关于支持和促进重点群体创业就业税收政策有关问题的补充通知》</w:t>
      </w:r>
      <w:r w:rsidRPr="00B366DD">
        <w:rPr>
          <w:rFonts w:cs="Times New Roman" w:hint="eastAsia"/>
        </w:rPr>
        <w:t>(</w:t>
      </w:r>
      <w:r w:rsidRPr="00B366DD">
        <w:rPr>
          <w:rFonts w:cs="Times New Roman" w:hint="eastAsia"/>
        </w:rPr>
        <w:t>财税〔</w:t>
      </w:r>
      <w:r w:rsidRPr="00B366DD">
        <w:rPr>
          <w:rFonts w:cs="Times New Roman" w:hint="eastAsia"/>
        </w:rPr>
        <w:t>2015</w:t>
      </w:r>
      <w:r w:rsidRPr="00B366DD">
        <w:rPr>
          <w:rFonts w:cs="Times New Roman" w:hint="eastAsia"/>
        </w:rPr>
        <w:t>〕</w:t>
      </w:r>
      <w:r w:rsidRPr="00B366DD">
        <w:rPr>
          <w:rFonts w:cs="Times New Roman" w:hint="eastAsia"/>
        </w:rPr>
        <w:t>18</w:t>
      </w:r>
      <w:r w:rsidRPr="00B366DD">
        <w:rPr>
          <w:rFonts w:cs="Times New Roman" w:hint="eastAsia"/>
        </w:rPr>
        <w:t>号</w:t>
      </w:r>
      <w:r w:rsidRPr="00B366DD">
        <w:rPr>
          <w:rFonts w:cs="Times New Roman" w:hint="eastAsia"/>
        </w:rPr>
        <w:t>)</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《财政部国家税务总局人力资源社会保障部关于扩大企业吸纳就业税收优惠适用人员范围的通知》</w:t>
      </w:r>
      <w:r w:rsidRPr="00B366DD">
        <w:rPr>
          <w:rFonts w:cs="Times New Roman" w:hint="eastAsia"/>
        </w:rPr>
        <w:t>(</w:t>
      </w:r>
      <w:r w:rsidRPr="00B366DD">
        <w:rPr>
          <w:rFonts w:cs="Times New Roman" w:hint="eastAsia"/>
        </w:rPr>
        <w:t>财税〔</w:t>
      </w:r>
      <w:r w:rsidRPr="00B366DD">
        <w:rPr>
          <w:rFonts w:cs="Times New Roman" w:hint="eastAsia"/>
        </w:rPr>
        <w:t>2015</w:t>
      </w:r>
      <w:r w:rsidRPr="00B366DD">
        <w:rPr>
          <w:rFonts w:cs="Times New Roman" w:hint="eastAsia"/>
        </w:rPr>
        <w:t>〕</w:t>
      </w:r>
      <w:r w:rsidRPr="00B366DD">
        <w:rPr>
          <w:rFonts w:cs="Times New Roman" w:hint="eastAsia"/>
        </w:rPr>
        <w:t>77</w:t>
      </w:r>
      <w:r w:rsidRPr="00B366DD">
        <w:rPr>
          <w:rFonts w:cs="Times New Roman" w:hint="eastAsia"/>
        </w:rPr>
        <w:t>号</w:t>
      </w:r>
      <w:r w:rsidRPr="00B366DD">
        <w:rPr>
          <w:rFonts w:cs="Times New Roman" w:hint="eastAsia"/>
        </w:rPr>
        <w:t>)</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《财政部税务总局人力资源社会保障部关于继续实施支持和促进重点群体创业就业有关税收政策的通知》（财税〔</w:t>
      </w:r>
      <w:r w:rsidRPr="00B366DD">
        <w:rPr>
          <w:rFonts w:cs="Times New Roman" w:hint="eastAsia"/>
        </w:rPr>
        <w:t>2017</w:t>
      </w:r>
      <w:r w:rsidRPr="00B366DD">
        <w:rPr>
          <w:rFonts w:cs="Times New Roman" w:hint="eastAsia"/>
        </w:rPr>
        <w:t>〕</w:t>
      </w:r>
      <w:r w:rsidRPr="00B366DD">
        <w:rPr>
          <w:rFonts w:cs="Times New Roman" w:hint="eastAsia"/>
        </w:rPr>
        <w:t>49</w:t>
      </w:r>
      <w:r w:rsidRPr="00B366DD">
        <w:rPr>
          <w:rFonts w:cs="Times New Roman" w:hint="eastAsia"/>
        </w:rPr>
        <w:t>号）第二条</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《财政部国家税务总局关于全面推开营业税改征增值税试点的通知》</w:t>
      </w:r>
      <w:r w:rsidRPr="00B366DD">
        <w:rPr>
          <w:rFonts w:cs="Times New Roman" w:hint="eastAsia"/>
        </w:rPr>
        <w:t>(</w:t>
      </w:r>
      <w:r w:rsidRPr="00B366DD">
        <w:rPr>
          <w:rFonts w:cs="Times New Roman" w:hint="eastAsia"/>
        </w:rPr>
        <w:t>财税〔</w:t>
      </w:r>
      <w:r w:rsidRPr="00B366DD">
        <w:rPr>
          <w:rFonts w:cs="Times New Roman" w:hint="eastAsia"/>
        </w:rPr>
        <w:t>2016</w:t>
      </w:r>
      <w:r w:rsidRPr="00B366DD">
        <w:rPr>
          <w:rFonts w:cs="Times New Roman" w:hint="eastAsia"/>
        </w:rPr>
        <w:t>〕</w:t>
      </w:r>
      <w:r w:rsidRPr="00B366DD">
        <w:rPr>
          <w:rFonts w:cs="Times New Roman" w:hint="eastAsia"/>
        </w:rPr>
        <w:t>36</w:t>
      </w:r>
      <w:r w:rsidRPr="00B366DD">
        <w:rPr>
          <w:rFonts w:cs="Times New Roman" w:hint="eastAsia"/>
        </w:rPr>
        <w:t>号</w:t>
      </w:r>
      <w:r w:rsidRPr="00B366DD">
        <w:rPr>
          <w:rFonts w:cs="Times New Roman" w:hint="eastAsia"/>
        </w:rPr>
        <w:t>)</w:t>
      </w:r>
      <w:r w:rsidRPr="00B366DD">
        <w:rPr>
          <w:rFonts w:cs="Times New Roman" w:hint="eastAsia"/>
        </w:rPr>
        <w:t>附件</w:t>
      </w:r>
      <w:r w:rsidRPr="00B366DD">
        <w:rPr>
          <w:rFonts w:cs="Times New Roman" w:hint="eastAsia"/>
        </w:rPr>
        <w:t>3</w:t>
      </w:r>
      <w:r w:rsidRPr="00B366DD">
        <w:rPr>
          <w:rFonts w:cs="Times New Roman" w:hint="eastAsia"/>
        </w:rPr>
        <w:t>第三条第</w:t>
      </w:r>
      <w:r w:rsidRPr="00B366DD">
        <w:rPr>
          <w:rFonts w:cs="Times New Roman" w:hint="eastAsia"/>
        </w:rPr>
        <w:t>(</w:t>
      </w:r>
      <w:r w:rsidRPr="00B366DD">
        <w:rPr>
          <w:rFonts w:cs="Times New Roman" w:hint="eastAsia"/>
        </w:rPr>
        <w:t>二</w:t>
      </w:r>
      <w:r w:rsidRPr="00B366DD">
        <w:rPr>
          <w:rFonts w:cs="Times New Roman" w:hint="eastAsia"/>
        </w:rPr>
        <w:t>)</w:t>
      </w:r>
      <w:r w:rsidRPr="00B366DD">
        <w:rPr>
          <w:rFonts w:cs="Times New Roman" w:hint="eastAsia"/>
        </w:rPr>
        <w:t>项</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《国家税务总局财政部人力资源社会保障部教育部民政部关于继续实施支持和促进重点群体创业就业有关税收政策具体操作问题的公告》（国家税务总局财政部人力资源社会保障部教育部民政部公告</w:t>
      </w:r>
      <w:r w:rsidRPr="00B366DD">
        <w:rPr>
          <w:rFonts w:cs="Times New Roman" w:hint="eastAsia"/>
        </w:rPr>
        <w:t>2017</w:t>
      </w:r>
      <w:r w:rsidRPr="00B366DD">
        <w:rPr>
          <w:rFonts w:cs="Times New Roman" w:hint="eastAsia"/>
        </w:rPr>
        <w:t>年第</w:t>
      </w:r>
      <w:r w:rsidRPr="00B366DD">
        <w:rPr>
          <w:rFonts w:cs="Times New Roman" w:hint="eastAsia"/>
        </w:rPr>
        <w:t>27</w:t>
      </w:r>
      <w:r w:rsidRPr="00B366DD">
        <w:rPr>
          <w:rFonts w:cs="Times New Roman"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ind w:firstLineChars="200" w:firstLine="420"/>
        <w:rPr>
          <w:rFonts w:cs="宋体"/>
        </w:rPr>
      </w:pPr>
      <w:r w:rsidRPr="00B366DD">
        <w:rPr>
          <w:rFonts w:cs="宋体" w:hint="eastAsia"/>
        </w:rPr>
        <w:t>对商贸企业、服务型企业、劳动就业服务企业中的加工型企业和街道社区具有加工性质的小型企业实体，在新增加的岗位中，当年新招用在人力资源社会保障部门公共就业服务机构登记失业半年以上且持《就业创业证》或《就业失业登记证》</w:t>
      </w:r>
      <w:r w:rsidRPr="00B366DD">
        <w:rPr>
          <w:rFonts w:cs="宋体" w:hint="eastAsia"/>
        </w:rPr>
        <w:t>(</w:t>
      </w:r>
      <w:r w:rsidRPr="00B366DD">
        <w:rPr>
          <w:rFonts w:cs="宋体" w:hint="eastAsia"/>
        </w:rPr>
        <w:t>注明“企业吸纳税收政策”</w:t>
      </w:r>
      <w:r w:rsidRPr="00B366DD">
        <w:rPr>
          <w:rFonts w:cs="宋体" w:hint="eastAsia"/>
        </w:rPr>
        <w:t>)</w:t>
      </w:r>
      <w:r w:rsidRPr="00B366DD">
        <w:rPr>
          <w:rFonts w:cs="宋体" w:hint="eastAsia"/>
        </w:rPr>
        <w:t>人员，与其签订</w:t>
      </w:r>
      <w:r w:rsidRPr="00B366DD">
        <w:rPr>
          <w:rFonts w:cs="宋体" w:hint="eastAsia"/>
        </w:rPr>
        <w:t>1</w:t>
      </w:r>
      <w:r w:rsidRPr="00B366DD">
        <w:rPr>
          <w:rFonts w:cs="宋体" w:hint="eastAsia"/>
        </w:rPr>
        <w:t>年以上期限劳动合同并依法缴纳社会保险费的，在</w:t>
      </w:r>
      <w:r w:rsidRPr="00B366DD">
        <w:rPr>
          <w:rFonts w:cs="宋体" w:hint="eastAsia"/>
        </w:rPr>
        <w:t>3</w:t>
      </w:r>
      <w:r w:rsidRPr="00B366DD">
        <w:rPr>
          <w:rFonts w:cs="宋体" w:hint="eastAsia"/>
        </w:rPr>
        <w:t>年内按实际招用人数予以定额依次扣减增值税、城市维护建设税、教育费附加、地方教育附加和企业所得税优惠。定额标准为每人每年</w:t>
      </w:r>
      <w:r w:rsidRPr="00B366DD">
        <w:rPr>
          <w:rFonts w:cs="宋体" w:hint="eastAsia"/>
        </w:rPr>
        <w:t>4000</w:t>
      </w:r>
      <w:r w:rsidRPr="00B366DD">
        <w:rPr>
          <w:rFonts w:cs="宋体" w:hint="eastAsia"/>
        </w:rPr>
        <w:t>元，最高可上浮</w:t>
      </w:r>
      <w:r w:rsidRPr="00B366DD">
        <w:rPr>
          <w:rFonts w:cs="宋体" w:hint="eastAsia"/>
        </w:rPr>
        <w:t>30%</w:t>
      </w:r>
      <w:r w:rsidRPr="00B366DD">
        <w:rPr>
          <w:rFonts w:cs="宋体" w:hint="eastAsia"/>
        </w:rPr>
        <w:t>，各省、自治区、直辖市人民政府可根据本地区实际情况在此幅度内确定具体定额标准，并报财政部和税务总局备案。</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按上述标准计算的税收扣减额应在企业当年实际应缴纳的增值税、城市维护建设税、教育费附加、地方教育附加和企业所得税税额中扣减，当年扣减不完的，不得结转下年使用。</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企业实体吸纳就业失业人员认定证明（原件或</w:t>
            </w:r>
            <w:r w:rsidRPr="00B366DD">
              <w:rPr>
                <w:rFonts w:cs="宋体" w:hint="eastAsia"/>
                <w:b/>
                <w:bCs/>
                <w:sz w:val="20"/>
                <w:szCs w:val="20"/>
              </w:rPr>
              <w:lastRenderedPageBreak/>
              <w:t>者复印件均可）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lastRenderedPageBreak/>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lastRenderedPageBreak/>
              <w:t>3</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《就业失业登记证》或《就业创业证》（注明“企业吸纳税收政策”）（原件或者复印件均可）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4</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签订的</w:t>
            </w:r>
            <w:r w:rsidRPr="00B366DD">
              <w:rPr>
                <w:rFonts w:cs="宋体"/>
                <w:b/>
                <w:bCs/>
                <w:sz w:val="20"/>
                <w:szCs w:val="20"/>
              </w:rPr>
              <w:t>1</w:t>
            </w:r>
            <w:r w:rsidRPr="00B366DD">
              <w:rPr>
                <w:rFonts w:cs="宋体" w:hint="eastAsia"/>
                <w:b/>
                <w:bCs/>
                <w:sz w:val="20"/>
                <w:szCs w:val="20"/>
              </w:rPr>
              <w:t>年以上期限劳动合同（原件或者复印件均可）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5</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社会保险费缴纳凭证（原件或者复印件均可）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599" w:name="_Toc509998800"/>
      <w:r w:rsidRPr="00B366DD">
        <w:t>2.15.92</w:t>
      </w:r>
      <w:r w:rsidRPr="00B366DD">
        <w:rPr>
          <w:rFonts w:hint="eastAsia"/>
        </w:rPr>
        <w:t>世界银行贷款粮食流通项目免征增值税优惠</w:t>
      </w:r>
      <w:bookmarkEnd w:id="599"/>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01019904</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《财政部国家税务总局关于将铁路运输和邮政业纳入营业税改征增值税试点的通知》（财税〔</w:t>
      </w:r>
      <w:r w:rsidRPr="00B366DD">
        <w:t>2013</w:t>
      </w:r>
      <w:r w:rsidRPr="00B366DD">
        <w:rPr>
          <w:rFonts w:cs="宋体" w:hint="eastAsia"/>
        </w:rPr>
        <w:t>〕</w:t>
      </w:r>
      <w:r w:rsidRPr="00B366DD">
        <w:t>106</w:t>
      </w:r>
      <w:r w:rsidRPr="00B366DD">
        <w:rPr>
          <w:rFonts w:cs="宋体" w:hint="eastAsia"/>
        </w:rPr>
        <w:t>号）附件</w:t>
      </w:r>
      <w:r w:rsidRPr="00B366DD">
        <w:t>3</w:t>
      </w:r>
      <w:r w:rsidRPr="00B366DD">
        <w:rPr>
          <w:rFonts w:cs="宋体" w:hint="eastAsia"/>
        </w:rPr>
        <w:t>《营业税改征增值税试点过渡政策的规定》第一条第（十五）项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对世界银行贷款粮食流通项目免征增值税。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自</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日执行。</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00" w:name="_Toc509998801"/>
      <w:r w:rsidRPr="00B366DD">
        <w:t>2.15.93</w:t>
      </w:r>
      <w:r w:rsidRPr="00B366DD">
        <w:rPr>
          <w:rFonts w:hint="eastAsia"/>
        </w:rPr>
        <w:t>蔬菜免征增值税优惠</w:t>
      </w:r>
      <w:bookmarkEnd w:id="600"/>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01010504</w:t>
      </w:r>
      <w:r w:rsidRPr="00B366DD">
        <w:rPr>
          <w:rFonts w:cs="宋体" w:hint="eastAsia"/>
        </w:rPr>
        <w:t>（有效期起：</w:t>
      </w:r>
      <w:r w:rsidRPr="00B366DD">
        <w:t>2012</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《财政部国家税务总局关于免征蔬菜流通环节增值税有关问题的通知》（财税〔</w:t>
      </w:r>
      <w:r w:rsidRPr="00B366DD">
        <w:t>2011</w:t>
      </w:r>
      <w:r w:rsidRPr="00B366DD">
        <w:rPr>
          <w:rFonts w:cs="宋体" w:hint="eastAsia"/>
        </w:rPr>
        <w:t>〕</w:t>
      </w:r>
      <w:r w:rsidRPr="00B366DD">
        <w:t>137</w:t>
      </w:r>
      <w:r w:rsidRPr="00B366DD">
        <w:rPr>
          <w:rFonts w:cs="宋体" w:hint="eastAsia"/>
        </w:rPr>
        <w:t>号）全文</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自</w:t>
      </w:r>
      <w:r w:rsidRPr="00B366DD">
        <w:t>2012</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日起，免征蔬菜流通环节增值税。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01" w:name="_Toc509998802"/>
      <w:r w:rsidRPr="00B366DD">
        <w:t>2.15.94</w:t>
      </w:r>
      <w:r w:rsidRPr="00B366DD">
        <w:rPr>
          <w:rFonts w:hint="eastAsia"/>
        </w:rPr>
        <w:t>水力发电增值税即征即退</w:t>
      </w:r>
      <w:bookmarkEnd w:id="601"/>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01064204</w:t>
      </w:r>
      <w:r w:rsidRPr="00B366DD">
        <w:rPr>
          <w:rFonts w:cs="宋体" w:hint="eastAsia"/>
        </w:rPr>
        <w:t>（有效期起：</w:t>
      </w:r>
      <w:r w:rsidRPr="00B366DD">
        <w:t>2013</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2017</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《财政部国家税务总局关于大型水电企业增值税政策的通知》（财税〔</w:t>
      </w:r>
      <w:r w:rsidRPr="00B366DD">
        <w:t>2014</w:t>
      </w:r>
      <w:r w:rsidRPr="00B366DD">
        <w:rPr>
          <w:rFonts w:cs="宋体" w:hint="eastAsia"/>
        </w:rPr>
        <w:t>〕</w:t>
      </w:r>
      <w:r w:rsidRPr="00B366DD">
        <w:t>10</w:t>
      </w:r>
      <w:r w:rsidRPr="00B366DD">
        <w:rPr>
          <w:rFonts w:cs="宋体"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ind w:firstLineChars="200" w:firstLine="420"/>
        <w:rPr>
          <w:rFonts w:cs="宋体"/>
        </w:rPr>
      </w:pPr>
      <w:r w:rsidRPr="00B366DD">
        <w:t>1</w:t>
      </w:r>
      <w:r w:rsidRPr="00B366DD">
        <w:rPr>
          <w:rFonts w:cs="宋体" w:hint="eastAsia"/>
        </w:rPr>
        <w:t>、装机容量超过</w:t>
      </w:r>
      <w:r w:rsidRPr="00B366DD">
        <w:rPr>
          <w:rFonts w:cs="宋体" w:hint="eastAsia"/>
        </w:rPr>
        <w:t>100</w:t>
      </w:r>
      <w:r w:rsidRPr="00B366DD">
        <w:rPr>
          <w:rFonts w:cs="宋体" w:hint="eastAsia"/>
        </w:rPr>
        <w:t>万千瓦的水力发电站（含抽水蓄能电站）销售自产电力产品，自</w:t>
      </w:r>
      <w:r w:rsidRPr="00B366DD">
        <w:rPr>
          <w:rFonts w:cs="宋体" w:hint="eastAsia"/>
        </w:rPr>
        <w:t>2013</w:t>
      </w:r>
      <w:r w:rsidRPr="00B366DD">
        <w:rPr>
          <w:rFonts w:cs="宋体" w:hint="eastAsia"/>
        </w:rPr>
        <w:t>年</w:t>
      </w:r>
      <w:r w:rsidRPr="00B366DD">
        <w:rPr>
          <w:rFonts w:cs="宋体" w:hint="eastAsia"/>
        </w:rPr>
        <w:t>1</w:t>
      </w:r>
      <w:r w:rsidRPr="00B366DD">
        <w:rPr>
          <w:rFonts w:cs="宋体" w:hint="eastAsia"/>
        </w:rPr>
        <w:t>月</w:t>
      </w:r>
      <w:r w:rsidRPr="00B366DD">
        <w:rPr>
          <w:rFonts w:cs="宋体" w:hint="eastAsia"/>
        </w:rPr>
        <w:t>l</w:t>
      </w:r>
      <w:r w:rsidRPr="00B366DD">
        <w:rPr>
          <w:rFonts w:cs="宋体" w:hint="eastAsia"/>
        </w:rPr>
        <w:t>日至</w:t>
      </w:r>
      <w:r w:rsidRPr="00B366DD">
        <w:rPr>
          <w:rFonts w:cs="宋体" w:hint="eastAsia"/>
        </w:rPr>
        <w:t>2015</w:t>
      </w:r>
      <w:r w:rsidRPr="00B366DD">
        <w:rPr>
          <w:rFonts w:cs="宋体" w:hint="eastAsia"/>
        </w:rPr>
        <w:t>年</w:t>
      </w:r>
      <w:r w:rsidRPr="00B366DD">
        <w:rPr>
          <w:rFonts w:cs="宋体" w:hint="eastAsia"/>
        </w:rPr>
        <w:t>12</w:t>
      </w:r>
      <w:r w:rsidRPr="00B366DD">
        <w:rPr>
          <w:rFonts w:cs="宋体" w:hint="eastAsia"/>
        </w:rPr>
        <w:t>月</w:t>
      </w:r>
      <w:r w:rsidRPr="00B366DD">
        <w:rPr>
          <w:rFonts w:cs="宋体" w:hint="eastAsia"/>
        </w:rPr>
        <w:t>31</w:t>
      </w:r>
      <w:r w:rsidRPr="00B366DD">
        <w:rPr>
          <w:rFonts w:cs="宋体" w:hint="eastAsia"/>
        </w:rPr>
        <w:t>日，对其增值税实际税负超过</w:t>
      </w:r>
      <w:r w:rsidRPr="00B366DD">
        <w:rPr>
          <w:rFonts w:cs="宋体" w:hint="eastAsia"/>
        </w:rPr>
        <w:t>8%</w:t>
      </w:r>
      <w:r w:rsidRPr="00B366DD">
        <w:rPr>
          <w:rFonts w:cs="宋体" w:hint="eastAsia"/>
        </w:rPr>
        <w:t>的部分实行即征即退政策；自</w:t>
      </w:r>
      <w:r w:rsidRPr="00B366DD">
        <w:rPr>
          <w:rFonts w:cs="宋体" w:hint="eastAsia"/>
        </w:rPr>
        <w:t>2016</w:t>
      </w:r>
      <w:r w:rsidRPr="00B366DD">
        <w:rPr>
          <w:rFonts w:cs="宋体" w:hint="eastAsia"/>
        </w:rPr>
        <w:t>年</w:t>
      </w:r>
      <w:r w:rsidRPr="00B366DD">
        <w:rPr>
          <w:rFonts w:cs="宋体" w:hint="eastAsia"/>
        </w:rPr>
        <w:t>1</w:t>
      </w:r>
      <w:r w:rsidRPr="00B366DD">
        <w:rPr>
          <w:rFonts w:cs="宋体" w:hint="eastAsia"/>
        </w:rPr>
        <w:t>月</w:t>
      </w:r>
      <w:r w:rsidRPr="00B366DD">
        <w:rPr>
          <w:rFonts w:cs="宋体" w:hint="eastAsia"/>
        </w:rPr>
        <w:t xml:space="preserve">1 </w:t>
      </w:r>
      <w:r w:rsidRPr="00B366DD">
        <w:rPr>
          <w:rFonts w:cs="宋体" w:hint="eastAsia"/>
        </w:rPr>
        <w:t>日至</w:t>
      </w:r>
      <w:r w:rsidRPr="00B366DD">
        <w:rPr>
          <w:rFonts w:cs="宋体" w:hint="eastAsia"/>
        </w:rPr>
        <w:t>2017</w:t>
      </w:r>
      <w:r w:rsidRPr="00B366DD">
        <w:rPr>
          <w:rFonts w:cs="宋体" w:hint="eastAsia"/>
        </w:rPr>
        <w:t>年</w:t>
      </w:r>
      <w:r w:rsidRPr="00B366DD">
        <w:rPr>
          <w:rFonts w:cs="宋体" w:hint="eastAsia"/>
        </w:rPr>
        <w:t>12</w:t>
      </w:r>
      <w:r w:rsidRPr="00B366DD">
        <w:rPr>
          <w:rFonts w:cs="宋体" w:hint="eastAsia"/>
        </w:rPr>
        <w:t>月</w:t>
      </w:r>
      <w:r w:rsidRPr="00B366DD">
        <w:rPr>
          <w:rFonts w:cs="宋体" w:hint="eastAsia"/>
        </w:rPr>
        <w:t>31</w:t>
      </w:r>
      <w:r w:rsidRPr="00B366DD">
        <w:rPr>
          <w:rFonts w:cs="宋体" w:hint="eastAsia"/>
        </w:rPr>
        <w:t>日，对其增值税实际税负超过</w:t>
      </w:r>
      <w:r w:rsidRPr="00B366DD">
        <w:rPr>
          <w:rFonts w:cs="宋体" w:hint="eastAsia"/>
        </w:rPr>
        <w:t>12</w:t>
      </w:r>
      <w:r w:rsidRPr="00B366DD">
        <w:rPr>
          <w:rFonts w:cs="宋体" w:hint="eastAsia"/>
        </w:rPr>
        <w:t>％的部分实行即征即退政策。</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2.</w:t>
      </w:r>
      <w:r w:rsidRPr="00B366DD">
        <w:rPr>
          <w:rFonts w:cs="宋体" w:hint="eastAsia"/>
        </w:rPr>
        <w:t>所称的装机容量，是指单站发电机组额定装机容量的总和。该额定装机容量包括项目核准（审批）机关依权限核准（审批）的水力发电站总装机容量（含分期建设和扩机），以及后续因技术改造升级等原因经批准增加的装机容量。</w:t>
      </w:r>
    </w:p>
    <w:p w:rsidR="00831EBE" w:rsidRPr="00B366DD" w:rsidRDefault="00831EBE" w:rsidP="00831EBE">
      <w:pPr>
        <w:pStyle w:val="a3"/>
        <w:adjustRightInd w:val="0"/>
        <w:snapToGrid w:val="0"/>
        <w:spacing w:after="0"/>
        <w:ind w:firstLineChars="200" w:firstLine="420"/>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lastRenderedPageBreak/>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A03050</w:t>
            </w:r>
            <w:r w:rsidRPr="00B366DD">
              <w:rPr>
                <w:rFonts w:cs="宋体" w:hint="eastAsia"/>
                <w:b/>
                <w:bCs/>
                <w:sz w:val="20"/>
                <w:szCs w:val="20"/>
              </w:rPr>
              <w:t>《税务资格备案表》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单站发电机组额定装机容量总和的情况材料</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02" w:name="_Toc509998803"/>
      <w:r w:rsidRPr="00B366DD">
        <w:t>2.15.95</w:t>
      </w:r>
      <w:r w:rsidRPr="00B366DD">
        <w:rPr>
          <w:rFonts w:cs="宋体" w:hint="eastAsia"/>
        </w:rPr>
        <w:t>寺院、宫观、清真寺和教堂举办文化、宗教活动的门票收入免征增值税优惠</w:t>
      </w:r>
      <w:bookmarkEnd w:id="602"/>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01103228</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第一条第十二款</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寺院、宫观、清真寺和教堂举办文化、宗教活动的门票收入免征增值税。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取得收入的相关证明材料</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03" w:name="_Toc509998804"/>
      <w:r w:rsidRPr="00B366DD">
        <w:t>2.15.96</w:t>
      </w:r>
      <w:r w:rsidRPr="00B366DD">
        <w:rPr>
          <w:rFonts w:hint="eastAsia"/>
        </w:rPr>
        <w:t>饲料产品免征增值税优惠</w:t>
      </w:r>
      <w:bookmarkEnd w:id="603"/>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01092202</w:t>
      </w:r>
      <w:r w:rsidRPr="00B366DD">
        <w:rPr>
          <w:rFonts w:cs="宋体" w:hint="eastAsia"/>
        </w:rPr>
        <w:t>（有效期起：</w:t>
      </w:r>
      <w:r w:rsidRPr="00B366DD">
        <w:t>2001</w:t>
      </w:r>
      <w:r w:rsidRPr="00B366DD">
        <w:rPr>
          <w:rFonts w:cs="宋体" w:hint="eastAsia"/>
        </w:rPr>
        <w:t>年</w:t>
      </w:r>
      <w:r w:rsidRPr="00B366DD">
        <w:t>8</w:t>
      </w:r>
      <w:r w:rsidRPr="00B366DD">
        <w:rPr>
          <w:rFonts w:cs="宋体" w:hint="eastAsia"/>
        </w:rPr>
        <w:t>月</w:t>
      </w:r>
      <w:r w:rsidRPr="00B366DD">
        <w:t>1</w:t>
      </w:r>
      <w:r w:rsidRPr="00B366DD">
        <w:rPr>
          <w:rFonts w:cs="宋体" w:hint="eastAsia"/>
        </w:rPr>
        <w:t>日）、</w:t>
      </w:r>
      <w:r w:rsidRPr="00B366DD">
        <w:t>01092212</w:t>
      </w:r>
      <w:r w:rsidRPr="00B366DD">
        <w:rPr>
          <w:rFonts w:cs="宋体" w:hint="eastAsia"/>
        </w:rPr>
        <w:t>（有效期起：</w:t>
      </w:r>
      <w:r w:rsidRPr="00B366DD">
        <w:t>2000</w:t>
      </w:r>
      <w:r w:rsidRPr="00B366DD">
        <w:rPr>
          <w:rFonts w:cs="宋体" w:hint="eastAsia"/>
        </w:rPr>
        <w:t>年</w:t>
      </w:r>
      <w:r w:rsidRPr="00B366DD">
        <w:t>6</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《财政部国家税务总局关于饲料产品免征增值税问题的通知》（财税〔</w:t>
      </w:r>
      <w:r w:rsidRPr="00B366DD">
        <w:t>2001</w:t>
      </w:r>
      <w:r w:rsidRPr="00B366DD">
        <w:rPr>
          <w:rFonts w:cs="宋体" w:hint="eastAsia"/>
        </w:rPr>
        <w:t>〕</w:t>
      </w:r>
      <w:r w:rsidRPr="00B366DD">
        <w:t>121</w:t>
      </w:r>
      <w:r w:rsidRPr="00B366DD">
        <w:rPr>
          <w:rFonts w:cs="宋体" w:hint="eastAsia"/>
        </w:rPr>
        <w:t>号）全文</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《国家税务总局关于饲用鱼油产品免征增值税的批复》（国税函〔</w:t>
      </w:r>
      <w:r w:rsidRPr="00B366DD">
        <w:t>2003</w:t>
      </w:r>
      <w:r w:rsidRPr="00B366DD">
        <w:rPr>
          <w:rFonts w:cs="宋体" w:hint="eastAsia"/>
        </w:rPr>
        <w:t>〕</w:t>
      </w:r>
      <w:r w:rsidRPr="00B366DD">
        <w:t>1395</w:t>
      </w:r>
      <w:r w:rsidRPr="00B366DD">
        <w:rPr>
          <w:rFonts w:cs="宋体" w:hint="eastAsia"/>
        </w:rPr>
        <w:t>号）全文</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《国家税务总局关于取消饲料产品免征增值税审批程序后加强后续管理的通知》（国税函〔</w:t>
      </w:r>
      <w:r w:rsidRPr="00B366DD">
        <w:t>2004</w:t>
      </w:r>
      <w:r w:rsidRPr="00B366DD">
        <w:rPr>
          <w:rFonts w:cs="宋体" w:hint="eastAsia"/>
        </w:rPr>
        <w:t>〕</w:t>
      </w:r>
      <w:r w:rsidRPr="00B366DD">
        <w:t>884</w:t>
      </w:r>
      <w:r w:rsidRPr="00B366DD">
        <w:rPr>
          <w:rFonts w:cs="宋体" w:hint="eastAsia"/>
        </w:rPr>
        <w:t>号）全文</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《国家税务总局关于矿物质微量元素舔砖免征增值税问题的批复》（国税函〔</w:t>
      </w:r>
      <w:r w:rsidRPr="00B366DD">
        <w:t>2005</w:t>
      </w:r>
      <w:r w:rsidRPr="00B366DD">
        <w:rPr>
          <w:rFonts w:cs="宋体" w:hint="eastAsia"/>
        </w:rPr>
        <w:t>〕</w:t>
      </w:r>
      <w:r w:rsidRPr="00B366DD">
        <w:t>1127</w:t>
      </w:r>
      <w:r w:rsidRPr="00B366DD">
        <w:rPr>
          <w:rFonts w:cs="宋体" w:hint="eastAsia"/>
        </w:rPr>
        <w:t>号）全文</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《国家税务总局关于饲料级磷酸二氢钙产品增值税政策问题的通知》（国税函〔</w:t>
      </w:r>
      <w:r w:rsidRPr="00B366DD">
        <w:t>2007</w:t>
      </w:r>
      <w:r w:rsidRPr="00B366DD">
        <w:rPr>
          <w:rFonts w:cs="宋体" w:hint="eastAsia"/>
        </w:rPr>
        <w:t>〕</w:t>
      </w:r>
      <w:r w:rsidRPr="00B366DD">
        <w:t>10</w:t>
      </w:r>
      <w:r w:rsidRPr="00B366DD">
        <w:rPr>
          <w:rFonts w:cs="宋体" w:hint="eastAsia"/>
        </w:rPr>
        <w:t>号）全文</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《国家税务总局关于粕类产品征免增值税问题的通知》（国税函〔</w:t>
      </w:r>
      <w:r w:rsidRPr="00B366DD">
        <w:t>2010</w:t>
      </w:r>
      <w:r w:rsidRPr="00B366DD">
        <w:rPr>
          <w:rFonts w:cs="宋体" w:hint="eastAsia"/>
        </w:rPr>
        <w:t>〕</w:t>
      </w:r>
      <w:r w:rsidRPr="00B366DD">
        <w:t>75</w:t>
      </w:r>
      <w:r w:rsidRPr="00B366DD">
        <w:rPr>
          <w:rFonts w:cs="宋体" w:hint="eastAsia"/>
        </w:rPr>
        <w:t>号）第一条</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《国家税务总局关于精料补充料免征增值税问题的公告》（国家税务总局公告〔</w:t>
      </w:r>
      <w:r w:rsidRPr="00B366DD">
        <w:t>2013</w:t>
      </w:r>
      <w:r w:rsidRPr="00B366DD">
        <w:rPr>
          <w:rFonts w:cs="宋体" w:hint="eastAsia"/>
        </w:rPr>
        <w:t>〕</w:t>
      </w:r>
      <w:r w:rsidRPr="00B366DD">
        <w:t>46</w:t>
      </w:r>
      <w:r w:rsidRPr="00B366DD">
        <w:rPr>
          <w:rFonts w:cs="宋体" w:hint="eastAsia"/>
        </w:rPr>
        <w:t>号）全文</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《财政部国家税务总局关于豆粕等粕类产品征免增值税政策的通知》财税〔</w:t>
      </w:r>
      <w:r w:rsidRPr="00B366DD">
        <w:t>2001</w:t>
      </w:r>
      <w:r w:rsidRPr="00B366DD">
        <w:rPr>
          <w:rFonts w:cs="宋体" w:hint="eastAsia"/>
        </w:rPr>
        <w:t>〕</w:t>
      </w:r>
      <w:r w:rsidRPr="00B366DD">
        <w:t>30</w:t>
      </w:r>
      <w:r w:rsidRPr="00B366DD">
        <w:rPr>
          <w:rFonts w:cs="宋体" w:hint="eastAsia"/>
        </w:rPr>
        <w:t>号第二条、第三条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）免税饲料产品范围包括：</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①单一大宗饲料。指以一种动物、植物、微生物或矿物质为来源的产品或其副产品。其范围仅限于糠麸、酒糟、鱼粉、草饲料、饲料级磷酸氢钙及除豆粕以外的菜子粕、棉子粕、向日葵粕、花生粕等粕类产品。</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②混合饲料。指由两种以上单一大宗饲料、粮食、粮食副产品及饲料添加剂按照一定比例配置，其中单一大宗饲料、粮食及粮食副产品的参兑比例不低于</w:t>
      </w:r>
      <w:r w:rsidRPr="00B366DD">
        <w:t>95%</w:t>
      </w:r>
      <w:r w:rsidRPr="00B366DD">
        <w:rPr>
          <w:rFonts w:cs="宋体" w:hint="eastAsia"/>
        </w:rPr>
        <w:t>的饲料。</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③配合饲料。指根据不同的饲养对象，饲养对象的不同生长发育阶段的营养需要，将多种饲料原料按饲料配方经工业生产后，形成的能满足饲养动物全部营养需要（除水分外）的饲料。</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④复合预混料。指能够按照国家有关饲料产品的标准要求量，全面提供动物饲养相应阶段所需微量元素（</w:t>
      </w:r>
      <w:r w:rsidRPr="00B366DD">
        <w:t>4</w:t>
      </w:r>
      <w:r w:rsidRPr="00B366DD">
        <w:rPr>
          <w:rFonts w:cs="宋体" w:hint="eastAsia"/>
        </w:rPr>
        <w:t>种或以上）、维生素（</w:t>
      </w:r>
      <w:r w:rsidRPr="00B366DD">
        <w:t>8</w:t>
      </w:r>
      <w:r w:rsidRPr="00B366DD">
        <w:rPr>
          <w:rFonts w:cs="宋体" w:hint="eastAsia"/>
        </w:rPr>
        <w:t>种或以上），由微量元素、维生素、氨基酸和非营养性添加剂中任何两类或两类以上的组分与载体或稀释剂按一定比例配置的均匀混合物。</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lastRenderedPageBreak/>
        <w:t>⑤浓缩饲料。指由蛋白质、复合预混料及矿物质等按一定比例配制的均匀混合物。</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符合免税条件的饲料生产企业，取得有计量认证资质的饲料质量检测机构（名单由省级国家税务局确认）出具的饲料产品合格证明后即可按规定享受免征增值税优惠政策，并将饲料产品合格证明报其所在地主管税务机关备案。</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3</w:t>
      </w:r>
      <w:r w:rsidRPr="00B366DD">
        <w:rPr>
          <w:rFonts w:cs="宋体" w:hint="eastAsia"/>
        </w:rPr>
        <w:t>）饲用鱼油是鱼粉生产过程中的副产品，主要用于水产养殖和肉鸡饲养，属于单一大宗饲料。经研究，自</w:t>
      </w:r>
      <w:r w:rsidRPr="00B366DD">
        <w:t>2003</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日起，对饲用鱼油产品按照现行“单一大宗饲料”的增值税政策规定，免予征收增值税。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4</w:t>
      </w:r>
      <w:r w:rsidRPr="00B366DD">
        <w:rPr>
          <w:rFonts w:cs="宋体" w:hint="eastAsia"/>
        </w:rPr>
        <w:t>）矿物质微量元素舔砖，是以四种以上微量元素、非营养性添加剂和载体为原料，经高压浓缩制成的块状预混物，可供牛、羊等牲畜直接食用，应按照“饲料”免征增值税。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5</w:t>
      </w:r>
      <w:r w:rsidRPr="00B366DD">
        <w:rPr>
          <w:rFonts w:cs="宋体" w:hint="eastAsia"/>
        </w:rPr>
        <w:t>）对饲料级磷酸二氢钙产品可按照现行“单一大宗饲料”的增值税政策规定，免征增值税。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纳税人销售饲料级磷酸二氢钙产品，不得开具增值税专用发票；凡开具专用发票的，不得享受免征增值税政策，应照章全额缴纳增值税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6</w:t>
      </w:r>
      <w:r w:rsidRPr="00B366DD">
        <w:rPr>
          <w:rFonts w:cs="宋体" w:hint="eastAsia"/>
        </w:rPr>
        <w:t>）豆粕属于征收增值税的饲料产品，除豆粕以外的其他粕类饲料产品，均免征增值税。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7</w:t>
      </w:r>
      <w:r w:rsidRPr="00B366DD">
        <w:rPr>
          <w:rFonts w:cs="宋体" w:hint="eastAsia"/>
        </w:rPr>
        <w:t>）精料补充料属于“配合饲料”范畴，可按规定免征增值税。精料补充料是指为补充草食动物的营养，将多种饲料和饲料添加剂按照一定比例配制的饲料。</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有计量认证资质的饲料质量检测机构（名单由省级国家税务局确认）出具的饲料产品合格证明复印件</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04" w:name="_Toc509998805"/>
      <w:r w:rsidRPr="00B366DD">
        <w:t>2.15.97</w:t>
      </w:r>
      <w:r w:rsidRPr="00B366DD">
        <w:rPr>
          <w:rFonts w:hint="eastAsia"/>
        </w:rPr>
        <w:t>随军家属从事个体经营免征增值税优惠</w:t>
      </w:r>
      <w:bookmarkEnd w:id="604"/>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01011806</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第一条第三十九款第</w:t>
      </w:r>
      <w:r w:rsidRPr="00B366DD">
        <w:t>2</w:t>
      </w:r>
      <w:r w:rsidRPr="00B366DD">
        <w:rPr>
          <w:rFonts w:cs="宋体" w:hint="eastAsia"/>
        </w:rPr>
        <w:t>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从事个体经营的随军家属，自办理税务登记事项之日起，其提供的应税服务</w:t>
      </w:r>
      <w:r w:rsidRPr="00B366DD">
        <w:t>3</w:t>
      </w:r>
      <w:r w:rsidRPr="00B366DD">
        <w:rPr>
          <w:rFonts w:cs="宋体" w:hint="eastAsia"/>
        </w:rPr>
        <w:t>年内免征增值税。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随军家属必须有师以上政治机关出具的可以表明其身份的证明。按照规定，每一名随军家属可以享受一次免税政策。</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05" w:name="_Toc509998806"/>
      <w:r w:rsidRPr="00B366DD">
        <w:t>2.15.98</w:t>
      </w:r>
      <w:r w:rsidRPr="00B366DD">
        <w:rPr>
          <w:rFonts w:hint="eastAsia"/>
        </w:rPr>
        <w:t>随军家属就业免征增值税优惠</w:t>
      </w:r>
      <w:bookmarkEnd w:id="605"/>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01011802</w:t>
      </w:r>
      <w:r w:rsidRPr="00B366DD">
        <w:rPr>
          <w:rFonts w:cs="宋体" w:hint="eastAsia"/>
        </w:rPr>
        <w:t>（有效期起：</w:t>
      </w:r>
      <w:r w:rsidRPr="00B366DD">
        <w:t>201</w:t>
      </w:r>
      <w:r w:rsidRPr="00B366DD">
        <w:rPr>
          <w:rFonts w:hint="eastAsia"/>
        </w:rPr>
        <w:t>6</w:t>
      </w:r>
      <w:r w:rsidRPr="00B366DD">
        <w:rPr>
          <w:rFonts w:cs="宋体" w:hint="eastAsia"/>
        </w:rPr>
        <w:t>年</w:t>
      </w:r>
      <w:r w:rsidRPr="00B366DD">
        <w:rPr>
          <w:rFonts w:hint="eastAsia"/>
        </w:rPr>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lastRenderedPageBreak/>
        <w:t>【政策依据】</w:t>
      </w:r>
    </w:p>
    <w:p w:rsidR="00831EBE" w:rsidRPr="00B366DD" w:rsidRDefault="00831EBE" w:rsidP="00831EBE">
      <w:pPr>
        <w:pStyle w:val="4"/>
        <w:adjustRightInd w:val="0"/>
        <w:snapToGrid w:val="0"/>
        <w:spacing w:before="0" w:after="0" w:line="240" w:lineRule="auto"/>
        <w:ind w:firstLineChars="200" w:firstLine="420"/>
        <w:rPr>
          <w:rFonts w:ascii="Calibri" w:hAnsi="Calibri" w:cs="Calibri"/>
          <w:b w:val="0"/>
          <w:bCs w:val="0"/>
          <w:kern w:val="2"/>
          <w:sz w:val="21"/>
          <w:szCs w:val="21"/>
        </w:rPr>
      </w:pPr>
      <w:r w:rsidRPr="00B366DD">
        <w:rPr>
          <w:rFonts w:ascii="Calibri" w:hAnsi="Calibri" w:cs="Calibri" w:hint="eastAsia"/>
          <w:b w:val="0"/>
          <w:bCs w:val="0"/>
          <w:kern w:val="2"/>
          <w:sz w:val="21"/>
          <w:szCs w:val="21"/>
        </w:rPr>
        <w:t>《财政部国家税务总局关于全面推开营业税改征增值税试点的通知》（财税〔</w:t>
      </w:r>
      <w:r w:rsidRPr="00B366DD">
        <w:rPr>
          <w:rFonts w:ascii="Calibri" w:hAnsi="Calibri" w:cs="Calibri" w:hint="eastAsia"/>
          <w:b w:val="0"/>
          <w:bCs w:val="0"/>
          <w:kern w:val="2"/>
          <w:sz w:val="21"/>
          <w:szCs w:val="21"/>
        </w:rPr>
        <w:t>2016</w:t>
      </w:r>
      <w:r w:rsidRPr="00B366DD">
        <w:rPr>
          <w:rFonts w:ascii="Calibri" w:hAnsi="Calibri" w:cs="Calibri" w:hint="eastAsia"/>
          <w:b w:val="0"/>
          <w:bCs w:val="0"/>
          <w:kern w:val="2"/>
          <w:sz w:val="21"/>
          <w:szCs w:val="21"/>
        </w:rPr>
        <w:t>〕</w:t>
      </w:r>
      <w:r w:rsidRPr="00B366DD">
        <w:rPr>
          <w:rFonts w:ascii="Calibri" w:hAnsi="Calibri" w:cs="Calibri" w:hint="eastAsia"/>
          <w:b w:val="0"/>
          <w:bCs w:val="0"/>
          <w:kern w:val="2"/>
          <w:sz w:val="21"/>
          <w:szCs w:val="21"/>
        </w:rPr>
        <w:t>36</w:t>
      </w:r>
      <w:r w:rsidRPr="00B366DD">
        <w:rPr>
          <w:rFonts w:ascii="Calibri" w:hAnsi="Calibri" w:cs="Calibri" w:hint="eastAsia"/>
          <w:b w:val="0"/>
          <w:bCs w:val="0"/>
          <w:kern w:val="2"/>
          <w:sz w:val="21"/>
          <w:szCs w:val="21"/>
        </w:rPr>
        <w:t>号）附件</w:t>
      </w:r>
      <w:r w:rsidRPr="00B366DD">
        <w:rPr>
          <w:rFonts w:ascii="Calibri" w:hAnsi="Calibri" w:cs="Calibri" w:hint="eastAsia"/>
          <w:b w:val="0"/>
          <w:bCs w:val="0"/>
          <w:kern w:val="2"/>
          <w:sz w:val="21"/>
          <w:szCs w:val="21"/>
        </w:rPr>
        <w:t>3</w:t>
      </w:r>
      <w:r w:rsidRPr="00B366DD">
        <w:rPr>
          <w:rFonts w:ascii="Calibri" w:hAnsi="Calibri" w:cs="Calibri" w:hint="eastAsia"/>
          <w:b w:val="0"/>
          <w:bCs w:val="0"/>
          <w:kern w:val="2"/>
          <w:sz w:val="21"/>
          <w:szCs w:val="21"/>
        </w:rPr>
        <w:t>第一条第三十九款第</w:t>
      </w:r>
      <w:r w:rsidRPr="00B366DD">
        <w:rPr>
          <w:rFonts w:ascii="Calibri" w:hAnsi="Calibri" w:cs="Calibri" w:hint="eastAsia"/>
          <w:b w:val="0"/>
          <w:bCs w:val="0"/>
          <w:kern w:val="2"/>
          <w:sz w:val="21"/>
          <w:szCs w:val="21"/>
        </w:rPr>
        <w:t>1</w:t>
      </w:r>
      <w:r w:rsidRPr="00B366DD">
        <w:rPr>
          <w:rFonts w:ascii="Calibri" w:hAnsi="Calibri" w:cs="Calibri" w:hint="eastAsia"/>
          <w:b w:val="0"/>
          <w:bCs w:val="0"/>
          <w:kern w:val="2"/>
          <w:sz w:val="21"/>
          <w:szCs w:val="21"/>
        </w:rPr>
        <w:t>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4"/>
        <w:adjustRightInd w:val="0"/>
        <w:snapToGrid w:val="0"/>
        <w:spacing w:before="0" w:after="0" w:line="240" w:lineRule="auto"/>
        <w:ind w:firstLineChars="100" w:firstLine="210"/>
        <w:rPr>
          <w:rFonts w:ascii="Calibri" w:hAnsi="Calibri" w:cs="宋体"/>
          <w:b w:val="0"/>
          <w:bCs w:val="0"/>
          <w:kern w:val="2"/>
          <w:sz w:val="21"/>
          <w:szCs w:val="21"/>
        </w:rPr>
      </w:pPr>
      <w:r w:rsidRPr="00B366DD">
        <w:rPr>
          <w:rFonts w:ascii="Calibri" w:hAnsi="Calibri" w:cs="宋体" w:hint="eastAsia"/>
          <w:b w:val="0"/>
          <w:bCs w:val="0"/>
          <w:kern w:val="2"/>
          <w:sz w:val="21"/>
          <w:szCs w:val="21"/>
        </w:rPr>
        <w:t>1.</w:t>
      </w:r>
      <w:r w:rsidRPr="00B366DD">
        <w:rPr>
          <w:rFonts w:ascii="Calibri" w:hAnsi="Calibri" w:cs="宋体" w:hint="eastAsia"/>
          <w:b w:val="0"/>
          <w:bCs w:val="0"/>
          <w:kern w:val="2"/>
          <w:sz w:val="21"/>
          <w:szCs w:val="21"/>
        </w:rPr>
        <w:t>为安置随军家属就业而新开办的企业，自领取税务登记证之日起，其提供的应税服务</w:t>
      </w:r>
      <w:r w:rsidRPr="00B366DD">
        <w:rPr>
          <w:rFonts w:ascii="Calibri" w:hAnsi="Calibri" w:cs="宋体" w:hint="eastAsia"/>
          <w:b w:val="0"/>
          <w:bCs w:val="0"/>
          <w:kern w:val="2"/>
          <w:sz w:val="21"/>
          <w:szCs w:val="21"/>
        </w:rPr>
        <w:t>3</w:t>
      </w:r>
      <w:r w:rsidRPr="00B366DD">
        <w:rPr>
          <w:rFonts w:ascii="Calibri" w:hAnsi="Calibri" w:cs="宋体" w:hint="eastAsia"/>
          <w:b w:val="0"/>
          <w:bCs w:val="0"/>
          <w:kern w:val="2"/>
          <w:sz w:val="21"/>
          <w:szCs w:val="21"/>
        </w:rPr>
        <w:t>年内免征增值税。</w:t>
      </w:r>
      <w:r w:rsidRPr="00B366DD">
        <w:rPr>
          <w:rFonts w:ascii="Calibri" w:hAnsi="Calibri" w:cs="宋体" w:hint="eastAsia"/>
          <w:b w:val="0"/>
          <w:bCs w:val="0"/>
          <w:kern w:val="2"/>
          <w:sz w:val="21"/>
          <w:szCs w:val="21"/>
        </w:rPr>
        <w:br/>
        <w:t xml:space="preserve">    </w:t>
      </w:r>
      <w:r w:rsidRPr="00B366DD">
        <w:rPr>
          <w:rFonts w:ascii="Calibri" w:hAnsi="Calibri" w:cs="宋体" w:hint="eastAsia"/>
          <w:b w:val="0"/>
          <w:bCs w:val="0"/>
          <w:kern w:val="2"/>
          <w:sz w:val="21"/>
          <w:szCs w:val="21"/>
        </w:rPr>
        <w:t>享受税收优惠政策的企业，随军家属必须占企业总人数的</w:t>
      </w:r>
      <w:r w:rsidRPr="00B366DD">
        <w:rPr>
          <w:rFonts w:ascii="Calibri" w:hAnsi="Calibri" w:cs="宋体" w:hint="eastAsia"/>
          <w:b w:val="0"/>
          <w:bCs w:val="0"/>
          <w:kern w:val="2"/>
          <w:sz w:val="21"/>
          <w:szCs w:val="21"/>
        </w:rPr>
        <w:t>60%</w:t>
      </w:r>
      <w:r w:rsidRPr="00B366DD">
        <w:rPr>
          <w:rFonts w:ascii="Calibri" w:hAnsi="Calibri" w:cs="宋体" w:hint="eastAsia"/>
          <w:b w:val="0"/>
          <w:bCs w:val="0"/>
          <w:kern w:val="2"/>
          <w:sz w:val="21"/>
          <w:szCs w:val="21"/>
        </w:rPr>
        <w:t>（含）以上，并有军（含）以上政治和后勤机关出具的证明。</w:t>
      </w:r>
      <w:r w:rsidRPr="00B366DD">
        <w:rPr>
          <w:rFonts w:ascii="Calibri" w:hAnsi="Calibri" w:cs="宋体" w:hint="eastAsia"/>
          <w:b w:val="0"/>
          <w:bCs w:val="0"/>
          <w:kern w:val="2"/>
          <w:sz w:val="21"/>
          <w:szCs w:val="21"/>
        </w:rPr>
        <w:br/>
        <w:t>    2.</w:t>
      </w:r>
      <w:r w:rsidRPr="00B366DD">
        <w:rPr>
          <w:rFonts w:ascii="Calibri" w:hAnsi="Calibri" w:cs="宋体" w:hint="eastAsia"/>
          <w:b w:val="0"/>
          <w:bCs w:val="0"/>
          <w:kern w:val="2"/>
          <w:sz w:val="21"/>
          <w:szCs w:val="21"/>
        </w:rPr>
        <w:t>从事个体经营的随军家属，自办理税务登记事项之日起，其提供的应税服务</w:t>
      </w:r>
      <w:r w:rsidRPr="00B366DD">
        <w:rPr>
          <w:rFonts w:ascii="Calibri" w:hAnsi="Calibri" w:cs="宋体" w:hint="eastAsia"/>
          <w:b w:val="0"/>
          <w:bCs w:val="0"/>
          <w:kern w:val="2"/>
          <w:sz w:val="21"/>
          <w:szCs w:val="21"/>
        </w:rPr>
        <w:t>3</w:t>
      </w:r>
      <w:r w:rsidRPr="00B366DD">
        <w:rPr>
          <w:rFonts w:ascii="Calibri" w:hAnsi="Calibri" w:cs="宋体" w:hint="eastAsia"/>
          <w:b w:val="0"/>
          <w:bCs w:val="0"/>
          <w:kern w:val="2"/>
          <w:sz w:val="21"/>
          <w:szCs w:val="21"/>
        </w:rPr>
        <w:t>年内免征增值税。</w:t>
      </w:r>
      <w:r w:rsidRPr="00B366DD">
        <w:rPr>
          <w:rFonts w:ascii="Calibri" w:hAnsi="Calibri" w:cs="宋体" w:hint="eastAsia"/>
          <w:b w:val="0"/>
          <w:bCs w:val="0"/>
          <w:kern w:val="2"/>
          <w:sz w:val="21"/>
          <w:szCs w:val="21"/>
        </w:rPr>
        <w:br/>
        <w:t xml:space="preserve">    </w:t>
      </w:r>
      <w:r w:rsidRPr="00B366DD">
        <w:rPr>
          <w:rFonts w:ascii="Calibri" w:hAnsi="Calibri" w:cs="宋体" w:hint="eastAsia"/>
          <w:b w:val="0"/>
          <w:bCs w:val="0"/>
          <w:kern w:val="2"/>
          <w:sz w:val="21"/>
          <w:szCs w:val="21"/>
        </w:rPr>
        <w:t>随军家属必须有师以上政治机关出具的可以表明其身份的证明。</w:t>
      </w:r>
      <w:r w:rsidRPr="00B366DD">
        <w:rPr>
          <w:rFonts w:ascii="Calibri" w:hAnsi="Calibri" w:cs="宋体" w:hint="eastAsia"/>
          <w:b w:val="0"/>
          <w:bCs w:val="0"/>
          <w:kern w:val="2"/>
          <w:sz w:val="21"/>
          <w:szCs w:val="21"/>
        </w:rPr>
        <w:br/>
        <w:t xml:space="preserve">    </w:t>
      </w:r>
      <w:r w:rsidRPr="00B366DD">
        <w:rPr>
          <w:rFonts w:ascii="Calibri" w:hAnsi="Calibri" w:cs="宋体" w:hint="eastAsia"/>
          <w:b w:val="0"/>
          <w:bCs w:val="0"/>
          <w:kern w:val="2"/>
          <w:sz w:val="21"/>
          <w:szCs w:val="21"/>
        </w:rPr>
        <w:t>按照上述规定，每一名随军家属可以享受一次免税政策。</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军（含）以上政治和后勤机关共同出具的加盖部队公章的“安置随军家属达到规定比例企业”证明材料（原件或者复印件均可）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3</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师（含）以上政治机关出具的随军家属证明（原件或者复印件均可）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06" w:name="_Toc509998807"/>
      <w:r w:rsidRPr="00B366DD">
        <w:t>2.15.99</w:t>
      </w:r>
      <w:r w:rsidRPr="00B366DD">
        <w:rPr>
          <w:rFonts w:cs="宋体" w:hint="eastAsia"/>
        </w:rPr>
        <w:t>台湾航运公司、</w:t>
      </w:r>
      <w:r w:rsidRPr="00B366DD">
        <w:rPr>
          <w:rFonts w:hint="eastAsia"/>
        </w:rPr>
        <w:t>航空公司从事海峡两岸海上直航</w:t>
      </w:r>
      <w:r w:rsidRPr="00B366DD">
        <w:rPr>
          <w:rFonts w:cs="宋体" w:hint="eastAsia"/>
        </w:rPr>
        <w:t>、空中直航业务在大陆取得的运输收入免征增值税优惠</w:t>
      </w:r>
      <w:bookmarkEnd w:id="606"/>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01032102</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4</w:t>
      </w:r>
      <w:r w:rsidRPr="00B366DD">
        <w:rPr>
          <w:rFonts w:cs="宋体" w:hint="eastAsia"/>
        </w:rPr>
        <w:t>月</w:t>
      </w:r>
      <w:r w:rsidRPr="00B366DD">
        <w:t>30</w:t>
      </w:r>
      <w:r w:rsidRPr="00B366DD">
        <w:rPr>
          <w:rFonts w:cs="宋体" w:hint="eastAsia"/>
        </w:rPr>
        <w:t>日）、</w:t>
      </w:r>
      <w:r w:rsidRPr="00B366DD">
        <w:t>01032103</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《财政部国家税务总局关于将铁路运输和邮政业纳入营业税改征增值税试点的通知》（财税〔</w:t>
      </w:r>
      <w:r w:rsidRPr="00B366DD">
        <w:t>2013</w:t>
      </w:r>
      <w:r w:rsidRPr="00B366DD">
        <w:rPr>
          <w:rFonts w:cs="宋体" w:hint="eastAsia"/>
        </w:rPr>
        <w:t>〕</w:t>
      </w:r>
      <w:r w:rsidRPr="00B366DD">
        <w:t>106</w:t>
      </w:r>
      <w:r w:rsidRPr="00B366DD">
        <w:rPr>
          <w:rFonts w:cs="宋体" w:hint="eastAsia"/>
        </w:rPr>
        <w:t>号）附件</w:t>
      </w:r>
      <w:r w:rsidRPr="00B366DD">
        <w:t>3</w:t>
      </w:r>
      <w:r w:rsidRPr="00B366DD">
        <w:rPr>
          <w:rFonts w:cs="宋体" w:hint="eastAsia"/>
        </w:rPr>
        <w:t>《营业税改征增值税试点过渡政策的规定》第一条第（七）（八）项</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w:t>
      </w:r>
      <w:r w:rsidRPr="00B366DD">
        <w:t>(</w:t>
      </w:r>
      <w:r w:rsidRPr="00B366DD">
        <w:rPr>
          <w:rFonts w:cs="宋体" w:hint="eastAsia"/>
        </w:rPr>
        <w:t>十七</w:t>
      </w:r>
      <w:r w:rsidRPr="00B366DD">
        <w:t>)</w:t>
      </w:r>
      <w:r w:rsidRPr="00B366DD">
        <w:rPr>
          <w:rFonts w:cs="宋体" w:hint="eastAsia"/>
        </w:rPr>
        <w:t>款</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）台湾航运公司从事海峡两岸海上直航业务在大陆取得的运输收入免征增值税。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台湾航运公司，是指取得交通运输部颁发的“台湾海峡两岸间水路运输许可证”且该许可证上注明的公司登记地址在台湾的航运公司。</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）台湾航空公司从事海峡两岸空中直航业务在大陆取得的运输收入免征增值税。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台湾航空公司，是指取得中国民用航空局颁发的“经营许可”或依据《海峡两岸空运协议》和《海峡两岸空运补充协议》规定，批准经营两岸旅客、货物和邮件不定期（包机）运输业务，且公司登记地址在台湾的航空公司。</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07" w:name="_Toc509998808"/>
      <w:r w:rsidRPr="00B366DD">
        <w:t>2.15.100</w:t>
      </w:r>
      <w:r w:rsidRPr="00B366DD">
        <w:rPr>
          <w:rFonts w:hint="eastAsia"/>
        </w:rPr>
        <w:t>特殊教育校办企业增值税优惠</w:t>
      </w:r>
      <w:bookmarkEnd w:id="607"/>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01101401</w:t>
      </w:r>
      <w:r w:rsidRPr="00B366DD">
        <w:rPr>
          <w:rFonts w:cs="宋体" w:hint="eastAsia"/>
        </w:rPr>
        <w:t>（有效期起：</w:t>
      </w:r>
      <w:r w:rsidRPr="00B366DD">
        <w:t>2004</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《财政部国家税务总局关于教育税收政策的通知》（财税〔</w:t>
      </w:r>
      <w:r w:rsidRPr="00B366DD">
        <w:t>2004</w:t>
      </w:r>
      <w:r w:rsidRPr="00B366DD">
        <w:rPr>
          <w:rFonts w:cs="宋体" w:hint="eastAsia"/>
        </w:rPr>
        <w:t>〕</w:t>
      </w:r>
      <w:r w:rsidRPr="00B366DD">
        <w:t>39</w:t>
      </w:r>
      <w:r w:rsidRPr="00B366DD">
        <w:rPr>
          <w:rFonts w:cs="宋体" w:hint="eastAsia"/>
        </w:rPr>
        <w:t>号）第一条第</w:t>
      </w:r>
      <w:r w:rsidRPr="00B366DD">
        <w:t>7</w:t>
      </w:r>
      <w:r w:rsidRPr="00B366DD">
        <w:rPr>
          <w:rFonts w:cs="宋体" w:hint="eastAsia"/>
        </w:rPr>
        <w:t>项</w:t>
      </w:r>
    </w:p>
    <w:p w:rsidR="00831EBE" w:rsidRPr="00B366DD" w:rsidRDefault="00831EBE" w:rsidP="00831EBE">
      <w:pPr>
        <w:pStyle w:val="a3"/>
        <w:adjustRightInd w:val="0"/>
        <w:snapToGrid w:val="0"/>
        <w:spacing w:after="0"/>
        <w:ind w:firstLineChars="200" w:firstLine="420"/>
        <w:rPr>
          <w:rFonts w:cs="宋体"/>
        </w:rPr>
      </w:pPr>
    </w:p>
    <w:p w:rsidR="00831EBE" w:rsidRPr="00B366DD" w:rsidRDefault="00831EBE" w:rsidP="00831EBE">
      <w:pPr>
        <w:pStyle w:val="a3"/>
        <w:adjustRightInd w:val="0"/>
        <w:snapToGrid w:val="0"/>
        <w:ind w:firstLineChars="200" w:firstLine="420"/>
        <w:rPr>
          <w:rFonts w:cs="宋体"/>
        </w:rPr>
      </w:pPr>
      <w:r w:rsidRPr="00B366DD">
        <w:rPr>
          <w:rFonts w:cs="宋体" w:hint="eastAsia"/>
        </w:rPr>
        <w:t>《财政部国家税务总局关于促进残疾人就业增值税优惠政策的通知》（财税〔</w:t>
      </w:r>
      <w:r w:rsidRPr="00B366DD">
        <w:rPr>
          <w:rFonts w:cs="宋体" w:hint="eastAsia"/>
        </w:rPr>
        <w:t>2016</w:t>
      </w:r>
      <w:r w:rsidRPr="00B366DD">
        <w:rPr>
          <w:rFonts w:cs="宋体" w:hint="eastAsia"/>
        </w:rPr>
        <w:t>〕</w:t>
      </w:r>
      <w:r w:rsidRPr="00B366DD">
        <w:rPr>
          <w:rFonts w:cs="宋体" w:hint="eastAsia"/>
        </w:rPr>
        <w:t>52</w:t>
      </w:r>
      <w:r w:rsidRPr="00B366DD">
        <w:rPr>
          <w:rFonts w:cs="宋体" w:hint="eastAsia"/>
        </w:rPr>
        <w:t>号）第三条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对特殊教育学校举办的企业可以比照福利企业标准，享受国家对福利企业实行的增值税优惠政策。</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08" w:name="_Toc509998809"/>
      <w:r w:rsidRPr="00B366DD">
        <w:t>2.15.101</w:t>
      </w:r>
      <w:r w:rsidRPr="00B366DD">
        <w:rPr>
          <w:rFonts w:hint="eastAsia"/>
        </w:rPr>
        <w:t>铁路货车修理免征增值税优惠</w:t>
      </w:r>
      <w:bookmarkEnd w:id="608"/>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01121301</w:t>
      </w:r>
      <w:r w:rsidRPr="00B366DD">
        <w:rPr>
          <w:rFonts w:cs="宋体" w:hint="eastAsia"/>
        </w:rPr>
        <w:t>（有效期起：</w:t>
      </w:r>
      <w:r w:rsidRPr="00B366DD">
        <w:t>2001</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《财政部国家税务总局关于铁路货车修理免征增值税的通知》（财税〔</w:t>
      </w:r>
      <w:r w:rsidRPr="00B366DD">
        <w:t>2001</w:t>
      </w:r>
      <w:r w:rsidRPr="00B366DD">
        <w:rPr>
          <w:rFonts w:cs="宋体" w:hint="eastAsia"/>
        </w:rPr>
        <w:t>〕</w:t>
      </w:r>
      <w:r w:rsidRPr="00B366DD">
        <w:t>54</w:t>
      </w:r>
      <w:r w:rsidRPr="00B366DD">
        <w:rPr>
          <w:rFonts w:cs="宋体" w:hint="eastAsia"/>
        </w:rPr>
        <w:t>号）全文</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《国家税务总局关于中国北方机车车辆工业集团公司所属企业的铁路货车修理业务免征增值税的通知》（国税函〔</w:t>
      </w:r>
      <w:r w:rsidRPr="00B366DD">
        <w:t>2001</w:t>
      </w:r>
      <w:r w:rsidRPr="00B366DD">
        <w:rPr>
          <w:rFonts w:cs="宋体" w:hint="eastAsia"/>
        </w:rPr>
        <w:t>〕</w:t>
      </w:r>
      <w:r w:rsidRPr="00B366DD">
        <w:t>862</w:t>
      </w:r>
      <w:r w:rsidRPr="00B366DD">
        <w:rPr>
          <w:rFonts w:cs="宋体" w:hint="eastAsia"/>
        </w:rPr>
        <w:t>号）全文</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《国家税务总局关于中国南方机车车辆工业集团公司所属企业的铁路货车修理业务免征增值税的通知》（国税函〔</w:t>
      </w:r>
      <w:r w:rsidRPr="00B366DD">
        <w:t>2001</w:t>
      </w:r>
      <w:r w:rsidRPr="00B366DD">
        <w:rPr>
          <w:rFonts w:cs="宋体" w:hint="eastAsia"/>
        </w:rPr>
        <w:t>〕</w:t>
      </w:r>
      <w:r w:rsidRPr="00B366DD">
        <w:t>1006</w:t>
      </w:r>
      <w:r w:rsidRPr="00B366DD">
        <w:rPr>
          <w:rFonts w:cs="宋体" w:hint="eastAsia"/>
        </w:rPr>
        <w:t>号）全文</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t>2001</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日起对铁路系统内部单位为本系统修理货车的业务免征增值税。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证明为铁路系统内部单位的文件复印件</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09" w:name="_Toc509998810"/>
      <w:r w:rsidRPr="00B366DD">
        <w:t>2.15.102</w:t>
      </w:r>
      <w:r w:rsidRPr="00B366DD">
        <w:rPr>
          <w:rFonts w:hint="eastAsia"/>
        </w:rPr>
        <w:t>统借统还业务取得的利息收入免征增值税优惠</w:t>
      </w:r>
      <w:bookmarkEnd w:id="609"/>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01081509</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第一条第十九款第</w:t>
      </w:r>
      <w:r w:rsidRPr="00B366DD">
        <w:t>7</w:t>
      </w:r>
      <w:r w:rsidRPr="00B366DD">
        <w:rPr>
          <w:rFonts w:cs="宋体" w:hint="eastAsia"/>
        </w:rPr>
        <w:t>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统借统还业务中，企业集团或企业集团中的核心企业以及集团所属财务公司按不高于支付给金融机构的借款利率水平或者支付的债券票面利率水平，向企业集团或者集团内下属单位收取的利息收入免征增值税。统借方向资金使用单位收取的利息，高于支付给金融机构借款利率水平或者支付的债券票面利率水平的，应全额缴纳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10" w:name="_Toc509998811"/>
      <w:r w:rsidRPr="00B366DD">
        <w:t>2.15.103</w:t>
      </w:r>
      <w:r w:rsidRPr="00B366DD">
        <w:rPr>
          <w:rFonts w:cs="宋体" w:hint="eastAsia"/>
        </w:rPr>
        <w:t>图书批发、</w:t>
      </w:r>
      <w:r w:rsidRPr="00B366DD">
        <w:rPr>
          <w:rFonts w:hint="eastAsia"/>
        </w:rPr>
        <w:t>零售环节免征增值税优惠</w:t>
      </w:r>
      <w:bookmarkEnd w:id="610"/>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01103220</w:t>
      </w:r>
      <w:r w:rsidRPr="00B366DD">
        <w:rPr>
          <w:rFonts w:cs="宋体" w:hint="eastAsia"/>
        </w:rPr>
        <w:t>（有效期起：</w:t>
      </w:r>
      <w:r w:rsidRPr="00B366DD">
        <w:t>2013</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2017</w:t>
      </w:r>
      <w:r w:rsidRPr="00B366DD">
        <w:rPr>
          <w:rFonts w:cs="宋体" w:hint="eastAsia"/>
        </w:rPr>
        <w:t>年</w:t>
      </w:r>
      <w:r w:rsidRPr="00B366DD">
        <w:t>12</w:t>
      </w:r>
      <w:r w:rsidRPr="00B366DD">
        <w:rPr>
          <w:rFonts w:cs="宋体" w:hint="eastAsia"/>
        </w:rPr>
        <w:t>月</w:t>
      </w:r>
      <w:r w:rsidRPr="00B366DD">
        <w:t>31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lastRenderedPageBreak/>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《财政部国家税务总局关于延续宣传文化增值税和营业税优惠政策的通知》（财税〔</w:t>
      </w:r>
      <w:r w:rsidRPr="00B366DD">
        <w:t>2013</w:t>
      </w:r>
      <w:r w:rsidRPr="00B366DD">
        <w:rPr>
          <w:rFonts w:cs="宋体" w:hint="eastAsia"/>
        </w:rPr>
        <w:t>〕</w:t>
      </w:r>
      <w:r w:rsidRPr="00B366DD">
        <w:t>87</w:t>
      </w:r>
      <w:r w:rsidRPr="00B366DD">
        <w:rPr>
          <w:rFonts w:cs="宋体" w:hint="eastAsia"/>
        </w:rPr>
        <w:t>号）第二条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自</w:t>
      </w:r>
      <w:r w:rsidRPr="00B366DD">
        <w:t>2013</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日起至</w:t>
      </w:r>
      <w:r w:rsidRPr="00B366DD">
        <w:t>2017</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日，免征图书批发、零售环节增值税。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11" w:name="_Toc509998812"/>
      <w:r w:rsidRPr="00B366DD">
        <w:t>2.15.104</w:t>
      </w:r>
      <w:r w:rsidRPr="00B366DD">
        <w:rPr>
          <w:rFonts w:hint="eastAsia"/>
        </w:rPr>
        <w:t>土地所有者出让土地使用权和土地使用者将土地使用权归还给土地所有者免征增值税优惠</w:t>
      </w:r>
      <w:bookmarkEnd w:id="611"/>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01129927</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第一条第三十七款</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土地所有者出让土地使用权和土地使用者将土地使用权归还给土地所有者免征增值税。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12" w:name="_Toc509998813"/>
      <w:r w:rsidRPr="00B366DD">
        <w:t>2.15.105</w:t>
      </w:r>
      <w:r w:rsidRPr="00B366DD">
        <w:rPr>
          <w:rFonts w:hint="eastAsia"/>
        </w:rPr>
        <w:t>退役士兵从事个体经营扣减增值税优惠</w:t>
      </w:r>
      <w:bookmarkEnd w:id="612"/>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01011805</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《财政部国家税务总局民政部关于调整完善扶持自主就业退役士兵创业就业有关税收政策的通知》（财税〔</w:t>
      </w:r>
      <w:r w:rsidRPr="00B366DD">
        <w:t>2014</w:t>
      </w:r>
      <w:r w:rsidRPr="00B366DD">
        <w:rPr>
          <w:rFonts w:cs="宋体" w:hint="eastAsia"/>
        </w:rPr>
        <w:t>〕</w:t>
      </w:r>
      <w:r w:rsidRPr="00B366DD">
        <w:t>42</w:t>
      </w:r>
      <w:r w:rsidRPr="00B366DD">
        <w:rPr>
          <w:rFonts w:cs="宋体" w:hint="eastAsia"/>
        </w:rPr>
        <w:t>号）（</w:t>
      </w:r>
      <w:r w:rsidRPr="00B366DD">
        <w:rPr>
          <w:rFonts w:cs="宋体"/>
        </w:rPr>
        <w:t>执行期限为</w:t>
      </w:r>
      <w:r w:rsidRPr="00B366DD">
        <w:rPr>
          <w:rFonts w:cs="宋体"/>
        </w:rPr>
        <w:t>2014</w:t>
      </w:r>
      <w:r w:rsidRPr="00B366DD">
        <w:rPr>
          <w:rFonts w:cs="宋体"/>
        </w:rPr>
        <w:t>年</w:t>
      </w:r>
      <w:r w:rsidRPr="00B366DD">
        <w:rPr>
          <w:rFonts w:cs="宋体"/>
        </w:rPr>
        <w:t>1</w:t>
      </w:r>
      <w:r w:rsidRPr="00B366DD">
        <w:rPr>
          <w:rFonts w:cs="宋体"/>
        </w:rPr>
        <w:t>月</w:t>
      </w:r>
      <w:r w:rsidRPr="00B366DD">
        <w:rPr>
          <w:rFonts w:cs="宋体"/>
        </w:rPr>
        <w:t>1</w:t>
      </w:r>
      <w:r w:rsidRPr="00B366DD">
        <w:rPr>
          <w:rFonts w:cs="宋体"/>
        </w:rPr>
        <w:t>日至</w:t>
      </w:r>
      <w:r w:rsidRPr="00B366DD">
        <w:rPr>
          <w:rFonts w:cs="宋体"/>
        </w:rPr>
        <w:t>2016</w:t>
      </w:r>
      <w:r w:rsidRPr="00B366DD">
        <w:rPr>
          <w:rFonts w:cs="宋体"/>
        </w:rPr>
        <w:t>年</w:t>
      </w:r>
      <w:r w:rsidRPr="00B366DD">
        <w:rPr>
          <w:rFonts w:cs="宋体"/>
        </w:rPr>
        <w:t>12</w:t>
      </w:r>
      <w:r w:rsidRPr="00B366DD">
        <w:rPr>
          <w:rFonts w:cs="宋体"/>
        </w:rPr>
        <w:t>月</w:t>
      </w:r>
      <w:r w:rsidRPr="00B366DD">
        <w:rPr>
          <w:rFonts w:cs="宋体"/>
        </w:rPr>
        <w:t>31</w:t>
      </w:r>
      <w:r w:rsidRPr="00B366DD">
        <w:rPr>
          <w:rFonts w:cs="宋体"/>
        </w:rPr>
        <w:t>日</w:t>
      </w:r>
      <w:r w:rsidRPr="00B366DD">
        <w:rPr>
          <w:rFonts w:cs="宋体" w:hint="eastAsia"/>
        </w:rPr>
        <w:t>）</w:t>
      </w:r>
    </w:p>
    <w:p w:rsidR="00831EBE" w:rsidRPr="00B366DD" w:rsidRDefault="00831EBE" w:rsidP="00831EBE">
      <w:pPr>
        <w:pStyle w:val="a3"/>
        <w:adjustRightInd w:val="0"/>
        <w:snapToGrid w:val="0"/>
        <w:spacing w:after="0"/>
        <w:ind w:firstLineChars="200" w:firstLine="540"/>
        <w:rPr>
          <w:rFonts w:ascii="宋体" w:hAnsi="宋体" w:cs="Times New Roman"/>
        </w:rPr>
      </w:pPr>
      <w:r w:rsidRPr="00B366DD">
        <w:rPr>
          <w:rFonts w:ascii="黑体" w:eastAsia="黑体" w:hAnsi="Arial" w:cs="Arial" w:hint="eastAsia"/>
          <w:kern w:val="36"/>
          <w:sz w:val="27"/>
          <w:szCs w:val="27"/>
        </w:rPr>
        <w:t>《</w:t>
      </w:r>
      <w:r w:rsidRPr="00B366DD">
        <w:rPr>
          <w:rFonts w:cs="Times New Roman" w:hint="eastAsia"/>
        </w:rPr>
        <w:t>财政部国家税务总局民政部关于继续实施扶持自主就业退役士兵创业就业有关</w:t>
      </w:r>
      <w:r w:rsidRPr="00B366DD">
        <w:rPr>
          <w:rFonts w:ascii="宋体" w:hAnsi="宋体" w:cs="Times New Roman" w:hint="eastAsia"/>
        </w:rPr>
        <w:t>税收政策的通知</w:t>
      </w:r>
      <w:r w:rsidRPr="00B366DD">
        <w:rPr>
          <w:rFonts w:ascii="宋体" w:hAnsi="宋体" w:cs="Arial" w:hint="eastAsia"/>
          <w:kern w:val="36"/>
          <w:sz w:val="27"/>
          <w:szCs w:val="27"/>
        </w:rPr>
        <w:t>》（</w:t>
      </w:r>
      <w:r w:rsidRPr="00B366DD">
        <w:rPr>
          <w:rFonts w:ascii="宋体" w:hAnsi="宋体" w:cs="Times New Roman"/>
        </w:rPr>
        <w:t>财税〔2017〕46号</w:t>
      </w:r>
      <w:r w:rsidRPr="00B366DD">
        <w:rPr>
          <w:rFonts w:ascii="宋体" w:hAnsi="宋体" w:cs="Times New Roman" w:hint="eastAsia"/>
        </w:rPr>
        <w:t>）</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《关于落实国家继续实施扶持自主就业退役士兵创业就业有关税收政策的通知》（新财法税</w:t>
      </w:r>
      <w:r w:rsidRPr="00B366DD">
        <w:rPr>
          <w:rFonts w:cs="宋体"/>
        </w:rPr>
        <w:t>〔</w:t>
      </w:r>
      <w:r w:rsidRPr="00B366DD">
        <w:rPr>
          <w:rFonts w:cs="宋体"/>
        </w:rPr>
        <w:t>2017</w:t>
      </w:r>
      <w:r w:rsidRPr="00B366DD">
        <w:rPr>
          <w:rFonts w:cs="宋体"/>
        </w:rPr>
        <w:t>〕</w:t>
      </w:r>
      <w:r w:rsidRPr="00B366DD">
        <w:rPr>
          <w:rFonts w:cs="宋体" w:hint="eastAsia"/>
        </w:rPr>
        <w:t>27</w:t>
      </w:r>
      <w:r w:rsidRPr="00B366DD">
        <w:rPr>
          <w:rFonts w:cs="宋体" w:hint="eastAsia"/>
        </w:rPr>
        <w:t>）</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第三条第一款第</w:t>
      </w:r>
      <w:r w:rsidRPr="00B366DD">
        <w:t>1</w:t>
      </w:r>
      <w:r w:rsidRPr="00B366DD">
        <w:rPr>
          <w:rFonts w:cs="宋体" w:hint="eastAsia"/>
        </w:rPr>
        <w:t>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t>1.</w:t>
      </w:r>
      <w:r w:rsidRPr="00B366DD">
        <w:rPr>
          <w:rFonts w:cs="宋体" w:hint="eastAsia"/>
        </w:rPr>
        <w:t>对自主就业退役士兵从事个体经营的，在</w:t>
      </w:r>
      <w:r w:rsidRPr="00B366DD">
        <w:t>3</w:t>
      </w:r>
      <w:r w:rsidRPr="00B366DD">
        <w:rPr>
          <w:rFonts w:cs="宋体" w:hint="eastAsia"/>
        </w:rPr>
        <w:t>年内按每户每年</w:t>
      </w:r>
      <w:r w:rsidRPr="00B366DD">
        <w:t>8000</w:t>
      </w:r>
      <w:r w:rsidRPr="00B366DD">
        <w:rPr>
          <w:rFonts w:cs="宋体" w:hint="eastAsia"/>
        </w:rPr>
        <w:t>元为限额依次扣减其当年实际应缴纳的增值税、城市维护建设税、教育费附加、地方教育附加和个人所得税。限额标准最高可上浮</w:t>
      </w:r>
      <w:r w:rsidRPr="00B366DD">
        <w:t>20%</w:t>
      </w:r>
      <w:r w:rsidRPr="00B366DD">
        <w:rPr>
          <w:rFonts w:cs="宋体" w:hint="eastAsia"/>
        </w:rPr>
        <w:t>，各省、自治区、直辖市人民政府可根据本地区实际情况在此幅度内确定具体限额标准，并报财政部和国家税务总局备案，新疆维吾尔自治区范围内限额标准为每户每年</w:t>
      </w:r>
      <w:r w:rsidRPr="00B366DD">
        <w:rPr>
          <w:rFonts w:cs="宋体" w:hint="eastAsia"/>
        </w:rPr>
        <w:t>9600</w:t>
      </w:r>
      <w:r w:rsidRPr="00B366DD">
        <w:rPr>
          <w:rFonts w:cs="宋体" w:hint="eastAsia"/>
        </w:rPr>
        <w:t>元。</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纳税人年度应缴纳税款小于上述扣减限额的，以其实际缴纳的税款为限；大于上述扣减限额的，应以上述扣减限额为限。纳税人的实际经营期不足一年的，应当以实际月份换算其减免税限额。换算公式为：减免税限额</w:t>
      </w:r>
      <w:r w:rsidRPr="00B366DD">
        <w:t>=</w:t>
      </w:r>
      <w:r w:rsidRPr="00B366DD">
        <w:rPr>
          <w:rFonts w:cs="宋体" w:hint="eastAsia"/>
        </w:rPr>
        <w:t>年度减免税限额÷</w:t>
      </w:r>
      <w:r w:rsidRPr="00B366DD">
        <w:t>12</w:t>
      </w:r>
      <w:r w:rsidRPr="00B366DD">
        <w:rPr>
          <w:rFonts w:cs="宋体" w:hint="eastAsia"/>
        </w:rPr>
        <w:t>×实际经营月数。</w:t>
      </w:r>
    </w:p>
    <w:p w:rsidR="00831EBE" w:rsidRPr="00B366DD" w:rsidRDefault="00831EBE" w:rsidP="00831EBE">
      <w:pPr>
        <w:pStyle w:val="4"/>
        <w:adjustRightInd w:val="0"/>
        <w:snapToGrid w:val="0"/>
        <w:spacing w:before="0" w:after="0" w:line="240" w:lineRule="auto"/>
        <w:ind w:firstLineChars="200" w:firstLine="562"/>
        <w:rPr>
          <w:rFonts w:cs="宋体"/>
        </w:rPr>
      </w:pPr>
      <w:r w:rsidRPr="00B366DD">
        <w:rPr>
          <w:rFonts w:cs="宋体" w:hint="eastAsia"/>
        </w:rPr>
        <w:t>【资料处理】</w:t>
      </w:r>
    </w:p>
    <w:p w:rsidR="00831EBE" w:rsidRPr="00B366DD" w:rsidRDefault="00831EBE" w:rsidP="00831EBE"/>
    <w:p w:rsidR="00831EBE" w:rsidRPr="00B366DD" w:rsidRDefault="00831EBE" w:rsidP="00831EBE"/>
    <w:p w:rsidR="00831EBE" w:rsidRPr="00B366DD" w:rsidRDefault="00831EBE" w:rsidP="00831EBE"/>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lastRenderedPageBreak/>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2</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中国人民解放军义务兵退出现役证复印件（中国人民解放军士官退出现役证原件或复印件均可）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13" w:name="_Toc509998814"/>
      <w:r w:rsidRPr="00B366DD">
        <w:t>2.15.106</w:t>
      </w:r>
      <w:r w:rsidRPr="00B366DD">
        <w:rPr>
          <w:rFonts w:cs="宋体" w:hint="eastAsia"/>
        </w:rPr>
        <w:t>托儿所、</w:t>
      </w:r>
      <w:r w:rsidRPr="00B366DD">
        <w:rPr>
          <w:rFonts w:hint="eastAsia"/>
        </w:rPr>
        <w:t>幼儿园提供的保育和教育服务免征增值税优惠</w:t>
      </w:r>
      <w:bookmarkEnd w:id="613"/>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01012708</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第一条第一款</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托儿所、幼儿园提供的保育和教育服务免征增值税。托儿所、幼儿园，是指经县级以上教育部门审批成立、取得办园许可证的实施</w:t>
      </w:r>
      <w:r w:rsidRPr="00B366DD">
        <w:t>0-6</w:t>
      </w:r>
      <w:r w:rsidRPr="00B366DD">
        <w:rPr>
          <w:rFonts w:cs="宋体" w:hint="eastAsia"/>
        </w:rPr>
        <w:t>岁学前教育的机构，包括公办和民办的托儿所、幼儿园、学前班、幼儿班、保育院、幼儿院。</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公办托儿所、幼儿园免征增值税的收入是指，在省级财政部门和价格主管部门审核报省级人民政府批准的收费标准以内收取的教育费、保育费。</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民办托儿所、幼儿园免征增值税的收入是指，在报经当地有关部门备案并公示的收费标准范围内收取的教育费、保育费。</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超过规定收费标准的收费，以开办实验班、特色班和兴趣班等为由另外收取的费用以及与幼儿入园挂钩的赞助费、支教费等超过规定范围的收入，不属于免征增值税的收入。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1</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A03007</w:t>
            </w:r>
            <w:r w:rsidRPr="00B366DD">
              <w:rPr>
                <w:rFonts w:cs="宋体" w:hint="eastAsia"/>
                <w:b/>
                <w:bCs/>
                <w:sz w:val="20"/>
                <w:szCs w:val="20"/>
              </w:rPr>
              <w:t>《纳税人减免税备案登记表》</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b/>
                <w:bCs/>
                <w:sz w:val="20"/>
                <w:szCs w:val="20"/>
              </w:rPr>
              <w:t>2</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取得收入的相关证明材料原件或复印件均可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3</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物价主管部门核准收费的批准或备案材料原件或复印件均可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4</w:t>
            </w:r>
          </w:p>
        </w:tc>
        <w:tc>
          <w:tcPr>
            <w:tcW w:w="4139"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物价主管部门核准收费的批准或备案材料原件或复印件均可</w:t>
            </w: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p>
        </w:tc>
        <w:tc>
          <w:tcPr>
            <w:tcW w:w="640" w:type="dxa"/>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14" w:name="_Toc509998815"/>
      <w:r w:rsidRPr="00B366DD">
        <w:t>2.15.107</w:t>
      </w:r>
      <w:r w:rsidRPr="00B366DD">
        <w:rPr>
          <w:rFonts w:hint="eastAsia"/>
        </w:rPr>
        <w:t>外汇管理部门在从事国家外汇储备经营过程中</w:t>
      </w:r>
      <w:r w:rsidRPr="00B366DD">
        <w:t>,</w:t>
      </w:r>
      <w:r w:rsidRPr="00B366DD">
        <w:rPr>
          <w:rFonts w:cs="宋体" w:hint="eastAsia"/>
        </w:rPr>
        <w:t>委托金融机构发放的外汇贷款取得的利息收入免征增值税优惠</w:t>
      </w:r>
      <w:bookmarkEnd w:id="614"/>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01081508</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第一条第十九款第</w:t>
      </w:r>
      <w:r w:rsidRPr="00B366DD">
        <w:t>6</w:t>
      </w:r>
      <w:r w:rsidRPr="00B366DD">
        <w:rPr>
          <w:rFonts w:cs="宋体" w:hint="eastAsia"/>
        </w:rPr>
        <w:t>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外汇管理部门在从事国家外汇储备经营过程中</w:t>
      </w:r>
      <w:r w:rsidRPr="00B366DD">
        <w:t>,</w:t>
      </w:r>
      <w:r w:rsidRPr="00B366DD">
        <w:rPr>
          <w:rFonts w:cs="宋体" w:hint="eastAsia"/>
        </w:rPr>
        <w:t>委托金融机构发放的外汇贷款取得的利息收入免征增值税。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
        <w:gridCol w:w="4394"/>
        <w:gridCol w:w="584"/>
        <w:gridCol w:w="640"/>
        <w:gridCol w:w="640"/>
        <w:gridCol w:w="640"/>
        <w:gridCol w:w="640"/>
        <w:gridCol w:w="640"/>
        <w:gridCol w:w="640"/>
      </w:tblGrid>
      <w:tr w:rsidR="00831EBE" w:rsidRPr="00B366DD" w:rsidTr="001E156B">
        <w:trPr>
          <w:trHeight w:val="240"/>
          <w:jc w:val="center"/>
        </w:trPr>
        <w:tc>
          <w:tcPr>
            <w:tcW w:w="441"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394"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584"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441"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394"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584"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441"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2</w:t>
            </w:r>
          </w:p>
        </w:tc>
        <w:tc>
          <w:tcPr>
            <w:tcW w:w="4394"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委托金融机构发放的外汇贷款合同协议原件或复印件均可</w:t>
            </w:r>
          </w:p>
        </w:tc>
        <w:tc>
          <w:tcPr>
            <w:tcW w:w="584"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15" w:name="_Toc509998816"/>
      <w:r w:rsidRPr="00B366DD">
        <w:lastRenderedPageBreak/>
        <w:t>2.15.108</w:t>
      </w:r>
      <w:r w:rsidRPr="00B366DD">
        <w:rPr>
          <w:rFonts w:hint="eastAsia"/>
        </w:rPr>
        <w:t>为了配合国家住房制度改革</w:t>
      </w:r>
      <w:r w:rsidRPr="00B366DD">
        <w:rPr>
          <w:rFonts w:cs="宋体" w:hint="eastAsia"/>
        </w:rPr>
        <w:t>，企业、行政事业单位按房改成本价、标准价出售住房取得的收入免征增值税优惠</w:t>
      </w:r>
      <w:bookmarkEnd w:id="615"/>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01011702</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第一条第三十四款</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为了配合国家住房制度改革，企业、行政事业单位按房改成本价、标准价出售住房取得的收入免征增值税。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房改批文等有关证明材料原件或复印件均可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3</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出售住房合同及收入证明材料原件或复印件均可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16" w:name="_Toc509998817"/>
      <w:r w:rsidRPr="00B366DD">
        <w:t>2.15.109</w:t>
      </w:r>
      <w:r w:rsidRPr="00B366DD">
        <w:rPr>
          <w:rFonts w:hint="eastAsia"/>
        </w:rPr>
        <w:t>文化事业单位转制免征增值税优惠</w:t>
      </w:r>
      <w:bookmarkEnd w:id="616"/>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01103215</w:t>
      </w:r>
      <w:r w:rsidRPr="00B366DD">
        <w:rPr>
          <w:rFonts w:cs="宋体" w:hint="eastAsia"/>
        </w:rPr>
        <w:t>（有效期起：</w:t>
      </w:r>
      <w:r w:rsidRPr="00B366DD">
        <w:t>2011</w:t>
      </w:r>
      <w:r w:rsidRPr="00B366DD">
        <w:rPr>
          <w:rFonts w:cs="宋体" w:hint="eastAsia"/>
        </w:rPr>
        <w:t>年</w:t>
      </w:r>
      <w:r w:rsidRPr="00B366DD">
        <w:t>3</w:t>
      </w:r>
      <w:r w:rsidRPr="00B366DD">
        <w:rPr>
          <w:rFonts w:cs="宋体" w:hint="eastAsia"/>
        </w:rPr>
        <w:t>月</w:t>
      </w:r>
      <w:r w:rsidRPr="00B366DD">
        <w:t>16</w:t>
      </w:r>
      <w:r w:rsidRPr="00B366DD">
        <w:rPr>
          <w:rFonts w:cs="宋体" w:hint="eastAsia"/>
        </w:rPr>
        <w:t>日）、</w:t>
      </w:r>
      <w:r w:rsidRPr="00B366DD">
        <w:t>01103216</w:t>
      </w:r>
      <w:r w:rsidRPr="00B366DD">
        <w:rPr>
          <w:rFonts w:cs="宋体" w:hint="eastAsia"/>
        </w:rPr>
        <w:t>、</w:t>
      </w:r>
      <w:r w:rsidRPr="00B366DD">
        <w:t>01103217</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《财政部国家税务总局中宣部关于下发红旗出版社有限责任公司等中央所属转制文化企业名单的通知》财税〔</w:t>
      </w:r>
      <w:r w:rsidRPr="00B366DD">
        <w:t>2011</w:t>
      </w:r>
      <w:r w:rsidRPr="00B366DD">
        <w:rPr>
          <w:rFonts w:cs="宋体" w:hint="eastAsia"/>
        </w:rPr>
        <w:t>〕</w:t>
      </w:r>
      <w:r w:rsidRPr="00B366DD">
        <w:t>3</w:t>
      </w:r>
      <w:r w:rsidRPr="00B366DD">
        <w:rPr>
          <w:rFonts w:cs="宋体" w:hint="eastAsia"/>
        </w:rPr>
        <w:t>号</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《财政部国家税务总局中宣部关于下发人民网股份有限公司等</w:t>
      </w:r>
      <w:r w:rsidRPr="00B366DD">
        <w:t>81</w:t>
      </w:r>
      <w:r w:rsidRPr="00B366DD">
        <w:rPr>
          <w:rFonts w:cs="宋体" w:hint="eastAsia"/>
        </w:rPr>
        <w:t>家中央所属转制文化企业名单的通知》财税〔</w:t>
      </w:r>
      <w:r w:rsidRPr="00B366DD">
        <w:t>2011</w:t>
      </w:r>
      <w:r w:rsidRPr="00B366DD">
        <w:rPr>
          <w:rFonts w:cs="宋体" w:hint="eastAsia"/>
        </w:rPr>
        <w:t>〕</w:t>
      </w:r>
      <w:r w:rsidRPr="00B366DD">
        <w:t>27</w:t>
      </w:r>
      <w:r w:rsidRPr="00B366DD">
        <w:rPr>
          <w:rFonts w:cs="宋体" w:hint="eastAsia"/>
        </w:rPr>
        <w:t>号</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《财政部国家税务总局中宣部关于下发世界知识出版社等</w:t>
      </w:r>
      <w:r w:rsidRPr="00B366DD">
        <w:t>35</w:t>
      </w:r>
      <w:r w:rsidRPr="00B366DD">
        <w:rPr>
          <w:rFonts w:cs="宋体" w:hint="eastAsia"/>
        </w:rPr>
        <w:t>家中央所属转制文化企业名单的通知》财税〔</w:t>
      </w:r>
      <w:r w:rsidRPr="00B366DD">
        <w:t>2011</w:t>
      </w:r>
      <w:r w:rsidRPr="00B366DD">
        <w:rPr>
          <w:rFonts w:cs="宋体" w:hint="eastAsia"/>
        </w:rPr>
        <w:t>〕</w:t>
      </w:r>
      <w:r w:rsidRPr="00B366DD">
        <w:t>120</w:t>
      </w:r>
      <w:r w:rsidRPr="00B366DD">
        <w:rPr>
          <w:rFonts w:cs="宋体" w:hint="eastAsia"/>
        </w:rPr>
        <w:t>号</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《财政部国家税务总局中宣部关于发布《中国减灾》杂志社等</w:t>
      </w:r>
      <w:r w:rsidRPr="00B366DD">
        <w:t>14</w:t>
      </w:r>
      <w:r w:rsidRPr="00B366DD">
        <w:rPr>
          <w:rFonts w:cs="宋体" w:hint="eastAsia"/>
        </w:rPr>
        <w:t>家中央所属转制文化企业名单的通知》（财税〔</w:t>
      </w:r>
      <w:r w:rsidRPr="00B366DD">
        <w:t>2015</w:t>
      </w:r>
      <w:r w:rsidRPr="00B366DD">
        <w:rPr>
          <w:rFonts w:cs="宋体" w:hint="eastAsia"/>
        </w:rPr>
        <w:t>〕</w:t>
      </w:r>
      <w:r w:rsidRPr="00B366DD">
        <w:t>25</w:t>
      </w:r>
      <w:r w:rsidRPr="00B366DD">
        <w:rPr>
          <w:rFonts w:cs="宋体" w:hint="eastAsia"/>
        </w:rPr>
        <w:t>号）（部分失效）</w:t>
      </w:r>
    </w:p>
    <w:p w:rsidR="00831EBE" w:rsidRPr="00B366DD" w:rsidRDefault="00831EBE" w:rsidP="00831EBE">
      <w:pPr>
        <w:pStyle w:val="a3"/>
        <w:adjustRightInd w:val="0"/>
        <w:snapToGrid w:val="0"/>
        <w:ind w:firstLineChars="200" w:firstLine="420"/>
        <w:rPr>
          <w:rFonts w:cs="宋体"/>
        </w:rPr>
      </w:pPr>
      <w:r w:rsidRPr="00B366DD">
        <w:rPr>
          <w:rFonts w:cs="宋体" w:hint="eastAsia"/>
        </w:rPr>
        <w:t>《财政部国家税务总局中宣部关于印发《人民铁道》报社等</w:t>
      </w:r>
      <w:r w:rsidRPr="00B366DD">
        <w:rPr>
          <w:rFonts w:cs="宋体" w:hint="eastAsia"/>
        </w:rPr>
        <w:t>6</w:t>
      </w:r>
      <w:r w:rsidRPr="00B366DD">
        <w:rPr>
          <w:rFonts w:cs="宋体" w:hint="eastAsia"/>
        </w:rPr>
        <w:t>家中央所属转制文化企业名单的通知》（财税〔</w:t>
      </w:r>
      <w:r w:rsidRPr="00B366DD">
        <w:rPr>
          <w:rFonts w:cs="宋体" w:hint="eastAsia"/>
        </w:rPr>
        <w:t>2016</w:t>
      </w:r>
      <w:r w:rsidRPr="00B366DD">
        <w:rPr>
          <w:rFonts w:cs="宋体" w:hint="eastAsia"/>
        </w:rPr>
        <w:t>〕</w:t>
      </w:r>
      <w:r w:rsidRPr="00B366DD">
        <w:rPr>
          <w:rFonts w:cs="宋体" w:hint="eastAsia"/>
        </w:rPr>
        <w:t>31</w:t>
      </w:r>
      <w:r w:rsidRPr="00B366DD">
        <w:rPr>
          <w:rFonts w:cs="宋体" w:hint="eastAsia"/>
        </w:rPr>
        <w:t>号）</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《财政部国家税务总局中宣部关于继续实施文化体制改革中经营性文化事业单位转制为企业若干税收政策的通知》财税〔</w:t>
      </w:r>
      <w:r w:rsidRPr="00B366DD">
        <w:t>2014</w:t>
      </w:r>
      <w:r w:rsidRPr="00B366DD">
        <w:rPr>
          <w:rFonts w:cs="宋体" w:hint="eastAsia"/>
        </w:rPr>
        <w:t>〕</w:t>
      </w:r>
      <w:r w:rsidRPr="00B366DD">
        <w:t>84</w:t>
      </w:r>
      <w:r w:rsidRPr="00B366DD">
        <w:rPr>
          <w:rFonts w:cs="宋体" w:hint="eastAsia"/>
        </w:rPr>
        <w:t>号第一条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2018</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日，党报、党刊将其发行、印刷业务及相应的经营性资产剥离组建的文化企业，自注册之日起所取得的党报、党刊发行收入和印刷收入免征增值税。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转制方案批复函（原件或者复印件均可）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3</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工商营业执照复印件或社会信用代码证（原件或者复印件均可）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4</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核销事业编制、注销事业单位法人的证明</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5</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同在职职工签订劳动合同、按企业办法参加社会保险制度的证明</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6</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相关部门批准文件</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17" w:name="_Toc509998818"/>
      <w:r w:rsidRPr="00B366DD">
        <w:lastRenderedPageBreak/>
        <w:t>2.15.110</w:t>
      </w:r>
      <w:r w:rsidRPr="00B366DD">
        <w:rPr>
          <w:rFonts w:hint="eastAsia"/>
        </w:rPr>
        <w:t>污水处理费免征增值税优惠</w:t>
      </w:r>
      <w:bookmarkEnd w:id="617"/>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01064007</w:t>
      </w:r>
      <w:r w:rsidRPr="00B366DD">
        <w:rPr>
          <w:rFonts w:cs="宋体" w:hint="eastAsia"/>
        </w:rPr>
        <w:t>（有效期起：</w:t>
      </w:r>
      <w:r w:rsidRPr="00B366DD">
        <w:t>2001</w:t>
      </w:r>
      <w:r w:rsidRPr="00B366DD">
        <w:rPr>
          <w:rFonts w:cs="宋体" w:hint="eastAsia"/>
        </w:rPr>
        <w:t>年</w:t>
      </w:r>
      <w:r w:rsidRPr="00B366DD">
        <w:t>7</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《财政部国家税务总局关于污水处理费有关增值税政策的通知》（财税〔</w:t>
      </w:r>
      <w:r w:rsidRPr="00B366DD">
        <w:t>2001</w:t>
      </w:r>
      <w:r w:rsidRPr="00B366DD">
        <w:rPr>
          <w:rFonts w:cs="宋体" w:hint="eastAsia"/>
        </w:rPr>
        <w:t>〕</w:t>
      </w:r>
      <w:r w:rsidRPr="00B366DD">
        <w:t>97</w:t>
      </w:r>
      <w:r w:rsidRPr="00B366DD">
        <w:rPr>
          <w:rFonts w:cs="宋体" w:hint="eastAsia"/>
        </w:rPr>
        <w:t>号）全文</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对各级政府及主管部门委托自来水厂（公司）随水费收取的污水处理费，免征增值税。自</w:t>
      </w:r>
      <w:r w:rsidRPr="00B366DD">
        <w:t>2001</w:t>
      </w:r>
      <w:r w:rsidRPr="00B366DD">
        <w:rPr>
          <w:rFonts w:cs="宋体" w:hint="eastAsia"/>
        </w:rPr>
        <w:t>年</w:t>
      </w:r>
      <w:r w:rsidRPr="00B366DD">
        <w:t>7</w:t>
      </w:r>
      <w:r w:rsidRPr="00B366DD">
        <w:rPr>
          <w:rFonts w:cs="宋体" w:hint="eastAsia"/>
        </w:rPr>
        <w:t>月</w:t>
      </w:r>
      <w:r w:rsidRPr="00B366DD">
        <w:t>1</w:t>
      </w:r>
      <w:r w:rsidRPr="00B366DD">
        <w:rPr>
          <w:rFonts w:cs="宋体" w:hint="eastAsia"/>
        </w:rPr>
        <w:t>日起执行，此前对上述污水处理费未征税的一律不再补征。</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18" w:name="_Toc509998819"/>
      <w:r w:rsidRPr="00B366DD">
        <w:t>2.15.111</w:t>
      </w:r>
      <w:r w:rsidRPr="00B366DD">
        <w:rPr>
          <w:rFonts w:hint="eastAsia"/>
        </w:rPr>
        <w:t>无偿援助项目免征增值税优惠</w:t>
      </w:r>
      <w:bookmarkEnd w:id="618"/>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01124302</w:t>
      </w:r>
      <w:r w:rsidRPr="00B366DD">
        <w:rPr>
          <w:rFonts w:cs="宋体" w:hint="eastAsia"/>
        </w:rPr>
        <w:t>（有效期起：</w:t>
      </w:r>
      <w:r w:rsidRPr="00B366DD">
        <w:t>2001</w:t>
      </w:r>
      <w:r w:rsidRPr="00B366DD">
        <w:rPr>
          <w:rFonts w:cs="宋体" w:hint="eastAsia"/>
        </w:rPr>
        <w:t>年</w:t>
      </w:r>
      <w:r w:rsidRPr="00B366DD">
        <w:t>8</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《财政部国家税务总局外经贸部关于外国政府和国际组织无偿援助项目在华采购物资免征增值税问题的通知》（财税〔</w:t>
      </w:r>
      <w:r w:rsidRPr="00B366DD">
        <w:t>2002</w:t>
      </w:r>
      <w:r w:rsidRPr="00B366DD">
        <w:rPr>
          <w:rFonts w:cs="宋体" w:hint="eastAsia"/>
        </w:rPr>
        <w:t>〕</w:t>
      </w:r>
      <w:r w:rsidRPr="00B366DD">
        <w:t>2</w:t>
      </w:r>
      <w:r w:rsidRPr="00B366DD">
        <w:rPr>
          <w:rFonts w:cs="宋体" w:hint="eastAsia"/>
        </w:rPr>
        <w:t>号）全文</w:t>
      </w:r>
    </w:p>
    <w:p w:rsidR="00831EBE" w:rsidRPr="00B366DD" w:rsidRDefault="00831EBE" w:rsidP="00831EBE">
      <w:pPr>
        <w:pStyle w:val="a3"/>
        <w:adjustRightInd w:val="0"/>
        <w:snapToGrid w:val="0"/>
        <w:ind w:firstLineChars="200" w:firstLine="420"/>
        <w:rPr>
          <w:rFonts w:cs="宋体"/>
        </w:rPr>
      </w:pPr>
      <w:r w:rsidRPr="00B366DD">
        <w:rPr>
          <w:rFonts w:cs="宋体" w:hint="eastAsia"/>
        </w:rPr>
        <w:t>《国家税务总局关于联合国儿童基金会无偿援助项目在华采购物资免征增值税的通知</w:t>
      </w:r>
    </w:p>
    <w:p w:rsidR="00831EBE" w:rsidRPr="00B366DD" w:rsidRDefault="00831EBE" w:rsidP="00831EBE">
      <w:pPr>
        <w:pStyle w:val="a3"/>
        <w:adjustRightInd w:val="0"/>
        <w:snapToGrid w:val="0"/>
        <w:spacing w:after="0"/>
        <w:rPr>
          <w:rFonts w:cs="宋体"/>
        </w:rPr>
      </w:pPr>
      <w:r w:rsidRPr="00B366DD">
        <w:rPr>
          <w:rFonts w:cs="宋体" w:hint="eastAsia"/>
        </w:rPr>
        <w:t>》（税总函〔</w:t>
      </w:r>
      <w:r w:rsidRPr="00B366DD">
        <w:rPr>
          <w:rFonts w:cs="宋体" w:hint="eastAsia"/>
        </w:rPr>
        <w:t>2016</w:t>
      </w:r>
      <w:r w:rsidRPr="00B366DD">
        <w:rPr>
          <w:rFonts w:cs="宋体" w:hint="eastAsia"/>
        </w:rPr>
        <w:t>〕</w:t>
      </w:r>
      <w:r w:rsidRPr="00B366DD">
        <w:rPr>
          <w:rFonts w:cs="宋体" w:hint="eastAsia"/>
        </w:rPr>
        <w:t>80</w:t>
      </w:r>
      <w:r w:rsidRPr="00B366DD">
        <w:rPr>
          <w:rFonts w:cs="宋体" w:hint="eastAsia"/>
        </w:rPr>
        <w:t>号）</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《财政部国家税务总局关于外国政府和国际组织无偿援助项目在华采购物资免征增值税的补充通知》（财税〔</w:t>
      </w:r>
      <w:r w:rsidRPr="00B366DD">
        <w:t>2005</w:t>
      </w:r>
      <w:r w:rsidRPr="00B366DD">
        <w:rPr>
          <w:rFonts w:cs="宋体" w:hint="eastAsia"/>
        </w:rPr>
        <w:t>〕</w:t>
      </w:r>
      <w:r w:rsidRPr="00B366DD">
        <w:t>13</w:t>
      </w:r>
      <w:r w:rsidRPr="00B366DD">
        <w:rPr>
          <w:rFonts w:cs="宋体"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为促进我国接受外国政府和国际组织无偿援助工作的开展，保证援助项目的顺利实施，经国务院批准，自</w:t>
      </w:r>
      <w:r w:rsidRPr="00B366DD">
        <w:t>2001</w:t>
      </w:r>
      <w:r w:rsidRPr="00B366DD">
        <w:rPr>
          <w:rFonts w:cs="宋体" w:hint="eastAsia"/>
        </w:rPr>
        <w:t>年</w:t>
      </w:r>
      <w:r w:rsidRPr="00B366DD">
        <w:t>8</w:t>
      </w:r>
      <w:r w:rsidRPr="00B366DD">
        <w:rPr>
          <w:rFonts w:cs="宋体" w:hint="eastAsia"/>
        </w:rPr>
        <w:t>月</w:t>
      </w:r>
      <w:r w:rsidRPr="00B366DD">
        <w:t>1</w:t>
      </w:r>
      <w:r w:rsidRPr="00B366DD">
        <w:rPr>
          <w:rFonts w:cs="宋体" w:hint="eastAsia"/>
        </w:rPr>
        <w:t>日起，对外国政府和国际组织无偿援助项目在国内采购的货物免征增值税，同时允许销售免税货物的单位，将免税货物的进项税额在其他内销货物的销项税额中抵扣。</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19" w:name="_Toc509998820"/>
      <w:r w:rsidRPr="00B366DD">
        <w:t>2.15.112</w:t>
      </w:r>
      <w:r w:rsidRPr="00B366DD">
        <w:rPr>
          <w:rFonts w:hint="eastAsia"/>
        </w:rPr>
        <w:t>鲜活肉蛋产品免征增值税优惠</w:t>
      </w:r>
      <w:bookmarkEnd w:id="619"/>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01010503</w:t>
      </w:r>
      <w:r w:rsidRPr="00B366DD">
        <w:rPr>
          <w:rFonts w:cs="宋体" w:hint="eastAsia"/>
        </w:rPr>
        <w:t>（有效期起：</w:t>
      </w:r>
      <w:r w:rsidRPr="00B366DD">
        <w:t>2012</w:t>
      </w:r>
      <w:r w:rsidRPr="00B366DD">
        <w:rPr>
          <w:rFonts w:cs="宋体" w:hint="eastAsia"/>
        </w:rPr>
        <w:t>年</w:t>
      </w:r>
      <w:r w:rsidRPr="00B366DD">
        <w:t>10</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《财政部国家税务总局关于免征部分鲜活肉蛋产品流通环节增值税政策的通知》（财税〔</w:t>
      </w:r>
      <w:r w:rsidRPr="00B366DD">
        <w:t>2012</w:t>
      </w:r>
      <w:r w:rsidRPr="00B366DD">
        <w:rPr>
          <w:rFonts w:cs="宋体" w:hint="eastAsia"/>
        </w:rPr>
        <w:t>〕</w:t>
      </w:r>
      <w:r w:rsidRPr="00B366DD">
        <w:t>75</w:t>
      </w:r>
      <w:r w:rsidRPr="00B366DD">
        <w:rPr>
          <w:rFonts w:cs="宋体" w:hint="eastAsia"/>
        </w:rPr>
        <w:t>号）第一条、第二条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自</w:t>
      </w:r>
      <w:r w:rsidRPr="00B366DD">
        <w:t>2012</w:t>
      </w:r>
      <w:r w:rsidRPr="00B366DD">
        <w:rPr>
          <w:rFonts w:cs="宋体" w:hint="eastAsia"/>
        </w:rPr>
        <w:t>年</w:t>
      </w:r>
      <w:r w:rsidRPr="00B366DD">
        <w:t>10</w:t>
      </w:r>
      <w:r w:rsidRPr="00B366DD">
        <w:rPr>
          <w:rFonts w:cs="宋体" w:hint="eastAsia"/>
        </w:rPr>
        <w:t>月</w:t>
      </w:r>
      <w:r w:rsidRPr="00B366DD">
        <w:t>1</w:t>
      </w:r>
      <w:r w:rsidRPr="00B366DD">
        <w:rPr>
          <w:rFonts w:cs="宋体" w:hint="eastAsia"/>
        </w:rPr>
        <w:t>日起，对从事农产品批发、零售的纳税人销售的部分鲜活肉蛋产品免征增值税。免征增值税的鲜活肉产品，是指猪、牛、羊、鸡、鸭、鹅及其整块或者分割的鲜肉、冷藏或者冷冻肉，内脏、头、尾、骨、蹄、翅、爪等组织。免征增值税的鲜活蛋产品，是指鸡蛋、鸭蛋、鹅蛋，包括鲜蛋、冷藏蛋以及对其进行破壳分离的蛋液、蛋黄和蛋壳。上述产品中不包括《中华人民共和国野生动物保护法》所规定的国家珍贵、濒危野生动物及其鲜活肉类、蛋类产品。从事农产品批发、零售的纳税人既销售上述规定的部分鲜活肉蛋产品又销售其他增值税应税货物的，应分别核算上述鲜活肉蛋产品和其他增值税应税货物的销售额；未分别核算的，不得享受部分鲜活肉蛋产品增值税免税政策。</w:t>
      </w:r>
    </w:p>
    <w:p w:rsidR="00831EBE" w:rsidRPr="00B366DD" w:rsidRDefault="00831EBE" w:rsidP="00831EBE">
      <w:pPr>
        <w:pStyle w:val="4"/>
        <w:adjustRightInd w:val="0"/>
        <w:snapToGrid w:val="0"/>
        <w:spacing w:before="0" w:after="0" w:line="240" w:lineRule="auto"/>
        <w:ind w:firstLineChars="200" w:firstLine="562"/>
        <w:rPr>
          <w:rFonts w:cs="宋体"/>
        </w:rPr>
      </w:pPr>
      <w:r w:rsidRPr="00B366DD">
        <w:rPr>
          <w:rFonts w:cs="宋体" w:hint="eastAsia"/>
        </w:rPr>
        <w:t>【资料处理】</w:t>
      </w:r>
    </w:p>
    <w:p w:rsidR="00831EBE" w:rsidRPr="00B366DD" w:rsidRDefault="00831EBE" w:rsidP="00831EBE"/>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lastRenderedPageBreak/>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20" w:name="_Toc509998821"/>
      <w:r w:rsidRPr="00B366DD">
        <w:t>2.15.113</w:t>
      </w:r>
      <w:r w:rsidRPr="00B366DD">
        <w:rPr>
          <w:rFonts w:hint="eastAsia"/>
        </w:rPr>
        <w:t>县级以上地方人民政府或自然资源行政主管部门出让</w:t>
      </w:r>
      <w:r w:rsidRPr="00B366DD">
        <w:rPr>
          <w:rFonts w:cs="宋体" w:hint="eastAsia"/>
        </w:rPr>
        <w:t>、转让或收回自然资源使用权（不含土地使用权）免征增值税优惠</w:t>
      </w:r>
      <w:bookmarkEnd w:id="620"/>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01129928</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第一条第三十八款</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县级以上地方人民政府或自然资源行政主管部门出让、转让或收回自然资源使用权（不含土地使用权）免征增值税。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21" w:name="_Toc509998822"/>
      <w:r w:rsidRPr="00B366DD">
        <w:t>2.15.114</w:t>
      </w:r>
      <w:r w:rsidRPr="00B366DD">
        <w:rPr>
          <w:rFonts w:hint="eastAsia"/>
        </w:rPr>
        <w:t>香港市场投资者</w:t>
      </w:r>
      <w:r w:rsidRPr="00B366DD">
        <w:rPr>
          <w:rFonts w:cs="宋体" w:hint="eastAsia"/>
        </w:rPr>
        <w:t>（包括单位和个人）通过沪港通买卖上海证券交易所上市</w:t>
      </w:r>
      <w:r w:rsidRPr="00B366DD">
        <w:t>A</w:t>
      </w:r>
      <w:r w:rsidRPr="00B366DD">
        <w:rPr>
          <w:rFonts w:cs="宋体" w:hint="eastAsia"/>
        </w:rPr>
        <w:t>股取得的收入免征增值税优惠</w:t>
      </w:r>
      <w:bookmarkEnd w:id="621"/>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01081511</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第一条第二十二款第</w:t>
      </w:r>
      <w:r w:rsidRPr="00B366DD">
        <w:t>2</w:t>
      </w:r>
      <w:r w:rsidRPr="00B366DD">
        <w:rPr>
          <w:rFonts w:cs="宋体" w:hint="eastAsia"/>
        </w:rPr>
        <w:t>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香港市场投资者（包括单位和个人）通过沪港通买卖上海证券交易所上市</w:t>
      </w:r>
      <w:r w:rsidRPr="00B366DD">
        <w:t>A</w:t>
      </w:r>
      <w:r w:rsidRPr="00B366DD">
        <w:rPr>
          <w:rFonts w:cs="宋体" w:hint="eastAsia"/>
        </w:rPr>
        <w:t>股而取得的金融商品转让收入免征增值税。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个人从事外汇、有价证券、非货物期货和其他金融商品买卖的相关证明材料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3</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取得收入的相关证明材料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22" w:name="_Toc509998823"/>
      <w:r w:rsidRPr="00B366DD">
        <w:t>2.15.115</w:t>
      </w:r>
      <w:r w:rsidRPr="00B366DD">
        <w:rPr>
          <w:rFonts w:hint="eastAsia"/>
        </w:rPr>
        <w:t>香港市场投资者</w:t>
      </w:r>
      <w:r w:rsidRPr="00B366DD">
        <w:rPr>
          <w:rFonts w:cs="宋体" w:hint="eastAsia"/>
        </w:rPr>
        <w:t>（包括单位和个人）通过基金互认买卖内地基金份额取得的收入免征增值税优惠</w:t>
      </w:r>
      <w:bookmarkEnd w:id="622"/>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01081512</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第一条第二十二款第</w:t>
      </w:r>
      <w:r w:rsidRPr="00B366DD">
        <w:t>3</w:t>
      </w:r>
      <w:r w:rsidRPr="00B366DD">
        <w:rPr>
          <w:rFonts w:cs="宋体" w:hint="eastAsia"/>
        </w:rPr>
        <w:t>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对香港市场投资者（包括单位和个人）通过基金互认买卖内地基金份额而取得的金融商品转让收入免征增值税。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23" w:name="_Toc509998824"/>
      <w:r w:rsidRPr="00B366DD">
        <w:t>2.15.116</w:t>
      </w:r>
      <w:r w:rsidRPr="00B366DD">
        <w:rPr>
          <w:rFonts w:hint="eastAsia"/>
        </w:rPr>
        <w:t>新型墙体材料增值税即征即退</w:t>
      </w:r>
      <w:bookmarkEnd w:id="623"/>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01064017</w:t>
      </w:r>
      <w:r w:rsidRPr="00B366DD">
        <w:rPr>
          <w:rFonts w:cs="宋体" w:hint="eastAsia"/>
        </w:rPr>
        <w:t>（有效期起：</w:t>
      </w:r>
      <w:r w:rsidRPr="00B366DD">
        <w:t>2015</w:t>
      </w:r>
      <w:r w:rsidRPr="00B366DD">
        <w:rPr>
          <w:rFonts w:cs="宋体" w:hint="eastAsia"/>
        </w:rPr>
        <w:t>年</w:t>
      </w:r>
      <w:r w:rsidRPr="00B366DD">
        <w:t>7</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《财政部国家税务总局关于新型墙体材料增值税政策的通知》（财税〔</w:t>
      </w:r>
      <w:r w:rsidRPr="00B366DD">
        <w:t>2015</w:t>
      </w:r>
      <w:r w:rsidRPr="00B366DD">
        <w:rPr>
          <w:rFonts w:cs="宋体" w:hint="eastAsia"/>
        </w:rPr>
        <w:t>〕</w:t>
      </w:r>
      <w:r w:rsidRPr="00B366DD">
        <w:t>73</w:t>
      </w:r>
      <w:r w:rsidRPr="00B366DD">
        <w:rPr>
          <w:rFonts w:cs="宋体" w:hint="eastAsia"/>
        </w:rPr>
        <w:t>号）全文</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对纳税人销售自产的新型墙体材料，实行增值税即征即退</w:t>
      </w:r>
      <w:r w:rsidRPr="00B366DD">
        <w:t>50%</w:t>
      </w:r>
      <w:r w:rsidRPr="00B366DD">
        <w:rPr>
          <w:rFonts w:cs="宋体" w:hint="eastAsia"/>
        </w:rPr>
        <w:t>的政策。</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纳税人销售自产的新型墙体材料，其申请享受本通知规定的增值税优惠政策时，应同时符合下列条件：</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）销售自产的新型墙体材料，不属于国家发展和改革委员会《产业结构调整指导目录》中的禁止类、限制类项目。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）销售自产的新型墙体材料，不属于环境保护部《环境保护综合名录》中的“高污染、高环境风险”产品或者重污染工艺。</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3</w:t>
      </w:r>
      <w:r w:rsidRPr="00B366DD">
        <w:rPr>
          <w:rFonts w:cs="宋体" w:hint="eastAsia"/>
        </w:rPr>
        <w:t>）纳税信用等级不属于税务机关评定的</w:t>
      </w:r>
      <w:r w:rsidRPr="00B366DD">
        <w:t>C</w:t>
      </w:r>
      <w:r w:rsidRPr="00B366DD">
        <w:rPr>
          <w:rFonts w:cs="宋体" w:hint="eastAsia"/>
        </w:rPr>
        <w:t>级或</w:t>
      </w:r>
      <w:r w:rsidRPr="00B366DD">
        <w:t>D</w:t>
      </w:r>
      <w:r w:rsidRPr="00B366DD">
        <w:rPr>
          <w:rFonts w:cs="宋体" w:hint="eastAsia"/>
        </w:rPr>
        <w:t>级。</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纳税人在办理退税事宜时，应向主管税务机关提供其符合上述条件的书面声明材料，未提供书面声明材料或者出具虚假材料的，税务机关不得给予退税。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已享受规定的增值税即征即退政策的纳税人，因违反税收、环境保护的法律法规受到处罚（警告或单次</w:t>
      </w:r>
      <w:r w:rsidRPr="00B366DD">
        <w:t>1</w:t>
      </w:r>
      <w:r w:rsidRPr="00B366DD">
        <w:rPr>
          <w:rFonts w:cs="宋体" w:hint="eastAsia"/>
        </w:rPr>
        <w:t>万元以下罚款除外），自处罚决定下达的次月起</w:t>
      </w:r>
      <w:r w:rsidRPr="00B366DD">
        <w:t>36</w:t>
      </w:r>
      <w:r w:rsidRPr="00B366DD">
        <w:rPr>
          <w:rFonts w:cs="宋体" w:hint="eastAsia"/>
        </w:rPr>
        <w:t>个月内，不得享受本通知规定的增值税即征即退政策。</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《目录》所列新型墙体材料适用的国家标准、行业标准，如在执行过程中有更新、替换，统一按新的国家标准、行业标准执行。</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自</w:t>
      </w:r>
      <w:r w:rsidRPr="00B366DD">
        <w:t>2015</w:t>
      </w:r>
      <w:r w:rsidRPr="00B366DD">
        <w:rPr>
          <w:rFonts w:cs="宋体" w:hint="eastAsia"/>
        </w:rPr>
        <w:t>年</w:t>
      </w:r>
      <w:r w:rsidRPr="00B366DD">
        <w:t>7</w:t>
      </w:r>
      <w:r w:rsidRPr="00B366DD">
        <w:rPr>
          <w:rFonts w:cs="宋体" w:hint="eastAsia"/>
        </w:rPr>
        <w:t>月</w:t>
      </w:r>
      <w:r w:rsidRPr="00B366DD">
        <w:t>1</w:t>
      </w:r>
      <w:r w:rsidRPr="00B366DD">
        <w:rPr>
          <w:rFonts w:cs="宋体" w:hint="eastAsia"/>
        </w:rPr>
        <w:t>日起执行。</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A03050</w:t>
            </w:r>
            <w:r w:rsidRPr="00B366DD">
              <w:rPr>
                <w:rFonts w:cs="宋体" w:hint="eastAsia"/>
                <w:sz w:val="20"/>
                <w:szCs w:val="20"/>
              </w:rPr>
              <w:t>《税务资格备案表》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国家发展和改革委员会《产业结构调整指导目录》中的非禁止类、非限制类项目的声明材料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3</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环境保护部《环境保护综合名录》中的非“高污染、高环境风险”产品或者非重污染工艺的声明材料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24" w:name="_Toc509998825"/>
      <w:r w:rsidRPr="00B366DD">
        <w:t>2.15.117</w:t>
      </w:r>
      <w:r w:rsidRPr="00B366DD">
        <w:rPr>
          <w:rFonts w:hint="eastAsia"/>
        </w:rPr>
        <w:t>熊猫普制金币免征增值税优惠</w:t>
      </w:r>
      <w:bookmarkEnd w:id="624"/>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01083907</w:t>
      </w:r>
      <w:r w:rsidRPr="00B366DD">
        <w:rPr>
          <w:rFonts w:cs="宋体" w:hint="eastAsia"/>
        </w:rPr>
        <w:t>（有效期起：</w:t>
      </w:r>
      <w:r w:rsidRPr="00B366DD">
        <w:t>2012</w:t>
      </w:r>
      <w:r w:rsidRPr="00B366DD">
        <w:rPr>
          <w:rFonts w:cs="宋体" w:hint="eastAsia"/>
        </w:rPr>
        <w:t>年</w:t>
      </w:r>
      <w:r w:rsidRPr="00B366DD">
        <w:t>1</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《财政部国家税务总局关于熊猫普制金币免征增值税政策的通知》（财税〔</w:t>
      </w:r>
      <w:r w:rsidRPr="00B366DD">
        <w:t>2012</w:t>
      </w:r>
      <w:r w:rsidRPr="00B366DD">
        <w:rPr>
          <w:rFonts w:cs="宋体" w:hint="eastAsia"/>
        </w:rPr>
        <w:t>〕</w:t>
      </w:r>
      <w:r w:rsidRPr="00B366DD">
        <w:t>97</w:t>
      </w:r>
      <w:r w:rsidRPr="00B366DD">
        <w:rPr>
          <w:rFonts w:cs="宋体" w:hint="eastAsia"/>
        </w:rPr>
        <w:t>号）全文</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《国家税务总局关于发布〈熊猫普制金币免征增值税管理办法（试行）〉的公告》（国家税务总局公告〔</w:t>
      </w:r>
      <w:r w:rsidRPr="00B366DD">
        <w:t>2013</w:t>
      </w:r>
      <w:r w:rsidRPr="00B366DD">
        <w:rPr>
          <w:rFonts w:cs="宋体" w:hint="eastAsia"/>
        </w:rPr>
        <w:t>〕第</w:t>
      </w:r>
      <w:r w:rsidRPr="00B366DD">
        <w:t>6</w:t>
      </w:r>
      <w:r w:rsidRPr="00B366DD">
        <w:rPr>
          <w:rFonts w:cs="宋体" w:hint="eastAsia"/>
        </w:rPr>
        <w:t>号）全文</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《国家税务总局关于公布符合条件的销售熊猫普制金币纳税人名单（第二批）的公告》（国家税务总局公告</w:t>
      </w:r>
      <w:r w:rsidRPr="00B366DD">
        <w:t>2013</w:t>
      </w:r>
      <w:r w:rsidRPr="00B366DD">
        <w:rPr>
          <w:rFonts w:cs="宋体" w:hint="eastAsia"/>
        </w:rPr>
        <w:t>年第</w:t>
      </w:r>
      <w:r w:rsidRPr="00B366DD">
        <w:t>48</w:t>
      </w:r>
      <w:r w:rsidRPr="00B366DD">
        <w:rPr>
          <w:rFonts w:cs="宋体" w:hint="eastAsia"/>
        </w:rPr>
        <w:t>号）</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《国家税务总局关于公布符合条件的销售熊猫普制金币纳税人名单（第三批）暨不符合条件的纳税人退出名单的公告》（国家税务总局公告〔</w:t>
      </w:r>
      <w:r w:rsidRPr="00B366DD">
        <w:t>2014</w:t>
      </w:r>
      <w:r w:rsidRPr="00B366DD">
        <w:rPr>
          <w:rFonts w:cs="宋体" w:hint="eastAsia"/>
        </w:rPr>
        <w:t>〕第</w:t>
      </w:r>
      <w:r w:rsidRPr="00B366DD">
        <w:t>47</w:t>
      </w:r>
      <w:r w:rsidRPr="00B366DD">
        <w:rPr>
          <w:rFonts w:cs="宋体" w:hint="eastAsia"/>
        </w:rPr>
        <w:t>号）全文</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《国家税务总局关于公布符合条件的销售熊猫普制金币纳税人名单（第四批）的公告》（国家税务总局公告</w:t>
      </w:r>
      <w:r w:rsidRPr="00B366DD">
        <w:t>2015</w:t>
      </w:r>
      <w:r w:rsidRPr="00B366DD">
        <w:rPr>
          <w:rFonts w:cs="宋体" w:hint="eastAsia"/>
        </w:rPr>
        <w:t>年第</w:t>
      </w:r>
      <w:r w:rsidRPr="00B366DD">
        <w:t>24</w:t>
      </w:r>
      <w:r w:rsidRPr="00B366DD">
        <w:rPr>
          <w:rFonts w:cs="宋体" w:hint="eastAsia"/>
        </w:rPr>
        <w:t>号）全文</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lastRenderedPageBreak/>
        <w:t>《国家税务总局关于公布符合条件的销售熊猫普制金币纳税人名单（第五批）的公告》（国家税务总局公告</w:t>
      </w:r>
      <w:r w:rsidRPr="00B366DD">
        <w:t>2015</w:t>
      </w:r>
      <w:r w:rsidRPr="00B366DD">
        <w:rPr>
          <w:rFonts w:cs="宋体" w:hint="eastAsia"/>
        </w:rPr>
        <w:t>年第</w:t>
      </w:r>
      <w:r w:rsidRPr="00B366DD">
        <w:t>78</w:t>
      </w:r>
      <w:r w:rsidRPr="00B366DD">
        <w:rPr>
          <w:rFonts w:cs="宋体" w:hint="eastAsia"/>
        </w:rPr>
        <w:t>号）</w:t>
      </w:r>
    </w:p>
    <w:p w:rsidR="00831EBE" w:rsidRPr="00B366DD" w:rsidRDefault="00831EBE" w:rsidP="00831EBE">
      <w:pPr>
        <w:pStyle w:val="a3"/>
        <w:adjustRightInd w:val="0"/>
        <w:snapToGrid w:val="0"/>
        <w:ind w:firstLineChars="200" w:firstLine="420"/>
        <w:rPr>
          <w:rFonts w:cs="宋体"/>
        </w:rPr>
      </w:pPr>
      <w:r w:rsidRPr="00B366DD">
        <w:rPr>
          <w:rFonts w:cs="宋体" w:hint="eastAsia"/>
        </w:rPr>
        <w:t>《国家税务总局关于公布符合条件的销售熊猫普制金币纳税人名单（第六批）的公告》（国家税务总局公告</w:t>
      </w:r>
      <w:r w:rsidRPr="00B366DD">
        <w:rPr>
          <w:rFonts w:cs="宋体" w:hint="eastAsia"/>
        </w:rPr>
        <w:t>2016</w:t>
      </w:r>
      <w:r w:rsidRPr="00B366DD">
        <w:rPr>
          <w:rFonts w:cs="宋体" w:hint="eastAsia"/>
        </w:rPr>
        <w:t>年第</w:t>
      </w:r>
      <w:r w:rsidRPr="00B366DD">
        <w:rPr>
          <w:rFonts w:cs="宋体" w:hint="eastAsia"/>
        </w:rPr>
        <w:t>36</w:t>
      </w:r>
      <w:r w:rsidRPr="00B366DD">
        <w:rPr>
          <w:rFonts w:cs="宋体" w:hint="eastAsia"/>
        </w:rPr>
        <w:t>号）</w:t>
      </w:r>
    </w:p>
    <w:p w:rsidR="00831EBE" w:rsidRPr="00B366DD" w:rsidRDefault="00831EBE" w:rsidP="00831EBE">
      <w:pPr>
        <w:pStyle w:val="a3"/>
        <w:adjustRightInd w:val="0"/>
        <w:snapToGrid w:val="0"/>
        <w:ind w:firstLineChars="200" w:firstLine="420"/>
        <w:rPr>
          <w:rFonts w:cs="宋体"/>
        </w:rPr>
      </w:pPr>
      <w:r w:rsidRPr="00B366DD">
        <w:rPr>
          <w:rFonts w:cs="宋体" w:hint="eastAsia"/>
        </w:rPr>
        <w:t>《国家税务总局关于公布符合条件的销售熊猫普制金币纳税人名单（第七批）的公告》（国家税务总局公告</w:t>
      </w:r>
      <w:r w:rsidRPr="00B366DD">
        <w:rPr>
          <w:rFonts w:cs="宋体" w:hint="eastAsia"/>
        </w:rPr>
        <w:t>2016</w:t>
      </w:r>
      <w:r w:rsidRPr="00B366DD">
        <w:rPr>
          <w:rFonts w:cs="宋体" w:hint="eastAsia"/>
        </w:rPr>
        <w:t>年第</w:t>
      </w:r>
      <w:r w:rsidRPr="00B366DD">
        <w:rPr>
          <w:rFonts w:cs="宋体" w:hint="eastAsia"/>
        </w:rPr>
        <w:t>83</w:t>
      </w:r>
      <w:r w:rsidRPr="00B366DD">
        <w:rPr>
          <w:rFonts w:cs="宋体" w:hint="eastAsia"/>
        </w:rPr>
        <w:t>号）</w:t>
      </w:r>
    </w:p>
    <w:p w:rsidR="00831EBE" w:rsidRPr="00B366DD" w:rsidRDefault="00831EBE" w:rsidP="00831EBE">
      <w:pPr>
        <w:pStyle w:val="a3"/>
        <w:adjustRightInd w:val="0"/>
        <w:snapToGrid w:val="0"/>
        <w:ind w:firstLineChars="200" w:firstLine="420"/>
        <w:rPr>
          <w:rFonts w:cs="宋体"/>
        </w:rPr>
      </w:pPr>
      <w:r w:rsidRPr="00B366DD">
        <w:rPr>
          <w:rFonts w:cs="宋体" w:hint="eastAsia"/>
        </w:rPr>
        <w:t>《国家税务总局关于公布符合条件的销售熊猫普制金币纳税人名单（第八批）暨不符合条件的纳税人退出名单（第二批）的公告》（国家税务总局公告</w:t>
      </w:r>
      <w:r w:rsidRPr="00B366DD">
        <w:rPr>
          <w:rFonts w:cs="宋体" w:hint="eastAsia"/>
        </w:rPr>
        <w:t>2017</w:t>
      </w:r>
      <w:r w:rsidRPr="00B366DD">
        <w:rPr>
          <w:rFonts w:cs="宋体" w:hint="eastAsia"/>
        </w:rPr>
        <w:t>年第</w:t>
      </w:r>
      <w:r w:rsidRPr="00B366DD">
        <w:rPr>
          <w:rFonts w:cs="宋体" w:hint="eastAsia"/>
        </w:rPr>
        <w:t>28</w:t>
      </w:r>
      <w:r w:rsidRPr="00B366DD">
        <w:rPr>
          <w:rFonts w:cs="宋体" w:hint="eastAsia"/>
        </w:rPr>
        <w:t>号）</w:t>
      </w:r>
    </w:p>
    <w:p w:rsidR="00831EBE" w:rsidRPr="00B366DD" w:rsidRDefault="00831EBE" w:rsidP="00831EBE">
      <w:pPr>
        <w:pStyle w:val="a3"/>
        <w:adjustRightInd w:val="0"/>
        <w:snapToGrid w:val="0"/>
        <w:ind w:firstLineChars="200" w:firstLine="420"/>
        <w:rPr>
          <w:rFonts w:cs="宋体"/>
        </w:rPr>
      </w:pPr>
      <w:r w:rsidRPr="00B366DD">
        <w:rPr>
          <w:rFonts w:cs="宋体" w:hint="eastAsia"/>
        </w:rPr>
        <w:t>《国家税务总局关于公布符合条件的销售熊猫普制金币纳税人名单（第九批）暨不符合条件的纳税人退出名单（第三批）的公告》（国家税务总局公告</w:t>
      </w:r>
      <w:r w:rsidRPr="00B366DD">
        <w:rPr>
          <w:rFonts w:cs="宋体" w:hint="eastAsia"/>
        </w:rPr>
        <w:t>2018</w:t>
      </w:r>
      <w:r w:rsidRPr="00B366DD">
        <w:rPr>
          <w:rFonts w:cs="宋体" w:hint="eastAsia"/>
        </w:rPr>
        <w:t>年第</w:t>
      </w:r>
      <w:r w:rsidRPr="00B366DD">
        <w:rPr>
          <w:rFonts w:cs="宋体" w:hint="eastAsia"/>
        </w:rPr>
        <w:t>10</w:t>
      </w:r>
      <w:r w:rsidRPr="00B366DD">
        <w:rPr>
          <w:rFonts w:cs="宋体"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自</w:t>
      </w:r>
      <w:r w:rsidRPr="00B366DD">
        <w:t>2012</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日起，下列纳税人销售熊猫普制金币免征增值税：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（一）中国人民银行下属中国金币总公司（以下简称金币公司）及其控股子公司。</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（二）经中国银行业监督管理委员会批准，允许开办个人黄金买卖业务的金融机构。</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（三）经金币公司批准，获得“中国熊猫普制金币授权经销商”资格，并通过金币交易系统销售熊猫普制金币的纳税人。</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免征增值税的熊猫普制金币是指</w:t>
      </w:r>
      <w:r w:rsidRPr="00B366DD">
        <w:t>2012</w:t>
      </w:r>
      <w:r w:rsidRPr="00B366DD">
        <w:rPr>
          <w:rFonts w:cs="宋体" w:hint="eastAsia"/>
        </w:rPr>
        <w:t>年（含）以后发行的熊猫普制金币。</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“中国熊猫普制金币授权经销商”相关资格证书复印件</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3</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《中国熊猫普制金币经销协议》复印件</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4</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中国银行业监督管理委员会批准开办个人黄金买卖业务的相关批件材料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25" w:name="_Toc509998826"/>
      <w:r w:rsidRPr="00B366DD">
        <w:t>2.15.118</w:t>
      </w:r>
      <w:r w:rsidRPr="00B366DD">
        <w:rPr>
          <w:rFonts w:hint="eastAsia"/>
        </w:rPr>
        <w:t>学生勤工俭学提供的服务免征增值税优惠</w:t>
      </w:r>
      <w:bookmarkEnd w:id="625"/>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01101403</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第一条第九款</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学生勤工俭学提供的服务免征增值税。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学校勤工助学管理服务组织出具的证明材料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3</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取得收入的相关证明材料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26" w:name="_Toc509998827"/>
      <w:r w:rsidRPr="00B366DD">
        <w:t>2.15.119</w:t>
      </w:r>
      <w:r w:rsidRPr="00B366DD">
        <w:rPr>
          <w:rFonts w:hint="eastAsia"/>
        </w:rPr>
        <w:t>血站免征增值税优惠</w:t>
      </w:r>
      <w:bookmarkEnd w:id="626"/>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01129999</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《财政部国家税务总局关于血站有关税收问题的通知》（财税字〔</w:t>
      </w:r>
      <w:r w:rsidRPr="00B366DD">
        <w:t>1999</w:t>
      </w:r>
      <w:r w:rsidRPr="00B366DD">
        <w:rPr>
          <w:rFonts w:cs="宋体" w:hint="eastAsia"/>
        </w:rPr>
        <w:t>〕</w:t>
      </w:r>
      <w:r w:rsidRPr="00B366DD">
        <w:t>264</w:t>
      </w:r>
      <w:r w:rsidRPr="00B366DD">
        <w:rPr>
          <w:rFonts w:cs="宋体" w:hint="eastAsia"/>
        </w:rPr>
        <w:t>号）第二条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对血站供应给医疗机构的临床用血免征增值税。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lastRenderedPageBreak/>
        <w:t>所称血站，是指根据《中华人民共和国献血法》的规定，由国务院或省级人民政府卫生行政部门批准的，从事采集、提供临床用血，不以营利为目的的公益性组织。</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27" w:name="_Toc509998828"/>
      <w:r w:rsidRPr="00B366DD">
        <w:t>2.15.120</w:t>
      </w:r>
      <w:r w:rsidRPr="00B366DD">
        <w:rPr>
          <w:rFonts w:hint="eastAsia"/>
        </w:rPr>
        <w:t>养老机构提供的养老服务免征增值税优惠</w:t>
      </w:r>
      <w:bookmarkEnd w:id="627"/>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01012709</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第一条第二款</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养老机构提供的养老服务免征增值税。养老机构，是指依照民政部《养老机构设立许可办法》（民政部令第</w:t>
      </w:r>
      <w:r w:rsidRPr="00B366DD">
        <w:t>48</w:t>
      </w:r>
      <w:r w:rsidRPr="00B366DD">
        <w:rPr>
          <w:rFonts w:cs="宋体" w:hint="eastAsia"/>
        </w:rPr>
        <w:t>号）设立并依法办理登记的为老年人提供集中居住和照料服务的各类养老机构；养老服务，是指上述养老机构按照民政部《养老机构管理办法》（民政部令第</w:t>
      </w:r>
      <w:r w:rsidRPr="00B366DD">
        <w:t>49</w:t>
      </w:r>
      <w:r w:rsidRPr="00B366DD">
        <w:rPr>
          <w:rFonts w:cs="宋体" w:hint="eastAsia"/>
        </w:rPr>
        <w:t>号）的规定，为收住的老年人提供的生活照料、康复护理、精神慰藉、文化娱乐等服务。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养老院提供民政部门核发的社会福利机构设置批准证书原件或复印件</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28" w:name="_Toc509998829"/>
      <w:r w:rsidRPr="00B366DD">
        <w:t>2.15.121</w:t>
      </w:r>
      <w:r w:rsidRPr="00B366DD">
        <w:rPr>
          <w:rFonts w:hint="eastAsia"/>
        </w:rPr>
        <w:t>医疗机构提供的医疗服务免征增值税优惠</w:t>
      </w:r>
      <w:bookmarkEnd w:id="628"/>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01123406</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第一条第七款</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医疗机构提供的医疗服务免征增值税。医疗机构，是指依据国务院《医疗机构管理条例》（国务院令第</w:t>
      </w:r>
      <w:r w:rsidRPr="00B366DD">
        <w:t>149</w:t>
      </w:r>
      <w:r w:rsidRPr="00B366DD">
        <w:rPr>
          <w:rFonts w:cs="宋体" w:hint="eastAsia"/>
        </w:rPr>
        <w:t>号）及卫生部《医疗机构管理条例实施细则》（卫生部令第</w:t>
      </w:r>
      <w:r w:rsidRPr="00B366DD">
        <w:t>35</w:t>
      </w:r>
      <w:r w:rsidRPr="00B366DD">
        <w:rPr>
          <w:rFonts w:cs="宋体" w:hint="eastAsia"/>
        </w:rPr>
        <w:t>号）的规定，经登记取得《医疗机构执业许可证》的机构，以及军队、武警部队各级各类医疗机构。具体包括</w:t>
      </w:r>
      <w:r w:rsidRPr="00B366DD">
        <w:t>:</w:t>
      </w:r>
      <w:r w:rsidRPr="00B366DD">
        <w:rPr>
          <w:rFonts w:cs="宋体" w:hint="eastAsia"/>
        </w:rPr>
        <w:t>各级各类医院、门诊部</w:t>
      </w:r>
      <w:r w:rsidRPr="00B366DD">
        <w:t>(</w:t>
      </w:r>
      <w:r w:rsidRPr="00B366DD">
        <w:rPr>
          <w:rFonts w:cs="宋体" w:hint="eastAsia"/>
        </w:rPr>
        <w:t>所</w:t>
      </w:r>
      <w:r w:rsidRPr="00B366DD">
        <w:t>)</w:t>
      </w:r>
      <w:r w:rsidRPr="00B366DD">
        <w:rPr>
          <w:rFonts w:cs="宋体" w:hint="eastAsia"/>
        </w:rPr>
        <w:t>、社区卫生服务中心</w:t>
      </w:r>
      <w:r w:rsidRPr="00B366DD">
        <w:t>(</w:t>
      </w:r>
      <w:r w:rsidRPr="00B366DD">
        <w:rPr>
          <w:rFonts w:cs="宋体" w:hint="eastAsia"/>
        </w:rPr>
        <w:t>站</w:t>
      </w:r>
      <w:r w:rsidRPr="00B366DD">
        <w:t>)</w:t>
      </w:r>
      <w:r w:rsidRPr="00B366DD">
        <w:rPr>
          <w:rFonts w:cs="宋体" w:hint="eastAsia"/>
        </w:rPr>
        <w:t>、急救中心</w:t>
      </w:r>
      <w:r w:rsidRPr="00B366DD">
        <w:t>(</w:t>
      </w:r>
      <w:r w:rsidRPr="00B366DD">
        <w:rPr>
          <w:rFonts w:cs="宋体" w:hint="eastAsia"/>
        </w:rPr>
        <w:t>站</w:t>
      </w:r>
      <w:r w:rsidRPr="00B366DD">
        <w:t>)</w:t>
      </w:r>
      <w:r w:rsidRPr="00B366DD">
        <w:rPr>
          <w:rFonts w:cs="宋体" w:hint="eastAsia"/>
        </w:rPr>
        <w:t>、城乡卫生院、护理院</w:t>
      </w:r>
      <w:r w:rsidRPr="00B366DD">
        <w:t>(</w:t>
      </w:r>
      <w:r w:rsidRPr="00B366DD">
        <w:rPr>
          <w:rFonts w:cs="宋体" w:hint="eastAsia"/>
        </w:rPr>
        <w:t>所</w:t>
      </w:r>
      <w:r w:rsidRPr="00B366DD">
        <w:t>)</w:t>
      </w:r>
      <w:r w:rsidRPr="00B366DD">
        <w:rPr>
          <w:rFonts w:cs="宋体" w:hint="eastAsia"/>
        </w:rPr>
        <w:t>、疗养院、临床检验中心，各级政府及有关部门举办的卫生防疫站</w:t>
      </w:r>
      <w:r w:rsidRPr="00B366DD">
        <w:t>(</w:t>
      </w:r>
      <w:r w:rsidRPr="00B366DD">
        <w:rPr>
          <w:rFonts w:cs="宋体" w:hint="eastAsia"/>
        </w:rPr>
        <w:t>疾病控制中心</w:t>
      </w:r>
      <w:r w:rsidRPr="00B366DD">
        <w:t>)</w:t>
      </w:r>
      <w:r w:rsidRPr="00B366DD">
        <w:rPr>
          <w:rFonts w:cs="宋体" w:hint="eastAsia"/>
        </w:rPr>
        <w:t>、各种专科疾病防治站</w:t>
      </w:r>
      <w:r w:rsidRPr="00B366DD">
        <w:t>(</w:t>
      </w:r>
      <w:r w:rsidRPr="00B366DD">
        <w:rPr>
          <w:rFonts w:cs="宋体" w:hint="eastAsia"/>
        </w:rPr>
        <w:t>所</w:t>
      </w:r>
      <w:r w:rsidRPr="00B366DD">
        <w:t>)</w:t>
      </w:r>
      <w:r w:rsidRPr="00B366DD">
        <w:rPr>
          <w:rFonts w:cs="宋体" w:hint="eastAsia"/>
        </w:rPr>
        <w:t>，各级政府举办的妇幼保健所</w:t>
      </w:r>
      <w:r w:rsidRPr="00B366DD">
        <w:t>(</w:t>
      </w:r>
      <w:r w:rsidRPr="00B366DD">
        <w:rPr>
          <w:rFonts w:cs="宋体" w:hint="eastAsia"/>
        </w:rPr>
        <w:t>站</w:t>
      </w:r>
      <w:r w:rsidRPr="00B366DD">
        <w:t>)</w:t>
      </w:r>
      <w:r w:rsidRPr="00B366DD">
        <w:rPr>
          <w:rFonts w:cs="宋体" w:hint="eastAsia"/>
        </w:rPr>
        <w:t>、母婴保健机构、儿童保健机构，各级政府举办的血站</w:t>
      </w:r>
      <w:r w:rsidRPr="00B366DD">
        <w:t>(</w:t>
      </w:r>
      <w:r w:rsidRPr="00B366DD">
        <w:rPr>
          <w:rFonts w:cs="宋体" w:hint="eastAsia"/>
        </w:rPr>
        <w:t>血液中心</w:t>
      </w:r>
      <w:r w:rsidRPr="00B366DD">
        <w:t>)</w:t>
      </w:r>
      <w:r w:rsidRPr="00B366DD">
        <w:rPr>
          <w:rFonts w:cs="宋体" w:hint="eastAsia"/>
        </w:rPr>
        <w:t>等医疗机构。医疗服务，是指医疗机构按照不高于地（市）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医疗机构执业许可证原件或复印件均可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29" w:name="_Toc509998830"/>
      <w:r w:rsidRPr="00B366DD">
        <w:t>2.15.122</w:t>
      </w:r>
      <w:r w:rsidRPr="00B366DD">
        <w:rPr>
          <w:rFonts w:hint="eastAsia"/>
        </w:rPr>
        <w:t>医疗卫生机构免征增值税优惠</w:t>
      </w:r>
      <w:bookmarkEnd w:id="629"/>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01129999</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《财政部国家税务总局关于医疗卫生机构有关税收政策的通知》（财税〔</w:t>
      </w:r>
      <w:r w:rsidRPr="00B366DD">
        <w:t>2000</w:t>
      </w:r>
      <w:r w:rsidRPr="00B366DD">
        <w:rPr>
          <w:rFonts w:cs="宋体" w:hint="eastAsia"/>
        </w:rPr>
        <w:t>〕</w:t>
      </w:r>
      <w:r w:rsidRPr="00B366DD">
        <w:t>42</w:t>
      </w:r>
      <w:r w:rsidRPr="00B366DD">
        <w:rPr>
          <w:rFonts w:cs="宋体" w:hint="eastAsia"/>
        </w:rPr>
        <w:t>号）</w:t>
      </w:r>
      <w:r w:rsidRPr="00B366DD">
        <w:rPr>
          <w:rFonts w:cs="宋体" w:hint="eastAsia"/>
        </w:rPr>
        <w:lastRenderedPageBreak/>
        <w:t>第一条第（三）款，第二条，第三条第（一）款</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对医疗卫生机构中的非营利性医疗机构自产自用的制剂免征增值税。对营利性医疗机构取得的收入，直接用于改善医疗卫生条件的，</w:t>
      </w:r>
      <w:r w:rsidRPr="00B366DD">
        <w:t>3</w:t>
      </w:r>
      <w:r w:rsidRPr="00B366DD">
        <w:rPr>
          <w:rFonts w:cs="宋体" w:hint="eastAsia"/>
        </w:rPr>
        <w:t>年内对其自产自用的制剂免征增值税；对非营利性医疗机构按照国家规定的价格取得的医疗服务收入，免征各项税收，包括增值税；对疾病控制机构和妇幼保健机构等卫生机构按照国家规定的价格取得的卫生服务收入（含疫苗接种和调拨、销售收入），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医疗机构执业许可证（原件或者复印件均可）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30" w:name="_Toc509998831"/>
      <w:r w:rsidRPr="00B366DD">
        <w:t>2.15.123</w:t>
      </w:r>
      <w:r w:rsidRPr="00B366DD">
        <w:rPr>
          <w:rFonts w:hint="eastAsia"/>
        </w:rPr>
        <w:t>已使用固定资产减征增值税</w:t>
      </w:r>
      <w:bookmarkEnd w:id="630"/>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01129902</w:t>
      </w:r>
      <w:r w:rsidRPr="00B366DD">
        <w:rPr>
          <w:rFonts w:cs="宋体" w:hint="eastAsia"/>
        </w:rPr>
        <w:t>（有效期起：</w:t>
      </w:r>
      <w:r w:rsidRPr="00B366DD">
        <w:t>2009</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2014</w:t>
      </w:r>
      <w:r w:rsidRPr="00B366DD">
        <w:rPr>
          <w:rFonts w:cs="宋体" w:hint="eastAsia"/>
        </w:rPr>
        <w:t>年</w:t>
      </w:r>
      <w:r w:rsidRPr="00B366DD">
        <w:t>6</w:t>
      </w:r>
      <w:r w:rsidRPr="00B366DD">
        <w:rPr>
          <w:rFonts w:cs="宋体" w:hint="eastAsia"/>
        </w:rPr>
        <w:t>月</w:t>
      </w:r>
      <w:r w:rsidRPr="00B366DD">
        <w:t>30</w:t>
      </w:r>
      <w:r w:rsidRPr="00B366DD">
        <w:rPr>
          <w:rFonts w:cs="宋体" w:hint="eastAsia"/>
        </w:rPr>
        <w:t>日）、</w:t>
      </w:r>
      <w:r w:rsidRPr="00B366DD">
        <w:t>01129924</w:t>
      </w:r>
      <w:r w:rsidRPr="00B366DD">
        <w:rPr>
          <w:rFonts w:cs="宋体" w:hint="eastAsia"/>
        </w:rPr>
        <w:t>（有效期起：</w:t>
      </w:r>
      <w:r w:rsidRPr="00B366DD">
        <w:t>2014</w:t>
      </w:r>
      <w:r w:rsidRPr="00B366DD">
        <w:rPr>
          <w:rFonts w:cs="宋体" w:hint="eastAsia"/>
        </w:rPr>
        <w:t>年</w:t>
      </w:r>
      <w:r w:rsidRPr="00B366DD">
        <w:t>7</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《财政部国家税务总局关于部分货物适用增值税低税率和简易办法征收增值税政策的通知》财税〔</w:t>
      </w:r>
      <w:r w:rsidRPr="00B366DD">
        <w:t>2009</w:t>
      </w:r>
      <w:r w:rsidRPr="00B366DD">
        <w:rPr>
          <w:rFonts w:cs="宋体" w:hint="eastAsia"/>
        </w:rPr>
        <w:t>〕</w:t>
      </w:r>
      <w:r w:rsidRPr="00B366DD">
        <w:t>9</w:t>
      </w:r>
      <w:r w:rsidRPr="00B366DD">
        <w:rPr>
          <w:rFonts w:cs="宋体" w:hint="eastAsia"/>
        </w:rPr>
        <w:t>号第二条（一）款第</w:t>
      </w:r>
      <w:r w:rsidRPr="00B366DD">
        <w:t>1</w:t>
      </w:r>
      <w:r w:rsidRPr="00B366DD">
        <w:rPr>
          <w:rFonts w:cs="宋体" w:hint="eastAsia"/>
        </w:rPr>
        <w:t>项、第</w:t>
      </w:r>
      <w:r w:rsidRPr="00B366DD">
        <w:t>2</w:t>
      </w:r>
      <w:r w:rsidRPr="00B366DD">
        <w:rPr>
          <w:rFonts w:cs="宋体" w:hint="eastAsia"/>
        </w:rPr>
        <w:t>项</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《财政部国家税务总局关于简并增值税征收率政策的通知》财税〔</w:t>
      </w:r>
      <w:r w:rsidRPr="00B366DD">
        <w:t>2014</w:t>
      </w:r>
      <w:r w:rsidRPr="00B366DD">
        <w:rPr>
          <w:rFonts w:cs="宋体" w:hint="eastAsia"/>
        </w:rPr>
        <w:t>〕</w:t>
      </w:r>
      <w:r w:rsidRPr="00B366DD">
        <w:t>57</w:t>
      </w:r>
      <w:r w:rsidRPr="00B366DD">
        <w:rPr>
          <w:rFonts w:cs="宋体" w:hint="eastAsia"/>
        </w:rPr>
        <w:t>号第一条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，一般纳税人销售自己使用过的属于《中华人民共和国增值税暂行条例》第十条规定不得抵扣且未抵扣进项税额的固定资产，</w:t>
      </w:r>
      <w:r w:rsidRPr="00B366DD">
        <w:t>2009</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日起至</w:t>
      </w:r>
      <w:r w:rsidRPr="00B366DD">
        <w:t>2014</w:t>
      </w:r>
      <w:r w:rsidRPr="00B366DD">
        <w:rPr>
          <w:rFonts w:cs="宋体" w:hint="eastAsia"/>
        </w:rPr>
        <w:t>年</w:t>
      </w:r>
      <w:r w:rsidRPr="00B366DD">
        <w:t>6</w:t>
      </w:r>
      <w:r w:rsidRPr="00B366DD">
        <w:rPr>
          <w:rFonts w:cs="宋体" w:hint="eastAsia"/>
        </w:rPr>
        <w:t>月</w:t>
      </w:r>
      <w:r w:rsidRPr="00B366DD">
        <w:t>30</w:t>
      </w:r>
      <w:r w:rsidRPr="00B366DD">
        <w:rPr>
          <w:rFonts w:cs="宋体" w:hint="eastAsia"/>
        </w:rPr>
        <w:t>日期间按简易办法依</w:t>
      </w:r>
      <w:r w:rsidRPr="00B366DD">
        <w:t>4%</w:t>
      </w:r>
      <w:r w:rsidRPr="00B366DD">
        <w:rPr>
          <w:rFonts w:cs="宋体" w:hint="eastAsia"/>
        </w:rPr>
        <w:t>征收率减半征收增值税；自</w:t>
      </w:r>
      <w:r w:rsidRPr="00B366DD">
        <w:t>2014</w:t>
      </w:r>
      <w:r w:rsidRPr="00B366DD">
        <w:rPr>
          <w:rFonts w:cs="宋体" w:hint="eastAsia"/>
        </w:rPr>
        <w:t>年</w:t>
      </w:r>
      <w:r w:rsidRPr="00B366DD">
        <w:t>7</w:t>
      </w:r>
      <w:r w:rsidRPr="00B366DD">
        <w:rPr>
          <w:rFonts w:cs="宋体" w:hint="eastAsia"/>
        </w:rPr>
        <w:t>月</w:t>
      </w:r>
      <w:r w:rsidRPr="00B366DD">
        <w:t>1</w:t>
      </w:r>
      <w:r w:rsidRPr="00B366DD">
        <w:rPr>
          <w:rFonts w:cs="宋体" w:hint="eastAsia"/>
        </w:rPr>
        <w:t>日起按照简易办法依照</w:t>
      </w:r>
      <w:r w:rsidRPr="00B366DD">
        <w:t>3%</w:t>
      </w:r>
      <w:r w:rsidRPr="00B366DD">
        <w:rPr>
          <w:rFonts w:cs="宋体" w:hint="eastAsia"/>
        </w:rPr>
        <w:t>征收率减按</w:t>
      </w:r>
      <w:r w:rsidRPr="00B366DD">
        <w:t>2%</w:t>
      </w:r>
      <w:r w:rsidRPr="00B366DD">
        <w:rPr>
          <w:rFonts w:cs="宋体" w:hint="eastAsia"/>
        </w:rPr>
        <w:t>征收增值税。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小规模纳税人</w:t>
      </w:r>
      <w:r w:rsidRPr="00B366DD">
        <w:t>(</w:t>
      </w:r>
      <w:r w:rsidRPr="00B366DD">
        <w:rPr>
          <w:rFonts w:cs="宋体" w:hint="eastAsia"/>
        </w:rPr>
        <w:t>除其他个人外，下同</w:t>
      </w:r>
      <w:r w:rsidRPr="00B366DD">
        <w:t>)</w:t>
      </w:r>
      <w:r w:rsidRPr="00B366DD">
        <w:rPr>
          <w:rFonts w:cs="宋体" w:hint="eastAsia"/>
        </w:rPr>
        <w:t>销售自己使用过的固定资产，减按</w:t>
      </w:r>
      <w:r w:rsidRPr="00B366DD">
        <w:t>2%</w:t>
      </w:r>
      <w:r w:rsidRPr="00B366DD">
        <w:rPr>
          <w:rFonts w:cs="宋体" w:hint="eastAsia"/>
        </w:rPr>
        <w:t>征收率征收增值税。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31" w:name="_Toc509998832"/>
      <w:r w:rsidRPr="00B366DD">
        <w:t>2.15.124</w:t>
      </w:r>
      <w:r w:rsidRPr="00B366DD">
        <w:rPr>
          <w:rFonts w:hint="eastAsia"/>
        </w:rPr>
        <w:t>邮政服务免征增值税优惠</w:t>
      </w:r>
      <w:bookmarkEnd w:id="631"/>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01129926</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4</w:t>
      </w:r>
      <w:r w:rsidRPr="00B366DD">
        <w:rPr>
          <w:rFonts w:cs="宋体" w:hint="eastAsia"/>
        </w:rPr>
        <w:t>月</w:t>
      </w:r>
      <w:r w:rsidRPr="00B366DD">
        <w:t>30</w:t>
      </w:r>
      <w:r w:rsidRPr="00B366DD">
        <w:rPr>
          <w:rFonts w:cs="宋体" w:hint="eastAsia"/>
        </w:rPr>
        <w:t>日）（已失效）</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《财政部国家税务总局关于将铁路运输和邮政业纳入营业税改征增值税试点的通知》（财税〔</w:t>
      </w:r>
      <w:r w:rsidRPr="00B366DD">
        <w:t>2013</w:t>
      </w:r>
      <w:r w:rsidRPr="00B366DD">
        <w:rPr>
          <w:rFonts w:cs="宋体" w:hint="eastAsia"/>
        </w:rPr>
        <w:t>〕</w:t>
      </w:r>
      <w:r w:rsidRPr="00B366DD">
        <w:t>106</w:t>
      </w:r>
      <w:r w:rsidRPr="00B366DD">
        <w:rPr>
          <w:rFonts w:cs="宋体" w:hint="eastAsia"/>
        </w:rPr>
        <w:t>号）附件</w:t>
      </w:r>
      <w:r w:rsidRPr="00B366DD">
        <w:t>3</w:t>
      </w:r>
      <w:r w:rsidRPr="00B366DD">
        <w:rPr>
          <w:rFonts w:cs="宋体" w:hint="eastAsia"/>
        </w:rPr>
        <w:t>《营业税改征增值税试点过渡政策的规定》第（十六）、（十七）款（已失效）</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中国邮政集团公司及其所属邮政企业提供的邮政普遍服务和邮政特殊服务免征增值税。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自</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2015</w:t>
      </w:r>
      <w:r w:rsidRPr="00B366DD">
        <w:rPr>
          <w:rFonts w:cs="宋体" w:hint="eastAsia"/>
        </w:rPr>
        <w:t>年</w:t>
      </w:r>
      <w:r w:rsidRPr="00B366DD">
        <w:t>12</w:t>
      </w:r>
      <w:r w:rsidRPr="00B366DD">
        <w:rPr>
          <w:rFonts w:cs="宋体" w:hint="eastAsia"/>
        </w:rPr>
        <w:t>月</w:t>
      </w:r>
      <w:r w:rsidRPr="00B366DD">
        <w:t>31</w:t>
      </w:r>
      <w:r w:rsidRPr="00B366DD">
        <w:rPr>
          <w:rFonts w:cs="宋体" w:hint="eastAsia"/>
        </w:rPr>
        <w:t>日，中国邮政集团公司及其所属邮政企业为中国邮政速递物流股份有限公司及其子公司（含各级分支机构）代办速递、物流、国际包裹、快递包裹以及礼仪业务等速递物流类业务取得的代理收入，以及为金融机构代办金融保险业务取得的代理收入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32" w:name="_Toc509998833"/>
      <w:r w:rsidRPr="00B366DD">
        <w:lastRenderedPageBreak/>
        <w:t>2.15.125</w:t>
      </w:r>
      <w:r w:rsidRPr="00B366DD">
        <w:rPr>
          <w:rFonts w:hint="eastAsia"/>
        </w:rPr>
        <w:t>有机肥免征增值税优惠</w:t>
      </w:r>
      <w:bookmarkEnd w:id="632"/>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01092203</w:t>
      </w:r>
      <w:r w:rsidRPr="00B366DD">
        <w:rPr>
          <w:rFonts w:cs="宋体" w:hint="eastAsia"/>
        </w:rPr>
        <w:t>（有效期起：</w:t>
      </w:r>
      <w:r w:rsidRPr="00B366DD">
        <w:t>2008</w:t>
      </w:r>
      <w:r w:rsidRPr="00B366DD">
        <w:rPr>
          <w:rFonts w:cs="宋体" w:hint="eastAsia"/>
        </w:rPr>
        <w:t>年</w:t>
      </w:r>
      <w:r w:rsidRPr="00B366DD">
        <w:t>6</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《财政部国家税务总局关于有机肥产品免征增值税的通知》（财税〔</w:t>
      </w:r>
      <w:r w:rsidRPr="00B366DD">
        <w:t>2008</w:t>
      </w:r>
      <w:r w:rsidRPr="00B366DD">
        <w:rPr>
          <w:rFonts w:cs="宋体" w:hint="eastAsia"/>
        </w:rPr>
        <w:t>〕</w:t>
      </w:r>
      <w:r w:rsidRPr="00B366DD">
        <w:t>56</w:t>
      </w:r>
      <w:r w:rsidRPr="00B366DD">
        <w:rPr>
          <w:rFonts w:cs="宋体" w:hint="eastAsia"/>
        </w:rPr>
        <w:t>号）第一、二、四、五、六条</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《国家税务总局关于明确有机肥产品执行标准的公告》（国家税务总局公告</w:t>
      </w:r>
      <w:r w:rsidRPr="00B366DD">
        <w:t>2015</w:t>
      </w:r>
      <w:r w:rsidRPr="00B366DD">
        <w:rPr>
          <w:rFonts w:cs="宋体" w:hint="eastAsia"/>
        </w:rPr>
        <w:t>年第</w:t>
      </w:r>
      <w:r w:rsidRPr="00B366DD">
        <w:t>86</w:t>
      </w:r>
      <w:r w:rsidRPr="00B366DD">
        <w:rPr>
          <w:rFonts w:cs="宋体" w:hint="eastAsia"/>
        </w:rPr>
        <w:t>号）</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《财政部国家税务总局关于享受资源综合利用增值税优惠政策的纳税人执行污染物排放标准有关问题的通知》（财税〔</w:t>
      </w:r>
      <w:r w:rsidRPr="00B366DD">
        <w:t>2013</w:t>
      </w:r>
      <w:r w:rsidRPr="00B366DD">
        <w:rPr>
          <w:rFonts w:cs="宋体" w:hint="eastAsia"/>
        </w:rPr>
        <w:t>〕</w:t>
      </w:r>
      <w:r w:rsidRPr="00B366DD">
        <w:t>23</w:t>
      </w:r>
      <w:r w:rsidRPr="00B366DD">
        <w:rPr>
          <w:rFonts w:cs="宋体" w:hint="eastAsia"/>
        </w:rPr>
        <w:t>号）第一条、第二条、第三条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自</w:t>
      </w:r>
      <w:r w:rsidRPr="00B366DD">
        <w:t>2008</w:t>
      </w:r>
      <w:r w:rsidRPr="00B366DD">
        <w:rPr>
          <w:rFonts w:cs="宋体" w:hint="eastAsia"/>
        </w:rPr>
        <w:t>年</w:t>
      </w:r>
      <w:r w:rsidRPr="00B366DD">
        <w:t>6</w:t>
      </w:r>
      <w:r w:rsidRPr="00B366DD">
        <w:rPr>
          <w:rFonts w:cs="宋体" w:hint="eastAsia"/>
        </w:rPr>
        <w:t>月</w:t>
      </w:r>
      <w:r w:rsidRPr="00B366DD">
        <w:t>1</w:t>
      </w:r>
      <w:r w:rsidRPr="00B366DD">
        <w:rPr>
          <w:rFonts w:cs="宋体" w:hint="eastAsia"/>
        </w:rPr>
        <w:t>日起，纳税人生产销售和批发、零售有机肥产品免征增值税。享受该免税政策的有机肥产品是指有机肥料、有机</w:t>
      </w:r>
      <w:r w:rsidRPr="00B366DD">
        <w:t>—</w:t>
      </w:r>
      <w:r w:rsidRPr="00B366DD">
        <w:rPr>
          <w:rFonts w:cs="宋体" w:hint="eastAsia"/>
        </w:rPr>
        <w:t>无机复混肥料和生物有机肥，其产品执行标准为：有机肥料</w:t>
      </w:r>
      <w:r w:rsidRPr="00B366DD">
        <w:t>NY525—2012</w:t>
      </w:r>
      <w:r w:rsidRPr="00B366DD">
        <w:rPr>
          <w:rFonts w:cs="宋体" w:hint="eastAsia"/>
        </w:rPr>
        <w:t>，有机</w:t>
      </w:r>
      <w:r w:rsidRPr="00B366DD">
        <w:t>-</w:t>
      </w:r>
      <w:r w:rsidRPr="00B366DD">
        <w:rPr>
          <w:rFonts w:cs="宋体" w:hint="eastAsia"/>
        </w:rPr>
        <w:t>无机复混肥料</w:t>
      </w:r>
      <w:r w:rsidRPr="00B366DD">
        <w:t>GB18877—2009</w:t>
      </w:r>
      <w:r w:rsidRPr="00B366DD">
        <w:rPr>
          <w:rFonts w:cs="宋体" w:hint="eastAsia"/>
        </w:rPr>
        <w:t>，生物有机肥</w:t>
      </w:r>
      <w:r w:rsidRPr="00B366DD">
        <w:t>NY884—2012</w:t>
      </w:r>
      <w:r w:rsidRPr="00B366DD">
        <w:rPr>
          <w:rFonts w:cs="宋体" w:hint="eastAsia"/>
        </w:rPr>
        <w:t>。</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329"/>
        <w:gridCol w:w="567"/>
        <w:gridCol w:w="425"/>
        <w:gridCol w:w="426"/>
        <w:gridCol w:w="425"/>
        <w:gridCol w:w="425"/>
        <w:gridCol w:w="382"/>
        <w:gridCol w:w="382"/>
      </w:tblGrid>
      <w:tr w:rsidR="00831EBE" w:rsidRPr="00B366DD" w:rsidTr="001E156B">
        <w:trPr>
          <w:trHeight w:val="240"/>
          <w:jc w:val="center"/>
        </w:trPr>
        <w:tc>
          <w:tcPr>
            <w:tcW w:w="640" w:type="dxa"/>
            <w:shd w:val="solid" w:color="D9D9D9" w:fill="auto"/>
            <w:vAlign w:val="center"/>
          </w:tcPr>
          <w:p w:rsidR="00831EBE" w:rsidRPr="00B366DD" w:rsidRDefault="00831EBE" w:rsidP="001E156B">
            <w:pPr>
              <w:pStyle w:val="a3"/>
              <w:adjustRightInd w:val="0"/>
              <w:snapToGrid w:val="0"/>
              <w:spacing w:after="0"/>
              <w:jc w:val="center"/>
              <w:rPr>
                <w:rFonts w:cs="Times New Roman"/>
                <w:b/>
                <w:bCs/>
                <w:sz w:val="20"/>
                <w:szCs w:val="20"/>
              </w:rPr>
            </w:pPr>
            <w:r w:rsidRPr="00B366DD">
              <w:rPr>
                <w:rFonts w:cs="宋体" w:hint="eastAsia"/>
                <w:b/>
                <w:bCs/>
                <w:sz w:val="20"/>
                <w:szCs w:val="20"/>
              </w:rPr>
              <w:t>序号</w:t>
            </w:r>
          </w:p>
        </w:tc>
        <w:tc>
          <w:tcPr>
            <w:tcW w:w="5329" w:type="dxa"/>
            <w:shd w:val="solid" w:color="D9D9D9" w:fill="auto"/>
            <w:vAlign w:val="center"/>
          </w:tcPr>
          <w:p w:rsidR="00831EBE" w:rsidRPr="00B366DD" w:rsidRDefault="00831EBE" w:rsidP="001E156B">
            <w:pPr>
              <w:pStyle w:val="a3"/>
              <w:adjustRightInd w:val="0"/>
              <w:snapToGrid w:val="0"/>
              <w:spacing w:after="0"/>
              <w:jc w:val="center"/>
              <w:rPr>
                <w:rFonts w:cs="Times New Roman"/>
                <w:b/>
                <w:bCs/>
                <w:sz w:val="20"/>
                <w:szCs w:val="20"/>
              </w:rPr>
            </w:pPr>
            <w:r w:rsidRPr="00B366DD">
              <w:rPr>
                <w:rFonts w:cs="宋体" w:hint="eastAsia"/>
                <w:b/>
                <w:bCs/>
                <w:sz w:val="20"/>
                <w:szCs w:val="20"/>
              </w:rPr>
              <w:t>提交资料名称</w:t>
            </w:r>
          </w:p>
        </w:tc>
        <w:tc>
          <w:tcPr>
            <w:tcW w:w="567" w:type="dxa"/>
            <w:shd w:val="solid" w:color="D9D9D9" w:fill="auto"/>
            <w:vAlign w:val="center"/>
          </w:tcPr>
          <w:p w:rsidR="00831EBE" w:rsidRPr="00B366DD" w:rsidRDefault="00831EBE" w:rsidP="001E156B">
            <w:pPr>
              <w:pStyle w:val="a3"/>
              <w:adjustRightInd w:val="0"/>
              <w:snapToGrid w:val="0"/>
              <w:spacing w:after="0"/>
              <w:jc w:val="center"/>
              <w:rPr>
                <w:rFonts w:cs="Times New Roman"/>
                <w:b/>
                <w:bCs/>
                <w:sz w:val="20"/>
                <w:szCs w:val="20"/>
              </w:rPr>
            </w:pPr>
            <w:r w:rsidRPr="00B366DD">
              <w:rPr>
                <w:rFonts w:cs="宋体" w:hint="eastAsia"/>
                <w:b/>
                <w:bCs/>
                <w:sz w:val="20"/>
                <w:szCs w:val="20"/>
              </w:rPr>
              <w:t>必报</w:t>
            </w:r>
          </w:p>
        </w:tc>
        <w:tc>
          <w:tcPr>
            <w:tcW w:w="425" w:type="dxa"/>
            <w:shd w:val="solid" w:color="D9D9D9" w:fill="auto"/>
            <w:vAlign w:val="center"/>
          </w:tcPr>
          <w:p w:rsidR="00831EBE" w:rsidRPr="00B366DD" w:rsidRDefault="00831EBE" w:rsidP="001E156B">
            <w:pPr>
              <w:pStyle w:val="a3"/>
              <w:adjustRightInd w:val="0"/>
              <w:snapToGrid w:val="0"/>
              <w:spacing w:after="0"/>
              <w:jc w:val="center"/>
              <w:rPr>
                <w:rFonts w:cs="Times New Roman"/>
                <w:b/>
                <w:bCs/>
                <w:sz w:val="20"/>
                <w:szCs w:val="20"/>
              </w:rPr>
            </w:pPr>
            <w:r w:rsidRPr="00B366DD">
              <w:rPr>
                <w:rFonts w:cs="宋体" w:hint="eastAsia"/>
                <w:b/>
                <w:bCs/>
                <w:sz w:val="20"/>
                <w:szCs w:val="20"/>
              </w:rPr>
              <w:t>条件报送</w:t>
            </w:r>
          </w:p>
        </w:tc>
        <w:tc>
          <w:tcPr>
            <w:tcW w:w="426" w:type="dxa"/>
            <w:shd w:val="solid" w:color="D9D9D9" w:fill="auto"/>
            <w:vAlign w:val="center"/>
          </w:tcPr>
          <w:p w:rsidR="00831EBE" w:rsidRPr="00B366DD" w:rsidRDefault="00831EBE" w:rsidP="001E156B">
            <w:pPr>
              <w:pStyle w:val="a3"/>
              <w:adjustRightInd w:val="0"/>
              <w:snapToGrid w:val="0"/>
              <w:spacing w:after="0"/>
              <w:jc w:val="center"/>
              <w:rPr>
                <w:rFonts w:cs="Times New Roman"/>
                <w:b/>
                <w:bCs/>
                <w:sz w:val="20"/>
                <w:szCs w:val="20"/>
              </w:rPr>
            </w:pPr>
            <w:r w:rsidRPr="00B366DD">
              <w:rPr>
                <w:rFonts w:cs="宋体" w:hint="eastAsia"/>
                <w:b/>
                <w:bCs/>
                <w:sz w:val="20"/>
                <w:szCs w:val="20"/>
              </w:rPr>
              <w:t>归档</w:t>
            </w:r>
          </w:p>
        </w:tc>
        <w:tc>
          <w:tcPr>
            <w:tcW w:w="425" w:type="dxa"/>
            <w:shd w:val="solid" w:color="D9D9D9" w:fill="auto"/>
            <w:vAlign w:val="center"/>
          </w:tcPr>
          <w:p w:rsidR="00831EBE" w:rsidRPr="00B366DD" w:rsidRDefault="00831EBE" w:rsidP="001E156B">
            <w:pPr>
              <w:pStyle w:val="a3"/>
              <w:adjustRightInd w:val="0"/>
              <w:snapToGrid w:val="0"/>
              <w:spacing w:after="0"/>
              <w:jc w:val="center"/>
              <w:rPr>
                <w:rFonts w:cs="Times New Roman"/>
                <w:b/>
                <w:bCs/>
                <w:sz w:val="20"/>
                <w:szCs w:val="20"/>
              </w:rPr>
            </w:pPr>
            <w:r w:rsidRPr="00B366DD">
              <w:rPr>
                <w:rFonts w:cs="宋体" w:hint="eastAsia"/>
                <w:b/>
                <w:bCs/>
                <w:sz w:val="20"/>
                <w:szCs w:val="20"/>
              </w:rPr>
              <w:t>查验</w:t>
            </w:r>
          </w:p>
        </w:tc>
        <w:tc>
          <w:tcPr>
            <w:tcW w:w="425" w:type="dxa"/>
            <w:shd w:val="solid" w:color="D9D9D9" w:fill="auto"/>
            <w:vAlign w:val="center"/>
          </w:tcPr>
          <w:p w:rsidR="00831EBE" w:rsidRPr="00B366DD" w:rsidRDefault="00831EBE" w:rsidP="001E156B">
            <w:pPr>
              <w:pStyle w:val="a3"/>
              <w:adjustRightInd w:val="0"/>
              <w:snapToGrid w:val="0"/>
              <w:spacing w:after="0"/>
              <w:jc w:val="center"/>
              <w:rPr>
                <w:rFonts w:cs="Times New Roman"/>
                <w:b/>
                <w:bCs/>
                <w:sz w:val="20"/>
                <w:szCs w:val="20"/>
              </w:rPr>
            </w:pPr>
            <w:r w:rsidRPr="00B366DD">
              <w:rPr>
                <w:rFonts w:cs="宋体" w:hint="eastAsia"/>
                <w:b/>
                <w:bCs/>
                <w:sz w:val="20"/>
                <w:szCs w:val="20"/>
              </w:rPr>
              <w:t>代保管</w:t>
            </w:r>
          </w:p>
        </w:tc>
        <w:tc>
          <w:tcPr>
            <w:tcW w:w="382" w:type="dxa"/>
            <w:shd w:val="solid" w:color="D9D9D9" w:fill="auto"/>
            <w:vAlign w:val="center"/>
          </w:tcPr>
          <w:p w:rsidR="00831EBE" w:rsidRPr="00B366DD" w:rsidRDefault="00831EBE" w:rsidP="001E156B">
            <w:pPr>
              <w:pStyle w:val="a3"/>
              <w:adjustRightInd w:val="0"/>
              <w:snapToGrid w:val="0"/>
              <w:spacing w:after="0"/>
              <w:jc w:val="center"/>
              <w:rPr>
                <w:rFonts w:cs="Times New Roman"/>
                <w:b/>
                <w:bCs/>
                <w:sz w:val="20"/>
                <w:szCs w:val="20"/>
              </w:rPr>
            </w:pPr>
            <w:r w:rsidRPr="00B366DD">
              <w:rPr>
                <w:rFonts w:cs="宋体" w:hint="eastAsia"/>
                <w:b/>
                <w:bCs/>
                <w:sz w:val="20"/>
                <w:szCs w:val="20"/>
              </w:rPr>
              <w:t>核销</w:t>
            </w:r>
          </w:p>
        </w:tc>
        <w:tc>
          <w:tcPr>
            <w:tcW w:w="382" w:type="dxa"/>
            <w:shd w:val="solid" w:color="D9D9D9" w:fill="auto"/>
          </w:tcPr>
          <w:p w:rsidR="00831EBE" w:rsidRPr="00B366DD" w:rsidRDefault="00831EBE" w:rsidP="001E156B">
            <w:pPr>
              <w:pStyle w:val="a3"/>
              <w:adjustRightInd w:val="0"/>
              <w:snapToGrid w:val="0"/>
              <w:spacing w:after="0"/>
              <w:jc w:val="center"/>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532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567"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6"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532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由农业部或省、自治区、直辖市农业行政主管部门批准核发的在有效期内的肥料登记证复印件（生产有机肥产品的纳税人，还应报送）</w:t>
            </w:r>
          </w:p>
        </w:tc>
        <w:tc>
          <w:tcPr>
            <w:tcW w:w="567"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6"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3</w:t>
            </w:r>
          </w:p>
        </w:tc>
        <w:tc>
          <w:tcPr>
            <w:tcW w:w="532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由肥料产品质量检验机构一年内出具的有机肥产品质量技术检测合格报告原件及复印件。出具报告的肥料产品质量检验机构须通过相关资质认定（生产有机肥产品的纳税人，还应报送）</w:t>
            </w:r>
          </w:p>
        </w:tc>
        <w:tc>
          <w:tcPr>
            <w:tcW w:w="567"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6"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4</w:t>
            </w:r>
          </w:p>
        </w:tc>
        <w:tc>
          <w:tcPr>
            <w:tcW w:w="532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在省、自治区、直辖市外销售有机肥产品的，还应提供在销售使用地省级农业行政主管部门办理备案的证明原件及复印件。（生产有机肥产品的纳税人，还应报送）</w:t>
            </w:r>
          </w:p>
        </w:tc>
        <w:tc>
          <w:tcPr>
            <w:tcW w:w="567"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6"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5</w:t>
            </w:r>
          </w:p>
        </w:tc>
        <w:tc>
          <w:tcPr>
            <w:tcW w:w="532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生产企业提供的在有效期内的肥料登记证复印件（批发、零售有机肥产品的纳税人，还应报送）</w:t>
            </w:r>
          </w:p>
        </w:tc>
        <w:tc>
          <w:tcPr>
            <w:tcW w:w="567"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6"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6</w:t>
            </w:r>
          </w:p>
        </w:tc>
        <w:tc>
          <w:tcPr>
            <w:tcW w:w="5329" w:type="dxa"/>
          </w:tcPr>
          <w:p w:rsidR="00831EBE" w:rsidRPr="00B366DD" w:rsidRDefault="00831EBE" w:rsidP="001E156B">
            <w:pPr>
              <w:pStyle w:val="a3"/>
              <w:rPr>
                <w:rFonts w:cs="宋体"/>
                <w:sz w:val="20"/>
                <w:szCs w:val="20"/>
              </w:rPr>
            </w:pPr>
            <w:r w:rsidRPr="00B366DD">
              <w:rPr>
                <w:rFonts w:cs="宋体" w:hint="eastAsia"/>
                <w:sz w:val="20"/>
                <w:szCs w:val="20"/>
              </w:rPr>
              <w:t>生产企业提供的产品质量技术检验合格报告原件及复印件（批发、零售有机肥产品的纳税人，还应报送）</w:t>
            </w:r>
          </w:p>
        </w:tc>
        <w:tc>
          <w:tcPr>
            <w:tcW w:w="567"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6"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7</w:t>
            </w:r>
          </w:p>
        </w:tc>
        <w:tc>
          <w:tcPr>
            <w:tcW w:w="532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在省、自治区、直辖市外销售有机肥产品的，还应报送在销售使用地省级农业行政主管部门办理备案的证明复印件（批发、零售有机肥产品的纳税人，还应报送）</w:t>
            </w:r>
          </w:p>
        </w:tc>
        <w:tc>
          <w:tcPr>
            <w:tcW w:w="567"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6"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8</w:t>
            </w:r>
          </w:p>
        </w:tc>
        <w:tc>
          <w:tcPr>
            <w:tcW w:w="5329"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污染物排放地环境保护部门确定的该纳税人应予执行的污染物排放标准</w:t>
            </w:r>
          </w:p>
        </w:tc>
        <w:tc>
          <w:tcPr>
            <w:tcW w:w="567"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w:t>
            </w: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6" w:type="dxa"/>
          </w:tcPr>
          <w:p w:rsidR="00831EBE" w:rsidRPr="00B366DD" w:rsidRDefault="00831EBE" w:rsidP="001E156B">
            <w:pPr>
              <w:pStyle w:val="a3"/>
              <w:adjustRightInd w:val="0"/>
              <w:snapToGrid w:val="0"/>
              <w:spacing w:after="0"/>
              <w:rPr>
                <w:rFonts w:cs="宋体"/>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9</w:t>
            </w:r>
          </w:p>
        </w:tc>
        <w:tc>
          <w:tcPr>
            <w:tcW w:w="5329"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污染物排放地环境保护部门出具的该纳税人的污染物排放符合污染物排放标准的证明材料</w:t>
            </w:r>
          </w:p>
        </w:tc>
        <w:tc>
          <w:tcPr>
            <w:tcW w:w="567"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w:t>
            </w: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6" w:type="dxa"/>
          </w:tcPr>
          <w:p w:rsidR="00831EBE" w:rsidRPr="00B366DD" w:rsidRDefault="00831EBE" w:rsidP="001E156B">
            <w:pPr>
              <w:pStyle w:val="a3"/>
              <w:adjustRightInd w:val="0"/>
              <w:snapToGrid w:val="0"/>
              <w:spacing w:after="0"/>
              <w:rPr>
                <w:rFonts w:cs="宋体"/>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10</w:t>
            </w:r>
          </w:p>
        </w:tc>
        <w:tc>
          <w:tcPr>
            <w:tcW w:w="5329"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环境保护部门发布的符合环保法律法规要求的企业名单公告</w:t>
            </w:r>
          </w:p>
        </w:tc>
        <w:tc>
          <w:tcPr>
            <w:tcW w:w="567"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w:t>
            </w: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6"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w:t>
            </w: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33" w:name="_Toc509998834"/>
      <w:r w:rsidRPr="00B366DD">
        <w:t>2.15.126</w:t>
      </w:r>
      <w:r w:rsidRPr="00B366DD">
        <w:rPr>
          <w:rFonts w:hint="eastAsia"/>
        </w:rPr>
        <w:t>有线电视基本收视费免征增值税优惠</w:t>
      </w:r>
      <w:bookmarkEnd w:id="633"/>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01103226</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日）（有效期起：</w:t>
      </w:r>
      <w:r w:rsidRPr="00B366DD">
        <w:rPr>
          <w:rFonts w:cs="宋体" w:hint="eastAsia"/>
        </w:rPr>
        <w:t>2017</w:t>
      </w:r>
      <w:r w:rsidRPr="00B366DD">
        <w:rPr>
          <w:rFonts w:cs="宋体" w:hint="eastAsia"/>
        </w:rPr>
        <w:t>年</w:t>
      </w:r>
      <w:r w:rsidRPr="00B366DD">
        <w:rPr>
          <w:rFonts w:cs="宋体" w:hint="eastAsia"/>
        </w:rPr>
        <w:t>1</w:t>
      </w:r>
      <w:r w:rsidRPr="00B366DD">
        <w:rPr>
          <w:rFonts w:cs="宋体" w:hint="eastAsia"/>
        </w:rPr>
        <w:t>月</w:t>
      </w:r>
      <w:r w:rsidRPr="00B366DD">
        <w:rPr>
          <w:rFonts w:cs="宋体" w:hint="eastAsia"/>
        </w:rPr>
        <w:t>1</w:t>
      </w:r>
      <w:r w:rsidRPr="00B366DD">
        <w:rPr>
          <w:rFonts w:cs="宋体" w:hint="eastAsia"/>
        </w:rPr>
        <w:t>日，有效期止：</w:t>
      </w:r>
      <w:r w:rsidRPr="00B366DD">
        <w:rPr>
          <w:rFonts w:cs="宋体" w:hint="eastAsia"/>
        </w:rPr>
        <w:t>2019</w:t>
      </w:r>
      <w:r w:rsidRPr="00B366DD">
        <w:rPr>
          <w:rFonts w:cs="宋体" w:hint="eastAsia"/>
        </w:rPr>
        <w:t>年</w:t>
      </w:r>
      <w:r w:rsidRPr="00B366DD">
        <w:rPr>
          <w:rFonts w:cs="宋体" w:hint="eastAsia"/>
        </w:rPr>
        <w:t>12</w:t>
      </w:r>
      <w:r w:rsidRPr="00B366DD">
        <w:rPr>
          <w:rFonts w:cs="宋体" w:hint="eastAsia"/>
        </w:rPr>
        <w:t>月</w:t>
      </w:r>
      <w:r w:rsidRPr="00B366DD">
        <w:rPr>
          <w:rFonts w:cs="宋体" w:hint="eastAsia"/>
        </w:rPr>
        <w:t>31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《财政部海关总署国家税务总局关于继续实施支持文化企业发展若干税收政策的通知》（财税〔</w:t>
      </w:r>
      <w:r w:rsidRPr="00B366DD">
        <w:t>2014</w:t>
      </w:r>
      <w:r w:rsidRPr="00B366DD">
        <w:rPr>
          <w:rFonts w:cs="宋体" w:hint="eastAsia"/>
        </w:rPr>
        <w:t>〕</w:t>
      </w:r>
      <w:r w:rsidRPr="00B366DD">
        <w:t>85</w:t>
      </w:r>
      <w:r w:rsidRPr="00B366DD">
        <w:rPr>
          <w:rFonts w:cs="宋体" w:hint="eastAsia"/>
        </w:rPr>
        <w:t>号）第二条</w:t>
      </w:r>
    </w:p>
    <w:p w:rsidR="00831EBE" w:rsidRPr="00B366DD" w:rsidRDefault="00831EBE" w:rsidP="00831EBE">
      <w:pPr>
        <w:pStyle w:val="a3"/>
        <w:adjustRightInd w:val="0"/>
        <w:snapToGrid w:val="0"/>
        <w:ind w:firstLineChars="200" w:firstLine="420"/>
        <w:rPr>
          <w:rFonts w:cs="Times New Roman"/>
        </w:rPr>
      </w:pPr>
      <w:r w:rsidRPr="00B366DD">
        <w:rPr>
          <w:rFonts w:cs="Times New Roman" w:hint="eastAsia"/>
        </w:rPr>
        <w:lastRenderedPageBreak/>
        <w:t>《财政部税务总局关于继续执行有线电视收视费增值税政策的通知》（财税〔</w:t>
      </w:r>
      <w:r w:rsidRPr="00B366DD">
        <w:rPr>
          <w:rFonts w:cs="Times New Roman" w:hint="eastAsia"/>
        </w:rPr>
        <w:t>2017</w:t>
      </w:r>
      <w:r w:rsidRPr="00B366DD">
        <w:rPr>
          <w:rFonts w:cs="Times New Roman" w:hint="eastAsia"/>
        </w:rPr>
        <w:t>〕</w:t>
      </w:r>
      <w:r w:rsidRPr="00B366DD">
        <w:rPr>
          <w:rFonts w:cs="Times New Roman" w:hint="eastAsia"/>
        </w:rPr>
        <w:t>35</w:t>
      </w:r>
      <w:r w:rsidRPr="00B366DD">
        <w:rPr>
          <w:rFonts w:cs="Times New Roman"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宋体"/>
        </w:rPr>
      </w:pP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日至</w:t>
      </w:r>
      <w:r w:rsidRPr="00B366DD">
        <w:t>2016</w:t>
      </w:r>
      <w:r w:rsidRPr="00B366DD">
        <w:rPr>
          <w:rFonts w:cs="宋体" w:hint="eastAsia"/>
        </w:rPr>
        <w:t>年</w:t>
      </w:r>
      <w:r w:rsidRPr="00B366DD">
        <w:t>12</w:t>
      </w:r>
      <w:r w:rsidRPr="00B366DD">
        <w:rPr>
          <w:rFonts w:cs="宋体" w:hint="eastAsia"/>
        </w:rPr>
        <w:t>月</w:t>
      </w:r>
      <w:r w:rsidRPr="00B366DD">
        <w:t>31</w:t>
      </w:r>
      <w:r w:rsidRPr="00B366DD">
        <w:rPr>
          <w:rFonts w:cs="宋体" w:hint="eastAsia"/>
        </w:rPr>
        <w:t>日，对广播电视运营服务企业收取的有线数字电视基本收视维护费和农村有线电视基本收视费，免征增值税。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2017</w:t>
      </w:r>
      <w:r w:rsidRPr="00B366DD">
        <w:rPr>
          <w:rFonts w:cs="Times New Roman" w:hint="eastAsia"/>
        </w:rPr>
        <w:t>年</w:t>
      </w:r>
      <w:r w:rsidRPr="00B366DD">
        <w:rPr>
          <w:rFonts w:cs="Times New Roman" w:hint="eastAsia"/>
        </w:rPr>
        <w:t>1</w:t>
      </w:r>
      <w:r w:rsidRPr="00B366DD">
        <w:rPr>
          <w:rFonts w:cs="Times New Roman" w:hint="eastAsia"/>
        </w:rPr>
        <w:t>月</w:t>
      </w:r>
      <w:r w:rsidRPr="00B366DD">
        <w:rPr>
          <w:rFonts w:cs="Times New Roman" w:hint="eastAsia"/>
        </w:rPr>
        <w:t>1</w:t>
      </w:r>
      <w:r w:rsidRPr="00B366DD">
        <w:rPr>
          <w:rFonts w:cs="Times New Roman" w:hint="eastAsia"/>
        </w:rPr>
        <w:t>日至</w:t>
      </w:r>
      <w:r w:rsidRPr="00B366DD">
        <w:rPr>
          <w:rFonts w:cs="Times New Roman" w:hint="eastAsia"/>
        </w:rPr>
        <w:t>2019</w:t>
      </w:r>
      <w:r w:rsidRPr="00B366DD">
        <w:rPr>
          <w:rFonts w:cs="Times New Roman" w:hint="eastAsia"/>
        </w:rPr>
        <w:t>年</w:t>
      </w:r>
      <w:r w:rsidRPr="00B366DD">
        <w:rPr>
          <w:rFonts w:cs="Times New Roman" w:hint="eastAsia"/>
        </w:rPr>
        <w:t>12</w:t>
      </w:r>
      <w:r w:rsidRPr="00B366DD">
        <w:rPr>
          <w:rFonts w:cs="Times New Roman" w:hint="eastAsia"/>
        </w:rPr>
        <w:t>月</w:t>
      </w:r>
      <w:r w:rsidRPr="00B366DD">
        <w:rPr>
          <w:rFonts w:cs="Times New Roman" w:hint="eastAsia"/>
        </w:rPr>
        <w:t>31</w:t>
      </w:r>
      <w:r w:rsidRPr="00B366DD">
        <w:rPr>
          <w:rFonts w:cs="Times New Roman" w:hint="eastAsia"/>
        </w:rPr>
        <w:t>日，对广播电视运营服务企业收取的有线数字电视基本收视维护费和农村有线电视基本收视费，免征增值税。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34" w:name="_Toc509998835"/>
      <w:r w:rsidRPr="00B366DD">
        <w:t>2.15.127</w:t>
      </w:r>
      <w:r w:rsidRPr="00B366DD">
        <w:rPr>
          <w:rFonts w:hint="eastAsia"/>
        </w:rPr>
        <w:t>有形动产融资租赁服务增值税即征即退</w:t>
      </w:r>
      <w:bookmarkEnd w:id="634"/>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01083910</w:t>
      </w:r>
      <w:r w:rsidRPr="00B366DD">
        <w:rPr>
          <w:rFonts w:cs="宋体" w:hint="eastAsia"/>
        </w:rPr>
        <w:t>（有效期起：</w:t>
      </w:r>
      <w:r w:rsidRPr="00B366DD">
        <w:t>2014</w:t>
      </w:r>
      <w:r w:rsidRPr="00B366DD">
        <w:rPr>
          <w:rFonts w:cs="宋体" w:hint="eastAsia"/>
        </w:rPr>
        <w:t>年</w:t>
      </w:r>
      <w:r w:rsidRPr="00B366DD">
        <w:t>1</w:t>
      </w:r>
      <w:r w:rsidRPr="00B366DD">
        <w:rPr>
          <w:rFonts w:cs="宋体" w:hint="eastAsia"/>
        </w:rPr>
        <w:t>月</w:t>
      </w:r>
      <w:r w:rsidRPr="00B366DD">
        <w:t>1</w:t>
      </w:r>
      <w:r w:rsidRPr="00B366DD">
        <w:rPr>
          <w:rFonts w:cs="宋体" w:hint="eastAsia"/>
        </w:rPr>
        <w:t>日，有效期止：</w:t>
      </w:r>
      <w:r w:rsidRPr="00B366DD">
        <w:t>2016</w:t>
      </w:r>
      <w:r w:rsidRPr="00B366DD">
        <w:rPr>
          <w:rFonts w:cs="宋体" w:hint="eastAsia"/>
        </w:rPr>
        <w:t>年</w:t>
      </w:r>
      <w:r w:rsidRPr="00B366DD">
        <w:t>4</w:t>
      </w:r>
      <w:r w:rsidRPr="00B366DD">
        <w:rPr>
          <w:rFonts w:cs="宋体" w:hint="eastAsia"/>
        </w:rPr>
        <w:t>月</w:t>
      </w:r>
      <w:r w:rsidRPr="00B366DD">
        <w:t>30</w:t>
      </w:r>
      <w:r w:rsidRPr="00B366DD">
        <w:rPr>
          <w:rFonts w:cs="宋体" w:hint="eastAsia"/>
        </w:rPr>
        <w:t>日）、</w:t>
      </w:r>
      <w:r w:rsidRPr="00B366DD">
        <w:t>01083916</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《财政部国家税务总局关于将铁路运输和邮政业纳入营业税改征增值税试点的通知》（财税〔</w:t>
      </w:r>
      <w:r w:rsidRPr="00B366DD">
        <w:t>2013</w:t>
      </w:r>
      <w:r w:rsidRPr="00B366DD">
        <w:rPr>
          <w:rFonts w:cs="宋体" w:hint="eastAsia"/>
        </w:rPr>
        <w:t>〕</w:t>
      </w:r>
      <w:r w:rsidRPr="00B366DD">
        <w:t>106</w:t>
      </w:r>
      <w:r w:rsidRPr="00B366DD">
        <w:rPr>
          <w:rFonts w:cs="宋体" w:hint="eastAsia"/>
        </w:rPr>
        <w:t>号）附件</w:t>
      </w:r>
      <w:r w:rsidRPr="00B366DD">
        <w:t>3</w:t>
      </w:r>
      <w:r w:rsidRPr="00B366DD">
        <w:rPr>
          <w:rFonts w:cs="宋体" w:hint="eastAsia"/>
        </w:rPr>
        <w:t>《营业税改征增值税试点过渡政策的规定》第二条第（四）项（已失效）</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《财政部国家税务总局关于进一步明确全面推开营改增试点有关劳务派遣服务、收费公路通行费抵扣等政策的通知》（财税〔</w:t>
      </w:r>
      <w:r w:rsidRPr="00B366DD">
        <w:t>2016</w:t>
      </w:r>
      <w:r w:rsidRPr="00B366DD">
        <w:rPr>
          <w:rFonts w:cs="宋体" w:hint="eastAsia"/>
        </w:rPr>
        <w:t>〕</w:t>
      </w:r>
      <w:r w:rsidRPr="00B366DD">
        <w:t>47</w:t>
      </w:r>
      <w:r w:rsidRPr="00B366DD">
        <w:rPr>
          <w:rFonts w:cs="宋体" w:hint="eastAsia"/>
        </w:rPr>
        <w:t>号）第三条（四）</w:t>
      </w:r>
    </w:p>
    <w:p w:rsidR="00831EBE" w:rsidRPr="00B366DD" w:rsidRDefault="00831EBE" w:rsidP="00831EBE">
      <w:pPr>
        <w:pStyle w:val="a3"/>
        <w:adjustRightInd w:val="0"/>
        <w:snapToGrid w:val="0"/>
        <w:spacing w:after="0"/>
        <w:ind w:firstLineChars="100" w:firstLine="21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第二条第二款</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经人民银行、银监会或者商务部批准从事融资租赁业务的试点纳税人中的一般纳税人，提供有形动产融资租赁服务和有形动产融资性售后回租服务，对其增值税实际税负超过</w:t>
      </w:r>
      <w:r w:rsidRPr="00B366DD">
        <w:t>3%</w:t>
      </w:r>
      <w:r w:rsidRPr="00B366DD">
        <w:rPr>
          <w:rFonts w:cs="宋体" w:hint="eastAsia"/>
        </w:rPr>
        <w:t>的部分实行增值税即征即退政策。商务部授权的省级商务主管部门和国家经济技术开发区批准的从事融资租赁业务和融资性售后回租业务的试点纳税人中的一般纳税人，</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日后实收资本达到</w:t>
      </w:r>
      <w:r w:rsidRPr="00B366DD">
        <w:t>1.7</w:t>
      </w:r>
      <w:r w:rsidRPr="00B366DD">
        <w:rPr>
          <w:rFonts w:cs="宋体" w:hint="eastAsia"/>
        </w:rPr>
        <w:t>亿元的，从达到标准的当月起按照上述规定执行；</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日后实收资本未达到</w:t>
      </w:r>
      <w:r w:rsidRPr="00B366DD">
        <w:t>1.7</w:t>
      </w:r>
      <w:r w:rsidRPr="00B366DD">
        <w:rPr>
          <w:rFonts w:cs="宋体" w:hint="eastAsia"/>
        </w:rPr>
        <w:t>亿元但注册资本达到</w:t>
      </w:r>
      <w:r w:rsidRPr="00B366DD">
        <w:t>1.7</w:t>
      </w:r>
      <w:r w:rsidRPr="00B366DD">
        <w:rPr>
          <w:rFonts w:cs="宋体" w:hint="eastAsia"/>
        </w:rPr>
        <w:t>亿元的，在</w:t>
      </w:r>
      <w:r w:rsidRPr="00B366DD">
        <w:t>2016</w:t>
      </w:r>
      <w:r w:rsidRPr="00B366DD">
        <w:rPr>
          <w:rFonts w:cs="宋体" w:hint="eastAsia"/>
        </w:rPr>
        <w:t>年</w:t>
      </w:r>
      <w:r w:rsidRPr="00B366DD">
        <w:t>7</w:t>
      </w:r>
      <w:r w:rsidRPr="00B366DD">
        <w:rPr>
          <w:rFonts w:cs="宋体" w:hint="eastAsia"/>
        </w:rPr>
        <w:t>月</w:t>
      </w:r>
      <w:r w:rsidRPr="00B366DD">
        <w:t>31</w:t>
      </w:r>
      <w:r w:rsidRPr="00B366DD">
        <w:rPr>
          <w:rFonts w:cs="宋体" w:hint="eastAsia"/>
        </w:rPr>
        <w:t>日前仍可按照上述规定执行，</w:t>
      </w:r>
      <w:r w:rsidRPr="00B366DD">
        <w:t>2016</w:t>
      </w:r>
      <w:r w:rsidRPr="00B366DD">
        <w:rPr>
          <w:rFonts w:cs="宋体" w:hint="eastAsia"/>
        </w:rPr>
        <w:t>年</w:t>
      </w:r>
      <w:r w:rsidRPr="00B366DD">
        <w:t>8</w:t>
      </w:r>
      <w:r w:rsidRPr="00B366DD">
        <w:rPr>
          <w:rFonts w:cs="宋体" w:hint="eastAsia"/>
        </w:rPr>
        <w:t>月</w:t>
      </w:r>
      <w:r w:rsidRPr="00B366DD">
        <w:t>1</w:t>
      </w:r>
      <w:r w:rsidRPr="00B366DD">
        <w:rPr>
          <w:rFonts w:cs="宋体" w:hint="eastAsia"/>
        </w:rPr>
        <w:t>日后开展的有形动产融资租赁业务和有形动产融资性售后回租业务不得按照上述规定执行。</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A03050</w:t>
            </w:r>
            <w:r w:rsidRPr="00B366DD">
              <w:rPr>
                <w:rFonts w:cs="宋体" w:hint="eastAsia"/>
                <w:sz w:val="20"/>
                <w:szCs w:val="20"/>
              </w:rPr>
              <w:t>《税务资格备案表》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有形动产融资租赁服务业务合同（原件或者复印件均可）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3</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中国人民银行、银监会、商务部及授权部门批准经营融资租赁业务证明（原件或者复印件均可）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35" w:name="_Toc509998836"/>
      <w:r w:rsidRPr="00B366DD">
        <w:t>2.15.128</w:t>
      </w:r>
      <w:r w:rsidRPr="00B366DD">
        <w:rPr>
          <w:rFonts w:hint="eastAsia"/>
        </w:rPr>
        <w:t>原油和铁矿石期货保税交割业务增值税政策</w:t>
      </w:r>
      <w:bookmarkEnd w:id="635"/>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01081506</w:t>
      </w:r>
      <w:r w:rsidRPr="00B366DD">
        <w:rPr>
          <w:rFonts w:cs="宋体" w:hint="eastAsia"/>
        </w:rPr>
        <w:t>（有效期起：</w:t>
      </w:r>
      <w:r w:rsidRPr="00B366DD">
        <w:t>2015</w:t>
      </w:r>
      <w:r w:rsidRPr="00B366DD">
        <w:rPr>
          <w:rFonts w:cs="宋体" w:hint="eastAsia"/>
        </w:rPr>
        <w:t>年</w:t>
      </w:r>
      <w:r w:rsidRPr="00B366DD">
        <w:t>4</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《财政部国家税务总局关于原油和铁矿石期货保税交割业务增值税政策的通知》（财税〔</w:t>
      </w:r>
      <w:r w:rsidRPr="00B366DD">
        <w:t>2015</w:t>
      </w:r>
      <w:r w:rsidRPr="00B366DD">
        <w:rPr>
          <w:rFonts w:cs="宋体" w:hint="eastAsia"/>
        </w:rPr>
        <w:t>〕</w:t>
      </w:r>
      <w:r w:rsidRPr="00B366DD">
        <w:t>35</w:t>
      </w:r>
      <w:r w:rsidRPr="00B366DD">
        <w:rPr>
          <w:rFonts w:cs="宋体" w:hint="eastAsia"/>
        </w:rPr>
        <w:t>号）全文</w:t>
      </w:r>
    </w:p>
    <w:p w:rsidR="00831EBE" w:rsidRPr="00B366DD" w:rsidRDefault="00831EBE" w:rsidP="00831EBE">
      <w:pPr>
        <w:pStyle w:val="a3"/>
        <w:adjustRightInd w:val="0"/>
        <w:snapToGrid w:val="0"/>
        <w:ind w:firstLineChars="200" w:firstLine="420"/>
        <w:rPr>
          <w:rFonts w:cs="宋体"/>
        </w:rPr>
      </w:pPr>
      <w:r w:rsidRPr="00B366DD">
        <w:rPr>
          <w:rFonts w:cs="宋体" w:hint="eastAsia"/>
        </w:rPr>
        <w:t>《国家税务总局关于上海国际能源交易中心原油期货保税交割业务增值税管理问题的公告》（国家税务总局公告</w:t>
      </w:r>
      <w:r w:rsidRPr="00B366DD">
        <w:rPr>
          <w:rFonts w:cs="宋体" w:hint="eastAsia"/>
        </w:rPr>
        <w:t>2017</w:t>
      </w:r>
      <w:r w:rsidRPr="00B366DD">
        <w:rPr>
          <w:rFonts w:cs="宋体" w:hint="eastAsia"/>
        </w:rPr>
        <w:t>年第</w:t>
      </w:r>
      <w:r w:rsidRPr="00B366DD">
        <w:rPr>
          <w:rFonts w:cs="宋体" w:hint="eastAsia"/>
        </w:rPr>
        <w:t>29</w:t>
      </w:r>
      <w:r w:rsidRPr="00B366DD">
        <w:rPr>
          <w:rFonts w:cs="宋体"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lastRenderedPageBreak/>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自</w:t>
      </w:r>
      <w:r w:rsidRPr="00B366DD">
        <w:t>2015</w:t>
      </w:r>
      <w:r w:rsidRPr="00B366DD">
        <w:rPr>
          <w:rFonts w:cs="宋体" w:hint="eastAsia"/>
        </w:rPr>
        <w:t>年</w:t>
      </w:r>
      <w:r w:rsidRPr="00B366DD">
        <w:t>4</w:t>
      </w:r>
      <w:r w:rsidRPr="00B366DD">
        <w:rPr>
          <w:rFonts w:cs="宋体" w:hint="eastAsia"/>
        </w:rPr>
        <w:t>月</w:t>
      </w:r>
      <w:r w:rsidRPr="00B366DD">
        <w:t>1</w:t>
      </w:r>
      <w:r w:rsidRPr="00B366DD">
        <w:rPr>
          <w:rFonts w:cs="宋体" w:hint="eastAsia"/>
        </w:rPr>
        <w:t>日起上海国际能源交易中心股份有限公司的会员和客户通过上海国际能源交易中心股份有限公司交易的原油期货保税交割业务，大连商品交易所的会员和客户通过大连商品交易所交易的铁矿石期货保税交割业务，暂免征收增值税。</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期货保税交割的销售方，在向主管税务机关申报纳税时，应出具当期期货保税交割的书面说明、上海国际能源交易中心股份有限公司或大连商品交易所的交割结算单、保税仓单等资料。</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当期期货保税交割的书面说明</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3</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上海国际能源交易中心股份有限公司或大连商品交易所的交割结算单、保税仓单等资料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36" w:name="_Toc509998837"/>
      <w:r w:rsidRPr="00B366DD">
        <w:t>2.15.129</w:t>
      </w:r>
      <w:r w:rsidRPr="00B366DD">
        <w:rPr>
          <w:rFonts w:hint="eastAsia"/>
        </w:rPr>
        <w:t>招录重点群体就业扣减增值税优惠</w:t>
      </w:r>
      <w:bookmarkEnd w:id="636"/>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01013607</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第三条第二款第</w:t>
      </w:r>
      <w:r w:rsidRPr="00B366DD">
        <w:t>2</w:t>
      </w:r>
      <w:r w:rsidRPr="00B366DD">
        <w:rPr>
          <w:rFonts w:cs="宋体" w:hint="eastAsia"/>
        </w:rPr>
        <w:t>项</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《财政部国家税务总局人力资源社会保障部关于继续实施支持和促进重点群体创业就业有关税收政策的通知》财税〔</w:t>
      </w:r>
      <w:r w:rsidRPr="00B366DD">
        <w:t>2014</w:t>
      </w:r>
      <w:r w:rsidRPr="00B366DD">
        <w:rPr>
          <w:rFonts w:cs="宋体" w:hint="eastAsia"/>
        </w:rPr>
        <w:t>〕</w:t>
      </w:r>
      <w:r w:rsidRPr="00B366DD">
        <w:t>39</w:t>
      </w:r>
      <w:r w:rsidRPr="00B366DD">
        <w:rPr>
          <w:rFonts w:cs="宋体" w:hint="eastAsia"/>
        </w:rPr>
        <w:t>号第二条</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《财政部国家税务总局人力资源和社会保障部教育部关于支持和促进重点群体创业就业税收政策有关问题的补充通知》</w:t>
      </w:r>
      <w:r w:rsidRPr="00B366DD">
        <w:rPr>
          <w:rFonts w:cs="Times New Roman" w:hint="eastAsia"/>
        </w:rPr>
        <w:t>(</w:t>
      </w:r>
      <w:r w:rsidRPr="00B366DD">
        <w:rPr>
          <w:rFonts w:cs="Times New Roman" w:hint="eastAsia"/>
        </w:rPr>
        <w:t>财税〔</w:t>
      </w:r>
      <w:r w:rsidRPr="00B366DD">
        <w:rPr>
          <w:rFonts w:cs="Times New Roman" w:hint="eastAsia"/>
        </w:rPr>
        <w:t>2015</w:t>
      </w:r>
      <w:r w:rsidRPr="00B366DD">
        <w:rPr>
          <w:rFonts w:cs="Times New Roman" w:hint="eastAsia"/>
        </w:rPr>
        <w:t>〕</w:t>
      </w:r>
      <w:r w:rsidRPr="00B366DD">
        <w:rPr>
          <w:rFonts w:cs="Times New Roman" w:hint="eastAsia"/>
        </w:rPr>
        <w:t>18</w:t>
      </w:r>
      <w:r w:rsidRPr="00B366DD">
        <w:rPr>
          <w:rFonts w:cs="Times New Roman" w:hint="eastAsia"/>
        </w:rPr>
        <w:t>号</w:t>
      </w:r>
      <w:r w:rsidRPr="00B366DD">
        <w:rPr>
          <w:rFonts w:cs="Times New Roman" w:hint="eastAsia"/>
        </w:rPr>
        <w:t>)</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《财政部国家税务总局人力资源社会保障部关于扩大企业吸纳就业税收优惠适用人员范围的通知》</w:t>
      </w:r>
      <w:r w:rsidRPr="00B366DD">
        <w:rPr>
          <w:rFonts w:cs="Times New Roman" w:hint="eastAsia"/>
        </w:rPr>
        <w:t>(</w:t>
      </w:r>
      <w:r w:rsidRPr="00B366DD">
        <w:rPr>
          <w:rFonts w:cs="Times New Roman" w:hint="eastAsia"/>
        </w:rPr>
        <w:t>财税〔</w:t>
      </w:r>
      <w:r w:rsidRPr="00B366DD">
        <w:rPr>
          <w:rFonts w:cs="Times New Roman" w:hint="eastAsia"/>
        </w:rPr>
        <w:t>2015</w:t>
      </w:r>
      <w:r w:rsidRPr="00B366DD">
        <w:rPr>
          <w:rFonts w:cs="Times New Roman" w:hint="eastAsia"/>
        </w:rPr>
        <w:t>〕</w:t>
      </w:r>
      <w:r w:rsidRPr="00B366DD">
        <w:rPr>
          <w:rFonts w:cs="Times New Roman" w:hint="eastAsia"/>
        </w:rPr>
        <w:t>77</w:t>
      </w:r>
      <w:r w:rsidRPr="00B366DD">
        <w:rPr>
          <w:rFonts w:cs="Times New Roman" w:hint="eastAsia"/>
        </w:rPr>
        <w:t>号</w:t>
      </w:r>
      <w:r w:rsidRPr="00B366DD">
        <w:rPr>
          <w:rFonts w:cs="Times New Roman" w:hint="eastAsia"/>
        </w:rPr>
        <w:t>)</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《财政部税务总局人力资源社会保障部关于继续实施支持和促进重点群体创业就业有关税收政策的通知》（财税〔</w:t>
      </w:r>
      <w:r w:rsidRPr="00B366DD">
        <w:rPr>
          <w:rFonts w:cs="Times New Roman" w:hint="eastAsia"/>
        </w:rPr>
        <w:t>2017</w:t>
      </w:r>
      <w:r w:rsidRPr="00B366DD">
        <w:rPr>
          <w:rFonts w:cs="Times New Roman" w:hint="eastAsia"/>
        </w:rPr>
        <w:t>〕</w:t>
      </w:r>
      <w:r w:rsidRPr="00B366DD">
        <w:rPr>
          <w:rFonts w:cs="Times New Roman" w:hint="eastAsia"/>
        </w:rPr>
        <w:t>49</w:t>
      </w:r>
      <w:r w:rsidRPr="00B366DD">
        <w:rPr>
          <w:rFonts w:cs="Times New Roman" w:hint="eastAsia"/>
        </w:rPr>
        <w:t>号）第二条</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《国家税务总局财政部人力资源社会保障部教育部民政部关于继续实施支持和促进重点群体创业就业有关税收政策具体操作问题的公告》（国家税务总局财政部人力资源社会保障部教育部民政部公告</w:t>
      </w:r>
      <w:r w:rsidRPr="00B366DD">
        <w:rPr>
          <w:rFonts w:cs="Times New Roman" w:hint="eastAsia"/>
        </w:rPr>
        <w:t>2017</w:t>
      </w:r>
      <w:r w:rsidRPr="00B366DD">
        <w:rPr>
          <w:rFonts w:cs="Times New Roman" w:hint="eastAsia"/>
        </w:rPr>
        <w:t>年第</w:t>
      </w:r>
      <w:r w:rsidRPr="00B366DD">
        <w:rPr>
          <w:rFonts w:cs="Times New Roman" w:hint="eastAsia"/>
        </w:rPr>
        <w:t>27</w:t>
      </w:r>
      <w:r w:rsidRPr="00B366DD">
        <w:rPr>
          <w:rFonts w:cs="Times New Roman"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商贸企业、服务型企业、劳动就业服务企业中的加工型企业和街道社区具有加工性质的小型企业实体，在新增加的岗位中，当年新招用在人力资源社会保障部门公共就业服务机构登记失业半年以上且持《就业创业证》或</w:t>
      </w:r>
      <w:r w:rsidRPr="00B366DD">
        <w:t>2015</w:t>
      </w:r>
      <w:r w:rsidRPr="00B366DD">
        <w:rPr>
          <w:rFonts w:cs="宋体" w:hint="eastAsia"/>
        </w:rPr>
        <w:t>年</w:t>
      </w:r>
      <w:r w:rsidRPr="00B366DD">
        <w:t>1</w:t>
      </w:r>
      <w:r w:rsidRPr="00B366DD">
        <w:rPr>
          <w:rFonts w:cs="宋体" w:hint="eastAsia"/>
        </w:rPr>
        <w:t>月</w:t>
      </w:r>
      <w:r w:rsidRPr="00B366DD">
        <w:t>27</w:t>
      </w:r>
      <w:r w:rsidRPr="00B366DD">
        <w:rPr>
          <w:rFonts w:cs="宋体" w:hint="eastAsia"/>
        </w:rPr>
        <w:t>日前取得的《就业失业登记证》（注明“企业吸纳税收政策”）人员，与其签订</w:t>
      </w:r>
      <w:r w:rsidRPr="00B366DD">
        <w:t>1</w:t>
      </w:r>
      <w:r w:rsidRPr="00B366DD">
        <w:rPr>
          <w:rFonts w:cs="宋体" w:hint="eastAsia"/>
        </w:rPr>
        <w:t>年以上期限劳动合同并依法缴纳社会保险费的，在</w:t>
      </w:r>
      <w:r w:rsidRPr="00B366DD">
        <w:t>3</w:t>
      </w:r>
      <w:r w:rsidRPr="00B366DD">
        <w:rPr>
          <w:rFonts w:cs="宋体" w:hint="eastAsia"/>
        </w:rPr>
        <w:t>年内按实际招用人数予以定额依次扣减增值税、城市维护建设税、教育费附加、地方教育附加和企业所得税优惠。定额标准为每人每年</w:t>
      </w:r>
      <w:r w:rsidRPr="00B366DD">
        <w:t>4000</w:t>
      </w:r>
      <w:r w:rsidRPr="00B366DD">
        <w:rPr>
          <w:rFonts w:cs="宋体" w:hint="eastAsia"/>
        </w:rPr>
        <w:t>元，最高可上浮</w:t>
      </w:r>
      <w:r w:rsidRPr="00B366DD">
        <w:t>30%</w:t>
      </w:r>
      <w:r w:rsidRPr="00B366DD">
        <w:rPr>
          <w:rFonts w:cs="宋体" w:hint="eastAsia"/>
        </w:rPr>
        <w:t>，各省、自治区、直辖市人民政府可根据本地区实际情况在此幅度内确定具体定额标准，并报财政部和国家税务总局备案。</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《企业实体吸纳失业人员认定证明》《持〈就业创业证〉人员本年度实际工作时间表》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3</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签订的</w:t>
            </w:r>
            <w:r w:rsidRPr="00B366DD">
              <w:rPr>
                <w:sz w:val="20"/>
                <w:szCs w:val="20"/>
              </w:rPr>
              <w:t>1</w:t>
            </w:r>
            <w:r w:rsidRPr="00B366DD">
              <w:rPr>
                <w:rFonts w:cs="宋体" w:hint="eastAsia"/>
                <w:sz w:val="20"/>
                <w:szCs w:val="20"/>
              </w:rPr>
              <w:t>年以上期限劳动合同（原件或者复印件均可）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4</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社会保险费缴纳凭证原件或复印件均可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37" w:name="_Toc509998838"/>
      <w:r w:rsidRPr="00B366DD">
        <w:lastRenderedPageBreak/>
        <w:t>2.15.130</w:t>
      </w:r>
      <w:r w:rsidRPr="00B366DD">
        <w:rPr>
          <w:rFonts w:cs="宋体" w:hint="eastAsia"/>
        </w:rPr>
        <w:t>证券投资基金（封闭式证券投资基金，开放式证券投资基金）管理人运用基金买卖股票、债券取得的收入免征增值税优惠</w:t>
      </w:r>
      <w:bookmarkEnd w:id="637"/>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01081513</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第一条第二十二款第</w:t>
      </w:r>
      <w:r w:rsidRPr="00B366DD">
        <w:t>4</w:t>
      </w:r>
      <w:r w:rsidRPr="00B366DD">
        <w:rPr>
          <w:rFonts w:cs="宋体" w:hint="eastAsia"/>
        </w:rPr>
        <w:t>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证券投资基金（封闭式证券投资基金，开放式证券投资基金）管理人运用基金买卖股票、债券而取得的金融商品转让收入免征增值税。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证监会批准管理人设立的证明材料原件及复印件</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3</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运用基金买卖股票、债券等证明材料原件及复印件</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38" w:name="_Toc509998839"/>
      <w:r w:rsidRPr="00B366DD">
        <w:t>2.15.131</w:t>
      </w:r>
      <w:r w:rsidRPr="00B366DD">
        <w:rPr>
          <w:rFonts w:hint="eastAsia"/>
        </w:rPr>
        <w:t>政府储备食用植物油免征增值税优惠</w:t>
      </w:r>
      <w:bookmarkEnd w:id="638"/>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01019906</w:t>
      </w:r>
      <w:r w:rsidRPr="00B366DD">
        <w:rPr>
          <w:rFonts w:cs="宋体" w:hint="eastAsia"/>
        </w:rPr>
        <w:t>（有效期起：</w:t>
      </w:r>
      <w:r w:rsidRPr="00B366DD">
        <w:t>1999</w:t>
      </w:r>
      <w:r w:rsidRPr="00B366DD">
        <w:rPr>
          <w:rFonts w:cs="宋体" w:hint="eastAsia"/>
        </w:rPr>
        <w:t>年</w:t>
      </w:r>
      <w:r w:rsidRPr="00B366DD">
        <w:t>8</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《财政部国家税务总局关于粮食企业增值税征免问题的通知》（财税字〔</w:t>
      </w:r>
      <w:r w:rsidRPr="00B366DD">
        <w:t>1999</w:t>
      </w:r>
      <w:r w:rsidRPr="00B366DD">
        <w:rPr>
          <w:rFonts w:cs="宋体" w:hint="eastAsia"/>
        </w:rPr>
        <w:t>〕</w:t>
      </w:r>
      <w:r w:rsidRPr="00B366DD">
        <w:t>198</w:t>
      </w:r>
      <w:r w:rsidRPr="00B366DD">
        <w:rPr>
          <w:rFonts w:cs="宋体" w:hint="eastAsia"/>
        </w:rPr>
        <w:t>号）第三条</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《国家税务总局关于明确部分增值税优惠政策审批事项取消后有关管理事项的公告》（国家税务总局公告</w:t>
      </w:r>
      <w:r w:rsidRPr="00B366DD">
        <w:t>2015</w:t>
      </w:r>
      <w:r w:rsidRPr="00B366DD">
        <w:rPr>
          <w:rFonts w:cs="宋体" w:hint="eastAsia"/>
        </w:rPr>
        <w:t>年第</w:t>
      </w:r>
      <w:r w:rsidRPr="00B366DD">
        <w:t>38</w:t>
      </w:r>
      <w:r w:rsidRPr="00B366DD">
        <w:rPr>
          <w:rFonts w:cs="宋体" w:hint="eastAsia"/>
        </w:rPr>
        <w:t>号）第一条第（一）项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对销售食用植物油业务，政府储备食用植物油的销售继续免征增值税外。</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39" w:name="_Toc509998840"/>
      <w:r w:rsidRPr="00B366DD">
        <w:t>2.15.132</w:t>
      </w:r>
      <w:r w:rsidRPr="00B366DD">
        <w:rPr>
          <w:rFonts w:cs="宋体" w:hint="eastAsia"/>
        </w:rPr>
        <w:t>政府举办的从事学历教育的高等、中等和初等学校（不含下属单位），</w:t>
      </w:r>
      <w:r w:rsidRPr="00B366DD">
        <w:rPr>
          <w:rFonts w:hint="eastAsia"/>
        </w:rPr>
        <w:t>举办进修班</w:t>
      </w:r>
      <w:r w:rsidRPr="00B366DD">
        <w:rPr>
          <w:rFonts w:cs="宋体" w:hint="eastAsia"/>
        </w:rPr>
        <w:t>、培训班取得的全部归该学校所有的收入免征增值税优惠</w:t>
      </w:r>
      <w:bookmarkEnd w:id="639"/>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01101405</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第一条第二十九款</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政府举办的从事学历教育的高等、中等和初等学校（不含下属单位），举办进修班、培训班取得的全部归该学校所有的收入免征增值税。全部归该学校所有，是指举办进修班、培训班取得的全部收入进入该学校统一账户，并纳入预算全额上缴财政专户管理，同时由该学校对有关票据进行统一管理和开具。</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举办进修班、培训班取得的收入进入该学校下属部门自行开设账户的，不予免征增值税。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
        <w:gridCol w:w="4302"/>
        <w:gridCol w:w="640"/>
        <w:gridCol w:w="640"/>
        <w:gridCol w:w="640"/>
        <w:gridCol w:w="640"/>
        <w:gridCol w:w="640"/>
        <w:gridCol w:w="640"/>
        <w:gridCol w:w="640"/>
      </w:tblGrid>
      <w:tr w:rsidR="00831EBE" w:rsidRPr="00B366DD" w:rsidTr="001E156B">
        <w:trPr>
          <w:trHeight w:val="240"/>
          <w:jc w:val="center"/>
        </w:trPr>
        <w:tc>
          <w:tcPr>
            <w:tcW w:w="477"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302"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477"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302"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477" w:type="dxa"/>
          </w:tcPr>
          <w:p w:rsidR="00831EBE" w:rsidRPr="00B366DD" w:rsidRDefault="00831EBE" w:rsidP="001E156B">
            <w:pPr>
              <w:pStyle w:val="a3"/>
              <w:adjustRightInd w:val="0"/>
              <w:snapToGrid w:val="0"/>
              <w:spacing w:after="0"/>
              <w:rPr>
                <w:sz w:val="20"/>
                <w:szCs w:val="20"/>
              </w:rPr>
            </w:pPr>
            <w:r w:rsidRPr="00B366DD">
              <w:rPr>
                <w:sz w:val="20"/>
                <w:szCs w:val="20"/>
              </w:rPr>
              <w:t>3</w:t>
            </w:r>
          </w:p>
        </w:tc>
        <w:tc>
          <w:tcPr>
            <w:tcW w:w="430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有关部门批准成立的文件或出具的从业认定证明原件或复印件均可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477"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4</w:t>
            </w:r>
          </w:p>
        </w:tc>
        <w:tc>
          <w:tcPr>
            <w:tcW w:w="430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预算外资金财政专户缴款书原件或复印件均可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477"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5</w:t>
            </w:r>
          </w:p>
        </w:tc>
        <w:tc>
          <w:tcPr>
            <w:tcW w:w="430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学校提供的统一账户证明材料原件或复印件均可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477"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6</w:t>
            </w:r>
          </w:p>
        </w:tc>
        <w:tc>
          <w:tcPr>
            <w:tcW w:w="430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举办进修班、培训班取得收入的相关证明材料原件或复印件均可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40" w:name="_Toc509998841"/>
      <w:r w:rsidRPr="00B366DD">
        <w:t>2.15.133</w:t>
      </w:r>
      <w:r w:rsidRPr="00B366DD">
        <w:rPr>
          <w:rFonts w:cs="宋体" w:hint="eastAsia"/>
        </w:rPr>
        <w:t>政府举办的职业学校设立的企业从事“现代服务”、“生活服务”业务活动取得的收入免征增值税免征增值税优惠</w:t>
      </w:r>
      <w:bookmarkEnd w:id="640"/>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01101406</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第一条第三十款</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政府举办的职业学校设立的主要为在校学生提供实习场所、并由学校出资自办、由学校负责经营管理、经营收入归学校所有的企业，从事《销售服务、无形资产或者不动产注释》中“现代服务”（不含融资租赁服务、广告服务和其他现代服务）、“生活服务”（不含文化体育服务、其他生活服务和桑拿、氧吧）业务活动取得的收入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有关部门批准成立的文件或出具的从业认定证明原件或复印件均可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41" w:name="_Toc509998842"/>
      <w:r w:rsidRPr="00B366DD">
        <w:t>2.15.134</w:t>
      </w:r>
      <w:r w:rsidRPr="00B366DD">
        <w:rPr>
          <w:rFonts w:hint="eastAsia"/>
        </w:rPr>
        <w:t>重点群体从事个体经营扣减增值税优惠</w:t>
      </w:r>
      <w:bookmarkEnd w:id="641"/>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01013605</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第三条第二款第</w:t>
      </w:r>
      <w:r w:rsidRPr="00B366DD">
        <w:t>1</w:t>
      </w:r>
      <w:r w:rsidRPr="00B366DD">
        <w:rPr>
          <w:rFonts w:cs="宋体" w:hint="eastAsia"/>
        </w:rPr>
        <w:t>项</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《财政部国家税务总局人力资源社会保障部关于继续实施支持和促进重点群体创业就业有关税收政策的通知》财税〔</w:t>
      </w:r>
      <w:r w:rsidRPr="00B366DD">
        <w:t>2014</w:t>
      </w:r>
      <w:r w:rsidRPr="00B366DD">
        <w:rPr>
          <w:rFonts w:cs="宋体" w:hint="eastAsia"/>
        </w:rPr>
        <w:t>〕</w:t>
      </w:r>
      <w:r w:rsidRPr="00B366DD">
        <w:t>39</w:t>
      </w:r>
      <w:r w:rsidRPr="00B366DD">
        <w:rPr>
          <w:rFonts w:cs="宋体" w:hint="eastAsia"/>
        </w:rPr>
        <w:t>号第二条</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《财政部国家税务总局人力资源和社会保障部教育部关于支持和促进重点群体创业就业税收政策有关问题的补充通知》</w:t>
      </w:r>
      <w:r w:rsidRPr="00B366DD">
        <w:rPr>
          <w:rFonts w:cs="Times New Roman" w:hint="eastAsia"/>
        </w:rPr>
        <w:t>(</w:t>
      </w:r>
      <w:r w:rsidRPr="00B366DD">
        <w:rPr>
          <w:rFonts w:cs="Times New Roman" w:hint="eastAsia"/>
        </w:rPr>
        <w:t>财税〔</w:t>
      </w:r>
      <w:r w:rsidRPr="00B366DD">
        <w:rPr>
          <w:rFonts w:cs="Times New Roman" w:hint="eastAsia"/>
        </w:rPr>
        <w:t>2015</w:t>
      </w:r>
      <w:r w:rsidRPr="00B366DD">
        <w:rPr>
          <w:rFonts w:cs="Times New Roman" w:hint="eastAsia"/>
        </w:rPr>
        <w:t>〕</w:t>
      </w:r>
      <w:r w:rsidRPr="00B366DD">
        <w:rPr>
          <w:rFonts w:cs="Times New Roman" w:hint="eastAsia"/>
        </w:rPr>
        <w:t>18</w:t>
      </w:r>
      <w:r w:rsidRPr="00B366DD">
        <w:rPr>
          <w:rFonts w:cs="Times New Roman" w:hint="eastAsia"/>
        </w:rPr>
        <w:t>号</w:t>
      </w:r>
      <w:r w:rsidRPr="00B366DD">
        <w:rPr>
          <w:rFonts w:cs="Times New Roman" w:hint="eastAsia"/>
        </w:rPr>
        <w:t>)</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《财政部国家税务总局人力资源社会保障部关于扩大企业吸纳就业税收优惠适用人员范围的通知》</w:t>
      </w:r>
      <w:r w:rsidRPr="00B366DD">
        <w:rPr>
          <w:rFonts w:cs="Times New Roman" w:hint="eastAsia"/>
        </w:rPr>
        <w:t>(</w:t>
      </w:r>
      <w:r w:rsidRPr="00B366DD">
        <w:rPr>
          <w:rFonts w:cs="Times New Roman" w:hint="eastAsia"/>
        </w:rPr>
        <w:t>财税〔</w:t>
      </w:r>
      <w:r w:rsidRPr="00B366DD">
        <w:rPr>
          <w:rFonts w:cs="Times New Roman" w:hint="eastAsia"/>
        </w:rPr>
        <w:t>2015</w:t>
      </w:r>
      <w:r w:rsidRPr="00B366DD">
        <w:rPr>
          <w:rFonts w:cs="Times New Roman" w:hint="eastAsia"/>
        </w:rPr>
        <w:t>〕</w:t>
      </w:r>
      <w:r w:rsidRPr="00B366DD">
        <w:rPr>
          <w:rFonts w:cs="Times New Roman" w:hint="eastAsia"/>
        </w:rPr>
        <w:t>77</w:t>
      </w:r>
      <w:r w:rsidRPr="00B366DD">
        <w:rPr>
          <w:rFonts w:cs="Times New Roman" w:hint="eastAsia"/>
        </w:rPr>
        <w:t>号</w:t>
      </w:r>
      <w:r w:rsidRPr="00B366DD">
        <w:rPr>
          <w:rFonts w:cs="Times New Roman" w:hint="eastAsia"/>
        </w:rPr>
        <w:t>)</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《财政部税务总局人力资源社会保障部关于继续实施支持和促进重点群体创业就业有关税收政策的通知》（财税〔</w:t>
      </w:r>
      <w:r w:rsidRPr="00B366DD">
        <w:rPr>
          <w:rFonts w:cs="Times New Roman" w:hint="eastAsia"/>
        </w:rPr>
        <w:t>2017</w:t>
      </w:r>
      <w:r w:rsidRPr="00B366DD">
        <w:rPr>
          <w:rFonts w:cs="Times New Roman" w:hint="eastAsia"/>
        </w:rPr>
        <w:t>〕</w:t>
      </w:r>
      <w:r w:rsidRPr="00B366DD">
        <w:rPr>
          <w:rFonts w:cs="Times New Roman" w:hint="eastAsia"/>
        </w:rPr>
        <w:t>49</w:t>
      </w:r>
      <w:r w:rsidRPr="00B366DD">
        <w:rPr>
          <w:rFonts w:cs="Times New Roman" w:hint="eastAsia"/>
        </w:rPr>
        <w:t>号）第二条</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《国家税务总局财政部人力资源社会保障部教育部民政部关于继续实施支持和促进重点群体创业就业有关税收政策具体操作问题的公告》（国家税务总局财政部人力资源社会保障部教育部民政部公告</w:t>
      </w:r>
      <w:r w:rsidRPr="00B366DD">
        <w:rPr>
          <w:rFonts w:cs="Times New Roman" w:hint="eastAsia"/>
        </w:rPr>
        <w:t>2017</w:t>
      </w:r>
      <w:r w:rsidRPr="00B366DD">
        <w:rPr>
          <w:rFonts w:cs="Times New Roman" w:hint="eastAsia"/>
        </w:rPr>
        <w:t>年第</w:t>
      </w:r>
      <w:r w:rsidRPr="00B366DD">
        <w:rPr>
          <w:rFonts w:cs="Times New Roman" w:hint="eastAsia"/>
        </w:rPr>
        <w:t>27</w:t>
      </w:r>
      <w:r w:rsidRPr="00B366DD">
        <w:rPr>
          <w:rFonts w:cs="Times New Roman"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对持《就业创业证》（注明“自主创业税收政策”或“毕业年度内自主创业税收政策”）</w:t>
      </w:r>
      <w:r w:rsidRPr="00B366DD">
        <w:rPr>
          <w:rFonts w:cs="宋体" w:hint="eastAsia"/>
        </w:rPr>
        <w:lastRenderedPageBreak/>
        <w:t>或</w:t>
      </w:r>
      <w:r w:rsidRPr="00B366DD">
        <w:t>2015</w:t>
      </w:r>
      <w:r w:rsidRPr="00B366DD">
        <w:rPr>
          <w:rFonts w:cs="宋体" w:hint="eastAsia"/>
        </w:rPr>
        <w:t>年</w:t>
      </w:r>
      <w:r w:rsidRPr="00B366DD">
        <w:t>1</w:t>
      </w:r>
      <w:r w:rsidRPr="00B366DD">
        <w:rPr>
          <w:rFonts w:cs="宋体" w:hint="eastAsia"/>
        </w:rPr>
        <w:t>月</w:t>
      </w:r>
      <w:r w:rsidRPr="00B366DD">
        <w:t>27</w:t>
      </w:r>
      <w:r w:rsidRPr="00B366DD">
        <w:rPr>
          <w:rFonts w:cs="宋体" w:hint="eastAsia"/>
        </w:rPr>
        <w:t>日前取得的《就业失业登记证》（注明“自主创业税收政策”或附着《高校毕业生自主创业证》）的人员从事个体经营的，在</w:t>
      </w:r>
      <w:r w:rsidRPr="00B366DD">
        <w:t>3</w:t>
      </w:r>
      <w:r w:rsidRPr="00B366DD">
        <w:rPr>
          <w:rFonts w:cs="宋体" w:hint="eastAsia"/>
        </w:rPr>
        <w:t>年内按每户每年</w:t>
      </w:r>
      <w:r w:rsidRPr="00B366DD">
        <w:t>8000</w:t>
      </w:r>
      <w:r w:rsidRPr="00B366DD">
        <w:rPr>
          <w:rFonts w:cs="宋体" w:hint="eastAsia"/>
        </w:rPr>
        <w:t>元为限额依次扣减其当年实际应缴纳的增值税、城市维护建设税、教育费附加、地方教育附加和个人所得税。限额标准最高可上浮</w:t>
      </w:r>
      <w:r w:rsidRPr="00B366DD">
        <w:t>20%</w:t>
      </w:r>
      <w:r w:rsidRPr="00B366DD">
        <w:rPr>
          <w:rFonts w:cs="宋体" w:hint="eastAsia"/>
        </w:rPr>
        <w:t>，各省、自治区、直辖市人民政府可根据本地区实际情况在此幅度内确定具体限额标准，并报财政部和国家税务总局备案。</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居民身份证原件</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3</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持《就业失业登记证》或者《就业创业证》（原件或者复印件均可）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42" w:name="_Toc509998843"/>
      <w:r w:rsidRPr="00B366DD">
        <w:t>2.15.135</w:t>
      </w:r>
      <w:r w:rsidRPr="00B366DD">
        <w:rPr>
          <w:rFonts w:hint="eastAsia"/>
        </w:rPr>
        <w:t>住房公积金管理中心用住房公积金在指定的委托银行发放的个人住房贷款取得的利息收入免征增值税优惠</w:t>
      </w:r>
      <w:bookmarkEnd w:id="642"/>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01012713</w:t>
      </w:r>
      <w:r w:rsidRPr="00B366DD">
        <w:rPr>
          <w:rFonts w:cs="宋体" w:hint="eastAsia"/>
        </w:rPr>
        <w:t>（有效期起：</w:t>
      </w:r>
      <w:r w:rsidRPr="00B366DD">
        <w:t>2016</w:t>
      </w:r>
      <w:r w:rsidRPr="00B366DD">
        <w:rPr>
          <w:rFonts w:cs="宋体" w:hint="eastAsia"/>
        </w:rPr>
        <w:t>年</w:t>
      </w:r>
      <w:r w:rsidRPr="00B366DD">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《财政部国家税务总局关于全面推开营业税改征增值税试点的通知》（　财税〔</w:t>
      </w:r>
      <w:r w:rsidRPr="00B366DD">
        <w:t>2016</w:t>
      </w:r>
      <w:r w:rsidRPr="00B366DD">
        <w:rPr>
          <w:rFonts w:cs="宋体" w:hint="eastAsia"/>
        </w:rPr>
        <w:t>〕</w:t>
      </w:r>
      <w:r w:rsidRPr="00B366DD">
        <w:t>36</w:t>
      </w:r>
      <w:r w:rsidRPr="00B366DD">
        <w:rPr>
          <w:rFonts w:cs="宋体" w:hint="eastAsia"/>
        </w:rPr>
        <w:t>号）附件</w:t>
      </w:r>
      <w:r w:rsidRPr="00B366DD">
        <w:t>3</w:t>
      </w:r>
      <w:r w:rsidRPr="00B366DD">
        <w:rPr>
          <w:rFonts w:cs="宋体" w:hint="eastAsia"/>
        </w:rPr>
        <w:t>第一条第十九款第</w:t>
      </w:r>
      <w:r w:rsidRPr="00B366DD">
        <w:t>5</w:t>
      </w:r>
      <w:r w:rsidRPr="00B366DD">
        <w:rPr>
          <w:rFonts w:cs="宋体" w:hint="eastAsia"/>
        </w:rPr>
        <w:t>项</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住房公积金管理中心用住房公积金在指定的委托银行发放的个人住房贷款取得的利息收入免征增值税。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与指定的委托银行签订的委托贷款协议原件或复印件均可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3</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该银行与个人签订住房贷款金额、利息收入清单复印件</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43" w:name="_Toc509998844"/>
      <w:r w:rsidRPr="00B366DD">
        <w:t>2.15.13</w:t>
      </w:r>
      <w:r w:rsidRPr="00B366DD">
        <w:rPr>
          <w:rFonts w:hint="eastAsia"/>
        </w:rPr>
        <w:t>6</w:t>
      </w:r>
      <w:r w:rsidRPr="00B366DD">
        <w:rPr>
          <w:rFonts w:hint="eastAsia"/>
        </w:rPr>
        <w:t>资产重组免征增值税优惠</w:t>
      </w:r>
      <w:bookmarkEnd w:id="643"/>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01059901</w:t>
      </w:r>
      <w:r w:rsidRPr="00B366DD">
        <w:rPr>
          <w:rFonts w:cs="宋体" w:hint="eastAsia"/>
        </w:rPr>
        <w:t>（有效期起：</w:t>
      </w:r>
      <w:r w:rsidRPr="00B366DD">
        <w:t>2011</w:t>
      </w:r>
      <w:r w:rsidRPr="00B366DD">
        <w:rPr>
          <w:rFonts w:cs="宋体" w:hint="eastAsia"/>
        </w:rPr>
        <w:t>年</w:t>
      </w:r>
      <w:r w:rsidRPr="00B366DD">
        <w:t>3</w:t>
      </w:r>
      <w:r w:rsidRPr="00B366DD">
        <w:rPr>
          <w:rFonts w:cs="宋体" w:hint="eastAsia"/>
        </w:rPr>
        <w:t>月</w:t>
      </w:r>
      <w:r w:rsidRPr="00B366DD">
        <w:t>10</w:t>
      </w:r>
      <w:r w:rsidRPr="00B366DD">
        <w:rPr>
          <w:rFonts w:cs="宋体" w:hint="eastAsia"/>
        </w:rPr>
        <w:t>日）、</w:t>
      </w:r>
      <w:r w:rsidRPr="00B366DD">
        <w:t>01052402</w:t>
      </w:r>
      <w:r w:rsidRPr="00B366DD">
        <w:rPr>
          <w:rFonts w:cs="宋体" w:hint="eastAsia"/>
        </w:rPr>
        <w:t>（有效期起：</w:t>
      </w:r>
      <w:r w:rsidRPr="00B366DD">
        <w:t>2011</w:t>
      </w:r>
      <w:r w:rsidRPr="00B366DD">
        <w:rPr>
          <w:rFonts w:cs="宋体" w:hint="eastAsia"/>
        </w:rPr>
        <w:t>年</w:t>
      </w:r>
      <w:r w:rsidRPr="00B366DD">
        <w:t>12</w:t>
      </w:r>
      <w:r w:rsidRPr="00B366DD">
        <w:rPr>
          <w:rFonts w:cs="宋体" w:hint="eastAsia"/>
        </w:rPr>
        <w:t>月</w:t>
      </w:r>
      <w:r w:rsidRPr="00B366DD">
        <w:t>8</w:t>
      </w:r>
      <w:r w:rsidRPr="00B366DD">
        <w:rPr>
          <w:rFonts w:cs="宋体" w:hint="eastAsia"/>
        </w:rPr>
        <w:t>日）、</w:t>
      </w:r>
      <w:r w:rsidRPr="00B366DD">
        <w:t>01052403</w:t>
      </w:r>
      <w:r w:rsidRPr="00B366DD">
        <w:rPr>
          <w:rFonts w:cs="宋体" w:hint="eastAsia"/>
        </w:rPr>
        <w:t>（有效期起：</w:t>
      </w:r>
      <w:r w:rsidRPr="00B366DD">
        <w:t>2013</w:t>
      </w:r>
      <w:r w:rsidRPr="00B366DD">
        <w:rPr>
          <w:rFonts w:cs="宋体" w:hint="eastAsia"/>
        </w:rPr>
        <w:t>年</w:t>
      </w:r>
      <w:r w:rsidRPr="00B366DD">
        <w:t>9</w:t>
      </w:r>
      <w:r w:rsidRPr="00B366DD">
        <w:rPr>
          <w:rFonts w:cs="宋体" w:hint="eastAsia"/>
        </w:rPr>
        <w:t>月</w:t>
      </w:r>
      <w:r w:rsidRPr="00B366DD">
        <w:t>12</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《财政部国家税务总局关于中国联合网络通信集团有限公司转让</w:t>
      </w:r>
      <w:r w:rsidRPr="00B366DD">
        <w:t>CDMA</w:t>
      </w:r>
      <w:r w:rsidRPr="00B366DD">
        <w:rPr>
          <w:rFonts w:cs="宋体" w:hint="eastAsia"/>
        </w:rPr>
        <w:t>网及其用户资产企业合并资产整合过程中涉及的增值税营业税印花税和土地增值税政策问题的通知》（财税〔</w:t>
      </w:r>
      <w:r w:rsidRPr="00B366DD">
        <w:t>2011</w:t>
      </w:r>
      <w:r w:rsidRPr="00B366DD">
        <w:rPr>
          <w:rFonts w:cs="宋体" w:hint="eastAsia"/>
        </w:rPr>
        <w:t>〕</w:t>
      </w:r>
      <w:r w:rsidRPr="00B366DD">
        <w:t>13</w:t>
      </w:r>
      <w:r w:rsidRPr="00B366DD">
        <w:rPr>
          <w:rFonts w:cs="宋体" w:hint="eastAsia"/>
        </w:rPr>
        <w:t>号）第一条、第二条</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《财政部国家税务总局关于中国邮政集团公司邮政速递物流业务重组改制有关税收问题的通知》（财税〔</w:t>
      </w:r>
      <w:r w:rsidRPr="00B366DD">
        <w:t>2011</w:t>
      </w:r>
      <w:r w:rsidRPr="00B366DD">
        <w:rPr>
          <w:rFonts w:cs="宋体" w:hint="eastAsia"/>
        </w:rPr>
        <w:t>〕</w:t>
      </w:r>
      <w:r w:rsidRPr="00B366DD">
        <w:t>116</w:t>
      </w:r>
      <w:r w:rsidRPr="00B366DD">
        <w:rPr>
          <w:rFonts w:cs="宋体" w:hint="eastAsia"/>
        </w:rPr>
        <w:t>号）第一条</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《财政部国家税务总局关于中国邮政储蓄银行改制上市有关税收政策的通知》（财税〔</w:t>
      </w:r>
      <w:r w:rsidRPr="00B366DD">
        <w:t>2013</w:t>
      </w:r>
      <w:r w:rsidRPr="00B366DD">
        <w:rPr>
          <w:rFonts w:cs="宋体" w:hint="eastAsia"/>
        </w:rPr>
        <w:t>〕</w:t>
      </w:r>
      <w:r w:rsidRPr="00B366DD">
        <w:t>53</w:t>
      </w:r>
      <w:r w:rsidRPr="00B366DD">
        <w:rPr>
          <w:rFonts w:cs="宋体" w:hint="eastAsia"/>
        </w:rPr>
        <w:t>号）第三条</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《国家税务总局关于纳税人资产重组有关增值税问题的公告》（国家税务总局公告</w:t>
      </w:r>
      <w:r w:rsidRPr="00B366DD">
        <w:rPr>
          <w:rFonts w:cs="Times New Roman" w:hint="eastAsia"/>
        </w:rPr>
        <w:t>2011</w:t>
      </w:r>
      <w:r w:rsidRPr="00B366DD">
        <w:rPr>
          <w:rFonts w:cs="Times New Roman" w:hint="eastAsia"/>
        </w:rPr>
        <w:t>年第</w:t>
      </w:r>
      <w:r w:rsidRPr="00B366DD">
        <w:rPr>
          <w:rFonts w:cs="Times New Roman" w:hint="eastAsia"/>
        </w:rPr>
        <w:t>13</w:t>
      </w:r>
      <w:r w:rsidRPr="00B366DD">
        <w:rPr>
          <w:rFonts w:cs="Times New Roman"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对中国联合网络通信集团有限公司（原中国联合通信有限公司）、联通新时空通信有限公司（原联通新时空移动通信有限公司）、中国联合网络通信有限公司（原中国联通有限公司）在转让</w:t>
      </w:r>
      <w:r w:rsidRPr="00B366DD">
        <w:t>CDMA</w:t>
      </w:r>
      <w:r w:rsidRPr="00B366DD">
        <w:rPr>
          <w:rFonts w:cs="宋体" w:hint="eastAsia"/>
        </w:rPr>
        <w:t>资产和业务过程中应缴纳的增值税，予以免征。</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lastRenderedPageBreak/>
        <w:t>对中国联合网络通信集团有限公司向中国联合网络通信有限公司转让原网通南方</w:t>
      </w:r>
      <w:r w:rsidRPr="00B366DD">
        <w:t>21</w:t>
      </w:r>
      <w:r w:rsidRPr="00B366DD">
        <w:rPr>
          <w:rFonts w:cs="宋体" w:hint="eastAsia"/>
        </w:rPr>
        <w:t>省固网业务、北方一级干线资产，原联通天津、四川、重庆三地固网业务及天津固网资产，向联通新时空通信有限公司（原联通新时空移动通信有限公司）注入原网通南方</w:t>
      </w:r>
      <w:r w:rsidRPr="00B366DD">
        <w:t>21</w:t>
      </w:r>
      <w:r w:rsidRPr="00B366DD">
        <w:rPr>
          <w:rFonts w:cs="宋体" w:hint="eastAsia"/>
        </w:rPr>
        <w:t>省固网资产及原联通四川、重庆固网资产过程中应缴纳的增值税，予以免征。</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因中国邮政集团公司邮政速递物流业务重组改制，中国邮政集团公司向中国邮政速递物流股份有限公司、各省（包括自治区、直辖市，下同）邮政公司向各省邮政速递物流有限公司转移资产应缴纳的增值税，予以免征。</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中国邮政集团公司向原中国邮政储蓄银行有限责任公司转移出资资产、中国邮政集团公司以实物资产抵偿原中国邮政储蓄银行有限责任公司的储蓄和汇总利息损失挂账，以及中国邮政集团与原中国邮政储蓄银行有限责任公司之间进行资产置换过程中涉及的机器设备、软件和应用系统的权属转移，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44" w:name="_Toc509998845"/>
      <w:r w:rsidRPr="00B366DD">
        <w:t>2.15.138</w:t>
      </w:r>
      <w:r w:rsidRPr="00B366DD">
        <w:rPr>
          <w:rFonts w:hint="eastAsia"/>
        </w:rPr>
        <w:t>资源综合利用产品及劳务免征增值税优惠</w:t>
      </w:r>
      <w:bookmarkEnd w:id="644"/>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01064002</w:t>
      </w:r>
      <w:r w:rsidRPr="00B366DD">
        <w:rPr>
          <w:rFonts w:cs="宋体" w:hint="eastAsia"/>
        </w:rPr>
        <w:t>（有效期起：</w:t>
      </w:r>
      <w:r w:rsidRPr="00B366DD">
        <w:t>2011</w:t>
      </w:r>
      <w:r w:rsidRPr="00B366DD">
        <w:rPr>
          <w:rFonts w:cs="宋体" w:hint="eastAsia"/>
        </w:rPr>
        <w:t>年</w:t>
      </w:r>
      <w:r w:rsidRPr="00B366DD">
        <w:t>8</w:t>
      </w:r>
      <w:r w:rsidRPr="00B366DD">
        <w:rPr>
          <w:rFonts w:cs="宋体" w:hint="eastAsia"/>
        </w:rPr>
        <w:t>月</w:t>
      </w:r>
      <w:r w:rsidRPr="00B366DD">
        <w:t>1</w:t>
      </w:r>
      <w:r w:rsidRPr="00B366DD">
        <w:rPr>
          <w:rFonts w:cs="宋体" w:hint="eastAsia"/>
        </w:rPr>
        <w:t>日，有效期止：</w:t>
      </w:r>
      <w:r w:rsidRPr="00B366DD">
        <w:t>2015</w:t>
      </w:r>
      <w:r w:rsidRPr="00B366DD">
        <w:rPr>
          <w:rFonts w:cs="宋体" w:hint="eastAsia"/>
        </w:rPr>
        <w:t>年</w:t>
      </w:r>
      <w:r w:rsidRPr="00B366DD">
        <w:t>6</w:t>
      </w:r>
      <w:r w:rsidRPr="00B366DD">
        <w:rPr>
          <w:rFonts w:cs="宋体" w:hint="eastAsia"/>
        </w:rPr>
        <w:t>月</w:t>
      </w:r>
      <w:r w:rsidRPr="00B366DD">
        <w:t>30</w:t>
      </w:r>
      <w:r w:rsidRPr="00B366DD">
        <w:rPr>
          <w:rFonts w:cs="宋体" w:hint="eastAsia"/>
        </w:rPr>
        <w:t>日）、</w:t>
      </w:r>
      <w:r w:rsidRPr="00B366DD">
        <w:t>01064009</w:t>
      </w:r>
      <w:r w:rsidRPr="00B366DD">
        <w:rPr>
          <w:rFonts w:cs="宋体" w:hint="eastAsia"/>
        </w:rPr>
        <w:t>（有效期起：</w:t>
      </w:r>
      <w:r w:rsidRPr="00B366DD">
        <w:t>2008</w:t>
      </w:r>
      <w:r w:rsidRPr="00B366DD">
        <w:rPr>
          <w:rFonts w:cs="宋体" w:hint="eastAsia"/>
        </w:rPr>
        <w:t>年</w:t>
      </w:r>
      <w:r w:rsidRPr="00B366DD">
        <w:t>7</w:t>
      </w:r>
      <w:r w:rsidRPr="00B366DD">
        <w:rPr>
          <w:rFonts w:cs="宋体" w:hint="eastAsia"/>
        </w:rPr>
        <w:t>月</w:t>
      </w:r>
      <w:r w:rsidRPr="00B366DD">
        <w:t>1</w:t>
      </w:r>
      <w:r w:rsidRPr="00B366DD">
        <w:rPr>
          <w:rFonts w:cs="宋体" w:hint="eastAsia"/>
        </w:rPr>
        <w:t>日，有效期止：</w:t>
      </w:r>
      <w:r w:rsidRPr="00B366DD">
        <w:t>2015</w:t>
      </w:r>
      <w:r w:rsidRPr="00B366DD">
        <w:rPr>
          <w:rFonts w:cs="宋体" w:hint="eastAsia"/>
        </w:rPr>
        <w:t>年</w:t>
      </w:r>
      <w:r w:rsidRPr="00B366DD">
        <w:t>6</w:t>
      </w:r>
      <w:r w:rsidRPr="00B366DD">
        <w:rPr>
          <w:rFonts w:cs="宋体" w:hint="eastAsia"/>
        </w:rPr>
        <w:t>月</w:t>
      </w:r>
      <w:r w:rsidRPr="00B366DD">
        <w:t>30</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t xml:space="preserve">1. </w:t>
      </w:r>
      <w:r w:rsidRPr="00B366DD">
        <w:rPr>
          <w:rFonts w:cs="宋体" w:hint="eastAsia"/>
        </w:rPr>
        <w:t>《财政部国家税务总局关于调整完善资源综合利用产品及劳务增值税政策的通知》财税〔</w:t>
      </w:r>
      <w:r w:rsidRPr="00B366DD">
        <w:t>2011</w:t>
      </w:r>
      <w:r w:rsidRPr="00B366DD">
        <w:rPr>
          <w:rFonts w:cs="宋体" w:hint="eastAsia"/>
        </w:rPr>
        <w:t>〕</w:t>
      </w:r>
      <w:r w:rsidRPr="00B366DD">
        <w:t>115</w:t>
      </w:r>
      <w:r w:rsidRPr="00B366DD">
        <w:rPr>
          <w:rFonts w:cs="宋体" w:hint="eastAsia"/>
        </w:rPr>
        <w:t>号第一、二条</w:t>
      </w:r>
    </w:p>
    <w:p w:rsidR="00831EBE" w:rsidRPr="00B366DD" w:rsidRDefault="00831EBE" w:rsidP="00831EBE">
      <w:pPr>
        <w:pStyle w:val="a3"/>
        <w:adjustRightInd w:val="0"/>
        <w:snapToGrid w:val="0"/>
        <w:spacing w:after="0"/>
        <w:ind w:firstLineChars="200" w:firstLine="420"/>
        <w:rPr>
          <w:rFonts w:cs="Times New Roman"/>
        </w:rPr>
      </w:pPr>
      <w:r w:rsidRPr="00B366DD">
        <w:t xml:space="preserve">2. </w:t>
      </w:r>
      <w:r w:rsidRPr="00B366DD">
        <w:rPr>
          <w:rFonts w:cs="宋体" w:hint="eastAsia"/>
        </w:rPr>
        <w:t>《财政部国家税务总局关于资源综合利用及其他产品增值税政策的补充的通知》财税〔</w:t>
      </w:r>
      <w:r w:rsidRPr="00B366DD">
        <w:t>2009</w:t>
      </w:r>
      <w:r w:rsidRPr="00B366DD">
        <w:rPr>
          <w:rFonts w:cs="宋体" w:hint="eastAsia"/>
        </w:rPr>
        <w:t>〕</w:t>
      </w:r>
      <w:r w:rsidRPr="00B366DD">
        <w:t>163</w:t>
      </w:r>
      <w:r w:rsidRPr="00B366DD">
        <w:rPr>
          <w:rFonts w:cs="宋体" w:hint="eastAsia"/>
        </w:rPr>
        <w:t>号</w:t>
      </w:r>
    </w:p>
    <w:p w:rsidR="00831EBE" w:rsidRPr="00B366DD" w:rsidRDefault="00831EBE" w:rsidP="00831EBE">
      <w:pPr>
        <w:pStyle w:val="a3"/>
        <w:adjustRightInd w:val="0"/>
        <w:snapToGrid w:val="0"/>
        <w:spacing w:after="0"/>
        <w:ind w:firstLineChars="200" w:firstLine="420"/>
        <w:rPr>
          <w:rFonts w:cs="Times New Roman"/>
        </w:rPr>
      </w:pPr>
      <w:r w:rsidRPr="00B366DD">
        <w:t xml:space="preserve">3. </w:t>
      </w:r>
      <w:r w:rsidRPr="00B366DD">
        <w:rPr>
          <w:rFonts w:cs="宋体" w:hint="eastAsia"/>
        </w:rPr>
        <w:t>《财政部国家税务总局关于再生资源增值税政策的通知》（财税〔</w:t>
      </w:r>
      <w:r w:rsidRPr="00B366DD">
        <w:t>2008</w:t>
      </w:r>
      <w:r w:rsidRPr="00B366DD">
        <w:rPr>
          <w:rFonts w:cs="宋体" w:hint="eastAsia"/>
        </w:rPr>
        <w:t>〕</w:t>
      </w:r>
      <w:r w:rsidRPr="00B366DD">
        <w:t>157</w:t>
      </w:r>
      <w:r w:rsidRPr="00B366DD">
        <w:rPr>
          <w:rFonts w:cs="宋体" w:hint="eastAsia"/>
        </w:rPr>
        <w:t>号）第二条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对销售自产的以建（构）筑废物、煤矸石为原料生产的建筑砂石骨料免征增值税，生产原料中建（构）筑废物、煤矸石的比重不低于</w:t>
      </w:r>
      <w:r w:rsidRPr="00B366DD">
        <w:t>90%</w:t>
      </w:r>
      <w:r w:rsidRPr="00B366DD">
        <w:rPr>
          <w:rFonts w:cs="宋体" w:hint="eastAsia"/>
        </w:rPr>
        <w:t>。对垃圾处理、污泥处理处置劳务免征增值税。自</w:t>
      </w:r>
      <w:r w:rsidRPr="00B366DD">
        <w:t>2009</w:t>
      </w:r>
      <w:r w:rsidRPr="00B366DD">
        <w:rPr>
          <w:rFonts w:cs="宋体" w:hint="eastAsia"/>
        </w:rPr>
        <w:t>年</w:t>
      </w:r>
      <w:r w:rsidRPr="00B366DD">
        <w:t>1</w:t>
      </w:r>
      <w:r w:rsidRPr="00B366DD">
        <w:rPr>
          <w:rFonts w:cs="宋体" w:hint="eastAsia"/>
        </w:rPr>
        <w:t>月</w:t>
      </w:r>
      <w:r w:rsidRPr="00B366DD">
        <w:t>1</w:t>
      </w:r>
      <w:r w:rsidRPr="00B366DD">
        <w:rPr>
          <w:rFonts w:cs="宋体" w:hint="eastAsia"/>
        </w:rPr>
        <w:t>日起，个人（不含个体工商户）销售自己使用过的废旧物品免征增值税。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身份证件</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3</w:t>
            </w:r>
          </w:p>
        </w:tc>
        <w:tc>
          <w:tcPr>
            <w:tcW w:w="4139"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质量检测机构出具的质量检测合格报告（原件或者复印件均可）</w:t>
            </w:r>
          </w:p>
        </w:tc>
        <w:tc>
          <w:tcPr>
            <w:tcW w:w="640"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宋体"/>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4</w:t>
            </w:r>
          </w:p>
        </w:tc>
        <w:tc>
          <w:tcPr>
            <w:tcW w:w="4139"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相关行业主管部门批准从事该业务的文件（原件或者复印件均可）</w:t>
            </w:r>
          </w:p>
        </w:tc>
        <w:tc>
          <w:tcPr>
            <w:tcW w:w="640"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宋体"/>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5</w:t>
            </w:r>
          </w:p>
        </w:tc>
        <w:tc>
          <w:tcPr>
            <w:tcW w:w="4139"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省级及以上环境保护部门颁发的《危险废物经营许可证》（原件或者复印件均可）</w:t>
            </w:r>
          </w:p>
        </w:tc>
        <w:tc>
          <w:tcPr>
            <w:tcW w:w="640"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宋体"/>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6</w:t>
            </w:r>
          </w:p>
        </w:tc>
        <w:tc>
          <w:tcPr>
            <w:tcW w:w="4139"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符合规定条件以及《资源综合利用产品和劳务增值税优惠目录》规定的技术标准和相关条件的书面声明材料</w:t>
            </w:r>
          </w:p>
        </w:tc>
        <w:tc>
          <w:tcPr>
            <w:tcW w:w="640"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45" w:name="_Toc509998846"/>
      <w:r w:rsidRPr="00B366DD">
        <w:t>2.15.139</w:t>
      </w:r>
      <w:r w:rsidRPr="00B366DD">
        <w:rPr>
          <w:rFonts w:hint="eastAsia"/>
        </w:rPr>
        <w:t>资源综合利用产品及劳务增值税即征即退</w:t>
      </w:r>
      <w:bookmarkEnd w:id="645"/>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01064019</w:t>
      </w:r>
      <w:r w:rsidRPr="00B366DD">
        <w:rPr>
          <w:rFonts w:cs="宋体" w:hint="eastAsia"/>
        </w:rPr>
        <w:t>（有效期起：</w:t>
      </w:r>
      <w:r w:rsidRPr="00B366DD">
        <w:t>2015</w:t>
      </w:r>
      <w:r w:rsidRPr="00B366DD">
        <w:rPr>
          <w:rFonts w:cs="宋体" w:hint="eastAsia"/>
        </w:rPr>
        <w:t>年</w:t>
      </w:r>
      <w:r w:rsidRPr="00B366DD">
        <w:t>7</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《财政部国家税务总局关于印发《资源综合利用产品和劳务增值税优惠目录》的通知》</w:t>
      </w:r>
      <w:r w:rsidRPr="00B366DD">
        <w:rPr>
          <w:rFonts w:cs="宋体" w:hint="eastAsia"/>
        </w:rPr>
        <w:lastRenderedPageBreak/>
        <w:t>（财税〔</w:t>
      </w:r>
      <w:r w:rsidRPr="00B366DD">
        <w:t>2015</w:t>
      </w:r>
      <w:r w:rsidRPr="00B366DD">
        <w:rPr>
          <w:rFonts w:cs="宋体" w:hint="eastAsia"/>
        </w:rPr>
        <w:t>〕</w:t>
      </w:r>
      <w:r w:rsidRPr="00B366DD">
        <w:t>78</w:t>
      </w:r>
      <w:r w:rsidRPr="00B366DD">
        <w:rPr>
          <w:rFonts w:cs="宋体" w:hint="eastAsia"/>
        </w:rPr>
        <w:t>号）全文</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t>1.</w:t>
      </w:r>
      <w:r w:rsidRPr="00B366DD">
        <w:rPr>
          <w:rFonts w:cs="宋体" w:hint="eastAsia"/>
        </w:rPr>
        <w:t>纳税人销售自产的资源综合利用产品和提供资源综合利用劳务（以下称销售综合利用产品和劳务），可享受增值税即征即退政策。具体综合利用的资源名称、综合利用产品和劳务名称、技术标准和相关条件、退税比例等按照《资源综合利用产品和劳务增值税优惠目录》（以下简称《目录》）的相关规定执行。</w:t>
      </w:r>
    </w:p>
    <w:p w:rsidR="00831EBE" w:rsidRPr="00B366DD" w:rsidRDefault="00831EBE" w:rsidP="00831EBE">
      <w:pPr>
        <w:pStyle w:val="a3"/>
        <w:adjustRightInd w:val="0"/>
        <w:snapToGrid w:val="0"/>
        <w:spacing w:after="0"/>
        <w:ind w:firstLineChars="200" w:firstLine="420"/>
        <w:rPr>
          <w:rFonts w:cs="Times New Roman"/>
        </w:rPr>
      </w:pPr>
      <w:r w:rsidRPr="00B366DD">
        <w:t>2.</w:t>
      </w:r>
      <w:r w:rsidRPr="00B366DD">
        <w:rPr>
          <w:rFonts w:cs="宋体" w:hint="eastAsia"/>
        </w:rPr>
        <w:t>纳税人从事《目录》所列的资源综合利用项目，其申请享受本通知规定的增值税即征即退政策时，应同时符合下列条件：</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1</w:t>
      </w:r>
      <w:r w:rsidRPr="00B366DD">
        <w:rPr>
          <w:rFonts w:cs="宋体" w:hint="eastAsia"/>
        </w:rPr>
        <w:t>）属于增值税一般纳税人。</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2</w:t>
      </w:r>
      <w:r w:rsidRPr="00B366DD">
        <w:rPr>
          <w:rFonts w:cs="宋体" w:hint="eastAsia"/>
        </w:rPr>
        <w:t>）销售综合利用产品和劳务，不属于国家发展改革委《产业结构调整指导目录》中的禁止类、限制类项目。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3</w:t>
      </w:r>
      <w:r w:rsidRPr="00B366DD">
        <w:rPr>
          <w:rFonts w:cs="宋体" w:hint="eastAsia"/>
        </w:rPr>
        <w:t>）销售综合利用产品和劳务，不属于环境保护部《环境保护综合名录》中的“高污染、高环境风险”产品或者重污染工艺。</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4</w:t>
      </w:r>
      <w:r w:rsidRPr="00B366DD">
        <w:rPr>
          <w:rFonts w:cs="宋体" w:hint="eastAsia"/>
        </w:rPr>
        <w:t>）综合利用的资源，属于环境保护部《国家危险废物名录》列明的危险废物的，应当取得省级及以上环境保护部门颁发的《危险废物经营许可证》，且许可经营范围包括该危险废物的利用。</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w:t>
      </w:r>
      <w:r w:rsidRPr="00B366DD">
        <w:t>5</w:t>
      </w:r>
      <w:r w:rsidRPr="00B366DD">
        <w:rPr>
          <w:rFonts w:cs="宋体" w:hint="eastAsia"/>
        </w:rPr>
        <w:t>）纳税信用等级不属于税务机关评定的</w:t>
      </w:r>
      <w:r w:rsidRPr="00B366DD">
        <w:t>C</w:t>
      </w:r>
      <w:r w:rsidRPr="00B366DD">
        <w:rPr>
          <w:rFonts w:cs="宋体" w:hint="eastAsia"/>
        </w:rPr>
        <w:t>级或</w:t>
      </w:r>
      <w:r w:rsidRPr="00B366DD">
        <w:t>D</w:t>
      </w:r>
      <w:r w:rsidRPr="00B366DD">
        <w:rPr>
          <w:rFonts w:cs="宋体" w:hint="eastAsia"/>
        </w:rPr>
        <w:t>级。</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纳税人在办理退税事宜时，应向主管税务机关提供其符合以上条件以及《目录》规定的技术标准和相关条件的书面声明材料，未提供书面声明材料或者出具虚假材料的，税务机关不得给予退税。</w:t>
      </w:r>
    </w:p>
    <w:p w:rsidR="00831EBE" w:rsidRPr="00B366DD" w:rsidRDefault="00831EBE" w:rsidP="00831EBE">
      <w:pPr>
        <w:pStyle w:val="a3"/>
        <w:adjustRightInd w:val="0"/>
        <w:snapToGrid w:val="0"/>
        <w:spacing w:after="0"/>
        <w:ind w:firstLineChars="200" w:firstLine="420"/>
        <w:rPr>
          <w:rFonts w:cs="Times New Roman"/>
        </w:rPr>
      </w:pPr>
      <w:r w:rsidRPr="00B366DD">
        <w:t>3.</w:t>
      </w:r>
      <w:r w:rsidRPr="00B366DD">
        <w:rPr>
          <w:rFonts w:cs="宋体" w:hint="eastAsia"/>
        </w:rPr>
        <w:t>已享受规定的增值税即征即退政策的纳税人，自不符合规定的条件以及《目录》规定的技术标准和相关条件的次月起，不再享受规定的增值税即征即退政策。</w:t>
      </w:r>
    </w:p>
    <w:p w:rsidR="00831EBE" w:rsidRPr="00B366DD" w:rsidRDefault="00831EBE" w:rsidP="00831EBE">
      <w:pPr>
        <w:pStyle w:val="a3"/>
        <w:adjustRightInd w:val="0"/>
        <w:snapToGrid w:val="0"/>
        <w:spacing w:after="0"/>
        <w:ind w:firstLineChars="200" w:firstLine="420"/>
        <w:rPr>
          <w:rFonts w:cs="Times New Roman"/>
        </w:rPr>
      </w:pPr>
      <w:r w:rsidRPr="00B366DD">
        <w:t>4.</w:t>
      </w:r>
      <w:r w:rsidRPr="00B366DD">
        <w:rPr>
          <w:rFonts w:cs="宋体" w:hint="eastAsia"/>
        </w:rPr>
        <w:t>已享受规定的增值税即征即退政策的纳税人，因违反税收、环境保护的法律法规受到处罚（警告或单次</w:t>
      </w:r>
      <w:r w:rsidRPr="00B366DD">
        <w:t>1</w:t>
      </w:r>
      <w:r w:rsidRPr="00B366DD">
        <w:rPr>
          <w:rFonts w:cs="宋体" w:hint="eastAsia"/>
        </w:rPr>
        <w:t>万元以下罚款除外）的，自处罚决定下达的次月起</w:t>
      </w:r>
      <w:r w:rsidRPr="00B366DD">
        <w:t>36</w:t>
      </w:r>
      <w:r w:rsidRPr="00B366DD">
        <w:rPr>
          <w:rFonts w:cs="宋体" w:hint="eastAsia"/>
        </w:rPr>
        <w:t>个月内，不得享受规定的增值税即征即退政策。</w:t>
      </w:r>
    </w:p>
    <w:p w:rsidR="00831EBE" w:rsidRPr="00B366DD" w:rsidRDefault="00831EBE" w:rsidP="00831EBE">
      <w:pPr>
        <w:pStyle w:val="a3"/>
        <w:adjustRightInd w:val="0"/>
        <w:snapToGrid w:val="0"/>
        <w:spacing w:after="0"/>
        <w:ind w:firstLineChars="200" w:firstLine="420"/>
        <w:rPr>
          <w:rFonts w:cs="Times New Roman"/>
        </w:rPr>
      </w:pPr>
      <w:r w:rsidRPr="00B366DD">
        <w:t>5.</w:t>
      </w:r>
      <w:r w:rsidRPr="00B366DD">
        <w:rPr>
          <w:rFonts w:cs="宋体" w:hint="eastAsia"/>
        </w:rPr>
        <w:t>纳税人应当单独核算适用增值税即征即退政策的综合利用产品和劳务的销售额和应纳税额。未单独核算的，不得享受规定的增值税即征即退政策。</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5187"/>
        <w:gridCol w:w="426"/>
        <w:gridCol w:w="708"/>
        <w:gridCol w:w="426"/>
        <w:gridCol w:w="425"/>
        <w:gridCol w:w="425"/>
        <w:gridCol w:w="382"/>
        <w:gridCol w:w="382"/>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5187"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426"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708"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426"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425"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425"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382"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382"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5187"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A03050</w:t>
            </w:r>
            <w:r w:rsidRPr="00B366DD">
              <w:rPr>
                <w:rFonts w:cs="宋体" w:hint="eastAsia"/>
                <w:sz w:val="20"/>
                <w:szCs w:val="20"/>
              </w:rPr>
              <w:t>《税务资格备案表》</w:t>
            </w:r>
          </w:p>
        </w:tc>
        <w:tc>
          <w:tcPr>
            <w:tcW w:w="426"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708" w:type="dxa"/>
          </w:tcPr>
          <w:p w:rsidR="00831EBE" w:rsidRPr="00B366DD" w:rsidRDefault="00831EBE" w:rsidP="001E156B">
            <w:pPr>
              <w:pStyle w:val="a3"/>
              <w:adjustRightInd w:val="0"/>
              <w:snapToGrid w:val="0"/>
              <w:spacing w:after="0"/>
              <w:rPr>
                <w:rFonts w:cs="Times New Roman"/>
                <w:sz w:val="20"/>
                <w:szCs w:val="20"/>
              </w:rPr>
            </w:pPr>
          </w:p>
        </w:tc>
        <w:tc>
          <w:tcPr>
            <w:tcW w:w="426"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5187"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符合规定条件以及《资源综合利用产品和劳务增值税优惠目录》规定的技术标准和相关条件的书面声明材料。</w:t>
            </w:r>
            <w:r w:rsidRPr="00B366DD">
              <w:rPr>
                <w:rFonts w:cs="宋体"/>
                <w:sz w:val="20"/>
                <w:szCs w:val="20"/>
              </w:rPr>
              <w:t>声明</w:t>
            </w:r>
            <w:r w:rsidRPr="00B366DD">
              <w:rPr>
                <w:rFonts w:cs="宋体" w:hint="eastAsia"/>
                <w:sz w:val="20"/>
                <w:szCs w:val="20"/>
              </w:rPr>
              <w:t>材料需对以下项目逐项进行声明：</w:t>
            </w:r>
          </w:p>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1.</w:t>
            </w:r>
            <w:r w:rsidRPr="00B366DD">
              <w:rPr>
                <w:rFonts w:cs="宋体" w:hint="eastAsia"/>
                <w:sz w:val="20"/>
                <w:szCs w:val="20"/>
              </w:rPr>
              <w:t>不属于国家发展改革委《产业结构调整指导目录》中的禁止类、限制类项目。</w:t>
            </w:r>
          </w:p>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2.</w:t>
            </w:r>
            <w:r w:rsidRPr="00B366DD">
              <w:rPr>
                <w:rFonts w:cs="宋体" w:hint="eastAsia"/>
                <w:sz w:val="20"/>
                <w:szCs w:val="20"/>
              </w:rPr>
              <w:t>不属于环境保护部《环境保护综合名录》中的“高污染、高环境风险”产品或重污染工艺。</w:t>
            </w:r>
          </w:p>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3.</w:t>
            </w:r>
            <w:r w:rsidRPr="00B366DD">
              <w:rPr>
                <w:rFonts w:cs="宋体" w:hint="eastAsia"/>
                <w:sz w:val="20"/>
                <w:szCs w:val="20"/>
              </w:rPr>
              <w:t>综合利用的资源，属于环境保护部《国家危险废物名录》列明的危险废物的，取得了省级及以上环保部门颁发的《危险废物经营许可证》且许可经营范围包括该危险废物利用。</w:t>
            </w:r>
          </w:p>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4.</w:t>
            </w:r>
            <w:r w:rsidRPr="00B366DD">
              <w:rPr>
                <w:rFonts w:cs="宋体" w:hint="eastAsia"/>
                <w:sz w:val="20"/>
                <w:szCs w:val="20"/>
              </w:rPr>
              <w:t>未违反《环境保护法》等法规受到处罚</w:t>
            </w:r>
            <w:r w:rsidRPr="00B366DD">
              <w:rPr>
                <w:rFonts w:cs="宋体" w:hint="eastAsia"/>
                <w:sz w:val="20"/>
                <w:szCs w:val="20"/>
              </w:rPr>
              <w:t>(</w:t>
            </w:r>
            <w:r w:rsidRPr="00B366DD">
              <w:rPr>
                <w:rFonts w:cs="宋体" w:hint="eastAsia"/>
                <w:sz w:val="20"/>
                <w:szCs w:val="20"/>
              </w:rPr>
              <w:t>警告或单次罚款</w:t>
            </w:r>
            <w:r w:rsidRPr="00B366DD">
              <w:rPr>
                <w:rFonts w:cs="宋体" w:hint="eastAsia"/>
                <w:sz w:val="20"/>
                <w:szCs w:val="20"/>
              </w:rPr>
              <w:t>1</w:t>
            </w:r>
            <w:r w:rsidRPr="00B366DD">
              <w:rPr>
                <w:rFonts w:cs="宋体" w:hint="eastAsia"/>
                <w:sz w:val="20"/>
                <w:szCs w:val="20"/>
              </w:rPr>
              <w:t>万元以下的除外</w:t>
            </w:r>
            <w:r w:rsidRPr="00B366DD">
              <w:rPr>
                <w:rFonts w:cs="宋体" w:hint="eastAsia"/>
                <w:sz w:val="20"/>
                <w:szCs w:val="20"/>
              </w:rPr>
              <w:t>)</w:t>
            </w:r>
            <w:r w:rsidRPr="00B366DD">
              <w:rPr>
                <w:rFonts w:cs="宋体" w:hint="eastAsia"/>
                <w:sz w:val="20"/>
                <w:szCs w:val="20"/>
              </w:rPr>
              <w:t>。</w:t>
            </w:r>
          </w:p>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5.</w:t>
            </w:r>
            <w:r w:rsidRPr="00B366DD">
              <w:rPr>
                <w:rFonts w:cs="宋体" w:hint="eastAsia"/>
                <w:sz w:val="20"/>
                <w:szCs w:val="20"/>
              </w:rPr>
              <w:t>纳税信用等级不属于税务机关评定的</w:t>
            </w:r>
            <w:r w:rsidRPr="00B366DD">
              <w:rPr>
                <w:rFonts w:cs="宋体" w:hint="eastAsia"/>
                <w:sz w:val="20"/>
                <w:szCs w:val="20"/>
              </w:rPr>
              <w:t>C</w:t>
            </w:r>
            <w:r w:rsidRPr="00B366DD">
              <w:rPr>
                <w:rFonts w:cs="宋体" w:hint="eastAsia"/>
                <w:sz w:val="20"/>
                <w:szCs w:val="20"/>
              </w:rPr>
              <w:t>级或</w:t>
            </w:r>
            <w:r w:rsidRPr="00B366DD">
              <w:rPr>
                <w:rFonts w:cs="宋体" w:hint="eastAsia"/>
                <w:sz w:val="20"/>
                <w:szCs w:val="20"/>
              </w:rPr>
              <w:t>D</w:t>
            </w:r>
            <w:r w:rsidRPr="00B366DD">
              <w:rPr>
                <w:rFonts w:cs="宋体" w:hint="eastAsia"/>
                <w:sz w:val="20"/>
                <w:szCs w:val="20"/>
              </w:rPr>
              <w:t>级。</w:t>
            </w:r>
          </w:p>
        </w:tc>
        <w:tc>
          <w:tcPr>
            <w:tcW w:w="426"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708" w:type="dxa"/>
          </w:tcPr>
          <w:p w:rsidR="00831EBE" w:rsidRPr="00B366DD" w:rsidRDefault="00831EBE" w:rsidP="001E156B">
            <w:pPr>
              <w:pStyle w:val="a3"/>
              <w:adjustRightInd w:val="0"/>
              <w:snapToGrid w:val="0"/>
              <w:spacing w:after="0"/>
              <w:rPr>
                <w:rFonts w:cs="Times New Roman"/>
                <w:sz w:val="20"/>
                <w:szCs w:val="20"/>
              </w:rPr>
            </w:pPr>
          </w:p>
        </w:tc>
        <w:tc>
          <w:tcPr>
            <w:tcW w:w="426"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425"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p>
        </w:tc>
        <w:tc>
          <w:tcPr>
            <w:tcW w:w="382"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46" w:name="_Toc509998847"/>
      <w:r w:rsidRPr="00B366DD">
        <w:t>2.15.140</w:t>
      </w:r>
      <w:r w:rsidRPr="00B366DD">
        <w:rPr>
          <w:rFonts w:hint="eastAsia"/>
        </w:rPr>
        <w:t>自产农产品免征增值税优惠</w:t>
      </w:r>
      <w:bookmarkEnd w:id="646"/>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01129999</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lastRenderedPageBreak/>
        <w:t>【政策依据】</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《中华人民共和国增值税暂行条例》中华人民共和国国务院令第</w:t>
      </w:r>
      <w:r w:rsidRPr="00B366DD">
        <w:t>538</w:t>
      </w:r>
      <w:r w:rsidRPr="00B366DD">
        <w:rPr>
          <w:rFonts w:cs="宋体" w:hint="eastAsia"/>
        </w:rPr>
        <w:t>号第十五条第（一）项</w:t>
      </w:r>
    </w:p>
    <w:p w:rsidR="00831EBE" w:rsidRPr="00B366DD" w:rsidRDefault="00831EBE" w:rsidP="00831EBE">
      <w:pPr>
        <w:pStyle w:val="a3"/>
        <w:adjustRightInd w:val="0"/>
        <w:snapToGrid w:val="0"/>
        <w:ind w:left="420"/>
        <w:rPr>
          <w:rFonts w:cs="Times New Roman"/>
        </w:rPr>
      </w:pPr>
      <w:r w:rsidRPr="00B366DD">
        <w:rPr>
          <w:rFonts w:cs="Times New Roman" w:hint="eastAsia"/>
        </w:rPr>
        <w:t>《财政部国家税务总局关于印发《农业产品征税范围注释》的通知》（财税字〔</w:t>
      </w:r>
      <w:r w:rsidRPr="00B366DD">
        <w:rPr>
          <w:rFonts w:cs="Times New Roman" w:hint="eastAsia"/>
        </w:rPr>
        <w:t>1995</w:t>
      </w:r>
      <w:r w:rsidRPr="00B366DD">
        <w:rPr>
          <w:rFonts w:cs="Times New Roman" w:hint="eastAsia"/>
        </w:rPr>
        <w:t>〕</w:t>
      </w:r>
      <w:r w:rsidRPr="00B366DD">
        <w:rPr>
          <w:rFonts w:cs="Times New Roman" w:hint="eastAsia"/>
        </w:rPr>
        <w:t>52</w:t>
      </w:r>
      <w:r w:rsidRPr="00B366DD">
        <w:rPr>
          <w:rFonts w:cs="Times New Roman" w:hint="eastAsia"/>
        </w:rPr>
        <w:t>号）</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《中华人民共和国增值税暂行条例实施细则》（财政部国家税务总局令〔</w:t>
      </w:r>
      <w:r w:rsidRPr="00B366DD">
        <w:t>2008</w:t>
      </w:r>
      <w:r w:rsidRPr="00B366DD">
        <w:rPr>
          <w:rFonts w:cs="宋体" w:hint="eastAsia"/>
        </w:rPr>
        <w:t>〕</w:t>
      </w:r>
      <w:r w:rsidRPr="00B366DD">
        <w:t>50</w:t>
      </w:r>
      <w:r w:rsidRPr="00B366DD">
        <w:rPr>
          <w:rFonts w:cs="宋体" w:hint="eastAsia"/>
        </w:rPr>
        <w:t>号）第三十五条</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《国家税务总局关于制种行业增值税有关问题的公告》（国家税务总局公告</w:t>
      </w:r>
      <w:r w:rsidRPr="00B366DD">
        <w:t>2010</w:t>
      </w:r>
      <w:r w:rsidRPr="00B366DD">
        <w:rPr>
          <w:rFonts w:cs="宋体" w:hint="eastAsia"/>
        </w:rPr>
        <w:t>年第</w:t>
      </w:r>
      <w:r w:rsidRPr="00B366DD">
        <w:t>17</w:t>
      </w:r>
      <w:r w:rsidRPr="00B366DD">
        <w:rPr>
          <w:rFonts w:cs="宋体" w:hint="eastAsia"/>
        </w:rPr>
        <w:t>号）</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《国家税务总局关于纳税人采取“公司</w:t>
      </w:r>
      <w:r w:rsidRPr="00B366DD">
        <w:t>+</w:t>
      </w:r>
      <w:r w:rsidRPr="00B366DD">
        <w:rPr>
          <w:rFonts w:cs="宋体" w:hint="eastAsia"/>
        </w:rPr>
        <w:t>农户”经营模式销售畜禽有关增值税问题的公告》（税务总局公告</w:t>
      </w:r>
      <w:r w:rsidRPr="00B366DD">
        <w:t>2013</w:t>
      </w:r>
      <w:r w:rsidRPr="00B366DD">
        <w:rPr>
          <w:rFonts w:cs="宋体" w:hint="eastAsia"/>
        </w:rPr>
        <w:t>年第</w:t>
      </w:r>
      <w:r w:rsidRPr="00B366DD">
        <w:t>8</w:t>
      </w:r>
      <w:r w:rsidRPr="00B366DD">
        <w:rPr>
          <w:rFonts w:cs="宋体"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t>1</w:t>
      </w:r>
      <w:r w:rsidRPr="00B366DD">
        <w:rPr>
          <w:rFonts w:cs="宋体" w:hint="eastAsia"/>
        </w:rPr>
        <w:t>、对农业生产者销售的自产农业产品项目免征增值税。</w:t>
      </w:r>
    </w:p>
    <w:p w:rsidR="00831EBE" w:rsidRPr="00B366DD" w:rsidRDefault="00831EBE" w:rsidP="00831EBE">
      <w:pPr>
        <w:pStyle w:val="a3"/>
        <w:adjustRightInd w:val="0"/>
        <w:snapToGrid w:val="0"/>
        <w:spacing w:after="0"/>
        <w:ind w:firstLineChars="200" w:firstLine="420"/>
        <w:rPr>
          <w:rFonts w:cs="Times New Roman"/>
        </w:rPr>
      </w:pPr>
      <w:r w:rsidRPr="00B366DD">
        <w:t>2</w:t>
      </w:r>
      <w:r w:rsidRPr="00B366DD">
        <w:rPr>
          <w:rFonts w:cs="宋体" w:hint="eastAsia"/>
        </w:rPr>
        <w:t>、制种企业在下列生产经营模式下生产销售种子，属于农业生产者销售自产农业产品免征增值税：（</w:t>
      </w:r>
      <w:r w:rsidRPr="00B366DD">
        <w:t>1</w:t>
      </w:r>
      <w:r w:rsidRPr="00B366DD">
        <w:rPr>
          <w:rFonts w:cs="宋体" w:hint="eastAsia"/>
        </w:rPr>
        <w:t>）制种企业利用自有土地或承租土地，雇佣农户或雇工进行种子繁育，再经烘干、脱粒、风筛等深加工后销售种子。（</w:t>
      </w:r>
      <w:r w:rsidRPr="00B366DD">
        <w:t>2</w:t>
      </w:r>
      <w:r w:rsidRPr="00B366DD">
        <w:rPr>
          <w:rFonts w:cs="宋体" w:hint="eastAsia"/>
        </w:rPr>
        <w:t>）制种企业提供亲本种子委托农户繁育并从农户手中收回，再经烘干、脱粒、风筛等深加工后销售种子。（</w:t>
      </w:r>
      <w:r w:rsidRPr="00B366DD">
        <w:t>3</w:t>
      </w:r>
      <w:r w:rsidRPr="00B366DD">
        <w:rPr>
          <w:rFonts w:cs="宋体" w:hint="eastAsia"/>
        </w:rPr>
        <w:t>）自</w:t>
      </w:r>
      <w:r w:rsidRPr="00B366DD">
        <w:t>2010</w:t>
      </w:r>
      <w:r w:rsidRPr="00B366DD">
        <w:rPr>
          <w:rFonts w:cs="宋体" w:hint="eastAsia"/>
        </w:rPr>
        <w:t>年</w:t>
      </w:r>
      <w:r w:rsidRPr="00B366DD">
        <w:t>12</w:t>
      </w:r>
      <w:r w:rsidRPr="00B366DD">
        <w:rPr>
          <w:rFonts w:cs="宋体" w:hint="eastAsia"/>
        </w:rPr>
        <w:t>月</w:t>
      </w:r>
      <w:r w:rsidRPr="00B366DD">
        <w:t>1</w:t>
      </w:r>
      <w:r w:rsidRPr="00B366DD">
        <w:rPr>
          <w:rFonts w:cs="宋体" w:hint="eastAsia"/>
        </w:rPr>
        <w:t>日起施行。</w:t>
      </w:r>
    </w:p>
    <w:p w:rsidR="00831EBE" w:rsidRPr="00B366DD" w:rsidRDefault="00831EBE" w:rsidP="00831EBE">
      <w:pPr>
        <w:pStyle w:val="a3"/>
        <w:adjustRightInd w:val="0"/>
        <w:snapToGrid w:val="0"/>
        <w:spacing w:after="0"/>
        <w:ind w:firstLineChars="200" w:firstLine="420"/>
        <w:rPr>
          <w:rFonts w:cs="Times New Roman"/>
        </w:rPr>
      </w:pPr>
      <w:r w:rsidRPr="00B366DD">
        <w:t>3</w:t>
      </w:r>
      <w:r w:rsidRPr="00B366DD">
        <w:rPr>
          <w:rFonts w:cs="宋体" w:hint="eastAsia"/>
        </w:rPr>
        <w:t>、对农民专业合作社销售本社成员生产的农业产品，视同农业生产者销售自产农业产品免征增值税。</w:t>
      </w:r>
    </w:p>
    <w:p w:rsidR="00831EBE" w:rsidRPr="00B366DD" w:rsidRDefault="00831EBE" w:rsidP="00831EBE">
      <w:pPr>
        <w:pStyle w:val="a3"/>
        <w:adjustRightInd w:val="0"/>
        <w:snapToGrid w:val="0"/>
        <w:spacing w:after="0"/>
        <w:ind w:firstLineChars="200" w:firstLine="420"/>
        <w:rPr>
          <w:rFonts w:cs="Times New Roman"/>
        </w:rPr>
      </w:pPr>
      <w:r w:rsidRPr="00B366DD">
        <w:t>4</w:t>
      </w:r>
      <w:r w:rsidRPr="00B366DD">
        <w:rPr>
          <w:rFonts w:cs="宋体" w:hint="eastAsia"/>
        </w:rPr>
        <w:t>、纳税人采取“公司＋农户”经营模式从事畜禽饲养，即公司与农户签订委托养殖合同，向农户提供畜禽苗、饲料、兽药及疫苗等</w:t>
      </w:r>
      <w:r w:rsidRPr="00B366DD">
        <w:t>(</w:t>
      </w:r>
      <w:r w:rsidRPr="00B366DD">
        <w:rPr>
          <w:rFonts w:cs="宋体" w:hint="eastAsia"/>
        </w:rPr>
        <w:t>所有权属于公司</w:t>
      </w:r>
      <w:r w:rsidRPr="00B366DD">
        <w:t>)</w:t>
      </w:r>
      <w:r w:rsidRPr="00B366DD">
        <w:rPr>
          <w:rFonts w:cs="宋体" w:hint="eastAsia"/>
        </w:rPr>
        <w:t>，农户饲养畜禽苗至成品后交付公司回收，公司将回收的成品畜禽用于销售。纳税人回收再销售畜禽，属于农业生产者销售自产农产品，应根据《中华人民共和国增值税暂行条例》的有关规定免征增值税。这里“畜禽”是指属于《财政部国家税务总局关于印发〈农业产品征税范围注释〉的通知》（财税字〔</w:t>
      </w:r>
      <w:r w:rsidRPr="00B366DD">
        <w:t>1995</w:t>
      </w:r>
      <w:r w:rsidRPr="00B366DD">
        <w:rPr>
          <w:rFonts w:cs="宋体" w:hint="eastAsia"/>
        </w:rPr>
        <w:t>〕</w:t>
      </w:r>
      <w:r w:rsidRPr="00B366DD">
        <w:t>52</w:t>
      </w:r>
      <w:r w:rsidRPr="00B366DD">
        <w:rPr>
          <w:rFonts w:cs="宋体" w:hint="eastAsia"/>
        </w:rPr>
        <w:t>号）文件中规定的农业产品。</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3559"/>
        <w:gridCol w:w="567"/>
        <w:gridCol w:w="709"/>
        <w:gridCol w:w="851"/>
        <w:gridCol w:w="567"/>
        <w:gridCol w:w="708"/>
        <w:gridCol w:w="567"/>
        <w:gridCol w:w="956"/>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355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567"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70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851"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567"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708"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567"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956"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355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567"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709" w:type="dxa"/>
          </w:tcPr>
          <w:p w:rsidR="00831EBE" w:rsidRPr="00B366DD" w:rsidRDefault="00831EBE" w:rsidP="001E156B">
            <w:pPr>
              <w:pStyle w:val="a3"/>
              <w:adjustRightInd w:val="0"/>
              <w:snapToGrid w:val="0"/>
              <w:spacing w:after="0"/>
              <w:rPr>
                <w:rFonts w:cs="Times New Roman"/>
                <w:sz w:val="20"/>
                <w:szCs w:val="20"/>
              </w:rPr>
            </w:pPr>
          </w:p>
        </w:tc>
        <w:tc>
          <w:tcPr>
            <w:tcW w:w="851"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567" w:type="dxa"/>
          </w:tcPr>
          <w:p w:rsidR="00831EBE" w:rsidRPr="00B366DD" w:rsidRDefault="00831EBE" w:rsidP="001E156B">
            <w:pPr>
              <w:pStyle w:val="a3"/>
              <w:adjustRightInd w:val="0"/>
              <w:snapToGrid w:val="0"/>
              <w:spacing w:after="0"/>
              <w:rPr>
                <w:rFonts w:cs="Times New Roman"/>
                <w:sz w:val="20"/>
                <w:szCs w:val="20"/>
              </w:rPr>
            </w:pPr>
          </w:p>
        </w:tc>
        <w:tc>
          <w:tcPr>
            <w:tcW w:w="708" w:type="dxa"/>
          </w:tcPr>
          <w:p w:rsidR="00831EBE" w:rsidRPr="00B366DD" w:rsidRDefault="00831EBE" w:rsidP="001E156B">
            <w:pPr>
              <w:pStyle w:val="a3"/>
              <w:adjustRightInd w:val="0"/>
              <w:snapToGrid w:val="0"/>
              <w:spacing w:after="0"/>
              <w:rPr>
                <w:rFonts w:cs="Times New Roman"/>
                <w:sz w:val="20"/>
                <w:szCs w:val="20"/>
              </w:rPr>
            </w:pPr>
          </w:p>
        </w:tc>
        <w:tc>
          <w:tcPr>
            <w:tcW w:w="567" w:type="dxa"/>
          </w:tcPr>
          <w:p w:rsidR="00831EBE" w:rsidRPr="00B366DD" w:rsidRDefault="00831EBE" w:rsidP="001E156B">
            <w:pPr>
              <w:pStyle w:val="a3"/>
              <w:adjustRightInd w:val="0"/>
              <w:snapToGrid w:val="0"/>
              <w:spacing w:after="0"/>
              <w:rPr>
                <w:rFonts w:cs="Times New Roman"/>
                <w:sz w:val="20"/>
                <w:szCs w:val="20"/>
              </w:rPr>
            </w:pPr>
          </w:p>
        </w:tc>
        <w:tc>
          <w:tcPr>
            <w:tcW w:w="956"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47" w:name="_Toc509998848"/>
      <w:r w:rsidRPr="00B366DD">
        <w:t>2.15.141</w:t>
      </w:r>
      <w:r w:rsidRPr="00B366DD">
        <w:rPr>
          <w:rFonts w:hint="eastAsia"/>
        </w:rPr>
        <w:t>钻石交易免征增值税优惠</w:t>
      </w:r>
      <w:bookmarkEnd w:id="647"/>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t>01081505</w:t>
      </w:r>
      <w:r w:rsidRPr="00B366DD">
        <w:rPr>
          <w:rFonts w:cs="宋体" w:hint="eastAsia"/>
        </w:rPr>
        <w:t>（有效期起：</w:t>
      </w:r>
      <w:r w:rsidRPr="00B366DD">
        <w:t>2006</w:t>
      </w:r>
      <w:r w:rsidRPr="00B366DD">
        <w:rPr>
          <w:rFonts w:cs="宋体" w:hint="eastAsia"/>
        </w:rPr>
        <w:t>年</w:t>
      </w:r>
      <w:r w:rsidRPr="00B366DD">
        <w:t>7</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《国家税务总局关于印发〈钻石交易增值税征收管理办法〉的通知》（国税发〔</w:t>
      </w:r>
      <w:r w:rsidRPr="00B366DD">
        <w:t>2006</w:t>
      </w:r>
      <w:r w:rsidRPr="00B366DD">
        <w:rPr>
          <w:rFonts w:cs="宋体" w:hint="eastAsia"/>
        </w:rPr>
        <w:t>〕</w:t>
      </w:r>
      <w:r w:rsidRPr="00B366DD">
        <w:t>131</w:t>
      </w:r>
      <w:r w:rsidRPr="00B366DD">
        <w:rPr>
          <w:rFonts w:cs="宋体" w:hint="eastAsia"/>
        </w:rPr>
        <w:t>号）第六条第（二）款</w:t>
      </w:r>
    </w:p>
    <w:p w:rsidR="00831EBE" w:rsidRPr="00B366DD" w:rsidRDefault="00831EBE" w:rsidP="00831EBE">
      <w:pPr>
        <w:pStyle w:val="a3"/>
        <w:adjustRightInd w:val="0"/>
        <w:snapToGrid w:val="0"/>
        <w:spacing w:after="0"/>
        <w:ind w:firstLineChars="200" w:firstLine="420"/>
        <w:rPr>
          <w:rFonts w:cs="宋体"/>
        </w:rPr>
      </w:pPr>
      <w:r w:rsidRPr="00B366DD">
        <w:rPr>
          <w:rFonts w:cs="宋体" w:hint="eastAsia"/>
        </w:rPr>
        <w:t>《财政部海关总署国家税务总局关于调整钻石及上海钻石交易所有关税收政策的通知》（财税〔</w:t>
      </w:r>
      <w:r w:rsidRPr="00B366DD">
        <w:t>2006</w:t>
      </w:r>
      <w:r w:rsidRPr="00B366DD">
        <w:rPr>
          <w:rFonts w:cs="宋体" w:hint="eastAsia"/>
        </w:rPr>
        <w:t>〕</w:t>
      </w:r>
      <w:r w:rsidRPr="00B366DD">
        <w:t>65</w:t>
      </w:r>
      <w:r w:rsidRPr="00B366DD">
        <w:rPr>
          <w:rFonts w:cs="宋体" w:hint="eastAsia"/>
        </w:rPr>
        <w:t>号）</w:t>
      </w:r>
    </w:p>
    <w:p w:rsidR="00831EBE" w:rsidRPr="00B366DD" w:rsidRDefault="00831EBE" w:rsidP="00831EBE">
      <w:pPr>
        <w:pStyle w:val="a3"/>
        <w:adjustRightInd w:val="0"/>
        <w:snapToGrid w:val="0"/>
        <w:spacing w:after="0"/>
        <w:ind w:firstLineChars="200" w:firstLine="420"/>
        <w:rPr>
          <w:rFonts w:cs="Times New Roman"/>
        </w:rPr>
      </w:pPr>
      <w:r w:rsidRPr="00B366DD">
        <w:rPr>
          <w:rFonts w:cs="Times New Roman" w:hint="eastAsia"/>
        </w:rPr>
        <w:t>国家税务总局办公厅关于印发《全国税务机关纳税服务规范》</w:t>
      </w:r>
      <w:r w:rsidRPr="00B366DD">
        <w:rPr>
          <w:rFonts w:cs="Times New Roman" w:hint="eastAsia"/>
        </w:rPr>
        <w:t>2.3</w:t>
      </w:r>
      <w:r w:rsidRPr="00B366DD">
        <w:rPr>
          <w:rFonts w:cs="Times New Roman" w:hint="eastAsia"/>
        </w:rPr>
        <w:t>版更新事项的通知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国内开采或加工的钻石，通过上海钻石交易所销售的，在国内销售环节免征增值税。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上海钻石交易所会员资格证明（原件或者复印件均可）</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48" w:name="_Toc509998849"/>
      <w:r w:rsidRPr="00B366DD">
        <w:t>2.15.14</w:t>
      </w:r>
      <w:r w:rsidRPr="00B366DD">
        <w:rPr>
          <w:rFonts w:hint="eastAsia"/>
        </w:rPr>
        <w:t>2</w:t>
      </w:r>
      <w:r w:rsidRPr="00B366DD">
        <w:rPr>
          <w:rFonts w:ascii="仿宋_GB2312" w:eastAsia="仿宋_GB2312" w:cs="宋体" w:hint="eastAsia"/>
        </w:rPr>
        <w:t>科技企业孵化器收入免征增值税优惠</w:t>
      </w:r>
      <w:bookmarkEnd w:id="648"/>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rPr>
          <w:rFonts w:hint="eastAsia"/>
        </w:rPr>
        <w:t>01021905</w:t>
      </w:r>
      <w:r w:rsidRPr="00B366DD">
        <w:rPr>
          <w:rFonts w:cs="宋体" w:hint="eastAsia"/>
        </w:rPr>
        <w:t>（有效期起：</w:t>
      </w:r>
      <w:r w:rsidRPr="00B366DD">
        <w:t>20</w:t>
      </w:r>
      <w:r w:rsidRPr="00B366DD">
        <w:rPr>
          <w:rFonts w:hint="eastAsia"/>
        </w:rPr>
        <w:t>16</w:t>
      </w:r>
      <w:r w:rsidRPr="00B366DD">
        <w:rPr>
          <w:rFonts w:cs="宋体" w:hint="eastAsia"/>
        </w:rPr>
        <w:t>年</w:t>
      </w:r>
      <w:r w:rsidRPr="00B366DD">
        <w:rPr>
          <w:rFonts w:hint="eastAsia"/>
        </w:rPr>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lastRenderedPageBreak/>
        <w:t>【政策依据】</w:t>
      </w:r>
    </w:p>
    <w:p w:rsidR="00831EBE" w:rsidRPr="00B366DD" w:rsidRDefault="00831EBE" w:rsidP="00831EBE">
      <w:pPr>
        <w:pStyle w:val="a3"/>
        <w:adjustRightInd w:val="0"/>
        <w:snapToGrid w:val="0"/>
        <w:ind w:firstLineChars="200" w:firstLine="420"/>
        <w:rPr>
          <w:rFonts w:cs="宋体"/>
        </w:rPr>
      </w:pPr>
      <w:r w:rsidRPr="00B366DD">
        <w:rPr>
          <w:rFonts w:cs="宋体" w:hint="eastAsia"/>
        </w:rPr>
        <w:t>《财政部国家税务总局关于科技企业孵化器税收政策的通知》（财税〔</w:t>
      </w:r>
      <w:r w:rsidRPr="00B366DD">
        <w:rPr>
          <w:rFonts w:cs="宋体" w:hint="eastAsia"/>
        </w:rPr>
        <w:t>2016</w:t>
      </w:r>
      <w:r w:rsidRPr="00B366DD">
        <w:rPr>
          <w:rFonts w:cs="宋体" w:hint="eastAsia"/>
        </w:rPr>
        <w:t>〕</w:t>
      </w:r>
      <w:r w:rsidRPr="00B366DD">
        <w:rPr>
          <w:rFonts w:cs="宋体" w:hint="eastAsia"/>
        </w:rPr>
        <w:t xml:space="preserve">89 </w:t>
      </w:r>
      <w:r w:rsidRPr="00B366DD">
        <w:rPr>
          <w:rFonts w:cs="宋体" w:hint="eastAsia"/>
        </w:rPr>
        <w:t>号）第一条、第三条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在营业税改征增值税试点期间，对其向孵化企业出租场地、房屋以及提供孵化服务的收入，免征增值税。</w:t>
      </w:r>
    </w:p>
    <w:p w:rsidR="00831EBE" w:rsidRPr="00B366DD" w:rsidRDefault="00831EBE" w:rsidP="00831EBE">
      <w:pPr>
        <w:pStyle w:val="4"/>
        <w:adjustRightInd w:val="0"/>
        <w:snapToGrid w:val="0"/>
        <w:spacing w:before="0" w:after="0" w:line="240" w:lineRule="auto"/>
        <w:ind w:firstLineChars="200" w:firstLine="562"/>
        <w:rPr>
          <w:rFonts w:cs="宋体"/>
        </w:rPr>
      </w:pPr>
    </w:p>
    <w:p w:rsidR="00831EBE" w:rsidRPr="00B366DD" w:rsidRDefault="00831EBE" w:rsidP="00831EBE">
      <w:pPr>
        <w:pStyle w:val="4"/>
        <w:adjustRightInd w:val="0"/>
        <w:snapToGrid w:val="0"/>
        <w:spacing w:before="0" w:after="0" w:line="240" w:lineRule="auto"/>
        <w:ind w:firstLineChars="200" w:firstLine="562"/>
        <w:rPr>
          <w:rFonts w:cs="宋体"/>
        </w:rPr>
      </w:pP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国务院科技行政主管部门出具的符合科技企业孵化器的证明材料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r>
    </w:tbl>
    <w:p w:rsidR="00831EBE" w:rsidRPr="00B366DD" w:rsidRDefault="00831EBE" w:rsidP="00831EBE">
      <w:pPr>
        <w:pStyle w:val="2"/>
        <w:adjustRightInd w:val="0"/>
        <w:snapToGrid w:val="0"/>
        <w:spacing w:before="0" w:after="0" w:line="240" w:lineRule="auto"/>
        <w:ind w:firstLineChars="200" w:firstLine="643"/>
      </w:pPr>
      <w:bookmarkStart w:id="649" w:name="_Toc509998850"/>
      <w:r w:rsidRPr="00B366DD">
        <w:t>2.15.14</w:t>
      </w:r>
      <w:r w:rsidRPr="00B366DD">
        <w:rPr>
          <w:rFonts w:hint="eastAsia"/>
        </w:rPr>
        <w:t>3</w:t>
      </w:r>
      <w:r w:rsidRPr="00B366DD">
        <w:rPr>
          <w:rFonts w:ascii="仿宋_GB2312" w:eastAsia="仿宋_GB2312" w:cs="宋体" w:hint="eastAsia"/>
        </w:rPr>
        <w:t>国家大学科技园收入免征增值税优惠</w:t>
      </w:r>
      <w:bookmarkEnd w:id="649"/>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rPr>
          <w:rFonts w:hint="eastAsia"/>
        </w:rPr>
        <w:t>01021904</w:t>
      </w:r>
      <w:r w:rsidRPr="00B366DD">
        <w:rPr>
          <w:rFonts w:cs="宋体" w:hint="eastAsia"/>
        </w:rPr>
        <w:t>（有效期起：</w:t>
      </w:r>
      <w:r w:rsidRPr="00B366DD">
        <w:t>20</w:t>
      </w:r>
      <w:r w:rsidRPr="00B366DD">
        <w:rPr>
          <w:rFonts w:hint="eastAsia"/>
        </w:rPr>
        <w:t>16</w:t>
      </w:r>
      <w:r w:rsidRPr="00B366DD">
        <w:rPr>
          <w:rFonts w:cs="宋体" w:hint="eastAsia"/>
        </w:rPr>
        <w:t>年</w:t>
      </w:r>
      <w:r w:rsidRPr="00B366DD">
        <w:rPr>
          <w:rFonts w:hint="eastAsia"/>
        </w:rPr>
        <w:t>5</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ind w:firstLineChars="200" w:firstLine="420"/>
        <w:rPr>
          <w:rFonts w:cs="宋体"/>
        </w:rPr>
      </w:pPr>
      <w:r w:rsidRPr="00B366DD">
        <w:rPr>
          <w:rFonts w:cs="宋体" w:hint="eastAsia"/>
        </w:rPr>
        <w:t>《财政部国家税务总局关于国家大学科技园税收政策的通知》（财税〔</w:t>
      </w:r>
      <w:r w:rsidRPr="00B366DD">
        <w:rPr>
          <w:rFonts w:cs="宋体" w:hint="eastAsia"/>
        </w:rPr>
        <w:t>2016</w:t>
      </w:r>
      <w:r w:rsidRPr="00B366DD">
        <w:rPr>
          <w:rFonts w:cs="宋体" w:hint="eastAsia"/>
        </w:rPr>
        <w:t>〕</w:t>
      </w:r>
      <w:r w:rsidRPr="00B366DD">
        <w:rPr>
          <w:rFonts w:cs="宋体" w:hint="eastAsia"/>
        </w:rPr>
        <w:t>98</w:t>
      </w:r>
      <w:r w:rsidRPr="00B366DD">
        <w:rPr>
          <w:rFonts w:cs="宋体" w:hint="eastAsia"/>
        </w:rPr>
        <w:t>号）第一条、第三条</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营业税改征增值税试点期间，对其向孵化企业出租场地、房屋以及提供孵化服务的收入，免征增值税。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国务院科技和教育行政主管部门出具的符合国家大学科技园的证明材料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r>
    </w:tbl>
    <w:p w:rsidR="00831EBE" w:rsidRPr="00B366DD" w:rsidRDefault="00831EBE" w:rsidP="00831EBE">
      <w:pPr>
        <w:pStyle w:val="2"/>
        <w:adjustRightInd w:val="0"/>
        <w:snapToGrid w:val="0"/>
        <w:spacing w:before="0" w:after="0" w:line="240" w:lineRule="auto"/>
        <w:ind w:firstLineChars="200" w:firstLine="643"/>
      </w:pPr>
      <w:bookmarkStart w:id="650" w:name="_Toc509998851"/>
      <w:r w:rsidRPr="00B366DD">
        <w:t>2.15.14</w:t>
      </w:r>
      <w:r w:rsidRPr="00B366DD">
        <w:rPr>
          <w:rFonts w:hint="eastAsia"/>
        </w:rPr>
        <w:t>4</w:t>
      </w:r>
      <w:r w:rsidRPr="00B366DD">
        <w:rPr>
          <w:rFonts w:ascii="仿宋_GB2312" w:eastAsia="仿宋_GB2312" w:cs="宋体" w:hint="eastAsia"/>
        </w:rPr>
        <w:t>中国邮政集团公司及其所属邮政企业为金融机构代办金融保险业务取得代理收入免征增值税优惠</w:t>
      </w:r>
      <w:bookmarkEnd w:id="650"/>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rPr>
          <w:rFonts w:hint="eastAsia"/>
        </w:rPr>
        <w:t>01081523</w:t>
      </w:r>
      <w:r w:rsidRPr="00B366DD">
        <w:rPr>
          <w:rFonts w:cs="宋体" w:hint="eastAsia"/>
        </w:rPr>
        <w:t>（有效期起：</w:t>
      </w:r>
      <w:r w:rsidRPr="00B366DD">
        <w:t>20</w:t>
      </w:r>
      <w:r w:rsidRPr="00B366DD">
        <w:rPr>
          <w:rFonts w:hint="eastAsia"/>
        </w:rPr>
        <w:t>16</w:t>
      </w:r>
      <w:r w:rsidRPr="00B366DD">
        <w:rPr>
          <w:rFonts w:cs="宋体" w:hint="eastAsia"/>
        </w:rPr>
        <w:t>年</w:t>
      </w:r>
      <w:r w:rsidRPr="00B366DD">
        <w:rPr>
          <w:rFonts w:hint="eastAsia"/>
        </w:rPr>
        <w:t>6</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ind w:firstLineChars="200" w:firstLine="420"/>
        <w:rPr>
          <w:rFonts w:cs="宋体"/>
        </w:rPr>
      </w:pPr>
      <w:r w:rsidRPr="00B366DD">
        <w:rPr>
          <w:rFonts w:cs="宋体" w:hint="eastAsia"/>
        </w:rPr>
        <w:t>《财政部国家税务总局关于部分营业税和增值税政策到期延续问题的通知》（财税〔</w:t>
      </w:r>
      <w:r w:rsidRPr="00B366DD">
        <w:rPr>
          <w:rFonts w:cs="宋体" w:hint="eastAsia"/>
        </w:rPr>
        <w:t>2016</w:t>
      </w:r>
      <w:r w:rsidRPr="00B366DD">
        <w:rPr>
          <w:rFonts w:cs="宋体" w:hint="eastAsia"/>
        </w:rPr>
        <w:t>〕</w:t>
      </w:r>
      <w:r w:rsidRPr="00B366DD">
        <w:rPr>
          <w:rFonts w:cs="宋体" w:hint="eastAsia"/>
        </w:rPr>
        <w:t xml:space="preserve">83 </w:t>
      </w:r>
      <w:r w:rsidRPr="00B366DD">
        <w:rPr>
          <w:rFonts w:cs="宋体" w:hint="eastAsia"/>
        </w:rPr>
        <w:t>号）</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自</w:t>
      </w:r>
      <w:r w:rsidRPr="00B366DD">
        <w:rPr>
          <w:rFonts w:cs="宋体" w:hint="eastAsia"/>
        </w:rPr>
        <w:t>2016</w:t>
      </w:r>
      <w:r w:rsidRPr="00B366DD">
        <w:rPr>
          <w:rFonts w:cs="宋体" w:hint="eastAsia"/>
        </w:rPr>
        <w:t>年</w:t>
      </w:r>
      <w:r w:rsidRPr="00B366DD">
        <w:rPr>
          <w:rFonts w:cs="宋体" w:hint="eastAsia"/>
        </w:rPr>
        <w:t>1</w:t>
      </w:r>
      <w:r w:rsidRPr="00B366DD">
        <w:rPr>
          <w:rFonts w:cs="宋体" w:hint="eastAsia"/>
        </w:rPr>
        <w:t>月</w:t>
      </w:r>
      <w:r w:rsidRPr="00B366DD">
        <w:rPr>
          <w:rFonts w:cs="宋体" w:hint="eastAsia"/>
        </w:rPr>
        <w:t>1</w:t>
      </w:r>
      <w:r w:rsidRPr="00B366DD">
        <w:rPr>
          <w:rFonts w:cs="宋体" w:hint="eastAsia"/>
        </w:rPr>
        <w:t>日起，中国邮政集团公司及其所属邮政企业为金融机构代办金融保险业务取得的代理收入，在营改增试点期间免征增值税。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代理金融业务取得收入的相关证明材料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rFonts w:hint="eastAsia"/>
                <w:sz w:val="20"/>
                <w:szCs w:val="20"/>
              </w:rPr>
              <w:t>3</w:t>
            </w:r>
          </w:p>
        </w:tc>
        <w:tc>
          <w:tcPr>
            <w:tcW w:w="4139" w:type="dxa"/>
          </w:tcPr>
          <w:p w:rsidR="00831EBE" w:rsidRPr="00B366DD" w:rsidRDefault="00831EBE" w:rsidP="001E156B">
            <w:pPr>
              <w:pStyle w:val="a3"/>
              <w:adjustRightInd w:val="0"/>
              <w:snapToGrid w:val="0"/>
              <w:spacing w:after="0"/>
              <w:rPr>
                <w:rFonts w:cs="宋体"/>
                <w:sz w:val="20"/>
                <w:szCs w:val="20"/>
              </w:rPr>
            </w:pPr>
            <w:r w:rsidRPr="00B366DD">
              <w:rPr>
                <w:rFonts w:cs="宋体" w:hint="eastAsia"/>
                <w:sz w:val="20"/>
                <w:szCs w:val="20"/>
              </w:rPr>
              <w:t>中国邮政集团公司及所属邮政企业单位证明材料</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bl>
    <w:p w:rsidR="00831EBE" w:rsidRPr="00B366DD" w:rsidRDefault="00831EBE" w:rsidP="00831EBE">
      <w:pPr>
        <w:pStyle w:val="2"/>
        <w:adjustRightInd w:val="0"/>
        <w:snapToGrid w:val="0"/>
        <w:spacing w:before="0" w:after="0" w:line="240" w:lineRule="auto"/>
        <w:ind w:firstLineChars="200" w:firstLine="643"/>
      </w:pPr>
      <w:bookmarkStart w:id="651" w:name="_Toc509998852"/>
      <w:r w:rsidRPr="00B366DD">
        <w:lastRenderedPageBreak/>
        <w:t>2.15.14</w:t>
      </w:r>
      <w:r w:rsidRPr="00B366DD">
        <w:rPr>
          <w:rFonts w:hint="eastAsia"/>
        </w:rPr>
        <w:t>5</w:t>
      </w:r>
      <w:r w:rsidRPr="00B366DD">
        <w:rPr>
          <w:rFonts w:ascii="仿宋_GB2312" w:eastAsia="仿宋_GB2312" w:cs="宋体" w:hint="eastAsia"/>
        </w:rPr>
        <w:t>高校学生食堂餐饮服务收入、高校学生公寓住宿费收入免征增值税优惠</w:t>
      </w:r>
      <w:bookmarkEnd w:id="651"/>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减免性质代码：</w:t>
      </w:r>
      <w:r w:rsidRPr="00B366DD">
        <w:rPr>
          <w:rFonts w:hint="eastAsia"/>
        </w:rPr>
        <w:t>01101407</w:t>
      </w:r>
      <w:r w:rsidRPr="00B366DD">
        <w:rPr>
          <w:rFonts w:cs="宋体" w:hint="eastAsia"/>
        </w:rPr>
        <w:t>（有效期起：</w:t>
      </w:r>
      <w:r w:rsidRPr="00B366DD">
        <w:t>20</w:t>
      </w:r>
      <w:r w:rsidRPr="00B366DD">
        <w:rPr>
          <w:rFonts w:hint="eastAsia"/>
        </w:rPr>
        <w:t>16</w:t>
      </w:r>
      <w:r w:rsidRPr="00B366DD">
        <w:rPr>
          <w:rFonts w:cs="宋体" w:hint="eastAsia"/>
        </w:rPr>
        <w:t>年</w:t>
      </w:r>
      <w:r w:rsidRPr="00B366DD">
        <w:rPr>
          <w:rFonts w:hint="eastAsia"/>
        </w:rPr>
        <w:t>6</w:t>
      </w:r>
      <w:r w:rsidRPr="00B366DD">
        <w:rPr>
          <w:rFonts w:cs="宋体" w:hint="eastAsia"/>
        </w:rPr>
        <w:t>月</w:t>
      </w:r>
      <w:r w:rsidRPr="00B366DD">
        <w:t>1</w:t>
      </w:r>
      <w:r w:rsidRPr="00B366DD">
        <w:rPr>
          <w:rFonts w:cs="宋体" w:hint="eastAsia"/>
        </w:rPr>
        <w:t>日）</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【政策依据】</w:t>
      </w:r>
    </w:p>
    <w:p w:rsidR="00831EBE" w:rsidRPr="00B366DD" w:rsidRDefault="00831EBE" w:rsidP="00831EBE">
      <w:pPr>
        <w:pStyle w:val="a3"/>
        <w:adjustRightInd w:val="0"/>
        <w:snapToGrid w:val="0"/>
        <w:ind w:firstLineChars="200" w:firstLine="420"/>
        <w:rPr>
          <w:rFonts w:cs="宋体"/>
        </w:rPr>
      </w:pPr>
      <w:r w:rsidRPr="00B366DD">
        <w:rPr>
          <w:rFonts w:cs="宋体" w:hint="eastAsia"/>
        </w:rPr>
        <w:t>《财政部国家税务总局关于继续执行高校学生公寓和食堂有关税收政策的通知》（</w:t>
      </w:r>
      <w:r w:rsidRPr="00B366DD">
        <w:rPr>
          <w:rFonts w:cs="宋体"/>
        </w:rPr>
        <w:t>财税〔</w:t>
      </w:r>
      <w:r w:rsidRPr="00B366DD">
        <w:rPr>
          <w:rFonts w:cs="宋体"/>
        </w:rPr>
        <w:t>2016</w:t>
      </w:r>
      <w:r w:rsidRPr="00B366DD">
        <w:rPr>
          <w:rFonts w:cs="宋体"/>
        </w:rPr>
        <w:t>〕</w:t>
      </w:r>
      <w:r w:rsidRPr="00B366DD">
        <w:rPr>
          <w:rFonts w:cs="宋体"/>
        </w:rPr>
        <w:t xml:space="preserve">82 </w:t>
      </w:r>
      <w:r w:rsidRPr="00B366DD">
        <w:rPr>
          <w:rFonts w:cs="宋体"/>
        </w:rPr>
        <w:t>号</w:t>
      </w:r>
      <w:r w:rsidRPr="00B366DD">
        <w:rPr>
          <w:rFonts w:cs="宋体" w:hint="eastAsia"/>
        </w:rPr>
        <w:t>）</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【业务概述】</w:t>
      </w:r>
    </w:p>
    <w:p w:rsidR="00831EBE" w:rsidRPr="00B366DD" w:rsidRDefault="00831EBE" w:rsidP="00831EBE">
      <w:pPr>
        <w:pStyle w:val="a3"/>
        <w:adjustRightInd w:val="0"/>
        <w:snapToGrid w:val="0"/>
        <w:spacing w:after="0"/>
        <w:ind w:firstLineChars="200" w:firstLine="420"/>
        <w:rPr>
          <w:rFonts w:cs="Times New Roman"/>
        </w:rPr>
      </w:pPr>
      <w:r w:rsidRPr="00B366DD">
        <w:rPr>
          <w:rFonts w:cs="宋体" w:hint="eastAsia"/>
        </w:rPr>
        <w:t>对按照国家规定的收费标准向学生收取的高校学生公寓住宿费收入，自</w:t>
      </w:r>
      <w:r w:rsidRPr="00B366DD">
        <w:rPr>
          <w:rFonts w:cs="宋体" w:hint="eastAsia"/>
        </w:rPr>
        <w:t xml:space="preserve">2016 </w:t>
      </w:r>
      <w:r w:rsidRPr="00B366DD">
        <w:rPr>
          <w:rFonts w:cs="宋体" w:hint="eastAsia"/>
        </w:rPr>
        <w:t>年</w:t>
      </w:r>
      <w:r w:rsidRPr="00B366DD">
        <w:rPr>
          <w:rFonts w:cs="宋体" w:hint="eastAsia"/>
        </w:rPr>
        <w:t>5</w:t>
      </w:r>
      <w:r w:rsidRPr="00B366DD">
        <w:rPr>
          <w:rFonts w:cs="宋体" w:hint="eastAsia"/>
        </w:rPr>
        <w:t>月</w:t>
      </w:r>
      <w:r w:rsidRPr="00B366DD">
        <w:rPr>
          <w:rFonts w:cs="宋体" w:hint="eastAsia"/>
        </w:rPr>
        <w:t>1</w:t>
      </w:r>
      <w:r w:rsidRPr="00B366DD">
        <w:rPr>
          <w:rFonts w:cs="宋体" w:hint="eastAsia"/>
        </w:rPr>
        <w:t>日起，在营改增试点期间免征增值税。</w:t>
      </w:r>
      <w:r w:rsidRPr="00B366DD">
        <w:rPr>
          <w:rFonts w:cs="宋体" w:hint="eastAsia"/>
        </w:rPr>
        <w:br/>
      </w:r>
      <w:r w:rsidRPr="00B366DD">
        <w:rPr>
          <w:rFonts w:cs="宋体" w:hint="eastAsia"/>
        </w:rPr>
        <w:t>对高校学生食堂为高校师生提供餐饮服务取得的收入，自</w:t>
      </w:r>
      <w:r w:rsidRPr="00B366DD">
        <w:rPr>
          <w:rFonts w:cs="宋体" w:hint="eastAsia"/>
        </w:rPr>
        <w:t>2016</w:t>
      </w:r>
      <w:r w:rsidRPr="00B366DD">
        <w:rPr>
          <w:rFonts w:cs="宋体" w:hint="eastAsia"/>
        </w:rPr>
        <w:t>年</w:t>
      </w:r>
      <w:r w:rsidRPr="00B366DD">
        <w:rPr>
          <w:rFonts w:cs="宋体" w:hint="eastAsia"/>
        </w:rPr>
        <w:t>5</w:t>
      </w:r>
      <w:r w:rsidRPr="00B366DD">
        <w:rPr>
          <w:rFonts w:cs="宋体" w:hint="eastAsia"/>
        </w:rPr>
        <w:t>月</w:t>
      </w:r>
      <w:r w:rsidRPr="00B366DD">
        <w:rPr>
          <w:rFonts w:cs="宋体" w:hint="eastAsia"/>
        </w:rPr>
        <w:t>l</w:t>
      </w:r>
      <w:r w:rsidRPr="00B366DD">
        <w:rPr>
          <w:rFonts w:cs="宋体" w:hint="eastAsia"/>
        </w:rPr>
        <w:t>日起，在营改增试点期间免征增值税。</w:t>
      </w:r>
    </w:p>
    <w:p w:rsidR="00831EBE" w:rsidRPr="00B366DD" w:rsidRDefault="00831EBE" w:rsidP="00831EBE">
      <w:pPr>
        <w:pStyle w:val="4"/>
        <w:adjustRightInd w:val="0"/>
        <w:snapToGrid w:val="0"/>
        <w:spacing w:before="0" w:after="0" w:line="240" w:lineRule="auto"/>
        <w:ind w:firstLineChars="200" w:firstLine="562"/>
      </w:pPr>
      <w:r w:rsidRPr="00B366DD">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4139"/>
        <w:gridCol w:w="640"/>
        <w:gridCol w:w="640"/>
        <w:gridCol w:w="640"/>
        <w:gridCol w:w="640"/>
        <w:gridCol w:w="640"/>
        <w:gridCol w:w="640"/>
        <w:gridCol w:w="640"/>
      </w:tblGrid>
      <w:tr w:rsidR="00831EBE" w:rsidRPr="00B366DD" w:rsidTr="001E156B">
        <w:trPr>
          <w:trHeight w:val="240"/>
          <w:jc w:val="center"/>
        </w:trPr>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序号</w:t>
            </w:r>
          </w:p>
        </w:tc>
        <w:tc>
          <w:tcPr>
            <w:tcW w:w="4139"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提交资料名称</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必报</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条件报送</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归档</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查验</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代保管</w:t>
            </w:r>
          </w:p>
        </w:tc>
        <w:tc>
          <w:tcPr>
            <w:tcW w:w="640" w:type="dxa"/>
            <w:shd w:val="solid" w:color="D9D9D9" w:fill="auto"/>
          </w:tcPr>
          <w:p w:rsidR="00831EBE" w:rsidRPr="00B366DD" w:rsidRDefault="00831EBE" w:rsidP="001E156B">
            <w:pPr>
              <w:pStyle w:val="a3"/>
              <w:adjustRightInd w:val="0"/>
              <w:snapToGrid w:val="0"/>
              <w:spacing w:after="0"/>
              <w:rPr>
                <w:rFonts w:cs="Times New Roman"/>
                <w:b/>
                <w:bCs/>
                <w:sz w:val="20"/>
                <w:szCs w:val="20"/>
              </w:rPr>
            </w:pPr>
            <w:r w:rsidRPr="00B366DD">
              <w:rPr>
                <w:rFonts w:cs="宋体" w:hint="eastAsia"/>
                <w:b/>
                <w:bCs/>
                <w:sz w:val="20"/>
                <w:szCs w:val="20"/>
              </w:rPr>
              <w:t>核销</w:t>
            </w:r>
          </w:p>
        </w:tc>
        <w:tc>
          <w:tcPr>
            <w:tcW w:w="640" w:type="dxa"/>
            <w:shd w:val="solid" w:color="D9D9D9" w:fill="auto"/>
          </w:tcPr>
          <w:p w:rsidR="00831EBE" w:rsidRPr="00B366DD" w:rsidRDefault="00831EBE" w:rsidP="001E156B">
            <w:pPr>
              <w:pStyle w:val="a3"/>
              <w:adjustRightInd w:val="0"/>
              <w:snapToGrid w:val="0"/>
              <w:spacing w:after="0"/>
              <w:rPr>
                <w:rFonts w:cs="宋体"/>
                <w:b/>
                <w:bCs/>
                <w:sz w:val="20"/>
                <w:szCs w:val="20"/>
              </w:rPr>
            </w:pPr>
            <w:r w:rsidRPr="00B366DD">
              <w:rPr>
                <w:rFonts w:cs="宋体" w:hint="eastAsia"/>
                <w:b/>
                <w:bCs/>
                <w:sz w:val="20"/>
                <w:szCs w:val="20"/>
              </w:rPr>
              <w:t>电子档案</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1</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sz w:val="20"/>
                <w:szCs w:val="20"/>
              </w:rPr>
              <w:t>A03007</w:t>
            </w:r>
            <w:r w:rsidRPr="00B366DD">
              <w:rPr>
                <w:rFonts w:cs="宋体" w:hint="eastAsia"/>
                <w:sz w:val="20"/>
                <w:szCs w:val="20"/>
              </w:rPr>
              <w:t>《纳税人减免税备案登记表》</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tr w:rsidR="00831EBE" w:rsidRPr="00B366DD" w:rsidTr="001E156B">
        <w:trPr>
          <w:trHeight w:val="240"/>
          <w:jc w:val="center"/>
        </w:trPr>
        <w:tc>
          <w:tcPr>
            <w:tcW w:w="640" w:type="dxa"/>
          </w:tcPr>
          <w:p w:rsidR="00831EBE" w:rsidRPr="00B366DD" w:rsidRDefault="00831EBE" w:rsidP="001E156B">
            <w:pPr>
              <w:pStyle w:val="a3"/>
              <w:adjustRightInd w:val="0"/>
              <w:snapToGrid w:val="0"/>
              <w:spacing w:after="0"/>
              <w:rPr>
                <w:sz w:val="20"/>
                <w:szCs w:val="20"/>
              </w:rPr>
            </w:pPr>
            <w:r w:rsidRPr="00B366DD">
              <w:rPr>
                <w:sz w:val="20"/>
                <w:szCs w:val="20"/>
              </w:rPr>
              <w:t>2</w:t>
            </w:r>
          </w:p>
        </w:tc>
        <w:tc>
          <w:tcPr>
            <w:tcW w:w="4139"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取得高校学生公寓或食堂经营权的协议或合同原件及复印件</w:t>
            </w: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p>
        </w:tc>
        <w:tc>
          <w:tcPr>
            <w:tcW w:w="640" w:type="dxa"/>
          </w:tcPr>
          <w:p w:rsidR="00831EBE" w:rsidRPr="00B366DD" w:rsidRDefault="00831EBE" w:rsidP="001E156B">
            <w:pPr>
              <w:pStyle w:val="a3"/>
              <w:adjustRightInd w:val="0"/>
              <w:snapToGrid w:val="0"/>
              <w:spacing w:after="0"/>
              <w:rPr>
                <w:rFonts w:cs="Times New Roman"/>
                <w:sz w:val="20"/>
                <w:szCs w:val="20"/>
              </w:rPr>
            </w:pPr>
            <w:r w:rsidRPr="00B366DD">
              <w:rPr>
                <w:rFonts w:cs="宋体" w:hint="eastAsia"/>
                <w:sz w:val="20"/>
                <w:szCs w:val="20"/>
              </w:rPr>
              <w:t>√</w:t>
            </w:r>
          </w:p>
        </w:tc>
      </w:tr>
      <w:bookmarkEnd w:id="582"/>
      <w:bookmarkEnd w:id="583"/>
    </w:tbl>
    <w:p w:rsidR="00831EBE" w:rsidRPr="00B366DD" w:rsidRDefault="00831EBE" w:rsidP="00831EBE">
      <w:pPr>
        <w:pStyle w:val="2"/>
        <w:adjustRightInd w:val="0"/>
        <w:snapToGrid w:val="0"/>
        <w:spacing w:before="0" w:after="0" w:line="240" w:lineRule="auto"/>
      </w:pPr>
    </w:p>
    <w:sectPr w:rsidR="00831EBE" w:rsidRPr="00B366DD" w:rsidSect="004A26B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C00" w:rsidRDefault="008B7C00" w:rsidP="00011438">
      <w:pPr>
        <w:rPr>
          <w:rFonts w:cs="Times New Roman"/>
        </w:rPr>
      </w:pPr>
      <w:r>
        <w:rPr>
          <w:rFonts w:cs="Times New Roman"/>
        </w:rPr>
        <w:separator/>
      </w:r>
    </w:p>
  </w:endnote>
  <w:endnote w:type="continuationSeparator" w:id="1">
    <w:p w:rsidR="008B7C00" w:rsidRDefault="008B7C00" w:rsidP="0001143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ngLiU">
    <w:altName w:val="細明體"/>
    <w:panose1 w:val="02020309000000000000"/>
    <w:charset w:val="88"/>
    <w:family w:val="modern"/>
    <w:pitch w:val="fixed"/>
    <w:sig w:usb0="00000003" w:usb1="080E0000" w:usb2="00000016" w:usb3="00000000" w:csb0="0010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BA" w:rsidRDefault="004A1CBA">
    <w:pPr>
      <w:pStyle w:val="a5"/>
      <w:jc w:val="center"/>
    </w:pPr>
    <w:r w:rsidRPr="00D20EFD">
      <w:fldChar w:fldCharType="begin"/>
    </w:r>
    <w:r>
      <w:instrText xml:space="preserve"> PAGE   \* MERGEFORMAT </w:instrText>
    </w:r>
    <w:r w:rsidRPr="00D20EFD">
      <w:fldChar w:fldCharType="separate"/>
    </w:r>
    <w:r w:rsidR="002B1E8C" w:rsidRPr="002B1E8C">
      <w:rPr>
        <w:noProof/>
        <w:lang w:val="zh-CN"/>
      </w:rPr>
      <w:t>70</w:t>
    </w:r>
    <w:r>
      <w:rPr>
        <w:noProof/>
        <w:lang w:val="zh-CN"/>
      </w:rPr>
      <w:fldChar w:fldCharType="end"/>
    </w:r>
  </w:p>
  <w:p w:rsidR="004A1CBA" w:rsidRDefault="004A1C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C00" w:rsidRDefault="008B7C00" w:rsidP="00011438">
      <w:pPr>
        <w:rPr>
          <w:rFonts w:cs="Times New Roman"/>
        </w:rPr>
      </w:pPr>
      <w:r>
        <w:rPr>
          <w:rFonts w:cs="Times New Roman"/>
        </w:rPr>
        <w:separator/>
      </w:r>
    </w:p>
  </w:footnote>
  <w:footnote w:type="continuationSeparator" w:id="1">
    <w:p w:rsidR="008B7C00" w:rsidRDefault="008B7C00" w:rsidP="0001143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BA" w:rsidRDefault="004A1CBA" w:rsidP="00F6335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7002"/>
    <w:multiLevelType w:val="hybridMultilevel"/>
    <w:tmpl w:val="408A798A"/>
    <w:lvl w:ilvl="0" w:tplc="2F3A366E">
      <w:start w:val="1"/>
      <w:numFmt w:val="decimal"/>
      <w:lvlText w:val="%1."/>
      <w:lvlJc w:val="left"/>
      <w:pPr>
        <w:ind w:left="801" w:hanging="360"/>
      </w:pPr>
      <w:rPr>
        <w:rFonts w:ascii="Calibri" w:eastAsia="宋体" w:hAnsi="Calibri" w:cs="宋体"/>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1">
    <w:nsid w:val="2F440D8E"/>
    <w:multiLevelType w:val="hybridMultilevel"/>
    <w:tmpl w:val="FA5649AE"/>
    <w:lvl w:ilvl="0" w:tplc="AA46CCD8">
      <w:start w:val="1"/>
      <w:numFmt w:val="decimal"/>
      <w:lvlText w:val="%1."/>
      <w:lvlJc w:val="left"/>
      <w:pPr>
        <w:ind w:left="1110" w:hanging="690"/>
      </w:pPr>
      <w:rPr>
        <w:rFonts w:cs="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86151D1"/>
    <w:multiLevelType w:val="hybridMultilevel"/>
    <w:tmpl w:val="0EF29EB6"/>
    <w:lvl w:ilvl="0" w:tplc="B7E8C766">
      <w:start w:val="1"/>
      <w:numFmt w:val="decimal"/>
      <w:lvlText w:val="%1."/>
      <w:lvlJc w:val="left"/>
      <w:pPr>
        <w:ind w:left="1110" w:hanging="690"/>
      </w:pPr>
      <w:rPr>
        <w:rFonts w:cs="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4604F39"/>
    <w:multiLevelType w:val="hybridMultilevel"/>
    <w:tmpl w:val="2BF47FD6"/>
    <w:lvl w:ilvl="0" w:tplc="D26AC124">
      <w:start w:val="1"/>
      <w:numFmt w:val="decimal"/>
      <w:lvlText w:val="%1."/>
      <w:lvlJc w:val="left"/>
      <w:pPr>
        <w:ind w:left="1110" w:hanging="690"/>
      </w:pPr>
      <w:rPr>
        <w:rFonts w:cs="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76E"/>
    <w:rsid w:val="00000BED"/>
    <w:rsid w:val="00001BDB"/>
    <w:rsid w:val="00006298"/>
    <w:rsid w:val="00011438"/>
    <w:rsid w:val="000245D1"/>
    <w:rsid w:val="00024685"/>
    <w:rsid w:val="00034718"/>
    <w:rsid w:val="00035B9B"/>
    <w:rsid w:val="00042AB9"/>
    <w:rsid w:val="00050C69"/>
    <w:rsid w:val="0005663E"/>
    <w:rsid w:val="00084ADF"/>
    <w:rsid w:val="000B25D2"/>
    <w:rsid w:val="000B759F"/>
    <w:rsid w:val="000C3959"/>
    <w:rsid w:val="000C77AB"/>
    <w:rsid w:val="000D56E6"/>
    <w:rsid w:val="000E64D8"/>
    <w:rsid w:val="000F2211"/>
    <w:rsid w:val="000F53F2"/>
    <w:rsid w:val="00102ABA"/>
    <w:rsid w:val="00110A89"/>
    <w:rsid w:val="00120A08"/>
    <w:rsid w:val="00121298"/>
    <w:rsid w:val="00121C7A"/>
    <w:rsid w:val="00130367"/>
    <w:rsid w:val="00130E41"/>
    <w:rsid w:val="001335D8"/>
    <w:rsid w:val="00134E13"/>
    <w:rsid w:val="00135921"/>
    <w:rsid w:val="00142438"/>
    <w:rsid w:val="0014257C"/>
    <w:rsid w:val="0014573F"/>
    <w:rsid w:val="00161013"/>
    <w:rsid w:val="001712E3"/>
    <w:rsid w:val="00171355"/>
    <w:rsid w:val="00176EC6"/>
    <w:rsid w:val="001858DF"/>
    <w:rsid w:val="00191321"/>
    <w:rsid w:val="001958A5"/>
    <w:rsid w:val="00196DA6"/>
    <w:rsid w:val="001B3E0B"/>
    <w:rsid w:val="001B4398"/>
    <w:rsid w:val="001C57D4"/>
    <w:rsid w:val="001D4B34"/>
    <w:rsid w:val="001D61C8"/>
    <w:rsid w:val="001E03A9"/>
    <w:rsid w:val="001E156B"/>
    <w:rsid w:val="001E3557"/>
    <w:rsid w:val="001E4141"/>
    <w:rsid w:val="001E6008"/>
    <w:rsid w:val="001F6561"/>
    <w:rsid w:val="0020064B"/>
    <w:rsid w:val="0021117D"/>
    <w:rsid w:val="0021180A"/>
    <w:rsid w:val="00231832"/>
    <w:rsid w:val="00234A5B"/>
    <w:rsid w:val="00240819"/>
    <w:rsid w:val="0024327F"/>
    <w:rsid w:val="00245BB3"/>
    <w:rsid w:val="00246C29"/>
    <w:rsid w:val="00260AFD"/>
    <w:rsid w:val="002628CE"/>
    <w:rsid w:val="00265F1C"/>
    <w:rsid w:val="002832DD"/>
    <w:rsid w:val="00285CD7"/>
    <w:rsid w:val="0029043C"/>
    <w:rsid w:val="002906BD"/>
    <w:rsid w:val="00291FA1"/>
    <w:rsid w:val="002A0195"/>
    <w:rsid w:val="002B1E8C"/>
    <w:rsid w:val="002C6195"/>
    <w:rsid w:val="002D51D6"/>
    <w:rsid w:val="002E2273"/>
    <w:rsid w:val="002E4C2F"/>
    <w:rsid w:val="002E7B7D"/>
    <w:rsid w:val="0030494F"/>
    <w:rsid w:val="00320422"/>
    <w:rsid w:val="00333E07"/>
    <w:rsid w:val="00336BE7"/>
    <w:rsid w:val="003470CB"/>
    <w:rsid w:val="00350DC3"/>
    <w:rsid w:val="003534D0"/>
    <w:rsid w:val="00365240"/>
    <w:rsid w:val="00365716"/>
    <w:rsid w:val="00371A46"/>
    <w:rsid w:val="00372B0A"/>
    <w:rsid w:val="00382DDB"/>
    <w:rsid w:val="0038396F"/>
    <w:rsid w:val="00383BBF"/>
    <w:rsid w:val="0038661B"/>
    <w:rsid w:val="003A21D4"/>
    <w:rsid w:val="003A3FDB"/>
    <w:rsid w:val="003B0429"/>
    <w:rsid w:val="003C1362"/>
    <w:rsid w:val="003D5B66"/>
    <w:rsid w:val="003D705E"/>
    <w:rsid w:val="003F31D0"/>
    <w:rsid w:val="004105F5"/>
    <w:rsid w:val="004124E3"/>
    <w:rsid w:val="00417993"/>
    <w:rsid w:val="004248FF"/>
    <w:rsid w:val="004315FD"/>
    <w:rsid w:val="00437C42"/>
    <w:rsid w:val="004509B4"/>
    <w:rsid w:val="0046401F"/>
    <w:rsid w:val="004929D0"/>
    <w:rsid w:val="004A1CBA"/>
    <w:rsid w:val="004A26B5"/>
    <w:rsid w:val="004D2970"/>
    <w:rsid w:val="004D39DB"/>
    <w:rsid w:val="004D6352"/>
    <w:rsid w:val="004E529B"/>
    <w:rsid w:val="004F4175"/>
    <w:rsid w:val="004F5B93"/>
    <w:rsid w:val="00501698"/>
    <w:rsid w:val="00502C78"/>
    <w:rsid w:val="005276C4"/>
    <w:rsid w:val="0053036D"/>
    <w:rsid w:val="005310EF"/>
    <w:rsid w:val="00544977"/>
    <w:rsid w:val="0054523C"/>
    <w:rsid w:val="00550DC2"/>
    <w:rsid w:val="00551EB9"/>
    <w:rsid w:val="00553C0B"/>
    <w:rsid w:val="00556D8E"/>
    <w:rsid w:val="00557993"/>
    <w:rsid w:val="00565759"/>
    <w:rsid w:val="00584979"/>
    <w:rsid w:val="00595140"/>
    <w:rsid w:val="005B4A29"/>
    <w:rsid w:val="005C05ED"/>
    <w:rsid w:val="005D249D"/>
    <w:rsid w:val="005D2A68"/>
    <w:rsid w:val="005D36E7"/>
    <w:rsid w:val="005E39AA"/>
    <w:rsid w:val="005E4870"/>
    <w:rsid w:val="005F2E18"/>
    <w:rsid w:val="00611550"/>
    <w:rsid w:val="00613E13"/>
    <w:rsid w:val="00624B56"/>
    <w:rsid w:val="00626F20"/>
    <w:rsid w:val="00637B8C"/>
    <w:rsid w:val="006405C2"/>
    <w:rsid w:val="00645F2D"/>
    <w:rsid w:val="006524AD"/>
    <w:rsid w:val="00653A4B"/>
    <w:rsid w:val="00670C1C"/>
    <w:rsid w:val="00681DFF"/>
    <w:rsid w:val="006831BD"/>
    <w:rsid w:val="00691BF3"/>
    <w:rsid w:val="006A6904"/>
    <w:rsid w:val="006A7028"/>
    <w:rsid w:val="006C3086"/>
    <w:rsid w:val="006E7511"/>
    <w:rsid w:val="00703880"/>
    <w:rsid w:val="00703F40"/>
    <w:rsid w:val="007049E3"/>
    <w:rsid w:val="007070AC"/>
    <w:rsid w:val="00707D7D"/>
    <w:rsid w:val="00710330"/>
    <w:rsid w:val="00726C65"/>
    <w:rsid w:val="00741E59"/>
    <w:rsid w:val="0075175E"/>
    <w:rsid w:val="007574A1"/>
    <w:rsid w:val="007578E8"/>
    <w:rsid w:val="00762ECE"/>
    <w:rsid w:val="00764F6D"/>
    <w:rsid w:val="0077622F"/>
    <w:rsid w:val="00776688"/>
    <w:rsid w:val="00781D86"/>
    <w:rsid w:val="007A1913"/>
    <w:rsid w:val="007D520E"/>
    <w:rsid w:val="007D5CBF"/>
    <w:rsid w:val="007D6A0C"/>
    <w:rsid w:val="007E1431"/>
    <w:rsid w:val="007E5D4E"/>
    <w:rsid w:val="007F1CF6"/>
    <w:rsid w:val="007F2148"/>
    <w:rsid w:val="00825EF2"/>
    <w:rsid w:val="00826058"/>
    <w:rsid w:val="00831EBE"/>
    <w:rsid w:val="008334D5"/>
    <w:rsid w:val="00834D27"/>
    <w:rsid w:val="00846AE0"/>
    <w:rsid w:val="008471FD"/>
    <w:rsid w:val="008558A2"/>
    <w:rsid w:val="008562C3"/>
    <w:rsid w:val="00866597"/>
    <w:rsid w:val="00867515"/>
    <w:rsid w:val="008706BF"/>
    <w:rsid w:val="008736B6"/>
    <w:rsid w:val="00877C14"/>
    <w:rsid w:val="00884A93"/>
    <w:rsid w:val="00884B64"/>
    <w:rsid w:val="00890293"/>
    <w:rsid w:val="00890A86"/>
    <w:rsid w:val="008912E5"/>
    <w:rsid w:val="00891B9E"/>
    <w:rsid w:val="008A46D1"/>
    <w:rsid w:val="008B7C00"/>
    <w:rsid w:val="008D5947"/>
    <w:rsid w:val="008E0470"/>
    <w:rsid w:val="008E1313"/>
    <w:rsid w:val="008E1875"/>
    <w:rsid w:val="008E4516"/>
    <w:rsid w:val="008F25F3"/>
    <w:rsid w:val="008F6E29"/>
    <w:rsid w:val="009135EB"/>
    <w:rsid w:val="00916B20"/>
    <w:rsid w:val="00935621"/>
    <w:rsid w:val="00941685"/>
    <w:rsid w:val="0094241E"/>
    <w:rsid w:val="009445FC"/>
    <w:rsid w:val="00947683"/>
    <w:rsid w:val="00953C85"/>
    <w:rsid w:val="00953EDF"/>
    <w:rsid w:val="0096182C"/>
    <w:rsid w:val="00962991"/>
    <w:rsid w:val="009646D3"/>
    <w:rsid w:val="00974636"/>
    <w:rsid w:val="00981F1D"/>
    <w:rsid w:val="00991BF0"/>
    <w:rsid w:val="00994A2C"/>
    <w:rsid w:val="009962FF"/>
    <w:rsid w:val="009D34CD"/>
    <w:rsid w:val="009E24FE"/>
    <w:rsid w:val="009F6FD0"/>
    <w:rsid w:val="00A02419"/>
    <w:rsid w:val="00A1034B"/>
    <w:rsid w:val="00A11E90"/>
    <w:rsid w:val="00A16AAB"/>
    <w:rsid w:val="00A26B91"/>
    <w:rsid w:val="00A3298C"/>
    <w:rsid w:val="00A41FAB"/>
    <w:rsid w:val="00A43B42"/>
    <w:rsid w:val="00A445DD"/>
    <w:rsid w:val="00A46F4F"/>
    <w:rsid w:val="00A5087E"/>
    <w:rsid w:val="00A80E86"/>
    <w:rsid w:val="00A90DAA"/>
    <w:rsid w:val="00AC25BE"/>
    <w:rsid w:val="00AD5991"/>
    <w:rsid w:val="00AE03AB"/>
    <w:rsid w:val="00B0043D"/>
    <w:rsid w:val="00B01B38"/>
    <w:rsid w:val="00B24AE1"/>
    <w:rsid w:val="00B366DD"/>
    <w:rsid w:val="00B47BA0"/>
    <w:rsid w:val="00B47F20"/>
    <w:rsid w:val="00B50ECB"/>
    <w:rsid w:val="00B5176D"/>
    <w:rsid w:val="00B617A8"/>
    <w:rsid w:val="00B6442D"/>
    <w:rsid w:val="00B70492"/>
    <w:rsid w:val="00B9394A"/>
    <w:rsid w:val="00B95440"/>
    <w:rsid w:val="00B9718C"/>
    <w:rsid w:val="00BA545B"/>
    <w:rsid w:val="00BB476E"/>
    <w:rsid w:val="00BB7C16"/>
    <w:rsid w:val="00BC6633"/>
    <w:rsid w:val="00BD1900"/>
    <w:rsid w:val="00BE7CE6"/>
    <w:rsid w:val="00BF02E6"/>
    <w:rsid w:val="00BF5F0C"/>
    <w:rsid w:val="00C0319D"/>
    <w:rsid w:val="00C23745"/>
    <w:rsid w:val="00C26953"/>
    <w:rsid w:val="00C350DE"/>
    <w:rsid w:val="00C44457"/>
    <w:rsid w:val="00C4724E"/>
    <w:rsid w:val="00C5492D"/>
    <w:rsid w:val="00C56E51"/>
    <w:rsid w:val="00C64D30"/>
    <w:rsid w:val="00C65748"/>
    <w:rsid w:val="00C65C9C"/>
    <w:rsid w:val="00C957F5"/>
    <w:rsid w:val="00CA080E"/>
    <w:rsid w:val="00CD7DEE"/>
    <w:rsid w:val="00CE187F"/>
    <w:rsid w:val="00CF298C"/>
    <w:rsid w:val="00D02B63"/>
    <w:rsid w:val="00D05D48"/>
    <w:rsid w:val="00D20EFD"/>
    <w:rsid w:val="00D3579B"/>
    <w:rsid w:val="00D53AC2"/>
    <w:rsid w:val="00D61F26"/>
    <w:rsid w:val="00D803FE"/>
    <w:rsid w:val="00D8385C"/>
    <w:rsid w:val="00D92253"/>
    <w:rsid w:val="00D95512"/>
    <w:rsid w:val="00D97F81"/>
    <w:rsid w:val="00DA1717"/>
    <w:rsid w:val="00DA28A8"/>
    <w:rsid w:val="00DA3730"/>
    <w:rsid w:val="00DA77BC"/>
    <w:rsid w:val="00DB455B"/>
    <w:rsid w:val="00DD7BE3"/>
    <w:rsid w:val="00DE1A4F"/>
    <w:rsid w:val="00DE673D"/>
    <w:rsid w:val="00DF3D2D"/>
    <w:rsid w:val="00DF527B"/>
    <w:rsid w:val="00DF793A"/>
    <w:rsid w:val="00E4002B"/>
    <w:rsid w:val="00E55EFA"/>
    <w:rsid w:val="00E56341"/>
    <w:rsid w:val="00E6252B"/>
    <w:rsid w:val="00E64FBB"/>
    <w:rsid w:val="00E74424"/>
    <w:rsid w:val="00E74C4A"/>
    <w:rsid w:val="00E94A79"/>
    <w:rsid w:val="00EA2580"/>
    <w:rsid w:val="00EA2676"/>
    <w:rsid w:val="00EA7789"/>
    <w:rsid w:val="00EB40C3"/>
    <w:rsid w:val="00EC09F9"/>
    <w:rsid w:val="00EC24D2"/>
    <w:rsid w:val="00EC5FFA"/>
    <w:rsid w:val="00EE10F3"/>
    <w:rsid w:val="00F10AC6"/>
    <w:rsid w:val="00F15F48"/>
    <w:rsid w:val="00F17BE9"/>
    <w:rsid w:val="00F50AC5"/>
    <w:rsid w:val="00F518EE"/>
    <w:rsid w:val="00F52D9B"/>
    <w:rsid w:val="00F57D5D"/>
    <w:rsid w:val="00F62294"/>
    <w:rsid w:val="00F62C00"/>
    <w:rsid w:val="00F63354"/>
    <w:rsid w:val="00F66FAF"/>
    <w:rsid w:val="00F70B99"/>
    <w:rsid w:val="00F74010"/>
    <w:rsid w:val="00F85BAC"/>
    <w:rsid w:val="00F85EEA"/>
    <w:rsid w:val="00F931AA"/>
    <w:rsid w:val="00FA1666"/>
    <w:rsid w:val="00FB2DB7"/>
    <w:rsid w:val="00FC5E7C"/>
    <w:rsid w:val="00FC64BA"/>
    <w:rsid w:val="00FD33B3"/>
    <w:rsid w:val="00FF2ACB"/>
    <w:rsid w:val="00FF50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B5"/>
    <w:pPr>
      <w:widowControl w:val="0"/>
      <w:jc w:val="both"/>
    </w:pPr>
    <w:rPr>
      <w:rFonts w:cs="Calibri"/>
      <w:kern w:val="2"/>
      <w:sz w:val="21"/>
      <w:szCs w:val="21"/>
    </w:rPr>
  </w:style>
  <w:style w:type="paragraph" w:styleId="1">
    <w:name w:val="heading 1"/>
    <w:basedOn w:val="a"/>
    <w:next w:val="a"/>
    <w:link w:val="1Char"/>
    <w:uiPriority w:val="99"/>
    <w:qFormat/>
    <w:rsid w:val="00BB476E"/>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uiPriority w:val="99"/>
    <w:qFormat/>
    <w:rsid w:val="00BB476E"/>
    <w:pPr>
      <w:keepNext/>
      <w:keepLines/>
      <w:spacing w:before="260" w:after="260" w:line="416" w:lineRule="auto"/>
      <w:outlineLvl w:val="1"/>
    </w:pPr>
    <w:rPr>
      <w:rFonts w:ascii="Cambria" w:hAnsi="Cambria" w:cs="Times New Roman"/>
      <w:b/>
      <w:bCs/>
      <w:kern w:val="0"/>
      <w:sz w:val="32"/>
      <w:szCs w:val="32"/>
    </w:rPr>
  </w:style>
  <w:style w:type="paragraph" w:styleId="3">
    <w:name w:val="heading 3"/>
    <w:basedOn w:val="a"/>
    <w:next w:val="a"/>
    <w:link w:val="3Char"/>
    <w:uiPriority w:val="99"/>
    <w:qFormat/>
    <w:rsid w:val="00BB476E"/>
    <w:pPr>
      <w:keepNext/>
      <w:keepLines/>
      <w:spacing w:before="260" w:after="260" w:line="416" w:lineRule="auto"/>
      <w:outlineLvl w:val="2"/>
    </w:pPr>
    <w:rPr>
      <w:rFonts w:cs="Times New Roman"/>
      <w:b/>
      <w:bCs/>
      <w:kern w:val="0"/>
      <w:sz w:val="32"/>
      <w:szCs w:val="32"/>
    </w:rPr>
  </w:style>
  <w:style w:type="paragraph" w:styleId="4">
    <w:name w:val="heading 4"/>
    <w:basedOn w:val="a"/>
    <w:next w:val="a"/>
    <w:link w:val="4Char"/>
    <w:uiPriority w:val="99"/>
    <w:qFormat/>
    <w:rsid w:val="00BB476E"/>
    <w:pPr>
      <w:keepNext/>
      <w:keepLines/>
      <w:spacing w:before="280" w:after="290" w:line="376" w:lineRule="auto"/>
      <w:outlineLvl w:val="3"/>
    </w:pPr>
    <w:rPr>
      <w:rFonts w:ascii="Cambria" w:hAnsi="Cambria" w:cs="Times New Roman"/>
      <w:b/>
      <w:bCs/>
      <w:kern w:val="0"/>
      <w:sz w:val="28"/>
      <w:szCs w:val="28"/>
    </w:rPr>
  </w:style>
  <w:style w:type="paragraph" w:styleId="5">
    <w:name w:val="heading 5"/>
    <w:basedOn w:val="a"/>
    <w:next w:val="a"/>
    <w:link w:val="5Char"/>
    <w:unhideWhenUsed/>
    <w:qFormat/>
    <w:locked/>
    <w:rsid w:val="00024685"/>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BB476E"/>
    <w:rPr>
      <w:b/>
      <w:bCs/>
      <w:kern w:val="44"/>
      <w:sz w:val="44"/>
      <w:szCs w:val="44"/>
    </w:rPr>
  </w:style>
  <w:style w:type="character" w:customStyle="1" w:styleId="2Char">
    <w:name w:val="标题 2 Char"/>
    <w:link w:val="2"/>
    <w:uiPriority w:val="99"/>
    <w:locked/>
    <w:rsid w:val="00BB476E"/>
    <w:rPr>
      <w:rFonts w:ascii="Cambria" w:eastAsia="宋体" w:hAnsi="Cambria" w:cs="Cambria"/>
      <w:b/>
      <w:bCs/>
      <w:sz w:val="32"/>
      <w:szCs w:val="32"/>
    </w:rPr>
  </w:style>
  <w:style w:type="character" w:customStyle="1" w:styleId="3Char">
    <w:name w:val="标题 3 Char"/>
    <w:link w:val="3"/>
    <w:uiPriority w:val="99"/>
    <w:locked/>
    <w:rsid w:val="00BB476E"/>
    <w:rPr>
      <w:b/>
      <w:bCs/>
      <w:sz w:val="32"/>
      <w:szCs w:val="32"/>
    </w:rPr>
  </w:style>
  <w:style w:type="character" w:customStyle="1" w:styleId="4Char">
    <w:name w:val="标题 4 Char"/>
    <w:link w:val="4"/>
    <w:uiPriority w:val="99"/>
    <w:locked/>
    <w:rsid w:val="00BB476E"/>
    <w:rPr>
      <w:rFonts w:ascii="Cambria" w:eastAsia="宋体" w:hAnsi="Cambria" w:cs="Cambria"/>
      <w:b/>
      <w:bCs/>
      <w:sz w:val="28"/>
      <w:szCs w:val="28"/>
    </w:rPr>
  </w:style>
  <w:style w:type="character" w:customStyle="1" w:styleId="5Char">
    <w:name w:val="标题 5 Char"/>
    <w:basedOn w:val="a0"/>
    <w:link w:val="5"/>
    <w:rsid w:val="00024685"/>
    <w:rPr>
      <w:rFonts w:cs="Calibri"/>
      <w:b/>
      <w:bCs/>
      <w:kern w:val="2"/>
      <w:sz w:val="28"/>
      <w:szCs w:val="28"/>
    </w:rPr>
  </w:style>
  <w:style w:type="paragraph" w:styleId="a3">
    <w:name w:val="Body Text"/>
    <w:basedOn w:val="a"/>
    <w:link w:val="Char"/>
    <w:uiPriority w:val="99"/>
    <w:rsid w:val="00BB476E"/>
    <w:pPr>
      <w:spacing w:after="120"/>
    </w:pPr>
  </w:style>
  <w:style w:type="character" w:customStyle="1" w:styleId="Char">
    <w:name w:val="正文文本 Char"/>
    <w:basedOn w:val="a0"/>
    <w:link w:val="a3"/>
    <w:uiPriority w:val="99"/>
    <w:locked/>
    <w:rsid w:val="00BB476E"/>
  </w:style>
  <w:style w:type="paragraph" w:styleId="a4">
    <w:name w:val="header"/>
    <w:basedOn w:val="a"/>
    <w:link w:val="Char0"/>
    <w:uiPriority w:val="99"/>
    <w:rsid w:val="00011438"/>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0">
    <w:name w:val="页眉 Char"/>
    <w:link w:val="a4"/>
    <w:uiPriority w:val="99"/>
    <w:locked/>
    <w:rsid w:val="00011438"/>
    <w:rPr>
      <w:sz w:val="18"/>
      <w:szCs w:val="18"/>
    </w:rPr>
  </w:style>
  <w:style w:type="paragraph" w:styleId="a5">
    <w:name w:val="footer"/>
    <w:basedOn w:val="a"/>
    <w:link w:val="Char1"/>
    <w:uiPriority w:val="99"/>
    <w:rsid w:val="00011438"/>
    <w:pPr>
      <w:tabs>
        <w:tab w:val="center" w:pos="4153"/>
        <w:tab w:val="right" w:pos="8306"/>
      </w:tabs>
      <w:snapToGrid w:val="0"/>
      <w:jc w:val="left"/>
    </w:pPr>
    <w:rPr>
      <w:rFonts w:cs="Times New Roman"/>
      <w:kern w:val="0"/>
      <w:sz w:val="18"/>
      <w:szCs w:val="18"/>
    </w:rPr>
  </w:style>
  <w:style w:type="character" w:customStyle="1" w:styleId="Char1">
    <w:name w:val="页脚 Char"/>
    <w:link w:val="a5"/>
    <w:uiPriority w:val="99"/>
    <w:locked/>
    <w:rsid w:val="00011438"/>
    <w:rPr>
      <w:sz w:val="18"/>
      <w:szCs w:val="18"/>
    </w:rPr>
  </w:style>
  <w:style w:type="character" w:customStyle="1" w:styleId="32">
    <w:name w:val="标题 #32"/>
    <w:rsid w:val="00B9718C"/>
    <w:rPr>
      <w:rFonts w:ascii="MingLiU" w:eastAsia="MingLiU" w:hAnsi="MingLiU" w:cs="Times New Roman"/>
      <w:color w:val="000000"/>
      <w:spacing w:val="0"/>
      <w:w w:val="100"/>
      <w:position w:val="0"/>
      <w:sz w:val="23"/>
      <w:szCs w:val="23"/>
      <w:shd w:val="clear" w:color="auto" w:fill="FFFFFF"/>
      <w:lang w:val="zh-TW"/>
    </w:rPr>
  </w:style>
  <w:style w:type="paragraph" w:styleId="a6">
    <w:name w:val="Document Map"/>
    <w:basedOn w:val="a"/>
    <w:link w:val="Char2"/>
    <w:uiPriority w:val="99"/>
    <w:semiHidden/>
    <w:unhideWhenUsed/>
    <w:rsid w:val="0077622F"/>
    <w:rPr>
      <w:rFonts w:ascii="宋体"/>
      <w:sz w:val="18"/>
      <w:szCs w:val="18"/>
    </w:rPr>
  </w:style>
  <w:style w:type="character" w:customStyle="1" w:styleId="Char2">
    <w:name w:val="文档结构图 Char"/>
    <w:basedOn w:val="a0"/>
    <w:link w:val="a6"/>
    <w:uiPriority w:val="99"/>
    <w:semiHidden/>
    <w:rsid w:val="0077622F"/>
    <w:rPr>
      <w:rFonts w:ascii="宋体" w:cs="Calibri"/>
      <w:kern w:val="2"/>
      <w:sz w:val="18"/>
      <w:szCs w:val="18"/>
    </w:rPr>
  </w:style>
  <w:style w:type="paragraph" w:styleId="TOC">
    <w:name w:val="TOC Heading"/>
    <w:basedOn w:val="1"/>
    <w:next w:val="a"/>
    <w:uiPriority w:val="39"/>
    <w:semiHidden/>
    <w:unhideWhenUsed/>
    <w:qFormat/>
    <w:rsid w:val="00D53AC2"/>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locked/>
    <w:rsid w:val="00D53AC2"/>
    <w:pPr>
      <w:ind w:leftChars="200" w:left="420"/>
    </w:pPr>
  </w:style>
  <w:style w:type="paragraph" w:styleId="30">
    <w:name w:val="toc 3"/>
    <w:basedOn w:val="a"/>
    <w:next w:val="a"/>
    <w:autoRedefine/>
    <w:uiPriority w:val="39"/>
    <w:locked/>
    <w:rsid w:val="00D53AC2"/>
    <w:pPr>
      <w:ind w:leftChars="400" w:left="840"/>
    </w:pPr>
  </w:style>
  <w:style w:type="paragraph" w:styleId="10">
    <w:name w:val="toc 1"/>
    <w:basedOn w:val="a"/>
    <w:next w:val="a"/>
    <w:autoRedefine/>
    <w:uiPriority w:val="39"/>
    <w:locked/>
    <w:rsid w:val="00D53AC2"/>
  </w:style>
  <w:style w:type="character" w:styleId="a7">
    <w:name w:val="Hyperlink"/>
    <w:basedOn w:val="a0"/>
    <w:uiPriority w:val="99"/>
    <w:unhideWhenUsed/>
    <w:rsid w:val="00D53AC2"/>
    <w:rPr>
      <w:color w:val="0000FF"/>
      <w:u w:val="single"/>
    </w:rPr>
  </w:style>
  <w:style w:type="paragraph" w:styleId="a8">
    <w:name w:val="Plain Text"/>
    <w:basedOn w:val="a"/>
    <w:link w:val="Char3"/>
    <w:uiPriority w:val="99"/>
    <w:unhideWhenUsed/>
    <w:rsid w:val="0054523C"/>
    <w:pPr>
      <w:widowControl/>
      <w:spacing w:before="100" w:beforeAutospacing="1" w:after="100" w:afterAutospacing="1"/>
      <w:jc w:val="left"/>
    </w:pPr>
    <w:rPr>
      <w:rFonts w:ascii="宋体" w:hAnsi="宋体" w:cs="Times New Roman"/>
      <w:kern w:val="0"/>
      <w:sz w:val="24"/>
      <w:szCs w:val="24"/>
    </w:rPr>
  </w:style>
  <w:style w:type="character" w:customStyle="1" w:styleId="Char3">
    <w:name w:val="纯文本 Char"/>
    <w:basedOn w:val="a0"/>
    <w:link w:val="a8"/>
    <w:uiPriority w:val="99"/>
    <w:rsid w:val="0054523C"/>
    <w:rPr>
      <w:rFonts w:ascii="宋体" w:hAnsi="宋体"/>
      <w:sz w:val="24"/>
      <w:szCs w:val="24"/>
    </w:rPr>
  </w:style>
  <w:style w:type="character" w:styleId="a9">
    <w:name w:val="FollowedHyperlink"/>
    <w:basedOn w:val="a0"/>
    <w:uiPriority w:val="99"/>
    <w:semiHidden/>
    <w:unhideWhenUsed/>
    <w:rsid w:val="0054523C"/>
    <w:rPr>
      <w:color w:val="800080"/>
      <w:u w:val="single"/>
    </w:rPr>
  </w:style>
  <w:style w:type="paragraph" w:styleId="40">
    <w:name w:val="toc 4"/>
    <w:basedOn w:val="a"/>
    <w:next w:val="a"/>
    <w:autoRedefine/>
    <w:uiPriority w:val="39"/>
    <w:unhideWhenUsed/>
    <w:locked/>
    <w:rsid w:val="0054523C"/>
    <w:pPr>
      <w:ind w:leftChars="600" w:left="1260"/>
    </w:pPr>
    <w:rPr>
      <w:rFonts w:cs="Times New Roman"/>
      <w:szCs w:val="22"/>
    </w:rPr>
  </w:style>
  <w:style w:type="paragraph" w:styleId="50">
    <w:name w:val="toc 5"/>
    <w:basedOn w:val="a"/>
    <w:next w:val="a"/>
    <w:autoRedefine/>
    <w:uiPriority w:val="39"/>
    <w:unhideWhenUsed/>
    <w:locked/>
    <w:rsid w:val="0054523C"/>
    <w:pPr>
      <w:ind w:leftChars="800" w:left="1680"/>
    </w:pPr>
    <w:rPr>
      <w:rFonts w:cs="Times New Roman"/>
      <w:szCs w:val="22"/>
    </w:rPr>
  </w:style>
  <w:style w:type="paragraph" w:styleId="6">
    <w:name w:val="toc 6"/>
    <w:basedOn w:val="a"/>
    <w:next w:val="a"/>
    <w:autoRedefine/>
    <w:uiPriority w:val="39"/>
    <w:unhideWhenUsed/>
    <w:locked/>
    <w:rsid w:val="0054523C"/>
    <w:pPr>
      <w:ind w:leftChars="1000" w:left="2100"/>
    </w:pPr>
    <w:rPr>
      <w:rFonts w:cs="Times New Roman"/>
      <w:szCs w:val="22"/>
    </w:rPr>
  </w:style>
  <w:style w:type="paragraph" w:styleId="7">
    <w:name w:val="toc 7"/>
    <w:basedOn w:val="a"/>
    <w:next w:val="a"/>
    <w:autoRedefine/>
    <w:uiPriority w:val="39"/>
    <w:unhideWhenUsed/>
    <w:locked/>
    <w:rsid w:val="0054523C"/>
    <w:pPr>
      <w:ind w:leftChars="1200" w:left="2520"/>
    </w:pPr>
    <w:rPr>
      <w:rFonts w:cs="Times New Roman"/>
      <w:szCs w:val="22"/>
    </w:rPr>
  </w:style>
  <w:style w:type="paragraph" w:styleId="8">
    <w:name w:val="toc 8"/>
    <w:basedOn w:val="a"/>
    <w:next w:val="a"/>
    <w:autoRedefine/>
    <w:uiPriority w:val="39"/>
    <w:unhideWhenUsed/>
    <w:locked/>
    <w:rsid w:val="0054523C"/>
    <w:pPr>
      <w:ind w:leftChars="1400" w:left="2940"/>
    </w:pPr>
    <w:rPr>
      <w:rFonts w:cs="Times New Roman"/>
      <w:szCs w:val="22"/>
    </w:rPr>
  </w:style>
  <w:style w:type="paragraph" w:styleId="9">
    <w:name w:val="toc 9"/>
    <w:basedOn w:val="a"/>
    <w:next w:val="a"/>
    <w:autoRedefine/>
    <w:uiPriority w:val="39"/>
    <w:unhideWhenUsed/>
    <w:locked/>
    <w:rsid w:val="0054523C"/>
    <w:pPr>
      <w:ind w:leftChars="1600" w:left="3360"/>
    </w:pPr>
    <w:rPr>
      <w:rFonts w:cs="Times New Roman"/>
      <w:szCs w:val="22"/>
    </w:rPr>
  </w:style>
  <w:style w:type="paragraph" w:styleId="aa">
    <w:name w:val="Title"/>
    <w:basedOn w:val="a"/>
    <w:next w:val="a"/>
    <w:link w:val="Char4"/>
    <w:qFormat/>
    <w:locked/>
    <w:rsid w:val="0054523C"/>
    <w:pPr>
      <w:spacing w:before="240" w:after="60"/>
      <w:jc w:val="center"/>
      <w:outlineLvl w:val="0"/>
    </w:pPr>
    <w:rPr>
      <w:rFonts w:ascii="Cambria" w:hAnsi="Cambria" w:cs="Times New Roman"/>
      <w:b/>
      <w:bCs/>
      <w:sz w:val="32"/>
      <w:szCs w:val="32"/>
    </w:rPr>
  </w:style>
  <w:style w:type="character" w:customStyle="1" w:styleId="Char4">
    <w:name w:val="标题 Char"/>
    <w:basedOn w:val="a0"/>
    <w:link w:val="aa"/>
    <w:rsid w:val="0054523C"/>
    <w:rPr>
      <w:rFonts w:ascii="Cambria"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505249">
      <w:bodyDiv w:val="1"/>
      <w:marLeft w:val="0"/>
      <w:marRight w:val="0"/>
      <w:marTop w:val="0"/>
      <w:marBottom w:val="0"/>
      <w:divBdr>
        <w:top w:val="none" w:sz="0" w:space="0" w:color="auto"/>
        <w:left w:val="none" w:sz="0" w:space="0" w:color="auto"/>
        <w:bottom w:val="none" w:sz="0" w:space="0" w:color="auto"/>
        <w:right w:val="none" w:sz="0" w:space="0" w:color="auto"/>
      </w:divBdr>
      <w:divsChild>
        <w:div w:id="1721053988">
          <w:marLeft w:val="0"/>
          <w:marRight w:val="0"/>
          <w:marTop w:val="0"/>
          <w:marBottom w:val="0"/>
          <w:divBdr>
            <w:top w:val="none" w:sz="0" w:space="0" w:color="auto"/>
            <w:left w:val="none" w:sz="0" w:space="0" w:color="auto"/>
            <w:bottom w:val="none" w:sz="0" w:space="0" w:color="auto"/>
            <w:right w:val="none" w:sz="0" w:space="0" w:color="auto"/>
          </w:divBdr>
          <w:divsChild>
            <w:div w:id="515848452">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49638717">
      <w:bodyDiv w:val="1"/>
      <w:marLeft w:val="0"/>
      <w:marRight w:val="0"/>
      <w:marTop w:val="0"/>
      <w:marBottom w:val="0"/>
      <w:divBdr>
        <w:top w:val="none" w:sz="0" w:space="0" w:color="auto"/>
        <w:left w:val="none" w:sz="0" w:space="0" w:color="auto"/>
        <w:bottom w:val="none" w:sz="0" w:space="0" w:color="auto"/>
        <w:right w:val="none" w:sz="0" w:space="0" w:color="auto"/>
      </w:divBdr>
      <w:divsChild>
        <w:div w:id="1236086037">
          <w:marLeft w:val="0"/>
          <w:marRight w:val="0"/>
          <w:marTop w:val="0"/>
          <w:marBottom w:val="0"/>
          <w:divBdr>
            <w:top w:val="none" w:sz="0" w:space="0" w:color="auto"/>
            <w:left w:val="none" w:sz="0" w:space="0" w:color="auto"/>
            <w:bottom w:val="none" w:sz="0" w:space="0" w:color="auto"/>
            <w:right w:val="none" w:sz="0" w:space="0" w:color="auto"/>
          </w:divBdr>
          <w:divsChild>
            <w:div w:id="2130583202">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88304032">
      <w:bodyDiv w:val="1"/>
      <w:marLeft w:val="0"/>
      <w:marRight w:val="0"/>
      <w:marTop w:val="0"/>
      <w:marBottom w:val="0"/>
      <w:divBdr>
        <w:top w:val="none" w:sz="0" w:space="0" w:color="auto"/>
        <w:left w:val="none" w:sz="0" w:space="0" w:color="auto"/>
        <w:bottom w:val="none" w:sz="0" w:space="0" w:color="auto"/>
        <w:right w:val="none" w:sz="0" w:space="0" w:color="auto"/>
      </w:divBdr>
      <w:divsChild>
        <w:div w:id="1557739387">
          <w:marLeft w:val="0"/>
          <w:marRight w:val="0"/>
          <w:marTop w:val="0"/>
          <w:marBottom w:val="0"/>
          <w:divBdr>
            <w:top w:val="none" w:sz="0" w:space="0" w:color="auto"/>
            <w:left w:val="none" w:sz="0" w:space="0" w:color="auto"/>
            <w:bottom w:val="none" w:sz="0" w:space="0" w:color="auto"/>
            <w:right w:val="none" w:sz="0" w:space="0" w:color="auto"/>
          </w:divBdr>
          <w:divsChild>
            <w:div w:id="1265504526">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200703035">
      <w:bodyDiv w:val="1"/>
      <w:marLeft w:val="0"/>
      <w:marRight w:val="0"/>
      <w:marTop w:val="0"/>
      <w:marBottom w:val="0"/>
      <w:divBdr>
        <w:top w:val="none" w:sz="0" w:space="0" w:color="auto"/>
        <w:left w:val="none" w:sz="0" w:space="0" w:color="auto"/>
        <w:bottom w:val="none" w:sz="0" w:space="0" w:color="auto"/>
        <w:right w:val="none" w:sz="0" w:space="0" w:color="auto"/>
      </w:divBdr>
      <w:divsChild>
        <w:div w:id="216011954">
          <w:marLeft w:val="0"/>
          <w:marRight w:val="0"/>
          <w:marTop w:val="0"/>
          <w:marBottom w:val="0"/>
          <w:divBdr>
            <w:top w:val="none" w:sz="0" w:space="0" w:color="auto"/>
            <w:left w:val="none" w:sz="0" w:space="0" w:color="auto"/>
            <w:bottom w:val="none" w:sz="0" w:space="0" w:color="auto"/>
            <w:right w:val="none" w:sz="0" w:space="0" w:color="auto"/>
          </w:divBdr>
          <w:divsChild>
            <w:div w:id="1400788832">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343825203">
      <w:bodyDiv w:val="1"/>
      <w:marLeft w:val="0"/>
      <w:marRight w:val="0"/>
      <w:marTop w:val="0"/>
      <w:marBottom w:val="0"/>
      <w:divBdr>
        <w:top w:val="none" w:sz="0" w:space="0" w:color="auto"/>
        <w:left w:val="none" w:sz="0" w:space="0" w:color="auto"/>
        <w:bottom w:val="none" w:sz="0" w:space="0" w:color="auto"/>
        <w:right w:val="none" w:sz="0" w:space="0" w:color="auto"/>
      </w:divBdr>
      <w:divsChild>
        <w:div w:id="1100953114">
          <w:marLeft w:val="0"/>
          <w:marRight w:val="0"/>
          <w:marTop w:val="0"/>
          <w:marBottom w:val="0"/>
          <w:divBdr>
            <w:top w:val="none" w:sz="0" w:space="0" w:color="auto"/>
            <w:left w:val="none" w:sz="0" w:space="0" w:color="auto"/>
            <w:bottom w:val="none" w:sz="0" w:space="0" w:color="auto"/>
            <w:right w:val="none" w:sz="0" w:space="0" w:color="auto"/>
          </w:divBdr>
          <w:divsChild>
            <w:div w:id="1140537720">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396827010">
      <w:bodyDiv w:val="1"/>
      <w:marLeft w:val="0"/>
      <w:marRight w:val="0"/>
      <w:marTop w:val="0"/>
      <w:marBottom w:val="0"/>
      <w:divBdr>
        <w:top w:val="none" w:sz="0" w:space="0" w:color="auto"/>
        <w:left w:val="none" w:sz="0" w:space="0" w:color="auto"/>
        <w:bottom w:val="none" w:sz="0" w:space="0" w:color="auto"/>
        <w:right w:val="none" w:sz="0" w:space="0" w:color="auto"/>
      </w:divBdr>
      <w:divsChild>
        <w:div w:id="1196580497">
          <w:marLeft w:val="0"/>
          <w:marRight w:val="0"/>
          <w:marTop w:val="0"/>
          <w:marBottom w:val="0"/>
          <w:divBdr>
            <w:top w:val="none" w:sz="0" w:space="0" w:color="auto"/>
            <w:left w:val="none" w:sz="0" w:space="0" w:color="auto"/>
            <w:bottom w:val="none" w:sz="0" w:space="0" w:color="auto"/>
            <w:right w:val="none" w:sz="0" w:space="0" w:color="auto"/>
          </w:divBdr>
          <w:divsChild>
            <w:div w:id="273438414">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513693511">
      <w:bodyDiv w:val="1"/>
      <w:marLeft w:val="0"/>
      <w:marRight w:val="0"/>
      <w:marTop w:val="0"/>
      <w:marBottom w:val="0"/>
      <w:divBdr>
        <w:top w:val="none" w:sz="0" w:space="0" w:color="auto"/>
        <w:left w:val="none" w:sz="0" w:space="0" w:color="auto"/>
        <w:bottom w:val="none" w:sz="0" w:space="0" w:color="auto"/>
        <w:right w:val="none" w:sz="0" w:space="0" w:color="auto"/>
      </w:divBdr>
      <w:divsChild>
        <w:div w:id="159389071">
          <w:marLeft w:val="0"/>
          <w:marRight w:val="0"/>
          <w:marTop w:val="0"/>
          <w:marBottom w:val="0"/>
          <w:divBdr>
            <w:top w:val="none" w:sz="0" w:space="0" w:color="auto"/>
            <w:left w:val="none" w:sz="0" w:space="0" w:color="auto"/>
            <w:bottom w:val="none" w:sz="0" w:space="0" w:color="auto"/>
            <w:right w:val="none" w:sz="0" w:space="0" w:color="auto"/>
          </w:divBdr>
          <w:divsChild>
            <w:div w:id="2039815914">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535511863">
      <w:bodyDiv w:val="1"/>
      <w:marLeft w:val="0"/>
      <w:marRight w:val="0"/>
      <w:marTop w:val="0"/>
      <w:marBottom w:val="0"/>
      <w:divBdr>
        <w:top w:val="none" w:sz="0" w:space="0" w:color="auto"/>
        <w:left w:val="none" w:sz="0" w:space="0" w:color="auto"/>
        <w:bottom w:val="none" w:sz="0" w:space="0" w:color="auto"/>
        <w:right w:val="none" w:sz="0" w:space="0" w:color="auto"/>
      </w:divBdr>
      <w:divsChild>
        <w:div w:id="959802563">
          <w:marLeft w:val="0"/>
          <w:marRight w:val="0"/>
          <w:marTop w:val="0"/>
          <w:marBottom w:val="0"/>
          <w:divBdr>
            <w:top w:val="none" w:sz="0" w:space="0" w:color="auto"/>
            <w:left w:val="none" w:sz="0" w:space="0" w:color="auto"/>
            <w:bottom w:val="none" w:sz="0" w:space="0" w:color="auto"/>
            <w:right w:val="none" w:sz="0" w:space="0" w:color="auto"/>
          </w:divBdr>
          <w:divsChild>
            <w:div w:id="1448429895">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612977863">
      <w:bodyDiv w:val="1"/>
      <w:marLeft w:val="0"/>
      <w:marRight w:val="0"/>
      <w:marTop w:val="0"/>
      <w:marBottom w:val="0"/>
      <w:divBdr>
        <w:top w:val="none" w:sz="0" w:space="0" w:color="auto"/>
        <w:left w:val="none" w:sz="0" w:space="0" w:color="auto"/>
        <w:bottom w:val="none" w:sz="0" w:space="0" w:color="auto"/>
        <w:right w:val="none" w:sz="0" w:space="0" w:color="auto"/>
      </w:divBdr>
      <w:divsChild>
        <w:div w:id="1012990817">
          <w:marLeft w:val="0"/>
          <w:marRight w:val="0"/>
          <w:marTop w:val="0"/>
          <w:marBottom w:val="0"/>
          <w:divBdr>
            <w:top w:val="none" w:sz="0" w:space="0" w:color="auto"/>
            <w:left w:val="none" w:sz="0" w:space="0" w:color="auto"/>
            <w:bottom w:val="none" w:sz="0" w:space="0" w:color="auto"/>
            <w:right w:val="none" w:sz="0" w:space="0" w:color="auto"/>
          </w:divBdr>
          <w:divsChild>
            <w:div w:id="29179076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621234536">
      <w:bodyDiv w:val="1"/>
      <w:marLeft w:val="0"/>
      <w:marRight w:val="0"/>
      <w:marTop w:val="0"/>
      <w:marBottom w:val="0"/>
      <w:divBdr>
        <w:top w:val="none" w:sz="0" w:space="0" w:color="auto"/>
        <w:left w:val="none" w:sz="0" w:space="0" w:color="auto"/>
        <w:bottom w:val="none" w:sz="0" w:space="0" w:color="auto"/>
        <w:right w:val="none" w:sz="0" w:space="0" w:color="auto"/>
      </w:divBdr>
      <w:divsChild>
        <w:div w:id="747314743">
          <w:marLeft w:val="0"/>
          <w:marRight w:val="0"/>
          <w:marTop w:val="0"/>
          <w:marBottom w:val="0"/>
          <w:divBdr>
            <w:top w:val="none" w:sz="0" w:space="0" w:color="auto"/>
            <w:left w:val="none" w:sz="0" w:space="0" w:color="auto"/>
            <w:bottom w:val="none" w:sz="0" w:space="0" w:color="auto"/>
            <w:right w:val="none" w:sz="0" w:space="0" w:color="auto"/>
          </w:divBdr>
          <w:divsChild>
            <w:div w:id="613631435">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632826578">
      <w:bodyDiv w:val="1"/>
      <w:marLeft w:val="0"/>
      <w:marRight w:val="0"/>
      <w:marTop w:val="0"/>
      <w:marBottom w:val="0"/>
      <w:divBdr>
        <w:top w:val="none" w:sz="0" w:space="0" w:color="auto"/>
        <w:left w:val="none" w:sz="0" w:space="0" w:color="auto"/>
        <w:bottom w:val="none" w:sz="0" w:space="0" w:color="auto"/>
        <w:right w:val="none" w:sz="0" w:space="0" w:color="auto"/>
      </w:divBdr>
      <w:divsChild>
        <w:div w:id="1763798091">
          <w:marLeft w:val="0"/>
          <w:marRight w:val="0"/>
          <w:marTop w:val="0"/>
          <w:marBottom w:val="0"/>
          <w:divBdr>
            <w:top w:val="none" w:sz="0" w:space="0" w:color="auto"/>
            <w:left w:val="none" w:sz="0" w:space="0" w:color="auto"/>
            <w:bottom w:val="none" w:sz="0" w:space="0" w:color="auto"/>
            <w:right w:val="none" w:sz="0" w:space="0" w:color="auto"/>
          </w:divBdr>
          <w:divsChild>
            <w:div w:id="1054162801">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653878145">
      <w:bodyDiv w:val="1"/>
      <w:marLeft w:val="0"/>
      <w:marRight w:val="0"/>
      <w:marTop w:val="0"/>
      <w:marBottom w:val="0"/>
      <w:divBdr>
        <w:top w:val="none" w:sz="0" w:space="0" w:color="auto"/>
        <w:left w:val="none" w:sz="0" w:space="0" w:color="auto"/>
        <w:bottom w:val="none" w:sz="0" w:space="0" w:color="auto"/>
        <w:right w:val="none" w:sz="0" w:space="0" w:color="auto"/>
      </w:divBdr>
      <w:divsChild>
        <w:div w:id="354892558">
          <w:marLeft w:val="0"/>
          <w:marRight w:val="0"/>
          <w:marTop w:val="0"/>
          <w:marBottom w:val="0"/>
          <w:divBdr>
            <w:top w:val="none" w:sz="0" w:space="0" w:color="auto"/>
            <w:left w:val="none" w:sz="0" w:space="0" w:color="auto"/>
            <w:bottom w:val="none" w:sz="0" w:space="0" w:color="auto"/>
            <w:right w:val="none" w:sz="0" w:space="0" w:color="auto"/>
          </w:divBdr>
          <w:divsChild>
            <w:div w:id="151665538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828328590">
      <w:bodyDiv w:val="1"/>
      <w:marLeft w:val="0"/>
      <w:marRight w:val="0"/>
      <w:marTop w:val="0"/>
      <w:marBottom w:val="0"/>
      <w:divBdr>
        <w:top w:val="none" w:sz="0" w:space="0" w:color="auto"/>
        <w:left w:val="none" w:sz="0" w:space="0" w:color="auto"/>
        <w:bottom w:val="none" w:sz="0" w:space="0" w:color="auto"/>
        <w:right w:val="none" w:sz="0" w:space="0" w:color="auto"/>
      </w:divBdr>
      <w:divsChild>
        <w:div w:id="2065252414">
          <w:marLeft w:val="0"/>
          <w:marRight w:val="0"/>
          <w:marTop w:val="0"/>
          <w:marBottom w:val="0"/>
          <w:divBdr>
            <w:top w:val="none" w:sz="0" w:space="0" w:color="auto"/>
            <w:left w:val="none" w:sz="0" w:space="0" w:color="auto"/>
            <w:bottom w:val="none" w:sz="0" w:space="0" w:color="auto"/>
            <w:right w:val="none" w:sz="0" w:space="0" w:color="auto"/>
          </w:divBdr>
          <w:divsChild>
            <w:div w:id="679895187">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935019112">
      <w:bodyDiv w:val="1"/>
      <w:marLeft w:val="0"/>
      <w:marRight w:val="0"/>
      <w:marTop w:val="0"/>
      <w:marBottom w:val="0"/>
      <w:divBdr>
        <w:top w:val="none" w:sz="0" w:space="0" w:color="auto"/>
        <w:left w:val="none" w:sz="0" w:space="0" w:color="auto"/>
        <w:bottom w:val="none" w:sz="0" w:space="0" w:color="auto"/>
        <w:right w:val="none" w:sz="0" w:space="0" w:color="auto"/>
      </w:divBdr>
      <w:divsChild>
        <w:div w:id="1360741279">
          <w:marLeft w:val="0"/>
          <w:marRight w:val="0"/>
          <w:marTop w:val="0"/>
          <w:marBottom w:val="0"/>
          <w:divBdr>
            <w:top w:val="none" w:sz="0" w:space="0" w:color="auto"/>
            <w:left w:val="none" w:sz="0" w:space="0" w:color="auto"/>
            <w:bottom w:val="none" w:sz="0" w:space="0" w:color="auto"/>
            <w:right w:val="none" w:sz="0" w:space="0" w:color="auto"/>
          </w:divBdr>
          <w:divsChild>
            <w:div w:id="379473958">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966014220">
      <w:bodyDiv w:val="1"/>
      <w:marLeft w:val="0"/>
      <w:marRight w:val="0"/>
      <w:marTop w:val="0"/>
      <w:marBottom w:val="0"/>
      <w:divBdr>
        <w:top w:val="none" w:sz="0" w:space="0" w:color="auto"/>
        <w:left w:val="none" w:sz="0" w:space="0" w:color="auto"/>
        <w:bottom w:val="none" w:sz="0" w:space="0" w:color="auto"/>
        <w:right w:val="none" w:sz="0" w:space="0" w:color="auto"/>
      </w:divBdr>
      <w:divsChild>
        <w:div w:id="20011723">
          <w:marLeft w:val="0"/>
          <w:marRight w:val="0"/>
          <w:marTop w:val="0"/>
          <w:marBottom w:val="0"/>
          <w:divBdr>
            <w:top w:val="none" w:sz="0" w:space="0" w:color="auto"/>
            <w:left w:val="none" w:sz="0" w:space="0" w:color="auto"/>
            <w:bottom w:val="none" w:sz="0" w:space="0" w:color="auto"/>
            <w:right w:val="none" w:sz="0" w:space="0" w:color="auto"/>
          </w:divBdr>
          <w:divsChild>
            <w:div w:id="1400520345">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969477831">
      <w:bodyDiv w:val="1"/>
      <w:marLeft w:val="0"/>
      <w:marRight w:val="0"/>
      <w:marTop w:val="0"/>
      <w:marBottom w:val="0"/>
      <w:divBdr>
        <w:top w:val="none" w:sz="0" w:space="0" w:color="auto"/>
        <w:left w:val="none" w:sz="0" w:space="0" w:color="auto"/>
        <w:bottom w:val="none" w:sz="0" w:space="0" w:color="auto"/>
        <w:right w:val="none" w:sz="0" w:space="0" w:color="auto"/>
      </w:divBdr>
      <w:divsChild>
        <w:div w:id="1934363900">
          <w:marLeft w:val="0"/>
          <w:marRight w:val="0"/>
          <w:marTop w:val="0"/>
          <w:marBottom w:val="0"/>
          <w:divBdr>
            <w:top w:val="none" w:sz="0" w:space="0" w:color="auto"/>
            <w:left w:val="none" w:sz="0" w:space="0" w:color="auto"/>
            <w:bottom w:val="none" w:sz="0" w:space="0" w:color="auto"/>
            <w:right w:val="none" w:sz="0" w:space="0" w:color="auto"/>
          </w:divBdr>
          <w:divsChild>
            <w:div w:id="157310936">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986475096">
      <w:bodyDiv w:val="1"/>
      <w:marLeft w:val="0"/>
      <w:marRight w:val="0"/>
      <w:marTop w:val="0"/>
      <w:marBottom w:val="0"/>
      <w:divBdr>
        <w:top w:val="none" w:sz="0" w:space="0" w:color="auto"/>
        <w:left w:val="none" w:sz="0" w:space="0" w:color="auto"/>
        <w:bottom w:val="none" w:sz="0" w:space="0" w:color="auto"/>
        <w:right w:val="none" w:sz="0" w:space="0" w:color="auto"/>
      </w:divBdr>
      <w:divsChild>
        <w:div w:id="32312549">
          <w:marLeft w:val="0"/>
          <w:marRight w:val="0"/>
          <w:marTop w:val="0"/>
          <w:marBottom w:val="0"/>
          <w:divBdr>
            <w:top w:val="none" w:sz="0" w:space="0" w:color="auto"/>
            <w:left w:val="none" w:sz="0" w:space="0" w:color="auto"/>
            <w:bottom w:val="none" w:sz="0" w:space="0" w:color="auto"/>
            <w:right w:val="none" w:sz="0" w:space="0" w:color="auto"/>
          </w:divBdr>
          <w:divsChild>
            <w:div w:id="1007634230">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090658125">
      <w:bodyDiv w:val="1"/>
      <w:marLeft w:val="0"/>
      <w:marRight w:val="0"/>
      <w:marTop w:val="0"/>
      <w:marBottom w:val="0"/>
      <w:divBdr>
        <w:top w:val="none" w:sz="0" w:space="0" w:color="auto"/>
        <w:left w:val="none" w:sz="0" w:space="0" w:color="auto"/>
        <w:bottom w:val="none" w:sz="0" w:space="0" w:color="auto"/>
        <w:right w:val="none" w:sz="0" w:space="0" w:color="auto"/>
      </w:divBdr>
      <w:divsChild>
        <w:div w:id="1080756166">
          <w:marLeft w:val="0"/>
          <w:marRight w:val="0"/>
          <w:marTop w:val="0"/>
          <w:marBottom w:val="0"/>
          <w:divBdr>
            <w:top w:val="none" w:sz="0" w:space="0" w:color="auto"/>
            <w:left w:val="none" w:sz="0" w:space="0" w:color="auto"/>
            <w:bottom w:val="none" w:sz="0" w:space="0" w:color="auto"/>
            <w:right w:val="none" w:sz="0" w:space="0" w:color="auto"/>
          </w:divBdr>
          <w:divsChild>
            <w:div w:id="15236033">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112047255">
      <w:bodyDiv w:val="1"/>
      <w:marLeft w:val="0"/>
      <w:marRight w:val="0"/>
      <w:marTop w:val="0"/>
      <w:marBottom w:val="0"/>
      <w:divBdr>
        <w:top w:val="none" w:sz="0" w:space="0" w:color="auto"/>
        <w:left w:val="none" w:sz="0" w:space="0" w:color="auto"/>
        <w:bottom w:val="none" w:sz="0" w:space="0" w:color="auto"/>
        <w:right w:val="none" w:sz="0" w:space="0" w:color="auto"/>
      </w:divBdr>
      <w:divsChild>
        <w:div w:id="1898777406">
          <w:marLeft w:val="0"/>
          <w:marRight w:val="0"/>
          <w:marTop w:val="0"/>
          <w:marBottom w:val="0"/>
          <w:divBdr>
            <w:top w:val="none" w:sz="0" w:space="0" w:color="auto"/>
            <w:left w:val="none" w:sz="0" w:space="0" w:color="auto"/>
            <w:bottom w:val="none" w:sz="0" w:space="0" w:color="auto"/>
            <w:right w:val="none" w:sz="0" w:space="0" w:color="auto"/>
          </w:divBdr>
          <w:divsChild>
            <w:div w:id="1126773693">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130785155">
      <w:bodyDiv w:val="1"/>
      <w:marLeft w:val="0"/>
      <w:marRight w:val="0"/>
      <w:marTop w:val="0"/>
      <w:marBottom w:val="0"/>
      <w:divBdr>
        <w:top w:val="none" w:sz="0" w:space="0" w:color="auto"/>
        <w:left w:val="none" w:sz="0" w:space="0" w:color="auto"/>
        <w:bottom w:val="none" w:sz="0" w:space="0" w:color="auto"/>
        <w:right w:val="none" w:sz="0" w:space="0" w:color="auto"/>
      </w:divBdr>
      <w:divsChild>
        <w:div w:id="649528882">
          <w:marLeft w:val="0"/>
          <w:marRight w:val="0"/>
          <w:marTop w:val="0"/>
          <w:marBottom w:val="0"/>
          <w:divBdr>
            <w:top w:val="none" w:sz="0" w:space="0" w:color="auto"/>
            <w:left w:val="none" w:sz="0" w:space="0" w:color="auto"/>
            <w:bottom w:val="none" w:sz="0" w:space="0" w:color="auto"/>
            <w:right w:val="none" w:sz="0" w:space="0" w:color="auto"/>
          </w:divBdr>
          <w:divsChild>
            <w:div w:id="203314114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175992152">
      <w:bodyDiv w:val="1"/>
      <w:marLeft w:val="0"/>
      <w:marRight w:val="0"/>
      <w:marTop w:val="0"/>
      <w:marBottom w:val="0"/>
      <w:divBdr>
        <w:top w:val="none" w:sz="0" w:space="0" w:color="auto"/>
        <w:left w:val="none" w:sz="0" w:space="0" w:color="auto"/>
        <w:bottom w:val="none" w:sz="0" w:space="0" w:color="auto"/>
        <w:right w:val="none" w:sz="0" w:space="0" w:color="auto"/>
      </w:divBdr>
      <w:divsChild>
        <w:div w:id="814566387">
          <w:marLeft w:val="0"/>
          <w:marRight w:val="0"/>
          <w:marTop w:val="0"/>
          <w:marBottom w:val="0"/>
          <w:divBdr>
            <w:top w:val="none" w:sz="0" w:space="0" w:color="auto"/>
            <w:left w:val="none" w:sz="0" w:space="0" w:color="auto"/>
            <w:bottom w:val="none" w:sz="0" w:space="0" w:color="auto"/>
            <w:right w:val="none" w:sz="0" w:space="0" w:color="auto"/>
          </w:divBdr>
          <w:divsChild>
            <w:div w:id="1891114437">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196769935">
      <w:bodyDiv w:val="1"/>
      <w:marLeft w:val="0"/>
      <w:marRight w:val="0"/>
      <w:marTop w:val="0"/>
      <w:marBottom w:val="0"/>
      <w:divBdr>
        <w:top w:val="none" w:sz="0" w:space="0" w:color="auto"/>
        <w:left w:val="none" w:sz="0" w:space="0" w:color="auto"/>
        <w:bottom w:val="none" w:sz="0" w:space="0" w:color="auto"/>
        <w:right w:val="none" w:sz="0" w:space="0" w:color="auto"/>
      </w:divBdr>
      <w:divsChild>
        <w:div w:id="92212513">
          <w:marLeft w:val="0"/>
          <w:marRight w:val="0"/>
          <w:marTop w:val="0"/>
          <w:marBottom w:val="0"/>
          <w:divBdr>
            <w:top w:val="none" w:sz="0" w:space="0" w:color="auto"/>
            <w:left w:val="none" w:sz="0" w:space="0" w:color="auto"/>
            <w:bottom w:val="none" w:sz="0" w:space="0" w:color="auto"/>
            <w:right w:val="none" w:sz="0" w:space="0" w:color="auto"/>
          </w:divBdr>
          <w:divsChild>
            <w:div w:id="1032657812">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212303403">
      <w:bodyDiv w:val="1"/>
      <w:marLeft w:val="0"/>
      <w:marRight w:val="0"/>
      <w:marTop w:val="0"/>
      <w:marBottom w:val="0"/>
      <w:divBdr>
        <w:top w:val="none" w:sz="0" w:space="0" w:color="auto"/>
        <w:left w:val="none" w:sz="0" w:space="0" w:color="auto"/>
        <w:bottom w:val="none" w:sz="0" w:space="0" w:color="auto"/>
        <w:right w:val="none" w:sz="0" w:space="0" w:color="auto"/>
      </w:divBdr>
      <w:divsChild>
        <w:div w:id="525018717">
          <w:marLeft w:val="0"/>
          <w:marRight w:val="0"/>
          <w:marTop w:val="0"/>
          <w:marBottom w:val="0"/>
          <w:divBdr>
            <w:top w:val="none" w:sz="0" w:space="0" w:color="auto"/>
            <w:left w:val="none" w:sz="0" w:space="0" w:color="auto"/>
            <w:bottom w:val="none" w:sz="0" w:space="0" w:color="auto"/>
            <w:right w:val="none" w:sz="0" w:space="0" w:color="auto"/>
          </w:divBdr>
          <w:divsChild>
            <w:div w:id="41787114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258320189">
      <w:bodyDiv w:val="1"/>
      <w:marLeft w:val="0"/>
      <w:marRight w:val="0"/>
      <w:marTop w:val="0"/>
      <w:marBottom w:val="0"/>
      <w:divBdr>
        <w:top w:val="none" w:sz="0" w:space="0" w:color="auto"/>
        <w:left w:val="none" w:sz="0" w:space="0" w:color="auto"/>
        <w:bottom w:val="none" w:sz="0" w:space="0" w:color="auto"/>
        <w:right w:val="none" w:sz="0" w:space="0" w:color="auto"/>
      </w:divBdr>
      <w:divsChild>
        <w:div w:id="844130553">
          <w:marLeft w:val="0"/>
          <w:marRight w:val="0"/>
          <w:marTop w:val="0"/>
          <w:marBottom w:val="0"/>
          <w:divBdr>
            <w:top w:val="none" w:sz="0" w:space="0" w:color="auto"/>
            <w:left w:val="none" w:sz="0" w:space="0" w:color="auto"/>
            <w:bottom w:val="none" w:sz="0" w:space="0" w:color="auto"/>
            <w:right w:val="none" w:sz="0" w:space="0" w:color="auto"/>
          </w:divBdr>
          <w:divsChild>
            <w:div w:id="726490016">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281035914">
      <w:bodyDiv w:val="1"/>
      <w:marLeft w:val="0"/>
      <w:marRight w:val="0"/>
      <w:marTop w:val="0"/>
      <w:marBottom w:val="0"/>
      <w:divBdr>
        <w:top w:val="none" w:sz="0" w:space="0" w:color="auto"/>
        <w:left w:val="none" w:sz="0" w:space="0" w:color="auto"/>
        <w:bottom w:val="none" w:sz="0" w:space="0" w:color="auto"/>
        <w:right w:val="none" w:sz="0" w:space="0" w:color="auto"/>
      </w:divBdr>
      <w:divsChild>
        <w:div w:id="1847939460">
          <w:marLeft w:val="0"/>
          <w:marRight w:val="0"/>
          <w:marTop w:val="0"/>
          <w:marBottom w:val="0"/>
          <w:divBdr>
            <w:top w:val="none" w:sz="0" w:space="0" w:color="auto"/>
            <w:left w:val="none" w:sz="0" w:space="0" w:color="auto"/>
            <w:bottom w:val="none" w:sz="0" w:space="0" w:color="auto"/>
            <w:right w:val="none" w:sz="0" w:space="0" w:color="auto"/>
          </w:divBdr>
          <w:divsChild>
            <w:div w:id="226380528">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292786011">
      <w:bodyDiv w:val="1"/>
      <w:marLeft w:val="0"/>
      <w:marRight w:val="0"/>
      <w:marTop w:val="0"/>
      <w:marBottom w:val="0"/>
      <w:divBdr>
        <w:top w:val="none" w:sz="0" w:space="0" w:color="auto"/>
        <w:left w:val="none" w:sz="0" w:space="0" w:color="auto"/>
        <w:bottom w:val="none" w:sz="0" w:space="0" w:color="auto"/>
        <w:right w:val="none" w:sz="0" w:space="0" w:color="auto"/>
      </w:divBdr>
      <w:divsChild>
        <w:div w:id="1356231430">
          <w:marLeft w:val="0"/>
          <w:marRight w:val="0"/>
          <w:marTop w:val="0"/>
          <w:marBottom w:val="0"/>
          <w:divBdr>
            <w:top w:val="none" w:sz="0" w:space="0" w:color="auto"/>
            <w:left w:val="none" w:sz="0" w:space="0" w:color="auto"/>
            <w:bottom w:val="none" w:sz="0" w:space="0" w:color="auto"/>
            <w:right w:val="none" w:sz="0" w:space="0" w:color="auto"/>
          </w:divBdr>
          <w:divsChild>
            <w:div w:id="43255957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381711131">
      <w:bodyDiv w:val="1"/>
      <w:marLeft w:val="0"/>
      <w:marRight w:val="0"/>
      <w:marTop w:val="0"/>
      <w:marBottom w:val="0"/>
      <w:divBdr>
        <w:top w:val="none" w:sz="0" w:space="0" w:color="auto"/>
        <w:left w:val="none" w:sz="0" w:space="0" w:color="auto"/>
        <w:bottom w:val="none" w:sz="0" w:space="0" w:color="auto"/>
        <w:right w:val="none" w:sz="0" w:space="0" w:color="auto"/>
      </w:divBdr>
      <w:divsChild>
        <w:div w:id="1278370541">
          <w:marLeft w:val="0"/>
          <w:marRight w:val="0"/>
          <w:marTop w:val="0"/>
          <w:marBottom w:val="0"/>
          <w:divBdr>
            <w:top w:val="none" w:sz="0" w:space="0" w:color="auto"/>
            <w:left w:val="none" w:sz="0" w:space="0" w:color="auto"/>
            <w:bottom w:val="none" w:sz="0" w:space="0" w:color="auto"/>
            <w:right w:val="none" w:sz="0" w:space="0" w:color="auto"/>
          </w:divBdr>
          <w:divsChild>
            <w:div w:id="124395120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413040766">
      <w:bodyDiv w:val="1"/>
      <w:marLeft w:val="0"/>
      <w:marRight w:val="0"/>
      <w:marTop w:val="0"/>
      <w:marBottom w:val="0"/>
      <w:divBdr>
        <w:top w:val="none" w:sz="0" w:space="0" w:color="auto"/>
        <w:left w:val="none" w:sz="0" w:space="0" w:color="auto"/>
        <w:bottom w:val="none" w:sz="0" w:space="0" w:color="auto"/>
        <w:right w:val="none" w:sz="0" w:space="0" w:color="auto"/>
      </w:divBdr>
      <w:divsChild>
        <w:div w:id="1329946756">
          <w:marLeft w:val="0"/>
          <w:marRight w:val="0"/>
          <w:marTop w:val="0"/>
          <w:marBottom w:val="0"/>
          <w:divBdr>
            <w:top w:val="none" w:sz="0" w:space="0" w:color="auto"/>
            <w:left w:val="none" w:sz="0" w:space="0" w:color="auto"/>
            <w:bottom w:val="none" w:sz="0" w:space="0" w:color="auto"/>
            <w:right w:val="none" w:sz="0" w:space="0" w:color="auto"/>
          </w:divBdr>
          <w:divsChild>
            <w:div w:id="1776712157">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415662939">
      <w:bodyDiv w:val="1"/>
      <w:marLeft w:val="0"/>
      <w:marRight w:val="0"/>
      <w:marTop w:val="0"/>
      <w:marBottom w:val="0"/>
      <w:divBdr>
        <w:top w:val="none" w:sz="0" w:space="0" w:color="auto"/>
        <w:left w:val="none" w:sz="0" w:space="0" w:color="auto"/>
        <w:bottom w:val="none" w:sz="0" w:space="0" w:color="auto"/>
        <w:right w:val="none" w:sz="0" w:space="0" w:color="auto"/>
      </w:divBdr>
      <w:divsChild>
        <w:div w:id="1489443243">
          <w:marLeft w:val="0"/>
          <w:marRight w:val="0"/>
          <w:marTop w:val="0"/>
          <w:marBottom w:val="0"/>
          <w:divBdr>
            <w:top w:val="none" w:sz="0" w:space="0" w:color="auto"/>
            <w:left w:val="none" w:sz="0" w:space="0" w:color="auto"/>
            <w:bottom w:val="none" w:sz="0" w:space="0" w:color="auto"/>
            <w:right w:val="none" w:sz="0" w:space="0" w:color="auto"/>
          </w:divBdr>
          <w:divsChild>
            <w:div w:id="433133882">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528758597">
      <w:bodyDiv w:val="1"/>
      <w:marLeft w:val="0"/>
      <w:marRight w:val="0"/>
      <w:marTop w:val="0"/>
      <w:marBottom w:val="0"/>
      <w:divBdr>
        <w:top w:val="none" w:sz="0" w:space="0" w:color="auto"/>
        <w:left w:val="none" w:sz="0" w:space="0" w:color="auto"/>
        <w:bottom w:val="none" w:sz="0" w:space="0" w:color="auto"/>
        <w:right w:val="none" w:sz="0" w:space="0" w:color="auto"/>
      </w:divBdr>
      <w:divsChild>
        <w:div w:id="1233197504">
          <w:marLeft w:val="0"/>
          <w:marRight w:val="0"/>
          <w:marTop w:val="0"/>
          <w:marBottom w:val="0"/>
          <w:divBdr>
            <w:top w:val="none" w:sz="0" w:space="0" w:color="auto"/>
            <w:left w:val="none" w:sz="0" w:space="0" w:color="auto"/>
            <w:bottom w:val="none" w:sz="0" w:space="0" w:color="auto"/>
            <w:right w:val="none" w:sz="0" w:space="0" w:color="auto"/>
          </w:divBdr>
          <w:divsChild>
            <w:div w:id="1848135357">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679189723">
      <w:bodyDiv w:val="1"/>
      <w:marLeft w:val="0"/>
      <w:marRight w:val="0"/>
      <w:marTop w:val="0"/>
      <w:marBottom w:val="0"/>
      <w:divBdr>
        <w:top w:val="none" w:sz="0" w:space="0" w:color="auto"/>
        <w:left w:val="none" w:sz="0" w:space="0" w:color="auto"/>
        <w:bottom w:val="none" w:sz="0" w:space="0" w:color="auto"/>
        <w:right w:val="none" w:sz="0" w:space="0" w:color="auto"/>
      </w:divBdr>
      <w:divsChild>
        <w:div w:id="695083777">
          <w:marLeft w:val="0"/>
          <w:marRight w:val="0"/>
          <w:marTop w:val="0"/>
          <w:marBottom w:val="0"/>
          <w:divBdr>
            <w:top w:val="none" w:sz="0" w:space="0" w:color="auto"/>
            <w:left w:val="none" w:sz="0" w:space="0" w:color="auto"/>
            <w:bottom w:val="none" w:sz="0" w:space="0" w:color="auto"/>
            <w:right w:val="none" w:sz="0" w:space="0" w:color="auto"/>
          </w:divBdr>
          <w:divsChild>
            <w:div w:id="949971843">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800758555">
      <w:bodyDiv w:val="1"/>
      <w:marLeft w:val="0"/>
      <w:marRight w:val="0"/>
      <w:marTop w:val="0"/>
      <w:marBottom w:val="0"/>
      <w:divBdr>
        <w:top w:val="none" w:sz="0" w:space="0" w:color="auto"/>
        <w:left w:val="none" w:sz="0" w:space="0" w:color="auto"/>
        <w:bottom w:val="none" w:sz="0" w:space="0" w:color="auto"/>
        <w:right w:val="none" w:sz="0" w:space="0" w:color="auto"/>
      </w:divBdr>
      <w:divsChild>
        <w:div w:id="431514110">
          <w:marLeft w:val="0"/>
          <w:marRight w:val="0"/>
          <w:marTop w:val="0"/>
          <w:marBottom w:val="0"/>
          <w:divBdr>
            <w:top w:val="none" w:sz="0" w:space="0" w:color="auto"/>
            <w:left w:val="none" w:sz="0" w:space="0" w:color="auto"/>
            <w:bottom w:val="none" w:sz="0" w:space="0" w:color="auto"/>
            <w:right w:val="none" w:sz="0" w:space="0" w:color="auto"/>
          </w:divBdr>
          <w:divsChild>
            <w:div w:id="16536268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895583658">
      <w:bodyDiv w:val="1"/>
      <w:marLeft w:val="0"/>
      <w:marRight w:val="0"/>
      <w:marTop w:val="0"/>
      <w:marBottom w:val="0"/>
      <w:divBdr>
        <w:top w:val="none" w:sz="0" w:space="0" w:color="auto"/>
        <w:left w:val="none" w:sz="0" w:space="0" w:color="auto"/>
        <w:bottom w:val="none" w:sz="0" w:space="0" w:color="auto"/>
        <w:right w:val="none" w:sz="0" w:space="0" w:color="auto"/>
      </w:divBdr>
      <w:divsChild>
        <w:div w:id="403453288">
          <w:marLeft w:val="0"/>
          <w:marRight w:val="0"/>
          <w:marTop w:val="0"/>
          <w:marBottom w:val="0"/>
          <w:divBdr>
            <w:top w:val="none" w:sz="0" w:space="0" w:color="auto"/>
            <w:left w:val="none" w:sz="0" w:space="0" w:color="auto"/>
            <w:bottom w:val="none" w:sz="0" w:space="0" w:color="auto"/>
            <w:right w:val="none" w:sz="0" w:space="0" w:color="auto"/>
          </w:divBdr>
          <w:divsChild>
            <w:div w:id="720132463">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899584747">
      <w:bodyDiv w:val="1"/>
      <w:marLeft w:val="0"/>
      <w:marRight w:val="0"/>
      <w:marTop w:val="0"/>
      <w:marBottom w:val="0"/>
      <w:divBdr>
        <w:top w:val="none" w:sz="0" w:space="0" w:color="auto"/>
        <w:left w:val="none" w:sz="0" w:space="0" w:color="auto"/>
        <w:bottom w:val="none" w:sz="0" w:space="0" w:color="auto"/>
        <w:right w:val="none" w:sz="0" w:space="0" w:color="auto"/>
      </w:divBdr>
      <w:divsChild>
        <w:div w:id="1026951325">
          <w:marLeft w:val="0"/>
          <w:marRight w:val="0"/>
          <w:marTop w:val="0"/>
          <w:marBottom w:val="0"/>
          <w:divBdr>
            <w:top w:val="none" w:sz="0" w:space="0" w:color="auto"/>
            <w:left w:val="none" w:sz="0" w:space="0" w:color="auto"/>
            <w:bottom w:val="none" w:sz="0" w:space="0" w:color="auto"/>
            <w:right w:val="none" w:sz="0" w:space="0" w:color="auto"/>
          </w:divBdr>
          <w:divsChild>
            <w:div w:id="1238171790">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20721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789483">
          <w:marLeft w:val="0"/>
          <w:marRight w:val="0"/>
          <w:marTop w:val="0"/>
          <w:marBottom w:val="0"/>
          <w:divBdr>
            <w:top w:val="none" w:sz="0" w:space="0" w:color="auto"/>
            <w:left w:val="none" w:sz="0" w:space="0" w:color="auto"/>
            <w:bottom w:val="none" w:sz="0" w:space="0" w:color="auto"/>
            <w:right w:val="none" w:sz="0" w:space="0" w:color="auto"/>
          </w:divBdr>
          <w:divsChild>
            <w:div w:id="99503936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2120443278">
      <w:bodyDiv w:val="1"/>
      <w:marLeft w:val="0"/>
      <w:marRight w:val="0"/>
      <w:marTop w:val="0"/>
      <w:marBottom w:val="0"/>
      <w:divBdr>
        <w:top w:val="none" w:sz="0" w:space="0" w:color="auto"/>
        <w:left w:val="none" w:sz="0" w:space="0" w:color="auto"/>
        <w:bottom w:val="none" w:sz="0" w:space="0" w:color="auto"/>
        <w:right w:val="none" w:sz="0" w:space="0" w:color="auto"/>
      </w:divBdr>
      <w:divsChild>
        <w:div w:id="126433874">
          <w:marLeft w:val="0"/>
          <w:marRight w:val="0"/>
          <w:marTop w:val="0"/>
          <w:marBottom w:val="0"/>
          <w:divBdr>
            <w:top w:val="none" w:sz="0" w:space="0" w:color="auto"/>
            <w:left w:val="none" w:sz="0" w:space="0" w:color="auto"/>
            <w:bottom w:val="none" w:sz="0" w:space="0" w:color="auto"/>
            <w:right w:val="none" w:sz="0" w:space="0" w:color="auto"/>
          </w:divBdr>
          <w:divsChild>
            <w:div w:id="1543908859">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BB1A7-E9E3-464B-BDB6-5D949BF5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134</Pages>
  <Words>25841</Words>
  <Characters>147295</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税收减免核准</vt:lpstr>
    </vt:vector>
  </TitlesOfParts>
  <Company>iTianKong.com</Company>
  <LinksUpToDate>false</LinksUpToDate>
  <CharactersWithSpaces>172791</CharactersWithSpaces>
  <SharedDoc>false</SharedDoc>
  <HLinks>
    <vt:vector size="1560" baseType="variant">
      <vt:variant>
        <vt:i4>1114166</vt:i4>
      </vt:variant>
      <vt:variant>
        <vt:i4>1556</vt:i4>
      </vt:variant>
      <vt:variant>
        <vt:i4>0</vt:i4>
      </vt:variant>
      <vt:variant>
        <vt:i4>5</vt:i4>
      </vt:variant>
      <vt:variant>
        <vt:lpwstr/>
      </vt:variant>
      <vt:variant>
        <vt:lpwstr>_Toc509434964</vt:lpwstr>
      </vt:variant>
      <vt:variant>
        <vt:i4>1114166</vt:i4>
      </vt:variant>
      <vt:variant>
        <vt:i4>1550</vt:i4>
      </vt:variant>
      <vt:variant>
        <vt:i4>0</vt:i4>
      </vt:variant>
      <vt:variant>
        <vt:i4>5</vt:i4>
      </vt:variant>
      <vt:variant>
        <vt:lpwstr/>
      </vt:variant>
      <vt:variant>
        <vt:lpwstr>_Toc509434963</vt:lpwstr>
      </vt:variant>
      <vt:variant>
        <vt:i4>1114166</vt:i4>
      </vt:variant>
      <vt:variant>
        <vt:i4>1544</vt:i4>
      </vt:variant>
      <vt:variant>
        <vt:i4>0</vt:i4>
      </vt:variant>
      <vt:variant>
        <vt:i4>5</vt:i4>
      </vt:variant>
      <vt:variant>
        <vt:lpwstr/>
      </vt:variant>
      <vt:variant>
        <vt:lpwstr>_Toc509434962</vt:lpwstr>
      </vt:variant>
      <vt:variant>
        <vt:i4>1114166</vt:i4>
      </vt:variant>
      <vt:variant>
        <vt:i4>1538</vt:i4>
      </vt:variant>
      <vt:variant>
        <vt:i4>0</vt:i4>
      </vt:variant>
      <vt:variant>
        <vt:i4>5</vt:i4>
      </vt:variant>
      <vt:variant>
        <vt:lpwstr/>
      </vt:variant>
      <vt:variant>
        <vt:lpwstr>_Toc509434961</vt:lpwstr>
      </vt:variant>
      <vt:variant>
        <vt:i4>1114166</vt:i4>
      </vt:variant>
      <vt:variant>
        <vt:i4>1532</vt:i4>
      </vt:variant>
      <vt:variant>
        <vt:i4>0</vt:i4>
      </vt:variant>
      <vt:variant>
        <vt:i4>5</vt:i4>
      </vt:variant>
      <vt:variant>
        <vt:lpwstr/>
      </vt:variant>
      <vt:variant>
        <vt:lpwstr>_Toc509434960</vt:lpwstr>
      </vt:variant>
      <vt:variant>
        <vt:i4>1179702</vt:i4>
      </vt:variant>
      <vt:variant>
        <vt:i4>1526</vt:i4>
      </vt:variant>
      <vt:variant>
        <vt:i4>0</vt:i4>
      </vt:variant>
      <vt:variant>
        <vt:i4>5</vt:i4>
      </vt:variant>
      <vt:variant>
        <vt:lpwstr/>
      </vt:variant>
      <vt:variant>
        <vt:lpwstr>_Toc509434959</vt:lpwstr>
      </vt:variant>
      <vt:variant>
        <vt:i4>1179702</vt:i4>
      </vt:variant>
      <vt:variant>
        <vt:i4>1520</vt:i4>
      </vt:variant>
      <vt:variant>
        <vt:i4>0</vt:i4>
      </vt:variant>
      <vt:variant>
        <vt:i4>5</vt:i4>
      </vt:variant>
      <vt:variant>
        <vt:lpwstr/>
      </vt:variant>
      <vt:variant>
        <vt:lpwstr>_Toc509434958</vt:lpwstr>
      </vt:variant>
      <vt:variant>
        <vt:i4>1179702</vt:i4>
      </vt:variant>
      <vt:variant>
        <vt:i4>1514</vt:i4>
      </vt:variant>
      <vt:variant>
        <vt:i4>0</vt:i4>
      </vt:variant>
      <vt:variant>
        <vt:i4>5</vt:i4>
      </vt:variant>
      <vt:variant>
        <vt:lpwstr/>
      </vt:variant>
      <vt:variant>
        <vt:lpwstr>_Toc509434957</vt:lpwstr>
      </vt:variant>
      <vt:variant>
        <vt:i4>1179702</vt:i4>
      </vt:variant>
      <vt:variant>
        <vt:i4>1508</vt:i4>
      </vt:variant>
      <vt:variant>
        <vt:i4>0</vt:i4>
      </vt:variant>
      <vt:variant>
        <vt:i4>5</vt:i4>
      </vt:variant>
      <vt:variant>
        <vt:lpwstr/>
      </vt:variant>
      <vt:variant>
        <vt:lpwstr>_Toc509434956</vt:lpwstr>
      </vt:variant>
      <vt:variant>
        <vt:i4>1179702</vt:i4>
      </vt:variant>
      <vt:variant>
        <vt:i4>1502</vt:i4>
      </vt:variant>
      <vt:variant>
        <vt:i4>0</vt:i4>
      </vt:variant>
      <vt:variant>
        <vt:i4>5</vt:i4>
      </vt:variant>
      <vt:variant>
        <vt:lpwstr/>
      </vt:variant>
      <vt:variant>
        <vt:lpwstr>_Toc509434955</vt:lpwstr>
      </vt:variant>
      <vt:variant>
        <vt:i4>1179702</vt:i4>
      </vt:variant>
      <vt:variant>
        <vt:i4>1496</vt:i4>
      </vt:variant>
      <vt:variant>
        <vt:i4>0</vt:i4>
      </vt:variant>
      <vt:variant>
        <vt:i4>5</vt:i4>
      </vt:variant>
      <vt:variant>
        <vt:lpwstr/>
      </vt:variant>
      <vt:variant>
        <vt:lpwstr>_Toc509434954</vt:lpwstr>
      </vt:variant>
      <vt:variant>
        <vt:i4>1179702</vt:i4>
      </vt:variant>
      <vt:variant>
        <vt:i4>1490</vt:i4>
      </vt:variant>
      <vt:variant>
        <vt:i4>0</vt:i4>
      </vt:variant>
      <vt:variant>
        <vt:i4>5</vt:i4>
      </vt:variant>
      <vt:variant>
        <vt:lpwstr/>
      </vt:variant>
      <vt:variant>
        <vt:lpwstr>_Toc509434953</vt:lpwstr>
      </vt:variant>
      <vt:variant>
        <vt:i4>1179702</vt:i4>
      </vt:variant>
      <vt:variant>
        <vt:i4>1484</vt:i4>
      </vt:variant>
      <vt:variant>
        <vt:i4>0</vt:i4>
      </vt:variant>
      <vt:variant>
        <vt:i4>5</vt:i4>
      </vt:variant>
      <vt:variant>
        <vt:lpwstr/>
      </vt:variant>
      <vt:variant>
        <vt:lpwstr>_Toc509434952</vt:lpwstr>
      </vt:variant>
      <vt:variant>
        <vt:i4>1179702</vt:i4>
      </vt:variant>
      <vt:variant>
        <vt:i4>1478</vt:i4>
      </vt:variant>
      <vt:variant>
        <vt:i4>0</vt:i4>
      </vt:variant>
      <vt:variant>
        <vt:i4>5</vt:i4>
      </vt:variant>
      <vt:variant>
        <vt:lpwstr/>
      </vt:variant>
      <vt:variant>
        <vt:lpwstr>_Toc509434951</vt:lpwstr>
      </vt:variant>
      <vt:variant>
        <vt:i4>1179702</vt:i4>
      </vt:variant>
      <vt:variant>
        <vt:i4>1472</vt:i4>
      </vt:variant>
      <vt:variant>
        <vt:i4>0</vt:i4>
      </vt:variant>
      <vt:variant>
        <vt:i4>5</vt:i4>
      </vt:variant>
      <vt:variant>
        <vt:lpwstr/>
      </vt:variant>
      <vt:variant>
        <vt:lpwstr>_Toc509434950</vt:lpwstr>
      </vt:variant>
      <vt:variant>
        <vt:i4>1245238</vt:i4>
      </vt:variant>
      <vt:variant>
        <vt:i4>1466</vt:i4>
      </vt:variant>
      <vt:variant>
        <vt:i4>0</vt:i4>
      </vt:variant>
      <vt:variant>
        <vt:i4>5</vt:i4>
      </vt:variant>
      <vt:variant>
        <vt:lpwstr/>
      </vt:variant>
      <vt:variant>
        <vt:lpwstr>_Toc509434949</vt:lpwstr>
      </vt:variant>
      <vt:variant>
        <vt:i4>1245238</vt:i4>
      </vt:variant>
      <vt:variant>
        <vt:i4>1460</vt:i4>
      </vt:variant>
      <vt:variant>
        <vt:i4>0</vt:i4>
      </vt:variant>
      <vt:variant>
        <vt:i4>5</vt:i4>
      </vt:variant>
      <vt:variant>
        <vt:lpwstr/>
      </vt:variant>
      <vt:variant>
        <vt:lpwstr>_Toc509434948</vt:lpwstr>
      </vt:variant>
      <vt:variant>
        <vt:i4>1245238</vt:i4>
      </vt:variant>
      <vt:variant>
        <vt:i4>1454</vt:i4>
      </vt:variant>
      <vt:variant>
        <vt:i4>0</vt:i4>
      </vt:variant>
      <vt:variant>
        <vt:i4>5</vt:i4>
      </vt:variant>
      <vt:variant>
        <vt:lpwstr/>
      </vt:variant>
      <vt:variant>
        <vt:lpwstr>_Toc509434947</vt:lpwstr>
      </vt:variant>
      <vt:variant>
        <vt:i4>1245238</vt:i4>
      </vt:variant>
      <vt:variant>
        <vt:i4>1448</vt:i4>
      </vt:variant>
      <vt:variant>
        <vt:i4>0</vt:i4>
      </vt:variant>
      <vt:variant>
        <vt:i4>5</vt:i4>
      </vt:variant>
      <vt:variant>
        <vt:lpwstr/>
      </vt:variant>
      <vt:variant>
        <vt:lpwstr>_Toc509434946</vt:lpwstr>
      </vt:variant>
      <vt:variant>
        <vt:i4>1245238</vt:i4>
      </vt:variant>
      <vt:variant>
        <vt:i4>1442</vt:i4>
      </vt:variant>
      <vt:variant>
        <vt:i4>0</vt:i4>
      </vt:variant>
      <vt:variant>
        <vt:i4>5</vt:i4>
      </vt:variant>
      <vt:variant>
        <vt:lpwstr/>
      </vt:variant>
      <vt:variant>
        <vt:lpwstr>_Toc509434945</vt:lpwstr>
      </vt:variant>
      <vt:variant>
        <vt:i4>1245238</vt:i4>
      </vt:variant>
      <vt:variant>
        <vt:i4>1436</vt:i4>
      </vt:variant>
      <vt:variant>
        <vt:i4>0</vt:i4>
      </vt:variant>
      <vt:variant>
        <vt:i4>5</vt:i4>
      </vt:variant>
      <vt:variant>
        <vt:lpwstr/>
      </vt:variant>
      <vt:variant>
        <vt:lpwstr>_Toc509434944</vt:lpwstr>
      </vt:variant>
      <vt:variant>
        <vt:i4>1245238</vt:i4>
      </vt:variant>
      <vt:variant>
        <vt:i4>1430</vt:i4>
      </vt:variant>
      <vt:variant>
        <vt:i4>0</vt:i4>
      </vt:variant>
      <vt:variant>
        <vt:i4>5</vt:i4>
      </vt:variant>
      <vt:variant>
        <vt:lpwstr/>
      </vt:variant>
      <vt:variant>
        <vt:lpwstr>_Toc509434943</vt:lpwstr>
      </vt:variant>
      <vt:variant>
        <vt:i4>1245238</vt:i4>
      </vt:variant>
      <vt:variant>
        <vt:i4>1424</vt:i4>
      </vt:variant>
      <vt:variant>
        <vt:i4>0</vt:i4>
      </vt:variant>
      <vt:variant>
        <vt:i4>5</vt:i4>
      </vt:variant>
      <vt:variant>
        <vt:lpwstr/>
      </vt:variant>
      <vt:variant>
        <vt:lpwstr>_Toc509434942</vt:lpwstr>
      </vt:variant>
      <vt:variant>
        <vt:i4>1245238</vt:i4>
      </vt:variant>
      <vt:variant>
        <vt:i4>1418</vt:i4>
      </vt:variant>
      <vt:variant>
        <vt:i4>0</vt:i4>
      </vt:variant>
      <vt:variant>
        <vt:i4>5</vt:i4>
      </vt:variant>
      <vt:variant>
        <vt:lpwstr/>
      </vt:variant>
      <vt:variant>
        <vt:lpwstr>_Toc509434941</vt:lpwstr>
      </vt:variant>
      <vt:variant>
        <vt:i4>1245238</vt:i4>
      </vt:variant>
      <vt:variant>
        <vt:i4>1412</vt:i4>
      </vt:variant>
      <vt:variant>
        <vt:i4>0</vt:i4>
      </vt:variant>
      <vt:variant>
        <vt:i4>5</vt:i4>
      </vt:variant>
      <vt:variant>
        <vt:lpwstr/>
      </vt:variant>
      <vt:variant>
        <vt:lpwstr>_Toc509434940</vt:lpwstr>
      </vt:variant>
      <vt:variant>
        <vt:i4>1310774</vt:i4>
      </vt:variant>
      <vt:variant>
        <vt:i4>1406</vt:i4>
      </vt:variant>
      <vt:variant>
        <vt:i4>0</vt:i4>
      </vt:variant>
      <vt:variant>
        <vt:i4>5</vt:i4>
      </vt:variant>
      <vt:variant>
        <vt:lpwstr/>
      </vt:variant>
      <vt:variant>
        <vt:lpwstr>_Toc509434939</vt:lpwstr>
      </vt:variant>
      <vt:variant>
        <vt:i4>1310774</vt:i4>
      </vt:variant>
      <vt:variant>
        <vt:i4>1400</vt:i4>
      </vt:variant>
      <vt:variant>
        <vt:i4>0</vt:i4>
      </vt:variant>
      <vt:variant>
        <vt:i4>5</vt:i4>
      </vt:variant>
      <vt:variant>
        <vt:lpwstr/>
      </vt:variant>
      <vt:variant>
        <vt:lpwstr>_Toc509434938</vt:lpwstr>
      </vt:variant>
      <vt:variant>
        <vt:i4>1310774</vt:i4>
      </vt:variant>
      <vt:variant>
        <vt:i4>1394</vt:i4>
      </vt:variant>
      <vt:variant>
        <vt:i4>0</vt:i4>
      </vt:variant>
      <vt:variant>
        <vt:i4>5</vt:i4>
      </vt:variant>
      <vt:variant>
        <vt:lpwstr/>
      </vt:variant>
      <vt:variant>
        <vt:lpwstr>_Toc509434937</vt:lpwstr>
      </vt:variant>
      <vt:variant>
        <vt:i4>1310774</vt:i4>
      </vt:variant>
      <vt:variant>
        <vt:i4>1388</vt:i4>
      </vt:variant>
      <vt:variant>
        <vt:i4>0</vt:i4>
      </vt:variant>
      <vt:variant>
        <vt:i4>5</vt:i4>
      </vt:variant>
      <vt:variant>
        <vt:lpwstr/>
      </vt:variant>
      <vt:variant>
        <vt:lpwstr>_Toc509434936</vt:lpwstr>
      </vt:variant>
      <vt:variant>
        <vt:i4>1310774</vt:i4>
      </vt:variant>
      <vt:variant>
        <vt:i4>1382</vt:i4>
      </vt:variant>
      <vt:variant>
        <vt:i4>0</vt:i4>
      </vt:variant>
      <vt:variant>
        <vt:i4>5</vt:i4>
      </vt:variant>
      <vt:variant>
        <vt:lpwstr/>
      </vt:variant>
      <vt:variant>
        <vt:lpwstr>_Toc509434935</vt:lpwstr>
      </vt:variant>
      <vt:variant>
        <vt:i4>1310774</vt:i4>
      </vt:variant>
      <vt:variant>
        <vt:i4>1376</vt:i4>
      </vt:variant>
      <vt:variant>
        <vt:i4>0</vt:i4>
      </vt:variant>
      <vt:variant>
        <vt:i4>5</vt:i4>
      </vt:variant>
      <vt:variant>
        <vt:lpwstr/>
      </vt:variant>
      <vt:variant>
        <vt:lpwstr>_Toc509434934</vt:lpwstr>
      </vt:variant>
      <vt:variant>
        <vt:i4>1310774</vt:i4>
      </vt:variant>
      <vt:variant>
        <vt:i4>1370</vt:i4>
      </vt:variant>
      <vt:variant>
        <vt:i4>0</vt:i4>
      </vt:variant>
      <vt:variant>
        <vt:i4>5</vt:i4>
      </vt:variant>
      <vt:variant>
        <vt:lpwstr/>
      </vt:variant>
      <vt:variant>
        <vt:lpwstr>_Toc509434933</vt:lpwstr>
      </vt:variant>
      <vt:variant>
        <vt:i4>1310774</vt:i4>
      </vt:variant>
      <vt:variant>
        <vt:i4>1364</vt:i4>
      </vt:variant>
      <vt:variant>
        <vt:i4>0</vt:i4>
      </vt:variant>
      <vt:variant>
        <vt:i4>5</vt:i4>
      </vt:variant>
      <vt:variant>
        <vt:lpwstr/>
      </vt:variant>
      <vt:variant>
        <vt:lpwstr>_Toc509434932</vt:lpwstr>
      </vt:variant>
      <vt:variant>
        <vt:i4>1310774</vt:i4>
      </vt:variant>
      <vt:variant>
        <vt:i4>1358</vt:i4>
      </vt:variant>
      <vt:variant>
        <vt:i4>0</vt:i4>
      </vt:variant>
      <vt:variant>
        <vt:i4>5</vt:i4>
      </vt:variant>
      <vt:variant>
        <vt:lpwstr/>
      </vt:variant>
      <vt:variant>
        <vt:lpwstr>_Toc509434931</vt:lpwstr>
      </vt:variant>
      <vt:variant>
        <vt:i4>1310774</vt:i4>
      </vt:variant>
      <vt:variant>
        <vt:i4>1352</vt:i4>
      </vt:variant>
      <vt:variant>
        <vt:i4>0</vt:i4>
      </vt:variant>
      <vt:variant>
        <vt:i4>5</vt:i4>
      </vt:variant>
      <vt:variant>
        <vt:lpwstr/>
      </vt:variant>
      <vt:variant>
        <vt:lpwstr>_Toc509434930</vt:lpwstr>
      </vt:variant>
      <vt:variant>
        <vt:i4>1376310</vt:i4>
      </vt:variant>
      <vt:variant>
        <vt:i4>1346</vt:i4>
      </vt:variant>
      <vt:variant>
        <vt:i4>0</vt:i4>
      </vt:variant>
      <vt:variant>
        <vt:i4>5</vt:i4>
      </vt:variant>
      <vt:variant>
        <vt:lpwstr/>
      </vt:variant>
      <vt:variant>
        <vt:lpwstr>_Toc509434929</vt:lpwstr>
      </vt:variant>
      <vt:variant>
        <vt:i4>1376310</vt:i4>
      </vt:variant>
      <vt:variant>
        <vt:i4>1340</vt:i4>
      </vt:variant>
      <vt:variant>
        <vt:i4>0</vt:i4>
      </vt:variant>
      <vt:variant>
        <vt:i4>5</vt:i4>
      </vt:variant>
      <vt:variant>
        <vt:lpwstr/>
      </vt:variant>
      <vt:variant>
        <vt:lpwstr>_Toc509434928</vt:lpwstr>
      </vt:variant>
      <vt:variant>
        <vt:i4>1376310</vt:i4>
      </vt:variant>
      <vt:variant>
        <vt:i4>1334</vt:i4>
      </vt:variant>
      <vt:variant>
        <vt:i4>0</vt:i4>
      </vt:variant>
      <vt:variant>
        <vt:i4>5</vt:i4>
      </vt:variant>
      <vt:variant>
        <vt:lpwstr/>
      </vt:variant>
      <vt:variant>
        <vt:lpwstr>_Toc509434927</vt:lpwstr>
      </vt:variant>
      <vt:variant>
        <vt:i4>1376310</vt:i4>
      </vt:variant>
      <vt:variant>
        <vt:i4>1328</vt:i4>
      </vt:variant>
      <vt:variant>
        <vt:i4>0</vt:i4>
      </vt:variant>
      <vt:variant>
        <vt:i4>5</vt:i4>
      </vt:variant>
      <vt:variant>
        <vt:lpwstr/>
      </vt:variant>
      <vt:variant>
        <vt:lpwstr>_Toc509434926</vt:lpwstr>
      </vt:variant>
      <vt:variant>
        <vt:i4>1376310</vt:i4>
      </vt:variant>
      <vt:variant>
        <vt:i4>1322</vt:i4>
      </vt:variant>
      <vt:variant>
        <vt:i4>0</vt:i4>
      </vt:variant>
      <vt:variant>
        <vt:i4>5</vt:i4>
      </vt:variant>
      <vt:variant>
        <vt:lpwstr/>
      </vt:variant>
      <vt:variant>
        <vt:lpwstr>_Toc509434925</vt:lpwstr>
      </vt:variant>
      <vt:variant>
        <vt:i4>1376310</vt:i4>
      </vt:variant>
      <vt:variant>
        <vt:i4>1316</vt:i4>
      </vt:variant>
      <vt:variant>
        <vt:i4>0</vt:i4>
      </vt:variant>
      <vt:variant>
        <vt:i4>5</vt:i4>
      </vt:variant>
      <vt:variant>
        <vt:lpwstr/>
      </vt:variant>
      <vt:variant>
        <vt:lpwstr>_Toc509434924</vt:lpwstr>
      </vt:variant>
      <vt:variant>
        <vt:i4>1376310</vt:i4>
      </vt:variant>
      <vt:variant>
        <vt:i4>1310</vt:i4>
      </vt:variant>
      <vt:variant>
        <vt:i4>0</vt:i4>
      </vt:variant>
      <vt:variant>
        <vt:i4>5</vt:i4>
      </vt:variant>
      <vt:variant>
        <vt:lpwstr/>
      </vt:variant>
      <vt:variant>
        <vt:lpwstr>_Toc509434923</vt:lpwstr>
      </vt:variant>
      <vt:variant>
        <vt:i4>1376310</vt:i4>
      </vt:variant>
      <vt:variant>
        <vt:i4>1304</vt:i4>
      </vt:variant>
      <vt:variant>
        <vt:i4>0</vt:i4>
      </vt:variant>
      <vt:variant>
        <vt:i4>5</vt:i4>
      </vt:variant>
      <vt:variant>
        <vt:lpwstr/>
      </vt:variant>
      <vt:variant>
        <vt:lpwstr>_Toc509434922</vt:lpwstr>
      </vt:variant>
      <vt:variant>
        <vt:i4>1376310</vt:i4>
      </vt:variant>
      <vt:variant>
        <vt:i4>1298</vt:i4>
      </vt:variant>
      <vt:variant>
        <vt:i4>0</vt:i4>
      </vt:variant>
      <vt:variant>
        <vt:i4>5</vt:i4>
      </vt:variant>
      <vt:variant>
        <vt:lpwstr/>
      </vt:variant>
      <vt:variant>
        <vt:lpwstr>_Toc509434921</vt:lpwstr>
      </vt:variant>
      <vt:variant>
        <vt:i4>1376310</vt:i4>
      </vt:variant>
      <vt:variant>
        <vt:i4>1292</vt:i4>
      </vt:variant>
      <vt:variant>
        <vt:i4>0</vt:i4>
      </vt:variant>
      <vt:variant>
        <vt:i4>5</vt:i4>
      </vt:variant>
      <vt:variant>
        <vt:lpwstr/>
      </vt:variant>
      <vt:variant>
        <vt:lpwstr>_Toc509434920</vt:lpwstr>
      </vt:variant>
      <vt:variant>
        <vt:i4>1441846</vt:i4>
      </vt:variant>
      <vt:variant>
        <vt:i4>1286</vt:i4>
      </vt:variant>
      <vt:variant>
        <vt:i4>0</vt:i4>
      </vt:variant>
      <vt:variant>
        <vt:i4>5</vt:i4>
      </vt:variant>
      <vt:variant>
        <vt:lpwstr/>
      </vt:variant>
      <vt:variant>
        <vt:lpwstr>_Toc509434919</vt:lpwstr>
      </vt:variant>
      <vt:variant>
        <vt:i4>1441846</vt:i4>
      </vt:variant>
      <vt:variant>
        <vt:i4>1280</vt:i4>
      </vt:variant>
      <vt:variant>
        <vt:i4>0</vt:i4>
      </vt:variant>
      <vt:variant>
        <vt:i4>5</vt:i4>
      </vt:variant>
      <vt:variant>
        <vt:lpwstr/>
      </vt:variant>
      <vt:variant>
        <vt:lpwstr>_Toc509434918</vt:lpwstr>
      </vt:variant>
      <vt:variant>
        <vt:i4>1441846</vt:i4>
      </vt:variant>
      <vt:variant>
        <vt:i4>1274</vt:i4>
      </vt:variant>
      <vt:variant>
        <vt:i4>0</vt:i4>
      </vt:variant>
      <vt:variant>
        <vt:i4>5</vt:i4>
      </vt:variant>
      <vt:variant>
        <vt:lpwstr/>
      </vt:variant>
      <vt:variant>
        <vt:lpwstr>_Toc509434917</vt:lpwstr>
      </vt:variant>
      <vt:variant>
        <vt:i4>1441846</vt:i4>
      </vt:variant>
      <vt:variant>
        <vt:i4>1268</vt:i4>
      </vt:variant>
      <vt:variant>
        <vt:i4>0</vt:i4>
      </vt:variant>
      <vt:variant>
        <vt:i4>5</vt:i4>
      </vt:variant>
      <vt:variant>
        <vt:lpwstr/>
      </vt:variant>
      <vt:variant>
        <vt:lpwstr>_Toc509434916</vt:lpwstr>
      </vt:variant>
      <vt:variant>
        <vt:i4>1441846</vt:i4>
      </vt:variant>
      <vt:variant>
        <vt:i4>1262</vt:i4>
      </vt:variant>
      <vt:variant>
        <vt:i4>0</vt:i4>
      </vt:variant>
      <vt:variant>
        <vt:i4>5</vt:i4>
      </vt:variant>
      <vt:variant>
        <vt:lpwstr/>
      </vt:variant>
      <vt:variant>
        <vt:lpwstr>_Toc509434915</vt:lpwstr>
      </vt:variant>
      <vt:variant>
        <vt:i4>1441846</vt:i4>
      </vt:variant>
      <vt:variant>
        <vt:i4>1256</vt:i4>
      </vt:variant>
      <vt:variant>
        <vt:i4>0</vt:i4>
      </vt:variant>
      <vt:variant>
        <vt:i4>5</vt:i4>
      </vt:variant>
      <vt:variant>
        <vt:lpwstr/>
      </vt:variant>
      <vt:variant>
        <vt:lpwstr>_Toc509434914</vt:lpwstr>
      </vt:variant>
      <vt:variant>
        <vt:i4>1441846</vt:i4>
      </vt:variant>
      <vt:variant>
        <vt:i4>1250</vt:i4>
      </vt:variant>
      <vt:variant>
        <vt:i4>0</vt:i4>
      </vt:variant>
      <vt:variant>
        <vt:i4>5</vt:i4>
      </vt:variant>
      <vt:variant>
        <vt:lpwstr/>
      </vt:variant>
      <vt:variant>
        <vt:lpwstr>_Toc509434913</vt:lpwstr>
      </vt:variant>
      <vt:variant>
        <vt:i4>1441846</vt:i4>
      </vt:variant>
      <vt:variant>
        <vt:i4>1244</vt:i4>
      </vt:variant>
      <vt:variant>
        <vt:i4>0</vt:i4>
      </vt:variant>
      <vt:variant>
        <vt:i4>5</vt:i4>
      </vt:variant>
      <vt:variant>
        <vt:lpwstr/>
      </vt:variant>
      <vt:variant>
        <vt:lpwstr>_Toc509434912</vt:lpwstr>
      </vt:variant>
      <vt:variant>
        <vt:i4>1441846</vt:i4>
      </vt:variant>
      <vt:variant>
        <vt:i4>1238</vt:i4>
      </vt:variant>
      <vt:variant>
        <vt:i4>0</vt:i4>
      </vt:variant>
      <vt:variant>
        <vt:i4>5</vt:i4>
      </vt:variant>
      <vt:variant>
        <vt:lpwstr/>
      </vt:variant>
      <vt:variant>
        <vt:lpwstr>_Toc509434911</vt:lpwstr>
      </vt:variant>
      <vt:variant>
        <vt:i4>1441846</vt:i4>
      </vt:variant>
      <vt:variant>
        <vt:i4>1232</vt:i4>
      </vt:variant>
      <vt:variant>
        <vt:i4>0</vt:i4>
      </vt:variant>
      <vt:variant>
        <vt:i4>5</vt:i4>
      </vt:variant>
      <vt:variant>
        <vt:lpwstr/>
      </vt:variant>
      <vt:variant>
        <vt:lpwstr>_Toc509434910</vt:lpwstr>
      </vt:variant>
      <vt:variant>
        <vt:i4>1507382</vt:i4>
      </vt:variant>
      <vt:variant>
        <vt:i4>1226</vt:i4>
      </vt:variant>
      <vt:variant>
        <vt:i4>0</vt:i4>
      </vt:variant>
      <vt:variant>
        <vt:i4>5</vt:i4>
      </vt:variant>
      <vt:variant>
        <vt:lpwstr/>
      </vt:variant>
      <vt:variant>
        <vt:lpwstr>_Toc509434909</vt:lpwstr>
      </vt:variant>
      <vt:variant>
        <vt:i4>1507382</vt:i4>
      </vt:variant>
      <vt:variant>
        <vt:i4>1220</vt:i4>
      </vt:variant>
      <vt:variant>
        <vt:i4>0</vt:i4>
      </vt:variant>
      <vt:variant>
        <vt:i4>5</vt:i4>
      </vt:variant>
      <vt:variant>
        <vt:lpwstr/>
      </vt:variant>
      <vt:variant>
        <vt:lpwstr>_Toc509434908</vt:lpwstr>
      </vt:variant>
      <vt:variant>
        <vt:i4>1507382</vt:i4>
      </vt:variant>
      <vt:variant>
        <vt:i4>1214</vt:i4>
      </vt:variant>
      <vt:variant>
        <vt:i4>0</vt:i4>
      </vt:variant>
      <vt:variant>
        <vt:i4>5</vt:i4>
      </vt:variant>
      <vt:variant>
        <vt:lpwstr/>
      </vt:variant>
      <vt:variant>
        <vt:lpwstr>_Toc509434907</vt:lpwstr>
      </vt:variant>
      <vt:variant>
        <vt:i4>1507382</vt:i4>
      </vt:variant>
      <vt:variant>
        <vt:i4>1208</vt:i4>
      </vt:variant>
      <vt:variant>
        <vt:i4>0</vt:i4>
      </vt:variant>
      <vt:variant>
        <vt:i4>5</vt:i4>
      </vt:variant>
      <vt:variant>
        <vt:lpwstr/>
      </vt:variant>
      <vt:variant>
        <vt:lpwstr>_Toc509434906</vt:lpwstr>
      </vt:variant>
      <vt:variant>
        <vt:i4>1507382</vt:i4>
      </vt:variant>
      <vt:variant>
        <vt:i4>1202</vt:i4>
      </vt:variant>
      <vt:variant>
        <vt:i4>0</vt:i4>
      </vt:variant>
      <vt:variant>
        <vt:i4>5</vt:i4>
      </vt:variant>
      <vt:variant>
        <vt:lpwstr/>
      </vt:variant>
      <vt:variant>
        <vt:lpwstr>_Toc509434905</vt:lpwstr>
      </vt:variant>
      <vt:variant>
        <vt:i4>1507382</vt:i4>
      </vt:variant>
      <vt:variant>
        <vt:i4>1196</vt:i4>
      </vt:variant>
      <vt:variant>
        <vt:i4>0</vt:i4>
      </vt:variant>
      <vt:variant>
        <vt:i4>5</vt:i4>
      </vt:variant>
      <vt:variant>
        <vt:lpwstr/>
      </vt:variant>
      <vt:variant>
        <vt:lpwstr>_Toc509434904</vt:lpwstr>
      </vt:variant>
      <vt:variant>
        <vt:i4>1507382</vt:i4>
      </vt:variant>
      <vt:variant>
        <vt:i4>1190</vt:i4>
      </vt:variant>
      <vt:variant>
        <vt:i4>0</vt:i4>
      </vt:variant>
      <vt:variant>
        <vt:i4>5</vt:i4>
      </vt:variant>
      <vt:variant>
        <vt:lpwstr/>
      </vt:variant>
      <vt:variant>
        <vt:lpwstr>_Toc509434903</vt:lpwstr>
      </vt:variant>
      <vt:variant>
        <vt:i4>1507382</vt:i4>
      </vt:variant>
      <vt:variant>
        <vt:i4>1184</vt:i4>
      </vt:variant>
      <vt:variant>
        <vt:i4>0</vt:i4>
      </vt:variant>
      <vt:variant>
        <vt:i4>5</vt:i4>
      </vt:variant>
      <vt:variant>
        <vt:lpwstr/>
      </vt:variant>
      <vt:variant>
        <vt:lpwstr>_Toc509434902</vt:lpwstr>
      </vt:variant>
      <vt:variant>
        <vt:i4>1507382</vt:i4>
      </vt:variant>
      <vt:variant>
        <vt:i4>1178</vt:i4>
      </vt:variant>
      <vt:variant>
        <vt:i4>0</vt:i4>
      </vt:variant>
      <vt:variant>
        <vt:i4>5</vt:i4>
      </vt:variant>
      <vt:variant>
        <vt:lpwstr/>
      </vt:variant>
      <vt:variant>
        <vt:lpwstr>_Toc509434901</vt:lpwstr>
      </vt:variant>
      <vt:variant>
        <vt:i4>1507382</vt:i4>
      </vt:variant>
      <vt:variant>
        <vt:i4>1172</vt:i4>
      </vt:variant>
      <vt:variant>
        <vt:i4>0</vt:i4>
      </vt:variant>
      <vt:variant>
        <vt:i4>5</vt:i4>
      </vt:variant>
      <vt:variant>
        <vt:lpwstr/>
      </vt:variant>
      <vt:variant>
        <vt:lpwstr>_Toc509434900</vt:lpwstr>
      </vt:variant>
      <vt:variant>
        <vt:i4>1966135</vt:i4>
      </vt:variant>
      <vt:variant>
        <vt:i4>1166</vt:i4>
      </vt:variant>
      <vt:variant>
        <vt:i4>0</vt:i4>
      </vt:variant>
      <vt:variant>
        <vt:i4>5</vt:i4>
      </vt:variant>
      <vt:variant>
        <vt:lpwstr/>
      </vt:variant>
      <vt:variant>
        <vt:lpwstr>_Toc509434899</vt:lpwstr>
      </vt:variant>
      <vt:variant>
        <vt:i4>1966135</vt:i4>
      </vt:variant>
      <vt:variant>
        <vt:i4>1160</vt:i4>
      </vt:variant>
      <vt:variant>
        <vt:i4>0</vt:i4>
      </vt:variant>
      <vt:variant>
        <vt:i4>5</vt:i4>
      </vt:variant>
      <vt:variant>
        <vt:lpwstr/>
      </vt:variant>
      <vt:variant>
        <vt:lpwstr>_Toc509434898</vt:lpwstr>
      </vt:variant>
      <vt:variant>
        <vt:i4>1966135</vt:i4>
      </vt:variant>
      <vt:variant>
        <vt:i4>1154</vt:i4>
      </vt:variant>
      <vt:variant>
        <vt:i4>0</vt:i4>
      </vt:variant>
      <vt:variant>
        <vt:i4>5</vt:i4>
      </vt:variant>
      <vt:variant>
        <vt:lpwstr/>
      </vt:variant>
      <vt:variant>
        <vt:lpwstr>_Toc509434897</vt:lpwstr>
      </vt:variant>
      <vt:variant>
        <vt:i4>1966135</vt:i4>
      </vt:variant>
      <vt:variant>
        <vt:i4>1148</vt:i4>
      </vt:variant>
      <vt:variant>
        <vt:i4>0</vt:i4>
      </vt:variant>
      <vt:variant>
        <vt:i4>5</vt:i4>
      </vt:variant>
      <vt:variant>
        <vt:lpwstr/>
      </vt:variant>
      <vt:variant>
        <vt:lpwstr>_Toc509434896</vt:lpwstr>
      </vt:variant>
      <vt:variant>
        <vt:i4>1966135</vt:i4>
      </vt:variant>
      <vt:variant>
        <vt:i4>1142</vt:i4>
      </vt:variant>
      <vt:variant>
        <vt:i4>0</vt:i4>
      </vt:variant>
      <vt:variant>
        <vt:i4>5</vt:i4>
      </vt:variant>
      <vt:variant>
        <vt:lpwstr/>
      </vt:variant>
      <vt:variant>
        <vt:lpwstr>_Toc509434895</vt:lpwstr>
      </vt:variant>
      <vt:variant>
        <vt:i4>1966135</vt:i4>
      </vt:variant>
      <vt:variant>
        <vt:i4>1136</vt:i4>
      </vt:variant>
      <vt:variant>
        <vt:i4>0</vt:i4>
      </vt:variant>
      <vt:variant>
        <vt:i4>5</vt:i4>
      </vt:variant>
      <vt:variant>
        <vt:lpwstr/>
      </vt:variant>
      <vt:variant>
        <vt:lpwstr>_Toc509434894</vt:lpwstr>
      </vt:variant>
      <vt:variant>
        <vt:i4>1966135</vt:i4>
      </vt:variant>
      <vt:variant>
        <vt:i4>1130</vt:i4>
      </vt:variant>
      <vt:variant>
        <vt:i4>0</vt:i4>
      </vt:variant>
      <vt:variant>
        <vt:i4>5</vt:i4>
      </vt:variant>
      <vt:variant>
        <vt:lpwstr/>
      </vt:variant>
      <vt:variant>
        <vt:lpwstr>_Toc509434893</vt:lpwstr>
      </vt:variant>
      <vt:variant>
        <vt:i4>1966135</vt:i4>
      </vt:variant>
      <vt:variant>
        <vt:i4>1124</vt:i4>
      </vt:variant>
      <vt:variant>
        <vt:i4>0</vt:i4>
      </vt:variant>
      <vt:variant>
        <vt:i4>5</vt:i4>
      </vt:variant>
      <vt:variant>
        <vt:lpwstr/>
      </vt:variant>
      <vt:variant>
        <vt:lpwstr>_Toc509434892</vt:lpwstr>
      </vt:variant>
      <vt:variant>
        <vt:i4>1966135</vt:i4>
      </vt:variant>
      <vt:variant>
        <vt:i4>1118</vt:i4>
      </vt:variant>
      <vt:variant>
        <vt:i4>0</vt:i4>
      </vt:variant>
      <vt:variant>
        <vt:i4>5</vt:i4>
      </vt:variant>
      <vt:variant>
        <vt:lpwstr/>
      </vt:variant>
      <vt:variant>
        <vt:lpwstr>_Toc509434891</vt:lpwstr>
      </vt:variant>
      <vt:variant>
        <vt:i4>1966135</vt:i4>
      </vt:variant>
      <vt:variant>
        <vt:i4>1112</vt:i4>
      </vt:variant>
      <vt:variant>
        <vt:i4>0</vt:i4>
      </vt:variant>
      <vt:variant>
        <vt:i4>5</vt:i4>
      </vt:variant>
      <vt:variant>
        <vt:lpwstr/>
      </vt:variant>
      <vt:variant>
        <vt:lpwstr>_Toc509434890</vt:lpwstr>
      </vt:variant>
      <vt:variant>
        <vt:i4>2031671</vt:i4>
      </vt:variant>
      <vt:variant>
        <vt:i4>1106</vt:i4>
      </vt:variant>
      <vt:variant>
        <vt:i4>0</vt:i4>
      </vt:variant>
      <vt:variant>
        <vt:i4>5</vt:i4>
      </vt:variant>
      <vt:variant>
        <vt:lpwstr/>
      </vt:variant>
      <vt:variant>
        <vt:lpwstr>_Toc509434889</vt:lpwstr>
      </vt:variant>
      <vt:variant>
        <vt:i4>2031671</vt:i4>
      </vt:variant>
      <vt:variant>
        <vt:i4>1100</vt:i4>
      </vt:variant>
      <vt:variant>
        <vt:i4>0</vt:i4>
      </vt:variant>
      <vt:variant>
        <vt:i4>5</vt:i4>
      </vt:variant>
      <vt:variant>
        <vt:lpwstr/>
      </vt:variant>
      <vt:variant>
        <vt:lpwstr>_Toc509434888</vt:lpwstr>
      </vt:variant>
      <vt:variant>
        <vt:i4>2031671</vt:i4>
      </vt:variant>
      <vt:variant>
        <vt:i4>1094</vt:i4>
      </vt:variant>
      <vt:variant>
        <vt:i4>0</vt:i4>
      </vt:variant>
      <vt:variant>
        <vt:i4>5</vt:i4>
      </vt:variant>
      <vt:variant>
        <vt:lpwstr/>
      </vt:variant>
      <vt:variant>
        <vt:lpwstr>_Toc509434887</vt:lpwstr>
      </vt:variant>
      <vt:variant>
        <vt:i4>2031671</vt:i4>
      </vt:variant>
      <vt:variant>
        <vt:i4>1088</vt:i4>
      </vt:variant>
      <vt:variant>
        <vt:i4>0</vt:i4>
      </vt:variant>
      <vt:variant>
        <vt:i4>5</vt:i4>
      </vt:variant>
      <vt:variant>
        <vt:lpwstr/>
      </vt:variant>
      <vt:variant>
        <vt:lpwstr>_Toc509434886</vt:lpwstr>
      </vt:variant>
      <vt:variant>
        <vt:i4>2031671</vt:i4>
      </vt:variant>
      <vt:variant>
        <vt:i4>1082</vt:i4>
      </vt:variant>
      <vt:variant>
        <vt:i4>0</vt:i4>
      </vt:variant>
      <vt:variant>
        <vt:i4>5</vt:i4>
      </vt:variant>
      <vt:variant>
        <vt:lpwstr/>
      </vt:variant>
      <vt:variant>
        <vt:lpwstr>_Toc509434885</vt:lpwstr>
      </vt:variant>
      <vt:variant>
        <vt:i4>2031671</vt:i4>
      </vt:variant>
      <vt:variant>
        <vt:i4>1076</vt:i4>
      </vt:variant>
      <vt:variant>
        <vt:i4>0</vt:i4>
      </vt:variant>
      <vt:variant>
        <vt:i4>5</vt:i4>
      </vt:variant>
      <vt:variant>
        <vt:lpwstr/>
      </vt:variant>
      <vt:variant>
        <vt:lpwstr>_Toc509434884</vt:lpwstr>
      </vt:variant>
      <vt:variant>
        <vt:i4>2031671</vt:i4>
      </vt:variant>
      <vt:variant>
        <vt:i4>1070</vt:i4>
      </vt:variant>
      <vt:variant>
        <vt:i4>0</vt:i4>
      </vt:variant>
      <vt:variant>
        <vt:i4>5</vt:i4>
      </vt:variant>
      <vt:variant>
        <vt:lpwstr/>
      </vt:variant>
      <vt:variant>
        <vt:lpwstr>_Toc509434883</vt:lpwstr>
      </vt:variant>
      <vt:variant>
        <vt:i4>2031671</vt:i4>
      </vt:variant>
      <vt:variant>
        <vt:i4>1064</vt:i4>
      </vt:variant>
      <vt:variant>
        <vt:i4>0</vt:i4>
      </vt:variant>
      <vt:variant>
        <vt:i4>5</vt:i4>
      </vt:variant>
      <vt:variant>
        <vt:lpwstr/>
      </vt:variant>
      <vt:variant>
        <vt:lpwstr>_Toc509434882</vt:lpwstr>
      </vt:variant>
      <vt:variant>
        <vt:i4>2031671</vt:i4>
      </vt:variant>
      <vt:variant>
        <vt:i4>1058</vt:i4>
      </vt:variant>
      <vt:variant>
        <vt:i4>0</vt:i4>
      </vt:variant>
      <vt:variant>
        <vt:i4>5</vt:i4>
      </vt:variant>
      <vt:variant>
        <vt:lpwstr/>
      </vt:variant>
      <vt:variant>
        <vt:lpwstr>_Toc509434881</vt:lpwstr>
      </vt:variant>
      <vt:variant>
        <vt:i4>2031671</vt:i4>
      </vt:variant>
      <vt:variant>
        <vt:i4>1052</vt:i4>
      </vt:variant>
      <vt:variant>
        <vt:i4>0</vt:i4>
      </vt:variant>
      <vt:variant>
        <vt:i4>5</vt:i4>
      </vt:variant>
      <vt:variant>
        <vt:lpwstr/>
      </vt:variant>
      <vt:variant>
        <vt:lpwstr>_Toc509434880</vt:lpwstr>
      </vt:variant>
      <vt:variant>
        <vt:i4>1048631</vt:i4>
      </vt:variant>
      <vt:variant>
        <vt:i4>1046</vt:i4>
      </vt:variant>
      <vt:variant>
        <vt:i4>0</vt:i4>
      </vt:variant>
      <vt:variant>
        <vt:i4>5</vt:i4>
      </vt:variant>
      <vt:variant>
        <vt:lpwstr/>
      </vt:variant>
      <vt:variant>
        <vt:lpwstr>_Toc509434879</vt:lpwstr>
      </vt:variant>
      <vt:variant>
        <vt:i4>1048631</vt:i4>
      </vt:variant>
      <vt:variant>
        <vt:i4>1040</vt:i4>
      </vt:variant>
      <vt:variant>
        <vt:i4>0</vt:i4>
      </vt:variant>
      <vt:variant>
        <vt:i4>5</vt:i4>
      </vt:variant>
      <vt:variant>
        <vt:lpwstr/>
      </vt:variant>
      <vt:variant>
        <vt:lpwstr>_Toc509434878</vt:lpwstr>
      </vt:variant>
      <vt:variant>
        <vt:i4>1048631</vt:i4>
      </vt:variant>
      <vt:variant>
        <vt:i4>1034</vt:i4>
      </vt:variant>
      <vt:variant>
        <vt:i4>0</vt:i4>
      </vt:variant>
      <vt:variant>
        <vt:i4>5</vt:i4>
      </vt:variant>
      <vt:variant>
        <vt:lpwstr/>
      </vt:variant>
      <vt:variant>
        <vt:lpwstr>_Toc509434877</vt:lpwstr>
      </vt:variant>
      <vt:variant>
        <vt:i4>1048631</vt:i4>
      </vt:variant>
      <vt:variant>
        <vt:i4>1028</vt:i4>
      </vt:variant>
      <vt:variant>
        <vt:i4>0</vt:i4>
      </vt:variant>
      <vt:variant>
        <vt:i4>5</vt:i4>
      </vt:variant>
      <vt:variant>
        <vt:lpwstr/>
      </vt:variant>
      <vt:variant>
        <vt:lpwstr>_Toc509434876</vt:lpwstr>
      </vt:variant>
      <vt:variant>
        <vt:i4>1048631</vt:i4>
      </vt:variant>
      <vt:variant>
        <vt:i4>1022</vt:i4>
      </vt:variant>
      <vt:variant>
        <vt:i4>0</vt:i4>
      </vt:variant>
      <vt:variant>
        <vt:i4>5</vt:i4>
      </vt:variant>
      <vt:variant>
        <vt:lpwstr/>
      </vt:variant>
      <vt:variant>
        <vt:lpwstr>_Toc509434875</vt:lpwstr>
      </vt:variant>
      <vt:variant>
        <vt:i4>1048631</vt:i4>
      </vt:variant>
      <vt:variant>
        <vt:i4>1016</vt:i4>
      </vt:variant>
      <vt:variant>
        <vt:i4>0</vt:i4>
      </vt:variant>
      <vt:variant>
        <vt:i4>5</vt:i4>
      </vt:variant>
      <vt:variant>
        <vt:lpwstr/>
      </vt:variant>
      <vt:variant>
        <vt:lpwstr>_Toc509434874</vt:lpwstr>
      </vt:variant>
      <vt:variant>
        <vt:i4>1048631</vt:i4>
      </vt:variant>
      <vt:variant>
        <vt:i4>1010</vt:i4>
      </vt:variant>
      <vt:variant>
        <vt:i4>0</vt:i4>
      </vt:variant>
      <vt:variant>
        <vt:i4>5</vt:i4>
      </vt:variant>
      <vt:variant>
        <vt:lpwstr/>
      </vt:variant>
      <vt:variant>
        <vt:lpwstr>_Toc509434873</vt:lpwstr>
      </vt:variant>
      <vt:variant>
        <vt:i4>1048631</vt:i4>
      </vt:variant>
      <vt:variant>
        <vt:i4>1004</vt:i4>
      </vt:variant>
      <vt:variant>
        <vt:i4>0</vt:i4>
      </vt:variant>
      <vt:variant>
        <vt:i4>5</vt:i4>
      </vt:variant>
      <vt:variant>
        <vt:lpwstr/>
      </vt:variant>
      <vt:variant>
        <vt:lpwstr>_Toc509434872</vt:lpwstr>
      </vt:variant>
      <vt:variant>
        <vt:i4>1048631</vt:i4>
      </vt:variant>
      <vt:variant>
        <vt:i4>998</vt:i4>
      </vt:variant>
      <vt:variant>
        <vt:i4>0</vt:i4>
      </vt:variant>
      <vt:variant>
        <vt:i4>5</vt:i4>
      </vt:variant>
      <vt:variant>
        <vt:lpwstr/>
      </vt:variant>
      <vt:variant>
        <vt:lpwstr>_Toc509434871</vt:lpwstr>
      </vt:variant>
      <vt:variant>
        <vt:i4>1048631</vt:i4>
      </vt:variant>
      <vt:variant>
        <vt:i4>992</vt:i4>
      </vt:variant>
      <vt:variant>
        <vt:i4>0</vt:i4>
      </vt:variant>
      <vt:variant>
        <vt:i4>5</vt:i4>
      </vt:variant>
      <vt:variant>
        <vt:lpwstr/>
      </vt:variant>
      <vt:variant>
        <vt:lpwstr>_Toc509434870</vt:lpwstr>
      </vt:variant>
      <vt:variant>
        <vt:i4>1114167</vt:i4>
      </vt:variant>
      <vt:variant>
        <vt:i4>986</vt:i4>
      </vt:variant>
      <vt:variant>
        <vt:i4>0</vt:i4>
      </vt:variant>
      <vt:variant>
        <vt:i4>5</vt:i4>
      </vt:variant>
      <vt:variant>
        <vt:lpwstr/>
      </vt:variant>
      <vt:variant>
        <vt:lpwstr>_Toc509434869</vt:lpwstr>
      </vt:variant>
      <vt:variant>
        <vt:i4>1114167</vt:i4>
      </vt:variant>
      <vt:variant>
        <vt:i4>980</vt:i4>
      </vt:variant>
      <vt:variant>
        <vt:i4>0</vt:i4>
      </vt:variant>
      <vt:variant>
        <vt:i4>5</vt:i4>
      </vt:variant>
      <vt:variant>
        <vt:lpwstr/>
      </vt:variant>
      <vt:variant>
        <vt:lpwstr>_Toc509434868</vt:lpwstr>
      </vt:variant>
      <vt:variant>
        <vt:i4>1114167</vt:i4>
      </vt:variant>
      <vt:variant>
        <vt:i4>974</vt:i4>
      </vt:variant>
      <vt:variant>
        <vt:i4>0</vt:i4>
      </vt:variant>
      <vt:variant>
        <vt:i4>5</vt:i4>
      </vt:variant>
      <vt:variant>
        <vt:lpwstr/>
      </vt:variant>
      <vt:variant>
        <vt:lpwstr>_Toc509434867</vt:lpwstr>
      </vt:variant>
      <vt:variant>
        <vt:i4>1114167</vt:i4>
      </vt:variant>
      <vt:variant>
        <vt:i4>968</vt:i4>
      </vt:variant>
      <vt:variant>
        <vt:i4>0</vt:i4>
      </vt:variant>
      <vt:variant>
        <vt:i4>5</vt:i4>
      </vt:variant>
      <vt:variant>
        <vt:lpwstr/>
      </vt:variant>
      <vt:variant>
        <vt:lpwstr>_Toc509434866</vt:lpwstr>
      </vt:variant>
      <vt:variant>
        <vt:i4>1114167</vt:i4>
      </vt:variant>
      <vt:variant>
        <vt:i4>962</vt:i4>
      </vt:variant>
      <vt:variant>
        <vt:i4>0</vt:i4>
      </vt:variant>
      <vt:variant>
        <vt:i4>5</vt:i4>
      </vt:variant>
      <vt:variant>
        <vt:lpwstr/>
      </vt:variant>
      <vt:variant>
        <vt:lpwstr>_Toc509434865</vt:lpwstr>
      </vt:variant>
      <vt:variant>
        <vt:i4>1114167</vt:i4>
      </vt:variant>
      <vt:variant>
        <vt:i4>956</vt:i4>
      </vt:variant>
      <vt:variant>
        <vt:i4>0</vt:i4>
      </vt:variant>
      <vt:variant>
        <vt:i4>5</vt:i4>
      </vt:variant>
      <vt:variant>
        <vt:lpwstr/>
      </vt:variant>
      <vt:variant>
        <vt:lpwstr>_Toc509434864</vt:lpwstr>
      </vt:variant>
      <vt:variant>
        <vt:i4>1114167</vt:i4>
      </vt:variant>
      <vt:variant>
        <vt:i4>950</vt:i4>
      </vt:variant>
      <vt:variant>
        <vt:i4>0</vt:i4>
      </vt:variant>
      <vt:variant>
        <vt:i4>5</vt:i4>
      </vt:variant>
      <vt:variant>
        <vt:lpwstr/>
      </vt:variant>
      <vt:variant>
        <vt:lpwstr>_Toc509434863</vt:lpwstr>
      </vt:variant>
      <vt:variant>
        <vt:i4>1114167</vt:i4>
      </vt:variant>
      <vt:variant>
        <vt:i4>944</vt:i4>
      </vt:variant>
      <vt:variant>
        <vt:i4>0</vt:i4>
      </vt:variant>
      <vt:variant>
        <vt:i4>5</vt:i4>
      </vt:variant>
      <vt:variant>
        <vt:lpwstr/>
      </vt:variant>
      <vt:variant>
        <vt:lpwstr>_Toc509434862</vt:lpwstr>
      </vt:variant>
      <vt:variant>
        <vt:i4>1114167</vt:i4>
      </vt:variant>
      <vt:variant>
        <vt:i4>938</vt:i4>
      </vt:variant>
      <vt:variant>
        <vt:i4>0</vt:i4>
      </vt:variant>
      <vt:variant>
        <vt:i4>5</vt:i4>
      </vt:variant>
      <vt:variant>
        <vt:lpwstr/>
      </vt:variant>
      <vt:variant>
        <vt:lpwstr>_Toc509434861</vt:lpwstr>
      </vt:variant>
      <vt:variant>
        <vt:i4>1114167</vt:i4>
      </vt:variant>
      <vt:variant>
        <vt:i4>932</vt:i4>
      </vt:variant>
      <vt:variant>
        <vt:i4>0</vt:i4>
      </vt:variant>
      <vt:variant>
        <vt:i4>5</vt:i4>
      </vt:variant>
      <vt:variant>
        <vt:lpwstr/>
      </vt:variant>
      <vt:variant>
        <vt:lpwstr>_Toc509434860</vt:lpwstr>
      </vt:variant>
      <vt:variant>
        <vt:i4>1179703</vt:i4>
      </vt:variant>
      <vt:variant>
        <vt:i4>926</vt:i4>
      </vt:variant>
      <vt:variant>
        <vt:i4>0</vt:i4>
      </vt:variant>
      <vt:variant>
        <vt:i4>5</vt:i4>
      </vt:variant>
      <vt:variant>
        <vt:lpwstr/>
      </vt:variant>
      <vt:variant>
        <vt:lpwstr>_Toc509434859</vt:lpwstr>
      </vt:variant>
      <vt:variant>
        <vt:i4>1179703</vt:i4>
      </vt:variant>
      <vt:variant>
        <vt:i4>920</vt:i4>
      </vt:variant>
      <vt:variant>
        <vt:i4>0</vt:i4>
      </vt:variant>
      <vt:variant>
        <vt:i4>5</vt:i4>
      </vt:variant>
      <vt:variant>
        <vt:lpwstr/>
      </vt:variant>
      <vt:variant>
        <vt:lpwstr>_Toc509434858</vt:lpwstr>
      </vt:variant>
      <vt:variant>
        <vt:i4>1179703</vt:i4>
      </vt:variant>
      <vt:variant>
        <vt:i4>914</vt:i4>
      </vt:variant>
      <vt:variant>
        <vt:i4>0</vt:i4>
      </vt:variant>
      <vt:variant>
        <vt:i4>5</vt:i4>
      </vt:variant>
      <vt:variant>
        <vt:lpwstr/>
      </vt:variant>
      <vt:variant>
        <vt:lpwstr>_Toc509434857</vt:lpwstr>
      </vt:variant>
      <vt:variant>
        <vt:i4>1179703</vt:i4>
      </vt:variant>
      <vt:variant>
        <vt:i4>908</vt:i4>
      </vt:variant>
      <vt:variant>
        <vt:i4>0</vt:i4>
      </vt:variant>
      <vt:variant>
        <vt:i4>5</vt:i4>
      </vt:variant>
      <vt:variant>
        <vt:lpwstr/>
      </vt:variant>
      <vt:variant>
        <vt:lpwstr>_Toc509434856</vt:lpwstr>
      </vt:variant>
      <vt:variant>
        <vt:i4>1179703</vt:i4>
      </vt:variant>
      <vt:variant>
        <vt:i4>902</vt:i4>
      </vt:variant>
      <vt:variant>
        <vt:i4>0</vt:i4>
      </vt:variant>
      <vt:variant>
        <vt:i4>5</vt:i4>
      </vt:variant>
      <vt:variant>
        <vt:lpwstr/>
      </vt:variant>
      <vt:variant>
        <vt:lpwstr>_Toc509434855</vt:lpwstr>
      </vt:variant>
      <vt:variant>
        <vt:i4>1179703</vt:i4>
      </vt:variant>
      <vt:variant>
        <vt:i4>896</vt:i4>
      </vt:variant>
      <vt:variant>
        <vt:i4>0</vt:i4>
      </vt:variant>
      <vt:variant>
        <vt:i4>5</vt:i4>
      </vt:variant>
      <vt:variant>
        <vt:lpwstr/>
      </vt:variant>
      <vt:variant>
        <vt:lpwstr>_Toc509434854</vt:lpwstr>
      </vt:variant>
      <vt:variant>
        <vt:i4>1179703</vt:i4>
      </vt:variant>
      <vt:variant>
        <vt:i4>890</vt:i4>
      </vt:variant>
      <vt:variant>
        <vt:i4>0</vt:i4>
      </vt:variant>
      <vt:variant>
        <vt:i4>5</vt:i4>
      </vt:variant>
      <vt:variant>
        <vt:lpwstr/>
      </vt:variant>
      <vt:variant>
        <vt:lpwstr>_Toc509434853</vt:lpwstr>
      </vt:variant>
      <vt:variant>
        <vt:i4>1179703</vt:i4>
      </vt:variant>
      <vt:variant>
        <vt:i4>884</vt:i4>
      </vt:variant>
      <vt:variant>
        <vt:i4>0</vt:i4>
      </vt:variant>
      <vt:variant>
        <vt:i4>5</vt:i4>
      </vt:variant>
      <vt:variant>
        <vt:lpwstr/>
      </vt:variant>
      <vt:variant>
        <vt:lpwstr>_Toc509434852</vt:lpwstr>
      </vt:variant>
      <vt:variant>
        <vt:i4>1179703</vt:i4>
      </vt:variant>
      <vt:variant>
        <vt:i4>878</vt:i4>
      </vt:variant>
      <vt:variant>
        <vt:i4>0</vt:i4>
      </vt:variant>
      <vt:variant>
        <vt:i4>5</vt:i4>
      </vt:variant>
      <vt:variant>
        <vt:lpwstr/>
      </vt:variant>
      <vt:variant>
        <vt:lpwstr>_Toc509434851</vt:lpwstr>
      </vt:variant>
      <vt:variant>
        <vt:i4>1179703</vt:i4>
      </vt:variant>
      <vt:variant>
        <vt:i4>872</vt:i4>
      </vt:variant>
      <vt:variant>
        <vt:i4>0</vt:i4>
      </vt:variant>
      <vt:variant>
        <vt:i4>5</vt:i4>
      </vt:variant>
      <vt:variant>
        <vt:lpwstr/>
      </vt:variant>
      <vt:variant>
        <vt:lpwstr>_Toc509434850</vt:lpwstr>
      </vt:variant>
      <vt:variant>
        <vt:i4>1245239</vt:i4>
      </vt:variant>
      <vt:variant>
        <vt:i4>866</vt:i4>
      </vt:variant>
      <vt:variant>
        <vt:i4>0</vt:i4>
      </vt:variant>
      <vt:variant>
        <vt:i4>5</vt:i4>
      </vt:variant>
      <vt:variant>
        <vt:lpwstr/>
      </vt:variant>
      <vt:variant>
        <vt:lpwstr>_Toc509434849</vt:lpwstr>
      </vt:variant>
      <vt:variant>
        <vt:i4>1245239</vt:i4>
      </vt:variant>
      <vt:variant>
        <vt:i4>860</vt:i4>
      </vt:variant>
      <vt:variant>
        <vt:i4>0</vt:i4>
      </vt:variant>
      <vt:variant>
        <vt:i4>5</vt:i4>
      </vt:variant>
      <vt:variant>
        <vt:lpwstr/>
      </vt:variant>
      <vt:variant>
        <vt:lpwstr>_Toc509434848</vt:lpwstr>
      </vt:variant>
      <vt:variant>
        <vt:i4>1245239</vt:i4>
      </vt:variant>
      <vt:variant>
        <vt:i4>854</vt:i4>
      </vt:variant>
      <vt:variant>
        <vt:i4>0</vt:i4>
      </vt:variant>
      <vt:variant>
        <vt:i4>5</vt:i4>
      </vt:variant>
      <vt:variant>
        <vt:lpwstr/>
      </vt:variant>
      <vt:variant>
        <vt:lpwstr>_Toc509434847</vt:lpwstr>
      </vt:variant>
      <vt:variant>
        <vt:i4>1245239</vt:i4>
      </vt:variant>
      <vt:variant>
        <vt:i4>848</vt:i4>
      </vt:variant>
      <vt:variant>
        <vt:i4>0</vt:i4>
      </vt:variant>
      <vt:variant>
        <vt:i4>5</vt:i4>
      </vt:variant>
      <vt:variant>
        <vt:lpwstr/>
      </vt:variant>
      <vt:variant>
        <vt:lpwstr>_Toc509434846</vt:lpwstr>
      </vt:variant>
      <vt:variant>
        <vt:i4>1245239</vt:i4>
      </vt:variant>
      <vt:variant>
        <vt:i4>842</vt:i4>
      </vt:variant>
      <vt:variant>
        <vt:i4>0</vt:i4>
      </vt:variant>
      <vt:variant>
        <vt:i4>5</vt:i4>
      </vt:variant>
      <vt:variant>
        <vt:lpwstr/>
      </vt:variant>
      <vt:variant>
        <vt:lpwstr>_Toc509434845</vt:lpwstr>
      </vt:variant>
      <vt:variant>
        <vt:i4>1245239</vt:i4>
      </vt:variant>
      <vt:variant>
        <vt:i4>836</vt:i4>
      </vt:variant>
      <vt:variant>
        <vt:i4>0</vt:i4>
      </vt:variant>
      <vt:variant>
        <vt:i4>5</vt:i4>
      </vt:variant>
      <vt:variant>
        <vt:lpwstr/>
      </vt:variant>
      <vt:variant>
        <vt:lpwstr>_Toc509434844</vt:lpwstr>
      </vt:variant>
      <vt:variant>
        <vt:i4>1245239</vt:i4>
      </vt:variant>
      <vt:variant>
        <vt:i4>830</vt:i4>
      </vt:variant>
      <vt:variant>
        <vt:i4>0</vt:i4>
      </vt:variant>
      <vt:variant>
        <vt:i4>5</vt:i4>
      </vt:variant>
      <vt:variant>
        <vt:lpwstr/>
      </vt:variant>
      <vt:variant>
        <vt:lpwstr>_Toc509434843</vt:lpwstr>
      </vt:variant>
      <vt:variant>
        <vt:i4>1245239</vt:i4>
      </vt:variant>
      <vt:variant>
        <vt:i4>824</vt:i4>
      </vt:variant>
      <vt:variant>
        <vt:i4>0</vt:i4>
      </vt:variant>
      <vt:variant>
        <vt:i4>5</vt:i4>
      </vt:variant>
      <vt:variant>
        <vt:lpwstr/>
      </vt:variant>
      <vt:variant>
        <vt:lpwstr>_Toc509434842</vt:lpwstr>
      </vt:variant>
      <vt:variant>
        <vt:i4>1245239</vt:i4>
      </vt:variant>
      <vt:variant>
        <vt:i4>818</vt:i4>
      </vt:variant>
      <vt:variant>
        <vt:i4>0</vt:i4>
      </vt:variant>
      <vt:variant>
        <vt:i4>5</vt:i4>
      </vt:variant>
      <vt:variant>
        <vt:lpwstr/>
      </vt:variant>
      <vt:variant>
        <vt:lpwstr>_Toc509434841</vt:lpwstr>
      </vt:variant>
      <vt:variant>
        <vt:i4>1245239</vt:i4>
      </vt:variant>
      <vt:variant>
        <vt:i4>812</vt:i4>
      </vt:variant>
      <vt:variant>
        <vt:i4>0</vt:i4>
      </vt:variant>
      <vt:variant>
        <vt:i4>5</vt:i4>
      </vt:variant>
      <vt:variant>
        <vt:lpwstr/>
      </vt:variant>
      <vt:variant>
        <vt:lpwstr>_Toc509434840</vt:lpwstr>
      </vt:variant>
      <vt:variant>
        <vt:i4>1310775</vt:i4>
      </vt:variant>
      <vt:variant>
        <vt:i4>806</vt:i4>
      </vt:variant>
      <vt:variant>
        <vt:i4>0</vt:i4>
      </vt:variant>
      <vt:variant>
        <vt:i4>5</vt:i4>
      </vt:variant>
      <vt:variant>
        <vt:lpwstr/>
      </vt:variant>
      <vt:variant>
        <vt:lpwstr>_Toc509434839</vt:lpwstr>
      </vt:variant>
      <vt:variant>
        <vt:i4>1310775</vt:i4>
      </vt:variant>
      <vt:variant>
        <vt:i4>800</vt:i4>
      </vt:variant>
      <vt:variant>
        <vt:i4>0</vt:i4>
      </vt:variant>
      <vt:variant>
        <vt:i4>5</vt:i4>
      </vt:variant>
      <vt:variant>
        <vt:lpwstr/>
      </vt:variant>
      <vt:variant>
        <vt:lpwstr>_Toc509434838</vt:lpwstr>
      </vt:variant>
      <vt:variant>
        <vt:i4>1310775</vt:i4>
      </vt:variant>
      <vt:variant>
        <vt:i4>794</vt:i4>
      </vt:variant>
      <vt:variant>
        <vt:i4>0</vt:i4>
      </vt:variant>
      <vt:variant>
        <vt:i4>5</vt:i4>
      </vt:variant>
      <vt:variant>
        <vt:lpwstr/>
      </vt:variant>
      <vt:variant>
        <vt:lpwstr>_Toc509434837</vt:lpwstr>
      </vt:variant>
      <vt:variant>
        <vt:i4>1310775</vt:i4>
      </vt:variant>
      <vt:variant>
        <vt:i4>788</vt:i4>
      </vt:variant>
      <vt:variant>
        <vt:i4>0</vt:i4>
      </vt:variant>
      <vt:variant>
        <vt:i4>5</vt:i4>
      </vt:variant>
      <vt:variant>
        <vt:lpwstr/>
      </vt:variant>
      <vt:variant>
        <vt:lpwstr>_Toc509434836</vt:lpwstr>
      </vt:variant>
      <vt:variant>
        <vt:i4>1310775</vt:i4>
      </vt:variant>
      <vt:variant>
        <vt:i4>782</vt:i4>
      </vt:variant>
      <vt:variant>
        <vt:i4>0</vt:i4>
      </vt:variant>
      <vt:variant>
        <vt:i4>5</vt:i4>
      </vt:variant>
      <vt:variant>
        <vt:lpwstr/>
      </vt:variant>
      <vt:variant>
        <vt:lpwstr>_Toc509434835</vt:lpwstr>
      </vt:variant>
      <vt:variant>
        <vt:i4>1310775</vt:i4>
      </vt:variant>
      <vt:variant>
        <vt:i4>776</vt:i4>
      </vt:variant>
      <vt:variant>
        <vt:i4>0</vt:i4>
      </vt:variant>
      <vt:variant>
        <vt:i4>5</vt:i4>
      </vt:variant>
      <vt:variant>
        <vt:lpwstr/>
      </vt:variant>
      <vt:variant>
        <vt:lpwstr>_Toc509434834</vt:lpwstr>
      </vt:variant>
      <vt:variant>
        <vt:i4>1310775</vt:i4>
      </vt:variant>
      <vt:variant>
        <vt:i4>770</vt:i4>
      </vt:variant>
      <vt:variant>
        <vt:i4>0</vt:i4>
      </vt:variant>
      <vt:variant>
        <vt:i4>5</vt:i4>
      </vt:variant>
      <vt:variant>
        <vt:lpwstr/>
      </vt:variant>
      <vt:variant>
        <vt:lpwstr>_Toc509434833</vt:lpwstr>
      </vt:variant>
      <vt:variant>
        <vt:i4>1310775</vt:i4>
      </vt:variant>
      <vt:variant>
        <vt:i4>764</vt:i4>
      </vt:variant>
      <vt:variant>
        <vt:i4>0</vt:i4>
      </vt:variant>
      <vt:variant>
        <vt:i4>5</vt:i4>
      </vt:variant>
      <vt:variant>
        <vt:lpwstr/>
      </vt:variant>
      <vt:variant>
        <vt:lpwstr>_Toc509434832</vt:lpwstr>
      </vt:variant>
      <vt:variant>
        <vt:i4>1310775</vt:i4>
      </vt:variant>
      <vt:variant>
        <vt:i4>758</vt:i4>
      </vt:variant>
      <vt:variant>
        <vt:i4>0</vt:i4>
      </vt:variant>
      <vt:variant>
        <vt:i4>5</vt:i4>
      </vt:variant>
      <vt:variant>
        <vt:lpwstr/>
      </vt:variant>
      <vt:variant>
        <vt:lpwstr>_Toc509434831</vt:lpwstr>
      </vt:variant>
      <vt:variant>
        <vt:i4>1310775</vt:i4>
      </vt:variant>
      <vt:variant>
        <vt:i4>752</vt:i4>
      </vt:variant>
      <vt:variant>
        <vt:i4>0</vt:i4>
      </vt:variant>
      <vt:variant>
        <vt:i4>5</vt:i4>
      </vt:variant>
      <vt:variant>
        <vt:lpwstr/>
      </vt:variant>
      <vt:variant>
        <vt:lpwstr>_Toc509434830</vt:lpwstr>
      </vt:variant>
      <vt:variant>
        <vt:i4>1376311</vt:i4>
      </vt:variant>
      <vt:variant>
        <vt:i4>746</vt:i4>
      </vt:variant>
      <vt:variant>
        <vt:i4>0</vt:i4>
      </vt:variant>
      <vt:variant>
        <vt:i4>5</vt:i4>
      </vt:variant>
      <vt:variant>
        <vt:lpwstr/>
      </vt:variant>
      <vt:variant>
        <vt:lpwstr>_Toc509434829</vt:lpwstr>
      </vt:variant>
      <vt:variant>
        <vt:i4>1376311</vt:i4>
      </vt:variant>
      <vt:variant>
        <vt:i4>740</vt:i4>
      </vt:variant>
      <vt:variant>
        <vt:i4>0</vt:i4>
      </vt:variant>
      <vt:variant>
        <vt:i4>5</vt:i4>
      </vt:variant>
      <vt:variant>
        <vt:lpwstr/>
      </vt:variant>
      <vt:variant>
        <vt:lpwstr>_Toc509434828</vt:lpwstr>
      </vt:variant>
      <vt:variant>
        <vt:i4>1376311</vt:i4>
      </vt:variant>
      <vt:variant>
        <vt:i4>734</vt:i4>
      </vt:variant>
      <vt:variant>
        <vt:i4>0</vt:i4>
      </vt:variant>
      <vt:variant>
        <vt:i4>5</vt:i4>
      </vt:variant>
      <vt:variant>
        <vt:lpwstr/>
      </vt:variant>
      <vt:variant>
        <vt:lpwstr>_Toc509434827</vt:lpwstr>
      </vt:variant>
      <vt:variant>
        <vt:i4>1376311</vt:i4>
      </vt:variant>
      <vt:variant>
        <vt:i4>728</vt:i4>
      </vt:variant>
      <vt:variant>
        <vt:i4>0</vt:i4>
      </vt:variant>
      <vt:variant>
        <vt:i4>5</vt:i4>
      </vt:variant>
      <vt:variant>
        <vt:lpwstr/>
      </vt:variant>
      <vt:variant>
        <vt:lpwstr>_Toc509434826</vt:lpwstr>
      </vt:variant>
      <vt:variant>
        <vt:i4>1376311</vt:i4>
      </vt:variant>
      <vt:variant>
        <vt:i4>722</vt:i4>
      </vt:variant>
      <vt:variant>
        <vt:i4>0</vt:i4>
      </vt:variant>
      <vt:variant>
        <vt:i4>5</vt:i4>
      </vt:variant>
      <vt:variant>
        <vt:lpwstr/>
      </vt:variant>
      <vt:variant>
        <vt:lpwstr>_Toc509434825</vt:lpwstr>
      </vt:variant>
      <vt:variant>
        <vt:i4>1376311</vt:i4>
      </vt:variant>
      <vt:variant>
        <vt:i4>716</vt:i4>
      </vt:variant>
      <vt:variant>
        <vt:i4>0</vt:i4>
      </vt:variant>
      <vt:variant>
        <vt:i4>5</vt:i4>
      </vt:variant>
      <vt:variant>
        <vt:lpwstr/>
      </vt:variant>
      <vt:variant>
        <vt:lpwstr>_Toc509434824</vt:lpwstr>
      </vt:variant>
      <vt:variant>
        <vt:i4>1376311</vt:i4>
      </vt:variant>
      <vt:variant>
        <vt:i4>710</vt:i4>
      </vt:variant>
      <vt:variant>
        <vt:i4>0</vt:i4>
      </vt:variant>
      <vt:variant>
        <vt:i4>5</vt:i4>
      </vt:variant>
      <vt:variant>
        <vt:lpwstr/>
      </vt:variant>
      <vt:variant>
        <vt:lpwstr>_Toc509434823</vt:lpwstr>
      </vt:variant>
      <vt:variant>
        <vt:i4>1376311</vt:i4>
      </vt:variant>
      <vt:variant>
        <vt:i4>704</vt:i4>
      </vt:variant>
      <vt:variant>
        <vt:i4>0</vt:i4>
      </vt:variant>
      <vt:variant>
        <vt:i4>5</vt:i4>
      </vt:variant>
      <vt:variant>
        <vt:lpwstr/>
      </vt:variant>
      <vt:variant>
        <vt:lpwstr>_Toc509434822</vt:lpwstr>
      </vt:variant>
      <vt:variant>
        <vt:i4>1376311</vt:i4>
      </vt:variant>
      <vt:variant>
        <vt:i4>698</vt:i4>
      </vt:variant>
      <vt:variant>
        <vt:i4>0</vt:i4>
      </vt:variant>
      <vt:variant>
        <vt:i4>5</vt:i4>
      </vt:variant>
      <vt:variant>
        <vt:lpwstr/>
      </vt:variant>
      <vt:variant>
        <vt:lpwstr>_Toc509434821</vt:lpwstr>
      </vt:variant>
      <vt:variant>
        <vt:i4>1376311</vt:i4>
      </vt:variant>
      <vt:variant>
        <vt:i4>692</vt:i4>
      </vt:variant>
      <vt:variant>
        <vt:i4>0</vt:i4>
      </vt:variant>
      <vt:variant>
        <vt:i4>5</vt:i4>
      </vt:variant>
      <vt:variant>
        <vt:lpwstr/>
      </vt:variant>
      <vt:variant>
        <vt:lpwstr>_Toc509434820</vt:lpwstr>
      </vt:variant>
      <vt:variant>
        <vt:i4>1441847</vt:i4>
      </vt:variant>
      <vt:variant>
        <vt:i4>686</vt:i4>
      </vt:variant>
      <vt:variant>
        <vt:i4>0</vt:i4>
      </vt:variant>
      <vt:variant>
        <vt:i4>5</vt:i4>
      </vt:variant>
      <vt:variant>
        <vt:lpwstr/>
      </vt:variant>
      <vt:variant>
        <vt:lpwstr>_Toc509434819</vt:lpwstr>
      </vt:variant>
      <vt:variant>
        <vt:i4>1441847</vt:i4>
      </vt:variant>
      <vt:variant>
        <vt:i4>680</vt:i4>
      </vt:variant>
      <vt:variant>
        <vt:i4>0</vt:i4>
      </vt:variant>
      <vt:variant>
        <vt:i4>5</vt:i4>
      </vt:variant>
      <vt:variant>
        <vt:lpwstr/>
      </vt:variant>
      <vt:variant>
        <vt:lpwstr>_Toc509434818</vt:lpwstr>
      </vt:variant>
      <vt:variant>
        <vt:i4>1441847</vt:i4>
      </vt:variant>
      <vt:variant>
        <vt:i4>674</vt:i4>
      </vt:variant>
      <vt:variant>
        <vt:i4>0</vt:i4>
      </vt:variant>
      <vt:variant>
        <vt:i4>5</vt:i4>
      </vt:variant>
      <vt:variant>
        <vt:lpwstr/>
      </vt:variant>
      <vt:variant>
        <vt:lpwstr>_Toc509434817</vt:lpwstr>
      </vt:variant>
      <vt:variant>
        <vt:i4>1441847</vt:i4>
      </vt:variant>
      <vt:variant>
        <vt:i4>668</vt:i4>
      </vt:variant>
      <vt:variant>
        <vt:i4>0</vt:i4>
      </vt:variant>
      <vt:variant>
        <vt:i4>5</vt:i4>
      </vt:variant>
      <vt:variant>
        <vt:lpwstr/>
      </vt:variant>
      <vt:variant>
        <vt:lpwstr>_Toc509434816</vt:lpwstr>
      </vt:variant>
      <vt:variant>
        <vt:i4>1441847</vt:i4>
      </vt:variant>
      <vt:variant>
        <vt:i4>662</vt:i4>
      </vt:variant>
      <vt:variant>
        <vt:i4>0</vt:i4>
      </vt:variant>
      <vt:variant>
        <vt:i4>5</vt:i4>
      </vt:variant>
      <vt:variant>
        <vt:lpwstr/>
      </vt:variant>
      <vt:variant>
        <vt:lpwstr>_Toc509434815</vt:lpwstr>
      </vt:variant>
      <vt:variant>
        <vt:i4>1441847</vt:i4>
      </vt:variant>
      <vt:variant>
        <vt:i4>656</vt:i4>
      </vt:variant>
      <vt:variant>
        <vt:i4>0</vt:i4>
      </vt:variant>
      <vt:variant>
        <vt:i4>5</vt:i4>
      </vt:variant>
      <vt:variant>
        <vt:lpwstr/>
      </vt:variant>
      <vt:variant>
        <vt:lpwstr>_Toc509434814</vt:lpwstr>
      </vt:variant>
      <vt:variant>
        <vt:i4>1441847</vt:i4>
      </vt:variant>
      <vt:variant>
        <vt:i4>650</vt:i4>
      </vt:variant>
      <vt:variant>
        <vt:i4>0</vt:i4>
      </vt:variant>
      <vt:variant>
        <vt:i4>5</vt:i4>
      </vt:variant>
      <vt:variant>
        <vt:lpwstr/>
      </vt:variant>
      <vt:variant>
        <vt:lpwstr>_Toc509434813</vt:lpwstr>
      </vt:variant>
      <vt:variant>
        <vt:i4>1441847</vt:i4>
      </vt:variant>
      <vt:variant>
        <vt:i4>644</vt:i4>
      </vt:variant>
      <vt:variant>
        <vt:i4>0</vt:i4>
      </vt:variant>
      <vt:variant>
        <vt:i4>5</vt:i4>
      </vt:variant>
      <vt:variant>
        <vt:lpwstr/>
      </vt:variant>
      <vt:variant>
        <vt:lpwstr>_Toc509434812</vt:lpwstr>
      </vt:variant>
      <vt:variant>
        <vt:i4>1441847</vt:i4>
      </vt:variant>
      <vt:variant>
        <vt:i4>638</vt:i4>
      </vt:variant>
      <vt:variant>
        <vt:i4>0</vt:i4>
      </vt:variant>
      <vt:variant>
        <vt:i4>5</vt:i4>
      </vt:variant>
      <vt:variant>
        <vt:lpwstr/>
      </vt:variant>
      <vt:variant>
        <vt:lpwstr>_Toc509434811</vt:lpwstr>
      </vt:variant>
      <vt:variant>
        <vt:i4>1441847</vt:i4>
      </vt:variant>
      <vt:variant>
        <vt:i4>632</vt:i4>
      </vt:variant>
      <vt:variant>
        <vt:i4>0</vt:i4>
      </vt:variant>
      <vt:variant>
        <vt:i4>5</vt:i4>
      </vt:variant>
      <vt:variant>
        <vt:lpwstr/>
      </vt:variant>
      <vt:variant>
        <vt:lpwstr>_Toc509434810</vt:lpwstr>
      </vt:variant>
      <vt:variant>
        <vt:i4>1507383</vt:i4>
      </vt:variant>
      <vt:variant>
        <vt:i4>626</vt:i4>
      </vt:variant>
      <vt:variant>
        <vt:i4>0</vt:i4>
      </vt:variant>
      <vt:variant>
        <vt:i4>5</vt:i4>
      </vt:variant>
      <vt:variant>
        <vt:lpwstr/>
      </vt:variant>
      <vt:variant>
        <vt:lpwstr>_Toc509434809</vt:lpwstr>
      </vt:variant>
      <vt:variant>
        <vt:i4>1507383</vt:i4>
      </vt:variant>
      <vt:variant>
        <vt:i4>620</vt:i4>
      </vt:variant>
      <vt:variant>
        <vt:i4>0</vt:i4>
      </vt:variant>
      <vt:variant>
        <vt:i4>5</vt:i4>
      </vt:variant>
      <vt:variant>
        <vt:lpwstr/>
      </vt:variant>
      <vt:variant>
        <vt:lpwstr>_Toc509434808</vt:lpwstr>
      </vt:variant>
      <vt:variant>
        <vt:i4>1507383</vt:i4>
      </vt:variant>
      <vt:variant>
        <vt:i4>614</vt:i4>
      </vt:variant>
      <vt:variant>
        <vt:i4>0</vt:i4>
      </vt:variant>
      <vt:variant>
        <vt:i4>5</vt:i4>
      </vt:variant>
      <vt:variant>
        <vt:lpwstr/>
      </vt:variant>
      <vt:variant>
        <vt:lpwstr>_Toc509434807</vt:lpwstr>
      </vt:variant>
      <vt:variant>
        <vt:i4>1507383</vt:i4>
      </vt:variant>
      <vt:variant>
        <vt:i4>608</vt:i4>
      </vt:variant>
      <vt:variant>
        <vt:i4>0</vt:i4>
      </vt:variant>
      <vt:variant>
        <vt:i4>5</vt:i4>
      </vt:variant>
      <vt:variant>
        <vt:lpwstr/>
      </vt:variant>
      <vt:variant>
        <vt:lpwstr>_Toc509434806</vt:lpwstr>
      </vt:variant>
      <vt:variant>
        <vt:i4>1507383</vt:i4>
      </vt:variant>
      <vt:variant>
        <vt:i4>602</vt:i4>
      </vt:variant>
      <vt:variant>
        <vt:i4>0</vt:i4>
      </vt:variant>
      <vt:variant>
        <vt:i4>5</vt:i4>
      </vt:variant>
      <vt:variant>
        <vt:lpwstr/>
      </vt:variant>
      <vt:variant>
        <vt:lpwstr>_Toc509434805</vt:lpwstr>
      </vt:variant>
      <vt:variant>
        <vt:i4>1507383</vt:i4>
      </vt:variant>
      <vt:variant>
        <vt:i4>596</vt:i4>
      </vt:variant>
      <vt:variant>
        <vt:i4>0</vt:i4>
      </vt:variant>
      <vt:variant>
        <vt:i4>5</vt:i4>
      </vt:variant>
      <vt:variant>
        <vt:lpwstr/>
      </vt:variant>
      <vt:variant>
        <vt:lpwstr>_Toc509434804</vt:lpwstr>
      </vt:variant>
      <vt:variant>
        <vt:i4>1507383</vt:i4>
      </vt:variant>
      <vt:variant>
        <vt:i4>590</vt:i4>
      </vt:variant>
      <vt:variant>
        <vt:i4>0</vt:i4>
      </vt:variant>
      <vt:variant>
        <vt:i4>5</vt:i4>
      </vt:variant>
      <vt:variant>
        <vt:lpwstr/>
      </vt:variant>
      <vt:variant>
        <vt:lpwstr>_Toc509434803</vt:lpwstr>
      </vt:variant>
      <vt:variant>
        <vt:i4>1507383</vt:i4>
      </vt:variant>
      <vt:variant>
        <vt:i4>584</vt:i4>
      </vt:variant>
      <vt:variant>
        <vt:i4>0</vt:i4>
      </vt:variant>
      <vt:variant>
        <vt:i4>5</vt:i4>
      </vt:variant>
      <vt:variant>
        <vt:lpwstr/>
      </vt:variant>
      <vt:variant>
        <vt:lpwstr>_Toc509434802</vt:lpwstr>
      </vt:variant>
      <vt:variant>
        <vt:i4>1507383</vt:i4>
      </vt:variant>
      <vt:variant>
        <vt:i4>578</vt:i4>
      </vt:variant>
      <vt:variant>
        <vt:i4>0</vt:i4>
      </vt:variant>
      <vt:variant>
        <vt:i4>5</vt:i4>
      </vt:variant>
      <vt:variant>
        <vt:lpwstr/>
      </vt:variant>
      <vt:variant>
        <vt:lpwstr>_Toc509434801</vt:lpwstr>
      </vt:variant>
      <vt:variant>
        <vt:i4>1507383</vt:i4>
      </vt:variant>
      <vt:variant>
        <vt:i4>572</vt:i4>
      </vt:variant>
      <vt:variant>
        <vt:i4>0</vt:i4>
      </vt:variant>
      <vt:variant>
        <vt:i4>5</vt:i4>
      </vt:variant>
      <vt:variant>
        <vt:lpwstr/>
      </vt:variant>
      <vt:variant>
        <vt:lpwstr>_Toc509434800</vt:lpwstr>
      </vt:variant>
      <vt:variant>
        <vt:i4>1966136</vt:i4>
      </vt:variant>
      <vt:variant>
        <vt:i4>566</vt:i4>
      </vt:variant>
      <vt:variant>
        <vt:i4>0</vt:i4>
      </vt:variant>
      <vt:variant>
        <vt:i4>5</vt:i4>
      </vt:variant>
      <vt:variant>
        <vt:lpwstr/>
      </vt:variant>
      <vt:variant>
        <vt:lpwstr>_Toc509434799</vt:lpwstr>
      </vt:variant>
      <vt:variant>
        <vt:i4>1966136</vt:i4>
      </vt:variant>
      <vt:variant>
        <vt:i4>560</vt:i4>
      </vt:variant>
      <vt:variant>
        <vt:i4>0</vt:i4>
      </vt:variant>
      <vt:variant>
        <vt:i4>5</vt:i4>
      </vt:variant>
      <vt:variant>
        <vt:lpwstr/>
      </vt:variant>
      <vt:variant>
        <vt:lpwstr>_Toc509434798</vt:lpwstr>
      </vt:variant>
      <vt:variant>
        <vt:i4>1966136</vt:i4>
      </vt:variant>
      <vt:variant>
        <vt:i4>554</vt:i4>
      </vt:variant>
      <vt:variant>
        <vt:i4>0</vt:i4>
      </vt:variant>
      <vt:variant>
        <vt:i4>5</vt:i4>
      </vt:variant>
      <vt:variant>
        <vt:lpwstr/>
      </vt:variant>
      <vt:variant>
        <vt:lpwstr>_Toc509434797</vt:lpwstr>
      </vt:variant>
      <vt:variant>
        <vt:i4>1966136</vt:i4>
      </vt:variant>
      <vt:variant>
        <vt:i4>548</vt:i4>
      </vt:variant>
      <vt:variant>
        <vt:i4>0</vt:i4>
      </vt:variant>
      <vt:variant>
        <vt:i4>5</vt:i4>
      </vt:variant>
      <vt:variant>
        <vt:lpwstr/>
      </vt:variant>
      <vt:variant>
        <vt:lpwstr>_Toc509434796</vt:lpwstr>
      </vt:variant>
      <vt:variant>
        <vt:i4>1966136</vt:i4>
      </vt:variant>
      <vt:variant>
        <vt:i4>542</vt:i4>
      </vt:variant>
      <vt:variant>
        <vt:i4>0</vt:i4>
      </vt:variant>
      <vt:variant>
        <vt:i4>5</vt:i4>
      </vt:variant>
      <vt:variant>
        <vt:lpwstr/>
      </vt:variant>
      <vt:variant>
        <vt:lpwstr>_Toc509434795</vt:lpwstr>
      </vt:variant>
      <vt:variant>
        <vt:i4>1966136</vt:i4>
      </vt:variant>
      <vt:variant>
        <vt:i4>536</vt:i4>
      </vt:variant>
      <vt:variant>
        <vt:i4>0</vt:i4>
      </vt:variant>
      <vt:variant>
        <vt:i4>5</vt:i4>
      </vt:variant>
      <vt:variant>
        <vt:lpwstr/>
      </vt:variant>
      <vt:variant>
        <vt:lpwstr>_Toc509434794</vt:lpwstr>
      </vt:variant>
      <vt:variant>
        <vt:i4>1966136</vt:i4>
      </vt:variant>
      <vt:variant>
        <vt:i4>530</vt:i4>
      </vt:variant>
      <vt:variant>
        <vt:i4>0</vt:i4>
      </vt:variant>
      <vt:variant>
        <vt:i4>5</vt:i4>
      </vt:variant>
      <vt:variant>
        <vt:lpwstr/>
      </vt:variant>
      <vt:variant>
        <vt:lpwstr>_Toc509434793</vt:lpwstr>
      </vt:variant>
      <vt:variant>
        <vt:i4>1966136</vt:i4>
      </vt:variant>
      <vt:variant>
        <vt:i4>524</vt:i4>
      </vt:variant>
      <vt:variant>
        <vt:i4>0</vt:i4>
      </vt:variant>
      <vt:variant>
        <vt:i4>5</vt:i4>
      </vt:variant>
      <vt:variant>
        <vt:lpwstr/>
      </vt:variant>
      <vt:variant>
        <vt:lpwstr>_Toc509434792</vt:lpwstr>
      </vt:variant>
      <vt:variant>
        <vt:i4>1966136</vt:i4>
      </vt:variant>
      <vt:variant>
        <vt:i4>518</vt:i4>
      </vt:variant>
      <vt:variant>
        <vt:i4>0</vt:i4>
      </vt:variant>
      <vt:variant>
        <vt:i4>5</vt:i4>
      </vt:variant>
      <vt:variant>
        <vt:lpwstr/>
      </vt:variant>
      <vt:variant>
        <vt:lpwstr>_Toc509434791</vt:lpwstr>
      </vt:variant>
      <vt:variant>
        <vt:i4>1966136</vt:i4>
      </vt:variant>
      <vt:variant>
        <vt:i4>512</vt:i4>
      </vt:variant>
      <vt:variant>
        <vt:i4>0</vt:i4>
      </vt:variant>
      <vt:variant>
        <vt:i4>5</vt:i4>
      </vt:variant>
      <vt:variant>
        <vt:lpwstr/>
      </vt:variant>
      <vt:variant>
        <vt:lpwstr>_Toc509434790</vt:lpwstr>
      </vt:variant>
      <vt:variant>
        <vt:i4>2031672</vt:i4>
      </vt:variant>
      <vt:variant>
        <vt:i4>506</vt:i4>
      </vt:variant>
      <vt:variant>
        <vt:i4>0</vt:i4>
      </vt:variant>
      <vt:variant>
        <vt:i4>5</vt:i4>
      </vt:variant>
      <vt:variant>
        <vt:lpwstr/>
      </vt:variant>
      <vt:variant>
        <vt:lpwstr>_Toc509434789</vt:lpwstr>
      </vt:variant>
      <vt:variant>
        <vt:i4>2031672</vt:i4>
      </vt:variant>
      <vt:variant>
        <vt:i4>500</vt:i4>
      </vt:variant>
      <vt:variant>
        <vt:i4>0</vt:i4>
      </vt:variant>
      <vt:variant>
        <vt:i4>5</vt:i4>
      </vt:variant>
      <vt:variant>
        <vt:lpwstr/>
      </vt:variant>
      <vt:variant>
        <vt:lpwstr>_Toc509434788</vt:lpwstr>
      </vt:variant>
      <vt:variant>
        <vt:i4>2031672</vt:i4>
      </vt:variant>
      <vt:variant>
        <vt:i4>494</vt:i4>
      </vt:variant>
      <vt:variant>
        <vt:i4>0</vt:i4>
      </vt:variant>
      <vt:variant>
        <vt:i4>5</vt:i4>
      </vt:variant>
      <vt:variant>
        <vt:lpwstr/>
      </vt:variant>
      <vt:variant>
        <vt:lpwstr>_Toc509434787</vt:lpwstr>
      </vt:variant>
      <vt:variant>
        <vt:i4>2031672</vt:i4>
      </vt:variant>
      <vt:variant>
        <vt:i4>488</vt:i4>
      </vt:variant>
      <vt:variant>
        <vt:i4>0</vt:i4>
      </vt:variant>
      <vt:variant>
        <vt:i4>5</vt:i4>
      </vt:variant>
      <vt:variant>
        <vt:lpwstr/>
      </vt:variant>
      <vt:variant>
        <vt:lpwstr>_Toc509434786</vt:lpwstr>
      </vt:variant>
      <vt:variant>
        <vt:i4>2031672</vt:i4>
      </vt:variant>
      <vt:variant>
        <vt:i4>482</vt:i4>
      </vt:variant>
      <vt:variant>
        <vt:i4>0</vt:i4>
      </vt:variant>
      <vt:variant>
        <vt:i4>5</vt:i4>
      </vt:variant>
      <vt:variant>
        <vt:lpwstr/>
      </vt:variant>
      <vt:variant>
        <vt:lpwstr>_Toc509434785</vt:lpwstr>
      </vt:variant>
      <vt:variant>
        <vt:i4>2031672</vt:i4>
      </vt:variant>
      <vt:variant>
        <vt:i4>476</vt:i4>
      </vt:variant>
      <vt:variant>
        <vt:i4>0</vt:i4>
      </vt:variant>
      <vt:variant>
        <vt:i4>5</vt:i4>
      </vt:variant>
      <vt:variant>
        <vt:lpwstr/>
      </vt:variant>
      <vt:variant>
        <vt:lpwstr>_Toc509434784</vt:lpwstr>
      </vt:variant>
      <vt:variant>
        <vt:i4>2031672</vt:i4>
      </vt:variant>
      <vt:variant>
        <vt:i4>470</vt:i4>
      </vt:variant>
      <vt:variant>
        <vt:i4>0</vt:i4>
      </vt:variant>
      <vt:variant>
        <vt:i4>5</vt:i4>
      </vt:variant>
      <vt:variant>
        <vt:lpwstr/>
      </vt:variant>
      <vt:variant>
        <vt:lpwstr>_Toc509434783</vt:lpwstr>
      </vt:variant>
      <vt:variant>
        <vt:i4>2031672</vt:i4>
      </vt:variant>
      <vt:variant>
        <vt:i4>464</vt:i4>
      </vt:variant>
      <vt:variant>
        <vt:i4>0</vt:i4>
      </vt:variant>
      <vt:variant>
        <vt:i4>5</vt:i4>
      </vt:variant>
      <vt:variant>
        <vt:lpwstr/>
      </vt:variant>
      <vt:variant>
        <vt:lpwstr>_Toc509434782</vt:lpwstr>
      </vt:variant>
      <vt:variant>
        <vt:i4>2031672</vt:i4>
      </vt:variant>
      <vt:variant>
        <vt:i4>458</vt:i4>
      </vt:variant>
      <vt:variant>
        <vt:i4>0</vt:i4>
      </vt:variant>
      <vt:variant>
        <vt:i4>5</vt:i4>
      </vt:variant>
      <vt:variant>
        <vt:lpwstr/>
      </vt:variant>
      <vt:variant>
        <vt:lpwstr>_Toc509434781</vt:lpwstr>
      </vt:variant>
      <vt:variant>
        <vt:i4>2031672</vt:i4>
      </vt:variant>
      <vt:variant>
        <vt:i4>452</vt:i4>
      </vt:variant>
      <vt:variant>
        <vt:i4>0</vt:i4>
      </vt:variant>
      <vt:variant>
        <vt:i4>5</vt:i4>
      </vt:variant>
      <vt:variant>
        <vt:lpwstr/>
      </vt:variant>
      <vt:variant>
        <vt:lpwstr>_Toc509434780</vt:lpwstr>
      </vt:variant>
      <vt:variant>
        <vt:i4>1048632</vt:i4>
      </vt:variant>
      <vt:variant>
        <vt:i4>446</vt:i4>
      </vt:variant>
      <vt:variant>
        <vt:i4>0</vt:i4>
      </vt:variant>
      <vt:variant>
        <vt:i4>5</vt:i4>
      </vt:variant>
      <vt:variant>
        <vt:lpwstr/>
      </vt:variant>
      <vt:variant>
        <vt:lpwstr>_Toc509434779</vt:lpwstr>
      </vt:variant>
      <vt:variant>
        <vt:i4>1048632</vt:i4>
      </vt:variant>
      <vt:variant>
        <vt:i4>440</vt:i4>
      </vt:variant>
      <vt:variant>
        <vt:i4>0</vt:i4>
      </vt:variant>
      <vt:variant>
        <vt:i4>5</vt:i4>
      </vt:variant>
      <vt:variant>
        <vt:lpwstr/>
      </vt:variant>
      <vt:variant>
        <vt:lpwstr>_Toc509434778</vt:lpwstr>
      </vt:variant>
      <vt:variant>
        <vt:i4>1048632</vt:i4>
      </vt:variant>
      <vt:variant>
        <vt:i4>434</vt:i4>
      </vt:variant>
      <vt:variant>
        <vt:i4>0</vt:i4>
      </vt:variant>
      <vt:variant>
        <vt:i4>5</vt:i4>
      </vt:variant>
      <vt:variant>
        <vt:lpwstr/>
      </vt:variant>
      <vt:variant>
        <vt:lpwstr>_Toc509434777</vt:lpwstr>
      </vt:variant>
      <vt:variant>
        <vt:i4>1048632</vt:i4>
      </vt:variant>
      <vt:variant>
        <vt:i4>428</vt:i4>
      </vt:variant>
      <vt:variant>
        <vt:i4>0</vt:i4>
      </vt:variant>
      <vt:variant>
        <vt:i4>5</vt:i4>
      </vt:variant>
      <vt:variant>
        <vt:lpwstr/>
      </vt:variant>
      <vt:variant>
        <vt:lpwstr>_Toc509434776</vt:lpwstr>
      </vt:variant>
      <vt:variant>
        <vt:i4>1048632</vt:i4>
      </vt:variant>
      <vt:variant>
        <vt:i4>422</vt:i4>
      </vt:variant>
      <vt:variant>
        <vt:i4>0</vt:i4>
      </vt:variant>
      <vt:variant>
        <vt:i4>5</vt:i4>
      </vt:variant>
      <vt:variant>
        <vt:lpwstr/>
      </vt:variant>
      <vt:variant>
        <vt:lpwstr>_Toc509434775</vt:lpwstr>
      </vt:variant>
      <vt:variant>
        <vt:i4>1048632</vt:i4>
      </vt:variant>
      <vt:variant>
        <vt:i4>416</vt:i4>
      </vt:variant>
      <vt:variant>
        <vt:i4>0</vt:i4>
      </vt:variant>
      <vt:variant>
        <vt:i4>5</vt:i4>
      </vt:variant>
      <vt:variant>
        <vt:lpwstr/>
      </vt:variant>
      <vt:variant>
        <vt:lpwstr>_Toc509434774</vt:lpwstr>
      </vt:variant>
      <vt:variant>
        <vt:i4>1048632</vt:i4>
      </vt:variant>
      <vt:variant>
        <vt:i4>410</vt:i4>
      </vt:variant>
      <vt:variant>
        <vt:i4>0</vt:i4>
      </vt:variant>
      <vt:variant>
        <vt:i4>5</vt:i4>
      </vt:variant>
      <vt:variant>
        <vt:lpwstr/>
      </vt:variant>
      <vt:variant>
        <vt:lpwstr>_Toc509434773</vt:lpwstr>
      </vt:variant>
      <vt:variant>
        <vt:i4>1048632</vt:i4>
      </vt:variant>
      <vt:variant>
        <vt:i4>404</vt:i4>
      </vt:variant>
      <vt:variant>
        <vt:i4>0</vt:i4>
      </vt:variant>
      <vt:variant>
        <vt:i4>5</vt:i4>
      </vt:variant>
      <vt:variant>
        <vt:lpwstr/>
      </vt:variant>
      <vt:variant>
        <vt:lpwstr>_Toc509434772</vt:lpwstr>
      </vt:variant>
      <vt:variant>
        <vt:i4>1048632</vt:i4>
      </vt:variant>
      <vt:variant>
        <vt:i4>398</vt:i4>
      </vt:variant>
      <vt:variant>
        <vt:i4>0</vt:i4>
      </vt:variant>
      <vt:variant>
        <vt:i4>5</vt:i4>
      </vt:variant>
      <vt:variant>
        <vt:lpwstr/>
      </vt:variant>
      <vt:variant>
        <vt:lpwstr>_Toc509434771</vt:lpwstr>
      </vt:variant>
      <vt:variant>
        <vt:i4>1048632</vt:i4>
      </vt:variant>
      <vt:variant>
        <vt:i4>392</vt:i4>
      </vt:variant>
      <vt:variant>
        <vt:i4>0</vt:i4>
      </vt:variant>
      <vt:variant>
        <vt:i4>5</vt:i4>
      </vt:variant>
      <vt:variant>
        <vt:lpwstr/>
      </vt:variant>
      <vt:variant>
        <vt:lpwstr>_Toc509434770</vt:lpwstr>
      </vt:variant>
      <vt:variant>
        <vt:i4>1114168</vt:i4>
      </vt:variant>
      <vt:variant>
        <vt:i4>386</vt:i4>
      </vt:variant>
      <vt:variant>
        <vt:i4>0</vt:i4>
      </vt:variant>
      <vt:variant>
        <vt:i4>5</vt:i4>
      </vt:variant>
      <vt:variant>
        <vt:lpwstr/>
      </vt:variant>
      <vt:variant>
        <vt:lpwstr>_Toc509434769</vt:lpwstr>
      </vt:variant>
      <vt:variant>
        <vt:i4>1114168</vt:i4>
      </vt:variant>
      <vt:variant>
        <vt:i4>380</vt:i4>
      </vt:variant>
      <vt:variant>
        <vt:i4>0</vt:i4>
      </vt:variant>
      <vt:variant>
        <vt:i4>5</vt:i4>
      </vt:variant>
      <vt:variant>
        <vt:lpwstr/>
      </vt:variant>
      <vt:variant>
        <vt:lpwstr>_Toc509434768</vt:lpwstr>
      </vt:variant>
      <vt:variant>
        <vt:i4>1114168</vt:i4>
      </vt:variant>
      <vt:variant>
        <vt:i4>374</vt:i4>
      </vt:variant>
      <vt:variant>
        <vt:i4>0</vt:i4>
      </vt:variant>
      <vt:variant>
        <vt:i4>5</vt:i4>
      </vt:variant>
      <vt:variant>
        <vt:lpwstr/>
      </vt:variant>
      <vt:variant>
        <vt:lpwstr>_Toc509434767</vt:lpwstr>
      </vt:variant>
      <vt:variant>
        <vt:i4>1114168</vt:i4>
      </vt:variant>
      <vt:variant>
        <vt:i4>368</vt:i4>
      </vt:variant>
      <vt:variant>
        <vt:i4>0</vt:i4>
      </vt:variant>
      <vt:variant>
        <vt:i4>5</vt:i4>
      </vt:variant>
      <vt:variant>
        <vt:lpwstr/>
      </vt:variant>
      <vt:variant>
        <vt:lpwstr>_Toc509434766</vt:lpwstr>
      </vt:variant>
      <vt:variant>
        <vt:i4>1114168</vt:i4>
      </vt:variant>
      <vt:variant>
        <vt:i4>362</vt:i4>
      </vt:variant>
      <vt:variant>
        <vt:i4>0</vt:i4>
      </vt:variant>
      <vt:variant>
        <vt:i4>5</vt:i4>
      </vt:variant>
      <vt:variant>
        <vt:lpwstr/>
      </vt:variant>
      <vt:variant>
        <vt:lpwstr>_Toc509434765</vt:lpwstr>
      </vt:variant>
      <vt:variant>
        <vt:i4>1114168</vt:i4>
      </vt:variant>
      <vt:variant>
        <vt:i4>356</vt:i4>
      </vt:variant>
      <vt:variant>
        <vt:i4>0</vt:i4>
      </vt:variant>
      <vt:variant>
        <vt:i4>5</vt:i4>
      </vt:variant>
      <vt:variant>
        <vt:lpwstr/>
      </vt:variant>
      <vt:variant>
        <vt:lpwstr>_Toc509434764</vt:lpwstr>
      </vt:variant>
      <vt:variant>
        <vt:i4>1114168</vt:i4>
      </vt:variant>
      <vt:variant>
        <vt:i4>350</vt:i4>
      </vt:variant>
      <vt:variant>
        <vt:i4>0</vt:i4>
      </vt:variant>
      <vt:variant>
        <vt:i4>5</vt:i4>
      </vt:variant>
      <vt:variant>
        <vt:lpwstr/>
      </vt:variant>
      <vt:variant>
        <vt:lpwstr>_Toc509434763</vt:lpwstr>
      </vt:variant>
      <vt:variant>
        <vt:i4>1114168</vt:i4>
      </vt:variant>
      <vt:variant>
        <vt:i4>344</vt:i4>
      </vt:variant>
      <vt:variant>
        <vt:i4>0</vt:i4>
      </vt:variant>
      <vt:variant>
        <vt:i4>5</vt:i4>
      </vt:variant>
      <vt:variant>
        <vt:lpwstr/>
      </vt:variant>
      <vt:variant>
        <vt:lpwstr>_Toc509434762</vt:lpwstr>
      </vt:variant>
      <vt:variant>
        <vt:i4>1114168</vt:i4>
      </vt:variant>
      <vt:variant>
        <vt:i4>338</vt:i4>
      </vt:variant>
      <vt:variant>
        <vt:i4>0</vt:i4>
      </vt:variant>
      <vt:variant>
        <vt:i4>5</vt:i4>
      </vt:variant>
      <vt:variant>
        <vt:lpwstr/>
      </vt:variant>
      <vt:variant>
        <vt:lpwstr>_Toc509434761</vt:lpwstr>
      </vt:variant>
      <vt:variant>
        <vt:i4>1114168</vt:i4>
      </vt:variant>
      <vt:variant>
        <vt:i4>332</vt:i4>
      </vt:variant>
      <vt:variant>
        <vt:i4>0</vt:i4>
      </vt:variant>
      <vt:variant>
        <vt:i4>5</vt:i4>
      </vt:variant>
      <vt:variant>
        <vt:lpwstr/>
      </vt:variant>
      <vt:variant>
        <vt:lpwstr>_Toc509434760</vt:lpwstr>
      </vt:variant>
      <vt:variant>
        <vt:i4>1179704</vt:i4>
      </vt:variant>
      <vt:variant>
        <vt:i4>326</vt:i4>
      </vt:variant>
      <vt:variant>
        <vt:i4>0</vt:i4>
      </vt:variant>
      <vt:variant>
        <vt:i4>5</vt:i4>
      </vt:variant>
      <vt:variant>
        <vt:lpwstr/>
      </vt:variant>
      <vt:variant>
        <vt:lpwstr>_Toc509434759</vt:lpwstr>
      </vt:variant>
      <vt:variant>
        <vt:i4>1179704</vt:i4>
      </vt:variant>
      <vt:variant>
        <vt:i4>320</vt:i4>
      </vt:variant>
      <vt:variant>
        <vt:i4>0</vt:i4>
      </vt:variant>
      <vt:variant>
        <vt:i4>5</vt:i4>
      </vt:variant>
      <vt:variant>
        <vt:lpwstr/>
      </vt:variant>
      <vt:variant>
        <vt:lpwstr>_Toc509434758</vt:lpwstr>
      </vt:variant>
      <vt:variant>
        <vt:i4>1179704</vt:i4>
      </vt:variant>
      <vt:variant>
        <vt:i4>314</vt:i4>
      </vt:variant>
      <vt:variant>
        <vt:i4>0</vt:i4>
      </vt:variant>
      <vt:variant>
        <vt:i4>5</vt:i4>
      </vt:variant>
      <vt:variant>
        <vt:lpwstr/>
      </vt:variant>
      <vt:variant>
        <vt:lpwstr>_Toc509434757</vt:lpwstr>
      </vt:variant>
      <vt:variant>
        <vt:i4>1179704</vt:i4>
      </vt:variant>
      <vt:variant>
        <vt:i4>308</vt:i4>
      </vt:variant>
      <vt:variant>
        <vt:i4>0</vt:i4>
      </vt:variant>
      <vt:variant>
        <vt:i4>5</vt:i4>
      </vt:variant>
      <vt:variant>
        <vt:lpwstr/>
      </vt:variant>
      <vt:variant>
        <vt:lpwstr>_Toc509434756</vt:lpwstr>
      </vt:variant>
      <vt:variant>
        <vt:i4>1179704</vt:i4>
      </vt:variant>
      <vt:variant>
        <vt:i4>302</vt:i4>
      </vt:variant>
      <vt:variant>
        <vt:i4>0</vt:i4>
      </vt:variant>
      <vt:variant>
        <vt:i4>5</vt:i4>
      </vt:variant>
      <vt:variant>
        <vt:lpwstr/>
      </vt:variant>
      <vt:variant>
        <vt:lpwstr>_Toc509434755</vt:lpwstr>
      </vt:variant>
      <vt:variant>
        <vt:i4>1179704</vt:i4>
      </vt:variant>
      <vt:variant>
        <vt:i4>296</vt:i4>
      </vt:variant>
      <vt:variant>
        <vt:i4>0</vt:i4>
      </vt:variant>
      <vt:variant>
        <vt:i4>5</vt:i4>
      </vt:variant>
      <vt:variant>
        <vt:lpwstr/>
      </vt:variant>
      <vt:variant>
        <vt:lpwstr>_Toc509434754</vt:lpwstr>
      </vt:variant>
      <vt:variant>
        <vt:i4>1179704</vt:i4>
      </vt:variant>
      <vt:variant>
        <vt:i4>290</vt:i4>
      </vt:variant>
      <vt:variant>
        <vt:i4>0</vt:i4>
      </vt:variant>
      <vt:variant>
        <vt:i4>5</vt:i4>
      </vt:variant>
      <vt:variant>
        <vt:lpwstr/>
      </vt:variant>
      <vt:variant>
        <vt:lpwstr>_Toc509434753</vt:lpwstr>
      </vt:variant>
      <vt:variant>
        <vt:i4>1179704</vt:i4>
      </vt:variant>
      <vt:variant>
        <vt:i4>284</vt:i4>
      </vt:variant>
      <vt:variant>
        <vt:i4>0</vt:i4>
      </vt:variant>
      <vt:variant>
        <vt:i4>5</vt:i4>
      </vt:variant>
      <vt:variant>
        <vt:lpwstr/>
      </vt:variant>
      <vt:variant>
        <vt:lpwstr>_Toc509434752</vt:lpwstr>
      </vt:variant>
      <vt:variant>
        <vt:i4>1179704</vt:i4>
      </vt:variant>
      <vt:variant>
        <vt:i4>278</vt:i4>
      </vt:variant>
      <vt:variant>
        <vt:i4>0</vt:i4>
      </vt:variant>
      <vt:variant>
        <vt:i4>5</vt:i4>
      </vt:variant>
      <vt:variant>
        <vt:lpwstr/>
      </vt:variant>
      <vt:variant>
        <vt:lpwstr>_Toc509434751</vt:lpwstr>
      </vt:variant>
      <vt:variant>
        <vt:i4>1179704</vt:i4>
      </vt:variant>
      <vt:variant>
        <vt:i4>272</vt:i4>
      </vt:variant>
      <vt:variant>
        <vt:i4>0</vt:i4>
      </vt:variant>
      <vt:variant>
        <vt:i4>5</vt:i4>
      </vt:variant>
      <vt:variant>
        <vt:lpwstr/>
      </vt:variant>
      <vt:variant>
        <vt:lpwstr>_Toc509434750</vt:lpwstr>
      </vt:variant>
      <vt:variant>
        <vt:i4>1245240</vt:i4>
      </vt:variant>
      <vt:variant>
        <vt:i4>266</vt:i4>
      </vt:variant>
      <vt:variant>
        <vt:i4>0</vt:i4>
      </vt:variant>
      <vt:variant>
        <vt:i4>5</vt:i4>
      </vt:variant>
      <vt:variant>
        <vt:lpwstr/>
      </vt:variant>
      <vt:variant>
        <vt:lpwstr>_Toc509434749</vt:lpwstr>
      </vt:variant>
      <vt:variant>
        <vt:i4>1245240</vt:i4>
      </vt:variant>
      <vt:variant>
        <vt:i4>260</vt:i4>
      </vt:variant>
      <vt:variant>
        <vt:i4>0</vt:i4>
      </vt:variant>
      <vt:variant>
        <vt:i4>5</vt:i4>
      </vt:variant>
      <vt:variant>
        <vt:lpwstr/>
      </vt:variant>
      <vt:variant>
        <vt:lpwstr>_Toc509434748</vt:lpwstr>
      </vt:variant>
      <vt:variant>
        <vt:i4>1245240</vt:i4>
      </vt:variant>
      <vt:variant>
        <vt:i4>254</vt:i4>
      </vt:variant>
      <vt:variant>
        <vt:i4>0</vt:i4>
      </vt:variant>
      <vt:variant>
        <vt:i4>5</vt:i4>
      </vt:variant>
      <vt:variant>
        <vt:lpwstr/>
      </vt:variant>
      <vt:variant>
        <vt:lpwstr>_Toc509434747</vt:lpwstr>
      </vt:variant>
      <vt:variant>
        <vt:i4>1245240</vt:i4>
      </vt:variant>
      <vt:variant>
        <vt:i4>248</vt:i4>
      </vt:variant>
      <vt:variant>
        <vt:i4>0</vt:i4>
      </vt:variant>
      <vt:variant>
        <vt:i4>5</vt:i4>
      </vt:variant>
      <vt:variant>
        <vt:lpwstr/>
      </vt:variant>
      <vt:variant>
        <vt:lpwstr>_Toc509434746</vt:lpwstr>
      </vt:variant>
      <vt:variant>
        <vt:i4>1245240</vt:i4>
      </vt:variant>
      <vt:variant>
        <vt:i4>242</vt:i4>
      </vt:variant>
      <vt:variant>
        <vt:i4>0</vt:i4>
      </vt:variant>
      <vt:variant>
        <vt:i4>5</vt:i4>
      </vt:variant>
      <vt:variant>
        <vt:lpwstr/>
      </vt:variant>
      <vt:variant>
        <vt:lpwstr>_Toc509434745</vt:lpwstr>
      </vt:variant>
      <vt:variant>
        <vt:i4>1245240</vt:i4>
      </vt:variant>
      <vt:variant>
        <vt:i4>236</vt:i4>
      </vt:variant>
      <vt:variant>
        <vt:i4>0</vt:i4>
      </vt:variant>
      <vt:variant>
        <vt:i4>5</vt:i4>
      </vt:variant>
      <vt:variant>
        <vt:lpwstr/>
      </vt:variant>
      <vt:variant>
        <vt:lpwstr>_Toc509434744</vt:lpwstr>
      </vt:variant>
      <vt:variant>
        <vt:i4>1245240</vt:i4>
      </vt:variant>
      <vt:variant>
        <vt:i4>230</vt:i4>
      </vt:variant>
      <vt:variant>
        <vt:i4>0</vt:i4>
      </vt:variant>
      <vt:variant>
        <vt:i4>5</vt:i4>
      </vt:variant>
      <vt:variant>
        <vt:lpwstr/>
      </vt:variant>
      <vt:variant>
        <vt:lpwstr>_Toc509434743</vt:lpwstr>
      </vt:variant>
      <vt:variant>
        <vt:i4>1245240</vt:i4>
      </vt:variant>
      <vt:variant>
        <vt:i4>224</vt:i4>
      </vt:variant>
      <vt:variant>
        <vt:i4>0</vt:i4>
      </vt:variant>
      <vt:variant>
        <vt:i4>5</vt:i4>
      </vt:variant>
      <vt:variant>
        <vt:lpwstr/>
      </vt:variant>
      <vt:variant>
        <vt:lpwstr>_Toc509434742</vt:lpwstr>
      </vt:variant>
      <vt:variant>
        <vt:i4>1245240</vt:i4>
      </vt:variant>
      <vt:variant>
        <vt:i4>218</vt:i4>
      </vt:variant>
      <vt:variant>
        <vt:i4>0</vt:i4>
      </vt:variant>
      <vt:variant>
        <vt:i4>5</vt:i4>
      </vt:variant>
      <vt:variant>
        <vt:lpwstr/>
      </vt:variant>
      <vt:variant>
        <vt:lpwstr>_Toc509434741</vt:lpwstr>
      </vt:variant>
      <vt:variant>
        <vt:i4>1245240</vt:i4>
      </vt:variant>
      <vt:variant>
        <vt:i4>212</vt:i4>
      </vt:variant>
      <vt:variant>
        <vt:i4>0</vt:i4>
      </vt:variant>
      <vt:variant>
        <vt:i4>5</vt:i4>
      </vt:variant>
      <vt:variant>
        <vt:lpwstr/>
      </vt:variant>
      <vt:variant>
        <vt:lpwstr>_Toc509434740</vt:lpwstr>
      </vt:variant>
      <vt:variant>
        <vt:i4>1310776</vt:i4>
      </vt:variant>
      <vt:variant>
        <vt:i4>206</vt:i4>
      </vt:variant>
      <vt:variant>
        <vt:i4>0</vt:i4>
      </vt:variant>
      <vt:variant>
        <vt:i4>5</vt:i4>
      </vt:variant>
      <vt:variant>
        <vt:lpwstr/>
      </vt:variant>
      <vt:variant>
        <vt:lpwstr>_Toc509434739</vt:lpwstr>
      </vt:variant>
      <vt:variant>
        <vt:i4>1310776</vt:i4>
      </vt:variant>
      <vt:variant>
        <vt:i4>200</vt:i4>
      </vt:variant>
      <vt:variant>
        <vt:i4>0</vt:i4>
      </vt:variant>
      <vt:variant>
        <vt:i4>5</vt:i4>
      </vt:variant>
      <vt:variant>
        <vt:lpwstr/>
      </vt:variant>
      <vt:variant>
        <vt:lpwstr>_Toc509434738</vt:lpwstr>
      </vt:variant>
      <vt:variant>
        <vt:i4>1310776</vt:i4>
      </vt:variant>
      <vt:variant>
        <vt:i4>194</vt:i4>
      </vt:variant>
      <vt:variant>
        <vt:i4>0</vt:i4>
      </vt:variant>
      <vt:variant>
        <vt:i4>5</vt:i4>
      </vt:variant>
      <vt:variant>
        <vt:lpwstr/>
      </vt:variant>
      <vt:variant>
        <vt:lpwstr>_Toc509434737</vt:lpwstr>
      </vt:variant>
      <vt:variant>
        <vt:i4>1310776</vt:i4>
      </vt:variant>
      <vt:variant>
        <vt:i4>188</vt:i4>
      </vt:variant>
      <vt:variant>
        <vt:i4>0</vt:i4>
      </vt:variant>
      <vt:variant>
        <vt:i4>5</vt:i4>
      </vt:variant>
      <vt:variant>
        <vt:lpwstr/>
      </vt:variant>
      <vt:variant>
        <vt:lpwstr>_Toc509434736</vt:lpwstr>
      </vt:variant>
      <vt:variant>
        <vt:i4>1310776</vt:i4>
      </vt:variant>
      <vt:variant>
        <vt:i4>182</vt:i4>
      </vt:variant>
      <vt:variant>
        <vt:i4>0</vt:i4>
      </vt:variant>
      <vt:variant>
        <vt:i4>5</vt:i4>
      </vt:variant>
      <vt:variant>
        <vt:lpwstr/>
      </vt:variant>
      <vt:variant>
        <vt:lpwstr>_Toc509434735</vt:lpwstr>
      </vt:variant>
      <vt:variant>
        <vt:i4>1310776</vt:i4>
      </vt:variant>
      <vt:variant>
        <vt:i4>176</vt:i4>
      </vt:variant>
      <vt:variant>
        <vt:i4>0</vt:i4>
      </vt:variant>
      <vt:variant>
        <vt:i4>5</vt:i4>
      </vt:variant>
      <vt:variant>
        <vt:lpwstr/>
      </vt:variant>
      <vt:variant>
        <vt:lpwstr>_Toc509434734</vt:lpwstr>
      </vt:variant>
      <vt:variant>
        <vt:i4>1310776</vt:i4>
      </vt:variant>
      <vt:variant>
        <vt:i4>170</vt:i4>
      </vt:variant>
      <vt:variant>
        <vt:i4>0</vt:i4>
      </vt:variant>
      <vt:variant>
        <vt:i4>5</vt:i4>
      </vt:variant>
      <vt:variant>
        <vt:lpwstr/>
      </vt:variant>
      <vt:variant>
        <vt:lpwstr>_Toc509434733</vt:lpwstr>
      </vt:variant>
      <vt:variant>
        <vt:i4>1310776</vt:i4>
      </vt:variant>
      <vt:variant>
        <vt:i4>164</vt:i4>
      </vt:variant>
      <vt:variant>
        <vt:i4>0</vt:i4>
      </vt:variant>
      <vt:variant>
        <vt:i4>5</vt:i4>
      </vt:variant>
      <vt:variant>
        <vt:lpwstr/>
      </vt:variant>
      <vt:variant>
        <vt:lpwstr>_Toc509434732</vt:lpwstr>
      </vt:variant>
      <vt:variant>
        <vt:i4>1310776</vt:i4>
      </vt:variant>
      <vt:variant>
        <vt:i4>158</vt:i4>
      </vt:variant>
      <vt:variant>
        <vt:i4>0</vt:i4>
      </vt:variant>
      <vt:variant>
        <vt:i4>5</vt:i4>
      </vt:variant>
      <vt:variant>
        <vt:lpwstr/>
      </vt:variant>
      <vt:variant>
        <vt:lpwstr>_Toc509434731</vt:lpwstr>
      </vt:variant>
      <vt:variant>
        <vt:i4>1310776</vt:i4>
      </vt:variant>
      <vt:variant>
        <vt:i4>152</vt:i4>
      </vt:variant>
      <vt:variant>
        <vt:i4>0</vt:i4>
      </vt:variant>
      <vt:variant>
        <vt:i4>5</vt:i4>
      </vt:variant>
      <vt:variant>
        <vt:lpwstr/>
      </vt:variant>
      <vt:variant>
        <vt:lpwstr>_Toc509434730</vt:lpwstr>
      </vt:variant>
      <vt:variant>
        <vt:i4>1376312</vt:i4>
      </vt:variant>
      <vt:variant>
        <vt:i4>146</vt:i4>
      </vt:variant>
      <vt:variant>
        <vt:i4>0</vt:i4>
      </vt:variant>
      <vt:variant>
        <vt:i4>5</vt:i4>
      </vt:variant>
      <vt:variant>
        <vt:lpwstr/>
      </vt:variant>
      <vt:variant>
        <vt:lpwstr>_Toc509434729</vt:lpwstr>
      </vt:variant>
      <vt:variant>
        <vt:i4>1376312</vt:i4>
      </vt:variant>
      <vt:variant>
        <vt:i4>140</vt:i4>
      </vt:variant>
      <vt:variant>
        <vt:i4>0</vt:i4>
      </vt:variant>
      <vt:variant>
        <vt:i4>5</vt:i4>
      </vt:variant>
      <vt:variant>
        <vt:lpwstr/>
      </vt:variant>
      <vt:variant>
        <vt:lpwstr>_Toc509434728</vt:lpwstr>
      </vt:variant>
      <vt:variant>
        <vt:i4>1376312</vt:i4>
      </vt:variant>
      <vt:variant>
        <vt:i4>134</vt:i4>
      </vt:variant>
      <vt:variant>
        <vt:i4>0</vt:i4>
      </vt:variant>
      <vt:variant>
        <vt:i4>5</vt:i4>
      </vt:variant>
      <vt:variant>
        <vt:lpwstr/>
      </vt:variant>
      <vt:variant>
        <vt:lpwstr>_Toc509434727</vt:lpwstr>
      </vt:variant>
      <vt:variant>
        <vt:i4>1376312</vt:i4>
      </vt:variant>
      <vt:variant>
        <vt:i4>128</vt:i4>
      </vt:variant>
      <vt:variant>
        <vt:i4>0</vt:i4>
      </vt:variant>
      <vt:variant>
        <vt:i4>5</vt:i4>
      </vt:variant>
      <vt:variant>
        <vt:lpwstr/>
      </vt:variant>
      <vt:variant>
        <vt:lpwstr>_Toc509434726</vt:lpwstr>
      </vt:variant>
      <vt:variant>
        <vt:i4>1376312</vt:i4>
      </vt:variant>
      <vt:variant>
        <vt:i4>122</vt:i4>
      </vt:variant>
      <vt:variant>
        <vt:i4>0</vt:i4>
      </vt:variant>
      <vt:variant>
        <vt:i4>5</vt:i4>
      </vt:variant>
      <vt:variant>
        <vt:lpwstr/>
      </vt:variant>
      <vt:variant>
        <vt:lpwstr>_Toc509434725</vt:lpwstr>
      </vt:variant>
      <vt:variant>
        <vt:i4>1376312</vt:i4>
      </vt:variant>
      <vt:variant>
        <vt:i4>116</vt:i4>
      </vt:variant>
      <vt:variant>
        <vt:i4>0</vt:i4>
      </vt:variant>
      <vt:variant>
        <vt:i4>5</vt:i4>
      </vt:variant>
      <vt:variant>
        <vt:lpwstr/>
      </vt:variant>
      <vt:variant>
        <vt:lpwstr>_Toc509434724</vt:lpwstr>
      </vt:variant>
      <vt:variant>
        <vt:i4>1376312</vt:i4>
      </vt:variant>
      <vt:variant>
        <vt:i4>110</vt:i4>
      </vt:variant>
      <vt:variant>
        <vt:i4>0</vt:i4>
      </vt:variant>
      <vt:variant>
        <vt:i4>5</vt:i4>
      </vt:variant>
      <vt:variant>
        <vt:lpwstr/>
      </vt:variant>
      <vt:variant>
        <vt:lpwstr>_Toc509434723</vt:lpwstr>
      </vt:variant>
      <vt:variant>
        <vt:i4>1376312</vt:i4>
      </vt:variant>
      <vt:variant>
        <vt:i4>104</vt:i4>
      </vt:variant>
      <vt:variant>
        <vt:i4>0</vt:i4>
      </vt:variant>
      <vt:variant>
        <vt:i4>5</vt:i4>
      </vt:variant>
      <vt:variant>
        <vt:lpwstr/>
      </vt:variant>
      <vt:variant>
        <vt:lpwstr>_Toc509434722</vt:lpwstr>
      </vt:variant>
      <vt:variant>
        <vt:i4>1376312</vt:i4>
      </vt:variant>
      <vt:variant>
        <vt:i4>98</vt:i4>
      </vt:variant>
      <vt:variant>
        <vt:i4>0</vt:i4>
      </vt:variant>
      <vt:variant>
        <vt:i4>5</vt:i4>
      </vt:variant>
      <vt:variant>
        <vt:lpwstr/>
      </vt:variant>
      <vt:variant>
        <vt:lpwstr>_Toc509434721</vt:lpwstr>
      </vt:variant>
      <vt:variant>
        <vt:i4>1376312</vt:i4>
      </vt:variant>
      <vt:variant>
        <vt:i4>92</vt:i4>
      </vt:variant>
      <vt:variant>
        <vt:i4>0</vt:i4>
      </vt:variant>
      <vt:variant>
        <vt:i4>5</vt:i4>
      </vt:variant>
      <vt:variant>
        <vt:lpwstr/>
      </vt:variant>
      <vt:variant>
        <vt:lpwstr>_Toc509434720</vt:lpwstr>
      </vt:variant>
      <vt:variant>
        <vt:i4>1441848</vt:i4>
      </vt:variant>
      <vt:variant>
        <vt:i4>86</vt:i4>
      </vt:variant>
      <vt:variant>
        <vt:i4>0</vt:i4>
      </vt:variant>
      <vt:variant>
        <vt:i4>5</vt:i4>
      </vt:variant>
      <vt:variant>
        <vt:lpwstr/>
      </vt:variant>
      <vt:variant>
        <vt:lpwstr>_Toc509434719</vt:lpwstr>
      </vt:variant>
      <vt:variant>
        <vt:i4>1441848</vt:i4>
      </vt:variant>
      <vt:variant>
        <vt:i4>80</vt:i4>
      </vt:variant>
      <vt:variant>
        <vt:i4>0</vt:i4>
      </vt:variant>
      <vt:variant>
        <vt:i4>5</vt:i4>
      </vt:variant>
      <vt:variant>
        <vt:lpwstr/>
      </vt:variant>
      <vt:variant>
        <vt:lpwstr>_Toc509434718</vt:lpwstr>
      </vt:variant>
      <vt:variant>
        <vt:i4>1441848</vt:i4>
      </vt:variant>
      <vt:variant>
        <vt:i4>74</vt:i4>
      </vt:variant>
      <vt:variant>
        <vt:i4>0</vt:i4>
      </vt:variant>
      <vt:variant>
        <vt:i4>5</vt:i4>
      </vt:variant>
      <vt:variant>
        <vt:lpwstr/>
      </vt:variant>
      <vt:variant>
        <vt:lpwstr>_Toc509434717</vt:lpwstr>
      </vt:variant>
      <vt:variant>
        <vt:i4>1441848</vt:i4>
      </vt:variant>
      <vt:variant>
        <vt:i4>68</vt:i4>
      </vt:variant>
      <vt:variant>
        <vt:i4>0</vt:i4>
      </vt:variant>
      <vt:variant>
        <vt:i4>5</vt:i4>
      </vt:variant>
      <vt:variant>
        <vt:lpwstr/>
      </vt:variant>
      <vt:variant>
        <vt:lpwstr>_Toc509434716</vt:lpwstr>
      </vt:variant>
      <vt:variant>
        <vt:i4>1441848</vt:i4>
      </vt:variant>
      <vt:variant>
        <vt:i4>62</vt:i4>
      </vt:variant>
      <vt:variant>
        <vt:i4>0</vt:i4>
      </vt:variant>
      <vt:variant>
        <vt:i4>5</vt:i4>
      </vt:variant>
      <vt:variant>
        <vt:lpwstr/>
      </vt:variant>
      <vt:variant>
        <vt:lpwstr>_Toc509434715</vt:lpwstr>
      </vt:variant>
      <vt:variant>
        <vt:i4>1441848</vt:i4>
      </vt:variant>
      <vt:variant>
        <vt:i4>56</vt:i4>
      </vt:variant>
      <vt:variant>
        <vt:i4>0</vt:i4>
      </vt:variant>
      <vt:variant>
        <vt:i4>5</vt:i4>
      </vt:variant>
      <vt:variant>
        <vt:lpwstr/>
      </vt:variant>
      <vt:variant>
        <vt:lpwstr>_Toc509434714</vt:lpwstr>
      </vt:variant>
      <vt:variant>
        <vt:i4>1441848</vt:i4>
      </vt:variant>
      <vt:variant>
        <vt:i4>50</vt:i4>
      </vt:variant>
      <vt:variant>
        <vt:i4>0</vt:i4>
      </vt:variant>
      <vt:variant>
        <vt:i4>5</vt:i4>
      </vt:variant>
      <vt:variant>
        <vt:lpwstr/>
      </vt:variant>
      <vt:variant>
        <vt:lpwstr>_Toc509434713</vt:lpwstr>
      </vt:variant>
      <vt:variant>
        <vt:i4>1441848</vt:i4>
      </vt:variant>
      <vt:variant>
        <vt:i4>44</vt:i4>
      </vt:variant>
      <vt:variant>
        <vt:i4>0</vt:i4>
      </vt:variant>
      <vt:variant>
        <vt:i4>5</vt:i4>
      </vt:variant>
      <vt:variant>
        <vt:lpwstr/>
      </vt:variant>
      <vt:variant>
        <vt:lpwstr>_Toc509434712</vt:lpwstr>
      </vt:variant>
      <vt:variant>
        <vt:i4>1441848</vt:i4>
      </vt:variant>
      <vt:variant>
        <vt:i4>38</vt:i4>
      </vt:variant>
      <vt:variant>
        <vt:i4>0</vt:i4>
      </vt:variant>
      <vt:variant>
        <vt:i4>5</vt:i4>
      </vt:variant>
      <vt:variant>
        <vt:lpwstr/>
      </vt:variant>
      <vt:variant>
        <vt:lpwstr>_Toc509434711</vt:lpwstr>
      </vt:variant>
      <vt:variant>
        <vt:i4>1441848</vt:i4>
      </vt:variant>
      <vt:variant>
        <vt:i4>32</vt:i4>
      </vt:variant>
      <vt:variant>
        <vt:i4>0</vt:i4>
      </vt:variant>
      <vt:variant>
        <vt:i4>5</vt:i4>
      </vt:variant>
      <vt:variant>
        <vt:lpwstr/>
      </vt:variant>
      <vt:variant>
        <vt:lpwstr>_Toc509434710</vt:lpwstr>
      </vt:variant>
      <vt:variant>
        <vt:i4>1507384</vt:i4>
      </vt:variant>
      <vt:variant>
        <vt:i4>26</vt:i4>
      </vt:variant>
      <vt:variant>
        <vt:i4>0</vt:i4>
      </vt:variant>
      <vt:variant>
        <vt:i4>5</vt:i4>
      </vt:variant>
      <vt:variant>
        <vt:lpwstr/>
      </vt:variant>
      <vt:variant>
        <vt:lpwstr>_Toc509434709</vt:lpwstr>
      </vt:variant>
      <vt:variant>
        <vt:i4>1507384</vt:i4>
      </vt:variant>
      <vt:variant>
        <vt:i4>20</vt:i4>
      </vt:variant>
      <vt:variant>
        <vt:i4>0</vt:i4>
      </vt:variant>
      <vt:variant>
        <vt:i4>5</vt:i4>
      </vt:variant>
      <vt:variant>
        <vt:lpwstr/>
      </vt:variant>
      <vt:variant>
        <vt:lpwstr>_Toc509434708</vt:lpwstr>
      </vt:variant>
      <vt:variant>
        <vt:i4>1507384</vt:i4>
      </vt:variant>
      <vt:variant>
        <vt:i4>14</vt:i4>
      </vt:variant>
      <vt:variant>
        <vt:i4>0</vt:i4>
      </vt:variant>
      <vt:variant>
        <vt:i4>5</vt:i4>
      </vt:variant>
      <vt:variant>
        <vt:lpwstr/>
      </vt:variant>
      <vt:variant>
        <vt:lpwstr>_Toc509434707</vt:lpwstr>
      </vt:variant>
      <vt:variant>
        <vt:i4>1507384</vt:i4>
      </vt:variant>
      <vt:variant>
        <vt:i4>8</vt:i4>
      </vt:variant>
      <vt:variant>
        <vt:i4>0</vt:i4>
      </vt:variant>
      <vt:variant>
        <vt:i4>5</vt:i4>
      </vt:variant>
      <vt:variant>
        <vt:lpwstr/>
      </vt:variant>
      <vt:variant>
        <vt:lpwstr>_Toc509434706</vt:lpwstr>
      </vt:variant>
      <vt:variant>
        <vt:i4>1507384</vt:i4>
      </vt:variant>
      <vt:variant>
        <vt:i4>2</vt:i4>
      </vt:variant>
      <vt:variant>
        <vt:i4>0</vt:i4>
      </vt:variant>
      <vt:variant>
        <vt:i4>5</vt:i4>
      </vt:variant>
      <vt:variant>
        <vt:lpwstr/>
      </vt:variant>
      <vt:variant>
        <vt:lpwstr>_Toc509434705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税收减免核准</dc:title>
  <dc:creator>lihrd</dc:creator>
  <cp:lastModifiedBy>向涛</cp:lastModifiedBy>
  <cp:revision>35</cp:revision>
  <dcterms:created xsi:type="dcterms:W3CDTF">2018-03-21T16:27:00Z</dcterms:created>
  <dcterms:modified xsi:type="dcterms:W3CDTF">2018-03-28T03:08:00Z</dcterms:modified>
</cp:coreProperties>
</file>