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12" w:rsidRDefault="00E11C12" w:rsidP="00E11C12">
      <w:pPr>
        <w:suppressAutoHyphens/>
        <w:snapToGrid w:val="0"/>
        <w:spacing w:line="560" w:lineRule="exact"/>
        <w:jc w:val="left"/>
        <w:rPr>
          <w:rFonts w:ascii="仿宋" w:eastAsia="仿宋" w:hAnsi="仿宋" w:hint="eastAsia"/>
          <w:color w:val="000000"/>
          <w:spacing w:val="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pacing w:val="0"/>
          <w:szCs w:val="32"/>
        </w:rPr>
        <w:t>附件4</w:t>
      </w:r>
    </w:p>
    <w:p w:rsidR="00E11C12" w:rsidRDefault="00E11C12" w:rsidP="00E11C12">
      <w:pPr>
        <w:suppressAutoHyphens/>
        <w:spacing w:after="120"/>
        <w:ind w:leftChars="200" w:left="624" w:firstLineChars="200" w:firstLine="404"/>
        <w:rPr>
          <w:rFonts w:ascii="Times New Roman" w:eastAsia="宋体"/>
          <w:sz w:val="21"/>
          <w:szCs w:val="24"/>
        </w:rPr>
      </w:pPr>
    </w:p>
    <w:p w:rsidR="00E11C12" w:rsidRDefault="00E11C12" w:rsidP="00E11C12">
      <w:pPr>
        <w:suppressAutoHyphens/>
        <w:spacing w:line="600" w:lineRule="exact"/>
        <w:jc w:val="center"/>
        <w:rPr>
          <w:rFonts w:ascii="宋体" w:eastAsia="宋体" w:hAnsi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pacing w:val="0"/>
          <w:sz w:val="44"/>
          <w:szCs w:val="44"/>
        </w:rPr>
        <w:t>首批市级评价工作机构名单</w:t>
      </w:r>
    </w:p>
    <w:p w:rsidR="00E11C12" w:rsidRDefault="00E11C12" w:rsidP="00E11C12">
      <w:pPr>
        <w:suppressAutoHyphens/>
        <w:spacing w:line="600" w:lineRule="exact"/>
        <w:jc w:val="center"/>
        <w:rPr>
          <w:rFonts w:ascii="宋体" w:eastAsia="宋体" w:hAnsi="宋体"/>
          <w:b/>
          <w:bCs/>
          <w:color w:val="000000"/>
          <w:spacing w:val="0"/>
          <w:sz w:val="21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4202"/>
        <w:gridCol w:w="3239"/>
      </w:tblGrid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pacing w:val="0"/>
                <w:sz w:val="28"/>
                <w:szCs w:val="28"/>
              </w:rPr>
              <w:t>负责区域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石家庄市科学技术局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石家庄（高新区除外）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承德市科学技术局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承德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张家口市科学技术局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张家口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秦皇岛市科学技术局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秦皇岛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唐山市科学技术局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唐山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廊坊市科学技术局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廊坊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保定市科学技术局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保定（高新区除外）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沧州市科学技术局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沧州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衡水市科学技术局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衡水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邢台市科学技术局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邢台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邯郸市科学技术局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邯郸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定州市科学技术局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定州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辛集市科学技术局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辛集</w:t>
            </w:r>
          </w:p>
        </w:tc>
      </w:tr>
      <w:tr w:rsidR="00E11C12" w:rsidTr="003B44B2">
        <w:trPr>
          <w:trHeight w:val="536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雄安新区改发局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雄安新区</w:t>
            </w:r>
          </w:p>
        </w:tc>
      </w:tr>
      <w:tr w:rsidR="00E11C12" w:rsidTr="003B44B2">
        <w:trPr>
          <w:trHeight w:val="550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石家庄国家高新区科技局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石家庄高新区</w:t>
            </w:r>
          </w:p>
        </w:tc>
      </w:tr>
      <w:tr w:rsidR="00E11C12" w:rsidTr="003B44B2">
        <w:trPr>
          <w:trHeight w:val="550"/>
          <w:jc w:val="center"/>
        </w:trPr>
        <w:tc>
          <w:tcPr>
            <w:tcW w:w="1024" w:type="dxa"/>
          </w:tcPr>
          <w:p w:rsidR="00E11C12" w:rsidRDefault="00E11C12" w:rsidP="00E11C12">
            <w:pPr>
              <w:numPr>
                <w:ilvl w:val="0"/>
                <w:numId w:val="1"/>
              </w:numPr>
              <w:tabs>
                <w:tab w:val="left" w:pos="312"/>
              </w:tabs>
              <w:spacing w:line="560" w:lineRule="exact"/>
              <w:jc w:val="center"/>
              <w:rPr>
                <w:rFonts w:ascii="Calibri" w:eastAsia="宋体" w:hAnsi="Calibri"/>
                <w:bCs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202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保定国家高新区科技服务局</w:t>
            </w:r>
          </w:p>
        </w:tc>
        <w:tc>
          <w:tcPr>
            <w:tcW w:w="3239" w:type="dxa"/>
          </w:tcPr>
          <w:p w:rsidR="00E11C12" w:rsidRDefault="00E11C12" w:rsidP="003B44B2">
            <w:pPr>
              <w:tabs>
                <w:tab w:val="left" w:pos="312"/>
              </w:tabs>
              <w:suppressAutoHyphens/>
              <w:spacing w:line="560" w:lineRule="exact"/>
              <w:jc w:val="center"/>
              <w:rPr>
                <w:rFonts w:ascii="Calibri" w:hAnsi="Calibri"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ascii="Calibri" w:hAnsi="Calibri" w:hint="eastAsia"/>
                <w:bCs/>
                <w:color w:val="000000"/>
                <w:spacing w:val="0"/>
                <w:sz w:val="28"/>
                <w:szCs w:val="28"/>
              </w:rPr>
              <w:t>保定高新区</w:t>
            </w:r>
          </w:p>
        </w:tc>
      </w:tr>
    </w:tbl>
    <w:p w:rsidR="00263209" w:rsidRDefault="00263209">
      <w:bookmarkStart w:id="0" w:name="_GoBack"/>
      <w:bookmarkEnd w:id="0"/>
    </w:p>
    <w:sectPr w:rsidR="00263209" w:rsidSect="00E11C1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12"/>
    <w:rsid w:val="00263209"/>
    <w:rsid w:val="00E1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E902-05C0-4105-B85D-90626669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11C12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E11C12"/>
    <w:pPr>
      <w:widowControl/>
      <w:spacing w:after="160" w:line="240" w:lineRule="exact"/>
      <w:jc w:val="left"/>
    </w:pPr>
  </w:style>
  <w:style w:type="paragraph" w:styleId="a3">
    <w:name w:val="Body Text Indent"/>
    <w:basedOn w:val="a"/>
    <w:link w:val="a4"/>
    <w:uiPriority w:val="99"/>
    <w:semiHidden/>
    <w:unhideWhenUsed/>
    <w:rsid w:val="00E11C1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E11C12"/>
    <w:rPr>
      <w:rFonts w:ascii="仿宋_GB2312" w:eastAsia="仿宋_GB2312" w:hAnsi="Times New Roman" w:cs="Times New Roman"/>
      <w:spacing w:val="-4"/>
      <w:sz w:val="32"/>
      <w:szCs w:val="20"/>
    </w:rPr>
  </w:style>
  <w:style w:type="paragraph" w:styleId="2">
    <w:name w:val="Body Text First Indent 2"/>
    <w:basedOn w:val="a3"/>
    <w:link w:val="20"/>
    <w:uiPriority w:val="99"/>
    <w:semiHidden/>
    <w:unhideWhenUsed/>
    <w:rsid w:val="00E11C12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E11C12"/>
    <w:rPr>
      <w:rFonts w:ascii="仿宋_GB2312" w:eastAsia="仿宋_GB2312" w:hAnsi="Times New Roman" w:cs="Times New Roman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2023-01-13T07:37:00Z</dcterms:created>
  <dcterms:modified xsi:type="dcterms:W3CDTF">2023-01-13T07:38:00Z</dcterms:modified>
</cp:coreProperties>
</file>