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000000"/>
          <w:spacing w:val="-6"/>
          <w:sz w:val="44"/>
          <w:szCs w:val="44"/>
          <w:lang w:val="en-US" w:eastAsia="zh-CN"/>
        </w:rPr>
      </w:pPr>
      <w:r>
        <w:rPr>
          <w:rFonts w:hint="eastAsia" w:ascii="方正小标宋简体" w:eastAsia="方正小标宋简体"/>
          <w:color w:val="000000"/>
          <w:spacing w:val="-6"/>
          <w:sz w:val="44"/>
          <w:szCs w:val="44"/>
          <w:lang w:val="en-US" w:eastAsia="zh-CN"/>
        </w:rPr>
        <w:t xml:space="preserve"> </w:t>
      </w:r>
    </w:p>
    <w:p>
      <w:pPr>
        <w:spacing w:line="600" w:lineRule="exact"/>
        <w:jc w:val="center"/>
        <w:rPr>
          <w:rFonts w:hint="eastAsia" w:ascii="方正小标宋简体" w:eastAsia="方正小标宋简体"/>
          <w:color w:val="000000"/>
          <w:spacing w:val="-6"/>
          <w:sz w:val="44"/>
          <w:szCs w:val="44"/>
          <w:lang w:val="en-US" w:eastAsia="zh-CN"/>
        </w:rPr>
      </w:pPr>
    </w:p>
    <w:p>
      <w:pPr>
        <w:spacing w:line="600" w:lineRule="exact"/>
        <w:jc w:val="center"/>
        <w:rPr>
          <w:rFonts w:hint="eastAsia" w:ascii="方正小标宋简体" w:eastAsia="方正小标宋简体"/>
          <w:color w:val="000000"/>
          <w:spacing w:val="-6"/>
          <w:sz w:val="44"/>
          <w:szCs w:val="44"/>
          <w:lang w:val="en-US" w:eastAsia="zh-CN"/>
        </w:rPr>
      </w:pPr>
    </w:p>
    <w:p>
      <w:pPr>
        <w:spacing w:line="600" w:lineRule="exact"/>
        <w:jc w:val="center"/>
        <w:rPr>
          <w:rFonts w:hint="eastAsia" w:ascii="方正小标宋简体" w:eastAsia="方正小标宋简体"/>
          <w:color w:val="000000"/>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eastAsia="方正小标宋简体"/>
          <w:color w:val="000000"/>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63" w:beforeLines="20" w:line="600" w:lineRule="exact"/>
        <w:jc w:val="both"/>
        <w:textAlignment w:val="auto"/>
        <w:rPr>
          <w:rFonts w:hint="eastAsia" w:ascii="方正小标宋简体" w:eastAsia="方正小标宋简体"/>
          <w:color w:val="000000"/>
          <w:spacing w:val="-6"/>
          <w:sz w:val="44"/>
          <w:szCs w:val="44"/>
        </w:rPr>
      </w:pPr>
    </w:p>
    <w:p>
      <w:pPr>
        <w:spacing w:line="600" w:lineRule="exact"/>
        <w:jc w:val="center"/>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eastAsia="zh-CN"/>
        </w:rPr>
        <w:t>洪人社发〔</w:t>
      </w:r>
      <w:r>
        <w:rPr>
          <w:rFonts w:hint="eastAsia" w:ascii="仿宋_GB2312" w:hAnsi="仿宋_GB2312" w:eastAsia="仿宋_GB2312" w:cs="仿宋_GB2312"/>
          <w:color w:val="000000"/>
          <w:spacing w:val="-6"/>
          <w:sz w:val="32"/>
          <w:szCs w:val="32"/>
          <w:lang w:val="en-US" w:eastAsia="zh-CN"/>
        </w:rPr>
        <w:t>2021</w:t>
      </w:r>
      <w:r>
        <w:rPr>
          <w:rFonts w:hint="eastAsia" w:ascii="仿宋_GB2312" w:hAnsi="仿宋_GB2312" w:eastAsia="仿宋_GB2312" w:cs="仿宋_GB2312"/>
          <w:color w:val="000000"/>
          <w:spacing w:val="-6"/>
          <w:sz w:val="32"/>
          <w:szCs w:val="32"/>
          <w:lang w:eastAsia="zh-CN"/>
        </w:rPr>
        <w:t>〕</w:t>
      </w:r>
      <w:r>
        <w:rPr>
          <w:rFonts w:hint="eastAsia" w:ascii="仿宋_GB2312" w:hAnsi="仿宋_GB2312" w:cs="仿宋_GB2312"/>
          <w:color w:val="000000"/>
          <w:spacing w:val="-6"/>
          <w:sz w:val="32"/>
          <w:szCs w:val="32"/>
          <w:lang w:val="en-US" w:eastAsia="zh-CN"/>
        </w:rPr>
        <w:t>104</w:t>
      </w:r>
      <w:r>
        <w:rPr>
          <w:rFonts w:hint="eastAsia" w:ascii="仿宋_GB2312" w:hAnsi="仿宋_GB2312" w:eastAsia="仿宋_GB2312" w:cs="仿宋_GB2312"/>
          <w:color w:val="000000"/>
          <w:spacing w:val="-6"/>
          <w:sz w:val="32"/>
          <w:szCs w:val="32"/>
          <w:lang w:val="en-US" w:eastAsia="zh-CN"/>
        </w:rPr>
        <w:t>号</w:t>
      </w:r>
    </w:p>
    <w:p>
      <w:pPr>
        <w:spacing w:line="600" w:lineRule="exact"/>
        <w:jc w:val="center"/>
        <w:rPr>
          <w:rFonts w:hint="eastAsia" w:ascii="方正小标宋简体" w:eastAsia="方正小标宋简体"/>
          <w:color w:val="000000"/>
          <w:spacing w:val="-6"/>
          <w:sz w:val="44"/>
          <w:szCs w:val="44"/>
        </w:rPr>
      </w:pPr>
    </w:p>
    <w:p>
      <w:pPr>
        <w:spacing w:line="600" w:lineRule="exact"/>
        <w:jc w:val="center"/>
        <w:rPr>
          <w:rFonts w:hint="eastAsia" w:ascii="方正小标宋简体" w:eastAsia="方正小标宋简体"/>
          <w:color w:val="000000"/>
          <w:spacing w:val="-6"/>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关于进一步规范集体合同备案审查和企业经济性裁减人员备案两项工作办理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有关事项的通知</w:t>
      </w:r>
    </w:p>
    <w:p>
      <w:pPr>
        <w:jc w:val="left"/>
        <w:rPr>
          <w:rFonts w:ascii="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cs="Calibri"/>
          <w:color w:val="000000"/>
          <w:kern w:val="0"/>
        </w:rPr>
        <w:t>各</w:t>
      </w:r>
      <w:r>
        <w:rPr>
          <w:rFonts w:hint="eastAsia" w:ascii="仿宋_GB2312" w:hAnsi="仿宋_GB2312" w:eastAsia="仿宋_GB2312" w:cs="仿宋_GB2312"/>
          <w:sz w:val="32"/>
          <w:szCs w:val="32"/>
        </w:rPr>
        <w:t>县区（开发区）人力资源和社会保障局、湾里管理局人社办：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根据市“转作风优环境”及“营商环境”有关工作要求，现就进一步规范集体合同备案</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和企业经济性裁减人员备案办理工作，相关事项通知如下：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Calibri"/>
          <w:color w:val="000000"/>
          <w:kern w:val="0"/>
        </w:rPr>
      </w:pPr>
      <w:r>
        <w:rPr>
          <w:rFonts w:hint="eastAsia" w:ascii="黑体" w:hAnsi="黑体" w:eastAsia="黑体" w:cs="Calibri"/>
          <w:color w:val="000000"/>
          <w:kern w:val="0"/>
        </w:rPr>
        <w:t>一、切实规范集体合同备案审查工作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Calibri"/>
          <w:color w:val="000000"/>
          <w:kern w:val="0"/>
        </w:rPr>
      </w:pPr>
      <w:r>
        <w:rPr>
          <w:rFonts w:hint="eastAsia" w:cs="Calibri"/>
          <w:color w:val="000000"/>
          <w:kern w:val="0"/>
        </w:rPr>
        <w:t>集体协商签订集体合同制度是建立现代企业制度的一项重要内容，是市场经济条件下调整劳动关系的有效机制，是协调劳动关系、维护职工合法权益的重要法律形式和手段。按照《劳动合同法》第五十四条，企业集体合同需在企业所在地的人社主管部门进行审查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cs="Calibri"/>
          <w:color w:val="000000"/>
          <w:kern w:val="0"/>
        </w:rPr>
      </w:pPr>
      <w:r>
        <w:rPr>
          <w:rFonts w:hint="eastAsia" w:ascii="楷体" w:hAnsi="楷体" w:eastAsia="楷体" w:cs="楷体"/>
          <w:b/>
          <w:bCs w:val="0"/>
          <w:color w:val="000000"/>
          <w:kern w:val="0"/>
        </w:rPr>
        <w:t>（一）集体合同备案审查范围</w:t>
      </w:r>
      <w:r>
        <w:rPr>
          <w:rFonts w:hint="eastAsia" w:ascii="楷体" w:hAnsi="楷体" w:eastAsia="楷体" w:cs="楷体"/>
          <w:b/>
          <w:bCs w:val="0"/>
          <w:color w:val="000000"/>
          <w:kern w:val="0"/>
        </w:rPr>
        <w:br w:type="textWrapping"/>
      </w:r>
      <w:r>
        <w:rPr>
          <w:rFonts w:hint="eastAsia" w:ascii="仿宋_GB2312" w:hAnsi="宋体" w:cs="宋体"/>
          <w:color w:val="000000"/>
          <w:kern w:val="0"/>
        </w:rPr>
        <w:t>　　</w:t>
      </w:r>
      <w:r>
        <w:rPr>
          <w:rFonts w:hint="eastAsia" w:cs="Calibri"/>
          <w:color w:val="000000"/>
          <w:kern w:val="0"/>
        </w:rPr>
        <w:t>企业职工一方与用人单位按照国家和我省有关规定，通过平等协商，可以就劳动报酬、工作时间、休息休假、劳动安全卫生、保险福利等事项订立集体合同。集体合同的备案审查范围包括：综合性集体合同、专项集体合同(劳动安全卫生、女职工权益保护、工资调整机制等)、区域性、行业性集体合同。</w:t>
      </w:r>
      <w:r>
        <w:rPr>
          <w:rFonts w:hint="eastAsia" w:cs="Calibri"/>
          <w:color w:val="000000"/>
          <w:kern w:val="0"/>
        </w:rPr>
        <w:br w:type="textWrapping"/>
      </w:r>
      <w:r>
        <w:rPr>
          <w:rFonts w:hint="eastAsia" w:ascii="仿宋_GB2312" w:hAnsi="宋体" w:cs="宋体"/>
          <w:color w:val="000000"/>
          <w:kern w:val="0"/>
        </w:rPr>
        <w:t>　　</w:t>
      </w:r>
      <w:r>
        <w:rPr>
          <w:rFonts w:hint="eastAsia" w:ascii="楷体" w:hAnsi="楷体" w:eastAsia="楷体" w:cs="楷体"/>
          <w:b/>
          <w:bCs w:val="0"/>
          <w:color w:val="000000"/>
          <w:kern w:val="0"/>
        </w:rPr>
        <w:t>（二）集体合同备案审查内容</w:t>
      </w:r>
      <w:r>
        <w:rPr>
          <w:rFonts w:hint="eastAsia" w:ascii="仿宋_GB2312" w:hAnsi="宋体" w:cs="宋体"/>
          <w:color w:val="000000"/>
          <w:kern w:val="0"/>
        </w:rPr>
        <w:br w:type="textWrapping"/>
      </w:r>
      <w:r>
        <w:rPr>
          <w:rFonts w:hint="eastAsia" w:ascii="仿宋_GB2312" w:hAnsi="宋体" w:cs="宋体"/>
          <w:color w:val="000000"/>
          <w:kern w:val="0"/>
        </w:rPr>
        <w:t>　　</w:t>
      </w:r>
      <w:r>
        <w:rPr>
          <w:rFonts w:hint="eastAsia" w:cs="Calibri"/>
          <w:color w:val="000000"/>
          <w:kern w:val="0"/>
        </w:rPr>
        <w:t>1.资格审查。主要审查签订集体合同双方的主体资格：企业法人资格、工会社团资格、企业、职工协商代表资格。</w:t>
      </w:r>
      <w:r>
        <w:rPr>
          <w:rFonts w:hint="eastAsia" w:cs="Calibri"/>
          <w:color w:val="000000"/>
          <w:kern w:val="0"/>
        </w:rPr>
        <w:br w:type="textWrapping"/>
      </w:r>
      <w:r>
        <w:rPr>
          <w:rFonts w:hint="eastAsia" w:cs="Calibri"/>
          <w:color w:val="000000"/>
          <w:kern w:val="0"/>
        </w:rPr>
        <w:t>　　2.程序审查。主要审查签订集体合同是否经过集体协商、职工大会或职工代表大会审议、代表签字、公示、公告等程序。</w:t>
      </w:r>
      <w:r>
        <w:rPr>
          <w:rFonts w:hint="eastAsia" w:cs="Calibri"/>
          <w:color w:val="000000"/>
          <w:kern w:val="0"/>
        </w:rPr>
        <w:br w:type="textWrapping"/>
      </w:r>
      <w:r>
        <w:rPr>
          <w:rFonts w:hint="eastAsia" w:cs="Calibri"/>
          <w:color w:val="000000"/>
          <w:kern w:val="0"/>
        </w:rPr>
        <w:t>　　3.内容审查。主要审查合同条款是否符合国家法律、法规以及省市相关规定，是否公平合法。</w:t>
      </w:r>
      <w:r>
        <w:rPr>
          <w:rFonts w:hint="eastAsia" w:cs="Calibri"/>
          <w:color w:val="000000"/>
          <w:kern w:val="0"/>
        </w:rPr>
        <w:br w:type="textWrapping"/>
      </w:r>
      <w:r>
        <w:rPr>
          <w:rFonts w:hint="eastAsia" w:ascii="仿宋_GB2312" w:hAnsi="宋体" w:cs="宋体"/>
          <w:color w:val="000000"/>
          <w:kern w:val="0"/>
        </w:rPr>
        <w:t xml:space="preserve">   </w:t>
      </w:r>
      <w:r>
        <w:rPr>
          <w:rFonts w:hint="eastAsia" w:ascii="楷体" w:hAnsi="楷体" w:eastAsia="楷体" w:cs="楷体"/>
          <w:b/>
          <w:bCs w:val="0"/>
          <w:color w:val="000000"/>
          <w:kern w:val="0"/>
        </w:rPr>
        <w:t>（三）集体合同备案审查程序</w:t>
      </w:r>
      <w:r>
        <w:rPr>
          <w:rFonts w:hint="eastAsia" w:ascii="仿宋_GB2312" w:hAnsi="宋体" w:cs="宋体"/>
          <w:color w:val="000000"/>
          <w:kern w:val="0"/>
        </w:rPr>
        <w:br w:type="textWrapping"/>
      </w:r>
      <w:r>
        <w:rPr>
          <w:rFonts w:hint="eastAsia" w:ascii="仿宋_GB2312" w:hAnsi="宋体" w:cs="宋体"/>
          <w:color w:val="000000"/>
          <w:kern w:val="0"/>
        </w:rPr>
        <w:t xml:space="preserve">   　</w:t>
      </w:r>
      <w:r>
        <w:rPr>
          <w:rFonts w:hint="eastAsia" w:cs="Calibri"/>
          <w:color w:val="000000"/>
          <w:kern w:val="0"/>
        </w:rPr>
        <w:t>1.集体合同签订或者变更后，应当自双方首席代表签字之日起10日内，由用人单位一方将集体合同文本等材料报送人力资源社会保障行政部门。报送材料所需材料为:工会社团法人证明材料、职工代表大会或全体职工大会审议通过集体合同草案的决议、集体合同。详见集体合同基本情况登记表（详见附件1）。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Calibri"/>
          <w:color w:val="000000"/>
          <w:kern w:val="0"/>
        </w:rPr>
      </w:pPr>
      <w:r>
        <w:rPr>
          <w:rFonts w:hint="eastAsia" w:cs="Calibri"/>
          <w:color w:val="000000"/>
          <w:kern w:val="0"/>
        </w:rPr>
        <w:t>　2.人力资源社会保障行政部门自收到集体合同文本之日起15日内进行备案审查。规定时限内未提出异议的，集体合同即行生效；下达《</w:t>
      </w:r>
      <w:r>
        <w:rPr>
          <w:rFonts w:hint="eastAsia" w:cs="Calibri"/>
          <w:color w:val="000000"/>
          <w:kern w:val="0"/>
          <w:lang w:eastAsia="zh-CN"/>
        </w:rPr>
        <w:t>集体合同审核通知书</w:t>
      </w:r>
      <w:r>
        <w:rPr>
          <w:rFonts w:hint="eastAsia" w:cs="Calibri"/>
          <w:color w:val="000000"/>
          <w:kern w:val="0"/>
        </w:rPr>
        <w:t>》（详见附件2）应当加盖人力资源社会保障行政部门印章。</w:t>
      </w:r>
    </w:p>
    <w:p>
      <w:pPr>
        <w:ind w:firstLine="640" w:firstLineChars="200"/>
        <w:rPr>
          <w:rFonts w:ascii="黑体" w:hAnsi="黑体" w:eastAsia="黑体" w:cs="Calibri"/>
          <w:color w:val="000000"/>
          <w:kern w:val="0"/>
        </w:rPr>
      </w:pPr>
      <w:r>
        <w:rPr>
          <w:rFonts w:hint="eastAsia" w:ascii="黑体" w:hAnsi="黑体" w:eastAsia="黑体" w:cs="Calibri"/>
          <w:color w:val="000000"/>
          <w:kern w:val="0"/>
        </w:rPr>
        <w:t>二、切实规范企业经济性裁减人员备案工作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cs="宋体"/>
          <w:color w:val="000000"/>
          <w:kern w:val="0"/>
        </w:rPr>
      </w:pPr>
      <w:r>
        <w:rPr>
          <w:rFonts w:hint="eastAsia" w:cs="Calibri"/>
          <w:color w:val="000000"/>
          <w:kern w:val="0"/>
        </w:rPr>
        <w:t>根据</w:t>
      </w:r>
      <w:r>
        <w:rPr>
          <w:rFonts w:hint="eastAsia" w:ascii="仿宋_GB2312" w:hAnsi="黑体" w:cs="黑体"/>
          <w:szCs w:val="32"/>
        </w:rPr>
        <w:t>《劳动合同法》、《企业经济性裁减人员规定》、《企业规模裁员合规工作手册》等法律法规和有关政策规定，</w:t>
      </w:r>
      <w:r>
        <w:rPr>
          <w:rFonts w:ascii="仿宋_GB2312" w:hAnsi="宋体" w:cs="宋体"/>
          <w:color w:val="000000"/>
          <w:kern w:val="0"/>
        </w:rPr>
        <w:t>规范用人单位裁减人员行为，指导用人单位依法行使裁减人员的权利，保护职工合法权益，构建和发展和谐稳定劳动关系</w:t>
      </w:r>
      <w:r>
        <w:rPr>
          <w:rFonts w:hint="eastAsia" w:ascii="仿宋_GB2312" w:hAnsi="宋体" w:cs="宋体"/>
          <w:color w:val="000000"/>
          <w:kern w:val="0"/>
        </w:rPr>
        <w:t>。企业经济性裁减人员工作需在企业所在地人社主管部门进行备案。</w:t>
      </w:r>
    </w:p>
    <w:p>
      <w:pPr>
        <w:ind w:firstLine="480" w:firstLineChars="150"/>
        <w:rPr>
          <w:rFonts w:ascii="仿宋_GB2312" w:hAnsi="宋体" w:cs="宋体"/>
          <w:color w:val="000000"/>
          <w:kern w:val="0"/>
        </w:rPr>
      </w:pPr>
      <w:r>
        <w:rPr>
          <w:rFonts w:hint="eastAsia" w:ascii="仿宋_GB2312" w:hAnsi="宋体" w:cs="宋体"/>
          <w:color w:val="000000"/>
          <w:kern w:val="0"/>
        </w:rPr>
        <w:t xml:space="preserve">  </w:t>
      </w:r>
      <w:r>
        <w:rPr>
          <w:rFonts w:hint="eastAsia" w:ascii="楷体" w:hAnsi="楷体" w:eastAsia="楷体" w:cs="楷体"/>
          <w:b/>
          <w:bCs w:val="0"/>
          <w:color w:val="000000"/>
          <w:kern w:val="0"/>
        </w:rPr>
        <w:t>（一）企业法定裁减员情形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rPr>
        <w:t>《劳动合同法》《企业经济性</w:t>
      </w:r>
      <w:r>
        <w:rPr>
          <w:rFonts w:hint="eastAsia" w:ascii="仿宋_GB2312" w:hAnsi="仿宋_GB2312" w:cs="仿宋_GB2312"/>
          <w:szCs w:val="32"/>
        </w:rPr>
        <w:t>裁减人员规定》（劳</w:t>
      </w:r>
      <w:r>
        <w:rPr>
          <w:rFonts w:hint="eastAsia" w:ascii="仿宋_GB2312"/>
          <w:szCs w:val="32"/>
        </w:rPr>
        <w:t>部发〔1994〕447号）对规范企业裁员作出了具体规定。</w:t>
      </w:r>
      <w:r>
        <w:rPr>
          <w:rFonts w:hint="eastAsia" w:ascii="仿宋_GB2312" w:hAnsi="仿宋_GB2312" w:cs="仿宋_GB2312"/>
          <w:szCs w:val="32"/>
        </w:rPr>
        <w:t>符合劳动合同法第四十一条规定的法定裁员情形，企业</w:t>
      </w:r>
      <w:r>
        <w:rPr>
          <w:rFonts w:hint="eastAsia" w:ascii="仿宋_GB2312"/>
          <w:szCs w:val="32"/>
        </w:rPr>
        <w:t>一次性裁减人员20人以上或裁减不足20人但占企业职工总数的10%以上的行为。</w:t>
      </w:r>
      <w:r>
        <w:rPr>
          <w:rFonts w:hint="eastAsia" w:ascii="仿宋_GB2312" w:hAnsi="仿宋_GB2312" w:cs="仿宋_GB2312"/>
          <w:szCs w:val="32"/>
        </w:rPr>
        <w:t>企业应全面评估</w:t>
      </w:r>
      <w:bookmarkStart w:id="0" w:name="_GoBack"/>
      <w:bookmarkEnd w:id="0"/>
      <w:r>
        <w:rPr>
          <w:rFonts w:hint="eastAsia" w:ascii="仿宋_GB2312" w:hAnsi="仿宋_GB2312" w:cs="仿宋_GB2312"/>
          <w:szCs w:val="32"/>
        </w:rPr>
        <w:t>自身生产经营状况，综合判断是否符合法定情形，慎重作出裁员决定。</w:t>
      </w:r>
      <w:r>
        <w:rPr>
          <w:rFonts w:hint="eastAsia" w:ascii="仿宋_GB2312"/>
          <w:szCs w:val="32"/>
        </w:rPr>
        <w:t>确需规模裁员企业要严格按照法律法规规定的条件和程序实施裁员，切实维护职工合法权益，积极防范裁员可能引发的风险。</w:t>
      </w:r>
    </w:p>
    <w:p>
      <w:pPr>
        <w:ind w:firstLine="642" w:firstLineChars="200"/>
        <w:rPr>
          <w:rFonts w:hint="eastAsia" w:ascii="楷体" w:hAnsi="楷体" w:eastAsia="楷体" w:cs="楷体"/>
          <w:b/>
          <w:bCs w:val="0"/>
          <w:color w:val="000000"/>
          <w:kern w:val="0"/>
        </w:rPr>
      </w:pPr>
      <w:r>
        <w:rPr>
          <w:rFonts w:hint="eastAsia" w:ascii="楷体" w:hAnsi="楷体" w:eastAsia="楷体" w:cs="楷体"/>
          <w:b/>
          <w:bCs w:val="0"/>
          <w:color w:val="000000"/>
          <w:kern w:val="0"/>
        </w:rPr>
        <w:t>（二）企业经济性裁减人员程序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szCs w:val="32"/>
        </w:rPr>
      </w:pPr>
      <w:r>
        <w:rPr>
          <w:rFonts w:hint="eastAsia" w:ascii="仿宋_GB2312" w:hAnsi="宋体" w:cs="宋体"/>
          <w:color w:val="000000"/>
          <w:kern w:val="0"/>
        </w:rPr>
        <w:t>　企业裁减人员应按下列程序进行：</w:t>
      </w:r>
      <w:r>
        <w:rPr>
          <w:rFonts w:hint="eastAsia" w:ascii="仿宋_GB2312" w:hAnsi="宋体" w:cs="宋体"/>
          <w:color w:val="000000"/>
          <w:kern w:val="0"/>
        </w:rPr>
        <w:br w:type="textWrapping"/>
      </w:r>
      <w:r>
        <w:rPr>
          <w:rFonts w:hint="eastAsia" w:ascii="仿宋_GB2312" w:hAnsi="仿宋_GB2312" w:eastAsia="仿宋_GB2312" w:cs="仿宋_GB2312"/>
          <w:b/>
          <w:bCs/>
          <w:color w:val="000000"/>
          <w:kern w:val="0"/>
        </w:rPr>
        <w:t>　　</w:t>
      </w:r>
      <w:r>
        <w:rPr>
          <w:rFonts w:hint="eastAsia" w:ascii="仿宋_GB2312" w:hAnsi="仿宋_GB2312" w:eastAsia="仿宋_GB2312" w:cs="仿宋_GB2312"/>
          <w:b/>
          <w:bCs/>
          <w:szCs w:val="32"/>
        </w:rPr>
        <w:t>1.初步拟订裁员方案。</w:t>
      </w:r>
      <w:r>
        <w:rPr>
          <w:rFonts w:hint="eastAsia" w:ascii="仿宋_GB2312" w:hAnsi="仿宋_GB2312" w:cs="仿宋_GB2312"/>
          <w:szCs w:val="32"/>
        </w:rPr>
        <w:t>企业裁员方案中要明确裁员依据的法定情形、裁员岗位、裁员</w:t>
      </w:r>
      <w:r>
        <w:rPr>
          <w:rFonts w:hint="eastAsia" w:cs="Calibri"/>
          <w:color w:val="000000"/>
          <w:kern w:val="0"/>
        </w:rPr>
        <w:t>数量</w:t>
      </w:r>
      <w:r>
        <w:rPr>
          <w:rFonts w:hint="eastAsia" w:ascii="仿宋_GB2312" w:hAnsi="仿宋_GB2312" w:cs="仿宋_GB2312"/>
          <w:szCs w:val="32"/>
        </w:rPr>
        <w:t>和比例、裁员标准、裁员名单、裁员实施时间及实施步骤、劳动合同到期终止情况、经济补偿支付标准和方式、清偿拖欠工资和补缴欠缴社会保险费的计划等</w:t>
      </w:r>
      <w:r>
        <w:rPr>
          <w:rFonts w:hint="eastAsia" w:ascii="仿宋_GB2312" w:hAnsi="仿宋_GB2312" w:cs="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szCs w:val="32"/>
        </w:rPr>
      </w:pPr>
      <w:r>
        <w:rPr>
          <w:rFonts w:hint="eastAsia" w:ascii="仿宋_GB2312" w:hAnsi="仿宋_GB2312" w:eastAsia="仿宋_GB2312" w:cs="仿宋_GB2312"/>
          <w:b/>
          <w:bCs/>
          <w:color w:val="000000"/>
          <w:kern w:val="0"/>
        </w:rPr>
        <w:t>2.依法履行民主程序。</w:t>
      </w:r>
      <w:r>
        <w:rPr>
          <w:rFonts w:hint="eastAsia" w:ascii="仿宋_GB2312"/>
          <w:szCs w:val="32"/>
        </w:rPr>
        <w:t>将裁减人员方案征求本企业工会和全体职工的意见并加以修改和完善；</w:t>
      </w:r>
      <w:r>
        <w:rPr>
          <w:rFonts w:hint="eastAsia" w:ascii="仿宋_GB2312"/>
          <w:szCs w:val="32"/>
        </w:rPr>
        <w:br w:type="textWrapping"/>
      </w:r>
      <w:r>
        <w:rPr>
          <w:rFonts w:hint="eastAsia" w:ascii="仿宋_GB2312"/>
          <w:szCs w:val="32"/>
        </w:rPr>
        <w:t xml:space="preserve">   </w:t>
      </w:r>
      <w:r>
        <w:rPr>
          <w:rFonts w:hint="eastAsia" w:ascii="仿宋_GB2312" w:hAnsi="仿宋_GB2312" w:eastAsia="仿宋_GB2312" w:cs="仿宋_GB2312"/>
          <w:b/>
          <w:bCs/>
          <w:color w:val="000000"/>
          <w:kern w:val="0"/>
        </w:rPr>
        <w:t xml:space="preserve"> 3.及时提交裁员报告。</w:t>
      </w:r>
      <w:r>
        <w:rPr>
          <w:rFonts w:hint="eastAsia" w:ascii="仿宋_GB2312"/>
          <w:szCs w:val="32"/>
        </w:rPr>
        <w:t>向当地劳动行政部门报告并听取劳动行政部门的意见。上报所需材料为：裁员理由、裁员方案、被裁减人员名单和基本情况、听取工会或者全体职工意见情况、已采取的稳定工作岗位的措施、负责人和联系方式、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color w:val="000000"/>
          <w:kern w:val="0"/>
          <w:sz w:val="32"/>
          <w:szCs w:val="22"/>
          <w:lang w:val="en-US" w:eastAsia="zh-CN" w:bidi="ar-SA"/>
        </w:rPr>
        <w:t>4.企业实施裁员工作。</w:t>
      </w:r>
      <w:r>
        <w:rPr>
          <w:rFonts w:hint="eastAsia" w:ascii="仿宋_GB2312" w:hAnsi="Times New Roman" w:eastAsia="仿宋_GB2312" w:cs="Times New Roman"/>
          <w:kern w:val="2"/>
          <w:sz w:val="32"/>
          <w:szCs w:val="32"/>
          <w:lang w:val="en-US" w:eastAsia="zh-CN" w:bidi="ar-SA"/>
        </w:rPr>
        <w:t>由企业正式公布裁员方案，与被裁减人员办理解除劳动合同手续，按照有关规定向被裁减人员本人支付</w:t>
      </w:r>
      <w:r>
        <w:rPr>
          <w:rFonts w:hint="eastAsia" w:ascii="仿宋_GB2312" w:hAnsi="Times New Roman" w:eastAsia="仿宋_GB2312" w:cs="Times New Roman"/>
          <w:kern w:val="2"/>
          <w:sz w:val="32"/>
          <w:szCs w:val="32"/>
          <w:lang w:val="en-US" w:eastAsia="zh-CN" w:bidi="ar-SA"/>
        </w:rPr>
        <w:fldChar w:fldCharType="begin"/>
      </w:r>
      <w:r>
        <w:rPr>
          <w:rFonts w:hint="eastAsia" w:ascii="仿宋_GB2312" w:hAnsi="Times New Roman" w:eastAsia="仿宋_GB2312" w:cs="Times New Roman"/>
          <w:kern w:val="2"/>
          <w:sz w:val="32"/>
          <w:szCs w:val="32"/>
          <w:lang w:val="en-US" w:eastAsia="zh-CN" w:bidi="ar-SA"/>
        </w:rPr>
        <w:instrText xml:space="preserve"> HYPERLINK "http://www.110.com/ask/browse-c72.html" </w:instrText>
      </w:r>
      <w:r>
        <w:rPr>
          <w:rFonts w:hint="eastAsia" w:ascii="仿宋_GB2312" w:hAnsi="Times New Roman" w:eastAsia="仿宋_GB2312" w:cs="Times New Roman"/>
          <w:kern w:val="2"/>
          <w:sz w:val="32"/>
          <w:szCs w:val="32"/>
          <w:lang w:val="en-US" w:eastAsia="zh-CN" w:bidi="ar-SA"/>
        </w:rPr>
        <w:fldChar w:fldCharType="separate"/>
      </w:r>
      <w:r>
        <w:rPr>
          <w:rFonts w:hint="eastAsia" w:ascii="仿宋_GB2312" w:hAnsi="Times New Roman" w:eastAsia="仿宋_GB2312" w:cs="Times New Roman"/>
          <w:kern w:val="2"/>
          <w:sz w:val="32"/>
          <w:szCs w:val="32"/>
          <w:lang w:val="en-US" w:eastAsia="zh-CN" w:bidi="ar-SA"/>
        </w:rPr>
        <w:t>经济</w:t>
      </w:r>
      <w:r>
        <w:rPr>
          <w:rFonts w:hint="eastAsia" w:ascii="仿宋_GB2312" w:hAnsi="Times New Roman" w:eastAsia="仿宋_GB2312" w:cs="Times New Roman"/>
          <w:kern w:val="2"/>
          <w:sz w:val="32"/>
          <w:szCs w:val="32"/>
          <w:lang w:val="en-US" w:eastAsia="zh-CN" w:bidi="ar-SA"/>
        </w:rPr>
        <w:fldChar w:fldCharType="end"/>
      </w:r>
      <w:r>
        <w:rPr>
          <w:rFonts w:hint="eastAsia" w:ascii="仿宋_GB2312" w:hAnsi="Times New Roman" w:eastAsia="仿宋_GB2312" w:cs="Times New Roman"/>
          <w:kern w:val="2"/>
          <w:sz w:val="32"/>
          <w:szCs w:val="32"/>
          <w:lang w:val="en-US" w:eastAsia="zh-CN" w:bidi="ar-SA"/>
        </w:rPr>
        <w:t>补偿金，出具裁减人员证明书。</w:t>
      </w:r>
      <w:r>
        <w:rPr>
          <w:rFonts w:hint="eastAsia" w:ascii="仿宋_GB2312" w:hAnsi="Times New Roman" w:eastAsia="仿宋_GB2312" w:cs="Times New Roman"/>
          <w:kern w:val="2"/>
          <w:sz w:val="32"/>
          <w:szCs w:val="32"/>
          <w:lang w:val="en-US" w:eastAsia="zh-CN" w:bidi="ar-SA"/>
        </w:rPr>
        <w:br w:type="textWrapping"/>
      </w:r>
      <w:r>
        <w:rPr>
          <w:rFonts w:hint="eastAsia" w:ascii="仿宋_GB2312" w:eastAsia="仿宋_GB2312"/>
          <w:b/>
          <w:color w:val="000000"/>
          <w:sz w:val="32"/>
          <w:szCs w:val="22"/>
        </w:rPr>
        <w:t>　</w:t>
      </w:r>
      <w:r>
        <w:rPr>
          <w:rFonts w:hint="eastAsia" w:ascii="楷体" w:hAnsi="楷体" w:eastAsia="楷体" w:cs="楷体"/>
          <w:b/>
          <w:bCs w:val="0"/>
          <w:color w:val="000000"/>
          <w:kern w:val="0"/>
          <w:sz w:val="32"/>
          <w:szCs w:val="22"/>
          <w:lang w:val="en-US" w:eastAsia="zh-CN" w:bidi="ar-SA"/>
        </w:rPr>
        <w:t>（三）稳妥处理企业裁减人员工作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严格按照属地管理原则，指导</w:t>
      </w:r>
      <w:r>
        <w:rPr>
          <w:rFonts w:hint="eastAsia" w:cs="Calibri"/>
          <w:color w:val="000000"/>
          <w:kern w:val="0"/>
        </w:rPr>
        <w:t>用人</w:t>
      </w:r>
      <w:r>
        <w:rPr>
          <w:rFonts w:hint="eastAsia" w:ascii="仿宋_GB2312" w:hAnsi="仿宋_GB2312" w:cs="仿宋_GB2312"/>
          <w:szCs w:val="32"/>
        </w:rPr>
        <w:t>单位依法按程序做好济性裁减人员工作，</w:t>
      </w:r>
      <w:r>
        <w:rPr>
          <w:rFonts w:hint="eastAsia" w:ascii="仿宋_GB2312" w:hAnsi="仿宋_GB2312" w:cs="仿宋_GB2312"/>
          <w:b/>
          <w:color w:val="000000"/>
          <w:kern w:val="0"/>
        </w:rPr>
        <w:t>县区人社局在收到用人单位的裁员报告后，应及时了解情况，于15个工作日内提出意见或建议，15个工作日内未予答复的即视作无异议。</w:t>
      </w:r>
      <w:r>
        <w:rPr>
          <w:rFonts w:hint="eastAsia" w:ascii="仿宋_GB2312" w:hAnsi="仿宋_GB2312" w:cs="仿宋_GB2312"/>
          <w:szCs w:val="32"/>
        </w:rPr>
        <w:t>按照南昌市人力资</w:t>
      </w:r>
      <w:r>
        <w:rPr>
          <w:rFonts w:hint="eastAsia" w:ascii="仿宋_GB2312"/>
          <w:szCs w:val="32"/>
        </w:rPr>
        <w:t>源和社会保障局等七部门关于转发《江西省人力资源和社会保障厅等七部门转发人力资源社会保障部七部门关于妥善处置涉疫情劳动关系有关问题的意见的通知》的通知（</w:t>
      </w:r>
      <w:r>
        <w:rPr>
          <w:rFonts w:hint="eastAsia" w:ascii="仿宋_GB2312" w:hAnsi="仿宋"/>
          <w:szCs w:val="32"/>
        </w:rPr>
        <w:t>洪人社发〔2020〕150号</w:t>
      </w:r>
      <w:r>
        <w:rPr>
          <w:rFonts w:hint="eastAsia" w:ascii="仿宋_GB2312"/>
          <w:szCs w:val="32"/>
        </w:rPr>
        <w:t>）要求，各县区建立信息互通共享和联合处置工作制度，严格实施涉疫情劳动关系政策，涉及50人及以上涉疫情劳动关系群体性事件，应第一时间报告市人社局，</w:t>
      </w:r>
      <w:r>
        <w:rPr>
          <w:rFonts w:hint="eastAsia" w:ascii="仿宋_GB2312" w:hAnsi="仿宋_GB2312" w:cs="仿宋_GB2312"/>
          <w:szCs w:val="32"/>
        </w:rPr>
        <w:t>切实防止引发区域性系统性风险。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Calibri"/>
          <w:color w:val="000000"/>
          <w:kern w:val="0"/>
        </w:rPr>
      </w:pPr>
      <w:r>
        <w:rPr>
          <w:rFonts w:hint="eastAsia" w:ascii="黑体" w:hAnsi="黑体" w:eastAsia="黑体" w:cs="Calibri"/>
          <w:color w:val="000000"/>
          <w:kern w:val="0"/>
        </w:rPr>
        <w:t>三、增加集体合同备案审查和企业经济性裁减人员备案工作网上办理渠道</w:t>
      </w:r>
    </w:p>
    <w:p>
      <w:pPr>
        <w:overflowPunct w:val="0"/>
        <w:ind w:firstLine="640" w:firstLineChars="200"/>
        <w:contextualSpacing/>
        <w:rPr>
          <w:rFonts w:ascii="仿宋_GB2312" w:hAnsi="宋体" w:cs="宋体"/>
          <w:color w:val="000000"/>
          <w:kern w:val="0"/>
        </w:rPr>
      </w:pPr>
      <w:r>
        <w:rPr>
          <w:rFonts w:hint="eastAsia" w:ascii="仿宋_GB2312" w:cs="Calibri"/>
          <w:color w:val="000000"/>
          <w:kern w:val="0"/>
        </w:rPr>
        <w:t>根据市“转作风优环境”及“营商环境”有关工作要求，各县区在部门（窗口）受理办理的基础上，应增加</w:t>
      </w:r>
      <w:r>
        <w:rPr>
          <w:rFonts w:hint="eastAsia" w:ascii="Arial" w:hAnsi="Arial" w:cs="Arial"/>
          <w:color w:val="191919"/>
          <w:shd w:val="clear" w:color="auto" w:fill="FFFFFF"/>
        </w:rPr>
        <w:t>集体合同备案审查和企业经济性裁减人员备案工作</w:t>
      </w:r>
      <w:r>
        <w:rPr>
          <w:rFonts w:ascii="Arial" w:hAnsi="Arial" w:cs="Arial"/>
          <w:color w:val="191919"/>
          <w:shd w:val="clear" w:color="auto" w:fill="FFFFFF"/>
        </w:rPr>
        <w:t>网上办理</w:t>
      </w:r>
      <w:r>
        <w:rPr>
          <w:rFonts w:hint="eastAsia" w:ascii="Arial" w:hAnsi="Arial" w:cs="Arial"/>
          <w:color w:val="191919"/>
          <w:shd w:val="clear" w:color="auto" w:fill="FFFFFF"/>
        </w:rPr>
        <w:t>渠道</w:t>
      </w:r>
      <w:r>
        <w:rPr>
          <w:rFonts w:ascii="Arial" w:hAnsi="Arial" w:cs="Arial"/>
          <w:color w:val="191919"/>
          <w:shd w:val="clear" w:color="auto" w:fill="FFFFFF"/>
        </w:rPr>
        <w:t>。</w:t>
      </w:r>
      <w:r>
        <w:rPr>
          <w:rFonts w:hint="eastAsia" w:ascii="Arial" w:hAnsi="Arial" w:cs="Arial"/>
          <w:color w:val="191919"/>
          <w:shd w:val="clear" w:color="auto" w:fill="FFFFFF"/>
        </w:rPr>
        <w:t>各县区请将集体合同备案审查和企业经济性裁减人员备案工作事项网上办理人员的所在部门、姓名、联系方式、受理邮箱等在各自的人社局官网上公布，并将网上办理有关信息</w:t>
      </w:r>
      <w:r>
        <w:rPr>
          <w:rFonts w:hint="eastAsia" w:ascii="Arial" w:hAnsi="Arial" w:cs="Arial"/>
          <w:color w:val="191919"/>
          <w:shd w:val="clear" w:color="auto" w:fill="FFFFFF"/>
          <w:lang w:eastAsia="zh-CN"/>
        </w:rPr>
        <w:t>于</w:t>
      </w:r>
      <w:r>
        <w:rPr>
          <w:rFonts w:hint="eastAsia" w:ascii="Arial" w:hAnsi="Arial" w:cs="Arial"/>
          <w:color w:val="191919"/>
          <w:shd w:val="clear" w:color="auto" w:fill="FFFFFF"/>
          <w:lang w:val="en-US" w:eastAsia="zh-CN"/>
        </w:rPr>
        <w:t>6月3日前</w:t>
      </w:r>
      <w:r>
        <w:rPr>
          <w:rFonts w:hint="eastAsia" w:ascii="Arial" w:hAnsi="Arial" w:cs="Arial"/>
          <w:color w:val="191919"/>
          <w:shd w:val="clear" w:color="auto" w:fill="FFFFFF"/>
        </w:rPr>
        <w:t>报送市人社局劳动关系科（详见附件</w:t>
      </w:r>
      <w:r>
        <w:rPr>
          <w:rFonts w:hint="eastAsia" w:ascii="仿宋_GB2312" w:hAnsi="宋体" w:cs="宋体"/>
          <w:color w:val="000000"/>
          <w:kern w:val="0"/>
        </w:rPr>
        <w:t>3、4）。</w:t>
      </w:r>
    </w:p>
    <w:p>
      <w:pPr>
        <w:overflowPunct w:val="0"/>
        <w:ind w:firstLine="640" w:firstLineChars="200"/>
        <w:contextualSpacing/>
        <w:rPr>
          <w:rFonts w:ascii="黑体" w:hAnsi="黑体" w:eastAsia="黑体" w:cs="Calibri"/>
          <w:color w:val="000000"/>
          <w:kern w:val="0"/>
        </w:rPr>
      </w:pPr>
      <w:r>
        <w:rPr>
          <w:rFonts w:hint="eastAsia" w:ascii="黑体" w:hAnsi="黑体" w:eastAsia="黑体" w:cs="Calibri"/>
          <w:color w:val="000000"/>
          <w:kern w:val="0"/>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cs="仿宋_GB2312"/>
          <w:szCs w:val="32"/>
        </w:rPr>
      </w:pPr>
      <w:r>
        <w:rPr>
          <w:rFonts w:hint="eastAsia" w:ascii="楷体" w:hAnsi="楷体" w:eastAsia="楷体" w:cs="楷体"/>
          <w:b/>
          <w:bCs w:val="0"/>
          <w:color w:val="000000"/>
          <w:kern w:val="0"/>
        </w:rPr>
        <w:t>（一）提高思想认识。</w:t>
      </w:r>
      <w:r>
        <w:rPr>
          <w:rFonts w:hint="eastAsia" w:ascii="仿宋_GB2312" w:hAnsi="宋体" w:cs="宋体"/>
          <w:color w:val="000000"/>
          <w:kern w:val="0"/>
        </w:rPr>
        <w:t>各县区</w:t>
      </w:r>
      <w:r>
        <w:rPr>
          <w:rFonts w:hint="eastAsia" w:cs="Calibri"/>
          <w:color w:val="000000"/>
          <w:kern w:val="0"/>
        </w:rPr>
        <w:t>人力</w:t>
      </w:r>
      <w:r>
        <w:rPr>
          <w:rFonts w:hint="eastAsia" w:ascii="仿宋_GB2312" w:hAnsi="宋体" w:cs="宋体"/>
          <w:color w:val="000000"/>
          <w:kern w:val="0"/>
        </w:rPr>
        <w:t>资源和社会保障局</w:t>
      </w:r>
      <w:r>
        <w:rPr>
          <w:rFonts w:ascii="仿宋_GB2312" w:hAnsi="宋体" w:cs="宋体"/>
          <w:color w:val="000000"/>
          <w:kern w:val="0"/>
        </w:rPr>
        <w:t>要</w:t>
      </w:r>
      <w:r>
        <w:rPr>
          <w:rFonts w:hint="eastAsia" w:ascii="仿宋_GB2312" w:hAnsi="宋体" w:cs="宋体"/>
          <w:color w:val="000000"/>
          <w:kern w:val="0"/>
        </w:rPr>
        <w:t>提高思想认识，</w:t>
      </w:r>
      <w:r>
        <w:rPr>
          <w:rFonts w:ascii="仿宋_GB2312" w:hAnsi="宋体" w:cs="宋体"/>
          <w:color w:val="000000"/>
          <w:kern w:val="0"/>
        </w:rPr>
        <w:t>高度重视</w:t>
      </w:r>
      <w:r>
        <w:rPr>
          <w:rFonts w:hint="eastAsia" w:ascii="仿宋_GB2312" w:hAnsi="宋体" w:cs="宋体"/>
          <w:color w:val="000000"/>
          <w:kern w:val="0"/>
        </w:rPr>
        <w:t>，</w:t>
      </w:r>
      <w:r>
        <w:rPr>
          <w:rFonts w:ascii="仿宋_GB2312"/>
          <w:color w:val="000000"/>
          <w:spacing w:val="-3"/>
          <w:szCs w:val="32"/>
        </w:rPr>
        <w:t>安排专人</w:t>
      </w:r>
      <w:r>
        <w:rPr>
          <w:rFonts w:hint="eastAsia" w:ascii="仿宋_GB2312"/>
          <w:color w:val="000000"/>
          <w:spacing w:val="-3"/>
          <w:szCs w:val="32"/>
        </w:rPr>
        <w:t>做好集体合同备案审查和企业经济性裁减人员备案工作</w:t>
      </w:r>
      <w:r>
        <w:rPr>
          <w:rFonts w:ascii="仿宋_GB2312"/>
          <w:color w:val="000000"/>
          <w:spacing w:val="-3"/>
          <w:szCs w:val="32"/>
        </w:rPr>
        <w:t>，</w:t>
      </w:r>
      <w:r>
        <w:rPr>
          <w:rFonts w:hint="eastAsia" w:ascii="仿宋_GB2312"/>
          <w:color w:val="000000"/>
          <w:spacing w:val="-3"/>
          <w:szCs w:val="32"/>
        </w:rPr>
        <w:t>同时</w:t>
      </w:r>
      <w:r>
        <w:rPr>
          <w:rFonts w:hint="eastAsia" w:ascii="仿宋_GB2312" w:hAnsi="宋体" w:cs="宋体"/>
          <w:color w:val="000000"/>
          <w:kern w:val="0"/>
        </w:rPr>
        <w:t>结合“转作风、优环境”</w:t>
      </w:r>
      <w:r>
        <w:rPr>
          <w:rFonts w:hint="eastAsia" w:ascii="仿宋_GB2312" w:hAnsi="宋体" w:cs="宋体"/>
          <w:color w:val="000000"/>
          <w:kern w:val="0"/>
          <w:szCs w:val="32"/>
        </w:rPr>
        <w:t>请</w:t>
      </w:r>
      <w:r>
        <w:rPr>
          <w:rFonts w:hint="eastAsia" w:ascii="仿宋_GB2312"/>
          <w:color w:val="000000"/>
          <w:spacing w:val="-3"/>
          <w:szCs w:val="32"/>
        </w:rPr>
        <w:t>为企业和用人单位做好服务工作。</w:t>
      </w:r>
      <w:r>
        <w:rPr>
          <w:rFonts w:hint="eastAsia" w:ascii="仿宋_GB2312" w:hAnsi="宋体" w:cs="宋体"/>
          <w:color w:val="000000"/>
          <w:spacing w:val="-3"/>
          <w:kern w:val="0"/>
          <w:szCs w:val="32"/>
        </w:rPr>
        <w:t>同时及时对相关办事指南信息进行更新和公告。要加大宣传相关政策措施</w:t>
      </w:r>
      <w:r>
        <w:rPr>
          <w:rFonts w:hint="eastAsia" w:ascii="仿宋_GB2312" w:hAnsi="宋体" w:cs="宋体"/>
          <w:color w:val="000000"/>
          <w:kern w:val="0"/>
          <w:szCs w:val="32"/>
        </w:rPr>
        <w:t>。</w:t>
      </w:r>
      <w:r>
        <w:rPr>
          <w:rFonts w:hint="eastAsia" w:ascii="仿宋_GB2312" w:hAnsi="宋体" w:cs="宋体"/>
          <w:color w:val="000000"/>
          <w:kern w:val="0"/>
        </w:rPr>
        <w:br w:type="textWrapping"/>
      </w:r>
      <w:r>
        <w:rPr>
          <w:rFonts w:hint="eastAsia" w:ascii="楷体" w:hAnsi="楷体" w:eastAsia="楷体" w:cs="楷体"/>
          <w:b/>
          <w:bCs w:val="0"/>
          <w:color w:val="000000"/>
          <w:kern w:val="0"/>
        </w:rPr>
        <w:t>　　（二）建立工作台帐。</w:t>
      </w:r>
      <w:r>
        <w:rPr>
          <w:rFonts w:hint="eastAsia" w:ascii="仿宋_GB2312" w:hAnsi="宋体" w:cs="宋体"/>
          <w:color w:val="000000"/>
          <w:kern w:val="0"/>
        </w:rPr>
        <w:t>各县区要按照省市要求，建立健全辖区内</w:t>
      </w:r>
      <w:r>
        <w:rPr>
          <w:rFonts w:hint="eastAsia" w:ascii="仿宋_GB2312"/>
          <w:color w:val="000000"/>
          <w:spacing w:val="-3"/>
          <w:szCs w:val="32"/>
        </w:rPr>
        <w:t>集体合同备案审查和企业经济性裁减人员备案工作的</w:t>
      </w:r>
      <w:r>
        <w:rPr>
          <w:rFonts w:hint="eastAsia" w:ascii="仿宋_GB2312" w:hAnsi="宋体" w:cs="宋体"/>
          <w:color w:val="000000"/>
          <w:kern w:val="0"/>
        </w:rPr>
        <w:t>管理台帐，做好</w:t>
      </w:r>
      <w:r>
        <w:rPr>
          <w:rFonts w:hint="eastAsia" w:ascii="仿宋_GB2312"/>
          <w:color w:val="000000"/>
          <w:spacing w:val="-3"/>
          <w:szCs w:val="32"/>
        </w:rPr>
        <w:t>集体合同备案</w:t>
      </w:r>
      <w:r>
        <w:rPr>
          <w:rFonts w:hint="eastAsia" w:cs="Calibri"/>
          <w:color w:val="000000"/>
          <w:kern w:val="0"/>
        </w:rPr>
        <w:t>审查</w:t>
      </w:r>
      <w:r>
        <w:rPr>
          <w:rFonts w:hint="eastAsia" w:ascii="仿宋_GB2312"/>
          <w:color w:val="000000"/>
          <w:spacing w:val="-3"/>
          <w:szCs w:val="32"/>
        </w:rPr>
        <w:t>和企业经济性裁减人员备案工作</w:t>
      </w:r>
      <w:r>
        <w:rPr>
          <w:rFonts w:hint="eastAsia" w:ascii="仿宋_GB2312" w:hAnsi="宋体" w:cs="宋体"/>
          <w:color w:val="000000"/>
          <w:kern w:val="0"/>
        </w:rPr>
        <w:t>统计汇总和各项报表工作。</w:t>
      </w:r>
      <w:r>
        <w:rPr>
          <w:rFonts w:hint="eastAsia" w:ascii="仿宋_GB2312" w:hAnsi="宋体" w:cs="宋体"/>
          <w:color w:val="000000"/>
          <w:kern w:val="0"/>
        </w:rPr>
        <w:br w:type="textWrapping"/>
      </w:r>
      <w:r>
        <w:rPr>
          <w:rFonts w:hint="eastAsia" w:ascii="仿宋_GB2312" w:hAnsi="宋体" w:cs="宋体"/>
          <w:color w:val="000000"/>
          <w:kern w:val="0"/>
        </w:rPr>
        <w:t xml:space="preserve">　 </w:t>
      </w:r>
      <w:r>
        <w:rPr>
          <w:rFonts w:hint="eastAsia" w:ascii="仿宋_GB2312" w:hAnsi="宋体" w:cs="宋体"/>
          <w:b/>
          <w:bCs/>
          <w:color w:val="000000"/>
          <w:kern w:val="0"/>
        </w:rPr>
        <w:t xml:space="preserve"> </w:t>
      </w:r>
      <w:r>
        <w:rPr>
          <w:rFonts w:hint="eastAsia" w:ascii="楷体" w:hAnsi="楷体" w:eastAsia="楷体" w:cs="楷体"/>
          <w:b/>
          <w:bCs/>
          <w:color w:val="000000"/>
          <w:kern w:val="0"/>
        </w:rPr>
        <w:t>（三）加强业务指导。</w:t>
      </w:r>
      <w:r>
        <w:rPr>
          <w:rFonts w:hint="eastAsia" w:ascii="仿宋_GB2312" w:hAnsi="宋体" w:cs="宋体"/>
          <w:color w:val="000000"/>
          <w:kern w:val="0"/>
        </w:rPr>
        <w:t>各县区同当地工会和企业组织加强对企业集体合同、集体协商工作的宣传和指导，督促企业及时将签订好的集体合同文本报送备案，</w:t>
      </w:r>
      <w:r>
        <w:rPr>
          <w:rFonts w:hint="eastAsia" w:ascii="仿宋_GB2312" w:hAnsi="仿宋_GB2312" w:cs="仿宋_GB2312"/>
          <w:szCs w:val="32"/>
        </w:rPr>
        <w:t>引导企业主动承担社会责任，鼓励困难企业尽量不裁员或少裁员，依法规范企业裁员行为，防止出现大规模裁员，防范因规模裁员引发群体性事件的风险。</w:t>
      </w:r>
    </w:p>
    <w:p>
      <w:pPr>
        <w:overflowPunct w:val="0"/>
        <w:ind w:firstLine="480" w:firstLineChars="150"/>
        <w:contextualSpacing/>
        <w:rPr>
          <w:rFonts w:hint="eastAsia" w:ascii="仿宋_GB2312" w:hAnsi="仿宋_GB2312" w:cs="仿宋_GB2312"/>
          <w:szCs w:val="32"/>
        </w:rPr>
      </w:pPr>
    </w:p>
    <w:p>
      <w:pPr>
        <w:overflowPunct w:val="0"/>
        <w:ind w:firstLine="640" w:firstLineChars="200"/>
        <w:contextualSpacing/>
        <w:rPr>
          <w:rFonts w:hint="eastAsia" w:ascii="仿宋_GB2312" w:hAnsi="宋体" w:cs="宋体"/>
          <w:color w:val="000000"/>
          <w:kern w:val="0"/>
        </w:rPr>
      </w:pPr>
      <w:r>
        <w:rPr>
          <w:rFonts w:hint="eastAsia" w:ascii="仿宋_GB2312" w:hAnsi="仿宋_GB2312" w:cs="仿宋_GB2312"/>
          <w:szCs w:val="32"/>
        </w:rPr>
        <w:t>附件</w:t>
      </w: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宋体" w:cs="宋体"/>
          <w:color w:val="000000"/>
          <w:kern w:val="0"/>
        </w:rPr>
        <w:t>集体合同基本情况登记表</w:t>
      </w:r>
    </w:p>
    <w:p>
      <w:pPr>
        <w:numPr>
          <w:ilvl w:val="0"/>
          <w:numId w:val="0"/>
        </w:numPr>
        <w:overflowPunct w:val="0"/>
        <w:ind w:left="1920" w:leftChars="500" w:hanging="320" w:hangingChars="100"/>
        <w:contextualSpacing/>
        <w:rPr>
          <w:rFonts w:hint="eastAsia" w:ascii="仿宋_GB2312" w:hAnsi="宋体" w:cs="宋体"/>
          <w:color w:val="000000"/>
          <w:kern w:val="0"/>
        </w:rPr>
      </w:pPr>
      <w:r>
        <w:rPr>
          <w:rFonts w:hint="eastAsia" w:ascii="仿宋_GB2312" w:hAnsi="宋体" w:cs="宋体"/>
          <w:color w:val="000000"/>
          <w:kern w:val="0"/>
          <w:lang w:val="en-US" w:eastAsia="zh-CN"/>
        </w:rPr>
        <w:t>2.</w:t>
      </w:r>
      <w:r>
        <w:rPr>
          <w:rFonts w:hint="eastAsia" w:ascii="仿宋_GB2312" w:hAnsi="宋体" w:cs="宋体"/>
          <w:color w:val="000000"/>
          <w:kern w:val="0"/>
        </w:rPr>
        <w:t>集体合同审核通知书（参考模版）</w:t>
      </w:r>
    </w:p>
    <w:p>
      <w:pPr>
        <w:overflowPunct w:val="0"/>
        <w:ind w:firstLine="1600" w:firstLineChars="500"/>
        <w:contextualSpacing/>
        <w:rPr>
          <w:rFonts w:ascii="Arial" w:hAnsi="Arial" w:cs="Arial"/>
          <w:color w:val="191919"/>
          <w:shd w:val="clear" w:color="auto" w:fill="FFFFFF"/>
        </w:rPr>
      </w:pPr>
      <w:r>
        <w:rPr>
          <w:rFonts w:hint="eastAsia" w:ascii="仿宋_GB2312" w:hAnsi="宋体" w:cs="宋体"/>
          <w:color w:val="000000"/>
          <w:kern w:val="0"/>
        </w:rPr>
        <w:t>3</w:t>
      </w:r>
      <w:r>
        <w:rPr>
          <w:rFonts w:hint="eastAsia" w:ascii="仿宋_GB2312" w:hAnsi="宋体" w:cs="宋体"/>
          <w:color w:val="000000"/>
          <w:kern w:val="0"/>
          <w:lang w:val="en-US" w:eastAsia="zh-CN"/>
        </w:rPr>
        <w:t>.</w:t>
      </w:r>
      <w:r>
        <w:rPr>
          <w:rFonts w:hint="eastAsia" w:ascii="Arial" w:hAnsi="Arial" w:cs="Arial"/>
          <w:color w:val="191919"/>
          <w:shd w:val="clear" w:color="auto" w:fill="FFFFFF"/>
        </w:rPr>
        <w:t>县区集体合同备案查网上办理汇总表</w:t>
      </w:r>
    </w:p>
    <w:p>
      <w:pPr>
        <w:keepNext w:val="0"/>
        <w:keepLines w:val="0"/>
        <w:pageBreakBefore w:val="0"/>
        <w:widowControl w:val="0"/>
        <w:kinsoku/>
        <w:wordWrap/>
        <w:overflowPunct w:val="0"/>
        <w:topLinePunct w:val="0"/>
        <w:autoSpaceDE/>
        <w:autoSpaceDN/>
        <w:bidi w:val="0"/>
        <w:adjustRightInd/>
        <w:snapToGrid/>
        <w:ind w:left="1920" w:leftChars="500" w:hanging="320" w:hangingChars="100"/>
        <w:contextualSpacing/>
        <w:textAlignment w:val="auto"/>
        <w:rPr>
          <w:rFonts w:ascii="仿宋_GB2312"/>
          <w:color w:val="000000"/>
          <w:szCs w:val="32"/>
        </w:rPr>
      </w:pPr>
      <w:r>
        <w:rPr>
          <w:rFonts w:hint="eastAsia" w:ascii="仿宋_GB2312" w:hAnsi="宋体" w:cs="宋体"/>
          <w:color w:val="000000"/>
          <w:kern w:val="0"/>
        </w:rPr>
        <w:t>4.</w:t>
      </w:r>
      <w:r>
        <w:rPr>
          <w:rFonts w:hint="eastAsia" w:ascii="Arial" w:hAnsi="Arial" w:cs="Arial"/>
          <w:color w:val="191919"/>
          <w:shd w:val="clear" w:color="auto" w:fill="FFFFFF"/>
        </w:rPr>
        <w:t>县区企业经济性裁减人员备案工作网上办理汇总表</w:t>
      </w:r>
    </w:p>
    <w:p>
      <w:pPr>
        <w:overflowPunct w:val="0"/>
        <w:ind w:firstLine="480" w:firstLineChars="150"/>
        <w:contextualSpacing/>
        <w:rPr>
          <w:rFonts w:ascii="仿宋_GB2312"/>
          <w:color w:val="000000"/>
          <w:szCs w:val="32"/>
        </w:rPr>
      </w:pPr>
    </w:p>
    <w:p>
      <w:pPr>
        <w:rPr>
          <w:rFonts w:ascii="仿宋" w:hAnsi="仿宋" w:eastAsia="仿宋"/>
          <w:sz w:val="30"/>
          <w:szCs w:val="30"/>
        </w:rPr>
      </w:pPr>
    </w:p>
    <w:p>
      <w:pPr>
        <w:ind w:firstLine="600"/>
        <w:jc w:val="right"/>
        <w:rPr>
          <w:rFonts w:ascii="仿宋" w:hAnsi="仿宋" w:eastAsia="仿宋"/>
          <w:sz w:val="30"/>
          <w:szCs w:val="30"/>
        </w:rPr>
      </w:pPr>
      <w:r>
        <w:rPr>
          <w:rFonts w:hint="eastAsia" w:ascii="仿宋" w:hAnsi="仿宋" w:eastAsia="仿宋"/>
          <w:sz w:val="30"/>
          <w:szCs w:val="30"/>
        </w:rPr>
        <w:t xml:space="preserve">  南昌市人力资源和社会保障局</w:t>
      </w:r>
    </w:p>
    <w:p>
      <w:pPr>
        <w:wordWrap w:val="0"/>
        <w:ind w:firstLine="600"/>
        <w:jc w:val="right"/>
        <w:rPr>
          <w:rFonts w:ascii="仿宋" w:hAnsi="仿宋" w:eastAsia="仿宋"/>
          <w:sz w:val="30"/>
          <w:szCs w:val="30"/>
        </w:rPr>
      </w:pPr>
      <w:r>
        <w:rPr>
          <w:rFonts w:hint="eastAsia" w:ascii="仿宋" w:hAnsi="仿宋" w:eastAsia="仿宋"/>
          <w:sz w:val="30"/>
          <w:szCs w:val="30"/>
        </w:rPr>
        <w:t xml:space="preserve">                              2021年5月2</w:t>
      </w:r>
      <w:r>
        <w:rPr>
          <w:rFonts w:hint="eastAsia" w:ascii="仿宋" w:hAnsi="仿宋" w:eastAsia="仿宋"/>
          <w:sz w:val="30"/>
          <w:szCs w:val="30"/>
          <w:lang w:val="en-US" w:eastAsia="zh-CN"/>
        </w:rPr>
        <w:t>4</w:t>
      </w:r>
      <w:r>
        <w:rPr>
          <w:rFonts w:hint="eastAsia" w:ascii="仿宋" w:hAnsi="仿宋" w:eastAsia="仿宋"/>
          <w:sz w:val="30"/>
          <w:szCs w:val="30"/>
        </w:rPr>
        <w:t xml:space="preserve">日    </w:t>
      </w:r>
    </w:p>
    <w:p/>
    <w:p>
      <w:pPr>
        <w:overflowPunct w:val="0"/>
        <w:ind w:firstLine="480" w:firstLineChars="150"/>
        <w:contextualSpacing/>
        <w:rPr>
          <w:rFonts w:ascii="仿宋_GB2312" w:hAnsi="仿宋_GB2312" w:cs="仿宋_GB2312"/>
          <w:szCs w:val="32"/>
        </w:rPr>
      </w:pPr>
    </w:p>
    <w:p>
      <w:pPr>
        <w:overflowPunct w:val="0"/>
        <w:ind w:firstLine="480" w:firstLineChars="150"/>
        <w:contextualSpacing/>
        <w:rPr>
          <w:rFonts w:ascii="仿宋_GB2312"/>
          <w:color w:val="000000"/>
          <w:szCs w:val="32"/>
        </w:rPr>
      </w:pPr>
    </w:p>
    <w:tbl>
      <w:tblPr>
        <w:tblStyle w:val="6"/>
        <w:tblpPr w:leftFromText="180" w:rightFromText="180" w:horzAnchor="margin" w:tblpXSpec="center" w:tblpY="495"/>
        <w:tblW w:w="9760" w:type="dxa"/>
        <w:tblInd w:w="0" w:type="dxa"/>
        <w:tblLayout w:type="autofit"/>
        <w:tblCellMar>
          <w:top w:w="0" w:type="dxa"/>
          <w:left w:w="108" w:type="dxa"/>
          <w:bottom w:w="0" w:type="dxa"/>
          <w:right w:w="108" w:type="dxa"/>
        </w:tblCellMar>
      </w:tblPr>
      <w:tblGrid>
        <w:gridCol w:w="1220"/>
        <w:gridCol w:w="2000"/>
        <w:gridCol w:w="1520"/>
        <w:gridCol w:w="1500"/>
        <w:gridCol w:w="1520"/>
        <w:gridCol w:w="2000"/>
      </w:tblGrid>
      <w:tr>
        <w:tblPrEx>
          <w:tblCellMar>
            <w:top w:w="0" w:type="dxa"/>
            <w:left w:w="108" w:type="dxa"/>
            <w:bottom w:w="0" w:type="dxa"/>
            <w:right w:w="108" w:type="dxa"/>
          </w:tblCellMar>
        </w:tblPrEx>
        <w:trPr>
          <w:trHeight w:val="705" w:hRule="atLeast"/>
        </w:trPr>
        <w:tc>
          <w:tcPr>
            <w:tcW w:w="9760" w:type="dxa"/>
            <w:gridSpan w:val="6"/>
            <w:tcBorders>
              <w:top w:val="nil"/>
              <w:left w:val="nil"/>
              <w:bottom w:val="nil"/>
              <w:right w:val="nil"/>
            </w:tcBorders>
            <w:shd w:val="clear" w:color="auto" w:fill="auto"/>
            <w:noWrap/>
            <w:vAlign w:val="center"/>
          </w:tcPr>
          <w:p>
            <w:pPr>
              <w:overflowPunct w:val="0"/>
              <w:rPr>
                <w:rFonts w:ascii="黑体" w:hAnsi="黑体" w:eastAsia="黑体" w:cs="黑体"/>
                <w:szCs w:val="32"/>
              </w:rPr>
            </w:pPr>
            <w:r>
              <w:rPr>
                <w:rFonts w:hint="eastAsia" w:ascii="黑体" w:hAnsi="黑体" w:eastAsia="黑体" w:cs="黑体"/>
                <w:szCs w:val="32"/>
              </w:rPr>
              <w:t>附件1</w:t>
            </w:r>
          </w:p>
          <w:p>
            <w:pPr>
              <w:widowControl/>
              <w:jc w:val="center"/>
              <w:rPr>
                <w:rFonts w:ascii="宋体" w:hAnsi="宋体" w:eastAsia="宋体" w:cs="宋体"/>
                <w:b/>
                <w:bCs/>
                <w:color w:val="000000"/>
                <w:kern w:val="0"/>
                <w:sz w:val="36"/>
                <w:szCs w:val="36"/>
              </w:rPr>
            </w:pPr>
            <w:r>
              <w:rPr>
                <w:rFonts w:hint="eastAsia" w:ascii="方正小标宋简体" w:hAnsi="方正小标宋简体" w:eastAsia="方正小标宋简体" w:cs="方正小标宋简体"/>
                <w:b w:val="0"/>
                <w:bCs w:val="0"/>
                <w:color w:val="000000"/>
                <w:kern w:val="0"/>
                <w:sz w:val="44"/>
                <w:szCs w:val="44"/>
              </w:rPr>
              <w:t>集体合同基本情况登记表</w:t>
            </w:r>
          </w:p>
        </w:tc>
      </w:tr>
      <w:tr>
        <w:tblPrEx>
          <w:tblCellMar>
            <w:top w:w="0" w:type="dxa"/>
            <w:left w:w="108" w:type="dxa"/>
            <w:bottom w:w="0" w:type="dxa"/>
            <w:right w:w="108" w:type="dxa"/>
          </w:tblCellMar>
        </w:tblPrEx>
        <w:trPr>
          <w:trHeight w:val="420" w:hRule="atLeast"/>
        </w:trPr>
        <w:tc>
          <w:tcPr>
            <w:tcW w:w="1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5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520"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编号：</w:t>
            </w:r>
          </w:p>
        </w:tc>
      </w:tr>
      <w:tr>
        <w:tblPrEx>
          <w:tblCellMar>
            <w:top w:w="0" w:type="dxa"/>
            <w:left w:w="108" w:type="dxa"/>
            <w:bottom w:w="0" w:type="dxa"/>
            <w:right w:w="108" w:type="dxa"/>
          </w:tblCellMar>
        </w:tblPrEx>
        <w:trPr>
          <w:trHeight w:val="79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集体合同名　　称</w:t>
            </w:r>
          </w:p>
        </w:tc>
        <w:tc>
          <w:tcPr>
            <w:tcW w:w="50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性　质</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35"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法人代表姓　　名</w:t>
            </w:r>
          </w:p>
        </w:tc>
        <w:tc>
          <w:tcPr>
            <w:tcW w:w="3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号　码</w:t>
            </w:r>
          </w:p>
        </w:tc>
        <w:tc>
          <w:tcPr>
            <w:tcW w:w="3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85"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工会主席姓　　名</w:t>
            </w:r>
          </w:p>
        </w:tc>
        <w:tc>
          <w:tcPr>
            <w:tcW w:w="3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号　码</w:t>
            </w:r>
          </w:p>
        </w:tc>
        <w:tc>
          <w:tcPr>
            <w:tcW w:w="3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单位职工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人　　数</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女职工人数</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电话号码</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单位详细地　　址</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企业规模大中小</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　话</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87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　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日　期</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返回修改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日　　期</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正式批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复日期</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598"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注</w:t>
            </w:r>
          </w:p>
        </w:tc>
        <w:tc>
          <w:tcPr>
            <w:tcW w:w="85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报表时间请附上以上材料：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1、工会社团法人证明材料：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2、职工代表大会或全体职工大会审议通过集体合同草案的决议：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3、集体合同。</w:t>
            </w:r>
          </w:p>
        </w:tc>
      </w:tr>
    </w:tbl>
    <w:p>
      <w:pPr>
        <w:overflowPunct w:val="0"/>
        <w:rPr>
          <w:rFonts w:ascii="黑体" w:hAnsi="黑体" w:eastAsia="黑体" w:cs="黑体"/>
          <w:szCs w:val="32"/>
        </w:rPr>
      </w:pPr>
      <w:r>
        <w:rPr>
          <w:rFonts w:hint="eastAsia" w:ascii="黑体" w:hAnsi="黑体" w:eastAsia="黑体" w:cs="黑体"/>
          <w:szCs w:val="32"/>
        </w:rPr>
        <w:t>附件2</w:t>
      </w:r>
    </w:p>
    <w:p>
      <w:pPr>
        <w:ind w:firstLine="1620" w:firstLineChars="450"/>
        <w:rPr>
          <w:rFonts w:ascii="黑体" w:eastAsia="黑体"/>
          <w:sz w:val="36"/>
          <w:szCs w:val="36"/>
        </w:rPr>
      </w:pPr>
    </w:p>
    <w:p>
      <w:pPr>
        <w:ind w:firstLine="1980" w:firstLineChars="4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 体 合 同 审 核 通 知 书</w:t>
      </w:r>
    </w:p>
    <w:p>
      <w:pPr>
        <w:rPr>
          <w:rFonts w:ascii="黑体" w:eastAsia="黑体"/>
          <w:sz w:val="36"/>
          <w:szCs w:val="36"/>
        </w:rPr>
      </w:pPr>
    </w:p>
    <w:p>
      <w:pPr>
        <w:rPr>
          <w:rFonts w:ascii="仿宋" w:hAnsi="仿宋" w:eastAsia="仿宋"/>
          <w:sz w:val="32"/>
          <w:szCs w:val="32"/>
        </w:rPr>
      </w:pPr>
      <w:r>
        <w:rPr>
          <w:rFonts w:hint="eastAsia" w:ascii="仿宋" w:hAnsi="仿宋" w:eastAsia="仿宋"/>
          <w:sz w:val="32"/>
          <w:szCs w:val="32"/>
          <w:u w:val="single"/>
        </w:rPr>
        <w:t>xxxxx公司</w:t>
      </w:r>
      <w:r>
        <w:rPr>
          <w:rFonts w:hint="eastAsia" w:ascii="仿宋" w:hAnsi="仿宋" w:eastAsia="仿宋"/>
          <w:sz w:val="32"/>
          <w:szCs w:val="32"/>
        </w:rPr>
        <w:t>：</w:t>
      </w:r>
    </w:p>
    <w:p>
      <w:pPr>
        <w:ind w:firstLine="600"/>
        <w:rPr>
          <w:rFonts w:ascii="仿宋" w:hAnsi="仿宋" w:eastAsia="仿宋"/>
          <w:sz w:val="32"/>
          <w:szCs w:val="32"/>
        </w:rPr>
      </w:pPr>
      <w:r>
        <w:rPr>
          <w:rFonts w:hint="eastAsia" w:ascii="仿宋" w:hAnsi="仿宋" w:eastAsia="仿宋"/>
          <w:sz w:val="32"/>
          <w:szCs w:val="32"/>
        </w:rPr>
        <w:t>你单位报送的《集体合同》、《xxxx专项集体合同》收悉。经审查，贵公司《集体合同》、《xxxx专项集体合同》内容详实，程序合法，条款公平，同意备案。请在《集体合同》、《xxxx专项集体合同》约定的时间内以适当的方式向全体职工公布，集体合同的双方当事人应认真履行集体合同。</w:t>
      </w:r>
    </w:p>
    <w:p>
      <w:pPr>
        <w:ind w:firstLine="600"/>
        <w:rPr>
          <w:rFonts w:ascii="仿宋" w:hAnsi="仿宋" w:eastAsia="仿宋"/>
          <w:sz w:val="32"/>
          <w:szCs w:val="32"/>
        </w:rPr>
      </w:pPr>
    </w:p>
    <w:p>
      <w:pPr>
        <w:ind w:firstLine="600"/>
        <w:rPr>
          <w:rFonts w:ascii="仿宋" w:hAnsi="仿宋" w:eastAsia="仿宋"/>
          <w:sz w:val="32"/>
          <w:szCs w:val="32"/>
        </w:rPr>
      </w:pPr>
      <w:r>
        <w:rPr>
          <w:rFonts w:hint="eastAsia" w:ascii="仿宋" w:hAnsi="仿宋" w:eastAsia="仿宋"/>
          <w:sz w:val="32"/>
          <w:szCs w:val="32"/>
        </w:rPr>
        <w:t xml:space="preserve">                      </w:t>
      </w:r>
    </w:p>
    <w:p>
      <w:pPr>
        <w:ind w:firstLine="4108" w:firstLineChars="1284"/>
        <w:rPr>
          <w:rFonts w:ascii="仿宋" w:hAnsi="仿宋" w:eastAsia="仿宋"/>
          <w:sz w:val="32"/>
          <w:szCs w:val="32"/>
        </w:rPr>
      </w:pPr>
      <w:r>
        <w:rPr>
          <w:rFonts w:hint="eastAsia" w:ascii="仿宋" w:hAnsi="仿宋" w:eastAsia="仿宋"/>
          <w:sz w:val="32"/>
          <w:szCs w:val="32"/>
        </w:rPr>
        <w:t>xx 人力资源和社会保障局</w:t>
      </w:r>
    </w:p>
    <w:p>
      <w:pPr>
        <w:ind w:firstLine="600"/>
        <w:rPr>
          <w:rFonts w:ascii="仿宋" w:hAnsi="仿宋" w:eastAsia="仿宋"/>
          <w:sz w:val="32"/>
          <w:szCs w:val="32"/>
        </w:rPr>
      </w:pPr>
      <w:r>
        <w:rPr>
          <w:rFonts w:hint="eastAsia" w:ascii="仿宋" w:hAnsi="仿宋" w:eastAsia="仿宋"/>
          <w:sz w:val="32"/>
          <w:szCs w:val="32"/>
        </w:rPr>
        <w:t xml:space="preserve">                              20xx年x月x日</w:t>
      </w:r>
    </w:p>
    <w:p/>
    <w:p/>
    <w:p/>
    <w:p/>
    <w:p/>
    <w:p/>
    <w:p/>
    <w:p/>
    <w:p>
      <w:pPr>
        <w:rPr>
          <w:rFonts w:hint="eastAsia" w:ascii="黑体" w:hAnsi="黑体" w:eastAsia="黑体" w:cs="黑体"/>
        </w:rPr>
      </w:pPr>
      <w:r>
        <w:rPr>
          <w:rFonts w:hint="eastAsia" w:ascii="黑体" w:hAnsi="黑体" w:eastAsia="黑体" w:cs="黑体"/>
        </w:rPr>
        <w:t>附件3</w:t>
      </w:r>
    </w:p>
    <w:p>
      <w:pPr>
        <w:rPr>
          <w:rFonts w:hint="eastAsia" w:ascii="黑体" w:hAnsi="黑体" w:eastAsia="黑体" w:cs="黑体"/>
        </w:rPr>
      </w:pPr>
    </w:p>
    <w:p>
      <w:pPr>
        <w:jc w:val="center"/>
        <w:rPr>
          <w:rFonts w:ascii="黑体" w:eastAsia="黑体"/>
          <w:sz w:val="36"/>
          <w:szCs w:val="36"/>
        </w:rPr>
      </w:pPr>
      <w:r>
        <w:rPr>
          <w:rFonts w:hint="eastAsia" w:ascii="方正小标宋简体" w:hAnsi="方正小标宋简体" w:eastAsia="方正小标宋简体" w:cs="方正小标宋简体"/>
          <w:sz w:val="44"/>
          <w:szCs w:val="44"/>
        </w:rPr>
        <w:t>县区集体合同备案查网上办理汇总表</w:t>
      </w:r>
    </w:p>
    <w:p>
      <w:pPr>
        <w:jc w:val="center"/>
        <w:rPr>
          <w:rFonts w:ascii="黑体" w:eastAsia="黑体"/>
          <w:sz w:val="36"/>
          <w:szCs w:val="36"/>
        </w:rPr>
      </w:pP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701"/>
        <w:gridCol w:w="1744"/>
        <w:gridCol w:w="22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0"/>
                <w:szCs w:val="30"/>
              </w:rPr>
            </w:pPr>
            <w:r>
              <w:rPr>
                <w:rFonts w:hint="eastAsia" w:ascii="黑体" w:eastAsia="黑体"/>
                <w:sz w:val="30"/>
                <w:szCs w:val="30"/>
              </w:rPr>
              <w:t>序号</w:t>
            </w:r>
          </w:p>
        </w:tc>
        <w:tc>
          <w:tcPr>
            <w:tcW w:w="1418" w:type="dxa"/>
          </w:tcPr>
          <w:p>
            <w:pPr>
              <w:jc w:val="center"/>
              <w:rPr>
                <w:rFonts w:ascii="黑体" w:eastAsia="黑体"/>
                <w:sz w:val="30"/>
                <w:szCs w:val="30"/>
              </w:rPr>
            </w:pPr>
            <w:r>
              <w:rPr>
                <w:rFonts w:hint="eastAsia" w:ascii="黑体" w:eastAsia="黑体"/>
                <w:sz w:val="30"/>
                <w:szCs w:val="30"/>
              </w:rPr>
              <w:t>县区</w:t>
            </w:r>
          </w:p>
        </w:tc>
        <w:tc>
          <w:tcPr>
            <w:tcW w:w="1701" w:type="dxa"/>
          </w:tcPr>
          <w:p>
            <w:pPr>
              <w:jc w:val="center"/>
              <w:rPr>
                <w:rFonts w:ascii="黑体" w:eastAsia="黑体"/>
                <w:sz w:val="30"/>
                <w:szCs w:val="30"/>
              </w:rPr>
            </w:pPr>
            <w:r>
              <w:rPr>
                <w:rFonts w:hint="eastAsia" w:ascii="黑体" w:eastAsia="黑体"/>
                <w:sz w:val="30"/>
                <w:szCs w:val="30"/>
              </w:rPr>
              <w:t>工作人员</w:t>
            </w:r>
          </w:p>
        </w:tc>
        <w:tc>
          <w:tcPr>
            <w:tcW w:w="1744" w:type="dxa"/>
          </w:tcPr>
          <w:p>
            <w:pPr>
              <w:jc w:val="center"/>
              <w:rPr>
                <w:rFonts w:ascii="黑体" w:eastAsia="黑体"/>
                <w:sz w:val="30"/>
                <w:szCs w:val="30"/>
              </w:rPr>
            </w:pPr>
            <w:r>
              <w:rPr>
                <w:rFonts w:hint="eastAsia" w:ascii="黑体" w:eastAsia="黑体"/>
                <w:sz w:val="30"/>
                <w:szCs w:val="30"/>
              </w:rPr>
              <w:t>联系电话</w:t>
            </w:r>
          </w:p>
        </w:tc>
        <w:tc>
          <w:tcPr>
            <w:tcW w:w="2225" w:type="dxa"/>
          </w:tcPr>
          <w:p>
            <w:pPr>
              <w:jc w:val="center"/>
              <w:rPr>
                <w:rFonts w:ascii="黑体" w:eastAsia="黑体"/>
                <w:sz w:val="30"/>
                <w:szCs w:val="30"/>
              </w:rPr>
            </w:pPr>
            <w:r>
              <w:rPr>
                <w:rFonts w:hint="eastAsia" w:ascii="黑体" w:eastAsia="黑体"/>
                <w:sz w:val="30"/>
                <w:szCs w:val="30"/>
              </w:rPr>
              <w:t>网上办理邮箱</w:t>
            </w:r>
          </w:p>
        </w:tc>
        <w:tc>
          <w:tcPr>
            <w:tcW w:w="1275" w:type="dxa"/>
          </w:tcPr>
          <w:p>
            <w:pPr>
              <w:jc w:val="center"/>
              <w:rPr>
                <w:rFonts w:ascii="黑体" w:eastAsia="黑体"/>
                <w:sz w:val="30"/>
                <w:szCs w:val="30"/>
              </w:rPr>
            </w:pPr>
            <w:r>
              <w:rPr>
                <w:rFonts w:hint="eastAsia" w:asci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bl>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
      <w:pPr>
        <w:rPr>
          <w:rFonts w:hint="eastAsia" w:ascii="黑体" w:hAnsi="黑体" w:eastAsia="黑体" w:cs="黑体"/>
        </w:rPr>
      </w:pPr>
      <w:r>
        <w:rPr>
          <w:rFonts w:hint="eastAsia" w:ascii="黑体" w:hAnsi="黑体" w:eastAsia="黑体" w:cs="黑体"/>
        </w:rPr>
        <w:t>附件4</w:t>
      </w:r>
    </w:p>
    <w:p>
      <w:pPr>
        <w:rPr>
          <w:rFonts w:hint="eastAsia" w:ascii="黑体" w:hAnsi="黑体" w:eastAsia="黑体" w:cs="黑体"/>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县区企业经济性裁减人员备案工作网上办理汇总表</w:t>
      </w:r>
    </w:p>
    <w:p>
      <w:pPr>
        <w:jc w:val="center"/>
        <w:rPr>
          <w:rFonts w:ascii="黑体" w:eastAsia="黑体"/>
          <w:sz w:val="36"/>
          <w:szCs w:val="36"/>
        </w:rPr>
      </w:pP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701"/>
        <w:gridCol w:w="1744"/>
        <w:gridCol w:w="22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0"/>
                <w:szCs w:val="30"/>
              </w:rPr>
            </w:pPr>
            <w:r>
              <w:rPr>
                <w:rFonts w:hint="eastAsia" w:ascii="黑体" w:eastAsia="黑体"/>
                <w:sz w:val="30"/>
                <w:szCs w:val="30"/>
              </w:rPr>
              <w:t>序号</w:t>
            </w:r>
          </w:p>
        </w:tc>
        <w:tc>
          <w:tcPr>
            <w:tcW w:w="1418" w:type="dxa"/>
          </w:tcPr>
          <w:p>
            <w:pPr>
              <w:jc w:val="center"/>
              <w:rPr>
                <w:rFonts w:ascii="黑体" w:eastAsia="黑体"/>
                <w:sz w:val="30"/>
                <w:szCs w:val="30"/>
              </w:rPr>
            </w:pPr>
            <w:r>
              <w:rPr>
                <w:rFonts w:hint="eastAsia" w:ascii="黑体" w:eastAsia="黑体"/>
                <w:sz w:val="30"/>
                <w:szCs w:val="30"/>
              </w:rPr>
              <w:t>县区</w:t>
            </w:r>
          </w:p>
        </w:tc>
        <w:tc>
          <w:tcPr>
            <w:tcW w:w="1701" w:type="dxa"/>
          </w:tcPr>
          <w:p>
            <w:pPr>
              <w:jc w:val="center"/>
              <w:rPr>
                <w:rFonts w:ascii="黑体" w:eastAsia="黑体"/>
                <w:sz w:val="30"/>
                <w:szCs w:val="30"/>
              </w:rPr>
            </w:pPr>
            <w:r>
              <w:rPr>
                <w:rFonts w:hint="eastAsia" w:ascii="黑体" w:eastAsia="黑体"/>
                <w:sz w:val="30"/>
                <w:szCs w:val="30"/>
              </w:rPr>
              <w:t>工作人员</w:t>
            </w:r>
          </w:p>
        </w:tc>
        <w:tc>
          <w:tcPr>
            <w:tcW w:w="1744" w:type="dxa"/>
          </w:tcPr>
          <w:p>
            <w:pPr>
              <w:jc w:val="center"/>
              <w:rPr>
                <w:rFonts w:ascii="黑体" w:eastAsia="黑体"/>
                <w:sz w:val="30"/>
                <w:szCs w:val="30"/>
              </w:rPr>
            </w:pPr>
            <w:r>
              <w:rPr>
                <w:rFonts w:hint="eastAsia" w:ascii="黑体" w:eastAsia="黑体"/>
                <w:sz w:val="30"/>
                <w:szCs w:val="30"/>
              </w:rPr>
              <w:t>联系电话</w:t>
            </w:r>
          </w:p>
        </w:tc>
        <w:tc>
          <w:tcPr>
            <w:tcW w:w="2225" w:type="dxa"/>
          </w:tcPr>
          <w:p>
            <w:pPr>
              <w:jc w:val="center"/>
              <w:rPr>
                <w:rFonts w:ascii="黑体" w:eastAsia="黑体"/>
                <w:sz w:val="30"/>
                <w:szCs w:val="30"/>
              </w:rPr>
            </w:pPr>
            <w:r>
              <w:rPr>
                <w:rFonts w:hint="eastAsia" w:ascii="黑体" w:eastAsia="黑体"/>
                <w:sz w:val="30"/>
                <w:szCs w:val="30"/>
              </w:rPr>
              <w:t>网上办理邮箱</w:t>
            </w:r>
          </w:p>
        </w:tc>
        <w:tc>
          <w:tcPr>
            <w:tcW w:w="1275" w:type="dxa"/>
          </w:tcPr>
          <w:p>
            <w:pPr>
              <w:jc w:val="center"/>
              <w:rPr>
                <w:rFonts w:ascii="黑体" w:eastAsia="黑体"/>
                <w:sz w:val="30"/>
                <w:szCs w:val="30"/>
              </w:rPr>
            </w:pPr>
            <w:r>
              <w:rPr>
                <w:rFonts w:hint="eastAsia" w:asci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黑体" w:eastAsia="黑体"/>
                <w:sz w:val="36"/>
                <w:szCs w:val="36"/>
              </w:rPr>
            </w:pPr>
          </w:p>
        </w:tc>
        <w:tc>
          <w:tcPr>
            <w:tcW w:w="1418" w:type="dxa"/>
          </w:tcPr>
          <w:p>
            <w:pPr>
              <w:jc w:val="center"/>
              <w:rPr>
                <w:rFonts w:ascii="黑体" w:eastAsia="黑体"/>
                <w:sz w:val="36"/>
                <w:szCs w:val="36"/>
              </w:rPr>
            </w:pPr>
          </w:p>
        </w:tc>
        <w:tc>
          <w:tcPr>
            <w:tcW w:w="1701" w:type="dxa"/>
          </w:tcPr>
          <w:p>
            <w:pPr>
              <w:jc w:val="center"/>
              <w:rPr>
                <w:rFonts w:ascii="黑体" w:eastAsia="黑体"/>
                <w:sz w:val="36"/>
                <w:szCs w:val="36"/>
              </w:rPr>
            </w:pPr>
          </w:p>
        </w:tc>
        <w:tc>
          <w:tcPr>
            <w:tcW w:w="1744" w:type="dxa"/>
          </w:tcPr>
          <w:p>
            <w:pPr>
              <w:jc w:val="center"/>
              <w:rPr>
                <w:rFonts w:ascii="黑体" w:eastAsia="黑体"/>
                <w:sz w:val="36"/>
                <w:szCs w:val="36"/>
              </w:rPr>
            </w:pPr>
          </w:p>
        </w:tc>
        <w:tc>
          <w:tcPr>
            <w:tcW w:w="2225" w:type="dxa"/>
          </w:tcPr>
          <w:p>
            <w:pPr>
              <w:jc w:val="center"/>
              <w:rPr>
                <w:rFonts w:ascii="黑体" w:eastAsia="黑体"/>
                <w:sz w:val="36"/>
                <w:szCs w:val="36"/>
              </w:rPr>
            </w:pPr>
          </w:p>
        </w:tc>
        <w:tc>
          <w:tcPr>
            <w:tcW w:w="1275" w:type="dxa"/>
          </w:tcPr>
          <w:p>
            <w:pPr>
              <w:jc w:val="center"/>
              <w:rPr>
                <w:rFonts w:ascii="黑体" w:eastAsia="黑体"/>
                <w:sz w:val="36"/>
                <w:szCs w:val="36"/>
              </w:rPr>
            </w:pPr>
          </w:p>
        </w:tc>
      </w:tr>
    </w:tbl>
    <w:p>
      <w:pPr>
        <w:jc w:val="center"/>
        <w:rPr>
          <w:rFonts w:ascii="黑体" w:eastAsia="黑体"/>
          <w:sz w:val="36"/>
          <w:szCs w:val="36"/>
        </w:rPr>
      </w:pPr>
    </w:p>
    <w:p>
      <w:pPr>
        <w:rPr>
          <w:rFonts w:hint="eastAsia" w:ascii="仿宋_GB2312" w:hAnsi="仿宋_GB2312" w:eastAsia="仿宋_GB2312" w:cs="仿宋_GB2312"/>
        </w:rPr>
      </w:pPr>
    </w:p>
    <w:p>
      <w:r>
        <w:rPr>
          <w:rFonts w:hint="eastAsia" w:eastAsia="仿宋_GB2312"/>
        </w:rPr>
        <w:t xml:space="preserve">  </w:t>
      </w: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365760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8.8pt;height:0pt;width:442.2pt;z-index:251660288;mso-width-relative:page;mso-height-relative:page;" filled="f" stroked="t" coordsize="21600,21600" o:gfxdata="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35cF6NgAAAAIAQAADwAAAAAAAAABACAAAAA4&#10;AAAAZHJzL2Rvd25yZXYueG1sUEsBAhQAFAAAAAgAh07iQEn9JAP0AQAA5QMAAA4AAAAAAAAAAQAg&#10;AAAAPQEAAGRycy9lMm9Eb2MueG1sUEsFBgAAAAAGAAYAWQEAAKMFAAAAAA==&#10;">
                <v:fill on="f" focussize="0,0"/>
                <v:stroke weight="1pt"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59264;mso-width-relative:page;mso-height-relative:page;" filled="f" stroked="t" coordsize="21600,21600" o:gfxdata="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6ip9dQAAAACAQAADwAAAAAAAAABACAAAAA4AAAA&#10;ZHJzL2Rvd25yZXYueG1sUEsBAhQAFAAAAAgAh07iQEsX/e71AQAA5AMAAA4AAAAAAAAAAQAgAAAA&#10;OQEAAGRycy9lMm9Eb2MueG1sUEsFBgAAAAAGAAYAWQEAAKAFAAAAAA==&#10;">
                <v:fill on="f" focussize="0,0"/>
                <v:stroke weight="0.7pt" color="#000000" joinstyle="round"/>
                <v:imagedata o:title=""/>
                <o:lock v:ext="edit" aspectratio="f"/>
              </v:line>
            </w:pict>
          </mc:Fallback>
        </mc:AlternateContent>
      </w:r>
      <w:r>
        <w:rPr>
          <w:rFonts w:hint="eastAsia" w:ascii="仿宋_GB2312" w:eastAsia="仿宋_GB2312"/>
          <w:sz w:val="28"/>
          <w:szCs w:val="28"/>
        </w:rPr>
        <w:t>南昌市人力资源和社会保障局办公室      2021年</w:t>
      </w:r>
      <w:r>
        <w:rPr>
          <w:rFonts w:hint="eastAsia" w:ascii="仿宋_GB2312"/>
          <w:sz w:val="28"/>
          <w:szCs w:val="28"/>
          <w:lang w:val="en-US" w:eastAsia="zh-CN"/>
        </w:rPr>
        <w:t>5</w:t>
      </w:r>
      <w:r>
        <w:rPr>
          <w:rFonts w:hint="eastAsia" w:ascii="仿宋_GB2312" w:eastAsia="仿宋_GB2312"/>
          <w:sz w:val="28"/>
          <w:szCs w:val="28"/>
        </w:rPr>
        <w:t>月</w:t>
      </w:r>
      <w:r>
        <w:rPr>
          <w:rFonts w:hint="eastAsia" w:ascii="仿宋_GB2312"/>
          <w:sz w:val="28"/>
          <w:szCs w:val="28"/>
          <w:lang w:val="en-US" w:eastAsia="zh-CN"/>
        </w:rPr>
        <w:t>24</w:t>
      </w:r>
      <w:r>
        <w:rPr>
          <w:rFonts w:hint="eastAsia" w:ascii="仿宋_GB2312" w:eastAsia="仿宋_GB2312"/>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Droid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roid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Ethiopic">
    <w:panose1 w:val="020B0606030804020204"/>
    <w:charset w:val="00"/>
    <w:family w:val="auto"/>
    <w:pitch w:val="default"/>
    <w:sig w:usb0="00000003"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Calibri" w:hAnsi="Calibri" w:eastAsia="仿宋_GB2312" w:cs="Calibri"/>
                              <w:sz w:val="28"/>
                              <w:szCs w:val="28"/>
                              <w:lang w:eastAsia="zh-CN"/>
                            </w:rPr>
                          </w:pPr>
                          <w:r>
                            <w:rPr>
                              <w:rFonts w:hint="default" w:ascii="Calibri" w:hAnsi="Calibri" w:cs="Calibri"/>
                              <w:sz w:val="28"/>
                              <w:szCs w:val="28"/>
                              <w:lang w:eastAsia="zh-CN"/>
                            </w:rPr>
                            <w:fldChar w:fldCharType="begin"/>
                          </w:r>
                          <w:r>
                            <w:rPr>
                              <w:rFonts w:hint="default" w:ascii="Calibri" w:hAnsi="Calibri" w:cs="Calibri"/>
                              <w:sz w:val="28"/>
                              <w:szCs w:val="28"/>
                              <w:lang w:eastAsia="zh-CN"/>
                            </w:rPr>
                            <w:instrText xml:space="preserve"> PAGE  \* MERGEFORMAT </w:instrText>
                          </w:r>
                          <w:r>
                            <w:rPr>
                              <w:rFonts w:hint="default" w:ascii="Calibri" w:hAnsi="Calibri" w:cs="Calibri"/>
                              <w:sz w:val="28"/>
                              <w:szCs w:val="28"/>
                              <w:lang w:eastAsia="zh-CN"/>
                            </w:rPr>
                            <w:fldChar w:fldCharType="separate"/>
                          </w:r>
                          <w:r>
                            <w:rPr>
                              <w:rFonts w:hint="default" w:ascii="Calibri" w:hAnsi="Calibri" w:cs="Calibri"/>
                              <w:sz w:val="28"/>
                              <w:szCs w:val="28"/>
                              <w:lang w:eastAsia="zh-CN"/>
                            </w:rPr>
                            <w:t>1</w:t>
                          </w:r>
                          <w:r>
                            <w:rPr>
                              <w:rFonts w:hint="default" w:ascii="Calibri" w:hAnsi="Calibri" w:cs="Calibri"/>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Calibri" w:hAnsi="Calibri" w:eastAsia="仿宋_GB2312" w:cs="Calibri"/>
                        <w:sz w:val="28"/>
                        <w:szCs w:val="28"/>
                        <w:lang w:eastAsia="zh-CN"/>
                      </w:rPr>
                    </w:pPr>
                    <w:r>
                      <w:rPr>
                        <w:rFonts w:hint="default" w:ascii="Calibri" w:hAnsi="Calibri" w:cs="Calibri"/>
                        <w:sz w:val="28"/>
                        <w:szCs w:val="28"/>
                        <w:lang w:eastAsia="zh-CN"/>
                      </w:rPr>
                      <w:fldChar w:fldCharType="begin"/>
                    </w:r>
                    <w:r>
                      <w:rPr>
                        <w:rFonts w:hint="default" w:ascii="Calibri" w:hAnsi="Calibri" w:cs="Calibri"/>
                        <w:sz w:val="28"/>
                        <w:szCs w:val="28"/>
                        <w:lang w:eastAsia="zh-CN"/>
                      </w:rPr>
                      <w:instrText xml:space="preserve"> PAGE  \* MERGEFORMAT </w:instrText>
                    </w:r>
                    <w:r>
                      <w:rPr>
                        <w:rFonts w:hint="default" w:ascii="Calibri" w:hAnsi="Calibri" w:cs="Calibri"/>
                        <w:sz w:val="28"/>
                        <w:szCs w:val="28"/>
                        <w:lang w:eastAsia="zh-CN"/>
                      </w:rPr>
                      <w:fldChar w:fldCharType="separate"/>
                    </w:r>
                    <w:r>
                      <w:rPr>
                        <w:rFonts w:hint="default" w:ascii="Calibri" w:hAnsi="Calibri" w:cs="Calibri"/>
                        <w:sz w:val="28"/>
                        <w:szCs w:val="28"/>
                        <w:lang w:eastAsia="zh-CN"/>
                      </w:rPr>
                      <w:t>1</w:t>
                    </w:r>
                    <w:r>
                      <w:rPr>
                        <w:rFonts w:hint="default" w:ascii="Calibri" w:hAnsi="Calibri" w:cs="Calibri"/>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B2650"/>
    <w:rsid w:val="14F961D7"/>
    <w:rsid w:val="2337307B"/>
    <w:rsid w:val="23BA0098"/>
    <w:rsid w:val="269A0C9B"/>
    <w:rsid w:val="2EB22ED6"/>
    <w:rsid w:val="2EEA74C6"/>
    <w:rsid w:val="2F3FCD8E"/>
    <w:rsid w:val="2FF3CB57"/>
    <w:rsid w:val="30055F93"/>
    <w:rsid w:val="307E3250"/>
    <w:rsid w:val="36102783"/>
    <w:rsid w:val="3E9A0F21"/>
    <w:rsid w:val="46B12A55"/>
    <w:rsid w:val="4F052FCB"/>
    <w:rsid w:val="5052526B"/>
    <w:rsid w:val="561759E5"/>
    <w:rsid w:val="5EE95BE5"/>
    <w:rsid w:val="616356E2"/>
    <w:rsid w:val="6472231B"/>
    <w:rsid w:val="6E887C48"/>
    <w:rsid w:val="70C32D05"/>
    <w:rsid w:val="74455884"/>
    <w:rsid w:val="778F0CA0"/>
    <w:rsid w:val="F8DDC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2021-05-25T23:11:00Z</dcterms:created>
  <dc:creator>Administrator</dc:creator>
  <cp:lastModifiedBy>kylin</cp:lastModifiedBy>
  <dcterms:modified xsi:type="dcterms:W3CDTF">2023-10-25T15:24:37Z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D3D13B58122446AF8E6F1003342C4D0C</vt:lpwstr>
  </property>
</Properties>
</file>