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洪人社发</w:t>
      </w:r>
      <w:r>
        <w:rPr>
          <w:rFonts w:hint="eastAsia" w:ascii="方正小标宋简体" w:hAnsi="方正小标宋简体" w:eastAsia="方正小标宋简体" w:cs="方正小标宋简体"/>
          <w:sz w:val="32"/>
          <w:szCs w:val="32"/>
          <w:lang w:val="en-US" w:eastAsia="zh-CN"/>
        </w:rPr>
        <w:t>〔</w:t>
      </w:r>
      <w:r>
        <w:rPr>
          <w:rFonts w:hint="eastAsia" w:ascii="仿宋" w:hAnsi="仿宋" w:eastAsia="仿宋" w:cs="仿宋"/>
          <w:sz w:val="32"/>
          <w:szCs w:val="32"/>
          <w:lang w:val="en-US" w:eastAsia="zh-CN"/>
        </w:rPr>
        <w:t>2022</w:t>
      </w:r>
      <w:r>
        <w:rPr>
          <w:rFonts w:hint="eastAsia" w:ascii="方正小标宋简体" w:hAnsi="方正小标宋简体" w:eastAsia="方正小标宋简体" w:cs="方正小标宋简体"/>
          <w:sz w:val="32"/>
          <w:szCs w:val="32"/>
          <w:lang w:val="en-US" w:eastAsia="zh-CN"/>
        </w:rPr>
        <w:t>〕</w:t>
      </w:r>
      <w:r>
        <w:rPr>
          <w:rFonts w:hint="eastAsia" w:ascii="仿宋" w:hAnsi="仿宋" w:eastAsia="仿宋" w:cs="仿宋"/>
          <w:sz w:val="32"/>
          <w:szCs w:val="32"/>
          <w:lang w:val="en-US" w:eastAsia="zh-CN"/>
        </w:rPr>
        <w:t>73号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南昌市人力资源和社会保障局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关于印发重点群体就业帮扶服务清单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highlight w:val="none"/>
          <w:lang w:val="en-US" w:eastAsia="zh-CN"/>
        </w:rPr>
        <w:t>的通知</w:t>
      </w:r>
    </w:p>
    <w:p>
      <w:pPr>
        <w:rPr>
          <w:rFonts w:hint="eastAsia" w:ascii="仿宋_GB2312" w:hAnsi="仿宋_GB2312" w:eastAsia="仿宋_GB2312" w:cs="仿宋_GB231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各</w:t>
      </w:r>
      <w:r>
        <w:rPr>
          <w:rFonts w:hint="eastAsia" w:ascii="仿宋_GB2312" w:hAnsi="仿宋_GB2312" w:eastAsia="仿宋_GB2312" w:cs="仿宋_GB2312"/>
          <w:i w:val="0"/>
          <w:iCs w:val="0"/>
          <w:caps w:val="0"/>
          <w:color w:val="auto"/>
          <w:spacing w:val="0"/>
          <w:sz w:val="32"/>
          <w:szCs w:val="32"/>
          <w:shd w:val="clear" w:color="auto" w:fill="FFFFFF"/>
          <w:lang w:eastAsia="zh-CN"/>
        </w:rPr>
        <w:t>县区（开发区）人社局</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湾里管理局人社办，市就创中心：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贯彻落实</w:t>
      </w:r>
      <w:r>
        <w:rPr>
          <w:rFonts w:hint="eastAsia" w:ascii="仿宋_GB2312" w:hAnsi="仿宋_GB2312" w:eastAsia="仿宋_GB2312" w:cs="仿宋_GB2312"/>
          <w:i w:val="0"/>
          <w:iCs w:val="0"/>
          <w:caps w:val="0"/>
          <w:color w:val="auto"/>
          <w:spacing w:val="0"/>
          <w:sz w:val="32"/>
          <w:szCs w:val="32"/>
          <w:shd w:val="clear" w:fill="FFFFFF"/>
        </w:rPr>
        <w:t>习近平总书记视察江西重要讲话精神</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和李克强总理在江西主持召开的经济形势部分地方政府主要负责人座谈会上的讲话精神，</w:t>
      </w:r>
      <w:r>
        <w:rPr>
          <w:rFonts w:hint="eastAsia" w:ascii="仿宋_GB2312" w:hAnsi="仿宋_GB2312" w:eastAsia="仿宋_GB2312" w:cs="仿宋_GB2312"/>
          <w:i w:val="0"/>
          <w:iCs w:val="0"/>
          <w:caps w:val="0"/>
          <w:color w:val="auto"/>
          <w:spacing w:val="0"/>
          <w:sz w:val="32"/>
          <w:szCs w:val="32"/>
          <w:shd w:val="clear" w:color="auto" w:fill="FFFFFF"/>
          <w:lang w:eastAsia="zh-CN"/>
        </w:rPr>
        <w:t>全面做好“六稳”“六保”工作，扛好保就业保基本民生的责任，</w:t>
      </w:r>
      <w:r>
        <w:rPr>
          <w:rFonts w:hint="eastAsia" w:ascii="仿宋_GB2312" w:hAnsi="仿宋_GB2312" w:eastAsia="仿宋_GB2312" w:cs="仿宋_GB2312"/>
          <w:i w:val="0"/>
          <w:iCs w:val="0"/>
          <w:caps w:val="0"/>
          <w:color w:val="auto"/>
          <w:spacing w:val="0"/>
          <w:sz w:val="32"/>
          <w:szCs w:val="32"/>
          <w:shd w:val="clear" w:color="auto" w:fill="FFFFFF"/>
        </w:rPr>
        <w:t>现将《</w:t>
      </w:r>
      <w:r>
        <w:rPr>
          <w:rFonts w:hint="eastAsia" w:ascii="仿宋_GB2312" w:hAnsi="仿宋_GB2312" w:eastAsia="仿宋_GB2312" w:cs="仿宋_GB2312"/>
          <w:i w:val="0"/>
          <w:iCs w:val="0"/>
          <w:caps w:val="0"/>
          <w:color w:val="auto"/>
          <w:spacing w:val="0"/>
          <w:sz w:val="32"/>
          <w:szCs w:val="32"/>
          <w:shd w:val="clear" w:color="auto" w:fill="FFFFFF"/>
          <w:lang w:eastAsia="zh-CN"/>
        </w:rPr>
        <w:t>重点群体就业</w:t>
      </w:r>
      <w:r>
        <w:rPr>
          <w:rFonts w:hint="eastAsia" w:ascii="仿宋_GB2312" w:hAnsi="仿宋_GB2312" w:eastAsia="仿宋_GB2312" w:cs="仿宋_GB2312"/>
          <w:i w:val="0"/>
          <w:iCs w:val="0"/>
          <w:caps w:val="0"/>
          <w:color w:val="auto"/>
          <w:spacing w:val="0"/>
          <w:sz w:val="32"/>
          <w:szCs w:val="32"/>
          <w:shd w:val="clear" w:color="auto" w:fill="FFFFFF"/>
        </w:rPr>
        <w:t>帮扶服务清单》印发给你们。</w:t>
      </w:r>
      <w:r>
        <w:rPr>
          <w:rFonts w:hint="eastAsia" w:ascii="仿宋_GB2312" w:hAnsi="仿宋_GB2312" w:eastAsia="仿宋_GB2312" w:cs="仿宋_GB2312"/>
          <w:i w:val="0"/>
          <w:iCs w:val="0"/>
          <w:caps w:val="0"/>
          <w:color w:val="auto"/>
          <w:spacing w:val="0"/>
          <w:sz w:val="32"/>
          <w:szCs w:val="32"/>
          <w:shd w:val="clear" w:color="auto" w:fill="FFFFFF"/>
          <w:lang w:eastAsia="zh-CN"/>
        </w:rPr>
        <w:t>请</w:t>
      </w:r>
      <w:r>
        <w:rPr>
          <w:rFonts w:hint="eastAsia" w:ascii="仿宋_GB2312" w:hAnsi="仿宋_GB2312" w:eastAsia="仿宋_GB2312" w:cs="仿宋_GB2312"/>
          <w:i w:val="0"/>
          <w:iCs w:val="0"/>
          <w:caps w:val="0"/>
          <w:color w:val="auto"/>
          <w:spacing w:val="0"/>
          <w:sz w:val="32"/>
          <w:szCs w:val="32"/>
          <w:shd w:val="clear" w:color="auto" w:fill="FFFFFF"/>
        </w:rPr>
        <w:t>按照</w:t>
      </w:r>
      <w:r>
        <w:rPr>
          <w:rFonts w:hint="eastAsia" w:ascii="仿宋_GB2312" w:hAnsi="仿宋_GB2312" w:eastAsia="仿宋_GB2312" w:cs="仿宋_GB2312"/>
          <w:i w:val="0"/>
          <w:iCs w:val="0"/>
          <w:caps w:val="0"/>
          <w:color w:val="auto"/>
          <w:spacing w:val="0"/>
          <w:sz w:val="32"/>
          <w:szCs w:val="32"/>
          <w:shd w:val="clear" w:color="auto" w:fill="FFFFFF"/>
          <w:lang w:eastAsia="zh-CN"/>
        </w:rPr>
        <w:t>积极应对疫情防控有关</w:t>
      </w:r>
      <w:r>
        <w:rPr>
          <w:rFonts w:hint="eastAsia" w:ascii="仿宋_GB2312" w:hAnsi="仿宋_GB2312" w:eastAsia="仿宋_GB2312" w:cs="仿宋_GB2312"/>
          <w:i w:val="0"/>
          <w:iCs w:val="0"/>
          <w:caps w:val="0"/>
          <w:color w:val="auto"/>
          <w:spacing w:val="0"/>
          <w:sz w:val="32"/>
          <w:szCs w:val="32"/>
          <w:shd w:val="clear" w:color="auto" w:fill="FFFFFF"/>
        </w:rPr>
        <w:t>要求，</w:t>
      </w:r>
      <w:r>
        <w:rPr>
          <w:rFonts w:hint="eastAsia" w:ascii="仿宋_GB2312" w:hAnsi="仿宋_GB2312" w:eastAsia="仿宋_GB2312" w:cs="仿宋_GB2312"/>
          <w:i w:val="0"/>
          <w:iCs w:val="0"/>
          <w:caps w:val="0"/>
          <w:color w:val="auto"/>
          <w:spacing w:val="0"/>
          <w:sz w:val="32"/>
          <w:szCs w:val="32"/>
          <w:shd w:val="clear" w:color="auto" w:fill="FFFFFF"/>
          <w:lang w:eastAsia="zh-CN"/>
        </w:rPr>
        <w:t>做好重点群体就业帮扶，</w:t>
      </w:r>
      <w:r>
        <w:rPr>
          <w:rFonts w:hint="eastAsia" w:ascii="仿宋_GB2312" w:hAnsi="仿宋_GB2312" w:eastAsia="仿宋_GB2312" w:cs="仿宋_GB2312"/>
          <w:i w:val="0"/>
          <w:iCs w:val="0"/>
          <w:caps w:val="0"/>
          <w:color w:val="auto"/>
          <w:spacing w:val="0"/>
          <w:sz w:val="32"/>
          <w:szCs w:val="32"/>
          <w:shd w:val="clear" w:color="auto" w:fill="FFFFFF"/>
        </w:rPr>
        <w:t>广泛开展</w:t>
      </w:r>
      <w:r>
        <w:rPr>
          <w:rFonts w:hint="eastAsia" w:ascii="仿宋_GB2312" w:hAnsi="仿宋_GB2312" w:eastAsia="仿宋_GB2312" w:cs="仿宋_GB2312"/>
          <w:i w:val="0"/>
          <w:iCs w:val="0"/>
          <w:caps w:val="0"/>
          <w:color w:val="auto"/>
          <w:spacing w:val="0"/>
          <w:sz w:val="32"/>
          <w:szCs w:val="32"/>
          <w:shd w:val="clear" w:color="auto" w:fill="FFFFFF"/>
          <w:lang w:eastAsia="zh-CN"/>
        </w:rPr>
        <w:t>帮扶政策</w:t>
      </w:r>
      <w:r>
        <w:rPr>
          <w:rFonts w:hint="eastAsia" w:ascii="仿宋_GB2312" w:hAnsi="仿宋_GB2312" w:eastAsia="仿宋_GB2312" w:cs="仿宋_GB2312"/>
          <w:i w:val="0"/>
          <w:iCs w:val="0"/>
          <w:caps w:val="0"/>
          <w:color w:val="auto"/>
          <w:spacing w:val="0"/>
          <w:sz w:val="32"/>
          <w:szCs w:val="32"/>
          <w:shd w:val="clear" w:color="auto" w:fill="FFFFFF"/>
        </w:rPr>
        <w:t>宣传，</w:t>
      </w:r>
      <w:r>
        <w:rPr>
          <w:rFonts w:hint="eastAsia" w:ascii="仿宋_GB2312" w:hAnsi="仿宋_GB2312" w:eastAsia="仿宋_GB2312" w:cs="仿宋_GB2312"/>
          <w:i w:val="0"/>
          <w:iCs w:val="0"/>
          <w:caps w:val="0"/>
          <w:color w:val="auto"/>
          <w:spacing w:val="0"/>
          <w:sz w:val="32"/>
          <w:szCs w:val="32"/>
          <w:shd w:val="clear" w:color="auto" w:fill="FFFFFF"/>
          <w:lang w:eastAsia="zh-CN"/>
        </w:rPr>
        <w:t>扎实兜牢民生底线。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0" w:lineRule="exact"/>
        <w:ind w:left="0" w:right="0" w:firstLine="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南昌市</w:t>
      </w:r>
      <w:r>
        <w:rPr>
          <w:rFonts w:hint="eastAsia" w:ascii="仿宋_GB2312" w:hAnsi="仿宋_GB2312" w:eastAsia="仿宋_GB2312" w:cs="仿宋_GB2312"/>
          <w:i w:val="0"/>
          <w:iCs w:val="0"/>
          <w:caps w:val="0"/>
          <w:color w:val="auto"/>
          <w:spacing w:val="0"/>
          <w:sz w:val="32"/>
          <w:szCs w:val="32"/>
          <w:shd w:val="clear" w:color="auto" w:fill="FFFFFF"/>
        </w:rPr>
        <w:t>人力资源和社会保障局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18</w:t>
      </w:r>
      <w:r>
        <w:rPr>
          <w:rFonts w:hint="eastAsia" w:ascii="仿宋_GB2312" w:hAnsi="仿宋_GB2312" w:eastAsia="仿宋_GB2312" w:cs="仿宋_GB2312"/>
          <w:i w:val="0"/>
          <w:iCs w:val="0"/>
          <w:caps w:val="0"/>
          <w:color w:val="auto"/>
          <w:spacing w:val="0"/>
          <w:sz w:val="32"/>
          <w:szCs w:val="32"/>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0" w:lineRule="exact"/>
        <w:ind w:left="0" w:right="0" w:firstLine="0"/>
        <w:jc w:val="both"/>
        <w:textAlignment w:val="auto"/>
        <w:rPr>
          <w:rFonts w:hint="eastAsia" w:ascii="仿宋" w:hAnsi="仿宋" w:eastAsia="仿宋" w:cs="仿宋"/>
          <w:b/>
          <w:bCs/>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i w:val="0"/>
          <w:iCs w:val="0"/>
          <w:caps w:val="0"/>
          <w:color w:val="auto"/>
          <w:spacing w:val="0"/>
          <w:sz w:val="32"/>
          <w:szCs w:val="32"/>
          <w:shd w:val="clear" w:color="auto" w:fill="FFFFFF"/>
          <w:lang w:eastAsia="zh-CN"/>
        </w:rPr>
        <w:t>（此件主动公开）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重点群体就业</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帮扶服务清单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b/>
          <w:bCs/>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rightChars="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本清单涉及的“重点群体”主要是指：有就业意愿但暂未就业人群、因突发疫情等相关因素暂时失业但有求职意愿的人群，包括现行规定下的</w:t>
      </w:r>
      <w:r>
        <w:rPr>
          <w:rFonts w:hint="eastAsia" w:ascii="仿宋_GB2312" w:hAnsi="仿宋_GB2312" w:eastAsia="仿宋_GB2312" w:cs="仿宋_GB2312"/>
          <w:i w:val="0"/>
          <w:iCs w:val="0"/>
          <w:caps w:val="0"/>
          <w:color w:val="auto"/>
          <w:spacing w:val="0"/>
          <w:sz w:val="32"/>
          <w:szCs w:val="32"/>
          <w:shd w:val="clear" w:color="auto" w:fill="FFFFFF"/>
          <w:lang w:eastAsia="zh-CN"/>
        </w:rPr>
        <w:t>就业困难人员、离校</w:t>
      </w:r>
      <w:r>
        <w:rPr>
          <w:rFonts w:hint="eastAsia" w:ascii="仿宋_GB2312" w:hAnsi="仿宋_GB2312" w:eastAsia="仿宋_GB2312" w:cs="仿宋_GB2312"/>
          <w:i w:val="0"/>
          <w:iCs w:val="0"/>
          <w:caps w:val="0"/>
          <w:color w:val="auto"/>
          <w:spacing w:val="0"/>
          <w:sz w:val="32"/>
          <w:szCs w:val="32"/>
          <w:shd w:val="clear" w:color="auto" w:fill="FFFFFF"/>
          <w:lang w:val="en-US" w:eastAsia="zh-CN"/>
        </w:rPr>
        <w:t>2年内</w:t>
      </w:r>
      <w:r>
        <w:rPr>
          <w:rFonts w:hint="eastAsia" w:ascii="仿宋_GB2312" w:hAnsi="仿宋_GB2312" w:eastAsia="仿宋_GB2312" w:cs="仿宋_GB2312"/>
          <w:i w:val="0"/>
          <w:iCs w:val="0"/>
          <w:caps w:val="0"/>
          <w:color w:val="auto"/>
          <w:spacing w:val="0"/>
          <w:sz w:val="32"/>
          <w:szCs w:val="32"/>
          <w:shd w:val="clear" w:color="auto" w:fill="FFFFFF"/>
          <w:lang w:eastAsia="zh-CN"/>
        </w:rPr>
        <w:t>未就业高校（技校）毕业生、退役军人、农民工、退捕渔民、脱贫农村劳动力、城镇困难群众、具备一定就业能力的残疾人等。</w:t>
      </w:r>
    </w:p>
    <w:p>
      <w:pPr>
        <w:keepNext w:val="0"/>
        <w:keepLines w:val="0"/>
        <w:pageBreakBefore w:val="0"/>
        <w:widowControl w:val="0"/>
        <w:numPr>
          <w:ilvl w:val="0"/>
          <w:numId w:val="1"/>
        </w:numPr>
        <w:tabs>
          <w:tab w:val="left" w:pos="6510"/>
        </w:tabs>
        <w:kinsoku/>
        <w:wordWrap/>
        <w:overflowPunct/>
        <w:topLinePunct w:val="0"/>
        <w:autoSpaceDE/>
        <w:autoSpaceDN/>
        <w:bidi w:val="0"/>
        <w:adjustRightInd w:val="0"/>
        <w:snapToGrid w:val="0"/>
        <w:spacing w:line="57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重点群体就业登记、</w:t>
      </w:r>
      <w:r>
        <w:rPr>
          <w:rFonts w:hint="eastAsia" w:ascii="黑体" w:hAnsi="黑体" w:eastAsia="黑体" w:cs="黑体"/>
          <w:b w:val="0"/>
          <w:bCs w:val="0"/>
          <w:i w:val="0"/>
          <w:iCs w:val="0"/>
          <w:caps w:val="0"/>
          <w:color w:val="auto"/>
          <w:spacing w:val="0"/>
          <w:sz w:val="32"/>
          <w:szCs w:val="32"/>
          <w:shd w:val="clear" w:color="auto" w:fill="FFFFFF"/>
        </w:rPr>
        <w:t>失业登记</w:t>
      </w:r>
      <w:r>
        <w:rPr>
          <w:rFonts w:hint="eastAsia" w:ascii="黑体" w:hAnsi="黑体" w:eastAsia="黑体" w:cs="黑体"/>
          <w:b w:val="0"/>
          <w:bCs w:val="0"/>
          <w:i w:val="0"/>
          <w:iCs w:val="0"/>
          <w:caps w:val="0"/>
          <w:color w:val="auto"/>
          <w:spacing w:val="0"/>
          <w:sz w:val="32"/>
          <w:szCs w:val="32"/>
          <w:shd w:val="clear" w:color="auto" w:fill="FFFFFF"/>
          <w:lang w:eastAsia="zh-CN"/>
        </w:rPr>
        <w:t>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重点群体可通过就业登记和失业登记，</w:t>
      </w:r>
      <w:r>
        <w:rPr>
          <w:rFonts w:hint="eastAsia" w:ascii="仿宋_GB2312" w:hAnsi="仿宋_GB2312" w:eastAsia="仿宋_GB2312" w:cs="仿宋_GB2312"/>
          <w:i w:val="0"/>
          <w:iCs w:val="0"/>
          <w:caps w:val="0"/>
          <w:color w:val="auto"/>
          <w:spacing w:val="0"/>
          <w:sz w:val="32"/>
          <w:szCs w:val="32"/>
          <w:shd w:val="clear" w:color="auto" w:fill="FFFFFF"/>
        </w:rPr>
        <w:t>申领《就业</w:t>
      </w:r>
      <w:r>
        <w:rPr>
          <w:rFonts w:hint="eastAsia" w:ascii="仿宋_GB2312" w:hAnsi="仿宋_GB2312" w:eastAsia="仿宋_GB2312" w:cs="仿宋_GB2312"/>
          <w:i w:val="0"/>
          <w:iCs w:val="0"/>
          <w:caps w:val="0"/>
          <w:color w:val="auto"/>
          <w:spacing w:val="0"/>
          <w:sz w:val="32"/>
          <w:szCs w:val="32"/>
          <w:shd w:val="clear" w:color="auto" w:fill="FFFFFF"/>
          <w:lang w:eastAsia="zh-CN"/>
        </w:rPr>
        <w:t>创业</w:t>
      </w:r>
      <w:r>
        <w:rPr>
          <w:rFonts w:hint="eastAsia" w:ascii="仿宋_GB2312" w:hAnsi="仿宋_GB2312" w:eastAsia="仿宋_GB2312" w:cs="仿宋_GB2312"/>
          <w:i w:val="0"/>
          <w:iCs w:val="0"/>
          <w:caps w:val="0"/>
          <w:color w:val="auto"/>
          <w:spacing w:val="0"/>
          <w:sz w:val="32"/>
          <w:szCs w:val="32"/>
          <w:shd w:val="clear" w:color="auto" w:fill="FFFFFF"/>
        </w:rPr>
        <w:t>登记证》，并凭证享受</w:t>
      </w:r>
      <w:r>
        <w:rPr>
          <w:rFonts w:hint="eastAsia" w:ascii="仿宋_GB2312" w:hAnsi="仿宋_GB2312" w:eastAsia="仿宋_GB2312" w:cs="仿宋_GB2312"/>
          <w:i w:val="0"/>
          <w:iCs w:val="0"/>
          <w:caps w:val="0"/>
          <w:color w:val="auto"/>
          <w:spacing w:val="0"/>
          <w:sz w:val="32"/>
          <w:szCs w:val="32"/>
          <w:shd w:val="clear" w:color="auto" w:fill="FFFFFF"/>
          <w:lang w:eastAsia="zh-CN"/>
        </w:rPr>
        <w:t>人社部门</w:t>
      </w:r>
      <w:r>
        <w:rPr>
          <w:rFonts w:hint="eastAsia" w:ascii="仿宋_GB2312" w:hAnsi="仿宋_GB2312" w:eastAsia="仿宋_GB2312" w:cs="仿宋_GB2312"/>
          <w:i w:val="0"/>
          <w:iCs w:val="0"/>
          <w:caps w:val="0"/>
          <w:color w:val="auto"/>
          <w:spacing w:val="0"/>
          <w:sz w:val="32"/>
          <w:szCs w:val="32"/>
          <w:shd w:val="clear" w:color="auto" w:fill="FFFFFF"/>
        </w:rPr>
        <w:t>相应扶持政策。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i w:val="0"/>
          <w:iCs w:val="0"/>
          <w:caps w:val="0"/>
          <w:color w:val="auto"/>
          <w:spacing w:val="0"/>
          <w:w w:val="100"/>
          <w:sz w:val="32"/>
          <w:szCs w:val="32"/>
          <w:shd w:val="clear" w:color="auto" w:fill="FFFFFF"/>
          <w:lang w:eastAsia="zh-CN"/>
        </w:rPr>
      </w:pPr>
      <w:r>
        <w:rPr>
          <w:rFonts w:hint="eastAsia" w:ascii="仿宋_GB2312" w:hAnsi="仿宋_GB2312" w:eastAsia="仿宋_GB2312" w:cs="仿宋_GB2312"/>
          <w:i w:val="0"/>
          <w:iCs w:val="0"/>
          <w:caps w:val="0"/>
          <w:color w:val="auto"/>
          <w:spacing w:val="0"/>
          <w:w w:val="100"/>
          <w:sz w:val="32"/>
          <w:szCs w:val="32"/>
          <w:shd w:val="clear" w:color="auto" w:fill="FFFFFF"/>
          <w:lang w:eastAsia="zh-CN"/>
        </w:rPr>
        <w:t>（</w:t>
      </w:r>
      <w:r>
        <w:rPr>
          <w:rFonts w:hint="eastAsia" w:ascii="仿宋_GB2312" w:hAnsi="仿宋_GB2312" w:eastAsia="仿宋_GB2312" w:cs="仿宋_GB2312"/>
          <w:i w:val="0"/>
          <w:iCs w:val="0"/>
          <w:caps w:val="0"/>
          <w:color w:val="auto"/>
          <w:spacing w:val="0"/>
          <w:w w:val="10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w w:val="100"/>
          <w:sz w:val="32"/>
          <w:szCs w:val="32"/>
          <w:shd w:val="clear" w:color="auto" w:fill="FFFFFF"/>
          <w:lang w:eastAsia="zh-CN"/>
        </w:rPr>
        <w:t>）进入江西人社网上办事大厅（http://zwfw.rst.jiangxi.gov.cn:8081/jxrlzy/index.html），点击“个人办事”→“就业创业”→</w:t>
      </w:r>
      <w:bookmarkStart w:id="0" w:name="_GoBack"/>
      <w:bookmarkEnd w:id="0"/>
      <w:r>
        <w:rPr>
          <w:rFonts w:hint="eastAsia" w:ascii="仿宋_GB2312" w:hAnsi="仿宋_GB2312" w:eastAsia="仿宋_GB2312" w:cs="仿宋_GB2312"/>
          <w:i w:val="0"/>
          <w:iCs w:val="0"/>
          <w:caps w:val="0"/>
          <w:color w:val="auto"/>
          <w:spacing w:val="0"/>
          <w:w w:val="100"/>
          <w:sz w:val="32"/>
          <w:szCs w:val="32"/>
          <w:shd w:val="clear" w:color="auto" w:fill="FFFFFF"/>
          <w:lang w:eastAsia="zh-CN"/>
        </w:rPr>
        <w:t>“就业登记”或“失业登记”；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）进入“江西人社”微信公众号，点击“微服务”→“我要办事”→找到“就业创业”专栏中的“就业失业登记”，进行选择和登记。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）携带身份证到户口所在地或常住地就业创业服务中心现场登记。注：</w:t>
      </w:r>
      <w:r>
        <w:rPr>
          <w:rFonts w:hint="eastAsia" w:ascii="仿宋_GB2312" w:hAnsi="仿宋_GB2312" w:eastAsia="仿宋_GB2312" w:cs="仿宋_GB2312"/>
          <w:i w:val="0"/>
          <w:iCs w:val="0"/>
          <w:caps w:val="0"/>
          <w:color w:val="auto"/>
          <w:spacing w:val="0"/>
          <w:sz w:val="32"/>
          <w:szCs w:val="32"/>
          <w:shd w:val="clear" w:color="auto" w:fill="FFFFFF"/>
        </w:rPr>
        <w:t>我市</w:t>
      </w:r>
      <w:r>
        <w:rPr>
          <w:rFonts w:hint="eastAsia" w:ascii="仿宋_GB2312" w:hAnsi="仿宋_GB2312" w:eastAsia="仿宋_GB2312" w:cs="仿宋_GB2312"/>
          <w:i w:val="0"/>
          <w:iCs w:val="0"/>
          <w:caps w:val="0"/>
          <w:color w:val="auto"/>
          <w:spacing w:val="0"/>
          <w:sz w:val="32"/>
          <w:szCs w:val="32"/>
          <w:shd w:val="clear" w:color="auto" w:fill="FFFFFF"/>
          <w:lang w:eastAsia="zh-CN"/>
        </w:rPr>
        <w:t>就业登记、失业</w:t>
      </w:r>
      <w:r>
        <w:rPr>
          <w:rFonts w:hint="eastAsia" w:ascii="仿宋_GB2312" w:hAnsi="仿宋_GB2312" w:eastAsia="仿宋_GB2312" w:cs="仿宋_GB2312"/>
          <w:i w:val="0"/>
          <w:iCs w:val="0"/>
          <w:caps w:val="0"/>
          <w:color w:val="auto"/>
          <w:spacing w:val="0"/>
          <w:sz w:val="32"/>
          <w:szCs w:val="32"/>
          <w:shd w:val="clear" w:color="auto" w:fill="FFFFFF"/>
        </w:rPr>
        <w:t>登记实施全城通办，需到服务大厅现场办事的群众，可就近选择低风险地区的公共就业服务机构办理。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对之前已办理但遗失《就业创业证》（《就业失业登记证》）的重点群体，可按照洪人社发〔</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25号规定，采取</w:t>
      </w:r>
      <w:r>
        <w:rPr>
          <w:rFonts w:hint="eastAsia" w:ascii="仿宋_GB2312" w:hAnsi="仿宋_GB2312" w:eastAsia="仿宋_GB2312" w:cs="仿宋_GB2312"/>
          <w:i w:val="0"/>
          <w:iCs w:val="0"/>
          <w:caps w:val="0"/>
          <w:color w:val="auto"/>
          <w:spacing w:val="0"/>
          <w:sz w:val="32"/>
          <w:szCs w:val="32"/>
          <w:shd w:val="clear" w:color="auto" w:fill="FFFFFF"/>
          <w:lang w:eastAsia="zh-CN"/>
        </w:rPr>
        <w:t>本人书面承诺作为申请补发的佐证材料。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 </w:t>
      </w:r>
      <w:r>
        <w:rPr>
          <w:rFonts w:hint="eastAsia" w:ascii="黑体" w:hAnsi="黑体" w:eastAsia="黑体" w:cs="黑体"/>
          <w:b w:val="0"/>
          <w:bCs w:val="0"/>
          <w:i w:val="0"/>
          <w:iCs w:val="0"/>
          <w:caps w:val="0"/>
          <w:color w:val="auto"/>
          <w:spacing w:val="0"/>
          <w:sz w:val="32"/>
          <w:szCs w:val="32"/>
          <w:shd w:val="clear" w:color="auto" w:fill="FFFFFF"/>
          <w:lang w:eastAsia="zh-CN"/>
        </w:rPr>
        <w:t>二</w:t>
      </w:r>
      <w:r>
        <w:rPr>
          <w:rFonts w:hint="eastAsia" w:ascii="黑体" w:hAnsi="黑体" w:eastAsia="黑体" w:cs="黑体"/>
          <w:b w:val="0"/>
          <w:bCs w:val="0"/>
          <w:i w:val="0"/>
          <w:iCs w:val="0"/>
          <w:caps w:val="0"/>
          <w:color w:val="auto"/>
          <w:spacing w:val="0"/>
          <w:sz w:val="32"/>
          <w:szCs w:val="32"/>
          <w:shd w:val="clear" w:color="auto" w:fill="FFFFFF"/>
        </w:rPr>
        <w:t>、</w:t>
      </w:r>
      <w:r>
        <w:rPr>
          <w:rFonts w:hint="eastAsia" w:ascii="黑体" w:hAnsi="黑体" w:eastAsia="黑体" w:cs="黑体"/>
          <w:b w:val="0"/>
          <w:bCs w:val="0"/>
          <w:i w:val="0"/>
          <w:iCs w:val="0"/>
          <w:caps w:val="0"/>
          <w:color w:val="auto"/>
          <w:spacing w:val="0"/>
          <w:sz w:val="32"/>
          <w:szCs w:val="32"/>
          <w:shd w:val="clear" w:color="auto" w:fill="FFFFFF"/>
          <w:lang w:eastAsia="zh-CN"/>
        </w:rPr>
        <w:t>重点群体</w:t>
      </w:r>
      <w:r>
        <w:rPr>
          <w:rFonts w:hint="eastAsia" w:ascii="黑体" w:hAnsi="黑体" w:eastAsia="黑体" w:cs="黑体"/>
          <w:b w:val="0"/>
          <w:bCs w:val="0"/>
          <w:i w:val="0"/>
          <w:iCs w:val="0"/>
          <w:caps w:val="0"/>
          <w:color w:val="auto"/>
          <w:spacing w:val="0"/>
          <w:sz w:val="32"/>
          <w:szCs w:val="32"/>
          <w:shd w:val="clear" w:color="auto" w:fill="FFFFFF"/>
        </w:rPr>
        <w:t>求职服务指引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重点群体</w:t>
      </w:r>
      <w:r>
        <w:rPr>
          <w:rFonts w:hint="eastAsia" w:ascii="仿宋_GB2312" w:hAnsi="仿宋_GB2312" w:eastAsia="仿宋_GB2312" w:cs="仿宋_GB2312"/>
          <w:i w:val="0"/>
          <w:iCs w:val="0"/>
          <w:caps w:val="0"/>
          <w:color w:val="auto"/>
          <w:spacing w:val="0"/>
          <w:sz w:val="32"/>
          <w:szCs w:val="32"/>
          <w:shd w:val="clear" w:color="auto" w:fill="FFFFFF"/>
        </w:rPr>
        <w:t>可通过</w:t>
      </w:r>
      <w:r>
        <w:rPr>
          <w:rFonts w:hint="eastAsia" w:ascii="仿宋_GB2312" w:hAnsi="仿宋_GB2312" w:eastAsia="仿宋_GB2312" w:cs="仿宋_GB2312"/>
          <w:i w:val="0"/>
          <w:iCs w:val="0"/>
          <w:caps w:val="0"/>
          <w:color w:val="auto"/>
          <w:spacing w:val="0"/>
          <w:sz w:val="32"/>
          <w:szCs w:val="32"/>
          <w:shd w:val="clear" w:color="auto" w:fill="FFFFFF"/>
          <w:lang w:eastAsia="zh-CN"/>
        </w:rPr>
        <w:t>当地</w:t>
      </w:r>
      <w:r>
        <w:rPr>
          <w:rFonts w:hint="eastAsia" w:ascii="仿宋_GB2312" w:hAnsi="仿宋_GB2312" w:eastAsia="仿宋_GB2312" w:cs="仿宋_GB2312"/>
          <w:i w:val="0"/>
          <w:iCs w:val="0"/>
          <w:caps w:val="0"/>
          <w:color w:val="auto"/>
          <w:spacing w:val="0"/>
          <w:sz w:val="32"/>
          <w:szCs w:val="32"/>
          <w:shd w:val="clear" w:color="auto" w:fill="FFFFFF"/>
        </w:rPr>
        <w:t>公共就业服务机构、职业中介机构介绍或直接联系用人单位等渠道</w:t>
      </w:r>
      <w:r>
        <w:rPr>
          <w:rFonts w:hint="eastAsia" w:ascii="仿宋_GB2312" w:hAnsi="仿宋_GB2312" w:eastAsia="仿宋_GB2312" w:cs="仿宋_GB2312"/>
          <w:i w:val="0"/>
          <w:iCs w:val="0"/>
          <w:caps w:val="0"/>
          <w:color w:val="auto"/>
          <w:spacing w:val="0"/>
          <w:sz w:val="32"/>
          <w:szCs w:val="32"/>
          <w:shd w:val="clear" w:color="auto" w:fill="FFFFFF"/>
          <w:lang w:eastAsia="zh-CN"/>
        </w:rPr>
        <w:t>进行</w:t>
      </w:r>
      <w:r>
        <w:rPr>
          <w:rFonts w:hint="eastAsia" w:ascii="仿宋_GB2312" w:hAnsi="仿宋_GB2312" w:eastAsia="仿宋_GB2312" w:cs="仿宋_GB2312"/>
          <w:i w:val="0"/>
          <w:iCs w:val="0"/>
          <w:caps w:val="0"/>
          <w:color w:val="auto"/>
          <w:spacing w:val="0"/>
          <w:sz w:val="32"/>
          <w:szCs w:val="32"/>
          <w:shd w:val="clear" w:color="auto" w:fill="FFFFFF"/>
        </w:rPr>
        <w:t>求职。</w:t>
      </w:r>
      <w:r>
        <w:rPr>
          <w:rFonts w:hint="eastAsia" w:ascii="仿宋_GB2312" w:hAnsi="仿宋_GB2312" w:eastAsia="仿宋_GB2312" w:cs="仿宋_GB2312"/>
          <w:i w:val="0"/>
          <w:iCs w:val="0"/>
          <w:caps w:val="0"/>
          <w:color w:val="auto"/>
          <w:spacing w:val="0"/>
          <w:sz w:val="32"/>
          <w:szCs w:val="32"/>
          <w:shd w:val="clear" w:color="auto" w:fill="FFFFFF"/>
          <w:lang w:eastAsia="zh-CN"/>
        </w:rPr>
        <w:t>求职岗位查询及意向登记：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）南昌人才招聘网，网址：</w:t>
      </w:r>
      <w:r>
        <w:rPr>
          <w:rFonts w:hint="eastAsia" w:ascii="仿宋_GB2312" w:hAnsi="仿宋_GB2312" w:eastAsia="仿宋_GB2312" w:cs="仿宋_GB2312"/>
          <w:i w:val="0"/>
          <w:iCs w:val="0"/>
          <w:caps w:val="0"/>
          <w:color w:val="auto"/>
          <w:spacing w:val="0"/>
          <w:sz w:val="32"/>
          <w:szCs w:val="32"/>
          <w:shd w:val="clear" w:color="auto"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color="auto" w:fill="FFFFFF"/>
          <w:lang w:eastAsia="zh-CN"/>
        </w:rPr>
        <w:instrText xml:space="preserve"> HYPERLINK "https://www.ncrczpw.com/" </w:instrText>
      </w:r>
      <w:r>
        <w:rPr>
          <w:rFonts w:hint="eastAsia" w:ascii="仿宋_GB2312" w:hAnsi="仿宋_GB2312" w:eastAsia="仿宋_GB2312" w:cs="仿宋_GB2312"/>
          <w:i w:val="0"/>
          <w:iCs w:val="0"/>
          <w:caps w:val="0"/>
          <w:color w:val="auto"/>
          <w:spacing w:val="0"/>
          <w:sz w:val="32"/>
          <w:szCs w:val="32"/>
          <w:shd w:val="clear" w:color="auto"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color="auto" w:fill="FFFFFF"/>
          <w:lang w:eastAsia="zh-CN"/>
        </w:rPr>
        <w:t>https://www.ncrczpw.com</w:t>
      </w:r>
      <w:r>
        <w:rPr>
          <w:rFonts w:hint="eastAsia" w:ascii="仿宋_GB2312" w:hAnsi="仿宋_GB2312" w:eastAsia="仿宋_GB2312" w:cs="仿宋_GB2312"/>
          <w:i w:val="0"/>
          <w:iCs w:val="0"/>
          <w:caps w:val="0"/>
          <w:color w:val="auto"/>
          <w:spacing w:val="0"/>
          <w:sz w:val="32"/>
          <w:szCs w:val="32"/>
          <w:shd w:val="clear" w:color="auto" w:fill="FFFFFF"/>
          <w:lang w:eastAsia="zh-CN"/>
        </w:rPr>
        <w:fldChar w:fldCharType="end"/>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）进入“南昌市人力资源市场”微信公众号查询；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）致电或携带身份证到各县区（开发区、湾里管理局）就业创业服务中心、各乡镇（街道）就业服务窗口、居住所在地充分就业社区等平台进行现场求职登记。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我市公共就业服务机构及联系方式详见附件，或登录南昌市人力资源和社会保障局官网“http://rsj.nc.gov.cn”搜索“就业服务机构”查看。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黑体" w:hAnsi="黑体" w:eastAsia="黑体" w:cs="黑体"/>
          <w:b w:val="0"/>
          <w:bCs w:val="0"/>
          <w:i w:val="0"/>
          <w:iCs w:val="0"/>
          <w:caps w:val="0"/>
          <w:color w:val="auto"/>
          <w:spacing w:val="0"/>
          <w:sz w:val="32"/>
          <w:szCs w:val="32"/>
          <w:highlight w:val="none"/>
          <w:shd w:val="clear" w:color="auto" w:fill="FFFFFF"/>
          <w:lang w:eastAsia="zh-CN"/>
        </w:rPr>
        <w:t>三、重点群体的分类援助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各县区（开发区）、湾里管理局公共就业服务机构应协调辖区内乡</w:t>
      </w:r>
      <w:r>
        <w:rPr>
          <w:rFonts w:hint="eastAsia" w:ascii="仿宋_GB2312" w:hAnsi="仿宋_GB2312" w:eastAsia="仿宋_GB2312" w:cs="仿宋_GB2312"/>
          <w:i w:val="0"/>
          <w:iCs w:val="0"/>
          <w:caps w:val="0"/>
          <w:color w:val="auto"/>
          <w:spacing w:val="0"/>
          <w:sz w:val="32"/>
          <w:szCs w:val="32"/>
          <w:shd w:val="clear" w:color="auto" w:fill="FFFFFF"/>
        </w:rPr>
        <w:t>镇（街道）</w:t>
      </w:r>
      <w:r>
        <w:rPr>
          <w:rFonts w:hint="eastAsia" w:ascii="仿宋_GB2312" w:hAnsi="仿宋_GB2312" w:eastAsia="仿宋_GB2312" w:cs="仿宋_GB2312"/>
          <w:i w:val="0"/>
          <w:iCs w:val="0"/>
          <w:caps w:val="0"/>
          <w:color w:val="auto"/>
          <w:spacing w:val="0"/>
          <w:sz w:val="32"/>
          <w:szCs w:val="32"/>
          <w:shd w:val="clear" w:color="auto" w:fill="FFFFFF"/>
          <w:lang w:eastAsia="zh-CN"/>
        </w:rPr>
        <w:t>便民服务中心、充分就业社区应</w:t>
      </w:r>
      <w:r>
        <w:rPr>
          <w:rFonts w:hint="eastAsia" w:ascii="仿宋_GB2312" w:hAnsi="仿宋_GB2312" w:eastAsia="仿宋_GB2312" w:cs="仿宋_GB2312"/>
          <w:i w:val="0"/>
          <w:iCs w:val="0"/>
          <w:caps w:val="0"/>
          <w:color w:val="auto"/>
          <w:spacing w:val="0"/>
          <w:sz w:val="32"/>
          <w:szCs w:val="32"/>
          <w:shd w:val="clear" w:color="auto" w:fill="FFFFFF"/>
        </w:rPr>
        <w:t>对</w:t>
      </w:r>
      <w:r>
        <w:rPr>
          <w:rFonts w:hint="eastAsia" w:ascii="仿宋_GB2312" w:hAnsi="仿宋_GB2312" w:eastAsia="仿宋_GB2312" w:cs="仿宋_GB2312"/>
          <w:i w:val="0"/>
          <w:iCs w:val="0"/>
          <w:caps w:val="0"/>
          <w:color w:val="auto"/>
          <w:spacing w:val="0"/>
          <w:sz w:val="32"/>
          <w:szCs w:val="32"/>
          <w:shd w:val="clear" w:color="auto" w:fill="FFFFFF"/>
          <w:lang w:eastAsia="zh-CN"/>
        </w:rPr>
        <w:t>重点群体共同</w:t>
      </w:r>
      <w:r>
        <w:rPr>
          <w:rFonts w:hint="eastAsia" w:ascii="仿宋_GB2312" w:hAnsi="仿宋_GB2312" w:eastAsia="仿宋_GB2312" w:cs="仿宋_GB2312"/>
          <w:i w:val="0"/>
          <w:iCs w:val="0"/>
          <w:caps w:val="0"/>
          <w:color w:val="auto"/>
          <w:spacing w:val="0"/>
          <w:sz w:val="32"/>
          <w:szCs w:val="32"/>
          <w:shd w:val="clear" w:color="auto" w:fill="FFFFFF"/>
        </w:rPr>
        <w:t>实行分类管理、分级服务。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Ⅰ级</w:t>
      </w:r>
      <w:r>
        <w:rPr>
          <w:rFonts w:hint="eastAsia" w:ascii="仿宋" w:hAnsi="仿宋" w:eastAsia="仿宋" w:cs="仿宋"/>
          <w:b/>
          <w:bCs/>
          <w:i w:val="0"/>
          <w:iCs w:val="0"/>
          <w:caps w:val="0"/>
          <w:color w:val="auto"/>
          <w:spacing w:val="0"/>
          <w:sz w:val="32"/>
          <w:szCs w:val="32"/>
          <w:highlight w:val="none"/>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lang w:eastAsia="zh-CN"/>
        </w:rPr>
        <w:t>重点群体</w:t>
      </w:r>
      <w:r>
        <w:rPr>
          <w:rFonts w:hint="eastAsia" w:ascii="仿宋_GB2312" w:hAnsi="仿宋_GB2312" w:eastAsia="仿宋_GB2312" w:cs="仿宋_GB2312"/>
          <w:i w:val="0"/>
          <w:iCs w:val="0"/>
          <w:caps w:val="0"/>
          <w:color w:val="auto"/>
          <w:spacing w:val="0"/>
          <w:sz w:val="32"/>
          <w:szCs w:val="32"/>
          <w:shd w:val="clear" w:color="auto" w:fill="FFFFFF"/>
        </w:rPr>
        <w:t>在认定</w:t>
      </w:r>
      <w:r>
        <w:rPr>
          <w:rFonts w:hint="eastAsia" w:ascii="仿宋_GB2312" w:hAnsi="仿宋_GB2312" w:eastAsia="仿宋_GB2312" w:cs="仿宋_GB2312"/>
          <w:i w:val="0"/>
          <w:iCs w:val="0"/>
          <w:caps w:val="0"/>
          <w:color w:val="auto"/>
          <w:spacing w:val="0"/>
          <w:sz w:val="32"/>
          <w:szCs w:val="32"/>
          <w:shd w:val="clear" w:color="auto" w:fill="FFFFFF"/>
          <w:lang w:eastAsia="zh-CN"/>
        </w:rPr>
        <w:t>为</w:t>
      </w:r>
      <w:r>
        <w:rPr>
          <w:rFonts w:hint="eastAsia" w:ascii="仿宋_GB2312" w:hAnsi="仿宋_GB2312" w:eastAsia="仿宋_GB2312" w:cs="仿宋_GB2312"/>
          <w:i w:val="0"/>
          <w:iCs w:val="0"/>
          <w:caps w:val="0"/>
          <w:color w:val="auto"/>
          <w:spacing w:val="0"/>
          <w:sz w:val="32"/>
          <w:szCs w:val="32"/>
          <w:shd w:val="clear" w:color="auto" w:fill="FFFFFF"/>
        </w:rPr>
        <w:t>就业困难人员之前，对</w:t>
      </w:r>
      <w:r>
        <w:rPr>
          <w:rFonts w:hint="eastAsia" w:ascii="仿宋_GB2312" w:hAnsi="仿宋_GB2312" w:eastAsia="仿宋_GB2312" w:cs="仿宋_GB2312"/>
          <w:i w:val="0"/>
          <w:iCs w:val="0"/>
          <w:caps w:val="0"/>
          <w:color w:val="auto"/>
          <w:spacing w:val="0"/>
          <w:sz w:val="32"/>
          <w:szCs w:val="32"/>
          <w:shd w:val="clear" w:color="auto" w:fill="FFFFFF"/>
          <w:lang w:eastAsia="zh-CN"/>
        </w:rPr>
        <w:t>有就业意愿的</w:t>
      </w:r>
      <w:r>
        <w:rPr>
          <w:rFonts w:hint="eastAsia" w:ascii="仿宋_GB2312" w:hAnsi="仿宋_GB2312" w:eastAsia="仿宋_GB2312" w:cs="仿宋_GB2312"/>
          <w:i w:val="0"/>
          <w:iCs w:val="0"/>
          <w:caps w:val="0"/>
          <w:color w:val="auto"/>
          <w:spacing w:val="0"/>
          <w:sz w:val="32"/>
          <w:szCs w:val="32"/>
          <w:shd w:val="clear" w:color="auto" w:fill="FFFFFF"/>
        </w:rPr>
        <w:t>实施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Ⅰ级</w:t>
      </w:r>
      <w:r>
        <w:rPr>
          <w:rFonts w:hint="eastAsia" w:ascii="仿宋_GB2312" w:hAnsi="仿宋_GB2312" w:eastAsia="仿宋_GB2312" w:cs="仿宋_GB2312"/>
          <w:i w:val="0"/>
          <w:iCs w:val="0"/>
          <w:caps w:val="0"/>
          <w:color w:val="auto"/>
          <w:spacing w:val="0"/>
          <w:sz w:val="32"/>
          <w:szCs w:val="32"/>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即</w:t>
      </w:r>
      <w:r>
        <w:rPr>
          <w:rFonts w:hint="eastAsia" w:ascii="仿宋_GB2312" w:hAnsi="仿宋_GB2312" w:eastAsia="仿宋_GB2312" w:cs="仿宋_GB2312"/>
          <w:i w:val="0"/>
          <w:iCs w:val="0"/>
          <w:caps w:val="0"/>
          <w:color w:val="auto"/>
          <w:spacing w:val="0"/>
          <w:sz w:val="32"/>
          <w:szCs w:val="32"/>
          <w:shd w:val="clear" w:color="auto" w:fill="FFFFFF"/>
        </w:rPr>
        <w:t>提供一次政策宣讲、一次就业指导、一次岗位推荐的基础援助。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Ⅱ级</w:t>
      </w:r>
      <w:r>
        <w:rPr>
          <w:rFonts w:hint="eastAsia" w:ascii="仿宋" w:hAnsi="仿宋" w:eastAsia="仿宋" w:cs="仿宋"/>
          <w:b/>
          <w:bCs/>
          <w:i w:val="0"/>
          <w:iCs w:val="0"/>
          <w:caps w:val="0"/>
          <w:color w:val="auto"/>
          <w:spacing w:val="0"/>
          <w:sz w:val="32"/>
          <w:szCs w:val="32"/>
          <w:highlight w:val="none"/>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对经认定</w:t>
      </w:r>
      <w:r>
        <w:rPr>
          <w:rFonts w:hint="eastAsia" w:ascii="仿宋_GB2312" w:hAnsi="仿宋_GB2312" w:eastAsia="仿宋_GB2312" w:cs="仿宋_GB2312"/>
          <w:i w:val="0"/>
          <w:iCs w:val="0"/>
          <w:caps w:val="0"/>
          <w:color w:val="auto"/>
          <w:spacing w:val="0"/>
          <w:sz w:val="32"/>
          <w:szCs w:val="32"/>
          <w:shd w:val="clear" w:color="auto" w:fill="FFFFFF"/>
          <w:lang w:eastAsia="zh-CN"/>
        </w:rPr>
        <w:t>为</w:t>
      </w:r>
      <w:r>
        <w:rPr>
          <w:rFonts w:hint="eastAsia" w:ascii="仿宋_GB2312" w:hAnsi="仿宋_GB2312" w:eastAsia="仿宋_GB2312" w:cs="仿宋_GB2312"/>
          <w:i w:val="0"/>
          <w:iCs w:val="0"/>
          <w:caps w:val="0"/>
          <w:color w:val="auto"/>
          <w:spacing w:val="0"/>
          <w:sz w:val="32"/>
          <w:szCs w:val="32"/>
          <w:shd w:val="clear" w:color="auto" w:fill="FFFFFF"/>
        </w:rPr>
        <w:t>就业困难人员</w:t>
      </w:r>
      <w:r>
        <w:rPr>
          <w:rFonts w:hint="eastAsia" w:ascii="仿宋_GB2312" w:hAnsi="仿宋_GB2312" w:eastAsia="仿宋_GB2312" w:cs="仿宋_GB2312"/>
          <w:i w:val="0"/>
          <w:iCs w:val="0"/>
          <w:caps w:val="0"/>
          <w:color w:val="auto"/>
          <w:spacing w:val="0"/>
          <w:sz w:val="32"/>
          <w:szCs w:val="32"/>
          <w:shd w:val="clear" w:color="auto" w:fill="FFFFFF"/>
          <w:lang w:eastAsia="zh-CN"/>
        </w:rPr>
        <w:t>的重点群体，</w:t>
      </w:r>
      <w:r>
        <w:rPr>
          <w:rFonts w:hint="eastAsia" w:ascii="仿宋_GB2312" w:hAnsi="仿宋_GB2312" w:eastAsia="仿宋_GB2312" w:cs="仿宋_GB2312"/>
          <w:i w:val="0"/>
          <w:iCs w:val="0"/>
          <w:caps w:val="0"/>
          <w:color w:val="auto"/>
          <w:spacing w:val="0"/>
          <w:sz w:val="32"/>
          <w:szCs w:val="32"/>
          <w:shd w:val="clear" w:color="auto" w:fill="FFFFFF"/>
        </w:rPr>
        <w:t>实施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Ⅱ级</w:t>
      </w:r>
      <w:r>
        <w:rPr>
          <w:rFonts w:hint="eastAsia" w:ascii="仿宋_GB2312" w:hAnsi="仿宋_GB2312" w:eastAsia="仿宋_GB2312" w:cs="仿宋_GB2312"/>
          <w:i w:val="0"/>
          <w:iCs w:val="0"/>
          <w:caps w:val="0"/>
          <w:color w:val="auto"/>
          <w:spacing w:val="0"/>
          <w:sz w:val="32"/>
          <w:szCs w:val="32"/>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即</w:t>
      </w:r>
      <w:r>
        <w:rPr>
          <w:rFonts w:hint="eastAsia" w:ascii="仿宋_GB2312" w:hAnsi="仿宋_GB2312" w:eastAsia="仿宋_GB2312" w:cs="仿宋_GB2312"/>
          <w:i w:val="0"/>
          <w:iCs w:val="0"/>
          <w:caps w:val="0"/>
          <w:color w:val="auto"/>
          <w:spacing w:val="0"/>
          <w:sz w:val="32"/>
          <w:szCs w:val="32"/>
          <w:shd w:val="clear" w:color="auto" w:fill="FFFFFF"/>
        </w:rPr>
        <w:t>在提供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Ⅰ级</w:t>
      </w:r>
      <w:r>
        <w:rPr>
          <w:rFonts w:hint="eastAsia" w:ascii="仿宋_GB2312" w:hAnsi="仿宋_GB2312" w:eastAsia="仿宋_GB2312" w:cs="仿宋_GB2312"/>
          <w:i w:val="0"/>
          <w:iCs w:val="0"/>
          <w:caps w:val="0"/>
          <w:color w:val="auto"/>
          <w:spacing w:val="0"/>
          <w:sz w:val="32"/>
          <w:szCs w:val="32"/>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的基础上，再提供三个以上岗位信息，并按规定</w:t>
      </w:r>
      <w:r>
        <w:rPr>
          <w:rFonts w:hint="eastAsia" w:ascii="仿宋_GB2312" w:hAnsi="仿宋_GB2312" w:eastAsia="仿宋_GB2312" w:cs="仿宋_GB2312"/>
          <w:i w:val="0"/>
          <w:iCs w:val="0"/>
          <w:caps w:val="0"/>
          <w:color w:val="auto"/>
          <w:spacing w:val="0"/>
          <w:sz w:val="32"/>
          <w:szCs w:val="32"/>
          <w:shd w:val="clear" w:color="auto" w:fill="FFFFFF"/>
          <w:lang w:eastAsia="zh-CN"/>
        </w:rPr>
        <w:t>对在公益性岗位就业的</w:t>
      </w:r>
      <w:r>
        <w:rPr>
          <w:rFonts w:hint="eastAsia" w:ascii="仿宋_GB2312" w:hAnsi="仿宋_GB2312" w:eastAsia="仿宋_GB2312" w:cs="仿宋_GB2312"/>
          <w:i w:val="0"/>
          <w:iCs w:val="0"/>
          <w:caps w:val="0"/>
          <w:color w:val="auto"/>
          <w:spacing w:val="0"/>
          <w:sz w:val="32"/>
          <w:szCs w:val="32"/>
          <w:shd w:val="clear" w:color="auto" w:fill="FFFFFF"/>
        </w:rPr>
        <w:t>落实岗位补贴</w:t>
      </w:r>
      <w:r>
        <w:rPr>
          <w:rFonts w:hint="eastAsia" w:ascii="仿宋_GB2312" w:hAnsi="仿宋_GB2312" w:eastAsia="仿宋_GB2312" w:cs="仿宋_GB2312"/>
          <w:i w:val="0"/>
          <w:iCs w:val="0"/>
          <w:caps w:val="0"/>
          <w:color w:val="auto"/>
          <w:spacing w:val="0"/>
          <w:sz w:val="32"/>
          <w:szCs w:val="32"/>
          <w:shd w:val="clear" w:color="auto" w:fill="FFFFFF"/>
          <w:lang w:eastAsia="zh-CN"/>
        </w:rPr>
        <w:t>，对灵活就业并按规定缴纳社保的落实</w:t>
      </w:r>
      <w:r>
        <w:rPr>
          <w:rFonts w:hint="eastAsia" w:ascii="仿宋_GB2312" w:hAnsi="仿宋_GB2312" w:eastAsia="仿宋_GB2312" w:cs="仿宋_GB2312"/>
          <w:i w:val="0"/>
          <w:iCs w:val="0"/>
          <w:caps w:val="0"/>
          <w:color w:val="auto"/>
          <w:spacing w:val="0"/>
          <w:sz w:val="32"/>
          <w:szCs w:val="32"/>
          <w:shd w:val="clear" w:color="auto" w:fill="FFFFFF"/>
        </w:rPr>
        <w:t>社保补贴；对有培训意愿的，</w:t>
      </w:r>
      <w:r>
        <w:rPr>
          <w:rFonts w:hint="eastAsia" w:ascii="仿宋_GB2312" w:hAnsi="仿宋_GB2312" w:eastAsia="仿宋_GB2312" w:cs="仿宋_GB2312"/>
          <w:i w:val="0"/>
          <w:iCs w:val="0"/>
          <w:caps w:val="0"/>
          <w:color w:val="auto"/>
          <w:spacing w:val="0"/>
          <w:sz w:val="32"/>
          <w:szCs w:val="32"/>
          <w:shd w:val="clear" w:color="auto" w:fill="FFFFFF"/>
          <w:lang w:eastAsia="zh-CN"/>
        </w:rPr>
        <w:t>统筹</w:t>
      </w:r>
      <w:r>
        <w:rPr>
          <w:rFonts w:hint="eastAsia" w:ascii="仿宋_GB2312" w:hAnsi="仿宋_GB2312" w:eastAsia="仿宋_GB2312" w:cs="仿宋_GB2312"/>
          <w:i w:val="0"/>
          <w:iCs w:val="0"/>
          <w:caps w:val="0"/>
          <w:color w:val="auto"/>
          <w:spacing w:val="0"/>
          <w:sz w:val="32"/>
          <w:szCs w:val="32"/>
          <w:shd w:val="clear" w:color="auto" w:fill="FFFFFF"/>
        </w:rPr>
        <w:t>组织参加职业技能培训，并按规定落实培训补贴；对有创业能力和创业意愿的，为其提供创业培训和创业服务，并按规定落实创业相关补贴。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highlight w:val="none"/>
          <w:shd w:val="clear" w:color="auto" w:fill="FFFFFF"/>
        </w:rPr>
        <w:t>Ⅲ级</w:t>
      </w:r>
      <w:r>
        <w:rPr>
          <w:rFonts w:hint="eastAsia" w:ascii="仿宋" w:hAnsi="仿宋" w:eastAsia="仿宋" w:cs="仿宋"/>
          <w:b/>
          <w:bCs/>
          <w:i w:val="0"/>
          <w:iCs w:val="0"/>
          <w:caps w:val="0"/>
          <w:color w:val="auto"/>
          <w:spacing w:val="0"/>
          <w:sz w:val="32"/>
          <w:szCs w:val="32"/>
          <w:highlight w:val="none"/>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对年龄偏大、身体残疾等原因造成就业特别困难的</w:t>
      </w:r>
      <w:r>
        <w:rPr>
          <w:rFonts w:hint="eastAsia" w:ascii="仿宋_GB2312" w:hAnsi="仿宋_GB2312" w:eastAsia="仿宋_GB2312" w:cs="仿宋_GB2312"/>
          <w:i w:val="0"/>
          <w:iCs w:val="0"/>
          <w:caps w:val="0"/>
          <w:color w:val="auto"/>
          <w:spacing w:val="0"/>
          <w:sz w:val="32"/>
          <w:szCs w:val="32"/>
          <w:shd w:val="clear" w:color="auto" w:fill="FFFFFF"/>
          <w:lang w:eastAsia="zh-CN"/>
        </w:rPr>
        <w:t>重点群体</w:t>
      </w:r>
      <w:r>
        <w:rPr>
          <w:rFonts w:hint="eastAsia" w:ascii="仿宋_GB2312" w:hAnsi="仿宋_GB2312" w:eastAsia="仿宋_GB2312" w:cs="仿宋_GB2312"/>
          <w:i w:val="0"/>
          <w:iCs w:val="0"/>
          <w:caps w:val="0"/>
          <w:color w:val="auto"/>
          <w:spacing w:val="0"/>
          <w:sz w:val="32"/>
          <w:szCs w:val="32"/>
          <w:shd w:val="clear" w:color="auto" w:fill="FFFFFF"/>
        </w:rPr>
        <w:t>，实施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Ⅲ级</w:t>
      </w:r>
      <w:r>
        <w:rPr>
          <w:rFonts w:hint="eastAsia" w:ascii="仿宋_GB2312" w:hAnsi="仿宋_GB2312" w:eastAsia="仿宋_GB2312" w:cs="仿宋_GB2312"/>
          <w:i w:val="0"/>
          <w:iCs w:val="0"/>
          <w:caps w:val="0"/>
          <w:color w:val="auto"/>
          <w:spacing w:val="0"/>
          <w:sz w:val="32"/>
          <w:szCs w:val="32"/>
          <w:shd w:val="clear" w:color="auto" w:fill="FFFFFF"/>
          <w:lang w:eastAsia="zh-CN"/>
        </w:rPr>
        <w:t>援助”</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即根据其就业意愿，组织所在乡镇（街道）、社区就业工作人员</w:t>
      </w:r>
      <w:r>
        <w:rPr>
          <w:rFonts w:hint="eastAsia" w:ascii="仿宋_GB2312" w:hAnsi="仿宋_GB2312" w:eastAsia="仿宋_GB2312" w:cs="仿宋_GB2312"/>
          <w:i w:val="0"/>
          <w:iCs w:val="0"/>
          <w:caps w:val="0"/>
          <w:color w:val="auto"/>
          <w:spacing w:val="0"/>
          <w:sz w:val="32"/>
          <w:szCs w:val="32"/>
          <w:shd w:val="clear" w:color="auto" w:fill="FFFFFF"/>
        </w:rPr>
        <w:t>开展个性化的“一人一策”兜底援助，优先推荐在公益性岗位就业</w:t>
      </w:r>
      <w:r>
        <w:rPr>
          <w:rFonts w:hint="eastAsia" w:ascii="仿宋_GB2312" w:hAnsi="仿宋_GB2312" w:eastAsia="仿宋_GB2312" w:cs="仿宋_GB2312"/>
          <w:i w:val="0"/>
          <w:iCs w:val="0"/>
          <w:caps w:val="0"/>
          <w:color w:val="auto"/>
          <w:spacing w:val="0"/>
          <w:sz w:val="32"/>
          <w:szCs w:val="32"/>
          <w:shd w:val="clear" w:color="auto" w:fill="FFFFFF"/>
          <w:lang w:eastAsia="zh-CN"/>
        </w:rPr>
        <w:t>、就近灵活就业</w:t>
      </w:r>
      <w:r>
        <w:rPr>
          <w:rFonts w:hint="eastAsia" w:ascii="仿宋_GB2312" w:hAnsi="仿宋_GB2312" w:eastAsia="仿宋_GB2312" w:cs="仿宋_GB2312"/>
          <w:i w:val="0"/>
          <w:iCs w:val="0"/>
          <w:caps w:val="0"/>
          <w:color w:val="auto"/>
          <w:spacing w:val="0"/>
          <w:sz w:val="32"/>
          <w:szCs w:val="32"/>
          <w:shd w:val="clear" w:color="auto" w:fill="FFFFFF"/>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重点群体</w:t>
      </w:r>
      <w:r>
        <w:rPr>
          <w:rFonts w:hint="eastAsia" w:ascii="黑体" w:hAnsi="黑体" w:eastAsia="黑体" w:cs="黑体"/>
          <w:b w:val="0"/>
          <w:bCs w:val="0"/>
          <w:i w:val="0"/>
          <w:iCs w:val="0"/>
          <w:caps w:val="0"/>
          <w:color w:val="auto"/>
          <w:spacing w:val="0"/>
          <w:sz w:val="32"/>
          <w:szCs w:val="32"/>
          <w:shd w:val="clear" w:color="auto" w:fill="FFFFFF"/>
        </w:rPr>
        <w:t>失业保险待遇申领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对暂时失业但符合领取失业保险待遇条件的重点群体，要及时做好政策宣传和待遇发放。</w:t>
      </w:r>
      <w:r>
        <w:rPr>
          <w:rFonts w:hint="eastAsia" w:ascii="仿宋" w:hAnsi="仿宋" w:eastAsia="仿宋" w:cs="仿宋"/>
          <w:i w:val="0"/>
          <w:iCs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（一）失业保险金。</w:t>
      </w:r>
      <w:r>
        <w:rPr>
          <w:rFonts w:hint="eastAsia" w:ascii="仿宋_GB2312" w:hAnsi="仿宋_GB2312" w:eastAsia="仿宋_GB2312" w:cs="仿宋_GB2312"/>
          <w:i w:val="0"/>
          <w:iCs w:val="0"/>
          <w:caps w:val="0"/>
          <w:color w:val="auto"/>
          <w:spacing w:val="0"/>
          <w:sz w:val="32"/>
          <w:szCs w:val="32"/>
          <w:shd w:val="clear" w:color="auto" w:fill="FFFFFF"/>
          <w:lang w:eastAsia="zh-CN"/>
        </w:rPr>
        <w:t>重点群体</w:t>
      </w:r>
      <w:r>
        <w:rPr>
          <w:rFonts w:hint="eastAsia" w:ascii="仿宋_GB2312" w:hAnsi="仿宋_GB2312" w:eastAsia="仿宋_GB2312" w:cs="仿宋_GB2312"/>
          <w:i w:val="0"/>
          <w:iCs w:val="0"/>
          <w:caps w:val="0"/>
          <w:color w:val="auto"/>
          <w:spacing w:val="0"/>
          <w:sz w:val="32"/>
          <w:szCs w:val="32"/>
          <w:shd w:val="clear" w:color="auto" w:fill="FFFFFF"/>
        </w:rPr>
        <w:t>同时符合下列条件的，可以领取失业保险金，并按照规定享受其他失业保险待遇：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  1.失业前用人单位和本人已缴纳失业保险费累计满一年；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  2.非因本人意愿中断就业的；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  3.已经办理失业登记，并有求职要求的。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  </w:t>
      </w:r>
      <w:r>
        <w:rPr>
          <w:rFonts w:hint="eastAsia" w:ascii="仿宋" w:hAnsi="仿宋" w:eastAsia="仿宋" w:cs="仿宋"/>
          <w:b/>
          <w:bCs/>
          <w:i w:val="0"/>
          <w:iCs w:val="0"/>
          <w:caps w:val="0"/>
          <w:color w:val="auto"/>
          <w:spacing w:val="0"/>
          <w:sz w:val="32"/>
          <w:szCs w:val="32"/>
          <w:highlight w:val="none"/>
          <w:shd w:val="clear" w:color="auto" w:fill="FFFFFF"/>
        </w:rPr>
        <w:t>（二）失业补助金。</w:t>
      </w:r>
      <w:r>
        <w:rPr>
          <w:rFonts w:hint="eastAsia" w:ascii="仿宋_GB2312" w:hAnsi="仿宋_GB2312" w:eastAsia="仿宋_GB2312" w:cs="仿宋_GB2312"/>
          <w:i w:val="0"/>
          <w:iCs w:val="0"/>
          <w:caps w:val="0"/>
          <w:color w:val="auto"/>
          <w:spacing w:val="0"/>
          <w:sz w:val="32"/>
          <w:szCs w:val="32"/>
          <w:shd w:val="clear" w:color="auto" w:fill="FFFFFF"/>
        </w:rPr>
        <w:t>领取失业保险金期满仍未就业的失业人员，不符合领取失业保险金条件的参保失业人员，</w:t>
      </w:r>
      <w:r>
        <w:rPr>
          <w:rFonts w:hint="eastAsia" w:ascii="仿宋_GB2312" w:hAnsi="仿宋_GB2312" w:eastAsia="仿宋_GB2312" w:cs="仿宋_GB2312"/>
          <w:i w:val="0"/>
          <w:iCs w:val="0"/>
          <w:caps w:val="0"/>
          <w:color w:val="auto"/>
          <w:spacing w:val="0"/>
          <w:sz w:val="32"/>
          <w:szCs w:val="32"/>
          <w:shd w:val="clear" w:color="auto" w:fill="FFFFFF"/>
          <w:lang w:eastAsia="zh-CN"/>
        </w:rPr>
        <w:t>可通过线上申领失业补助金。申领要求按照我省最新规定执行。</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申领方式。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 w:val="left" w:pos="210"/>
        </w:tabs>
        <w:kinsoku/>
        <w:wordWrap/>
        <w:overflowPunct/>
        <w:topLinePunct w:val="0"/>
        <w:autoSpaceDE/>
        <w:autoSpaceDN/>
        <w:bidi w:val="0"/>
        <w:spacing w:before="0" w:beforeAutospacing="0" w:after="0" w:afterAutospacing="0" w:line="570" w:lineRule="exact"/>
        <w:ind w:left="0" w:leftChars="0" w:right="0" w:rightChars="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val="en-US" w:eastAsia="zh-CN"/>
        </w:rPr>
        <w:t>1.线上申领。</w:t>
      </w:r>
      <w:r>
        <w:rPr>
          <w:rFonts w:hint="eastAsia" w:ascii="仿宋_GB2312" w:hAnsi="仿宋_GB2312" w:eastAsia="仿宋_GB2312" w:cs="仿宋_GB2312"/>
          <w:i w:val="0"/>
          <w:iCs w:val="0"/>
          <w:caps w:val="0"/>
          <w:color w:val="auto"/>
          <w:spacing w:val="0"/>
          <w:sz w:val="32"/>
          <w:szCs w:val="32"/>
          <w:shd w:val="clear" w:color="auto" w:fill="FFFFFF"/>
        </w:rPr>
        <w:t>失业人员可通过</w:t>
      </w:r>
      <w:r>
        <w:rPr>
          <w:rFonts w:hint="eastAsia" w:ascii="仿宋_GB2312" w:hAnsi="仿宋_GB2312" w:eastAsia="仿宋_GB2312" w:cs="仿宋_GB2312"/>
          <w:i w:val="0"/>
          <w:iCs w:val="0"/>
          <w:caps w:val="0"/>
          <w:color w:val="auto"/>
          <w:spacing w:val="0"/>
          <w:sz w:val="32"/>
          <w:szCs w:val="32"/>
          <w:shd w:val="clear" w:color="auto" w:fill="FFFFFF"/>
          <w:lang w:eastAsia="zh-CN"/>
        </w:rPr>
        <w:t>国家社会保险公共服务平台（http://si.12333.gov.cn/）</w:t>
      </w:r>
      <w:r>
        <w:rPr>
          <w:rFonts w:hint="eastAsia" w:ascii="仿宋_GB2312" w:hAnsi="仿宋_GB2312" w:eastAsia="仿宋_GB2312" w:cs="仿宋_GB2312"/>
          <w:i w:val="0"/>
          <w:iCs w:val="0"/>
          <w:caps w:val="0"/>
          <w:color w:val="auto"/>
          <w:spacing w:val="0"/>
          <w:sz w:val="32"/>
          <w:szCs w:val="32"/>
          <w:shd w:val="clear" w:color="auto" w:fill="FFFFFF"/>
        </w:rPr>
        <w:t>、微信</w:t>
      </w:r>
      <w:r>
        <w:rPr>
          <w:rFonts w:hint="eastAsia" w:ascii="仿宋_GB2312" w:hAnsi="仿宋_GB2312" w:eastAsia="仿宋_GB2312" w:cs="仿宋_GB2312"/>
          <w:i w:val="0"/>
          <w:iCs w:val="0"/>
          <w:caps w:val="0"/>
          <w:color w:val="auto"/>
          <w:spacing w:val="0"/>
          <w:sz w:val="32"/>
          <w:szCs w:val="32"/>
          <w:shd w:val="clear" w:color="auto" w:fill="FFFFFF"/>
          <w:lang w:eastAsia="zh-CN"/>
        </w:rPr>
        <w:t>公众号“国家政务服务平台”或“国务院客户端”</w:t>
      </w:r>
      <w:r>
        <w:rPr>
          <w:rFonts w:hint="eastAsia" w:ascii="仿宋_GB2312" w:hAnsi="仿宋_GB2312" w:eastAsia="仿宋_GB2312" w:cs="仿宋_GB2312"/>
          <w:i w:val="0"/>
          <w:iCs w:val="0"/>
          <w:caps w:val="0"/>
          <w:color w:val="auto"/>
          <w:spacing w:val="0"/>
          <w:sz w:val="32"/>
          <w:szCs w:val="32"/>
          <w:shd w:val="clear" w:color="auto" w:fill="FFFFFF"/>
        </w:rPr>
        <w:t>、江西人社网办事大厅</w:t>
      </w:r>
      <w:r>
        <w:rPr>
          <w:rFonts w:hint="eastAsia" w:ascii="仿宋_GB2312" w:hAnsi="仿宋_GB2312" w:eastAsia="仿宋_GB2312" w:cs="仿宋_GB2312"/>
          <w:i w:val="0"/>
          <w:iCs w:val="0"/>
          <w:caps w:val="0"/>
          <w:color w:val="auto"/>
          <w:spacing w:val="0"/>
          <w:sz w:val="32"/>
          <w:szCs w:val="32"/>
          <w:shd w:val="clear" w:color="auto" w:fill="FFFFFF"/>
          <w:lang w:eastAsia="zh-CN"/>
        </w:rPr>
        <w:t>（http://zwfw.rst.jiangxi.gov.cn:8081/jxrsdt/index.html）、</w:t>
      </w:r>
      <w:r>
        <w:rPr>
          <w:rFonts w:hint="eastAsia" w:ascii="仿宋_GB2312" w:hAnsi="仿宋_GB2312" w:eastAsia="仿宋_GB2312" w:cs="仿宋_GB2312"/>
          <w:i w:val="0"/>
          <w:iCs w:val="0"/>
          <w:caps w:val="0"/>
          <w:color w:val="auto"/>
          <w:spacing w:val="0"/>
          <w:sz w:val="32"/>
          <w:szCs w:val="32"/>
          <w:shd w:val="clear" w:color="auto" w:fill="FFFFFF"/>
        </w:rPr>
        <w:t>支付宝</w:t>
      </w:r>
      <w:r>
        <w:rPr>
          <w:rFonts w:hint="eastAsia" w:ascii="仿宋_GB2312" w:hAnsi="仿宋_GB2312" w:eastAsia="仿宋_GB2312" w:cs="仿宋_GB2312"/>
          <w:i w:val="0"/>
          <w:iCs w:val="0"/>
          <w:caps w:val="0"/>
          <w:color w:val="auto"/>
          <w:spacing w:val="0"/>
          <w:sz w:val="32"/>
          <w:szCs w:val="32"/>
          <w:shd w:val="clear" w:color="auto" w:fill="FFFFFF"/>
          <w:lang w:eastAsia="zh-CN"/>
        </w:rPr>
        <w:t>“赣服通”</w:t>
      </w:r>
      <w:r>
        <w:rPr>
          <w:rFonts w:hint="eastAsia" w:ascii="仿宋_GB2312" w:hAnsi="仿宋_GB2312" w:eastAsia="仿宋_GB2312" w:cs="仿宋_GB2312"/>
          <w:i w:val="0"/>
          <w:iCs w:val="0"/>
          <w:caps w:val="0"/>
          <w:color w:val="auto"/>
          <w:spacing w:val="0"/>
          <w:sz w:val="32"/>
          <w:szCs w:val="32"/>
          <w:shd w:val="clear" w:color="auto" w:fill="FFFFFF"/>
        </w:rPr>
        <w:t>等平台</w:t>
      </w:r>
      <w:r>
        <w:rPr>
          <w:rFonts w:hint="eastAsia" w:ascii="仿宋_GB2312" w:hAnsi="仿宋_GB2312" w:eastAsia="仿宋_GB2312" w:cs="仿宋_GB2312"/>
          <w:i w:val="0"/>
          <w:iCs w:val="0"/>
          <w:caps w:val="0"/>
          <w:color w:val="auto"/>
          <w:spacing w:val="0"/>
          <w:sz w:val="32"/>
          <w:szCs w:val="32"/>
          <w:shd w:val="clear" w:color="auto" w:fill="FFFFFF"/>
          <w:lang w:eastAsia="zh-CN"/>
        </w:rPr>
        <w:t>搜索“失业保险”，</w:t>
      </w:r>
      <w:r>
        <w:rPr>
          <w:rFonts w:hint="eastAsia" w:ascii="仿宋_GB2312" w:hAnsi="仿宋_GB2312" w:eastAsia="仿宋_GB2312" w:cs="仿宋_GB2312"/>
          <w:i w:val="0"/>
          <w:iCs w:val="0"/>
          <w:caps w:val="0"/>
          <w:color w:val="auto"/>
          <w:spacing w:val="0"/>
          <w:sz w:val="32"/>
          <w:szCs w:val="32"/>
          <w:shd w:val="clear" w:color="auto" w:fill="FFFFFF"/>
        </w:rPr>
        <w:t>线上</w:t>
      </w:r>
      <w:r>
        <w:rPr>
          <w:rFonts w:hint="eastAsia" w:ascii="仿宋_GB2312" w:hAnsi="仿宋_GB2312" w:eastAsia="仿宋_GB2312" w:cs="仿宋_GB2312"/>
          <w:i w:val="0"/>
          <w:iCs w:val="0"/>
          <w:caps w:val="0"/>
          <w:color w:val="auto"/>
          <w:spacing w:val="0"/>
          <w:sz w:val="32"/>
          <w:szCs w:val="32"/>
          <w:shd w:val="clear" w:color="auto" w:fill="FFFFFF"/>
          <w:lang w:eastAsia="zh-CN"/>
        </w:rPr>
        <w:t>进行“不见面”</w:t>
      </w:r>
      <w:r>
        <w:rPr>
          <w:rFonts w:hint="eastAsia" w:ascii="仿宋_GB2312" w:hAnsi="仿宋_GB2312" w:eastAsia="仿宋_GB2312" w:cs="仿宋_GB2312"/>
          <w:i w:val="0"/>
          <w:iCs w:val="0"/>
          <w:caps w:val="0"/>
          <w:color w:val="auto"/>
          <w:spacing w:val="0"/>
          <w:sz w:val="32"/>
          <w:szCs w:val="32"/>
          <w:shd w:val="clear" w:color="auto" w:fill="FFFFFF"/>
        </w:rPr>
        <w:t>申办失业保险待遇。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val="en-US" w:eastAsia="zh-CN"/>
        </w:rPr>
        <w:t>2.</w:t>
      </w:r>
      <w:r>
        <w:rPr>
          <w:rFonts w:hint="eastAsia" w:ascii="仿宋" w:hAnsi="仿宋" w:eastAsia="仿宋" w:cs="仿宋"/>
          <w:b/>
          <w:bCs/>
          <w:i w:val="0"/>
          <w:iCs w:val="0"/>
          <w:caps w:val="0"/>
          <w:color w:val="auto"/>
          <w:spacing w:val="0"/>
          <w:sz w:val="32"/>
          <w:szCs w:val="32"/>
          <w:shd w:val="clear" w:color="auto" w:fill="FFFFFF"/>
          <w:lang w:eastAsia="zh-CN"/>
        </w:rPr>
        <w:t>线下申领。</w:t>
      </w:r>
      <w:r>
        <w:rPr>
          <w:rFonts w:hint="eastAsia" w:ascii="仿宋_GB2312" w:hAnsi="仿宋_GB2312" w:eastAsia="仿宋_GB2312" w:cs="仿宋_GB2312"/>
          <w:i w:val="0"/>
          <w:iCs w:val="0"/>
          <w:caps w:val="0"/>
          <w:color w:val="auto"/>
          <w:spacing w:val="0"/>
          <w:sz w:val="32"/>
          <w:szCs w:val="32"/>
          <w:shd w:val="clear" w:color="auto" w:fill="FFFFFF"/>
          <w:lang w:eastAsia="zh-CN"/>
        </w:rPr>
        <w:t>对疫情防控期间，确需到线下窗口申领的，可到失业保险参保地所在县区、市本级进行申领。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失业人员在领取失业保险待遇期间重新就业、应征服兵役、移居境外、享受基本养老保险待遇的，</w:t>
      </w:r>
      <w:r>
        <w:rPr>
          <w:rFonts w:hint="eastAsia" w:ascii="仿宋_GB2312" w:hAnsi="仿宋_GB2312" w:eastAsia="仿宋_GB2312" w:cs="仿宋_GB2312"/>
          <w:i w:val="0"/>
          <w:iCs w:val="0"/>
          <w:caps w:val="0"/>
          <w:color w:val="auto"/>
          <w:spacing w:val="0"/>
          <w:sz w:val="32"/>
          <w:szCs w:val="32"/>
          <w:shd w:val="clear" w:color="auto" w:fill="FFFFFF"/>
          <w:lang w:eastAsia="zh-CN"/>
        </w:rPr>
        <w:t>应及时向失业保险统筹地公共就业服务机构申报</w:t>
      </w:r>
      <w:r>
        <w:rPr>
          <w:rFonts w:hint="eastAsia" w:ascii="仿宋_GB2312" w:hAnsi="仿宋_GB2312" w:eastAsia="仿宋_GB2312" w:cs="仿宋_GB2312"/>
          <w:i w:val="0"/>
          <w:iCs w:val="0"/>
          <w:caps w:val="0"/>
          <w:color w:val="auto"/>
          <w:spacing w:val="0"/>
          <w:sz w:val="32"/>
          <w:szCs w:val="32"/>
          <w:shd w:val="clear" w:color="auto" w:fill="FFFFFF"/>
        </w:rPr>
        <w:t>失业待遇终止业务。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五、</w:t>
      </w:r>
      <w:r>
        <w:rPr>
          <w:rFonts w:hint="eastAsia" w:ascii="黑体" w:hAnsi="黑体" w:eastAsia="黑体" w:cs="黑体"/>
          <w:b w:val="0"/>
          <w:bCs w:val="0"/>
          <w:i w:val="0"/>
          <w:iCs w:val="0"/>
          <w:caps w:val="0"/>
          <w:color w:val="auto"/>
          <w:spacing w:val="0"/>
          <w:sz w:val="32"/>
          <w:szCs w:val="32"/>
          <w:shd w:val="clear" w:color="auto" w:fill="FFFFFF"/>
        </w:rPr>
        <w:t>就业困难人员</w:t>
      </w:r>
      <w:r>
        <w:rPr>
          <w:rFonts w:hint="eastAsia" w:ascii="黑体" w:hAnsi="黑体" w:eastAsia="黑体" w:cs="黑体"/>
          <w:b w:val="0"/>
          <w:bCs w:val="0"/>
          <w:i w:val="0"/>
          <w:iCs w:val="0"/>
          <w:caps w:val="0"/>
          <w:color w:val="auto"/>
          <w:spacing w:val="0"/>
          <w:sz w:val="32"/>
          <w:szCs w:val="32"/>
          <w:shd w:val="clear" w:color="auto" w:fill="FFFFFF"/>
          <w:lang w:eastAsia="zh-CN"/>
        </w:rPr>
        <w:t>认定</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left="0" w:leftChars="0" w:firstLine="643" w:firstLineChars="200"/>
        <w:jc w:val="both"/>
        <w:textAlignment w:val="baseline"/>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spacing w:val="0"/>
          <w:w w:val="100"/>
          <w:sz w:val="32"/>
          <w:szCs w:val="32"/>
          <w:lang w:val="en-US" w:eastAsia="zh-CN"/>
        </w:rPr>
        <w:t>（一）认定范围：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按照《江西省就业补助资金管理办法》（赣财社〔2019〕1号）第五条明确的人员范围确定，即“就业困难人员是指我省行政区域内登记失业人员中符合‘4050’（男年满50周岁、女年满40周岁）年龄条件的人员、零就业家庭（法定劳动年龄内的家庭人员均处于失业状况的城镇居民家庭）成员、符合相关条件的残疾人、城乡贫困劳动力、因承包土地被征用而失去土地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（二）</w:t>
      </w:r>
      <w:r>
        <w:rPr>
          <w:rFonts w:hint="eastAsia" w:ascii="仿宋" w:hAnsi="仿宋" w:eastAsia="仿宋" w:cs="仿宋"/>
          <w:b/>
          <w:bCs/>
          <w:i w:val="0"/>
          <w:iCs w:val="0"/>
          <w:caps w:val="0"/>
          <w:color w:val="auto"/>
          <w:spacing w:val="0"/>
          <w:sz w:val="32"/>
          <w:szCs w:val="32"/>
          <w:shd w:val="clear" w:color="auto" w:fill="FFFFFF"/>
          <w:lang w:eastAsia="zh-CN"/>
        </w:rPr>
        <w:t>认定</w:t>
      </w:r>
      <w:r>
        <w:rPr>
          <w:rFonts w:hint="eastAsia" w:ascii="仿宋" w:hAnsi="仿宋" w:eastAsia="仿宋" w:cs="仿宋"/>
          <w:b/>
          <w:bCs/>
          <w:i w:val="0"/>
          <w:iCs w:val="0"/>
          <w:caps w:val="0"/>
          <w:color w:val="auto"/>
          <w:spacing w:val="0"/>
          <w:sz w:val="32"/>
          <w:szCs w:val="32"/>
          <w:shd w:val="clear" w:color="auto" w:fill="FFFFFF"/>
        </w:rPr>
        <w:t>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val="en-US" w:eastAsia="zh-CN"/>
        </w:rPr>
        <w:t>1.</w:t>
      </w:r>
      <w:r>
        <w:rPr>
          <w:rFonts w:hint="eastAsia" w:ascii="仿宋" w:hAnsi="仿宋" w:eastAsia="仿宋" w:cs="仿宋"/>
          <w:b/>
          <w:bCs/>
          <w:i w:val="0"/>
          <w:iCs w:val="0"/>
          <w:caps w:val="0"/>
          <w:color w:val="auto"/>
          <w:spacing w:val="0"/>
          <w:sz w:val="32"/>
          <w:szCs w:val="32"/>
          <w:shd w:val="clear" w:color="auto" w:fill="FFFFFF"/>
        </w:rPr>
        <w:t>网上办理。</w:t>
      </w:r>
      <w:r>
        <w:rPr>
          <w:rFonts w:hint="eastAsia" w:ascii="仿宋_GB2312" w:hAnsi="仿宋_GB2312" w:eastAsia="仿宋_GB2312" w:cs="仿宋_GB2312"/>
          <w:i w:val="0"/>
          <w:iCs w:val="0"/>
          <w:caps w:val="0"/>
          <w:color w:val="auto"/>
          <w:spacing w:val="0"/>
          <w:sz w:val="32"/>
          <w:szCs w:val="32"/>
          <w:shd w:val="clear" w:color="auto" w:fill="FFFFFF"/>
          <w:lang w:eastAsia="zh-CN"/>
        </w:rPr>
        <w:t>申请人登录江西人社网上办事大厅</w:t>
      </w:r>
      <w:r>
        <w:rPr>
          <w:rFonts w:hint="eastAsia" w:ascii="仿宋_GB2312" w:hAnsi="仿宋_GB2312" w:eastAsia="仿宋_GB2312" w:cs="仿宋_GB2312"/>
          <w:i w:val="0"/>
          <w:iCs w:val="0"/>
          <w:caps w:val="0"/>
          <w:color w:val="auto"/>
          <w:spacing w:val="0"/>
          <w:sz w:val="32"/>
          <w:szCs w:val="32"/>
          <w:shd w:val="clear" w:color="auto" w:fill="FFFFFF"/>
        </w:rPr>
        <w:t>（http://zwfw.rst.jiangxi.gov.cn:8081/jxrsdt/index.html）</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就业援助</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“就业困难人员认定”</w:t>
      </w:r>
      <w:r>
        <w:rPr>
          <w:rFonts w:hint="eastAsia" w:ascii="仿宋_GB2312" w:hAnsi="仿宋_GB2312" w:eastAsia="仿宋_GB2312" w:cs="仿宋_GB2312"/>
          <w:i w:val="0"/>
          <w:iCs w:val="0"/>
          <w:caps w:val="0"/>
          <w:color w:val="auto"/>
          <w:spacing w:val="0"/>
          <w:sz w:val="32"/>
          <w:szCs w:val="32"/>
          <w:shd w:val="clear" w:color="auto" w:fill="FFFFFF"/>
          <w:lang w:eastAsia="zh-CN"/>
        </w:rPr>
        <w:t>，在线</w:t>
      </w:r>
      <w:r>
        <w:rPr>
          <w:rFonts w:hint="eastAsia" w:ascii="仿宋_GB2312" w:hAnsi="仿宋_GB2312" w:eastAsia="仿宋_GB2312" w:cs="仿宋_GB2312"/>
          <w:i w:val="0"/>
          <w:iCs w:val="0"/>
          <w:caps w:val="0"/>
          <w:color w:val="auto"/>
          <w:spacing w:val="0"/>
          <w:sz w:val="32"/>
          <w:szCs w:val="32"/>
          <w:shd w:val="clear" w:color="auto" w:fill="FFFFFF"/>
        </w:rPr>
        <w:t>提出认定申请。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2. 掌上办理。</w:t>
      </w:r>
      <w:r>
        <w:rPr>
          <w:rFonts w:hint="eastAsia" w:ascii="仿宋_GB2312" w:hAnsi="仿宋_GB2312" w:eastAsia="仿宋_GB2312" w:cs="仿宋_GB2312"/>
          <w:i w:val="0"/>
          <w:iCs w:val="0"/>
          <w:caps w:val="0"/>
          <w:color w:val="auto"/>
          <w:spacing w:val="0"/>
          <w:sz w:val="32"/>
          <w:szCs w:val="32"/>
          <w:shd w:val="clear" w:color="auto" w:fill="FFFFFF"/>
          <w:lang w:eastAsia="zh-CN"/>
        </w:rPr>
        <w:t>申请人</w:t>
      </w:r>
      <w:r>
        <w:rPr>
          <w:rFonts w:hint="eastAsia" w:ascii="仿宋_GB2312" w:hAnsi="仿宋_GB2312" w:eastAsia="仿宋_GB2312" w:cs="仿宋_GB2312"/>
          <w:i w:val="0"/>
          <w:iCs w:val="0"/>
          <w:caps w:val="0"/>
          <w:color w:val="auto"/>
          <w:spacing w:val="0"/>
          <w:sz w:val="32"/>
          <w:szCs w:val="32"/>
          <w:shd w:val="clear" w:color="auto" w:fill="FFFFFF"/>
        </w:rPr>
        <w:t>登录“</w:t>
      </w:r>
      <w:r>
        <w:rPr>
          <w:rFonts w:hint="eastAsia" w:ascii="仿宋_GB2312" w:hAnsi="仿宋_GB2312" w:eastAsia="仿宋_GB2312" w:cs="仿宋_GB2312"/>
          <w:i w:val="0"/>
          <w:iCs w:val="0"/>
          <w:caps w:val="0"/>
          <w:color w:val="auto"/>
          <w:spacing w:val="0"/>
          <w:sz w:val="32"/>
          <w:szCs w:val="32"/>
          <w:shd w:val="clear" w:color="auto" w:fill="FFFFFF"/>
          <w:lang w:eastAsia="zh-CN"/>
        </w:rPr>
        <w:t>江西人社</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微信公众号→</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我要</w:t>
      </w:r>
      <w:r>
        <w:rPr>
          <w:rFonts w:hint="eastAsia" w:ascii="仿宋_GB2312" w:hAnsi="仿宋_GB2312" w:eastAsia="仿宋_GB2312" w:cs="仿宋_GB2312"/>
          <w:i w:val="0"/>
          <w:iCs w:val="0"/>
          <w:caps w:val="0"/>
          <w:color w:val="auto"/>
          <w:spacing w:val="0"/>
          <w:sz w:val="32"/>
          <w:szCs w:val="32"/>
          <w:shd w:val="clear" w:color="auto" w:fill="FFFFFF"/>
        </w:rPr>
        <w:t>办事”</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就业援助</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“就业困难人员认定”</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提出认定申请。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rPr>
        <w:t>3.窗口办理。</w:t>
      </w:r>
      <w:r>
        <w:rPr>
          <w:rFonts w:hint="eastAsia" w:ascii="仿宋_GB2312" w:hAnsi="仿宋_GB2312" w:eastAsia="仿宋_GB2312" w:cs="仿宋_GB2312"/>
          <w:i w:val="0"/>
          <w:iCs w:val="0"/>
          <w:caps w:val="0"/>
          <w:color w:val="auto"/>
          <w:spacing w:val="0"/>
          <w:sz w:val="32"/>
          <w:szCs w:val="32"/>
          <w:shd w:val="clear" w:color="auto" w:fill="FFFFFF"/>
          <w:lang w:eastAsia="zh-CN"/>
        </w:rPr>
        <w:t>具有我市户籍的申请人，</w:t>
      </w:r>
      <w:r>
        <w:rPr>
          <w:rFonts w:hint="eastAsia" w:ascii="仿宋_GB2312" w:hAnsi="仿宋_GB2312" w:eastAsia="仿宋_GB2312" w:cs="仿宋_GB2312"/>
          <w:i w:val="0"/>
          <w:iCs w:val="0"/>
          <w:caps w:val="0"/>
          <w:color w:val="auto"/>
          <w:spacing w:val="0"/>
          <w:sz w:val="32"/>
          <w:szCs w:val="32"/>
          <w:shd w:val="clear" w:color="auto" w:fill="FFFFFF"/>
        </w:rPr>
        <w:t>可</w:t>
      </w:r>
      <w:r>
        <w:rPr>
          <w:rFonts w:hint="eastAsia" w:ascii="仿宋_GB2312" w:hAnsi="仿宋_GB2312" w:eastAsia="仿宋_GB2312" w:cs="仿宋_GB2312"/>
          <w:i w:val="0"/>
          <w:iCs w:val="0"/>
          <w:caps w:val="0"/>
          <w:color w:val="auto"/>
          <w:spacing w:val="0"/>
          <w:sz w:val="32"/>
          <w:szCs w:val="32"/>
          <w:shd w:val="clear" w:color="auto" w:fill="FFFFFF"/>
          <w:lang w:eastAsia="zh-CN"/>
        </w:rPr>
        <w:t>携带身份证（社保卡）、《就业创业证》（就业失业登记证）</w:t>
      </w:r>
      <w:r>
        <w:rPr>
          <w:rFonts w:hint="eastAsia" w:ascii="仿宋_GB2312" w:hAnsi="仿宋_GB2312" w:eastAsia="仿宋_GB2312" w:cs="仿宋_GB2312"/>
          <w:i w:val="0"/>
          <w:iCs w:val="0"/>
          <w:caps w:val="0"/>
          <w:color w:val="auto"/>
          <w:spacing w:val="0"/>
          <w:sz w:val="32"/>
          <w:szCs w:val="32"/>
          <w:shd w:val="clear" w:color="auto" w:fill="FFFFFF"/>
        </w:rPr>
        <w:t>到户籍地所在</w:t>
      </w:r>
      <w:r>
        <w:rPr>
          <w:rFonts w:hint="eastAsia" w:ascii="仿宋_GB2312" w:hAnsi="仿宋_GB2312" w:eastAsia="仿宋_GB2312" w:cs="仿宋_GB2312"/>
          <w:i w:val="0"/>
          <w:iCs w:val="0"/>
          <w:caps w:val="0"/>
          <w:color w:val="auto"/>
          <w:spacing w:val="0"/>
          <w:sz w:val="32"/>
          <w:szCs w:val="32"/>
          <w:shd w:val="clear" w:color="auto" w:fill="FFFFFF"/>
          <w:lang w:eastAsia="zh-CN"/>
        </w:rPr>
        <w:t>乡</w:t>
      </w:r>
      <w:r>
        <w:rPr>
          <w:rFonts w:hint="eastAsia" w:ascii="仿宋_GB2312" w:hAnsi="仿宋_GB2312" w:eastAsia="仿宋_GB2312" w:cs="仿宋_GB2312"/>
          <w:i w:val="0"/>
          <w:iCs w:val="0"/>
          <w:caps w:val="0"/>
          <w:color w:val="auto"/>
          <w:spacing w:val="0"/>
          <w:sz w:val="32"/>
          <w:szCs w:val="32"/>
          <w:shd w:val="clear" w:color="auto" w:fill="FFFFFF"/>
        </w:rPr>
        <w:t>镇（街道）</w:t>
      </w:r>
      <w:r>
        <w:rPr>
          <w:rFonts w:hint="eastAsia" w:ascii="仿宋_GB2312" w:hAnsi="仿宋_GB2312" w:eastAsia="仿宋_GB2312" w:cs="仿宋_GB2312"/>
          <w:i w:val="0"/>
          <w:iCs w:val="0"/>
          <w:caps w:val="0"/>
          <w:color w:val="auto"/>
          <w:spacing w:val="0"/>
          <w:sz w:val="32"/>
          <w:szCs w:val="32"/>
          <w:shd w:val="clear" w:color="auto" w:fill="FFFFFF"/>
          <w:lang w:eastAsia="zh-CN"/>
        </w:rPr>
        <w:t>便民服务中心现场</w:t>
      </w:r>
      <w:r>
        <w:rPr>
          <w:rFonts w:hint="eastAsia" w:ascii="仿宋_GB2312" w:hAnsi="仿宋_GB2312" w:eastAsia="仿宋_GB2312" w:cs="仿宋_GB2312"/>
          <w:i w:val="0"/>
          <w:iCs w:val="0"/>
          <w:caps w:val="0"/>
          <w:color w:val="auto"/>
          <w:spacing w:val="0"/>
          <w:sz w:val="32"/>
          <w:szCs w:val="32"/>
          <w:shd w:val="clear" w:color="auto" w:fill="FFFFFF"/>
        </w:rPr>
        <w:t>办理。</w:t>
      </w:r>
      <w:r>
        <w:rPr>
          <w:rFonts w:hint="eastAsia" w:ascii="仿宋_GB2312" w:hAnsi="仿宋_GB2312" w:eastAsia="仿宋_GB2312" w:cs="仿宋_GB2312"/>
          <w:i w:val="0"/>
          <w:iCs w:val="0"/>
          <w:caps w:val="0"/>
          <w:color w:val="auto"/>
          <w:spacing w:val="0"/>
          <w:sz w:val="32"/>
          <w:szCs w:val="32"/>
          <w:shd w:val="clear" w:color="auto" w:fill="FFFFFF"/>
          <w:lang w:eastAsia="zh-CN"/>
        </w:rPr>
        <w:t>具有我市以外的我省户籍的申请人，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本市连续居住6个月以上且在当地用人单位连续参加社会保险6个月以上的，可在居住地进行失业登记后进行就业困难人员认定。居住地公共就业服务机构、便民服务中心应本着“便民惠民”原则，综合居住情况、实际参保情况研判，对符合条件的应予以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就业困难人员认定以自愿申请为原则，</w:t>
      </w:r>
      <w:r>
        <w:rPr>
          <w:rFonts w:hint="eastAsia" w:ascii="仿宋_GB2312" w:hAnsi="仿宋_GB2312" w:eastAsia="仿宋_GB2312" w:cs="仿宋_GB2312"/>
          <w:i w:val="0"/>
          <w:iCs w:val="0"/>
          <w:caps w:val="0"/>
          <w:color w:val="auto"/>
          <w:spacing w:val="0"/>
          <w:sz w:val="32"/>
          <w:szCs w:val="32"/>
          <w:shd w:val="clear" w:color="auto" w:fill="FFFFFF"/>
          <w:lang w:eastAsia="zh-CN"/>
        </w:rPr>
        <w:t>受理窗口应现场受理、现场办结</w:t>
      </w:r>
      <w:r>
        <w:rPr>
          <w:rFonts w:hint="eastAsia" w:ascii="仿宋_GB2312" w:hAnsi="仿宋_GB2312" w:eastAsia="仿宋_GB2312" w:cs="仿宋_GB2312"/>
          <w:i w:val="0"/>
          <w:iCs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lang w:eastAsia="zh-CN"/>
        </w:rPr>
        <w:t>六</w:t>
      </w:r>
      <w:r>
        <w:rPr>
          <w:rFonts w:hint="eastAsia" w:ascii="黑体" w:hAnsi="黑体" w:eastAsia="黑体" w:cs="黑体"/>
          <w:b w:val="0"/>
          <w:bCs w:val="0"/>
          <w:i w:val="0"/>
          <w:iCs w:val="0"/>
          <w:caps w:val="0"/>
          <w:color w:val="auto"/>
          <w:spacing w:val="0"/>
          <w:sz w:val="32"/>
          <w:szCs w:val="32"/>
          <w:shd w:val="clear" w:color="auto" w:fill="FFFFFF"/>
        </w:rPr>
        <w:t>、</w:t>
      </w:r>
      <w:r>
        <w:rPr>
          <w:rFonts w:hint="eastAsia" w:ascii="黑体" w:hAnsi="黑体" w:eastAsia="黑体" w:cs="黑体"/>
          <w:b w:val="0"/>
          <w:bCs w:val="0"/>
          <w:i w:val="0"/>
          <w:iCs w:val="0"/>
          <w:caps w:val="0"/>
          <w:color w:val="auto"/>
          <w:spacing w:val="0"/>
          <w:sz w:val="32"/>
          <w:szCs w:val="32"/>
          <w:shd w:val="clear" w:color="auto" w:fill="FFFFFF"/>
          <w:lang w:eastAsia="zh-CN"/>
        </w:rPr>
        <w:t>重点群体中未就业</w:t>
      </w:r>
      <w:r>
        <w:rPr>
          <w:rFonts w:hint="eastAsia" w:ascii="黑体" w:hAnsi="黑体" w:eastAsia="黑体" w:cs="黑体"/>
          <w:b w:val="0"/>
          <w:bCs w:val="0"/>
          <w:i w:val="0"/>
          <w:iCs w:val="0"/>
          <w:caps w:val="0"/>
          <w:color w:val="auto"/>
          <w:spacing w:val="0"/>
          <w:sz w:val="32"/>
          <w:szCs w:val="32"/>
          <w:shd w:val="clear" w:color="auto" w:fill="FFFFFF"/>
        </w:rPr>
        <w:t>高校</w:t>
      </w:r>
      <w:r>
        <w:rPr>
          <w:rFonts w:hint="eastAsia" w:ascii="黑体" w:hAnsi="黑体" w:eastAsia="黑体" w:cs="黑体"/>
          <w:b w:val="0"/>
          <w:bCs w:val="0"/>
          <w:i w:val="0"/>
          <w:iCs w:val="0"/>
          <w:caps w:val="0"/>
          <w:color w:val="auto"/>
          <w:spacing w:val="0"/>
          <w:sz w:val="32"/>
          <w:szCs w:val="32"/>
          <w:shd w:val="clear" w:color="auto" w:fill="FFFFFF"/>
          <w:lang w:eastAsia="zh-CN"/>
        </w:rPr>
        <w:t>（技校）</w:t>
      </w:r>
      <w:r>
        <w:rPr>
          <w:rFonts w:hint="eastAsia" w:ascii="黑体" w:hAnsi="黑体" w:eastAsia="黑体" w:cs="黑体"/>
          <w:b w:val="0"/>
          <w:bCs w:val="0"/>
          <w:i w:val="0"/>
          <w:iCs w:val="0"/>
          <w:caps w:val="0"/>
          <w:color w:val="auto"/>
          <w:spacing w:val="0"/>
          <w:sz w:val="32"/>
          <w:szCs w:val="32"/>
          <w:shd w:val="clear" w:color="auto" w:fill="FFFFFF"/>
        </w:rPr>
        <w:t>毕业生</w:t>
      </w:r>
      <w:r>
        <w:rPr>
          <w:rFonts w:hint="eastAsia" w:ascii="黑体" w:hAnsi="黑体" w:eastAsia="黑体" w:cs="黑体"/>
          <w:b w:val="0"/>
          <w:bCs w:val="0"/>
          <w:i w:val="0"/>
          <w:iCs w:val="0"/>
          <w:caps w:val="0"/>
          <w:color w:val="auto"/>
          <w:spacing w:val="0"/>
          <w:sz w:val="32"/>
          <w:szCs w:val="32"/>
          <w:shd w:val="clear" w:color="auto" w:fill="FFFFFF"/>
          <w:lang w:eastAsia="zh-CN"/>
        </w:rPr>
        <w:t>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（一）</w:t>
      </w:r>
      <w:r>
        <w:rPr>
          <w:rFonts w:hint="eastAsia" w:ascii="仿宋" w:hAnsi="仿宋" w:eastAsia="仿宋" w:cs="仿宋"/>
          <w:b/>
          <w:bCs/>
          <w:i w:val="0"/>
          <w:iCs w:val="0"/>
          <w:caps w:val="0"/>
          <w:color w:val="auto"/>
          <w:spacing w:val="0"/>
          <w:sz w:val="32"/>
          <w:szCs w:val="32"/>
          <w:shd w:val="clear" w:color="auto" w:fill="FFFFFF"/>
          <w:lang w:eastAsia="zh-CN"/>
        </w:rPr>
        <w:t>南昌市院校毕业生就业促进政策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进入南昌市人社局官网（</w:t>
      </w:r>
      <w:r>
        <w:rPr>
          <w:rFonts w:hint="eastAsia" w:ascii="仿宋_GB2312" w:hAnsi="仿宋_GB2312" w:eastAsia="仿宋_GB2312" w:cs="仿宋_GB2312"/>
          <w:i w:val="0"/>
          <w:iCs w:val="0"/>
          <w:caps w:val="0"/>
          <w:color w:val="auto"/>
          <w:spacing w:val="0"/>
          <w:sz w:val="32"/>
          <w:szCs w:val="32"/>
          <w:shd w:val="clear" w:color="auto" w:fill="FFFFFF"/>
        </w:rPr>
        <w:t>http://rsj.nc.gov.cn）</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搜索“院校毕业生”。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3" w:firstLineChars="200"/>
        <w:jc w:val="both"/>
        <w:rPr>
          <w:rFonts w:hint="eastAsia" w:ascii="仿宋" w:hAnsi="仿宋" w:eastAsia="仿宋" w:cs="仿宋"/>
          <w:b/>
          <w:bCs/>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rPr>
        <w:t>可申领就业创业补贴申领包括</w:t>
      </w:r>
      <w:r>
        <w:rPr>
          <w:rFonts w:hint="eastAsia" w:ascii="仿宋" w:hAnsi="仿宋" w:eastAsia="仿宋" w:cs="仿宋"/>
          <w:b/>
          <w:bCs/>
          <w:i w:val="0"/>
          <w:iCs w:val="0"/>
          <w:caps w:val="0"/>
          <w:color w:val="auto"/>
          <w:spacing w:val="0"/>
          <w:sz w:val="32"/>
          <w:szCs w:val="32"/>
          <w:shd w:val="clear" w:color="auto" w:fill="FFFFFF"/>
          <w:lang w:eastAsia="zh-CN"/>
        </w:rPr>
        <w:t>：</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13" w:leftChars="0" w:right="0" w:rightChars="0" w:firstLine="643" w:firstLineChars="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lang w:eastAsia="zh-CN"/>
        </w:rPr>
        <w:t>“人才</w:t>
      </w:r>
      <w:r>
        <w:rPr>
          <w:rFonts w:hint="eastAsia" w:ascii="仿宋" w:hAnsi="仿宋" w:eastAsia="仿宋" w:cs="仿宋"/>
          <w:b/>
          <w:bCs/>
          <w:i w:val="0"/>
          <w:iCs w:val="0"/>
          <w:caps w:val="0"/>
          <w:color w:val="auto"/>
          <w:spacing w:val="0"/>
          <w:sz w:val="32"/>
          <w:szCs w:val="32"/>
          <w:shd w:val="clear" w:color="auto" w:fill="FFFFFF"/>
          <w:lang w:val="en-US" w:eastAsia="zh-CN"/>
        </w:rPr>
        <w:t>10条</w:t>
      </w:r>
      <w:r>
        <w:rPr>
          <w:rFonts w:hint="eastAsia" w:ascii="仿宋" w:hAnsi="仿宋" w:eastAsia="仿宋" w:cs="仿宋"/>
          <w:b/>
          <w:bCs/>
          <w:i w:val="0"/>
          <w:iCs w:val="0"/>
          <w:caps w:val="0"/>
          <w:color w:val="auto"/>
          <w:spacing w:val="0"/>
          <w:sz w:val="32"/>
          <w:szCs w:val="32"/>
          <w:shd w:val="clear" w:color="auto" w:fill="FFFFFF"/>
          <w:lang w:eastAsia="zh-CN"/>
        </w:rPr>
        <w:t>”留昌就业：</w:t>
      </w:r>
      <w:r>
        <w:rPr>
          <w:rFonts w:hint="eastAsia" w:ascii="仿宋_GB2312" w:hAnsi="仿宋_GB2312" w:eastAsia="仿宋_GB2312" w:cs="仿宋_GB2312"/>
          <w:i w:val="0"/>
          <w:iCs w:val="0"/>
          <w:caps w:val="0"/>
          <w:color w:val="auto"/>
          <w:spacing w:val="0"/>
          <w:sz w:val="32"/>
          <w:szCs w:val="32"/>
          <w:shd w:val="clear" w:color="auto" w:fill="FFFFFF"/>
          <w:lang w:eastAsia="zh-CN"/>
        </w:rPr>
        <w:t>落户奖励</w:t>
      </w:r>
      <w:r>
        <w:rPr>
          <w:rFonts w:hint="eastAsia" w:ascii="仿宋_GB2312" w:hAnsi="仿宋_GB2312" w:eastAsia="仿宋_GB2312" w:cs="仿宋_GB2312"/>
          <w:i w:val="0"/>
          <w:iCs w:val="0"/>
          <w:caps w:val="0"/>
          <w:color w:val="auto"/>
          <w:spacing w:val="0"/>
          <w:sz w:val="32"/>
          <w:szCs w:val="32"/>
          <w:shd w:val="clear" w:color="auto" w:fill="FFFFFF"/>
          <w:lang w:val="en-US" w:eastAsia="zh-CN"/>
        </w:rPr>
        <w:t>1000元/人</w:t>
      </w:r>
      <w:r>
        <w:rPr>
          <w:rFonts w:hint="eastAsia" w:ascii="仿宋_GB2312" w:hAnsi="仿宋_GB2312" w:eastAsia="仿宋_GB2312" w:cs="仿宋_GB2312"/>
          <w:i w:val="0"/>
          <w:iCs w:val="0"/>
          <w:caps w:val="0"/>
          <w:color w:val="auto"/>
          <w:spacing w:val="0"/>
          <w:sz w:val="32"/>
          <w:szCs w:val="32"/>
          <w:shd w:val="clear" w:color="auto" w:fill="FFFFFF"/>
          <w:lang w:eastAsia="zh-CN"/>
        </w:rPr>
        <w:t>、生活补贴</w:t>
      </w:r>
      <w:r>
        <w:rPr>
          <w:rFonts w:hint="eastAsia" w:ascii="仿宋_GB2312" w:hAnsi="仿宋_GB2312" w:eastAsia="仿宋_GB2312" w:cs="仿宋_GB2312"/>
          <w:i w:val="0"/>
          <w:iCs w:val="0"/>
          <w:caps w:val="0"/>
          <w:color w:val="auto"/>
          <w:spacing w:val="0"/>
          <w:sz w:val="32"/>
          <w:szCs w:val="32"/>
          <w:shd w:val="clear" w:color="auto" w:fill="FFFFFF"/>
          <w:lang w:val="en-US" w:eastAsia="zh-CN"/>
        </w:rPr>
        <w:t>1万元/人至5万元/人</w:t>
      </w:r>
      <w:r>
        <w:rPr>
          <w:rFonts w:hint="eastAsia" w:ascii="仿宋_GB2312" w:hAnsi="仿宋_GB2312" w:eastAsia="仿宋_GB2312" w:cs="仿宋_GB2312"/>
          <w:i w:val="0"/>
          <w:iCs w:val="0"/>
          <w:caps w:val="0"/>
          <w:color w:val="auto"/>
          <w:spacing w:val="0"/>
          <w:sz w:val="32"/>
          <w:szCs w:val="32"/>
          <w:shd w:val="clear" w:color="auto" w:fill="FFFFFF"/>
          <w:lang w:eastAsia="zh-CN"/>
        </w:rPr>
        <w:t>、供岗补贴</w:t>
      </w:r>
      <w:r>
        <w:rPr>
          <w:rFonts w:hint="eastAsia" w:ascii="仿宋_GB2312" w:hAnsi="仿宋_GB2312" w:eastAsia="仿宋_GB2312" w:cs="仿宋_GB2312"/>
          <w:i w:val="0"/>
          <w:iCs w:val="0"/>
          <w:caps w:val="0"/>
          <w:color w:val="auto"/>
          <w:spacing w:val="0"/>
          <w:sz w:val="32"/>
          <w:szCs w:val="32"/>
          <w:shd w:val="clear" w:color="auto" w:fill="FFFFFF"/>
          <w:lang w:val="en-US" w:eastAsia="zh-CN"/>
        </w:rPr>
        <w:t>1000元/人至3000元/人</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13" w:leftChars="0" w:right="0" w:rightChars="0" w:firstLine="643" w:firstLineChars="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帮扶高校毕业生就业：</w:t>
      </w:r>
      <w:r>
        <w:rPr>
          <w:rFonts w:hint="eastAsia" w:ascii="仿宋_GB2312" w:hAnsi="仿宋_GB2312" w:eastAsia="仿宋_GB2312" w:cs="仿宋_GB2312"/>
          <w:i w:val="0"/>
          <w:iCs w:val="0"/>
          <w:caps w:val="0"/>
          <w:color w:val="auto"/>
          <w:spacing w:val="0"/>
          <w:sz w:val="32"/>
          <w:szCs w:val="32"/>
          <w:shd w:val="clear" w:color="auto" w:fill="FFFFFF"/>
          <w:lang w:eastAsia="zh-CN"/>
        </w:rPr>
        <w:t>一次性</w:t>
      </w:r>
      <w:r>
        <w:rPr>
          <w:rFonts w:hint="eastAsia" w:ascii="仿宋_GB2312" w:hAnsi="仿宋_GB2312" w:eastAsia="仿宋_GB2312" w:cs="仿宋_GB2312"/>
          <w:i w:val="0"/>
          <w:iCs w:val="0"/>
          <w:caps w:val="0"/>
          <w:color w:val="auto"/>
          <w:spacing w:val="0"/>
          <w:sz w:val="32"/>
          <w:szCs w:val="32"/>
          <w:shd w:val="clear" w:color="auto" w:fill="FFFFFF"/>
        </w:rPr>
        <w:t>求职补贴、灵活就业社会保险补贴等。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Chars="0" w:right="0" w:rightChars="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eastAsia="zh-CN"/>
        </w:rPr>
        <w:t>（</w:t>
      </w:r>
      <w:r>
        <w:rPr>
          <w:rFonts w:hint="eastAsia" w:ascii="仿宋" w:hAnsi="仿宋" w:eastAsia="仿宋" w:cs="仿宋"/>
          <w:b/>
          <w:bCs/>
          <w:i w:val="0"/>
          <w:iCs w:val="0"/>
          <w:caps w:val="0"/>
          <w:color w:val="auto"/>
          <w:spacing w:val="0"/>
          <w:sz w:val="32"/>
          <w:szCs w:val="32"/>
          <w:shd w:val="clear" w:color="auto" w:fill="FFFFFF"/>
          <w:lang w:val="en-US" w:eastAsia="zh-CN"/>
        </w:rPr>
        <w:t>3）</w:t>
      </w:r>
      <w:r>
        <w:rPr>
          <w:rFonts w:hint="eastAsia" w:ascii="仿宋" w:hAnsi="仿宋" w:eastAsia="仿宋" w:cs="仿宋"/>
          <w:b/>
          <w:bCs/>
          <w:i w:val="0"/>
          <w:iCs w:val="0"/>
          <w:caps w:val="0"/>
          <w:color w:val="auto"/>
          <w:spacing w:val="0"/>
          <w:sz w:val="32"/>
          <w:szCs w:val="32"/>
          <w:shd w:val="clear" w:color="auto" w:fill="FFFFFF"/>
        </w:rPr>
        <w:t>鼓励高校</w:t>
      </w:r>
      <w:r>
        <w:rPr>
          <w:rFonts w:hint="eastAsia" w:ascii="仿宋" w:hAnsi="仿宋" w:eastAsia="仿宋" w:cs="仿宋"/>
          <w:b/>
          <w:bCs/>
          <w:i w:val="0"/>
          <w:iCs w:val="0"/>
          <w:caps w:val="0"/>
          <w:color w:val="auto"/>
          <w:spacing w:val="0"/>
          <w:sz w:val="32"/>
          <w:szCs w:val="32"/>
          <w:shd w:val="clear" w:color="auto" w:fill="FFFFFF"/>
          <w:lang w:eastAsia="zh-CN"/>
        </w:rPr>
        <w:t>（技校）</w:t>
      </w:r>
      <w:r>
        <w:rPr>
          <w:rFonts w:hint="eastAsia" w:ascii="仿宋" w:hAnsi="仿宋" w:eastAsia="仿宋" w:cs="仿宋"/>
          <w:b/>
          <w:bCs/>
          <w:i w:val="0"/>
          <w:iCs w:val="0"/>
          <w:caps w:val="0"/>
          <w:color w:val="auto"/>
          <w:spacing w:val="0"/>
          <w:sz w:val="32"/>
          <w:szCs w:val="32"/>
          <w:shd w:val="clear" w:color="auto" w:fill="FFFFFF"/>
        </w:rPr>
        <w:t>毕业生创业：</w:t>
      </w:r>
      <w:r>
        <w:rPr>
          <w:rFonts w:hint="eastAsia" w:ascii="仿宋_GB2312" w:hAnsi="仿宋_GB2312" w:eastAsia="仿宋_GB2312" w:cs="仿宋_GB2312"/>
          <w:i w:val="0"/>
          <w:iCs w:val="0"/>
          <w:caps w:val="0"/>
          <w:color w:val="auto"/>
          <w:spacing w:val="0"/>
          <w:sz w:val="32"/>
          <w:szCs w:val="32"/>
          <w:shd w:val="clear" w:color="auto" w:fill="FFFFFF"/>
        </w:rPr>
        <w:t>创业担保贷款、一次性创业</w:t>
      </w:r>
      <w:r>
        <w:rPr>
          <w:rFonts w:hint="eastAsia" w:ascii="仿宋_GB2312" w:hAnsi="仿宋_GB2312" w:eastAsia="仿宋_GB2312" w:cs="仿宋_GB2312"/>
          <w:i w:val="0"/>
          <w:iCs w:val="0"/>
          <w:caps w:val="0"/>
          <w:color w:val="auto"/>
          <w:spacing w:val="0"/>
          <w:sz w:val="32"/>
          <w:szCs w:val="32"/>
          <w:shd w:val="clear" w:color="auto" w:fill="FFFFFF"/>
          <w:lang w:eastAsia="zh-CN"/>
        </w:rPr>
        <w:t>补贴</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低成本入驻孵化基地</w:t>
      </w:r>
      <w:r>
        <w:rPr>
          <w:rFonts w:hint="eastAsia" w:ascii="仿宋_GB2312" w:hAnsi="仿宋_GB2312" w:eastAsia="仿宋_GB2312" w:cs="仿宋_GB2312"/>
          <w:i w:val="0"/>
          <w:iCs w:val="0"/>
          <w:caps w:val="0"/>
          <w:color w:val="auto"/>
          <w:spacing w:val="0"/>
          <w:sz w:val="32"/>
          <w:szCs w:val="32"/>
          <w:shd w:val="clear" w:color="auto" w:fill="FFFFFF"/>
        </w:rPr>
        <w:t>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Chars="0" w:right="0" w:rightChars="0" w:firstLine="643"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lang w:eastAsia="zh-CN"/>
        </w:rPr>
        <w:t>（</w:t>
      </w:r>
      <w:r>
        <w:rPr>
          <w:rFonts w:hint="eastAsia" w:ascii="仿宋" w:hAnsi="仿宋" w:eastAsia="仿宋" w:cs="仿宋"/>
          <w:b/>
          <w:bCs/>
          <w:i w:val="0"/>
          <w:iCs w:val="0"/>
          <w:caps w:val="0"/>
          <w:color w:val="auto"/>
          <w:spacing w:val="0"/>
          <w:sz w:val="32"/>
          <w:szCs w:val="32"/>
          <w:shd w:val="clear" w:color="auto" w:fill="FFFFFF"/>
          <w:lang w:val="en-US" w:eastAsia="zh-CN"/>
        </w:rPr>
        <w:t>4</w:t>
      </w:r>
      <w:r>
        <w:rPr>
          <w:rFonts w:hint="eastAsia" w:ascii="仿宋" w:hAnsi="仿宋" w:eastAsia="仿宋" w:cs="仿宋"/>
          <w:b/>
          <w:bCs/>
          <w:i w:val="0"/>
          <w:iCs w:val="0"/>
          <w:caps w:val="0"/>
          <w:color w:val="auto"/>
          <w:spacing w:val="0"/>
          <w:sz w:val="32"/>
          <w:szCs w:val="32"/>
          <w:shd w:val="clear" w:color="auto" w:fill="FFFFFF"/>
          <w:lang w:eastAsia="zh-CN"/>
        </w:rPr>
        <w:t>）</w:t>
      </w:r>
      <w:r>
        <w:rPr>
          <w:rFonts w:hint="eastAsia" w:ascii="仿宋" w:hAnsi="仿宋" w:eastAsia="仿宋" w:cs="仿宋"/>
          <w:b/>
          <w:bCs/>
          <w:i w:val="0"/>
          <w:iCs w:val="0"/>
          <w:caps w:val="0"/>
          <w:color w:val="auto"/>
          <w:spacing w:val="0"/>
          <w:sz w:val="32"/>
          <w:szCs w:val="32"/>
          <w:shd w:val="clear" w:color="auto" w:fill="FFFFFF"/>
        </w:rPr>
        <w:t>鼓励用人单位吸纳</w:t>
      </w:r>
      <w:r>
        <w:rPr>
          <w:rFonts w:hint="eastAsia" w:ascii="仿宋" w:hAnsi="仿宋" w:eastAsia="仿宋" w:cs="仿宋"/>
          <w:b/>
          <w:bCs/>
          <w:i w:val="0"/>
          <w:iCs w:val="0"/>
          <w:caps w:val="0"/>
          <w:color w:val="auto"/>
          <w:spacing w:val="0"/>
          <w:sz w:val="32"/>
          <w:szCs w:val="32"/>
          <w:shd w:val="clear" w:color="auto" w:fill="FFFFFF"/>
          <w:lang w:eastAsia="zh-CN"/>
        </w:rPr>
        <w:t>高校</w:t>
      </w:r>
      <w:r>
        <w:rPr>
          <w:rFonts w:hint="eastAsia" w:ascii="仿宋" w:hAnsi="仿宋" w:eastAsia="仿宋" w:cs="仿宋"/>
          <w:b/>
          <w:bCs/>
          <w:i w:val="0"/>
          <w:iCs w:val="0"/>
          <w:caps w:val="0"/>
          <w:color w:val="auto"/>
          <w:spacing w:val="0"/>
          <w:sz w:val="32"/>
          <w:szCs w:val="32"/>
          <w:shd w:val="clear" w:color="auto" w:fill="FFFFFF"/>
        </w:rPr>
        <w:t>毕业生就业：</w:t>
      </w:r>
      <w:r>
        <w:rPr>
          <w:rFonts w:hint="eastAsia" w:ascii="仿宋_GB2312" w:hAnsi="仿宋_GB2312" w:eastAsia="仿宋_GB2312" w:cs="仿宋_GB2312"/>
          <w:i w:val="0"/>
          <w:iCs w:val="0"/>
          <w:caps w:val="0"/>
          <w:color w:val="auto"/>
          <w:spacing w:val="0"/>
          <w:sz w:val="32"/>
          <w:szCs w:val="32"/>
          <w:shd w:val="clear" w:color="auto" w:fill="FFFFFF"/>
          <w:lang w:eastAsia="zh-CN"/>
        </w:rPr>
        <w:t>用工服务站建设运行经费、小微企业创业担保贷款</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孵化基地运行费补贴、</w:t>
      </w:r>
      <w:r>
        <w:rPr>
          <w:rFonts w:hint="eastAsia" w:ascii="仿宋_GB2312" w:hAnsi="仿宋_GB2312" w:eastAsia="仿宋_GB2312" w:cs="仿宋_GB2312"/>
          <w:i w:val="0"/>
          <w:iCs w:val="0"/>
          <w:caps w:val="0"/>
          <w:color w:val="auto"/>
          <w:spacing w:val="0"/>
          <w:sz w:val="32"/>
          <w:szCs w:val="32"/>
          <w:shd w:val="clear" w:color="auto" w:fill="FFFFFF"/>
          <w:lang w:val="en-US" w:eastAsia="zh-CN"/>
        </w:rPr>
        <w:t>返岗交通补贴、就业见习补贴、</w:t>
      </w:r>
      <w:r>
        <w:rPr>
          <w:rFonts w:hint="eastAsia" w:ascii="仿宋_GB2312" w:hAnsi="仿宋_GB2312" w:eastAsia="仿宋_GB2312" w:cs="仿宋_GB2312"/>
          <w:i w:val="0"/>
          <w:iCs w:val="0"/>
          <w:caps w:val="0"/>
          <w:color w:val="auto"/>
          <w:spacing w:val="0"/>
          <w:sz w:val="32"/>
          <w:szCs w:val="32"/>
          <w:shd w:val="clear" w:color="auto" w:fill="FFFFFF"/>
        </w:rPr>
        <w:t>企业</w:t>
      </w:r>
      <w:r>
        <w:rPr>
          <w:rFonts w:hint="eastAsia" w:ascii="仿宋_GB2312" w:hAnsi="仿宋_GB2312" w:eastAsia="仿宋_GB2312" w:cs="仿宋_GB2312"/>
          <w:i w:val="0"/>
          <w:iCs w:val="0"/>
          <w:caps w:val="0"/>
          <w:color w:val="auto"/>
          <w:spacing w:val="0"/>
          <w:sz w:val="32"/>
          <w:szCs w:val="32"/>
          <w:shd w:val="clear" w:color="auto" w:fill="FFFFFF"/>
          <w:lang w:eastAsia="zh-CN"/>
        </w:rPr>
        <w:t>吸纳就业</w:t>
      </w:r>
      <w:r>
        <w:rPr>
          <w:rFonts w:hint="eastAsia" w:ascii="仿宋_GB2312" w:hAnsi="仿宋_GB2312" w:eastAsia="仿宋_GB2312" w:cs="仿宋_GB2312"/>
          <w:i w:val="0"/>
          <w:iCs w:val="0"/>
          <w:caps w:val="0"/>
          <w:color w:val="auto"/>
          <w:spacing w:val="0"/>
          <w:sz w:val="32"/>
          <w:szCs w:val="32"/>
          <w:shd w:val="clear" w:color="auto" w:fill="FFFFFF"/>
        </w:rPr>
        <w:t>社会保险补贴、</w:t>
      </w:r>
      <w:r>
        <w:rPr>
          <w:rFonts w:hint="eastAsia" w:ascii="仿宋_GB2312" w:hAnsi="仿宋_GB2312" w:eastAsia="仿宋_GB2312" w:cs="仿宋_GB2312"/>
          <w:i w:val="0"/>
          <w:iCs w:val="0"/>
          <w:caps w:val="0"/>
          <w:color w:val="auto"/>
          <w:spacing w:val="0"/>
          <w:sz w:val="32"/>
          <w:szCs w:val="32"/>
          <w:shd w:val="clear" w:color="auto" w:fill="FFFFFF"/>
          <w:lang w:eastAsia="zh-CN"/>
        </w:rPr>
        <w:t>养老保险降费率政策、阶段性降低工伤保险费率政策、职业技能培训补贴</w:t>
      </w:r>
      <w:r>
        <w:rPr>
          <w:rFonts w:hint="eastAsia" w:ascii="仿宋_GB2312" w:hAnsi="仿宋_GB2312" w:eastAsia="仿宋_GB2312" w:cs="仿宋_GB2312"/>
          <w:i w:val="0"/>
          <w:iCs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r>
        <w:rPr>
          <w:rFonts w:hint="eastAsia" w:ascii="仿宋" w:hAnsi="仿宋" w:eastAsia="仿宋" w:cs="仿宋"/>
          <w:b/>
          <w:bCs/>
          <w:i w:val="0"/>
          <w:iCs w:val="0"/>
          <w:caps w:val="0"/>
          <w:color w:val="auto"/>
          <w:spacing w:val="0"/>
          <w:sz w:val="32"/>
          <w:szCs w:val="32"/>
          <w:shd w:val="clear" w:color="auto" w:fill="FFFFFF"/>
        </w:rPr>
        <w:t>（二）</w:t>
      </w:r>
      <w:r>
        <w:rPr>
          <w:rFonts w:hint="eastAsia" w:ascii="仿宋" w:hAnsi="仿宋" w:eastAsia="仿宋" w:cs="仿宋"/>
          <w:b/>
          <w:bCs/>
          <w:i w:val="0"/>
          <w:iCs w:val="0"/>
          <w:caps w:val="0"/>
          <w:color w:val="auto"/>
          <w:spacing w:val="0"/>
          <w:sz w:val="32"/>
          <w:szCs w:val="32"/>
          <w:shd w:val="clear" w:color="auto" w:fill="FFFFFF"/>
          <w:lang w:eastAsia="zh-CN"/>
        </w:rPr>
        <w:t>大学生（技能人才）就业创业指导中心。</w:t>
      </w:r>
      <w:r>
        <w:rPr>
          <w:rFonts w:hint="eastAsia" w:ascii="仿宋_GB2312" w:hAnsi="仿宋_GB2312" w:eastAsia="仿宋_GB2312" w:cs="仿宋_GB2312"/>
          <w:i w:val="0"/>
          <w:iCs w:val="0"/>
          <w:caps w:val="0"/>
          <w:color w:val="auto"/>
          <w:spacing w:val="0"/>
          <w:sz w:val="32"/>
          <w:szCs w:val="32"/>
          <w:shd w:val="clear" w:color="auto" w:fill="FFFFFF"/>
          <w:lang w:eastAsia="zh-CN"/>
        </w:rPr>
        <w:t>南昌</w:t>
      </w:r>
      <w:r>
        <w:rPr>
          <w:rFonts w:hint="eastAsia" w:ascii="仿宋_GB2312" w:hAnsi="仿宋_GB2312" w:eastAsia="仿宋_GB2312" w:cs="仿宋_GB2312"/>
          <w:i w:val="0"/>
          <w:iCs w:val="0"/>
          <w:caps w:val="0"/>
          <w:color w:val="auto"/>
          <w:spacing w:val="0"/>
          <w:sz w:val="32"/>
          <w:szCs w:val="32"/>
          <w:shd w:val="clear" w:color="auto" w:fill="FFFFFF"/>
        </w:rPr>
        <w:t>市人力资源和社会保障局</w:t>
      </w:r>
      <w:r>
        <w:rPr>
          <w:rFonts w:hint="eastAsia" w:ascii="仿宋_GB2312" w:hAnsi="仿宋_GB2312" w:eastAsia="仿宋_GB2312" w:cs="仿宋_GB2312"/>
          <w:i w:val="0"/>
          <w:iCs w:val="0"/>
          <w:caps w:val="0"/>
          <w:color w:val="auto"/>
          <w:spacing w:val="0"/>
          <w:sz w:val="32"/>
          <w:szCs w:val="32"/>
          <w:shd w:val="clear" w:color="auto" w:fill="FFFFFF"/>
          <w:lang w:eastAsia="zh-CN"/>
        </w:rPr>
        <w:t>已陆续在全市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驻昌大专院校设立大学生就业创业指导中心</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技工院校设立技能人才就业创业指导中心试点，</w:t>
      </w:r>
      <w:r>
        <w:rPr>
          <w:rFonts w:hint="eastAsia" w:ascii="仿宋_GB2312" w:hAnsi="仿宋_GB2312" w:eastAsia="仿宋_GB2312" w:cs="仿宋_GB2312"/>
          <w:i w:val="0"/>
          <w:iCs w:val="0"/>
          <w:caps w:val="0"/>
          <w:color w:val="auto"/>
          <w:spacing w:val="0"/>
          <w:sz w:val="32"/>
          <w:szCs w:val="32"/>
          <w:shd w:val="clear" w:color="auto" w:fill="FFFFFF"/>
        </w:rPr>
        <w:t>将人社部门公共就业服务</w:t>
      </w:r>
      <w:r>
        <w:rPr>
          <w:rFonts w:hint="eastAsia" w:ascii="仿宋_GB2312" w:hAnsi="仿宋_GB2312" w:eastAsia="仿宋_GB2312" w:cs="仿宋_GB2312"/>
          <w:i w:val="0"/>
          <w:iCs w:val="0"/>
          <w:caps w:val="0"/>
          <w:color w:val="auto"/>
          <w:spacing w:val="0"/>
          <w:sz w:val="32"/>
          <w:szCs w:val="32"/>
          <w:shd w:val="clear" w:color="auto" w:fill="FFFFFF"/>
          <w:lang w:eastAsia="zh-CN"/>
        </w:rPr>
        <w:t>平台前移</w:t>
      </w:r>
      <w:r>
        <w:rPr>
          <w:rFonts w:hint="eastAsia" w:ascii="仿宋_GB2312" w:hAnsi="仿宋_GB2312" w:eastAsia="仿宋_GB2312" w:cs="仿宋_GB2312"/>
          <w:i w:val="0"/>
          <w:iCs w:val="0"/>
          <w:caps w:val="0"/>
          <w:color w:val="auto"/>
          <w:spacing w:val="0"/>
          <w:sz w:val="32"/>
          <w:szCs w:val="32"/>
          <w:shd w:val="clear" w:color="auto" w:fill="FFFFFF"/>
        </w:rPr>
        <w:t>至</w:t>
      </w:r>
      <w:r>
        <w:rPr>
          <w:rFonts w:hint="eastAsia" w:ascii="仿宋_GB2312" w:hAnsi="仿宋_GB2312" w:eastAsia="仿宋_GB2312" w:cs="仿宋_GB2312"/>
          <w:i w:val="0"/>
          <w:iCs w:val="0"/>
          <w:caps w:val="0"/>
          <w:color w:val="auto"/>
          <w:spacing w:val="0"/>
          <w:sz w:val="32"/>
          <w:szCs w:val="32"/>
          <w:shd w:val="clear" w:color="auto" w:fill="FFFFFF"/>
          <w:lang w:eastAsia="zh-CN"/>
        </w:rPr>
        <w:t>各驻昌院校和技工院校</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通过与院校就业</w:t>
      </w:r>
      <w:r>
        <w:rPr>
          <w:rFonts w:hint="eastAsia" w:ascii="仿宋_GB2312" w:hAnsi="仿宋_GB2312" w:eastAsia="仿宋_GB2312" w:cs="仿宋_GB2312"/>
          <w:i w:val="0"/>
          <w:iCs w:val="0"/>
          <w:caps w:val="0"/>
          <w:color w:val="auto"/>
          <w:spacing w:val="0"/>
          <w:sz w:val="32"/>
          <w:szCs w:val="32"/>
          <w:shd w:val="clear" w:color="auto" w:fill="FFFFFF"/>
        </w:rPr>
        <w:t>部门联动</w:t>
      </w:r>
      <w:r>
        <w:rPr>
          <w:rFonts w:hint="eastAsia" w:ascii="仿宋_GB2312" w:hAnsi="仿宋_GB2312" w:eastAsia="仿宋_GB2312" w:cs="仿宋_GB2312"/>
          <w:i w:val="0"/>
          <w:iCs w:val="0"/>
          <w:caps w:val="0"/>
          <w:color w:val="auto"/>
          <w:spacing w:val="0"/>
          <w:sz w:val="32"/>
          <w:szCs w:val="32"/>
          <w:shd w:val="clear" w:color="auto" w:fill="FFFFFF"/>
          <w:lang w:eastAsia="zh-CN"/>
        </w:rPr>
        <w:t>配合</w:t>
      </w:r>
      <w:r>
        <w:rPr>
          <w:rFonts w:hint="eastAsia" w:ascii="仿宋_GB2312" w:hAnsi="仿宋_GB2312" w:eastAsia="仿宋_GB2312" w:cs="仿宋_GB2312"/>
          <w:i w:val="0"/>
          <w:iCs w:val="0"/>
          <w:caps w:val="0"/>
          <w:color w:val="auto"/>
          <w:spacing w:val="0"/>
          <w:sz w:val="32"/>
          <w:szCs w:val="32"/>
          <w:shd w:val="clear" w:color="auto" w:fill="FFFFFF"/>
        </w:rPr>
        <w:t>，积极引导毕业生多渠道</w:t>
      </w:r>
      <w:r>
        <w:rPr>
          <w:rFonts w:hint="eastAsia" w:ascii="仿宋_GB2312" w:hAnsi="仿宋_GB2312" w:eastAsia="仿宋_GB2312" w:cs="仿宋_GB2312"/>
          <w:i w:val="0"/>
          <w:iCs w:val="0"/>
          <w:caps w:val="0"/>
          <w:color w:val="auto"/>
          <w:spacing w:val="0"/>
          <w:sz w:val="32"/>
          <w:szCs w:val="32"/>
          <w:shd w:val="clear" w:color="auto" w:fill="FFFFFF"/>
          <w:lang w:eastAsia="zh-CN"/>
        </w:rPr>
        <w:t>留昌</w:t>
      </w:r>
      <w:r>
        <w:rPr>
          <w:rFonts w:hint="eastAsia" w:ascii="仿宋_GB2312" w:hAnsi="仿宋_GB2312" w:eastAsia="仿宋_GB2312" w:cs="仿宋_GB2312"/>
          <w:i w:val="0"/>
          <w:iCs w:val="0"/>
          <w:caps w:val="0"/>
          <w:color w:val="auto"/>
          <w:spacing w:val="0"/>
          <w:sz w:val="32"/>
          <w:szCs w:val="32"/>
          <w:shd w:val="clear" w:color="auto" w:fill="FFFFFF"/>
        </w:rPr>
        <w:t>就业</w:t>
      </w:r>
      <w:r>
        <w:rPr>
          <w:rFonts w:hint="eastAsia" w:ascii="仿宋_GB2312" w:hAnsi="仿宋_GB2312" w:eastAsia="仿宋_GB2312" w:cs="仿宋_GB2312"/>
          <w:i w:val="0"/>
          <w:iCs w:val="0"/>
          <w:caps w:val="0"/>
          <w:color w:val="auto"/>
          <w:spacing w:val="0"/>
          <w:sz w:val="32"/>
          <w:szCs w:val="32"/>
          <w:shd w:val="clear" w:color="auto" w:fill="FFFFFF"/>
          <w:lang w:eastAsia="zh-CN"/>
        </w:rPr>
        <w:t>和</w:t>
      </w:r>
      <w:r>
        <w:rPr>
          <w:rFonts w:hint="eastAsia" w:ascii="仿宋_GB2312" w:hAnsi="仿宋_GB2312" w:eastAsia="仿宋_GB2312" w:cs="仿宋_GB2312"/>
          <w:i w:val="0"/>
          <w:iCs w:val="0"/>
          <w:caps w:val="0"/>
          <w:color w:val="auto"/>
          <w:spacing w:val="0"/>
          <w:sz w:val="32"/>
          <w:szCs w:val="32"/>
          <w:shd w:val="clear" w:color="auto" w:fill="FFFFFF"/>
        </w:rPr>
        <w:t>创新创业。高校毕业生</w:t>
      </w:r>
      <w:r>
        <w:rPr>
          <w:rFonts w:hint="eastAsia" w:ascii="仿宋_GB2312" w:hAnsi="仿宋_GB2312" w:eastAsia="仿宋_GB2312" w:cs="仿宋_GB2312"/>
          <w:i w:val="0"/>
          <w:iCs w:val="0"/>
          <w:caps w:val="0"/>
          <w:color w:val="auto"/>
          <w:spacing w:val="0"/>
          <w:sz w:val="32"/>
          <w:szCs w:val="32"/>
          <w:shd w:val="clear" w:color="auto" w:fill="FFFFFF"/>
          <w:lang w:eastAsia="zh-CN"/>
        </w:rPr>
        <w:t>、试点技校毕业生</w:t>
      </w:r>
      <w:r>
        <w:rPr>
          <w:rFonts w:hint="eastAsia" w:ascii="仿宋_GB2312" w:hAnsi="仿宋_GB2312" w:eastAsia="仿宋_GB2312" w:cs="仿宋_GB2312"/>
          <w:i w:val="0"/>
          <w:iCs w:val="0"/>
          <w:caps w:val="0"/>
          <w:color w:val="auto"/>
          <w:spacing w:val="0"/>
          <w:sz w:val="32"/>
          <w:szCs w:val="32"/>
          <w:shd w:val="clear" w:color="auto" w:fill="FFFFFF"/>
        </w:rPr>
        <w:t>可通过</w:t>
      </w:r>
      <w:r>
        <w:rPr>
          <w:rFonts w:hint="eastAsia" w:ascii="仿宋_GB2312" w:hAnsi="仿宋_GB2312" w:eastAsia="仿宋_GB2312" w:cs="仿宋_GB2312"/>
          <w:i w:val="0"/>
          <w:iCs w:val="0"/>
          <w:caps w:val="0"/>
          <w:color w:val="auto"/>
          <w:spacing w:val="0"/>
          <w:sz w:val="32"/>
          <w:szCs w:val="32"/>
          <w:shd w:val="clear" w:color="auto" w:fill="FFFFFF"/>
          <w:lang w:eastAsia="zh-CN"/>
        </w:rPr>
        <w:t>校内指导中心</w:t>
      </w:r>
      <w:r>
        <w:rPr>
          <w:rFonts w:hint="eastAsia" w:ascii="仿宋_GB2312" w:hAnsi="仿宋_GB2312" w:eastAsia="仿宋_GB2312" w:cs="仿宋_GB2312"/>
          <w:i w:val="0"/>
          <w:iCs w:val="0"/>
          <w:caps w:val="0"/>
          <w:color w:val="auto"/>
          <w:spacing w:val="0"/>
          <w:sz w:val="32"/>
          <w:szCs w:val="32"/>
          <w:shd w:val="clear" w:color="auto" w:fill="FFFFFF"/>
        </w:rPr>
        <w:t>获取国家、省、市相关就业创业政策，享受就业信息、职业指导、创业指导、职业技能培训等一系列服务。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0"/>
        <w:jc w:val="both"/>
        <w:rPr>
          <w:rFonts w:hint="eastAsia" w:ascii="仿宋" w:hAnsi="仿宋" w:eastAsia="仿宋" w:cs="仿宋"/>
          <w:i w:val="0"/>
          <w:iCs w:val="0"/>
          <w:cap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附件：南昌市公共就业服务机构及联系方式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left="0" w:right="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left"/>
        <w:textAlignment w:val="auto"/>
        <w:rPr>
          <w:rFonts w:hint="eastAsia" w:ascii="黑体" w:hAnsi="黑体" w:eastAsia="黑体" w:cs="黑体"/>
          <w:i w:val="0"/>
          <w:iCs w:val="0"/>
          <w:caps w:val="0"/>
          <w:color w:val="333333"/>
          <w:spacing w:val="0"/>
          <w:sz w:val="30"/>
          <w:szCs w:val="3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南昌市公共就业服务机构及联系方式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pP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ascii="仿宋" w:hAnsi="仿宋" w:eastAsia="仿宋" w:cs="仿宋"/>
          <w:b/>
          <w:bCs/>
          <w:i w:val="0"/>
          <w:iCs w:val="0"/>
          <w:caps w:val="0"/>
          <w:color w:val="333333"/>
          <w:spacing w:val="0"/>
          <w:sz w:val="30"/>
          <w:szCs w:val="30"/>
          <w:shd w:val="clear" w:fill="FFFFFF"/>
        </w:rPr>
        <w:t>南昌市就业创业服务中心，</w:t>
      </w:r>
      <w:r>
        <w:rPr>
          <w:rFonts w:hint="eastAsia" w:ascii="仿宋_GB2312" w:hAnsi="仿宋_GB2312" w:eastAsia="仿宋_GB2312" w:cs="仿宋_GB2312"/>
          <w:i w:val="0"/>
          <w:iCs w:val="0"/>
          <w:caps w:val="0"/>
          <w:color w:val="auto"/>
          <w:spacing w:val="0"/>
          <w:sz w:val="32"/>
          <w:szCs w:val="32"/>
          <w:shd w:val="clear" w:color="auto" w:fill="FFFFFF"/>
        </w:rPr>
        <w:t>地址:红谷滩区丰和北大道369号，电话: 0791--86700710</w:t>
      </w:r>
      <w:r>
        <w:rPr>
          <w:rFonts w:hint="eastAsia" w:ascii="仿宋_GB2312" w:hAnsi="仿宋_GB2312" w:eastAsia="仿宋_GB2312" w:cs="仿宋_GB2312"/>
          <w:i w:val="0"/>
          <w:iCs w:val="0"/>
          <w:caps w:val="0"/>
          <w:color w:val="auto"/>
          <w:spacing w:val="0"/>
          <w:sz w:val="32"/>
          <w:szCs w:val="32"/>
          <w:shd w:val="clear" w:color="auto" w:fill="FFFFFF"/>
          <w:lang w:eastAsia="zh-CN"/>
        </w:rPr>
        <w:t>（就业服务咨询）、</w:t>
      </w:r>
      <w:r>
        <w:rPr>
          <w:rFonts w:hint="eastAsia" w:ascii="仿宋_GB2312" w:hAnsi="仿宋_GB2312" w:eastAsia="仿宋_GB2312" w:cs="仿宋_GB2312"/>
          <w:i w:val="0"/>
          <w:iCs w:val="0"/>
          <w:caps w:val="0"/>
          <w:color w:val="auto"/>
          <w:spacing w:val="0"/>
          <w:sz w:val="32"/>
          <w:szCs w:val="32"/>
          <w:shd w:val="clear" w:color="auto" w:fill="FFFFFF"/>
          <w:lang w:val="en-US" w:eastAsia="zh-CN"/>
        </w:rPr>
        <w:t>0791</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83808198（失业保险咨询）</w:t>
      </w:r>
      <w:r>
        <w:rPr>
          <w:rFonts w:hint="eastAsia" w:ascii="仿宋_GB2312" w:hAnsi="仿宋_GB2312" w:eastAsia="仿宋_GB2312" w:cs="仿宋_GB2312"/>
          <w:i w:val="0"/>
          <w:iCs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2、南昌县就业创业服务中心，</w:t>
      </w:r>
      <w:r>
        <w:rPr>
          <w:rFonts w:hint="eastAsia" w:ascii="仿宋_GB2312" w:hAnsi="仿宋_GB2312" w:eastAsia="仿宋_GB2312" w:cs="仿宋_GB2312"/>
          <w:i w:val="0"/>
          <w:iCs w:val="0"/>
          <w:caps w:val="0"/>
          <w:color w:val="auto"/>
          <w:spacing w:val="0"/>
          <w:sz w:val="32"/>
          <w:szCs w:val="32"/>
          <w:shd w:val="clear" w:color="auto" w:fill="FFFFFF"/>
        </w:rPr>
        <w:t>地址:南昌县莲塘镇澄湖中路126-2号，电话: 0791--85712314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3、进贤县就业创业服务中心，</w:t>
      </w:r>
      <w:r>
        <w:rPr>
          <w:rFonts w:hint="eastAsia" w:ascii="仿宋_GB2312" w:hAnsi="仿宋_GB2312" w:eastAsia="仿宋_GB2312" w:cs="仿宋_GB2312"/>
          <w:i w:val="0"/>
          <w:iCs w:val="0"/>
          <w:caps w:val="0"/>
          <w:color w:val="auto"/>
          <w:spacing w:val="0"/>
          <w:sz w:val="32"/>
          <w:szCs w:val="32"/>
          <w:shd w:val="clear" w:color="auto" w:fill="FFFFFF"/>
        </w:rPr>
        <w:t>地址:进贤县人力资源和社会保障局大楼，电话: 0791--85652421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4、安义县就业创业服务中心，</w:t>
      </w:r>
      <w:r>
        <w:rPr>
          <w:rFonts w:hint="eastAsia" w:ascii="仿宋_GB2312" w:hAnsi="仿宋_GB2312" w:eastAsia="仿宋_GB2312" w:cs="仿宋_GB2312"/>
          <w:i w:val="0"/>
          <w:iCs w:val="0"/>
          <w:caps w:val="0"/>
          <w:color w:val="auto"/>
          <w:spacing w:val="0"/>
          <w:sz w:val="32"/>
          <w:szCs w:val="32"/>
          <w:shd w:val="clear" w:color="auto" w:fill="FFFFFF"/>
        </w:rPr>
        <w:t>地址:安义县东门路329号，电话: 0791--83416720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5、东湖区就业创业服务中心，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地址:东湖区建德观113号，电话: 0791--86806403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6、西湖区就业创业服务中心，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地址:西湖区抚生路168号，电话: 0791--86255268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7、青云谱区公共就业创业人才服务中心，</w:t>
      </w:r>
      <w:r>
        <w:rPr>
          <w:rFonts w:hint="eastAsia" w:ascii="仿宋_GB2312" w:hAnsi="仿宋_GB2312" w:eastAsia="仿宋_GB2312" w:cs="仿宋_GB2312"/>
          <w:i w:val="0"/>
          <w:iCs w:val="0"/>
          <w:caps w:val="0"/>
          <w:color w:val="auto"/>
          <w:spacing w:val="0"/>
          <w:sz w:val="32"/>
          <w:szCs w:val="32"/>
          <w:shd w:val="clear" w:color="auto" w:fill="FFFFFF"/>
        </w:rPr>
        <w:t>地址:青云谱区广州路268号青云谱区政府内，电话: 0791--88460116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8、青山湖区就业创业服务中心，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地址:青山湖区东升大道566号青山湖区市民中心，电话: 0791--86361588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9、新建区就业创业服务中心，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地址:新建区长棱镇礼步湖大道370号，电话: 0791--83752361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10、红谷滩区就业创业服务中心，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地址:红谷滩区茶园街366号市民中心四楼，电话: 0791--83833970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11、高新区就业创业服务中心，</w:t>
      </w:r>
      <w:r>
        <w:rPr>
          <w:rFonts w:hint="eastAsia" w:ascii="仿宋_GB2312" w:hAnsi="仿宋_GB2312" w:eastAsia="仿宋_GB2312" w:cs="仿宋_GB2312"/>
          <w:i w:val="0"/>
          <w:iCs w:val="0"/>
          <w:caps w:val="0"/>
          <w:color w:val="auto"/>
          <w:spacing w:val="0"/>
          <w:sz w:val="32"/>
          <w:szCs w:val="32"/>
          <w:shd w:val="clear" w:color="auto" w:fill="FFFFFF"/>
        </w:rPr>
        <w:t>地址:高新区火炬五路绿地玫瑰城203号人力资源产业园，电话: 0791--88192398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12、经开区就业创业服务中心，</w:t>
      </w:r>
      <w:r>
        <w:rPr>
          <w:rFonts w:hint="eastAsia" w:ascii="仿宋" w:hAnsi="仿宋" w:eastAsia="仿宋" w:cs="仿宋"/>
          <w:i w:val="0"/>
          <w:iCs w:val="0"/>
          <w:caps w:val="0"/>
          <w:color w:val="333333"/>
          <w:spacing w:val="0"/>
          <w:sz w:val="30"/>
          <w:szCs w:val="30"/>
          <w:shd w:val="clear" w:fill="FFFFFF"/>
        </w:rPr>
        <w:t> </w:t>
      </w:r>
      <w:r>
        <w:rPr>
          <w:rFonts w:hint="eastAsia" w:ascii="仿宋_GB2312" w:hAnsi="仿宋_GB2312" w:eastAsia="仿宋_GB2312" w:cs="仿宋_GB2312"/>
          <w:i w:val="0"/>
          <w:iCs w:val="0"/>
          <w:caps w:val="0"/>
          <w:color w:val="auto"/>
          <w:spacing w:val="0"/>
          <w:sz w:val="32"/>
          <w:szCs w:val="32"/>
          <w:shd w:val="clear" w:color="auto" w:fill="FFFFFF"/>
        </w:rPr>
        <w:t>地址:经开区双港西大街528号国家人力资源产业园，电话: 0791--83808533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02"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 w:hAnsi="仿宋" w:eastAsia="仿宋" w:cs="仿宋"/>
          <w:b/>
          <w:bCs/>
          <w:i w:val="0"/>
          <w:iCs w:val="0"/>
          <w:caps w:val="0"/>
          <w:color w:val="333333"/>
          <w:spacing w:val="0"/>
          <w:sz w:val="30"/>
          <w:szCs w:val="30"/>
          <w:shd w:val="clear" w:fill="FFFFFF"/>
        </w:rPr>
        <w:t>13、湾里管理局就业创业服务中心，</w:t>
      </w:r>
      <w:r>
        <w:rPr>
          <w:rFonts w:hint="eastAsia" w:ascii="仿宋_GB2312" w:hAnsi="仿宋_GB2312" w:eastAsia="仿宋_GB2312" w:cs="仿宋_GB2312"/>
          <w:i w:val="0"/>
          <w:iCs w:val="0"/>
          <w:caps w:val="0"/>
          <w:color w:val="auto"/>
          <w:spacing w:val="0"/>
          <w:sz w:val="32"/>
          <w:szCs w:val="32"/>
          <w:shd w:val="clear" w:color="auto" w:fill="FFFFFF"/>
        </w:rPr>
        <w:t>地址:湾里管理局蟠峰路与竹山路的交汇口，电话: 0791--83762273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0" w:lineRule="exact"/>
        <w:ind w:right="0"/>
        <w:jc w:val="both"/>
        <w:rPr>
          <w:rFonts w:hint="eastAsia" w:ascii="仿宋" w:hAnsi="仿宋" w:eastAsia="仿宋" w:cs="仿宋"/>
          <w:i w:val="0"/>
          <w:iCs w:val="0"/>
          <w:caps w:val="0"/>
          <w:color w:val="auto"/>
          <w:spacing w:val="0"/>
          <w:sz w:val="32"/>
          <w:szCs w:val="32"/>
          <w:shd w:val="clear" w:color="auto" w:fill="FFFFFF"/>
          <w:lang w:eastAsia="zh-CN"/>
        </w:rPr>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pPr>
    </w:p>
    <w:p>
      <w:pPr>
        <w:pStyle w:val="7"/>
        <w:keepNext w:val="0"/>
        <w:keepLines w:val="0"/>
        <w:pageBreakBefore w:val="0"/>
        <w:kinsoku/>
        <w:wordWrap/>
        <w:overflowPunct/>
        <w:topLinePunct w:val="0"/>
        <w:autoSpaceDE/>
        <w:autoSpaceDN/>
        <w:bidi w:val="0"/>
        <w:spacing w:line="570" w:lineRule="exact"/>
        <w:ind w:left="0" w:leftChars="0" w:firstLine="0" w:firstLineChars="0"/>
        <w:jc w:val="center"/>
      </w:pPr>
    </w:p>
    <w:p>
      <w:pPr>
        <w:keepNext w:val="0"/>
        <w:keepLines w:val="0"/>
        <w:pageBreakBefore w:val="0"/>
        <w:kinsoku/>
        <w:wordWrap/>
        <w:overflowPunct/>
        <w:topLinePunct w:val="0"/>
        <w:autoSpaceDE/>
        <w:autoSpaceDN/>
        <w:bidi w:val="0"/>
        <w:spacing w:line="570" w:lineRule="exact"/>
        <w:jc w:val="left"/>
        <w:rPr>
          <w:rFonts w:hint="eastAsia" w:ascii="仿宋" w:hAnsi="仿宋" w:eastAsia="仿宋" w:cs="仿宋"/>
          <w:color w:val="auto"/>
          <w:sz w:val="32"/>
          <w:szCs w:val="32"/>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367665</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5pt;margin-top:28.95pt;height:0pt;width:442.2pt;z-index:251661312;mso-width-relative:page;mso-height-relative:page;" filled="f" stroked="t" coordsize="21600,21600" o:gfxdata="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wTPfXAAAACQEAAA8AAAAAAAAAAQAgAAAAIgAAAGRycy9kb3ducmV2Lnht&#10;bFBLAQIUABQAAAAIAIdO4kDmVC5j+gEAAPUDAAAOAAAAAAAAAAEAIAAAACYBAABkcnMvZTJvRG9j&#10;LnhtbFBLBQYAAAAABgAGAFkBAACSBQAAAAA=&#10;">
                <v:fill on="f" focussize="0,0"/>
                <v:stroke weight="1pt" color="#000000" joinstyle="round"/>
                <v:imagedata o:title=""/>
                <o:lock v:ext="edit" aspectratio="f"/>
              </v:lin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0</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5pt;margin-top:0pt;height:0pt;width:442.2pt;z-index:251660288;mso-width-relative:page;mso-height-relative:page;" filled="f" stroked="t" coordsize="21600,21600" o:gfxdata="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syyv1QAAAAUBAAAPAAAAAAAAAAEAIAAAACIAAABkcnMvZG93bnJldi54bWxQ&#10;SwECFAAUAAAACACHTuJAU0cuHvoBAAD1AwAADgAAAAAAAAABACAAAAAk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南昌市人力资源和社会保障局办公室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4F12B"/>
    <w:multiLevelType w:val="singleLevel"/>
    <w:tmpl w:val="9BE4F12B"/>
    <w:lvl w:ilvl="0" w:tentative="0">
      <w:start w:val="1"/>
      <w:numFmt w:val="chineseCounting"/>
      <w:suff w:val="nothing"/>
      <w:lvlText w:val="%1、"/>
      <w:lvlJc w:val="left"/>
      <w:rPr>
        <w:rFonts w:hint="eastAsia"/>
      </w:rPr>
    </w:lvl>
  </w:abstractNum>
  <w:abstractNum w:abstractNumId="1">
    <w:nsid w:val="AC5CEEBC"/>
    <w:multiLevelType w:val="singleLevel"/>
    <w:tmpl w:val="AC5CEEBC"/>
    <w:lvl w:ilvl="0" w:tentative="0">
      <w:start w:val="4"/>
      <w:numFmt w:val="chineseCounting"/>
      <w:suff w:val="nothing"/>
      <w:lvlText w:val="%1、"/>
      <w:lvlJc w:val="left"/>
      <w:rPr>
        <w:rFonts w:hint="eastAsia"/>
      </w:rPr>
    </w:lvl>
  </w:abstractNum>
  <w:abstractNum w:abstractNumId="2">
    <w:nsid w:val="DF722700"/>
    <w:multiLevelType w:val="singleLevel"/>
    <w:tmpl w:val="DF722700"/>
    <w:lvl w:ilvl="0" w:tentative="0">
      <w:start w:val="3"/>
      <w:numFmt w:val="chineseCounting"/>
      <w:suff w:val="nothing"/>
      <w:lvlText w:val="（%1）"/>
      <w:lvlJc w:val="left"/>
      <w:rPr>
        <w:rFonts w:hint="eastAsia"/>
        <w:b/>
        <w:bCs/>
      </w:rPr>
    </w:lvl>
  </w:abstractNum>
  <w:abstractNum w:abstractNumId="3">
    <w:nsid w:val="3225D414"/>
    <w:multiLevelType w:val="singleLevel"/>
    <w:tmpl w:val="3225D414"/>
    <w:lvl w:ilvl="0" w:tentative="0">
      <w:start w:val="1"/>
      <w:numFmt w:val="decimal"/>
      <w:suff w:val="nothing"/>
      <w:lvlText w:val="%1、"/>
      <w:lvlJc w:val="left"/>
      <w:rPr>
        <w:rFonts w:hint="default" w:ascii="仿宋" w:hAnsi="仿宋" w:eastAsia="仿宋" w:cs="仿宋"/>
        <w:b/>
        <w:bCs/>
      </w:rPr>
    </w:lvl>
  </w:abstractNum>
  <w:abstractNum w:abstractNumId="4">
    <w:nsid w:val="4934E2BD"/>
    <w:multiLevelType w:val="singleLevel"/>
    <w:tmpl w:val="4934E2BD"/>
    <w:lvl w:ilvl="0" w:tentative="0">
      <w:start w:val="1"/>
      <w:numFmt w:val="decimal"/>
      <w:suff w:val="nothing"/>
      <w:lvlText w:val="（%1）"/>
      <w:lvlJc w:val="left"/>
      <w:pPr>
        <w:ind w:left="-13"/>
      </w:pPr>
      <w:rPr>
        <w:rFonts w:hint="default" w:ascii="仿宋" w:hAnsi="仿宋" w:eastAsia="仿宋" w:cs="仿宋"/>
        <w:b/>
        <w:bC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YjI2YWY2MTM4MTQ0NDdhY2Q4MGJhNzQzNmNjZGEifQ=="/>
  </w:docVars>
  <w:rsids>
    <w:rsidRoot w:val="7BB239D1"/>
    <w:rsid w:val="16C369A4"/>
    <w:rsid w:val="2EB22F03"/>
    <w:rsid w:val="32150405"/>
    <w:rsid w:val="3B0B0C60"/>
    <w:rsid w:val="4D025E99"/>
    <w:rsid w:val="51094A9A"/>
    <w:rsid w:val="53C5065C"/>
    <w:rsid w:val="5DAC00A5"/>
    <w:rsid w:val="70977860"/>
    <w:rsid w:val="71BA48F3"/>
    <w:rsid w:val="7BB2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1"/>
    <w:pPr>
      <w:ind w:left="1161"/>
    </w:pPr>
    <w:rPr>
      <w:rFonts w:hint="eastAsia" w:ascii="黑体" w:hAnsi="黑体" w:eastAsia="黑体"/>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99"/>
    <w:pPr>
      <w:spacing w:after="0" w:line="500" w:lineRule="exact"/>
      <w:ind w:firstLine="420"/>
    </w:pPr>
    <w:rPr>
      <w:sz w:val="28"/>
      <w:szCs w:val="28"/>
    </w:rPr>
  </w:style>
  <w:style w:type="paragraph" w:styleId="8">
    <w:name w:val="Body Text First Indent 2"/>
    <w:basedOn w:val="3"/>
    <w:qFormat/>
    <w:uiPriority w:val="0"/>
    <w:pPr>
      <w:ind w:firstLine="420" w:firstLineChars="200"/>
    </w:pPr>
    <w:rPr>
      <w:szCs w:val="22"/>
    </w:rPr>
  </w:style>
  <w:style w:type="character" w:styleId="11">
    <w:name w:val="Hyperlink"/>
    <w:basedOn w:val="10"/>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2022-04-15T08:31:00Z</dcterms:created>
  <dc:creator>飙汗人生</dc:creator>
  <cp:lastModifiedBy>Dolphin</cp:lastModifiedBy>
  <cp:lastPrinted>2022-04-18T08:08:00Z</cp:lastPrinted>
  <dcterms:modified xsi:type="dcterms:W3CDTF">2024-01-23T03:22:39Z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41330982E5FC461EA91195BF5C754517</vt:lpwstr>
  </property>
</Properties>
</file>