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D3CD1" w14:textId="77777777" w:rsidR="00F12CD1" w:rsidRDefault="00000000">
      <w:pPr>
        <w:pStyle w:val="2"/>
        <w:spacing w:line="240" w:lineRule="atLeast"/>
        <w:rPr>
          <w:rFonts w:ascii="黑体" w:eastAsia="黑体" w:hAnsi="黑体" w:cs="黑体"/>
          <w:b w:val="0"/>
          <w:bCs w:val="0"/>
          <w:sz w:val="30"/>
          <w:szCs w:val="30"/>
        </w:rPr>
      </w:pPr>
      <w:r>
        <w:rPr>
          <w:rFonts w:ascii="黑体" w:eastAsia="黑体" w:hAnsi="黑体" w:cs="黑体" w:hint="eastAsia"/>
          <w:b w:val="0"/>
          <w:bCs w:val="0"/>
          <w:sz w:val="30"/>
          <w:szCs w:val="30"/>
        </w:rPr>
        <w:t>附件</w:t>
      </w:r>
    </w:p>
    <w:p w14:paraId="4072D701" w14:textId="77777777" w:rsidR="00F12CD1" w:rsidRDefault="00000000">
      <w:pPr>
        <w:spacing w:line="5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成都市民办教育收费管理暂行办法</w:t>
      </w:r>
    </w:p>
    <w:p w14:paraId="10AF0C6D" w14:textId="77777777" w:rsidR="00F12CD1" w:rsidRDefault="00000000">
      <w:pPr>
        <w:spacing w:line="5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实施细则</w:t>
      </w:r>
    </w:p>
    <w:p w14:paraId="267C6D18" w14:textId="77777777" w:rsidR="00F12CD1" w:rsidRDefault="00F12CD1">
      <w:pPr>
        <w:spacing w:line="580" w:lineRule="exact"/>
        <w:jc w:val="center"/>
        <w:rPr>
          <w:rFonts w:ascii="方正小标宋_GBK" w:eastAsia="方正小标宋_GBK" w:hAnsi="方正小标宋_GBK" w:cs="方正小标宋_GBK"/>
          <w:sz w:val="44"/>
          <w:szCs w:val="44"/>
        </w:rPr>
      </w:pPr>
    </w:p>
    <w:p w14:paraId="0E71EDBD" w14:textId="77777777" w:rsidR="00F12CD1" w:rsidRDefault="00000000">
      <w:pPr>
        <w:spacing w:line="580" w:lineRule="exact"/>
        <w:rPr>
          <w:rFonts w:ascii="仿宋" w:eastAsia="仿宋" w:hAnsi="仿宋"/>
          <w:sz w:val="30"/>
          <w:szCs w:val="30"/>
        </w:rPr>
      </w:pPr>
      <w:r>
        <w:rPr>
          <w:rFonts w:ascii="仿宋" w:eastAsia="仿宋" w:hAnsi="仿宋" w:hint="eastAsia"/>
          <w:sz w:val="30"/>
          <w:szCs w:val="30"/>
        </w:rPr>
        <w:t xml:space="preserve">　  第一条　为促进民办教育的健康发展，规范民办学校的收费行为，保障民办学校和受教育者的合法权益，根据《中华人民共和国价格法》、《中华人民共和国民办教育促进法》、《中华人民共和国民办教育促进法实施条例》和国家发展和改革委员会、教育部、劳动和社会保障部《民办教育收费管理暂行办法》制定本办法。</w:t>
      </w:r>
    </w:p>
    <w:p w14:paraId="43BA3218" w14:textId="77777777" w:rsidR="00F12CD1" w:rsidRDefault="00000000">
      <w:pPr>
        <w:spacing w:line="580" w:lineRule="exact"/>
        <w:rPr>
          <w:rFonts w:ascii="仿宋" w:eastAsia="仿宋" w:hAnsi="仿宋"/>
          <w:sz w:val="30"/>
          <w:szCs w:val="30"/>
        </w:rPr>
      </w:pPr>
      <w:r>
        <w:rPr>
          <w:rFonts w:ascii="仿宋" w:eastAsia="仿宋" w:hAnsi="仿宋" w:hint="eastAsia"/>
          <w:sz w:val="30"/>
          <w:szCs w:val="30"/>
        </w:rPr>
        <w:t xml:space="preserve">　　 第二条　本办法适用于国家机构以外的社会组织或者个人，利用非国家财政性经费(即非国家财政拨款、依法取得并应上缴国库或者财政专户的财政性资金)，面向社会举办的经教育行政部门或劳动和社会保障行政部门审批的各级各类民办教育学校和教育机构(以下简称“民办学校”)</w:t>
      </w:r>
    </w:p>
    <w:p w14:paraId="592092AB" w14:textId="77777777" w:rsidR="00F12CD1" w:rsidRDefault="00000000">
      <w:pPr>
        <w:spacing w:line="580" w:lineRule="exact"/>
        <w:rPr>
          <w:rFonts w:ascii="仿宋" w:eastAsia="仿宋" w:hAnsi="仿宋"/>
          <w:sz w:val="30"/>
          <w:szCs w:val="30"/>
        </w:rPr>
      </w:pPr>
      <w:r>
        <w:rPr>
          <w:rFonts w:ascii="仿宋" w:eastAsia="仿宋" w:hAnsi="仿宋" w:hint="eastAsia"/>
          <w:sz w:val="30"/>
          <w:szCs w:val="30"/>
        </w:rPr>
        <w:t xml:space="preserve">　　 第三条　民办学校对接受教育者可以收取学费(或培训费)，对在校住宿的学生可以收取住宿费。民办学校为学生在校学习期间提供方便而代收代管的费用(主要包括学生在校期间伙食费、书本费等)，应遵循“学生自愿，据实收取，及时结算，定期公布”的原则，不得与学费、住宿费一并统一收取。</w:t>
      </w:r>
    </w:p>
    <w:p w14:paraId="51A77CB1" w14:textId="77777777" w:rsidR="00F12CD1" w:rsidRDefault="00000000">
      <w:pPr>
        <w:spacing w:line="580" w:lineRule="exact"/>
        <w:rPr>
          <w:rFonts w:ascii="仿宋" w:eastAsia="仿宋" w:hAnsi="仿宋"/>
          <w:sz w:val="30"/>
          <w:szCs w:val="30"/>
        </w:rPr>
      </w:pPr>
      <w:r>
        <w:rPr>
          <w:rFonts w:ascii="仿宋" w:eastAsia="仿宋" w:hAnsi="仿宋" w:hint="eastAsia"/>
          <w:sz w:val="30"/>
          <w:szCs w:val="30"/>
        </w:rPr>
        <w:t xml:space="preserve">　　 第四条　除第三条所列各项费用外，民办学校不得再向受</w:t>
      </w:r>
      <w:r>
        <w:rPr>
          <w:rFonts w:ascii="仿宋" w:eastAsia="仿宋" w:hAnsi="仿宋" w:hint="eastAsia"/>
          <w:sz w:val="30"/>
          <w:szCs w:val="30"/>
        </w:rPr>
        <w:lastRenderedPageBreak/>
        <w:t>教育者收取建设费、借读费、调剂生费和实验班费等。捐资助学不得与入学挂钩，捐资助学款的收取使用和管理严格按照《中华人民共和国捐赠法》的有关规定办理。严禁收取教育储备金。</w:t>
      </w:r>
    </w:p>
    <w:p w14:paraId="21677296" w14:textId="77777777" w:rsidR="00F12CD1" w:rsidRDefault="00000000">
      <w:pPr>
        <w:spacing w:line="580" w:lineRule="exact"/>
        <w:rPr>
          <w:rFonts w:ascii="仿宋" w:eastAsia="仿宋" w:hAnsi="仿宋"/>
          <w:sz w:val="30"/>
          <w:szCs w:val="30"/>
        </w:rPr>
      </w:pPr>
      <w:r>
        <w:rPr>
          <w:rFonts w:ascii="仿宋" w:eastAsia="仿宋" w:hAnsi="仿宋" w:hint="eastAsia"/>
          <w:sz w:val="30"/>
          <w:szCs w:val="30"/>
        </w:rPr>
        <w:t xml:space="preserve">　　 第五条　制定或调整民办学校对接受学历教育的受教育者收取的学费、住宿费标准，由民办学校提出书面申请，市、(区、(市)、县)教育行政部门或劳动和社会保障行政部门初步审核，再报市(区、(市)、县)价格主管部门批准。代管费标准由学校本着代收代支，不得赢利的原则自行确定。</w:t>
      </w:r>
    </w:p>
    <w:p w14:paraId="18A3A7A1" w14:textId="77777777" w:rsidR="00F12CD1" w:rsidRDefault="00000000">
      <w:pPr>
        <w:spacing w:line="580" w:lineRule="exact"/>
        <w:rPr>
          <w:rFonts w:ascii="仿宋" w:eastAsia="仿宋" w:hAnsi="仿宋"/>
          <w:sz w:val="30"/>
          <w:szCs w:val="30"/>
        </w:rPr>
      </w:pPr>
      <w:r>
        <w:rPr>
          <w:rFonts w:ascii="仿宋" w:eastAsia="仿宋" w:hAnsi="仿宋" w:hint="eastAsia"/>
          <w:sz w:val="30"/>
          <w:szCs w:val="30"/>
        </w:rPr>
        <w:t xml:space="preserve">　　民办学校对非学历教育的受教育者收取的学费、住宿费标准。由民办学校根据办学成本自行确定，报市(区、(市)、县)价格主管部门和办学批准部门备案。</w:t>
      </w:r>
    </w:p>
    <w:p w14:paraId="59629BBC" w14:textId="77777777" w:rsidR="00F12CD1" w:rsidRDefault="00000000">
      <w:pPr>
        <w:spacing w:line="580" w:lineRule="exact"/>
        <w:rPr>
          <w:rFonts w:ascii="仿宋" w:eastAsia="仿宋" w:hAnsi="仿宋"/>
          <w:sz w:val="30"/>
          <w:szCs w:val="30"/>
        </w:rPr>
      </w:pPr>
      <w:r>
        <w:rPr>
          <w:rFonts w:ascii="仿宋" w:eastAsia="仿宋" w:hAnsi="仿宋" w:hint="eastAsia"/>
          <w:sz w:val="30"/>
          <w:szCs w:val="30"/>
        </w:rPr>
        <w:t xml:space="preserve">　　 第六条　民办学校申请制定或调整学历教育收费标准应提交下列材料：</w:t>
      </w:r>
    </w:p>
    <w:p w14:paraId="36FD69BE" w14:textId="77777777" w:rsidR="00F12CD1" w:rsidRDefault="00000000">
      <w:pPr>
        <w:spacing w:line="580" w:lineRule="exact"/>
        <w:rPr>
          <w:rFonts w:ascii="仿宋" w:eastAsia="仿宋" w:hAnsi="仿宋"/>
          <w:sz w:val="30"/>
          <w:szCs w:val="30"/>
        </w:rPr>
      </w:pPr>
      <w:r>
        <w:rPr>
          <w:rFonts w:ascii="仿宋" w:eastAsia="仿宋" w:hAnsi="仿宋" w:hint="eastAsia"/>
          <w:sz w:val="30"/>
          <w:szCs w:val="30"/>
        </w:rPr>
        <w:t xml:space="preserve">　　(</w:t>
      </w:r>
      <w:proofErr w:type="gramStart"/>
      <w:r>
        <w:rPr>
          <w:rFonts w:ascii="仿宋" w:eastAsia="仿宋" w:hAnsi="仿宋" w:hint="eastAsia"/>
          <w:sz w:val="30"/>
          <w:szCs w:val="30"/>
        </w:rPr>
        <w:t>一</w:t>
      </w:r>
      <w:proofErr w:type="gramEnd"/>
      <w:r>
        <w:rPr>
          <w:rFonts w:ascii="仿宋" w:eastAsia="仿宋" w:hAnsi="仿宋" w:hint="eastAsia"/>
          <w:sz w:val="30"/>
          <w:szCs w:val="30"/>
        </w:rPr>
        <w:t>)申请学校的有关情况，包括学校名称、地址、法定代表人、法人登记证书以及教育行政部门或劳动和社会保障行政部门颁发的办学许可证；</w:t>
      </w:r>
    </w:p>
    <w:p w14:paraId="32CE6DD3" w14:textId="77777777" w:rsidR="00F12CD1" w:rsidRDefault="00000000">
      <w:pPr>
        <w:spacing w:line="580" w:lineRule="exact"/>
        <w:rPr>
          <w:rFonts w:ascii="仿宋" w:eastAsia="仿宋" w:hAnsi="仿宋"/>
          <w:sz w:val="30"/>
          <w:szCs w:val="30"/>
        </w:rPr>
      </w:pPr>
      <w:r>
        <w:rPr>
          <w:rFonts w:ascii="仿宋" w:eastAsia="仿宋" w:hAnsi="仿宋" w:hint="eastAsia"/>
          <w:sz w:val="30"/>
          <w:szCs w:val="30"/>
        </w:rPr>
        <w:t xml:space="preserve">　　(二)申请制定或调整教育收费标准的具体项目；</w:t>
      </w:r>
    </w:p>
    <w:p w14:paraId="3457FC4A" w14:textId="77777777" w:rsidR="00F12CD1" w:rsidRDefault="00000000">
      <w:pPr>
        <w:spacing w:line="580" w:lineRule="exact"/>
        <w:rPr>
          <w:rFonts w:ascii="仿宋" w:eastAsia="仿宋" w:hAnsi="仿宋"/>
          <w:sz w:val="30"/>
          <w:szCs w:val="30"/>
        </w:rPr>
      </w:pPr>
      <w:r>
        <w:rPr>
          <w:rFonts w:ascii="仿宋" w:eastAsia="仿宋" w:hAnsi="仿宋" w:hint="eastAsia"/>
          <w:sz w:val="30"/>
          <w:szCs w:val="30"/>
        </w:rPr>
        <w:t xml:space="preserve">　　(三)现行教育收费标准和申请制定的教育收费标准或拟调整教育收费标准的幅度，以及年度收费额和调整后的收费增减额；</w:t>
      </w:r>
    </w:p>
    <w:p w14:paraId="2E76650C" w14:textId="77777777" w:rsidR="00F12CD1" w:rsidRDefault="00000000">
      <w:pPr>
        <w:spacing w:line="580" w:lineRule="exact"/>
        <w:rPr>
          <w:rFonts w:ascii="仿宋" w:eastAsia="仿宋" w:hAnsi="仿宋"/>
          <w:sz w:val="30"/>
          <w:szCs w:val="30"/>
        </w:rPr>
      </w:pPr>
      <w:r>
        <w:rPr>
          <w:rFonts w:ascii="仿宋" w:eastAsia="仿宋" w:hAnsi="仿宋" w:hint="eastAsia"/>
          <w:sz w:val="30"/>
          <w:szCs w:val="30"/>
        </w:rPr>
        <w:t xml:space="preserve">　　(四)申请制定或调整教育收费标准的依据和理由；</w:t>
      </w:r>
    </w:p>
    <w:p w14:paraId="0F0F3FC0" w14:textId="77777777" w:rsidR="00F12CD1" w:rsidRDefault="00000000">
      <w:pPr>
        <w:spacing w:line="580" w:lineRule="exact"/>
        <w:rPr>
          <w:rFonts w:ascii="仿宋" w:eastAsia="仿宋" w:hAnsi="仿宋"/>
          <w:sz w:val="30"/>
          <w:szCs w:val="30"/>
        </w:rPr>
      </w:pPr>
      <w:r>
        <w:rPr>
          <w:rFonts w:ascii="仿宋" w:eastAsia="仿宋" w:hAnsi="仿宋" w:hint="eastAsia"/>
          <w:sz w:val="30"/>
          <w:szCs w:val="30"/>
        </w:rPr>
        <w:t xml:space="preserve">　　(五)申请制定或调整教育收费标准对学生负担及学校收支</w:t>
      </w:r>
      <w:r>
        <w:rPr>
          <w:rFonts w:ascii="仿宋" w:eastAsia="仿宋" w:hAnsi="仿宋" w:hint="eastAsia"/>
          <w:sz w:val="30"/>
          <w:szCs w:val="30"/>
        </w:rPr>
        <w:lastRenderedPageBreak/>
        <w:t>的影响；</w:t>
      </w:r>
    </w:p>
    <w:p w14:paraId="570D59AD" w14:textId="77777777" w:rsidR="00F12CD1" w:rsidRDefault="00000000">
      <w:pPr>
        <w:spacing w:line="580" w:lineRule="exact"/>
        <w:rPr>
          <w:rFonts w:ascii="仿宋" w:eastAsia="仿宋" w:hAnsi="仿宋"/>
          <w:sz w:val="30"/>
          <w:szCs w:val="30"/>
        </w:rPr>
      </w:pPr>
      <w:r>
        <w:rPr>
          <w:rFonts w:ascii="仿宋" w:eastAsia="仿宋" w:hAnsi="仿宋" w:hint="eastAsia"/>
          <w:sz w:val="30"/>
          <w:szCs w:val="30"/>
        </w:rPr>
        <w:t xml:space="preserve">　　(六)申请学校近三年的收入和支出状况，包括教职工人数、按规定折合标准的在校生人数、生均教育培养成本，财务决算报表中的固定资产购建和大修理支出情况、教育设备购置情况、工资总额及其福利费用支出等主要指标；</w:t>
      </w:r>
    </w:p>
    <w:p w14:paraId="36363324" w14:textId="77777777" w:rsidR="00F12CD1" w:rsidRDefault="00000000">
      <w:pPr>
        <w:spacing w:line="580" w:lineRule="exact"/>
        <w:rPr>
          <w:rFonts w:ascii="仿宋" w:eastAsia="仿宋" w:hAnsi="仿宋"/>
          <w:sz w:val="30"/>
          <w:szCs w:val="30"/>
        </w:rPr>
      </w:pPr>
      <w:r>
        <w:rPr>
          <w:rFonts w:ascii="仿宋" w:eastAsia="仿宋" w:hAnsi="仿宋" w:hint="eastAsia"/>
          <w:sz w:val="30"/>
          <w:szCs w:val="30"/>
        </w:rPr>
        <w:t xml:space="preserve">　　(七)价格主管部门、教育行政部门、劳动和社会保障行政部门要求提供的其他材料。</w:t>
      </w:r>
    </w:p>
    <w:p w14:paraId="5854B821" w14:textId="77777777" w:rsidR="00F12CD1" w:rsidRDefault="00000000">
      <w:pPr>
        <w:spacing w:line="580" w:lineRule="exact"/>
        <w:rPr>
          <w:rFonts w:ascii="仿宋" w:eastAsia="仿宋" w:hAnsi="仿宋"/>
          <w:sz w:val="30"/>
          <w:szCs w:val="30"/>
        </w:rPr>
      </w:pPr>
      <w:r>
        <w:rPr>
          <w:rFonts w:ascii="仿宋" w:eastAsia="仿宋" w:hAnsi="仿宋" w:hint="eastAsia"/>
          <w:sz w:val="30"/>
          <w:szCs w:val="30"/>
        </w:rPr>
        <w:t xml:space="preserve">　　申请学校提供的材料应当真实有效。</w:t>
      </w:r>
    </w:p>
    <w:p w14:paraId="4528B1D7" w14:textId="77777777" w:rsidR="00F12CD1" w:rsidRDefault="00000000">
      <w:pPr>
        <w:spacing w:line="580" w:lineRule="exact"/>
        <w:rPr>
          <w:rFonts w:ascii="仿宋" w:eastAsia="仿宋" w:hAnsi="仿宋"/>
          <w:sz w:val="30"/>
          <w:szCs w:val="30"/>
        </w:rPr>
      </w:pPr>
      <w:r>
        <w:rPr>
          <w:rFonts w:ascii="仿宋" w:eastAsia="仿宋" w:hAnsi="仿宋" w:hint="eastAsia"/>
          <w:sz w:val="30"/>
          <w:szCs w:val="30"/>
        </w:rPr>
        <w:t xml:space="preserve">　　 第七条　民办学校学历教育学费标准按照补偿教育成本的原则并适当考虑合理回报的因素制定。我市民办学校学历教育的教育成本按照同类同专业社会平均教育成本的原则核定。</w:t>
      </w:r>
    </w:p>
    <w:p w14:paraId="453B5581" w14:textId="77777777" w:rsidR="00F12CD1" w:rsidRDefault="00000000">
      <w:pPr>
        <w:spacing w:line="580" w:lineRule="exact"/>
        <w:rPr>
          <w:rFonts w:ascii="仿宋" w:eastAsia="仿宋" w:hAnsi="仿宋"/>
          <w:sz w:val="30"/>
          <w:szCs w:val="30"/>
        </w:rPr>
      </w:pPr>
      <w:r>
        <w:rPr>
          <w:rFonts w:ascii="仿宋" w:eastAsia="仿宋" w:hAnsi="仿宋" w:hint="eastAsia"/>
          <w:sz w:val="30"/>
          <w:szCs w:val="30"/>
        </w:rPr>
        <w:t xml:space="preserve">　　民办学校办学成本包括人员经费和公用经费。其中人员经费包含基本工资、国家政策性津贴、奖金、社保缴费和其他人员支出(课时津贴、外聘教师及临时工工资等)。公用经费主要包含公务费、业务费、设备购置费、修缮费和折旧费等。</w:t>
      </w:r>
    </w:p>
    <w:p w14:paraId="104C0BE2" w14:textId="77777777" w:rsidR="00F12CD1" w:rsidRDefault="00000000">
      <w:pPr>
        <w:spacing w:line="580" w:lineRule="exact"/>
        <w:rPr>
          <w:rFonts w:ascii="仿宋" w:eastAsia="仿宋" w:hAnsi="仿宋"/>
          <w:sz w:val="30"/>
          <w:szCs w:val="30"/>
        </w:rPr>
      </w:pPr>
      <w:r>
        <w:rPr>
          <w:rFonts w:ascii="仿宋" w:eastAsia="仿宋" w:hAnsi="仿宋" w:hint="eastAsia"/>
          <w:sz w:val="30"/>
          <w:szCs w:val="30"/>
        </w:rPr>
        <w:t xml:space="preserve">　　民办学校学历教育的住宿费标准按实际成本确定。</w:t>
      </w:r>
    </w:p>
    <w:p w14:paraId="5070A4A8" w14:textId="77777777" w:rsidR="00F12CD1" w:rsidRDefault="00000000">
      <w:pPr>
        <w:spacing w:line="580" w:lineRule="exact"/>
        <w:rPr>
          <w:rFonts w:ascii="仿宋" w:eastAsia="仿宋" w:hAnsi="仿宋"/>
          <w:sz w:val="30"/>
          <w:szCs w:val="30"/>
        </w:rPr>
      </w:pPr>
      <w:r>
        <w:rPr>
          <w:rFonts w:ascii="仿宋" w:eastAsia="仿宋" w:hAnsi="仿宋" w:hint="eastAsia"/>
          <w:sz w:val="30"/>
          <w:szCs w:val="30"/>
        </w:rPr>
        <w:t xml:space="preserve">　　 第八条　民办学校对受教育者按学期或学年一次性收取学费。学费、住宿费、代管费，学校不得以任何</w:t>
      </w:r>
      <w:proofErr w:type="gramStart"/>
      <w:r>
        <w:rPr>
          <w:rFonts w:ascii="仿宋" w:eastAsia="仿宋" w:hAnsi="仿宋" w:hint="eastAsia"/>
          <w:sz w:val="30"/>
          <w:szCs w:val="30"/>
        </w:rPr>
        <w:t>理由跨学年度</w:t>
      </w:r>
      <w:proofErr w:type="gramEnd"/>
      <w:r>
        <w:rPr>
          <w:rFonts w:ascii="仿宋" w:eastAsia="仿宋" w:hAnsi="仿宋" w:hint="eastAsia"/>
          <w:sz w:val="30"/>
          <w:szCs w:val="30"/>
        </w:rPr>
        <w:t>一次性收取。</w:t>
      </w:r>
    </w:p>
    <w:p w14:paraId="0C69ACC8" w14:textId="77777777" w:rsidR="00F12CD1" w:rsidRDefault="00000000">
      <w:pPr>
        <w:spacing w:line="580" w:lineRule="exact"/>
        <w:rPr>
          <w:rFonts w:ascii="仿宋" w:eastAsia="仿宋" w:hAnsi="仿宋"/>
          <w:sz w:val="30"/>
          <w:szCs w:val="30"/>
        </w:rPr>
      </w:pPr>
      <w:r>
        <w:rPr>
          <w:rFonts w:ascii="仿宋" w:eastAsia="仿宋" w:hAnsi="仿宋" w:hint="eastAsia"/>
          <w:sz w:val="30"/>
          <w:szCs w:val="30"/>
        </w:rPr>
        <w:t xml:space="preserve">　　 第九条　受县级人民政府委托承担义务教育任务的民办学校，向协议就读的学生收取的费用，不得高于当地同级同类公办</w:t>
      </w:r>
      <w:r>
        <w:rPr>
          <w:rFonts w:ascii="仿宋" w:eastAsia="仿宋" w:hAnsi="仿宋" w:hint="eastAsia"/>
          <w:sz w:val="30"/>
          <w:szCs w:val="30"/>
        </w:rPr>
        <w:lastRenderedPageBreak/>
        <w:t>学校的收费标准。</w:t>
      </w:r>
    </w:p>
    <w:p w14:paraId="4D162FC6" w14:textId="77777777" w:rsidR="00F12CD1" w:rsidRDefault="00000000">
      <w:pPr>
        <w:spacing w:line="580" w:lineRule="exact"/>
        <w:rPr>
          <w:rFonts w:ascii="仿宋" w:eastAsia="仿宋" w:hAnsi="仿宋"/>
          <w:sz w:val="30"/>
          <w:szCs w:val="30"/>
        </w:rPr>
      </w:pPr>
      <w:r>
        <w:rPr>
          <w:rFonts w:ascii="仿宋" w:eastAsia="仿宋" w:hAnsi="仿宋" w:hint="eastAsia"/>
          <w:sz w:val="30"/>
          <w:szCs w:val="30"/>
        </w:rPr>
        <w:t xml:space="preserve">　　 第十条　民办学校在学生入学时本着公平、公正、自愿的原则，双方</w:t>
      </w:r>
      <w:proofErr w:type="gramStart"/>
      <w:r>
        <w:rPr>
          <w:rFonts w:ascii="仿宋" w:eastAsia="仿宋" w:hAnsi="仿宋" w:hint="eastAsia"/>
          <w:sz w:val="30"/>
          <w:szCs w:val="30"/>
        </w:rPr>
        <w:t>签定</w:t>
      </w:r>
      <w:proofErr w:type="gramEnd"/>
      <w:r>
        <w:rPr>
          <w:rFonts w:ascii="仿宋" w:eastAsia="仿宋" w:hAnsi="仿宋" w:hint="eastAsia"/>
          <w:sz w:val="30"/>
          <w:szCs w:val="30"/>
        </w:rPr>
        <w:t>入学协议。入学协议中应当明确双方的权利和义务。费用的收取，退费的办法，违约的责任以及协议的变更、终止等有关事项，用合约的形式确定。</w:t>
      </w:r>
    </w:p>
    <w:p w14:paraId="6733A4D5" w14:textId="77777777" w:rsidR="00F12CD1" w:rsidRDefault="00000000">
      <w:pPr>
        <w:spacing w:line="580" w:lineRule="exact"/>
        <w:rPr>
          <w:rFonts w:ascii="仿宋" w:eastAsia="仿宋" w:hAnsi="仿宋"/>
          <w:sz w:val="30"/>
          <w:szCs w:val="30"/>
        </w:rPr>
      </w:pPr>
      <w:r>
        <w:rPr>
          <w:rFonts w:ascii="仿宋" w:eastAsia="仿宋" w:hAnsi="仿宋" w:hint="eastAsia"/>
          <w:sz w:val="30"/>
          <w:szCs w:val="30"/>
        </w:rPr>
        <w:t xml:space="preserve">　　民办学校因刊登、散发虚假招生广告(简章)等违反国家规定造成学生退学的，应退还所收取的全部费用。</w:t>
      </w:r>
    </w:p>
    <w:p w14:paraId="43475A6B" w14:textId="77777777" w:rsidR="00F12CD1" w:rsidRDefault="00000000">
      <w:pPr>
        <w:spacing w:line="580" w:lineRule="exact"/>
        <w:rPr>
          <w:rFonts w:ascii="仿宋" w:eastAsia="仿宋" w:hAnsi="仿宋"/>
          <w:sz w:val="30"/>
          <w:szCs w:val="30"/>
        </w:rPr>
      </w:pPr>
      <w:r>
        <w:rPr>
          <w:rFonts w:ascii="仿宋" w:eastAsia="仿宋" w:hAnsi="仿宋" w:hint="eastAsia"/>
          <w:sz w:val="30"/>
          <w:szCs w:val="30"/>
        </w:rPr>
        <w:t xml:space="preserve">　　 第十一条　民办学校应遵照国家的《教育收费公示制度》，通过设立公示栏、公示牌、公示墙等形式，向社会公示收费项目、收费标准、收费依据(批准机关及文号)、收费范围、收费单位、投诉电话等。民办学校招生简章应写明学校性质、办学条件。民办学校对贫困生有学费减免规定和其他救助办法的，应在招生简章中明示。</w:t>
      </w:r>
    </w:p>
    <w:p w14:paraId="236488F3" w14:textId="77777777" w:rsidR="00F12CD1" w:rsidRDefault="00000000">
      <w:pPr>
        <w:spacing w:line="580" w:lineRule="exact"/>
        <w:rPr>
          <w:rFonts w:ascii="仿宋" w:eastAsia="仿宋" w:hAnsi="仿宋"/>
          <w:sz w:val="30"/>
          <w:szCs w:val="30"/>
        </w:rPr>
      </w:pPr>
      <w:r>
        <w:rPr>
          <w:rFonts w:ascii="仿宋" w:eastAsia="仿宋" w:hAnsi="仿宋" w:hint="eastAsia"/>
          <w:sz w:val="30"/>
          <w:szCs w:val="30"/>
        </w:rPr>
        <w:t xml:space="preserve">　　 第十二条　民办学校要按照有关会计制度的要求，建立健全财务管理和会计核算制度，实行成本核算，科学计算教育培养成本。</w:t>
      </w:r>
    </w:p>
    <w:p w14:paraId="62E69017" w14:textId="77777777" w:rsidR="00F12CD1" w:rsidRDefault="00000000">
      <w:pPr>
        <w:spacing w:line="580" w:lineRule="exact"/>
        <w:rPr>
          <w:rFonts w:ascii="仿宋" w:eastAsia="仿宋" w:hAnsi="仿宋"/>
          <w:sz w:val="30"/>
          <w:szCs w:val="30"/>
        </w:rPr>
      </w:pPr>
      <w:r>
        <w:rPr>
          <w:rFonts w:ascii="仿宋" w:eastAsia="仿宋" w:hAnsi="仿宋" w:hint="eastAsia"/>
          <w:sz w:val="30"/>
          <w:szCs w:val="30"/>
        </w:rPr>
        <w:t xml:space="preserve">　　民办学校收费主体为学校，必须由学校自行收取。不得委托其它机构或个人收取。民办学校收费必须使用国家规定的票据。</w:t>
      </w:r>
    </w:p>
    <w:p w14:paraId="4232BCF0" w14:textId="77777777" w:rsidR="00F12CD1" w:rsidRDefault="00000000">
      <w:pPr>
        <w:spacing w:line="580" w:lineRule="exact"/>
        <w:rPr>
          <w:rFonts w:ascii="仿宋" w:eastAsia="仿宋" w:hAnsi="仿宋"/>
          <w:sz w:val="30"/>
          <w:szCs w:val="30"/>
        </w:rPr>
      </w:pPr>
      <w:r>
        <w:rPr>
          <w:rFonts w:ascii="仿宋" w:eastAsia="仿宋" w:hAnsi="仿宋" w:hint="eastAsia"/>
          <w:sz w:val="30"/>
          <w:szCs w:val="30"/>
        </w:rPr>
        <w:t xml:space="preserve">　　民办学校接受价格主管部门的监督检查时，要如实提供监督检查所必需的账簿、财务会计报告以及其他资料。</w:t>
      </w:r>
    </w:p>
    <w:p w14:paraId="2F872352" w14:textId="77777777" w:rsidR="00F12CD1" w:rsidRDefault="00000000">
      <w:pPr>
        <w:spacing w:line="580" w:lineRule="exact"/>
        <w:rPr>
          <w:rFonts w:ascii="仿宋" w:eastAsia="仿宋" w:hAnsi="仿宋"/>
          <w:sz w:val="30"/>
          <w:szCs w:val="30"/>
        </w:rPr>
      </w:pPr>
      <w:r>
        <w:rPr>
          <w:rFonts w:ascii="仿宋" w:eastAsia="仿宋" w:hAnsi="仿宋" w:hint="eastAsia"/>
          <w:sz w:val="30"/>
          <w:szCs w:val="30"/>
        </w:rPr>
        <w:t xml:space="preserve">　　 第十三条　民办学校收取的费用应主要用于教育教学活动和民办学校改善办学条件，以保证正常的教学活动、提高教学质</w:t>
      </w:r>
      <w:r>
        <w:rPr>
          <w:rFonts w:ascii="仿宋" w:eastAsia="仿宋" w:hAnsi="仿宋" w:hint="eastAsia"/>
          <w:sz w:val="30"/>
          <w:szCs w:val="30"/>
        </w:rPr>
        <w:lastRenderedPageBreak/>
        <w:t>量，任何单位和部门不得截留、挤占和挪用。</w:t>
      </w:r>
    </w:p>
    <w:p w14:paraId="6E62DC59" w14:textId="77777777" w:rsidR="00F12CD1" w:rsidRDefault="00000000">
      <w:pPr>
        <w:spacing w:line="580" w:lineRule="exact"/>
        <w:rPr>
          <w:rFonts w:ascii="仿宋" w:eastAsia="仿宋" w:hAnsi="仿宋"/>
          <w:sz w:val="30"/>
          <w:szCs w:val="30"/>
        </w:rPr>
      </w:pPr>
      <w:r>
        <w:rPr>
          <w:rFonts w:ascii="仿宋" w:eastAsia="仿宋" w:hAnsi="仿宋" w:hint="eastAsia"/>
          <w:sz w:val="30"/>
          <w:szCs w:val="30"/>
        </w:rPr>
        <w:t>任何组织和个人不得违反法律、法规向民办教育机构收取任何费用。</w:t>
      </w:r>
    </w:p>
    <w:p w14:paraId="61AC412F" w14:textId="77777777" w:rsidR="00F12CD1" w:rsidRDefault="00000000">
      <w:pPr>
        <w:spacing w:line="580" w:lineRule="exact"/>
        <w:rPr>
          <w:rFonts w:ascii="仿宋" w:eastAsia="仿宋" w:hAnsi="仿宋"/>
          <w:sz w:val="30"/>
          <w:szCs w:val="30"/>
        </w:rPr>
      </w:pPr>
      <w:r>
        <w:rPr>
          <w:rFonts w:ascii="仿宋" w:eastAsia="仿宋" w:hAnsi="仿宋" w:hint="eastAsia"/>
          <w:sz w:val="30"/>
          <w:szCs w:val="30"/>
        </w:rPr>
        <w:t xml:space="preserve">　  第十四条　各级价格主管部门应加强对民办学校收费的管理和监督检查，引导学校建立健全收费管理制度，自觉执行国家的教育收费政策。对违反国家教育收费法律、法规和政策乱收费的行为，要依据《中华人民共和国价格法》、《价格违反行为行政处罚规定》等法律法规严肃查处。</w:t>
      </w:r>
    </w:p>
    <w:p w14:paraId="284D95D9" w14:textId="77777777" w:rsidR="00F12CD1" w:rsidRDefault="00000000">
      <w:pPr>
        <w:spacing w:line="580" w:lineRule="exact"/>
        <w:rPr>
          <w:rFonts w:ascii="仿宋" w:eastAsia="仿宋" w:hAnsi="仿宋"/>
          <w:sz w:val="30"/>
          <w:szCs w:val="30"/>
        </w:rPr>
      </w:pPr>
      <w:r>
        <w:rPr>
          <w:rFonts w:ascii="仿宋" w:eastAsia="仿宋" w:hAnsi="仿宋" w:hint="eastAsia"/>
          <w:sz w:val="30"/>
          <w:szCs w:val="30"/>
        </w:rPr>
        <w:t xml:space="preserve">　　 第十五条　本办法由市物价局会同教育局，劳动和社会保障局负责解释。</w:t>
      </w:r>
    </w:p>
    <w:p w14:paraId="437A5D47" w14:textId="77777777" w:rsidR="00F12CD1" w:rsidRDefault="00000000">
      <w:pPr>
        <w:spacing w:line="580" w:lineRule="exact"/>
      </w:pPr>
      <w:r>
        <w:rPr>
          <w:rFonts w:ascii="仿宋" w:eastAsia="仿宋" w:hAnsi="仿宋" w:hint="eastAsia"/>
          <w:sz w:val="30"/>
          <w:szCs w:val="30"/>
        </w:rPr>
        <w:t xml:space="preserve">　　 第十六条　本办法从文到之日起执行。</w:t>
      </w:r>
    </w:p>
    <w:sectPr w:rsidR="00F12C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70193" w14:textId="77777777" w:rsidR="000D4F05" w:rsidRDefault="000D4F05" w:rsidP="00980867">
      <w:pPr>
        <w:spacing w:after="0" w:line="240" w:lineRule="auto"/>
      </w:pPr>
      <w:r>
        <w:separator/>
      </w:r>
    </w:p>
  </w:endnote>
  <w:endnote w:type="continuationSeparator" w:id="0">
    <w:p w14:paraId="38D979BC" w14:textId="77777777" w:rsidR="000D4F05" w:rsidRDefault="000D4F05" w:rsidP="00980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EA1DA" w14:textId="77777777" w:rsidR="000D4F05" w:rsidRDefault="000D4F05" w:rsidP="00980867">
      <w:pPr>
        <w:spacing w:after="0" w:line="240" w:lineRule="auto"/>
      </w:pPr>
      <w:r>
        <w:separator/>
      </w:r>
    </w:p>
  </w:footnote>
  <w:footnote w:type="continuationSeparator" w:id="0">
    <w:p w14:paraId="409C4122" w14:textId="77777777" w:rsidR="000D4F05" w:rsidRDefault="000D4F05" w:rsidP="009808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D6166D1"/>
    <w:rsid w:val="F9E62C5F"/>
    <w:rsid w:val="FFFB18BC"/>
    <w:rsid w:val="000D4F05"/>
    <w:rsid w:val="00593C1A"/>
    <w:rsid w:val="005A54B0"/>
    <w:rsid w:val="007F7B96"/>
    <w:rsid w:val="00980867"/>
    <w:rsid w:val="00AD1ABF"/>
    <w:rsid w:val="00D24026"/>
    <w:rsid w:val="00DC769A"/>
    <w:rsid w:val="00E40002"/>
    <w:rsid w:val="00F12CD1"/>
    <w:rsid w:val="0D6166D1"/>
    <w:rsid w:val="57FDE83A"/>
    <w:rsid w:val="6EA46810"/>
    <w:rsid w:val="6F64FB81"/>
    <w:rsid w:val="77FE977E"/>
    <w:rsid w:val="7F3F0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10CACF"/>
  <w15:docId w15:val="{93766D5B-0066-4AC0-BC75-BBF09FC5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2">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dc:creator>
  <cp:lastModifiedBy>CD L</cp:lastModifiedBy>
  <cp:revision>2</cp:revision>
  <dcterms:created xsi:type="dcterms:W3CDTF">2025-01-26T13:36:00Z</dcterms:created>
  <dcterms:modified xsi:type="dcterms:W3CDTF">2025-01-26T13:36:00Z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