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441CA">
      <w:pPr>
        <w:pStyle w:val="4"/>
        <w:overflowPunct w:val="0"/>
        <w:adjustRightInd w:val="0"/>
        <w:snapToGrid w:val="0"/>
        <w:spacing w:line="620" w:lineRule="exact"/>
        <w:jc w:val="left"/>
        <w:rPr>
          <w:rFonts w:hint="eastAsia" w:ascii="黑体" w:hAnsi="宋体" w:eastAsia="黑体" w:cs="黑体"/>
          <w:sz w:val="30"/>
          <w:szCs w:val="30"/>
        </w:rPr>
      </w:pPr>
      <w:r>
        <w:rPr>
          <w:rFonts w:hint="eastAsia" w:ascii="黑体" w:hAnsi="宋体" w:eastAsia="黑体" w:cs="黑体"/>
          <w:sz w:val="32"/>
          <w:szCs w:val="32"/>
        </w:rPr>
        <w:t>附件1</w:t>
      </w:r>
    </w:p>
    <w:p w14:paraId="44134013">
      <w:pPr>
        <w:pStyle w:val="4"/>
        <w:overflowPunct w:val="0"/>
        <w:adjustRightInd w:val="0"/>
        <w:snapToGrid w:val="0"/>
        <w:spacing w:line="620" w:lineRule="exact"/>
        <w:jc w:val="center"/>
        <w:rPr>
          <w:rFonts w:hint="eastAsia" w:ascii="方正小标宋_GBK" w:hAnsi="宋体" w:eastAsia="方正小标宋_GBK" w:cs="黑体"/>
          <w:sz w:val="44"/>
          <w:szCs w:val="44"/>
        </w:rPr>
      </w:pPr>
      <w:r>
        <w:rPr>
          <w:rFonts w:hint="eastAsia" w:ascii="方正小标宋_GBK" w:hAnsi="宋体" w:eastAsia="方正小标宋_GBK" w:cs="黑体"/>
          <w:sz w:val="44"/>
          <w:szCs w:val="44"/>
        </w:rPr>
        <w:t xml:space="preserve"> </w:t>
      </w:r>
    </w:p>
    <w:p w14:paraId="40454F89">
      <w:pPr>
        <w:pStyle w:val="4"/>
        <w:overflowPunct w:val="0"/>
        <w:adjustRightInd w:val="0"/>
        <w:snapToGrid w:val="0"/>
        <w:spacing w:line="620" w:lineRule="exact"/>
        <w:jc w:val="center"/>
        <w:rPr>
          <w:rFonts w:hint="eastAsia" w:ascii="方正小标宋_GBK" w:hAnsi="宋体" w:eastAsia="方正小标宋_GBK" w:cs="黑体"/>
          <w:sz w:val="44"/>
          <w:szCs w:val="44"/>
        </w:rPr>
      </w:pPr>
      <w:r>
        <w:rPr>
          <w:rFonts w:hint="eastAsia" w:ascii="方正小标宋_GBK" w:hAnsi="宋体" w:eastAsia="方正小标宋_GBK" w:cs="黑体"/>
          <w:sz w:val="44"/>
          <w:szCs w:val="44"/>
        </w:rPr>
        <w:t>农业机械报废承诺书</w:t>
      </w:r>
    </w:p>
    <w:p w14:paraId="19348D5C">
      <w:pPr>
        <w:pStyle w:val="4"/>
        <w:overflowPunct w:val="0"/>
        <w:adjustRightInd w:val="0"/>
        <w:snapToGrid w:val="0"/>
        <w:spacing w:line="620" w:lineRule="exact"/>
        <w:jc w:val="center"/>
        <w:outlineLvl w:val="0"/>
        <w:rPr>
          <w:rFonts w:ascii="楷体_GB2312" w:eastAsia="楷体_GB2312" w:cs="楷体_GB2312"/>
          <w:position w:val="-2"/>
          <w:sz w:val="32"/>
          <w:szCs w:val="32"/>
        </w:rPr>
      </w:pPr>
      <w:r>
        <w:rPr>
          <w:rFonts w:hint="eastAsia" w:ascii="楷体_GB2312" w:eastAsia="楷体_GB2312" w:cs="楷体_GB2312"/>
          <w:position w:val="-2"/>
          <w:sz w:val="32"/>
          <w:szCs w:val="32"/>
        </w:rPr>
        <w:t>（参考样式）</w:t>
      </w:r>
    </w:p>
    <w:p w14:paraId="695C4D01">
      <w:pPr>
        <w:pStyle w:val="4"/>
        <w:overflowPunct w:val="0"/>
        <w:adjustRightInd w:val="0"/>
        <w:snapToGrid w:val="0"/>
        <w:spacing w:line="620" w:lineRule="exact"/>
        <w:jc w:val="center"/>
        <w:rPr>
          <w:rFonts w:ascii="仿宋_GB2312" w:eastAsia="仿宋_GB2312" w:cs="仿宋_GB2312"/>
          <w:sz w:val="32"/>
          <w:szCs w:val="32"/>
        </w:rPr>
      </w:pPr>
      <w:r>
        <w:rPr>
          <w:rFonts w:hint="eastAsia" w:ascii="仿宋_GB2312" w:eastAsia="仿宋_GB2312" w:cs="仿宋_GB2312"/>
          <w:sz w:val="32"/>
          <w:szCs w:val="32"/>
        </w:rPr>
        <w:t xml:space="preserve"> </w:t>
      </w:r>
    </w:p>
    <w:p w14:paraId="69982612">
      <w:pPr>
        <w:pStyle w:val="5"/>
        <w:overflowPunct w:val="0"/>
        <w:adjustRightInd w:val="0"/>
        <w:snapToGrid w:val="0"/>
        <w:spacing w:after="0" w:line="620" w:lineRule="exact"/>
        <w:ind w:firstLine="640" w:firstLineChars="200"/>
        <w:rPr>
          <w:rFonts w:ascii="仿宋_GB2312" w:eastAsia="仿宋_GB2312"/>
          <w:sz w:val="32"/>
          <w:szCs w:val="32"/>
        </w:rPr>
      </w:pPr>
      <w:r>
        <w:rPr>
          <w:rFonts w:hint="eastAsia" w:ascii="仿宋_GB2312" w:hAnsi="宋体" w:eastAsia="仿宋_GB2312" w:cs="宋体"/>
          <w:sz w:val="32"/>
          <w:szCs w:val="32"/>
        </w:rPr>
        <w:t>本人（或组织）</w:t>
      </w:r>
      <w:r>
        <w:rPr>
          <w:rFonts w:hint="eastAsia" w:ascii="仿宋_GB2312" w:eastAsia="仿宋_GB2312"/>
          <w:sz w:val="32"/>
          <w:szCs w:val="32"/>
          <w:u w:val="single"/>
        </w:rPr>
        <w:t xml:space="preserve">                                   </w:t>
      </w:r>
      <w:r>
        <w:rPr>
          <w:rFonts w:hint="eastAsia" w:ascii="仿宋_GB2312" w:hAnsi="宋体" w:eastAsia="仿宋_GB2312" w:cs="宋体"/>
          <w:sz w:val="32"/>
          <w:szCs w:val="32"/>
        </w:rPr>
        <w:t>，身份证号（统一社会信用代码）：</w:t>
      </w:r>
      <w:r>
        <w:rPr>
          <w:rFonts w:hint="eastAsia" w:ascii="仿宋_GB2312" w:eastAsia="仿宋_GB2312"/>
          <w:sz w:val="32"/>
          <w:szCs w:val="32"/>
          <w:u w:val="single"/>
        </w:rPr>
        <w:t xml:space="preserve">                   </w:t>
      </w:r>
      <w:r>
        <w:rPr>
          <w:rFonts w:hint="eastAsia" w:ascii="仿宋_GB2312" w:hAnsi="宋体" w:eastAsia="仿宋_GB2312" w:cs="宋体"/>
          <w:sz w:val="32"/>
          <w:szCs w:val="32"/>
        </w:rPr>
        <w:t>，联系电话：</w:t>
      </w:r>
      <w:r>
        <w:rPr>
          <w:rFonts w:hint="eastAsia" w:ascii="仿宋_GB2312" w:eastAsia="仿宋_GB2312"/>
          <w:sz w:val="32"/>
          <w:szCs w:val="32"/>
          <w:u w:val="single"/>
        </w:rPr>
        <w:t xml:space="preserve">           </w:t>
      </w:r>
      <w:r>
        <w:rPr>
          <w:rFonts w:hint="eastAsia" w:ascii="仿宋_GB2312" w:hAnsi="宋体" w:eastAsia="仿宋_GB2312" w:cs="宋体"/>
          <w:sz w:val="32"/>
          <w:szCs w:val="32"/>
        </w:rPr>
        <w:t>，身份证住址：</w:t>
      </w:r>
      <w:r>
        <w:rPr>
          <w:rFonts w:hint="eastAsia" w:ascii="仿宋_GB2312" w:eastAsia="仿宋_GB2312"/>
          <w:sz w:val="32"/>
          <w:szCs w:val="32"/>
          <w:u w:val="single"/>
        </w:rPr>
        <w:t xml:space="preserve">                       </w:t>
      </w:r>
      <w:r>
        <w:rPr>
          <w:rFonts w:hint="eastAsia" w:ascii="仿宋_GB2312" w:hAnsi="宋体" w:eastAsia="仿宋_GB2312" w:cs="宋体"/>
          <w:sz w:val="32"/>
          <w:szCs w:val="32"/>
        </w:rPr>
        <w:t>，现住址</w:t>
      </w:r>
      <w:r>
        <w:rPr>
          <w:rFonts w:hint="eastAsia" w:ascii="仿宋_GB2312" w:hAnsi="宋体" w:eastAsia="仿宋_GB2312" w:cs="宋体"/>
          <w:sz w:val="32"/>
          <w:szCs w:val="32"/>
          <w:u w:val="single"/>
        </w:rPr>
        <w:t>：</w:t>
      </w:r>
      <w:r>
        <w:rPr>
          <w:rFonts w:hint="eastAsia" w:ascii="仿宋_GB2312" w:eastAsia="仿宋_GB2312"/>
          <w:sz w:val="32"/>
          <w:szCs w:val="32"/>
          <w:u w:val="single"/>
        </w:rPr>
        <w:t xml:space="preserve">                       </w:t>
      </w:r>
      <w:r>
        <w:rPr>
          <w:rFonts w:hint="eastAsia" w:ascii="仿宋_GB2312" w:hAnsi="宋体" w:eastAsia="仿宋_GB2312" w:cs="宋体"/>
          <w:sz w:val="32"/>
          <w:szCs w:val="32"/>
        </w:rPr>
        <w:t>。</w:t>
      </w:r>
    </w:p>
    <w:p w14:paraId="683229E3">
      <w:pPr>
        <w:pStyle w:val="5"/>
        <w:overflowPunct w:val="0"/>
        <w:adjustRightInd w:val="0"/>
        <w:snapToGrid w:val="0"/>
        <w:spacing w:after="0" w:line="620" w:lineRule="exact"/>
        <w:ind w:firstLine="640" w:firstLineChars="200"/>
        <w:rPr>
          <w:rFonts w:ascii="仿宋_GB2312" w:eastAsia="仿宋_GB2312"/>
          <w:sz w:val="32"/>
          <w:szCs w:val="32"/>
        </w:rPr>
      </w:pPr>
      <w:r>
        <w:rPr>
          <w:rFonts w:hint="eastAsia" w:ascii="仿宋_GB2312" w:hAnsi="宋体" w:eastAsia="仿宋_GB2312" w:cs="宋体"/>
          <w:sz w:val="32"/>
          <w:szCs w:val="32"/>
        </w:rPr>
        <w:t>拟报废（农机生产企业名称）</w:t>
      </w:r>
      <w:r>
        <w:rPr>
          <w:rFonts w:hint="eastAsia" w:ascii="仿宋_GB2312" w:eastAsia="仿宋_GB2312"/>
          <w:sz w:val="32"/>
          <w:szCs w:val="32"/>
          <w:u w:val="single"/>
        </w:rPr>
        <w:t xml:space="preserve">                     </w:t>
      </w:r>
      <w:r>
        <w:rPr>
          <w:rFonts w:hint="eastAsia" w:ascii="仿宋_GB2312" w:hAnsi="宋体" w:eastAsia="仿宋_GB2312" w:cs="宋体"/>
          <w:sz w:val="32"/>
          <w:szCs w:val="32"/>
        </w:rPr>
        <w:t>生产的（农业机械种类）</w:t>
      </w:r>
      <w:r>
        <w:rPr>
          <w:rFonts w:hint="eastAsia" w:ascii="仿宋_GB2312" w:eastAsia="仿宋_GB2312"/>
          <w:sz w:val="32"/>
          <w:szCs w:val="32"/>
          <w:u w:val="single"/>
        </w:rPr>
        <w:t xml:space="preserve">              </w:t>
      </w:r>
      <w:r>
        <w:rPr>
          <w:rFonts w:hint="eastAsia" w:ascii="仿宋_GB2312" w:hAnsi="宋体" w:eastAsia="仿宋_GB2312" w:cs="宋体"/>
          <w:sz w:val="32"/>
          <w:szCs w:val="32"/>
        </w:rPr>
        <w:t>壹台，农业机械型号</w:t>
      </w:r>
      <w:r>
        <w:rPr>
          <w:rFonts w:hint="eastAsia" w:ascii="仿宋_GB2312" w:eastAsia="仿宋_GB2312"/>
          <w:sz w:val="32"/>
          <w:szCs w:val="32"/>
          <w:u w:val="single"/>
        </w:rPr>
        <w:t xml:space="preserve">             </w:t>
      </w:r>
      <w:r>
        <w:rPr>
          <w:rFonts w:hint="eastAsia" w:ascii="仿宋_GB2312" w:hAnsi="宋体" w:eastAsia="仿宋_GB2312" w:cs="宋体"/>
          <w:sz w:val="32"/>
          <w:szCs w:val="32"/>
        </w:rPr>
        <w:t>，发动机号</w:t>
      </w:r>
      <w:r>
        <w:rPr>
          <w:rFonts w:hint="eastAsia" w:ascii="仿宋_GB2312" w:eastAsia="仿宋_GB2312"/>
          <w:sz w:val="32"/>
          <w:szCs w:val="32"/>
          <w:u w:val="single"/>
        </w:rPr>
        <w:t xml:space="preserve">               </w:t>
      </w:r>
      <w:r>
        <w:rPr>
          <w:rFonts w:hint="eastAsia" w:ascii="仿宋_GB2312" w:hAnsi="宋体" w:eastAsia="仿宋_GB2312" w:cs="宋体"/>
          <w:sz w:val="32"/>
          <w:szCs w:val="32"/>
        </w:rPr>
        <w:t>，底盘（车架）号</w:t>
      </w:r>
      <w:r>
        <w:rPr>
          <w:rFonts w:hint="eastAsia" w:ascii="仿宋_GB2312" w:eastAsia="仿宋_GB2312"/>
          <w:sz w:val="32"/>
          <w:szCs w:val="32"/>
          <w:u w:val="single"/>
        </w:rPr>
        <w:t xml:space="preserve">            </w:t>
      </w:r>
      <w:r>
        <w:rPr>
          <w:rFonts w:hint="eastAsia" w:ascii="仿宋_GB2312" w:hAnsi="宋体" w:eastAsia="仿宋_GB2312" w:cs="宋体"/>
          <w:sz w:val="32"/>
          <w:szCs w:val="32"/>
        </w:rPr>
        <w:t>。</w:t>
      </w:r>
    </w:p>
    <w:p w14:paraId="627601DB">
      <w:pPr>
        <w:pStyle w:val="5"/>
        <w:overflowPunct w:val="0"/>
        <w:adjustRightInd w:val="0"/>
        <w:snapToGrid w:val="0"/>
        <w:spacing w:after="0" w:line="620" w:lineRule="exact"/>
        <w:ind w:firstLine="640" w:firstLineChars="200"/>
        <w:rPr>
          <w:rFonts w:ascii="仿宋_GB2312" w:eastAsia="仿宋_GB2312"/>
          <w:sz w:val="32"/>
          <w:szCs w:val="32"/>
        </w:rPr>
      </w:pPr>
      <w:r>
        <w:rPr>
          <w:rFonts w:hint="eastAsia" w:ascii="仿宋_GB2312" w:hAnsi="宋体" w:eastAsia="仿宋_GB2312" w:cs="宋体"/>
          <w:sz w:val="32"/>
          <w:szCs w:val="32"/>
        </w:rPr>
        <w:t>该农业机械系本人（购买日期）</w:t>
      </w:r>
      <w:r>
        <w:rPr>
          <w:rFonts w:hint="eastAsia" w:ascii="仿宋_GB2312" w:eastAsia="仿宋_GB2312"/>
          <w:sz w:val="32"/>
          <w:szCs w:val="32"/>
          <w:u w:val="single"/>
        </w:rPr>
        <w:t xml:space="preserve">     </w:t>
      </w:r>
      <w:r>
        <w:rPr>
          <w:rFonts w:hint="eastAsia" w:ascii="仿宋_GB2312" w:hAnsi="宋体" w:eastAsia="仿宋_GB2312" w:cs="宋体"/>
          <w:sz w:val="32"/>
          <w:szCs w:val="32"/>
        </w:rPr>
        <w:t>年</w:t>
      </w:r>
      <w:r>
        <w:rPr>
          <w:rFonts w:hint="eastAsia" w:ascii="仿宋_GB2312" w:eastAsia="仿宋_GB2312"/>
          <w:sz w:val="32"/>
          <w:szCs w:val="32"/>
          <w:u w:val="single"/>
        </w:rPr>
        <w:t xml:space="preserve">    </w:t>
      </w:r>
      <w:r>
        <w:rPr>
          <w:rFonts w:hint="eastAsia" w:ascii="仿宋_GB2312" w:hAnsi="宋体" w:eastAsia="仿宋_GB2312" w:cs="宋体"/>
          <w:sz w:val="32"/>
          <w:szCs w:val="32"/>
        </w:rPr>
        <w:t>月</w:t>
      </w:r>
      <w:r>
        <w:rPr>
          <w:rFonts w:hint="eastAsia" w:ascii="仿宋_GB2312" w:eastAsia="仿宋_GB2312"/>
          <w:sz w:val="32"/>
          <w:szCs w:val="32"/>
          <w:u w:val="single"/>
        </w:rPr>
        <w:t xml:space="preserve">    </w:t>
      </w:r>
      <w:r>
        <w:rPr>
          <w:rFonts w:hint="eastAsia" w:ascii="仿宋_GB2312" w:hAnsi="宋体" w:eastAsia="仿宋_GB2312" w:cs="宋体"/>
          <w:sz w:val="32"/>
          <w:szCs w:val="32"/>
        </w:rPr>
        <w:t>日，在（生产或销售企业或前任机主姓名）</w:t>
      </w:r>
      <w:r>
        <w:rPr>
          <w:rFonts w:hint="eastAsia" w:ascii="仿宋_GB2312" w:eastAsia="仿宋_GB2312"/>
          <w:sz w:val="32"/>
          <w:szCs w:val="32"/>
          <w:u w:val="single"/>
        </w:rPr>
        <w:t xml:space="preserve">                    </w:t>
      </w:r>
      <w:r>
        <w:rPr>
          <w:rFonts w:hint="eastAsia" w:ascii="仿宋_GB2312" w:hAnsi="宋体" w:eastAsia="仿宋_GB2312" w:cs="宋体"/>
          <w:sz w:val="32"/>
          <w:szCs w:val="32"/>
        </w:rPr>
        <w:t>处购买，从事</w:t>
      </w:r>
      <w:r>
        <w:rPr>
          <w:rFonts w:hint="eastAsia" w:ascii="仿宋_GB2312" w:eastAsia="仿宋_GB2312"/>
          <w:sz w:val="32"/>
          <w:szCs w:val="32"/>
          <w:u w:val="single"/>
        </w:rPr>
        <w:t xml:space="preserve">                    </w:t>
      </w:r>
      <w:r>
        <w:rPr>
          <w:rFonts w:hint="eastAsia" w:ascii="仿宋_GB2312" w:hAnsi="宋体" w:eastAsia="仿宋_GB2312" w:cs="宋体"/>
          <w:sz w:val="32"/>
          <w:szCs w:val="32"/>
        </w:rPr>
        <w:t>等农业生产，</w:t>
      </w:r>
      <w:r>
        <w:rPr>
          <w:rFonts w:hint="eastAsia" w:ascii="仿宋_GB2312" w:eastAsia="仿宋_GB2312"/>
          <w:sz w:val="32"/>
          <w:szCs w:val="32"/>
          <w:u w:val="single"/>
        </w:rPr>
        <w:t xml:space="preserve">     </w:t>
      </w:r>
      <w:r>
        <w:rPr>
          <w:rFonts w:hint="eastAsia" w:ascii="仿宋_GB2312" w:hAnsi="宋体" w:eastAsia="仿宋_GB2312" w:cs="宋体"/>
          <w:sz w:val="32"/>
          <w:szCs w:val="32"/>
        </w:rPr>
        <w:t>（是或否）达到报废年限，因</w:t>
      </w:r>
      <w:r>
        <w:rPr>
          <w:rFonts w:hint="eastAsia" w:ascii="仿宋_GB2312" w:eastAsia="仿宋_GB2312"/>
          <w:sz w:val="32"/>
          <w:szCs w:val="32"/>
          <w:u w:val="single"/>
        </w:rPr>
        <w:t xml:space="preserve">                          </w:t>
      </w:r>
      <w:r>
        <w:rPr>
          <w:rFonts w:hint="eastAsia" w:ascii="仿宋_GB2312" w:hAnsi="宋体" w:eastAsia="仿宋_GB2312" w:cs="宋体"/>
          <w:sz w:val="32"/>
          <w:szCs w:val="32"/>
        </w:rPr>
        <w:t>原因申请报废（按情形填写“安全隐患大、故障发生率高、损毁严重、维修成本高”报废原因，达到报废年限的不需填写）。</w:t>
      </w:r>
    </w:p>
    <w:p w14:paraId="3FCECDBF">
      <w:pPr>
        <w:pStyle w:val="5"/>
        <w:overflowPunct w:val="0"/>
        <w:adjustRightInd w:val="0"/>
        <w:snapToGrid w:val="0"/>
        <w:spacing w:after="0" w:line="620" w:lineRule="exact"/>
        <w:ind w:firstLine="640" w:firstLineChars="200"/>
        <w:rPr>
          <w:sz w:val="30"/>
          <w:szCs w:val="30"/>
        </w:rPr>
      </w:pPr>
      <w:r>
        <w:rPr>
          <w:rFonts w:hint="eastAsia" w:ascii="仿宋_GB2312" w:hAnsi="宋体" w:eastAsia="仿宋_GB2312" w:cs="宋体"/>
          <w:sz w:val="32"/>
          <w:szCs w:val="32"/>
        </w:rPr>
        <w:t>本人郑重承诺，对提交《报废农业机械回收确认表》信息及提供的农业机械真实性负责。该农业机械为合法取得，不存在所有权纠纷，非事故车辆，如不属实，愿承担一切法律责任。</w:t>
      </w:r>
    </w:p>
    <w:p w14:paraId="63B7DF57">
      <w:pPr>
        <w:pStyle w:val="5"/>
        <w:overflowPunct w:val="0"/>
        <w:adjustRightInd w:val="0"/>
        <w:snapToGrid w:val="0"/>
        <w:spacing w:after="0" w:line="620" w:lineRule="exact"/>
        <w:ind w:right="595"/>
        <w:rPr>
          <w:sz w:val="30"/>
          <w:szCs w:val="30"/>
        </w:rPr>
      </w:pPr>
      <w:r>
        <w:rPr>
          <w:rFonts w:hint="eastAsia"/>
          <w:sz w:val="30"/>
          <w:szCs w:val="30"/>
        </w:rPr>
        <w:t xml:space="preserve"> </w:t>
      </w:r>
    </w:p>
    <w:p w14:paraId="25112EC9">
      <w:pPr>
        <w:pStyle w:val="5"/>
        <w:overflowPunct w:val="0"/>
        <w:adjustRightInd w:val="0"/>
        <w:snapToGrid w:val="0"/>
        <w:spacing w:after="0" w:line="620" w:lineRule="exact"/>
        <w:ind w:right="595" w:firstLine="640" w:firstLineChars="200"/>
        <w:jc w:val="right"/>
        <w:rPr>
          <w:rFonts w:ascii="仿宋_GB2312" w:eastAsia="仿宋_GB2312"/>
          <w:sz w:val="32"/>
          <w:szCs w:val="32"/>
        </w:rPr>
      </w:pPr>
      <w:r>
        <w:rPr>
          <w:rFonts w:hint="eastAsia" w:ascii="仿宋_GB2312" w:hAnsi="宋体" w:eastAsia="仿宋_GB2312" w:cs="宋体"/>
          <w:sz w:val="32"/>
          <w:szCs w:val="32"/>
        </w:rPr>
        <w:t>承诺人</w:t>
      </w:r>
      <w:r>
        <w:rPr>
          <w:rFonts w:hint="eastAsia" w:ascii="仿宋_GB2312" w:eastAsia="仿宋_GB2312" w:cs="Calibri"/>
          <w:sz w:val="32"/>
          <w:szCs w:val="32"/>
        </w:rPr>
        <w:t>/</w:t>
      </w:r>
      <w:r>
        <w:rPr>
          <w:rFonts w:hint="eastAsia" w:ascii="仿宋_GB2312" w:hAnsi="宋体" w:eastAsia="仿宋_GB2312" w:cs="宋体"/>
          <w:sz w:val="32"/>
          <w:szCs w:val="32"/>
        </w:rPr>
        <w:t>法人代表：          （签名）</w:t>
      </w:r>
    </w:p>
    <w:p w14:paraId="163E8ABA">
      <w:pPr>
        <w:pStyle w:val="5"/>
        <w:overflowPunct w:val="0"/>
        <w:adjustRightInd w:val="0"/>
        <w:snapToGrid w:val="0"/>
        <w:spacing w:after="0" w:line="620" w:lineRule="exact"/>
        <w:ind w:right="595" w:firstLine="640" w:firstLineChars="200"/>
        <w:jc w:val="right"/>
        <w:rPr>
          <w:rFonts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cs="宋体"/>
          <w:sz w:val="32"/>
          <w:szCs w:val="32"/>
        </w:rPr>
        <w:t>（单位盖章</w:t>
      </w:r>
      <w:r>
        <w:rPr>
          <w:rFonts w:hint="eastAsia" w:ascii="仿宋_GB2312" w:hAnsi="宋体" w:eastAsia="仿宋_GB2312" w:cs="宋体"/>
          <w:spacing w:val="5"/>
          <w:sz w:val="32"/>
          <w:szCs w:val="32"/>
        </w:rPr>
        <w:t>）</w:t>
      </w:r>
    </w:p>
    <w:p w14:paraId="46A9A28F">
      <w:pPr>
        <w:pStyle w:val="5"/>
        <w:overflowPunct w:val="0"/>
        <w:adjustRightInd w:val="0"/>
        <w:snapToGrid w:val="0"/>
        <w:spacing w:after="0" w:line="620" w:lineRule="exact"/>
        <w:ind w:right="595"/>
        <w:jc w:val="right"/>
        <w:rPr>
          <w:rFonts w:ascii="仿宋_GB2312" w:eastAsia="仿宋_GB2312"/>
          <w:sz w:val="32"/>
          <w:szCs w:val="32"/>
        </w:rPr>
      </w:pPr>
      <w:r>
        <w:rPr>
          <w:rFonts w:hint="eastAsia" w:ascii="仿宋_GB2312" w:hAnsi="宋体" w:eastAsia="仿宋_GB2312" w:cs="宋体"/>
          <w:sz w:val="32"/>
          <w:szCs w:val="32"/>
        </w:rPr>
        <w:t>年</w:t>
      </w:r>
      <w:r>
        <w:rPr>
          <w:rFonts w:hint="eastAsia" w:ascii="仿宋_GB2312" w:eastAsia="仿宋_GB2312"/>
          <w:sz w:val="32"/>
          <w:szCs w:val="32"/>
        </w:rPr>
        <w:t xml:space="preserve">   </w:t>
      </w:r>
      <w:r>
        <w:rPr>
          <w:rFonts w:hint="eastAsia" w:ascii="仿宋_GB2312" w:hAnsi="宋体" w:eastAsia="仿宋_GB2312" w:cs="宋体"/>
          <w:sz w:val="32"/>
          <w:szCs w:val="32"/>
        </w:rPr>
        <w:t>月</w:t>
      </w:r>
      <w:r>
        <w:rPr>
          <w:rFonts w:hint="eastAsia" w:ascii="仿宋_GB2312" w:eastAsia="仿宋_GB2312"/>
          <w:sz w:val="32"/>
          <w:szCs w:val="32"/>
        </w:rPr>
        <w:t xml:space="preserve">   </w:t>
      </w:r>
      <w:r>
        <w:rPr>
          <w:rFonts w:hint="eastAsia" w:ascii="仿宋_GB2312" w:hAnsi="宋体" w:eastAsia="仿宋_GB2312" w:cs="宋体"/>
          <w:sz w:val="32"/>
          <w:szCs w:val="32"/>
        </w:rPr>
        <w:t>日</w:t>
      </w:r>
    </w:p>
    <w:p w14:paraId="355227C9">
      <w:pPr>
        <w:pStyle w:val="5"/>
        <w:overflowPunct w:val="0"/>
        <w:adjustRightInd w:val="0"/>
        <w:snapToGrid w:val="0"/>
        <w:spacing w:before="88" w:line="440" w:lineRule="exact"/>
        <w:ind w:right="593"/>
        <w:jc w:val="right"/>
        <w:rPr>
          <w:sz w:val="32"/>
          <w:szCs w:val="32"/>
        </w:rPr>
      </w:pPr>
      <w:r>
        <w:rPr>
          <w:rFonts w:hint="eastAsia"/>
          <w:sz w:val="32"/>
          <w:szCs w:val="32"/>
        </w:rPr>
        <w:t xml:space="preserve"> </w:t>
      </w:r>
    </w:p>
    <w:p w14:paraId="0CCE83D4">
      <w:pPr>
        <w:pStyle w:val="4"/>
        <w:overflowPunct w:val="0"/>
        <w:adjustRightInd w:val="0"/>
        <w:snapToGrid w:val="0"/>
        <w:spacing w:line="440" w:lineRule="exact"/>
        <w:rPr>
          <w:rFonts w:ascii="楷体_GB2312" w:eastAsia="楷体_GB2312" w:cs="楷体_GB2312"/>
          <w:sz w:val="30"/>
          <w:szCs w:val="30"/>
        </w:rPr>
      </w:pPr>
    </w:p>
    <w:p w14:paraId="170F7513">
      <w:pPr>
        <w:pStyle w:val="4"/>
        <w:overflowPunct w:val="0"/>
        <w:adjustRightInd w:val="0"/>
        <w:snapToGrid w:val="0"/>
        <w:spacing w:line="440" w:lineRule="exact"/>
        <w:rPr>
          <w:rFonts w:ascii="楷体_GB2312" w:eastAsia="楷体_GB2312" w:cs="楷体_GB2312"/>
          <w:sz w:val="30"/>
          <w:szCs w:val="30"/>
        </w:rPr>
      </w:pPr>
    </w:p>
    <w:p w14:paraId="2048E7E4">
      <w:pPr>
        <w:pStyle w:val="4"/>
        <w:overflowPunct w:val="0"/>
        <w:adjustRightInd w:val="0"/>
        <w:snapToGrid w:val="0"/>
        <w:spacing w:line="440" w:lineRule="exact"/>
        <w:rPr>
          <w:rFonts w:ascii="楷体_GB2312" w:eastAsia="楷体_GB2312" w:cs="楷体_GB2312"/>
          <w:sz w:val="30"/>
          <w:szCs w:val="30"/>
        </w:rPr>
      </w:pPr>
    </w:p>
    <w:p w14:paraId="5A95412C">
      <w:pPr>
        <w:pStyle w:val="4"/>
        <w:overflowPunct w:val="0"/>
        <w:adjustRightInd w:val="0"/>
        <w:snapToGrid w:val="0"/>
        <w:spacing w:line="440" w:lineRule="exact"/>
        <w:rPr>
          <w:rFonts w:ascii="楷体_GB2312" w:eastAsia="楷体_GB2312" w:cs="楷体_GB2312"/>
          <w:sz w:val="30"/>
          <w:szCs w:val="30"/>
        </w:rPr>
      </w:pPr>
    </w:p>
    <w:p w14:paraId="27FD74B0">
      <w:pPr>
        <w:pStyle w:val="4"/>
        <w:overflowPunct w:val="0"/>
        <w:adjustRightInd w:val="0"/>
        <w:snapToGrid w:val="0"/>
        <w:spacing w:line="440" w:lineRule="exact"/>
        <w:rPr>
          <w:rFonts w:ascii="楷体_GB2312" w:eastAsia="楷体_GB2312" w:cs="楷体_GB2312"/>
          <w:sz w:val="30"/>
          <w:szCs w:val="30"/>
        </w:rPr>
      </w:pPr>
    </w:p>
    <w:p w14:paraId="747AB011">
      <w:pPr>
        <w:pStyle w:val="4"/>
        <w:overflowPunct w:val="0"/>
        <w:adjustRightInd w:val="0"/>
        <w:snapToGrid w:val="0"/>
        <w:spacing w:line="440" w:lineRule="exact"/>
        <w:rPr>
          <w:rFonts w:ascii="楷体_GB2312" w:eastAsia="楷体_GB2312" w:cs="楷体_GB2312"/>
          <w:sz w:val="30"/>
          <w:szCs w:val="30"/>
        </w:rPr>
      </w:pPr>
    </w:p>
    <w:p w14:paraId="77A953E1">
      <w:pPr>
        <w:pStyle w:val="4"/>
        <w:overflowPunct w:val="0"/>
        <w:adjustRightInd w:val="0"/>
        <w:snapToGrid w:val="0"/>
        <w:spacing w:line="440" w:lineRule="exact"/>
        <w:rPr>
          <w:rFonts w:ascii="楷体_GB2312" w:eastAsia="楷体_GB2312" w:cs="楷体_GB2312"/>
          <w:sz w:val="30"/>
          <w:szCs w:val="30"/>
        </w:rPr>
      </w:pPr>
    </w:p>
    <w:p w14:paraId="59BDE993">
      <w:pPr>
        <w:pStyle w:val="4"/>
        <w:overflowPunct w:val="0"/>
        <w:adjustRightInd w:val="0"/>
        <w:snapToGrid w:val="0"/>
        <w:spacing w:line="440" w:lineRule="exact"/>
        <w:rPr>
          <w:rFonts w:ascii="楷体_GB2312" w:eastAsia="楷体_GB2312" w:cs="楷体_GB2312"/>
          <w:sz w:val="30"/>
          <w:szCs w:val="30"/>
        </w:rPr>
      </w:pPr>
    </w:p>
    <w:p w14:paraId="7F80A076">
      <w:pPr>
        <w:pStyle w:val="4"/>
        <w:overflowPunct w:val="0"/>
        <w:adjustRightInd w:val="0"/>
        <w:snapToGrid w:val="0"/>
        <w:spacing w:line="440" w:lineRule="exact"/>
        <w:rPr>
          <w:rFonts w:ascii="楷体_GB2312" w:eastAsia="楷体_GB2312" w:cs="楷体_GB2312"/>
          <w:sz w:val="30"/>
          <w:szCs w:val="30"/>
        </w:rPr>
      </w:pPr>
    </w:p>
    <w:p w14:paraId="0CED8C16">
      <w:pPr>
        <w:pStyle w:val="4"/>
        <w:overflowPunct w:val="0"/>
        <w:adjustRightInd w:val="0"/>
        <w:snapToGrid w:val="0"/>
        <w:spacing w:line="440" w:lineRule="exact"/>
        <w:rPr>
          <w:rFonts w:ascii="楷体_GB2312" w:eastAsia="楷体_GB2312" w:cs="楷体_GB2312"/>
          <w:sz w:val="30"/>
          <w:szCs w:val="30"/>
        </w:rPr>
      </w:pPr>
    </w:p>
    <w:p w14:paraId="6F5CC568">
      <w:pPr>
        <w:pStyle w:val="4"/>
        <w:overflowPunct w:val="0"/>
        <w:adjustRightInd w:val="0"/>
        <w:snapToGrid w:val="0"/>
        <w:spacing w:line="440" w:lineRule="exact"/>
        <w:rPr>
          <w:rFonts w:ascii="楷体_GB2312" w:eastAsia="楷体_GB2312" w:cs="楷体_GB2312"/>
          <w:sz w:val="30"/>
          <w:szCs w:val="30"/>
        </w:rPr>
      </w:pPr>
    </w:p>
    <w:p w14:paraId="61FCE0F2">
      <w:pPr>
        <w:pStyle w:val="4"/>
        <w:overflowPunct w:val="0"/>
        <w:adjustRightInd w:val="0"/>
        <w:snapToGrid w:val="0"/>
        <w:spacing w:line="440" w:lineRule="exact"/>
        <w:rPr>
          <w:rFonts w:ascii="楷体_GB2312" w:eastAsia="楷体_GB2312" w:cs="楷体_GB2312"/>
          <w:sz w:val="30"/>
          <w:szCs w:val="30"/>
        </w:rPr>
      </w:pPr>
    </w:p>
    <w:p w14:paraId="05AF4353">
      <w:pPr>
        <w:pStyle w:val="4"/>
        <w:overflowPunct w:val="0"/>
        <w:adjustRightInd w:val="0"/>
        <w:snapToGrid w:val="0"/>
        <w:spacing w:line="440" w:lineRule="exact"/>
        <w:rPr>
          <w:rFonts w:ascii="楷体_GB2312" w:eastAsia="楷体_GB2312" w:cs="楷体_GB2312"/>
          <w:sz w:val="30"/>
          <w:szCs w:val="30"/>
        </w:rPr>
      </w:pPr>
    </w:p>
    <w:p w14:paraId="57FA7C22">
      <w:pPr>
        <w:pStyle w:val="4"/>
        <w:overflowPunct w:val="0"/>
        <w:adjustRightInd w:val="0"/>
        <w:snapToGrid w:val="0"/>
        <w:spacing w:line="440" w:lineRule="exact"/>
        <w:rPr>
          <w:rFonts w:ascii="楷体_GB2312" w:eastAsia="楷体_GB2312" w:cs="楷体_GB2312"/>
          <w:sz w:val="30"/>
          <w:szCs w:val="30"/>
        </w:rPr>
      </w:pPr>
    </w:p>
    <w:p w14:paraId="4110429B">
      <w:pPr>
        <w:pStyle w:val="4"/>
        <w:overflowPunct w:val="0"/>
        <w:adjustRightInd w:val="0"/>
        <w:snapToGrid w:val="0"/>
        <w:spacing w:line="440" w:lineRule="exact"/>
        <w:rPr>
          <w:rFonts w:ascii="楷体_GB2312" w:eastAsia="楷体_GB2312" w:cs="楷体_GB2312"/>
          <w:sz w:val="30"/>
          <w:szCs w:val="30"/>
        </w:rPr>
      </w:pPr>
    </w:p>
    <w:p w14:paraId="55E1DF7F">
      <w:pPr>
        <w:pStyle w:val="4"/>
        <w:overflowPunct w:val="0"/>
        <w:adjustRightInd w:val="0"/>
        <w:snapToGrid w:val="0"/>
        <w:spacing w:line="440" w:lineRule="exact"/>
        <w:rPr>
          <w:rFonts w:ascii="楷体_GB2312" w:eastAsia="楷体_GB2312" w:cs="楷体_GB2312"/>
          <w:sz w:val="30"/>
          <w:szCs w:val="30"/>
        </w:rPr>
      </w:pPr>
    </w:p>
    <w:p w14:paraId="1D34D175">
      <w:pPr>
        <w:pStyle w:val="4"/>
        <w:overflowPunct w:val="0"/>
        <w:adjustRightInd w:val="0"/>
        <w:snapToGrid w:val="0"/>
        <w:spacing w:line="440" w:lineRule="exact"/>
        <w:rPr>
          <w:rFonts w:ascii="楷体_GB2312" w:eastAsia="楷体_GB2312" w:cs="楷体_GB2312"/>
          <w:sz w:val="30"/>
          <w:szCs w:val="30"/>
        </w:rPr>
      </w:pPr>
    </w:p>
    <w:p w14:paraId="14F6EF24">
      <w:pPr>
        <w:overflowPunct w:val="0"/>
        <w:adjustRightInd w:val="0"/>
        <w:snapToGrid w:val="0"/>
        <w:spacing w:line="500" w:lineRule="exact"/>
        <w:rPr>
          <w:rFonts w:ascii="楷体_GB2312" w:hAnsi="Calibri" w:eastAsia="楷体_GB2312" w:cs="楷体_GB2312"/>
          <w:sz w:val="30"/>
          <w:szCs w:val="30"/>
        </w:rPr>
      </w:pPr>
      <w:r>
        <w:rPr>
          <w:rFonts w:hint="eastAsia" w:ascii="楷体_GB2312" w:hAnsi="Calibri" w:eastAsia="楷体_GB2312" w:cs="楷体_GB2312"/>
          <w:sz w:val="30"/>
          <w:szCs w:val="30"/>
        </w:rPr>
        <w:t>注：本承诺书一式二份：一份回收企业留存；一份农业机械报废补贴办理机构留存。如有购买原始发票或企业销售存根或二手农业机械交易协议将复印件附后。各地可结合实际，对承诺书内容进行调整完善。</w:t>
      </w:r>
    </w:p>
    <w:p w14:paraId="4FAAEF74">
      <w:pPr>
        <w:overflowPunct w:val="0"/>
        <w:adjustRightInd w:val="0"/>
        <w:snapToGrid w:val="0"/>
        <w:spacing w:line="240" w:lineRule="exact"/>
        <w:jc w:val="left"/>
        <w:rPr>
          <w:rFonts w:ascii="楷体_GB2312" w:hAnsi="Calibri" w:eastAsia="楷体_GB2312" w:cs="楷体_GB2312"/>
          <w:sz w:val="30"/>
          <w:szCs w:val="30"/>
        </w:rPr>
      </w:pPr>
      <w:r>
        <w:rPr>
          <w:rFonts w:ascii="楷体_GB2312" w:hAnsi="Calibri" w:eastAsia="楷体_GB2312" w:cs="楷体_GB2312"/>
          <w:sz w:val="30"/>
          <w:szCs w:val="30"/>
        </w:rPr>
        <w:br w:type="page"/>
      </w:r>
    </w:p>
    <w:p w14:paraId="6C61B087">
      <w:pPr>
        <w:overflowPunct w:val="0"/>
        <w:adjustRightInd w:val="0"/>
        <w:snapToGrid w:val="0"/>
        <w:spacing w:line="600" w:lineRule="exact"/>
        <w:rPr>
          <w:rFonts w:hint="eastAsia" w:ascii="黑体" w:hAnsi="宋体" w:eastAsia="黑体" w:cs="黑体"/>
          <w:sz w:val="30"/>
          <w:szCs w:val="30"/>
        </w:rPr>
      </w:pPr>
      <w:r>
        <w:rPr>
          <w:rFonts w:hint="eastAsia" w:ascii="黑体" w:hAnsi="宋体" w:eastAsia="黑体" w:cs="黑体"/>
          <w:sz w:val="32"/>
          <w:szCs w:val="32"/>
          <w:lang w:bidi="ar"/>
        </w:rPr>
        <w:t>附件2</w:t>
      </w:r>
    </w:p>
    <w:p w14:paraId="6235FB29">
      <w:pPr>
        <w:pStyle w:val="4"/>
        <w:overflowPunct w:val="0"/>
        <w:adjustRightInd w:val="0"/>
        <w:snapToGrid w:val="0"/>
        <w:spacing w:line="600" w:lineRule="exact"/>
        <w:jc w:val="center"/>
        <w:rPr>
          <w:rFonts w:hint="eastAsia" w:ascii="黑体" w:hAnsi="宋体" w:eastAsia="黑体" w:cs="黑体"/>
          <w:sz w:val="44"/>
          <w:szCs w:val="44"/>
        </w:rPr>
      </w:pPr>
    </w:p>
    <w:p w14:paraId="07A91670">
      <w:pPr>
        <w:pStyle w:val="4"/>
        <w:overflowPunct w:val="0"/>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农业机械报废年限表</w:t>
      </w:r>
    </w:p>
    <w:p w14:paraId="50C52C50">
      <w:pPr>
        <w:pStyle w:val="4"/>
        <w:overflowPunct w:val="0"/>
        <w:adjustRightInd w:val="0"/>
        <w:snapToGrid w:val="0"/>
        <w:spacing w:line="300" w:lineRule="exact"/>
        <w:jc w:val="center"/>
        <w:rPr>
          <w:sz w:val="28"/>
          <w:szCs w:val="28"/>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44"/>
        <w:gridCol w:w="2877"/>
        <w:gridCol w:w="3216"/>
        <w:gridCol w:w="1483"/>
      </w:tblGrid>
      <w:tr w14:paraId="4047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501" w:type="pct"/>
            <w:shd w:val="clear" w:color="auto" w:fill="auto"/>
            <w:vAlign w:val="center"/>
          </w:tcPr>
          <w:p w14:paraId="0C141FDB">
            <w:pPr>
              <w:overflowPunct w:val="0"/>
              <w:adjustRightInd w:val="0"/>
              <w:snapToGrid w:val="0"/>
              <w:jc w:val="center"/>
              <w:rPr>
                <w:rFonts w:hint="eastAsia" w:ascii="黑体" w:hAnsi="黑体" w:eastAsia="黑体"/>
                <w:sz w:val="28"/>
                <w:szCs w:val="28"/>
              </w:rPr>
            </w:pPr>
            <w:r>
              <w:rPr>
                <w:rFonts w:hint="eastAsia" w:ascii="黑体" w:hAnsi="黑体" w:eastAsia="黑体" w:cs="黑体"/>
                <w:sz w:val="28"/>
                <w:szCs w:val="28"/>
                <w:lang w:bidi="ar"/>
              </w:rPr>
              <w:t>序号</w:t>
            </w:r>
          </w:p>
        </w:tc>
        <w:tc>
          <w:tcPr>
            <w:tcW w:w="1707" w:type="pct"/>
            <w:shd w:val="clear" w:color="auto" w:fill="auto"/>
            <w:vAlign w:val="center"/>
          </w:tcPr>
          <w:p w14:paraId="5A84402B">
            <w:pPr>
              <w:overflowPunct w:val="0"/>
              <w:adjustRightInd w:val="0"/>
              <w:snapToGrid w:val="0"/>
              <w:jc w:val="center"/>
              <w:rPr>
                <w:rFonts w:hint="eastAsia" w:ascii="黑体" w:hAnsi="黑体" w:eastAsia="黑体"/>
                <w:sz w:val="28"/>
                <w:szCs w:val="28"/>
              </w:rPr>
            </w:pPr>
            <w:r>
              <w:rPr>
                <w:rFonts w:hint="eastAsia" w:ascii="黑体" w:hAnsi="黑体" w:eastAsia="黑体" w:cs="黑体"/>
                <w:sz w:val="28"/>
                <w:szCs w:val="28"/>
                <w:lang w:bidi="ar"/>
              </w:rPr>
              <w:t>种类和参照标准</w:t>
            </w:r>
          </w:p>
        </w:tc>
        <w:tc>
          <w:tcPr>
            <w:tcW w:w="1908" w:type="pct"/>
            <w:shd w:val="clear" w:color="auto" w:fill="auto"/>
            <w:vAlign w:val="center"/>
          </w:tcPr>
          <w:p w14:paraId="15221924">
            <w:pPr>
              <w:overflowPunct w:val="0"/>
              <w:adjustRightInd w:val="0"/>
              <w:snapToGrid w:val="0"/>
              <w:jc w:val="center"/>
              <w:rPr>
                <w:rFonts w:hint="eastAsia" w:ascii="黑体" w:hAnsi="黑体" w:eastAsia="黑体"/>
                <w:sz w:val="28"/>
                <w:szCs w:val="28"/>
              </w:rPr>
            </w:pPr>
            <w:r>
              <w:rPr>
                <w:rFonts w:hint="eastAsia" w:ascii="黑体" w:hAnsi="黑体" w:eastAsia="黑体" w:cs="黑体"/>
                <w:sz w:val="28"/>
                <w:szCs w:val="28"/>
                <w:lang w:bidi="ar"/>
              </w:rPr>
              <w:t>机型</w:t>
            </w:r>
          </w:p>
        </w:tc>
        <w:tc>
          <w:tcPr>
            <w:tcW w:w="880" w:type="pct"/>
            <w:shd w:val="clear" w:color="auto" w:fill="auto"/>
            <w:vAlign w:val="center"/>
          </w:tcPr>
          <w:p w14:paraId="7F15DA8F">
            <w:pPr>
              <w:overflowPunct w:val="0"/>
              <w:adjustRightInd w:val="0"/>
              <w:snapToGrid w:val="0"/>
              <w:jc w:val="center"/>
              <w:rPr>
                <w:rFonts w:hint="eastAsia" w:ascii="黑体" w:hAnsi="黑体" w:eastAsia="黑体"/>
                <w:sz w:val="28"/>
                <w:szCs w:val="28"/>
              </w:rPr>
            </w:pPr>
            <w:r>
              <w:rPr>
                <w:rFonts w:hint="eastAsia" w:ascii="黑体" w:hAnsi="黑体" w:eastAsia="黑体" w:cs="黑体"/>
                <w:sz w:val="28"/>
                <w:szCs w:val="28"/>
                <w:lang w:bidi="ar"/>
              </w:rPr>
              <w:t>报废年限</w:t>
            </w:r>
          </w:p>
        </w:tc>
      </w:tr>
      <w:tr w14:paraId="135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restart"/>
            <w:shd w:val="clear" w:color="auto" w:fill="auto"/>
            <w:vAlign w:val="center"/>
          </w:tcPr>
          <w:p w14:paraId="145F2C08">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w:t>
            </w:r>
          </w:p>
        </w:tc>
        <w:tc>
          <w:tcPr>
            <w:tcW w:w="1707" w:type="pct"/>
            <w:vMerge w:val="restart"/>
            <w:shd w:val="clear" w:color="auto" w:fill="auto"/>
            <w:vAlign w:val="center"/>
          </w:tcPr>
          <w:p w14:paraId="670F8D13">
            <w:pPr>
              <w:overflowPunct w:val="0"/>
              <w:adjustRightInd w:val="0"/>
              <w:snapToGrid w:val="0"/>
              <w:jc w:val="center"/>
              <w:textAlignment w:val="center"/>
              <w:rPr>
                <w:rFonts w:hint="eastAsia" w:ascii="仿宋_GB2312" w:hAnsi="宋体" w:eastAsia="仿宋_GB2312" w:cs="宋体"/>
                <w:kern w:val="0"/>
                <w:sz w:val="28"/>
                <w:szCs w:val="28"/>
              </w:rPr>
            </w:pPr>
            <w:bookmarkStart w:id="0" w:name="OLE_LINK2"/>
            <w:r>
              <w:rPr>
                <w:rFonts w:hint="eastAsia" w:ascii="仿宋_GB2312" w:hAnsi="宋体" w:eastAsia="仿宋_GB2312" w:cs="宋体"/>
                <w:kern w:val="0"/>
                <w:sz w:val="28"/>
                <w:szCs w:val="28"/>
                <w:lang w:bidi="ar"/>
              </w:rPr>
              <w:t>拖拉机</w:t>
            </w:r>
            <w:bookmarkEnd w:id="0"/>
          </w:p>
          <w:p w14:paraId="396E9BAD">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GB/T 16877--2008</w:t>
            </w:r>
          </w:p>
        </w:tc>
        <w:tc>
          <w:tcPr>
            <w:tcW w:w="1908" w:type="pct"/>
            <w:shd w:val="clear" w:color="auto" w:fill="auto"/>
            <w:vAlign w:val="center"/>
          </w:tcPr>
          <w:p w14:paraId="6D5CA4DA">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功率≤18kW</w:t>
            </w:r>
          </w:p>
        </w:tc>
        <w:tc>
          <w:tcPr>
            <w:tcW w:w="880" w:type="pct"/>
            <w:shd w:val="clear" w:color="auto" w:fill="auto"/>
            <w:vAlign w:val="center"/>
          </w:tcPr>
          <w:p w14:paraId="1590315D">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10年</w:t>
            </w:r>
          </w:p>
        </w:tc>
      </w:tr>
      <w:tr w14:paraId="1D45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continue"/>
            <w:shd w:val="clear" w:color="auto" w:fill="auto"/>
            <w:vAlign w:val="center"/>
          </w:tcPr>
          <w:p w14:paraId="3CB8441F">
            <w:pPr>
              <w:overflowPunct w:val="0"/>
              <w:adjustRightInd w:val="0"/>
              <w:snapToGrid w:val="0"/>
              <w:rPr>
                <w:rFonts w:ascii="仿宋_GB2312" w:eastAsia="仿宋_GB2312"/>
                <w:sz w:val="28"/>
                <w:szCs w:val="28"/>
              </w:rPr>
            </w:pPr>
          </w:p>
        </w:tc>
        <w:tc>
          <w:tcPr>
            <w:tcW w:w="1707" w:type="pct"/>
            <w:vMerge w:val="continue"/>
            <w:shd w:val="clear" w:color="auto" w:fill="auto"/>
            <w:vAlign w:val="center"/>
          </w:tcPr>
          <w:p w14:paraId="3AF75267">
            <w:pPr>
              <w:overflowPunct w:val="0"/>
              <w:adjustRightInd w:val="0"/>
              <w:snapToGrid w:val="0"/>
              <w:rPr>
                <w:rFonts w:ascii="仿宋_GB2312" w:eastAsia="仿宋_GB2312"/>
                <w:sz w:val="28"/>
                <w:szCs w:val="28"/>
              </w:rPr>
            </w:pPr>
          </w:p>
        </w:tc>
        <w:tc>
          <w:tcPr>
            <w:tcW w:w="1908" w:type="pct"/>
            <w:shd w:val="clear" w:color="auto" w:fill="auto"/>
            <w:vAlign w:val="center"/>
          </w:tcPr>
          <w:p w14:paraId="6FB8E816">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功率＞18kW</w:t>
            </w:r>
          </w:p>
        </w:tc>
        <w:tc>
          <w:tcPr>
            <w:tcW w:w="880" w:type="pct"/>
            <w:shd w:val="clear" w:color="auto" w:fill="auto"/>
            <w:vAlign w:val="center"/>
          </w:tcPr>
          <w:p w14:paraId="199FCDB7">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15年</w:t>
            </w:r>
          </w:p>
        </w:tc>
      </w:tr>
      <w:tr w14:paraId="772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continue"/>
            <w:shd w:val="clear" w:color="auto" w:fill="auto"/>
            <w:vAlign w:val="center"/>
          </w:tcPr>
          <w:p w14:paraId="77E84853">
            <w:pPr>
              <w:overflowPunct w:val="0"/>
              <w:adjustRightInd w:val="0"/>
              <w:snapToGrid w:val="0"/>
              <w:rPr>
                <w:rFonts w:ascii="仿宋_GB2312" w:eastAsia="仿宋_GB2312"/>
                <w:sz w:val="28"/>
                <w:szCs w:val="28"/>
              </w:rPr>
            </w:pPr>
          </w:p>
        </w:tc>
        <w:tc>
          <w:tcPr>
            <w:tcW w:w="1707" w:type="pct"/>
            <w:vMerge w:val="continue"/>
            <w:shd w:val="clear" w:color="auto" w:fill="auto"/>
            <w:vAlign w:val="center"/>
          </w:tcPr>
          <w:p w14:paraId="1D583003">
            <w:pPr>
              <w:overflowPunct w:val="0"/>
              <w:adjustRightInd w:val="0"/>
              <w:snapToGrid w:val="0"/>
              <w:rPr>
                <w:rFonts w:ascii="仿宋_GB2312" w:eastAsia="仿宋_GB2312"/>
                <w:sz w:val="28"/>
                <w:szCs w:val="28"/>
              </w:rPr>
            </w:pPr>
          </w:p>
        </w:tc>
        <w:tc>
          <w:tcPr>
            <w:tcW w:w="1908" w:type="pct"/>
            <w:shd w:val="clear" w:color="auto" w:fill="auto"/>
            <w:vAlign w:val="center"/>
          </w:tcPr>
          <w:p w14:paraId="5DA6CF9B">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履带式</w:t>
            </w:r>
          </w:p>
        </w:tc>
        <w:tc>
          <w:tcPr>
            <w:tcW w:w="880" w:type="pct"/>
            <w:shd w:val="clear" w:color="auto" w:fill="auto"/>
            <w:vAlign w:val="center"/>
          </w:tcPr>
          <w:p w14:paraId="72B8FC16">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12年</w:t>
            </w:r>
          </w:p>
        </w:tc>
      </w:tr>
      <w:tr w14:paraId="0D37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restart"/>
            <w:shd w:val="clear" w:color="auto" w:fill="auto"/>
            <w:vAlign w:val="center"/>
          </w:tcPr>
          <w:p w14:paraId="3BCBDBC6">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2</w:t>
            </w:r>
          </w:p>
        </w:tc>
        <w:tc>
          <w:tcPr>
            <w:tcW w:w="1707" w:type="pct"/>
            <w:vMerge w:val="restart"/>
            <w:shd w:val="clear" w:color="auto" w:fill="auto"/>
            <w:vAlign w:val="center"/>
          </w:tcPr>
          <w:p w14:paraId="0F0AD8A8">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联合收割机</w:t>
            </w:r>
          </w:p>
          <w:p w14:paraId="2E3B1BA5">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NY/ T1875--2010</w:t>
            </w:r>
          </w:p>
        </w:tc>
        <w:tc>
          <w:tcPr>
            <w:tcW w:w="1908" w:type="pct"/>
            <w:shd w:val="clear" w:color="auto" w:fill="auto"/>
            <w:vAlign w:val="center"/>
          </w:tcPr>
          <w:p w14:paraId="1C40D4EA">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自走式</w:t>
            </w:r>
          </w:p>
        </w:tc>
        <w:tc>
          <w:tcPr>
            <w:tcW w:w="880" w:type="pct"/>
            <w:shd w:val="clear" w:color="auto" w:fill="auto"/>
            <w:vAlign w:val="center"/>
          </w:tcPr>
          <w:p w14:paraId="6B76CCE5">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12年</w:t>
            </w:r>
          </w:p>
        </w:tc>
      </w:tr>
      <w:tr w14:paraId="7707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continue"/>
            <w:shd w:val="clear" w:color="auto" w:fill="auto"/>
            <w:vAlign w:val="center"/>
          </w:tcPr>
          <w:p w14:paraId="053BC8D5">
            <w:pPr>
              <w:overflowPunct w:val="0"/>
              <w:adjustRightInd w:val="0"/>
              <w:snapToGrid w:val="0"/>
              <w:rPr>
                <w:rFonts w:ascii="仿宋_GB2312" w:eastAsia="仿宋_GB2312"/>
                <w:sz w:val="28"/>
                <w:szCs w:val="28"/>
              </w:rPr>
            </w:pPr>
          </w:p>
        </w:tc>
        <w:tc>
          <w:tcPr>
            <w:tcW w:w="1707" w:type="pct"/>
            <w:vMerge w:val="continue"/>
            <w:shd w:val="clear" w:color="auto" w:fill="auto"/>
            <w:vAlign w:val="center"/>
          </w:tcPr>
          <w:p w14:paraId="17E3B63B">
            <w:pPr>
              <w:overflowPunct w:val="0"/>
              <w:adjustRightInd w:val="0"/>
              <w:snapToGrid w:val="0"/>
              <w:rPr>
                <w:rFonts w:ascii="仿宋_GB2312" w:eastAsia="仿宋_GB2312"/>
                <w:sz w:val="28"/>
                <w:szCs w:val="28"/>
              </w:rPr>
            </w:pPr>
          </w:p>
        </w:tc>
        <w:tc>
          <w:tcPr>
            <w:tcW w:w="1908" w:type="pct"/>
            <w:shd w:val="clear" w:color="auto" w:fill="auto"/>
            <w:vAlign w:val="center"/>
          </w:tcPr>
          <w:p w14:paraId="47697B97">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悬挂式</w:t>
            </w:r>
          </w:p>
        </w:tc>
        <w:tc>
          <w:tcPr>
            <w:tcW w:w="880" w:type="pct"/>
            <w:shd w:val="clear" w:color="auto" w:fill="auto"/>
            <w:vAlign w:val="center"/>
          </w:tcPr>
          <w:p w14:paraId="32DC3AF9">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10年</w:t>
            </w:r>
          </w:p>
        </w:tc>
      </w:tr>
      <w:tr w14:paraId="7C21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restart"/>
            <w:shd w:val="clear" w:color="auto" w:fill="auto"/>
            <w:vAlign w:val="center"/>
          </w:tcPr>
          <w:p w14:paraId="2C20BA70">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3</w:t>
            </w:r>
          </w:p>
        </w:tc>
        <w:tc>
          <w:tcPr>
            <w:tcW w:w="1707" w:type="pct"/>
            <w:vMerge w:val="restart"/>
            <w:shd w:val="clear" w:color="auto" w:fill="auto"/>
            <w:vAlign w:val="center"/>
          </w:tcPr>
          <w:p w14:paraId="3C50C302">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水稻插秧机</w:t>
            </w:r>
          </w:p>
          <w:p w14:paraId="2420C619">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NY/T 3529--2019</w:t>
            </w:r>
          </w:p>
        </w:tc>
        <w:tc>
          <w:tcPr>
            <w:tcW w:w="1908" w:type="pct"/>
            <w:shd w:val="clear" w:color="auto" w:fill="auto"/>
            <w:vAlign w:val="center"/>
          </w:tcPr>
          <w:p w14:paraId="1D181CCB">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手扶式</w:t>
            </w:r>
          </w:p>
        </w:tc>
        <w:tc>
          <w:tcPr>
            <w:tcW w:w="880" w:type="pct"/>
            <w:shd w:val="clear" w:color="auto" w:fill="auto"/>
            <w:vAlign w:val="center"/>
          </w:tcPr>
          <w:p w14:paraId="31D2CF6E">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8年</w:t>
            </w:r>
          </w:p>
        </w:tc>
      </w:tr>
      <w:tr w14:paraId="0318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continue"/>
            <w:shd w:val="clear" w:color="auto" w:fill="auto"/>
            <w:vAlign w:val="center"/>
          </w:tcPr>
          <w:p w14:paraId="47EA4F19">
            <w:pPr>
              <w:overflowPunct w:val="0"/>
              <w:adjustRightInd w:val="0"/>
              <w:snapToGrid w:val="0"/>
              <w:rPr>
                <w:rFonts w:ascii="仿宋_GB2312" w:eastAsia="仿宋_GB2312"/>
                <w:sz w:val="28"/>
                <w:szCs w:val="28"/>
              </w:rPr>
            </w:pPr>
          </w:p>
        </w:tc>
        <w:tc>
          <w:tcPr>
            <w:tcW w:w="1707" w:type="pct"/>
            <w:vMerge w:val="continue"/>
            <w:shd w:val="clear" w:color="auto" w:fill="auto"/>
            <w:vAlign w:val="center"/>
          </w:tcPr>
          <w:p w14:paraId="535A7C44">
            <w:pPr>
              <w:overflowPunct w:val="0"/>
              <w:adjustRightInd w:val="0"/>
              <w:snapToGrid w:val="0"/>
              <w:rPr>
                <w:rFonts w:ascii="仿宋_GB2312" w:eastAsia="仿宋_GB2312"/>
                <w:sz w:val="28"/>
                <w:szCs w:val="28"/>
              </w:rPr>
            </w:pPr>
          </w:p>
        </w:tc>
        <w:tc>
          <w:tcPr>
            <w:tcW w:w="1908" w:type="pct"/>
            <w:shd w:val="clear" w:color="auto" w:fill="auto"/>
            <w:vAlign w:val="center"/>
          </w:tcPr>
          <w:p w14:paraId="5F4E50DB">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乘坐式</w:t>
            </w:r>
          </w:p>
        </w:tc>
        <w:tc>
          <w:tcPr>
            <w:tcW w:w="880" w:type="pct"/>
            <w:shd w:val="clear" w:color="auto" w:fill="auto"/>
            <w:vAlign w:val="center"/>
          </w:tcPr>
          <w:p w14:paraId="350FA3A5">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10年</w:t>
            </w:r>
          </w:p>
        </w:tc>
      </w:tr>
      <w:tr w14:paraId="4B19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shd w:val="clear" w:color="auto" w:fill="auto"/>
            <w:vAlign w:val="center"/>
          </w:tcPr>
          <w:p w14:paraId="03AAF738">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4</w:t>
            </w:r>
          </w:p>
        </w:tc>
        <w:tc>
          <w:tcPr>
            <w:tcW w:w="1707" w:type="pct"/>
            <w:shd w:val="clear" w:color="auto" w:fill="auto"/>
            <w:vAlign w:val="center"/>
          </w:tcPr>
          <w:p w14:paraId="5DB3603D">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机动喷雾（粉）机</w:t>
            </w:r>
          </w:p>
          <w:p w14:paraId="7D696C96">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NY/T 2454--2019</w:t>
            </w:r>
          </w:p>
        </w:tc>
        <w:tc>
          <w:tcPr>
            <w:tcW w:w="1908" w:type="pct"/>
            <w:shd w:val="clear" w:color="auto" w:fill="auto"/>
            <w:vAlign w:val="center"/>
          </w:tcPr>
          <w:p w14:paraId="013F5EDF">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w:t>
            </w:r>
          </w:p>
        </w:tc>
        <w:tc>
          <w:tcPr>
            <w:tcW w:w="880" w:type="pct"/>
            <w:shd w:val="clear" w:color="auto" w:fill="auto"/>
            <w:vAlign w:val="center"/>
          </w:tcPr>
          <w:p w14:paraId="6A45AC4F">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10年</w:t>
            </w:r>
          </w:p>
        </w:tc>
      </w:tr>
      <w:tr w14:paraId="0E26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restart"/>
            <w:shd w:val="clear" w:color="auto" w:fill="auto"/>
            <w:vAlign w:val="center"/>
          </w:tcPr>
          <w:p w14:paraId="739C3DA8">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5</w:t>
            </w:r>
          </w:p>
        </w:tc>
        <w:tc>
          <w:tcPr>
            <w:tcW w:w="1707" w:type="pct"/>
            <w:vMerge w:val="restart"/>
            <w:shd w:val="clear" w:color="auto" w:fill="auto"/>
            <w:vAlign w:val="center"/>
          </w:tcPr>
          <w:p w14:paraId="0727AF5C">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饲料（草）粉碎机</w:t>
            </w:r>
          </w:p>
          <w:p w14:paraId="2980C944">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NY/T 3531--2019</w:t>
            </w:r>
          </w:p>
        </w:tc>
        <w:tc>
          <w:tcPr>
            <w:tcW w:w="1908" w:type="pct"/>
            <w:shd w:val="clear" w:color="auto" w:fill="auto"/>
            <w:vAlign w:val="center"/>
          </w:tcPr>
          <w:p w14:paraId="6480412D">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配套功率≤18kW</w:t>
            </w:r>
          </w:p>
        </w:tc>
        <w:tc>
          <w:tcPr>
            <w:tcW w:w="880" w:type="pct"/>
            <w:shd w:val="clear" w:color="auto" w:fill="auto"/>
            <w:vAlign w:val="center"/>
          </w:tcPr>
          <w:p w14:paraId="6B76C670">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10年</w:t>
            </w:r>
          </w:p>
        </w:tc>
      </w:tr>
      <w:tr w14:paraId="302B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vMerge w:val="continue"/>
            <w:shd w:val="clear" w:color="auto" w:fill="auto"/>
            <w:vAlign w:val="center"/>
          </w:tcPr>
          <w:p w14:paraId="784843AB">
            <w:pPr>
              <w:overflowPunct w:val="0"/>
              <w:adjustRightInd w:val="0"/>
              <w:snapToGrid w:val="0"/>
              <w:rPr>
                <w:rFonts w:ascii="仿宋_GB2312" w:eastAsia="仿宋_GB2312"/>
                <w:sz w:val="28"/>
                <w:szCs w:val="28"/>
              </w:rPr>
            </w:pPr>
          </w:p>
        </w:tc>
        <w:tc>
          <w:tcPr>
            <w:tcW w:w="1707" w:type="pct"/>
            <w:vMerge w:val="continue"/>
            <w:shd w:val="clear" w:color="auto" w:fill="auto"/>
            <w:vAlign w:val="center"/>
          </w:tcPr>
          <w:p w14:paraId="3420662B">
            <w:pPr>
              <w:overflowPunct w:val="0"/>
              <w:adjustRightInd w:val="0"/>
              <w:snapToGrid w:val="0"/>
              <w:rPr>
                <w:rFonts w:ascii="仿宋_GB2312" w:eastAsia="仿宋_GB2312"/>
                <w:sz w:val="28"/>
                <w:szCs w:val="28"/>
              </w:rPr>
            </w:pPr>
          </w:p>
        </w:tc>
        <w:tc>
          <w:tcPr>
            <w:tcW w:w="1908" w:type="pct"/>
            <w:shd w:val="clear" w:color="auto" w:fill="auto"/>
            <w:vAlign w:val="center"/>
          </w:tcPr>
          <w:p w14:paraId="56E726C2">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配套功率＞18kW</w:t>
            </w:r>
          </w:p>
        </w:tc>
        <w:tc>
          <w:tcPr>
            <w:tcW w:w="880" w:type="pct"/>
            <w:shd w:val="clear" w:color="auto" w:fill="auto"/>
            <w:vAlign w:val="center"/>
          </w:tcPr>
          <w:p w14:paraId="22CCF59D">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12年</w:t>
            </w:r>
          </w:p>
        </w:tc>
      </w:tr>
      <w:tr w14:paraId="6E31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shd w:val="clear" w:color="auto" w:fill="auto"/>
            <w:vAlign w:val="center"/>
          </w:tcPr>
          <w:p w14:paraId="4DA719A4">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6</w:t>
            </w:r>
          </w:p>
        </w:tc>
        <w:tc>
          <w:tcPr>
            <w:tcW w:w="1707" w:type="pct"/>
            <w:shd w:val="clear" w:color="auto" w:fill="auto"/>
            <w:vAlign w:val="center"/>
          </w:tcPr>
          <w:p w14:paraId="7B772D1E">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铡草机</w:t>
            </w:r>
          </w:p>
          <w:p w14:paraId="3B0E6CE2">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NY/T 3530--2019</w:t>
            </w:r>
          </w:p>
        </w:tc>
        <w:tc>
          <w:tcPr>
            <w:tcW w:w="1908" w:type="pct"/>
            <w:shd w:val="clear" w:color="auto" w:fill="auto"/>
            <w:vAlign w:val="center"/>
          </w:tcPr>
          <w:p w14:paraId="7915918E">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w:t>
            </w:r>
          </w:p>
        </w:tc>
        <w:tc>
          <w:tcPr>
            <w:tcW w:w="880" w:type="pct"/>
            <w:shd w:val="clear" w:color="auto" w:fill="auto"/>
            <w:vAlign w:val="center"/>
          </w:tcPr>
          <w:p w14:paraId="014B3936">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10年</w:t>
            </w:r>
          </w:p>
        </w:tc>
      </w:tr>
      <w:tr w14:paraId="39FC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01" w:type="pct"/>
            <w:shd w:val="clear" w:color="auto" w:fill="auto"/>
            <w:vAlign w:val="center"/>
          </w:tcPr>
          <w:p w14:paraId="3E588F86">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7</w:t>
            </w:r>
          </w:p>
        </w:tc>
        <w:tc>
          <w:tcPr>
            <w:tcW w:w="1707" w:type="pct"/>
            <w:shd w:val="clear" w:color="auto" w:fill="auto"/>
            <w:vAlign w:val="center"/>
          </w:tcPr>
          <w:p w14:paraId="66CEE44C">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机动脱粒机</w:t>
            </w:r>
          </w:p>
          <w:p w14:paraId="14C970EF">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NY/T 3532-2019</w:t>
            </w:r>
          </w:p>
        </w:tc>
        <w:tc>
          <w:tcPr>
            <w:tcW w:w="1908" w:type="pct"/>
            <w:shd w:val="clear" w:color="auto" w:fill="auto"/>
            <w:vAlign w:val="center"/>
          </w:tcPr>
          <w:p w14:paraId="5B2D4D83">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w:t>
            </w:r>
          </w:p>
        </w:tc>
        <w:tc>
          <w:tcPr>
            <w:tcW w:w="880" w:type="pct"/>
            <w:shd w:val="clear" w:color="auto" w:fill="auto"/>
            <w:vAlign w:val="center"/>
          </w:tcPr>
          <w:p w14:paraId="448ED327">
            <w:pPr>
              <w:overflowPunct w:val="0"/>
              <w:adjustRightInd w:val="0"/>
              <w:snapToGrid w:val="0"/>
              <w:jc w:val="center"/>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bidi="ar"/>
              </w:rPr>
              <w:t>8年</w:t>
            </w:r>
          </w:p>
        </w:tc>
      </w:tr>
    </w:tbl>
    <w:p w14:paraId="138F2DE6">
      <w:pPr>
        <w:pStyle w:val="4"/>
        <w:overflowPunct w:val="0"/>
        <w:adjustRightInd w:val="0"/>
        <w:snapToGrid w:val="0"/>
        <w:spacing w:line="600" w:lineRule="exact"/>
        <w:rPr>
          <w:sz w:val="24"/>
          <w:szCs w:val="24"/>
        </w:rPr>
      </w:pPr>
    </w:p>
    <w:p w14:paraId="5BF5354D">
      <w:pPr>
        <w:overflowPunct w:val="0"/>
        <w:adjustRightInd w:val="0"/>
        <w:snapToGrid w:val="0"/>
        <w:jc w:val="left"/>
        <w:rPr>
          <w:rFonts w:ascii="Calibri" w:hAnsi="Calibri"/>
          <w:sz w:val="24"/>
          <w:szCs w:val="24"/>
        </w:rPr>
      </w:pPr>
      <w:r>
        <w:rPr>
          <w:sz w:val="24"/>
          <w:szCs w:val="24"/>
        </w:rPr>
        <w:br w:type="page"/>
      </w:r>
    </w:p>
    <w:p w14:paraId="656AA1C6">
      <w:pPr>
        <w:pStyle w:val="4"/>
        <w:overflowPunct w:val="0"/>
        <w:adjustRightInd w:val="0"/>
        <w:snapToGrid w:val="0"/>
        <w:spacing w:line="600" w:lineRule="exact"/>
        <w:rPr>
          <w:rFonts w:hint="eastAsia" w:ascii="黑体" w:hAnsi="宋体" w:eastAsia="黑体" w:cs="黑体"/>
          <w:sz w:val="30"/>
          <w:szCs w:val="30"/>
        </w:rPr>
      </w:pPr>
      <w:r>
        <w:rPr>
          <w:rFonts w:hint="eastAsia" w:ascii="黑体" w:hAnsi="宋体" w:eastAsia="黑体" w:cs="黑体"/>
          <w:sz w:val="32"/>
          <w:szCs w:val="32"/>
        </w:rPr>
        <w:t>附件3</w:t>
      </w:r>
    </w:p>
    <w:p w14:paraId="0887CF33">
      <w:pPr>
        <w:pStyle w:val="4"/>
        <w:overflowPunct w:val="0"/>
        <w:adjustRightInd w:val="0"/>
        <w:snapToGrid w:val="0"/>
        <w:spacing w:line="600" w:lineRule="exact"/>
        <w:jc w:val="center"/>
        <w:rPr>
          <w:rFonts w:hint="eastAsia" w:ascii="黑体" w:hAnsi="宋体" w:eastAsia="黑体" w:cs="黑体"/>
          <w:sz w:val="44"/>
          <w:szCs w:val="44"/>
        </w:rPr>
      </w:pPr>
    </w:p>
    <w:p w14:paraId="43892EE9">
      <w:pPr>
        <w:pStyle w:val="4"/>
        <w:overflowPunct w:val="0"/>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山东省农业机械报废补贴额一览表</w:t>
      </w:r>
    </w:p>
    <w:p w14:paraId="6A8A15CA">
      <w:pPr>
        <w:pStyle w:val="4"/>
        <w:overflowPunct w:val="0"/>
        <w:adjustRightInd w:val="0"/>
        <w:snapToGrid w:val="0"/>
        <w:spacing w:line="300" w:lineRule="exact"/>
        <w:jc w:val="center"/>
        <w:rPr>
          <w:rFonts w:hint="eastAsia" w:ascii="方正小标宋简体" w:hAnsi="方正小标宋简体" w:eastAsia="方正小标宋简体" w:cs="方正小标宋简体"/>
          <w:sz w:val="36"/>
          <w:szCs w:val="36"/>
        </w:rPr>
      </w:pPr>
    </w:p>
    <w:tbl>
      <w:tblPr>
        <w:tblStyle w:val="6"/>
        <w:tblW w:w="4998" w:type="pct"/>
        <w:jc w:val="center"/>
        <w:tblLayout w:type="fixed"/>
        <w:tblCellMar>
          <w:top w:w="57" w:type="dxa"/>
          <w:left w:w="57" w:type="dxa"/>
          <w:bottom w:w="57" w:type="dxa"/>
          <w:right w:w="57" w:type="dxa"/>
        </w:tblCellMar>
      </w:tblPr>
      <w:tblGrid>
        <w:gridCol w:w="584"/>
        <w:gridCol w:w="1901"/>
        <w:gridCol w:w="2855"/>
        <w:gridCol w:w="1078"/>
        <w:gridCol w:w="1008"/>
        <w:gridCol w:w="991"/>
      </w:tblGrid>
      <w:tr w14:paraId="03B6F770">
        <w:tblPrEx>
          <w:tblCellMar>
            <w:top w:w="57" w:type="dxa"/>
            <w:left w:w="57" w:type="dxa"/>
            <w:bottom w:w="57" w:type="dxa"/>
            <w:right w:w="57" w:type="dxa"/>
          </w:tblCellMar>
        </w:tblPrEx>
        <w:trPr>
          <w:trHeight w:val="567" w:hRule="atLeast"/>
          <w:tblHeader/>
          <w:jc w:val="center"/>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55B42">
            <w:pPr>
              <w:overflowPunct w:val="0"/>
              <w:adjustRightInd w:val="0"/>
              <w:snapToGrid w:val="0"/>
              <w:jc w:val="center"/>
              <w:textAlignment w:val="center"/>
              <w:rPr>
                <w:rFonts w:hint="eastAsia" w:ascii="黑体" w:hAnsi="黑体" w:eastAsia="黑体" w:cs="黑体"/>
                <w:sz w:val="24"/>
                <w:szCs w:val="24"/>
              </w:rPr>
            </w:pPr>
            <w:r>
              <w:rPr>
                <w:rFonts w:hint="eastAsia" w:ascii="黑体" w:hAnsi="黑体" w:eastAsia="黑体" w:cs="黑体"/>
                <w:kern w:val="0"/>
                <w:sz w:val="24"/>
                <w:szCs w:val="24"/>
                <w:lang w:bidi="ar"/>
              </w:rPr>
              <w:t>序号</w:t>
            </w: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316D1">
            <w:pPr>
              <w:overflowPunct w:val="0"/>
              <w:adjustRightInd w:val="0"/>
              <w:snapToGrid w:val="0"/>
              <w:jc w:val="center"/>
              <w:textAlignment w:val="center"/>
              <w:rPr>
                <w:rFonts w:hint="eastAsia" w:ascii="黑体" w:hAnsi="黑体" w:eastAsia="黑体" w:cs="黑体"/>
                <w:sz w:val="24"/>
                <w:szCs w:val="24"/>
              </w:rPr>
            </w:pPr>
            <w:r>
              <w:rPr>
                <w:rFonts w:hint="eastAsia" w:ascii="黑体" w:hAnsi="黑体" w:eastAsia="黑体" w:cs="黑体"/>
                <w:kern w:val="0"/>
                <w:sz w:val="24"/>
                <w:szCs w:val="24"/>
                <w:lang w:bidi="ar"/>
              </w:rPr>
              <w:t>机  型</w:t>
            </w:r>
          </w:p>
        </w:tc>
        <w:tc>
          <w:tcPr>
            <w:tcW w:w="16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BAD72">
            <w:pPr>
              <w:overflowPunct w:val="0"/>
              <w:adjustRightInd w:val="0"/>
              <w:snapToGrid w:val="0"/>
              <w:jc w:val="center"/>
              <w:textAlignment w:val="center"/>
              <w:rPr>
                <w:rFonts w:hint="eastAsia" w:ascii="黑体" w:hAnsi="黑体" w:eastAsia="黑体" w:cs="黑体"/>
                <w:sz w:val="24"/>
                <w:szCs w:val="24"/>
              </w:rPr>
            </w:pPr>
            <w:r>
              <w:rPr>
                <w:rFonts w:hint="eastAsia" w:ascii="黑体" w:hAnsi="黑体" w:eastAsia="黑体" w:cs="黑体"/>
                <w:kern w:val="0"/>
                <w:sz w:val="24"/>
                <w:szCs w:val="24"/>
                <w:lang w:bidi="ar"/>
              </w:rPr>
              <w:t>类  别</w:t>
            </w:r>
          </w:p>
        </w:tc>
        <w:tc>
          <w:tcPr>
            <w:tcW w:w="1239"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4FBC4382">
            <w:pPr>
              <w:overflowPunct w:val="0"/>
              <w:adjustRightInd w:val="0"/>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bidi="ar"/>
              </w:rPr>
              <w:t>报废补贴额（元）</w:t>
            </w:r>
          </w:p>
        </w:tc>
        <w:tc>
          <w:tcPr>
            <w:tcW w:w="589" w:type="pct"/>
            <w:vMerge w:val="restart"/>
            <w:tcBorders>
              <w:top w:val="single" w:color="000000" w:sz="4" w:space="0"/>
              <w:left w:val="nil"/>
              <w:bottom w:val="nil"/>
              <w:right w:val="single" w:color="000000" w:sz="4" w:space="0"/>
            </w:tcBorders>
            <w:shd w:val="clear" w:color="auto" w:fill="auto"/>
            <w:vAlign w:val="center"/>
          </w:tcPr>
          <w:p w14:paraId="70706C31">
            <w:pPr>
              <w:overflowPunct w:val="0"/>
              <w:adjustRightInd w:val="0"/>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bidi="ar"/>
              </w:rPr>
              <w:t>备注</w:t>
            </w:r>
          </w:p>
        </w:tc>
      </w:tr>
      <w:tr w14:paraId="40201DA8">
        <w:tblPrEx>
          <w:tblCellMar>
            <w:top w:w="57" w:type="dxa"/>
            <w:left w:w="57" w:type="dxa"/>
            <w:bottom w:w="57" w:type="dxa"/>
            <w:right w:w="57" w:type="dxa"/>
          </w:tblCellMar>
        </w:tblPrEx>
        <w:trPr>
          <w:trHeight w:val="567" w:hRule="atLeast"/>
          <w:tblHeader/>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3327578">
            <w:pPr>
              <w:overflowPunct w:val="0"/>
              <w:adjustRightInd w:val="0"/>
              <w:snapToGrid w:val="0"/>
              <w:jc w:val="center"/>
              <w:rPr>
                <w:rFonts w:hint="eastAsia" w:ascii="黑体" w:hAnsi="黑体" w:eastAsia="黑体"/>
                <w:sz w:val="24"/>
                <w:szCs w:val="24"/>
              </w:rPr>
            </w:pPr>
          </w:p>
        </w:tc>
        <w:tc>
          <w:tcPr>
            <w:tcW w:w="1129" w:type="pct"/>
            <w:vMerge w:val="continue"/>
            <w:tcBorders>
              <w:top w:val="single" w:color="auto" w:sz="4" w:space="0"/>
              <w:left w:val="nil"/>
              <w:bottom w:val="single" w:color="auto" w:sz="4" w:space="0"/>
              <w:right w:val="single" w:color="000000" w:sz="4" w:space="0"/>
            </w:tcBorders>
            <w:shd w:val="clear" w:color="auto" w:fill="auto"/>
            <w:vAlign w:val="center"/>
          </w:tcPr>
          <w:p w14:paraId="084755A9">
            <w:pPr>
              <w:overflowPunct w:val="0"/>
              <w:adjustRightInd w:val="0"/>
              <w:snapToGrid w:val="0"/>
              <w:jc w:val="center"/>
              <w:rPr>
                <w:rFonts w:hint="eastAsia" w:ascii="黑体" w:hAnsi="黑体" w:eastAsia="黑体"/>
                <w:sz w:val="24"/>
                <w:szCs w:val="24"/>
              </w:rPr>
            </w:pPr>
          </w:p>
        </w:tc>
        <w:tc>
          <w:tcPr>
            <w:tcW w:w="1696" w:type="pct"/>
            <w:vMerge w:val="continue"/>
            <w:tcBorders>
              <w:top w:val="single" w:color="auto" w:sz="4" w:space="0"/>
              <w:left w:val="nil"/>
              <w:bottom w:val="single" w:color="auto" w:sz="4" w:space="0"/>
              <w:right w:val="single" w:color="auto" w:sz="4" w:space="0"/>
            </w:tcBorders>
            <w:shd w:val="clear" w:color="auto" w:fill="auto"/>
            <w:vAlign w:val="center"/>
          </w:tcPr>
          <w:p w14:paraId="69509A6C">
            <w:pPr>
              <w:overflowPunct w:val="0"/>
              <w:adjustRightInd w:val="0"/>
              <w:snapToGrid w:val="0"/>
              <w:jc w:val="center"/>
              <w:rPr>
                <w:rFonts w:hint="eastAsia" w:ascii="黑体" w:hAnsi="黑体" w:eastAsia="黑体"/>
                <w:sz w:val="24"/>
                <w:szCs w:val="24"/>
              </w:rPr>
            </w:pPr>
          </w:p>
        </w:tc>
        <w:tc>
          <w:tcPr>
            <w:tcW w:w="640" w:type="pct"/>
            <w:tcBorders>
              <w:top w:val="single" w:color="auto" w:sz="4" w:space="0"/>
              <w:left w:val="single" w:color="auto" w:sz="4" w:space="0"/>
              <w:bottom w:val="single" w:color="000000" w:sz="4" w:space="0"/>
              <w:right w:val="single" w:color="000000" w:sz="4" w:space="0"/>
            </w:tcBorders>
            <w:shd w:val="clear" w:color="auto" w:fill="auto"/>
            <w:vAlign w:val="center"/>
          </w:tcPr>
          <w:p w14:paraId="01C929A4">
            <w:pPr>
              <w:overflowPunct w:val="0"/>
              <w:adjustRightInd w:val="0"/>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bidi="ar"/>
              </w:rPr>
              <w:t>正常标准</w:t>
            </w:r>
          </w:p>
        </w:tc>
        <w:tc>
          <w:tcPr>
            <w:tcW w:w="599" w:type="pct"/>
            <w:tcBorders>
              <w:top w:val="single" w:color="auto" w:sz="4" w:space="0"/>
              <w:left w:val="nil"/>
              <w:bottom w:val="single" w:color="000000" w:sz="4" w:space="0"/>
              <w:right w:val="single" w:color="000000" w:sz="4" w:space="0"/>
            </w:tcBorders>
            <w:shd w:val="clear" w:color="auto" w:fill="auto"/>
            <w:vAlign w:val="center"/>
          </w:tcPr>
          <w:p w14:paraId="5C2596C6">
            <w:pPr>
              <w:overflowPunct w:val="0"/>
              <w:adjustRightInd w:val="0"/>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bidi="ar"/>
              </w:rPr>
              <w:t>提高标准</w:t>
            </w:r>
          </w:p>
        </w:tc>
        <w:tc>
          <w:tcPr>
            <w:tcW w:w="589" w:type="pct"/>
            <w:vMerge w:val="continue"/>
            <w:tcBorders>
              <w:top w:val="single" w:color="000000" w:sz="4" w:space="0"/>
              <w:left w:val="nil"/>
              <w:bottom w:val="nil"/>
              <w:right w:val="single" w:color="000000" w:sz="4" w:space="0"/>
            </w:tcBorders>
            <w:shd w:val="clear" w:color="auto" w:fill="auto"/>
            <w:vAlign w:val="center"/>
          </w:tcPr>
          <w:p w14:paraId="4A17CFAE">
            <w:pPr>
              <w:overflowPunct w:val="0"/>
              <w:adjustRightInd w:val="0"/>
              <w:snapToGrid w:val="0"/>
              <w:jc w:val="center"/>
              <w:rPr>
                <w:rFonts w:hint="eastAsia" w:ascii="黑体" w:hAnsi="黑体" w:eastAsia="黑体"/>
                <w:sz w:val="24"/>
                <w:szCs w:val="24"/>
              </w:rPr>
            </w:pPr>
          </w:p>
        </w:tc>
      </w:tr>
      <w:tr w14:paraId="4E155FA5">
        <w:tblPrEx>
          <w:tblCellMar>
            <w:top w:w="57" w:type="dxa"/>
            <w:left w:w="57" w:type="dxa"/>
            <w:bottom w:w="57" w:type="dxa"/>
            <w:right w:w="57" w:type="dxa"/>
          </w:tblCellMar>
        </w:tblPrEx>
        <w:trPr>
          <w:trHeight w:val="607" w:hRule="atLeast"/>
          <w:jc w:val="center"/>
        </w:trPr>
        <w:tc>
          <w:tcPr>
            <w:tcW w:w="347"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45DCD8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w:t>
            </w:r>
          </w:p>
        </w:tc>
        <w:tc>
          <w:tcPr>
            <w:tcW w:w="1129" w:type="pct"/>
            <w:vMerge w:val="restart"/>
            <w:tcBorders>
              <w:top w:val="single" w:color="auto" w:sz="4" w:space="0"/>
              <w:left w:val="nil"/>
              <w:bottom w:val="single" w:color="000000" w:sz="4" w:space="0"/>
              <w:right w:val="single" w:color="000000" w:sz="4" w:space="0"/>
            </w:tcBorders>
            <w:shd w:val="clear" w:color="auto" w:fill="auto"/>
            <w:noWrap/>
            <w:vAlign w:val="center"/>
          </w:tcPr>
          <w:p w14:paraId="10C2763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拖拉机</w:t>
            </w:r>
          </w:p>
        </w:tc>
        <w:tc>
          <w:tcPr>
            <w:tcW w:w="1696" w:type="pct"/>
            <w:tcBorders>
              <w:top w:val="single" w:color="auto" w:sz="4" w:space="0"/>
              <w:left w:val="nil"/>
              <w:bottom w:val="single" w:color="000000" w:sz="4" w:space="0"/>
              <w:right w:val="single" w:color="000000" w:sz="4" w:space="0"/>
            </w:tcBorders>
            <w:shd w:val="clear" w:color="auto" w:fill="auto"/>
            <w:vAlign w:val="center"/>
          </w:tcPr>
          <w:p w14:paraId="7BB83DF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20马力以下（含手扶拖拉机）</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056B3C86">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60A0856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1500</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6149BC48">
            <w:pPr>
              <w:overflowPunct w:val="0"/>
              <w:adjustRightInd w:val="0"/>
              <w:snapToGrid w:val="0"/>
              <w:jc w:val="center"/>
              <w:textAlignment w:val="center"/>
              <w:rPr>
                <w:rFonts w:hint="eastAsia" w:ascii="仿宋_GB2312" w:hAnsi="宋体" w:eastAsia="仿宋_GB2312" w:cs="宋体"/>
                <w:kern w:val="0"/>
                <w:sz w:val="24"/>
                <w:szCs w:val="24"/>
              </w:rPr>
            </w:pPr>
          </w:p>
        </w:tc>
      </w:tr>
      <w:tr w14:paraId="4B0705D0">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B765F9A">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6CDD09CD">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22A0D5E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20（含）—35马力（含）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BD4276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2800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4F4BA84D">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3FA929AF">
            <w:pPr>
              <w:overflowPunct w:val="0"/>
              <w:adjustRightInd w:val="0"/>
              <w:snapToGrid w:val="0"/>
              <w:jc w:val="center"/>
              <w:textAlignment w:val="center"/>
              <w:rPr>
                <w:rFonts w:hint="eastAsia" w:ascii="仿宋_GB2312" w:hAnsi="宋体" w:eastAsia="仿宋_GB2312" w:cs="宋体"/>
                <w:kern w:val="0"/>
                <w:sz w:val="24"/>
                <w:szCs w:val="24"/>
              </w:rPr>
            </w:pPr>
          </w:p>
        </w:tc>
      </w:tr>
      <w:tr w14:paraId="72132F6B">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D92270E">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0C1FA813">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5E74DCAB">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35—50马力（含）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155706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3850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3806642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52B3AEA4">
            <w:pPr>
              <w:overflowPunct w:val="0"/>
              <w:adjustRightInd w:val="0"/>
              <w:snapToGrid w:val="0"/>
              <w:jc w:val="center"/>
              <w:textAlignment w:val="center"/>
              <w:rPr>
                <w:rFonts w:hint="eastAsia" w:ascii="仿宋_GB2312" w:hAnsi="宋体" w:eastAsia="仿宋_GB2312" w:cs="宋体"/>
                <w:kern w:val="0"/>
                <w:sz w:val="24"/>
                <w:szCs w:val="24"/>
              </w:rPr>
            </w:pPr>
          </w:p>
        </w:tc>
      </w:tr>
      <w:tr w14:paraId="6AA473DB">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3329694">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5D2961A4">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7AFA0A7B">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50—80马力（含）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3132A0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7860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540F4B9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0D4F932A">
            <w:pPr>
              <w:overflowPunct w:val="0"/>
              <w:adjustRightInd w:val="0"/>
              <w:snapToGrid w:val="0"/>
              <w:jc w:val="center"/>
              <w:textAlignment w:val="center"/>
              <w:rPr>
                <w:rFonts w:hint="eastAsia" w:ascii="仿宋_GB2312" w:hAnsi="宋体" w:eastAsia="仿宋_GB2312" w:cs="宋体"/>
                <w:kern w:val="0"/>
                <w:sz w:val="24"/>
                <w:szCs w:val="24"/>
              </w:rPr>
            </w:pPr>
          </w:p>
        </w:tc>
      </w:tr>
      <w:tr w14:paraId="559B1C45">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1597BD6">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11D4EC71">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4C73C456">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80—100马力（含）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D7FAA2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10840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513CA7F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1B4C1CA7">
            <w:pPr>
              <w:overflowPunct w:val="0"/>
              <w:adjustRightInd w:val="0"/>
              <w:snapToGrid w:val="0"/>
              <w:jc w:val="center"/>
              <w:textAlignment w:val="center"/>
              <w:rPr>
                <w:rFonts w:hint="eastAsia" w:ascii="仿宋_GB2312" w:hAnsi="宋体" w:eastAsia="仿宋_GB2312" w:cs="宋体"/>
                <w:kern w:val="0"/>
                <w:sz w:val="24"/>
                <w:szCs w:val="24"/>
              </w:rPr>
            </w:pPr>
          </w:p>
        </w:tc>
      </w:tr>
      <w:tr w14:paraId="31545FCA">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DE5BCE2">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2A0718BD">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0964B62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100马力—160马力（含）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3C20D7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13140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7ED412C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0DBF9E9C">
            <w:pPr>
              <w:overflowPunct w:val="0"/>
              <w:adjustRightInd w:val="0"/>
              <w:snapToGrid w:val="0"/>
              <w:jc w:val="center"/>
              <w:textAlignment w:val="center"/>
              <w:rPr>
                <w:rFonts w:hint="eastAsia" w:ascii="仿宋_GB2312" w:hAnsi="宋体" w:eastAsia="仿宋_GB2312" w:cs="宋体"/>
                <w:kern w:val="0"/>
                <w:sz w:val="24"/>
                <w:szCs w:val="24"/>
              </w:rPr>
            </w:pPr>
          </w:p>
        </w:tc>
      </w:tr>
      <w:tr w14:paraId="4FDE68AB">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EC59928">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04354B75">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7DCCA9E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160马力—200马力（含）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AF3624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18000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15FABDE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711FF129">
            <w:pPr>
              <w:overflowPunct w:val="0"/>
              <w:adjustRightInd w:val="0"/>
              <w:snapToGrid w:val="0"/>
              <w:jc w:val="center"/>
              <w:textAlignment w:val="center"/>
              <w:rPr>
                <w:rFonts w:hint="eastAsia" w:ascii="仿宋_GB2312" w:hAnsi="宋体" w:eastAsia="仿宋_GB2312" w:cs="宋体"/>
                <w:kern w:val="0"/>
                <w:sz w:val="24"/>
                <w:szCs w:val="24"/>
              </w:rPr>
            </w:pPr>
          </w:p>
        </w:tc>
      </w:tr>
      <w:tr w14:paraId="36B521D9">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D06C3EF">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09777B1C">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34CD9A43">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200马力以上</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01EB6C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20000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1A98534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auto" w:sz="4" w:space="0"/>
              <w:right w:val="single" w:color="000000" w:sz="4" w:space="0"/>
            </w:tcBorders>
            <w:shd w:val="clear" w:color="auto" w:fill="auto"/>
            <w:vAlign w:val="center"/>
          </w:tcPr>
          <w:p w14:paraId="2DBFC954">
            <w:pPr>
              <w:overflowPunct w:val="0"/>
              <w:adjustRightInd w:val="0"/>
              <w:snapToGrid w:val="0"/>
              <w:jc w:val="center"/>
              <w:textAlignment w:val="center"/>
              <w:rPr>
                <w:rFonts w:hint="eastAsia" w:ascii="仿宋_GB2312" w:hAnsi="宋体" w:eastAsia="仿宋_GB2312" w:cs="宋体"/>
                <w:kern w:val="0"/>
                <w:sz w:val="24"/>
                <w:szCs w:val="24"/>
              </w:rPr>
            </w:pPr>
          </w:p>
        </w:tc>
      </w:tr>
      <w:tr w14:paraId="1C4F41D6">
        <w:tblPrEx>
          <w:tblCellMar>
            <w:top w:w="57" w:type="dxa"/>
            <w:left w:w="57" w:type="dxa"/>
            <w:bottom w:w="57" w:type="dxa"/>
            <w:right w:w="57" w:type="dxa"/>
          </w:tblCellMar>
        </w:tblPrEx>
        <w:trPr>
          <w:trHeight w:val="607" w:hRule="atLeast"/>
          <w:jc w:val="center"/>
        </w:trPr>
        <w:tc>
          <w:tcPr>
            <w:tcW w:w="347" w:type="pct"/>
            <w:vMerge w:val="restart"/>
            <w:tcBorders>
              <w:top w:val="nil"/>
              <w:left w:val="single" w:color="000000" w:sz="4" w:space="0"/>
              <w:bottom w:val="single" w:color="000000" w:sz="4" w:space="0"/>
              <w:right w:val="single" w:color="000000" w:sz="4" w:space="0"/>
            </w:tcBorders>
            <w:shd w:val="clear" w:color="auto" w:fill="auto"/>
            <w:noWrap/>
            <w:vAlign w:val="center"/>
          </w:tcPr>
          <w:p w14:paraId="38606E45">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w:t>
            </w:r>
          </w:p>
        </w:tc>
        <w:tc>
          <w:tcPr>
            <w:tcW w:w="1129" w:type="pct"/>
            <w:vMerge w:val="restart"/>
            <w:tcBorders>
              <w:top w:val="nil"/>
              <w:left w:val="nil"/>
              <w:bottom w:val="single" w:color="000000" w:sz="4" w:space="0"/>
              <w:right w:val="single" w:color="000000" w:sz="4" w:space="0"/>
            </w:tcBorders>
            <w:shd w:val="clear" w:color="auto" w:fill="auto"/>
            <w:vAlign w:val="center"/>
          </w:tcPr>
          <w:p w14:paraId="51D0A5D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播种机</w:t>
            </w: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7BCAF23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3行及以下</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C6D4EB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400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5473C4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600</w:t>
            </w:r>
          </w:p>
        </w:tc>
        <w:tc>
          <w:tcPr>
            <w:tcW w:w="589" w:type="pct"/>
            <w:vMerge w:val="restart"/>
            <w:tcBorders>
              <w:top w:val="single" w:color="auto" w:sz="4" w:space="0"/>
              <w:left w:val="single" w:color="auto" w:sz="4" w:space="0"/>
              <w:right w:val="single" w:color="auto" w:sz="4" w:space="0"/>
            </w:tcBorders>
            <w:shd w:val="clear" w:color="auto" w:fill="auto"/>
            <w:vAlign w:val="center"/>
          </w:tcPr>
          <w:p w14:paraId="05563BE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提高标准需报废并购置同种类机具</w:t>
            </w:r>
          </w:p>
        </w:tc>
      </w:tr>
      <w:tr w14:paraId="58E9AC9A">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23E6F3F">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296F7201">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6058604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4—5行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FDA188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600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844554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900</w:t>
            </w:r>
          </w:p>
        </w:tc>
        <w:tc>
          <w:tcPr>
            <w:tcW w:w="589" w:type="pct"/>
            <w:vMerge w:val="continue"/>
            <w:tcBorders>
              <w:left w:val="single" w:color="auto" w:sz="4" w:space="0"/>
              <w:right w:val="single" w:color="auto" w:sz="4" w:space="0"/>
            </w:tcBorders>
            <w:shd w:val="clear" w:color="auto" w:fill="auto"/>
            <w:vAlign w:val="center"/>
          </w:tcPr>
          <w:p w14:paraId="68A178B7">
            <w:pPr>
              <w:overflowPunct w:val="0"/>
              <w:adjustRightInd w:val="0"/>
              <w:snapToGrid w:val="0"/>
              <w:jc w:val="center"/>
              <w:rPr>
                <w:rFonts w:ascii="仿宋_GB2312" w:eastAsia="仿宋_GB2312"/>
                <w:sz w:val="24"/>
                <w:szCs w:val="24"/>
              </w:rPr>
            </w:pPr>
          </w:p>
        </w:tc>
      </w:tr>
      <w:tr w14:paraId="734C5BF4">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AFA0FA8">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35FB012D">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53FADE80">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6—11行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1431D4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1200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12280A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1800</w:t>
            </w:r>
          </w:p>
        </w:tc>
        <w:tc>
          <w:tcPr>
            <w:tcW w:w="589" w:type="pct"/>
            <w:vMerge w:val="continue"/>
            <w:tcBorders>
              <w:left w:val="single" w:color="auto" w:sz="4" w:space="0"/>
              <w:right w:val="single" w:color="auto" w:sz="4" w:space="0"/>
            </w:tcBorders>
            <w:shd w:val="clear" w:color="auto" w:fill="auto"/>
            <w:vAlign w:val="center"/>
          </w:tcPr>
          <w:p w14:paraId="22980A1F">
            <w:pPr>
              <w:overflowPunct w:val="0"/>
              <w:adjustRightInd w:val="0"/>
              <w:snapToGrid w:val="0"/>
              <w:jc w:val="center"/>
              <w:rPr>
                <w:rFonts w:ascii="仿宋_GB2312" w:eastAsia="仿宋_GB2312"/>
                <w:sz w:val="24"/>
                <w:szCs w:val="24"/>
              </w:rPr>
            </w:pPr>
          </w:p>
        </w:tc>
      </w:tr>
      <w:tr w14:paraId="044AA44C">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5ED917F">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29631384">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5880D5DE">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12—18行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1CE890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1600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7616773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2400</w:t>
            </w:r>
          </w:p>
        </w:tc>
        <w:tc>
          <w:tcPr>
            <w:tcW w:w="589" w:type="pct"/>
            <w:vMerge w:val="continue"/>
            <w:tcBorders>
              <w:left w:val="single" w:color="auto" w:sz="4" w:space="0"/>
              <w:right w:val="single" w:color="auto" w:sz="4" w:space="0"/>
            </w:tcBorders>
            <w:shd w:val="clear" w:color="auto" w:fill="auto"/>
            <w:vAlign w:val="center"/>
          </w:tcPr>
          <w:p w14:paraId="002FBBA8">
            <w:pPr>
              <w:overflowPunct w:val="0"/>
              <w:adjustRightInd w:val="0"/>
              <w:snapToGrid w:val="0"/>
              <w:jc w:val="center"/>
              <w:rPr>
                <w:rFonts w:ascii="仿宋_GB2312" w:eastAsia="仿宋_GB2312"/>
                <w:sz w:val="24"/>
                <w:szCs w:val="24"/>
              </w:rPr>
            </w:pPr>
          </w:p>
        </w:tc>
      </w:tr>
      <w:tr w14:paraId="53F8DE6B">
        <w:tblPrEx>
          <w:tblCellMar>
            <w:top w:w="57" w:type="dxa"/>
            <w:left w:w="57" w:type="dxa"/>
            <w:bottom w:w="57" w:type="dxa"/>
            <w:right w:w="57" w:type="dxa"/>
          </w:tblCellMar>
        </w:tblPrEx>
        <w:trPr>
          <w:trHeight w:val="607" w:hRule="atLeast"/>
          <w:jc w:val="center"/>
        </w:trPr>
        <w:tc>
          <w:tcPr>
            <w:tcW w:w="347" w:type="pct"/>
            <w:vMerge w:val="continue"/>
            <w:tcBorders>
              <w:top w:val="nil"/>
              <w:left w:val="single" w:color="000000" w:sz="4" w:space="0"/>
              <w:bottom w:val="single" w:color="auto" w:sz="4" w:space="0"/>
              <w:right w:val="single" w:color="000000" w:sz="4" w:space="0"/>
            </w:tcBorders>
            <w:shd w:val="clear" w:color="auto" w:fill="auto"/>
            <w:noWrap/>
            <w:vAlign w:val="center"/>
          </w:tcPr>
          <w:p w14:paraId="1BC1D4D4">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auto" w:sz="4" w:space="0"/>
              <w:right w:val="single" w:color="000000" w:sz="4" w:space="0"/>
            </w:tcBorders>
            <w:shd w:val="clear" w:color="auto" w:fill="auto"/>
            <w:vAlign w:val="center"/>
          </w:tcPr>
          <w:p w14:paraId="6C89EBE9">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4D2F9093">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18行以上</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A62E42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2000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226B37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3000</w:t>
            </w:r>
          </w:p>
        </w:tc>
        <w:tc>
          <w:tcPr>
            <w:tcW w:w="589" w:type="pct"/>
            <w:vMerge w:val="continue"/>
            <w:tcBorders>
              <w:left w:val="single" w:color="auto" w:sz="4" w:space="0"/>
              <w:bottom w:val="single" w:color="auto" w:sz="4" w:space="0"/>
              <w:right w:val="single" w:color="auto" w:sz="4" w:space="0"/>
            </w:tcBorders>
            <w:shd w:val="clear" w:color="auto" w:fill="auto"/>
            <w:vAlign w:val="center"/>
          </w:tcPr>
          <w:p w14:paraId="2E31AB78">
            <w:pPr>
              <w:overflowPunct w:val="0"/>
              <w:adjustRightInd w:val="0"/>
              <w:snapToGrid w:val="0"/>
              <w:jc w:val="center"/>
              <w:rPr>
                <w:rFonts w:ascii="仿宋_GB2312" w:eastAsia="仿宋_GB2312"/>
                <w:sz w:val="24"/>
                <w:szCs w:val="24"/>
              </w:rPr>
            </w:pPr>
          </w:p>
        </w:tc>
      </w:tr>
      <w:tr w14:paraId="1CF9C64A">
        <w:tblPrEx>
          <w:tblCellMar>
            <w:top w:w="57" w:type="dxa"/>
            <w:left w:w="57" w:type="dxa"/>
            <w:bottom w:w="57" w:type="dxa"/>
            <w:right w:w="57" w:type="dxa"/>
          </w:tblCellMar>
        </w:tblPrEx>
        <w:trPr>
          <w:trHeight w:val="652" w:hRule="atLeast"/>
          <w:jc w:val="center"/>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35B5E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w:t>
            </w:r>
          </w:p>
        </w:tc>
        <w:tc>
          <w:tcPr>
            <w:tcW w:w="1129" w:type="pct"/>
            <w:tcBorders>
              <w:top w:val="single" w:color="auto" w:sz="4" w:space="0"/>
              <w:left w:val="single" w:color="auto" w:sz="4" w:space="0"/>
              <w:bottom w:val="single" w:color="auto" w:sz="4" w:space="0"/>
              <w:right w:val="single" w:color="auto" w:sz="4" w:space="0"/>
            </w:tcBorders>
            <w:shd w:val="clear" w:color="auto" w:fill="auto"/>
            <w:vAlign w:val="center"/>
          </w:tcPr>
          <w:p w14:paraId="2088672C">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背负式谷物联合</w:t>
            </w:r>
          </w:p>
          <w:p w14:paraId="7FDFABD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收割机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5E1A9C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DA1385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2000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4E4C95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3000</w:t>
            </w:r>
          </w:p>
        </w:tc>
        <w:tc>
          <w:tcPr>
            <w:tcW w:w="589" w:type="pct"/>
            <w:vMerge w:val="restart"/>
            <w:tcBorders>
              <w:top w:val="single" w:color="auto" w:sz="4" w:space="0"/>
              <w:left w:val="single" w:color="auto" w:sz="4" w:space="0"/>
              <w:right w:val="single" w:color="auto" w:sz="4" w:space="0"/>
            </w:tcBorders>
            <w:shd w:val="clear" w:color="auto" w:fill="auto"/>
            <w:vAlign w:val="center"/>
          </w:tcPr>
          <w:p w14:paraId="6BD181F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提高标准需报废并购置同种类机具</w:t>
            </w:r>
          </w:p>
        </w:tc>
      </w:tr>
      <w:tr w14:paraId="4A25B1A8">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FBB585">
            <w:pPr>
              <w:overflowPunct w:val="0"/>
              <w:adjustRightInd w:val="0"/>
              <w:snapToGrid w:val="0"/>
              <w:jc w:val="center"/>
              <w:rPr>
                <w:rFonts w:ascii="仿宋_GB2312" w:eastAsia="仿宋_GB2312"/>
                <w:sz w:val="24"/>
                <w:szCs w:val="24"/>
              </w:rPr>
            </w:pP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C3E858">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自走式全喂入稻麦</w:t>
            </w:r>
          </w:p>
          <w:p w14:paraId="20B0D4E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联合收割机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B63B3AA">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喂入量0.5—1kg/s（含）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AE061A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3000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6050230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4500</w:t>
            </w:r>
          </w:p>
        </w:tc>
        <w:tc>
          <w:tcPr>
            <w:tcW w:w="589" w:type="pct"/>
            <w:vMerge w:val="continue"/>
            <w:tcBorders>
              <w:left w:val="single" w:color="auto" w:sz="4" w:space="0"/>
              <w:right w:val="single" w:color="auto" w:sz="4" w:space="0"/>
            </w:tcBorders>
            <w:shd w:val="clear" w:color="auto" w:fill="auto"/>
            <w:vAlign w:val="center"/>
          </w:tcPr>
          <w:p w14:paraId="3FDFD06B">
            <w:pPr>
              <w:overflowPunct w:val="0"/>
              <w:adjustRightInd w:val="0"/>
              <w:snapToGrid w:val="0"/>
              <w:jc w:val="center"/>
              <w:rPr>
                <w:rFonts w:ascii="仿宋_GB2312" w:eastAsia="仿宋_GB2312"/>
                <w:sz w:val="24"/>
                <w:szCs w:val="24"/>
              </w:rPr>
            </w:pPr>
          </w:p>
        </w:tc>
      </w:tr>
      <w:tr w14:paraId="4E80AED4">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E83A7B">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C6EBE">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A1F2B98">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喂入量1—3kg/s（含）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EEEB0B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5500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0DF7E7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8250</w:t>
            </w:r>
          </w:p>
        </w:tc>
        <w:tc>
          <w:tcPr>
            <w:tcW w:w="589" w:type="pct"/>
            <w:vMerge w:val="continue"/>
            <w:tcBorders>
              <w:left w:val="single" w:color="auto" w:sz="4" w:space="0"/>
              <w:right w:val="single" w:color="auto" w:sz="4" w:space="0"/>
            </w:tcBorders>
            <w:shd w:val="clear" w:color="auto" w:fill="auto"/>
            <w:vAlign w:val="center"/>
          </w:tcPr>
          <w:p w14:paraId="5926B8B1">
            <w:pPr>
              <w:overflowPunct w:val="0"/>
              <w:adjustRightInd w:val="0"/>
              <w:snapToGrid w:val="0"/>
              <w:jc w:val="center"/>
              <w:rPr>
                <w:rFonts w:ascii="仿宋_GB2312" w:eastAsia="仿宋_GB2312"/>
                <w:sz w:val="24"/>
                <w:szCs w:val="24"/>
              </w:rPr>
            </w:pPr>
          </w:p>
        </w:tc>
      </w:tr>
      <w:tr w14:paraId="487B6789">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49B30F">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B040B">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CF22DE1">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喂入量3—4kg/s（含）</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DB8E27A">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7300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4B55927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10950</w:t>
            </w:r>
          </w:p>
        </w:tc>
        <w:tc>
          <w:tcPr>
            <w:tcW w:w="589" w:type="pct"/>
            <w:vMerge w:val="continue"/>
            <w:tcBorders>
              <w:left w:val="single" w:color="auto" w:sz="4" w:space="0"/>
              <w:right w:val="single" w:color="auto" w:sz="4" w:space="0"/>
            </w:tcBorders>
            <w:shd w:val="clear" w:color="auto" w:fill="auto"/>
            <w:vAlign w:val="center"/>
          </w:tcPr>
          <w:p w14:paraId="314F23E4">
            <w:pPr>
              <w:overflowPunct w:val="0"/>
              <w:adjustRightInd w:val="0"/>
              <w:snapToGrid w:val="0"/>
              <w:jc w:val="center"/>
              <w:rPr>
                <w:rFonts w:ascii="仿宋_GB2312" w:eastAsia="仿宋_GB2312"/>
                <w:sz w:val="24"/>
                <w:szCs w:val="24"/>
              </w:rPr>
            </w:pPr>
          </w:p>
        </w:tc>
      </w:tr>
      <w:tr w14:paraId="4E2B7F60">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409442">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41142">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35ACBD9">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喂入量4kg/s以上</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E15A90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11000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4F3F610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16500</w:t>
            </w:r>
          </w:p>
        </w:tc>
        <w:tc>
          <w:tcPr>
            <w:tcW w:w="589" w:type="pct"/>
            <w:vMerge w:val="continue"/>
            <w:tcBorders>
              <w:left w:val="single" w:color="auto" w:sz="4" w:space="0"/>
              <w:right w:val="single" w:color="auto" w:sz="4" w:space="0"/>
            </w:tcBorders>
            <w:shd w:val="clear" w:color="auto" w:fill="auto"/>
            <w:vAlign w:val="center"/>
          </w:tcPr>
          <w:p w14:paraId="590CBF97">
            <w:pPr>
              <w:overflowPunct w:val="0"/>
              <w:adjustRightInd w:val="0"/>
              <w:snapToGrid w:val="0"/>
              <w:jc w:val="center"/>
              <w:rPr>
                <w:rFonts w:ascii="仿宋_GB2312" w:eastAsia="仿宋_GB2312"/>
                <w:sz w:val="24"/>
                <w:szCs w:val="24"/>
              </w:rPr>
            </w:pPr>
          </w:p>
        </w:tc>
      </w:tr>
      <w:tr w14:paraId="2B877DCD">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8AB725">
            <w:pPr>
              <w:overflowPunct w:val="0"/>
              <w:adjustRightInd w:val="0"/>
              <w:snapToGrid w:val="0"/>
              <w:jc w:val="center"/>
              <w:rPr>
                <w:rFonts w:ascii="仿宋_GB2312" w:eastAsia="仿宋_GB2312"/>
                <w:sz w:val="24"/>
                <w:szCs w:val="24"/>
              </w:rPr>
            </w:pP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9B8578">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自走式半喂入稻麦</w:t>
            </w:r>
          </w:p>
          <w:p w14:paraId="3D4BEE6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联合收割机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7A49BC9D">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3行，35马力（含）以上</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219436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7200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31930F1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10800</w:t>
            </w:r>
          </w:p>
        </w:tc>
        <w:tc>
          <w:tcPr>
            <w:tcW w:w="589" w:type="pct"/>
            <w:vMerge w:val="continue"/>
            <w:tcBorders>
              <w:left w:val="single" w:color="auto" w:sz="4" w:space="0"/>
              <w:right w:val="single" w:color="auto" w:sz="4" w:space="0"/>
            </w:tcBorders>
            <w:shd w:val="clear" w:color="auto" w:fill="auto"/>
            <w:vAlign w:val="center"/>
          </w:tcPr>
          <w:p w14:paraId="14E03378">
            <w:pPr>
              <w:overflowPunct w:val="0"/>
              <w:adjustRightInd w:val="0"/>
              <w:snapToGrid w:val="0"/>
              <w:jc w:val="center"/>
              <w:rPr>
                <w:rFonts w:ascii="仿宋_GB2312" w:eastAsia="仿宋_GB2312"/>
                <w:sz w:val="24"/>
                <w:szCs w:val="24"/>
              </w:rPr>
            </w:pPr>
          </w:p>
        </w:tc>
      </w:tr>
      <w:tr w14:paraId="3067CC50">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5B2041">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D9A43">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54254AB">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4行（含）以上，35马力（含）以上</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C63ACF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17500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288F57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26250</w:t>
            </w:r>
          </w:p>
        </w:tc>
        <w:tc>
          <w:tcPr>
            <w:tcW w:w="589" w:type="pct"/>
            <w:vMerge w:val="continue"/>
            <w:tcBorders>
              <w:left w:val="single" w:color="auto" w:sz="4" w:space="0"/>
              <w:right w:val="single" w:color="auto" w:sz="4" w:space="0"/>
            </w:tcBorders>
            <w:shd w:val="clear" w:color="auto" w:fill="auto"/>
            <w:vAlign w:val="center"/>
          </w:tcPr>
          <w:p w14:paraId="42F05FD6">
            <w:pPr>
              <w:overflowPunct w:val="0"/>
              <w:adjustRightInd w:val="0"/>
              <w:snapToGrid w:val="0"/>
              <w:jc w:val="center"/>
              <w:rPr>
                <w:rFonts w:ascii="仿宋_GB2312" w:eastAsia="仿宋_GB2312"/>
                <w:sz w:val="24"/>
                <w:szCs w:val="24"/>
              </w:rPr>
            </w:pPr>
          </w:p>
        </w:tc>
      </w:tr>
      <w:tr w14:paraId="11020816">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3511F3">
            <w:pPr>
              <w:overflowPunct w:val="0"/>
              <w:adjustRightInd w:val="0"/>
              <w:snapToGrid w:val="0"/>
              <w:jc w:val="center"/>
              <w:rPr>
                <w:rFonts w:ascii="仿宋_GB2312" w:eastAsia="仿宋_GB2312"/>
                <w:sz w:val="24"/>
                <w:szCs w:val="24"/>
              </w:rPr>
            </w:pP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430F7">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悬挂式玉米联合</w:t>
            </w:r>
          </w:p>
          <w:p w14:paraId="3372837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收获机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6BF5DED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14A2B4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3000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B9CAFB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4500</w:t>
            </w:r>
          </w:p>
        </w:tc>
        <w:tc>
          <w:tcPr>
            <w:tcW w:w="589" w:type="pct"/>
            <w:vMerge w:val="continue"/>
            <w:tcBorders>
              <w:left w:val="single" w:color="auto" w:sz="4" w:space="0"/>
              <w:right w:val="single" w:color="auto" w:sz="4" w:space="0"/>
            </w:tcBorders>
            <w:shd w:val="clear" w:color="auto" w:fill="auto"/>
            <w:vAlign w:val="center"/>
          </w:tcPr>
          <w:p w14:paraId="05647678">
            <w:pPr>
              <w:overflowPunct w:val="0"/>
              <w:adjustRightInd w:val="0"/>
              <w:snapToGrid w:val="0"/>
              <w:jc w:val="center"/>
              <w:rPr>
                <w:rFonts w:ascii="仿宋_GB2312" w:eastAsia="仿宋_GB2312"/>
                <w:sz w:val="24"/>
                <w:szCs w:val="24"/>
              </w:rPr>
            </w:pPr>
          </w:p>
        </w:tc>
      </w:tr>
      <w:tr w14:paraId="6AB45914">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504823">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78D30">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595410CF">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3-4行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36BF9A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5500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0956E0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8250</w:t>
            </w:r>
          </w:p>
        </w:tc>
        <w:tc>
          <w:tcPr>
            <w:tcW w:w="589" w:type="pct"/>
            <w:vMerge w:val="continue"/>
            <w:tcBorders>
              <w:left w:val="single" w:color="auto" w:sz="4" w:space="0"/>
              <w:right w:val="single" w:color="auto" w:sz="4" w:space="0"/>
            </w:tcBorders>
            <w:shd w:val="clear" w:color="auto" w:fill="auto"/>
            <w:vAlign w:val="center"/>
          </w:tcPr>
          <w:p w14:paraId="3F32981C">
            <w:pPr>
              <w:overflowPunct w:val="0"/>
              <w:adjustRightInd w:val="0"/>
              <w:snapToGrid w:val="0"/>
              <w:jc w:val="center"/>
              <w:rPr>
                <w:rFonts w:ascii="仿宋_GB2312" w:eastAsia="仿宋_GB2312"/>
                <w:sz w:val="24"/>
                <w:szCs w:val="24"/>
              </w:rPr>
            </w:pPr>
          </w:p>
        </w:tc>
      </w:tr>
      <w:tr w14:paraId="50F2C128">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7E2963">
            <w:pPr>
              <w:overflowPunct w:val="0"/>
              <w:adjustRightInd w:val="0"/>
              <w:snapToGrid w:val="0"/>
              <w:jc w:val="center"/>
              <w:rPr>
                <w:rFonts w:ascii="仿宋_GB2312" w:eastAsia="仿宋_GB2312"/>
                <w:sz w:val="24"/>
                <w:szCs w:val="24"/>
              </w:rPr>
            </w:pP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54B81A">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自走式玉米联合</w:t>
            </w:r>
          </w:p>
          <w:p w14:paraId="6FBDB9FF">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收获机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0ACDDD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2BE1E5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7200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05F4F4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10800</w:t>
            </w:r>
          </w:p>
        </w:tc>
        <w:tc>
          <w:tcPr>
            <w:tcW w:w="589" w:type="pct"/>
            <w:vMerge w:val="continue"/>
            <w:tcBorders>
              <w:left w:val="single" w:color="auto" w:sz="4" w:space="0"/>
              <w:right w:val="single" w:color="auto" w:sz="4" w:space="0"/>
            </w:tcBorders>
            <w:shd w:val="clear" w:color="auto" w:fill="auto"/>
            <w:vAlign w:val="center"/>
          </w:tcPr>
          <w:p w14:paraId="0F08E7DF">
            <w:pPr>
              <w:overflowPunct w:val="0"/>
              <w:adjustRightInd w:val="0"/>
              <w:snapToGrid w:val="0"/>
              <w:jc w:val="center"/>
              <w:rPr>
                <w:rFonts w:ascii="仿宋_GB2312" w:eastAsia="仿宋_GB2312"/>
                <w:sz w:val="24"/>
                <w:szCs w:val="24"/>
              </w:rPr>
            </w:pPr>
          </w:p>
        </w:tc>
      </w:tr>
      <w:tr w14:paraId="1598683F">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A2228C">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32825">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AB8E28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3行</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5835E2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12500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69469A8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18750</w:t>
            </w:r>
          </w:p>
        </w:tc>
        <w:tc>
          <w:tcPr>
            <w:tcW w:w="589" w:type="pct"/>
            <w:vMerge w:val="continue"/>
            <w:tcBorders>
              <w:left w:val="single" w:color="auto" w:sz="4" w:space="0"/>
              <w:right w:val="single" w:color="auto" w:sz="4" w:space="0"/>
            </w:tcBorders>
            <w:shd w:val="clear" w:color="auto" w:fill="auto"/>
            <w:vAlign w:val="center"/>
          </w:tcPr>
          <w:p w14:paraId="04FB493B">
            <w:pPr>
              <w:overflowPunct w:val="0"/>
              <w:adjustRightInd w:val="0"/>
              <w:snapToGrid w:val="0"/>
              <w:jc w:val="center"/>
              <w:rPr>
                <w:rFonts w:ascii="仿宋_GB2312" w:eastAsia="仿宋_GB2312"/>
                <w:sz w:val="24"/>
                <w:szCs w:val="24"/>
              </w:rPr>
            </w:pPr>
          </w:p>
        </w:tc>
      </w:tr>
      <w:tr w14:paraId="645CC825">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2A4217">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4F22D">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13DC33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4行及以上</w:t>
            </w:r>
          </w:p>
        </w:tc>
        <w:tc>
          <w:tcPr>
            <w:tcW w:w="640" w:type="pct"/>
            <w:tcBorders>
              <w:top w:val="single" w:color="000000" w:sz="4" w:space="0"/>
              <w:left w:val="nil"/>
              <w:bottom w:val="single" w:color="auto" w:sz="4" w:space="0"/>
              <w:right w:val="single" w:color="000000" w:sz="4" w:space="0"/>
            </w:tcBorders>
            <w:shd w:val="clear" w:color="auto" w:fill="auto"/>
            <w:vAlign w:val="center"/>
          </w:tcPr>
          <w:p w14:paraId="04B0B89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20000</w:t>
            </w:r>
          </w:p>
        </w:tc>
        <w:tc>
          <w:tcPr>
            <w:tcW w:w="599" w:type="pct"/>
            <w:tcBorders>
              <w:top w:val="single" w:color="000000" w:sz="4" w:space="0"/>
              <w:left w:val="nil"/>
              <w:bottom w:val="single" w:color="auto" w:sz="4" w:space="0"/>
              <w:right w:val="single" w:color="auto" w:sz="4" w:space="0"/>
            </w:tcBorders>
            <w:shd w:val="clear" w:color="auto" w:fill="auto"/>
            <w:vAlign w:val="center"/>
          </w:tcPr>
          <w:p w14:paraId="738DBB1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30000</w:t>
            </w:r>
          </w:p>
        </w:tc>
        <w:tc>
          <w:tcPr>
            <w:tcW w:w="589" w:type="pct"/>
            <w:vMerge w:val="continue"/>
            <w:tcBorders>
              <w:left w:val="single" w:color="auto" w:sz="4" w:space="0"/>
              <w:right w:val="single" w:color="auto" w:sz="4" w:space="0"/>
            </w:tcBorders>
            <w:shd w:val="clear" w:color="auto" w:fill="auto"/>
            <w:vAlign w:val="center"/>
          </w:tcPr>
          <w:p w14:paraId="061AAC16">
            <w:pPr>
              <w:overflowPunct w:val="0"/>
              <w:adjustRightInd w:val="0"/>
              <w:snapToGrid w:val="0"/>
              <w:jc w:val="center"/>
              <w:rPr>
                <w:rFonts w:ascii="仿宋_GB2312" w:eastAsia="仿宋_GB2312"/>
                <w:sz w:val="24"/>
                <w:szCs w:val="24"/>
              </w:rPr>
            </w:pPr>
          </w:p>
        </w:tc>
      </w:tr>
      <w:tr w14:paraId="1CBC6B2E">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674792">
            <w:pPr>
              <w:overflowPunct w:val="0"/>
              <w:adjustRightInd w:val="0"/>
              <w:snapToGrid w:val="0"/>
              <w:jc w:val="center"/>
              <w:rPr>
                <w:rFonts w:ascii="仿宋_GB2312" w:eastAsia="仿宋_GB2312"/>
                <w:sz w:val="24"/>
                <w:szCs w:val="24"/>
              </w:rPr>
            </w:pPr>
          </w:p>
        </w:tc>
        <w:tc>
          <w:tcPr>
            <w:tcW w:w="1129" w:type="pct"/>
            <w:tcBorders>
              <w:top w:val="single" w:color="auto" w:sz="4" w:space="0"/>
              <w:left w:val="single" w:color="auto" w:sz="4" w:space="0"/>
              <w:bottom w:val="single" w:color="auto" w:sz="4" w:space="0"/>
              <w:right w:val="single" w:color="auto" w:sz="4" w:space="0"/>
            </w:tcBorders>
            <w:shd w:val="clear" w:color="auto" w:fill="auto"/>
            <w:vAlign w:val="center"/>
          </w:tcPr>
          <w:p w14:paraId="30BBC59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采棉机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63E8DA85">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w:t>
            </w:r>
          </w:p>
        </w:tc>
        <w:tc>
          <w:tcPr>
            <w:tcW w:w="640" w:type="pct"/>
            <w:tcBorders>
              <w:top w:val="single" w:color="auto" w:sz="4" w:space="0"/>
              <w:left w:val="nil"/>
              <w:bottom w:val="single" w:color="000000" w:sz="4" w:space="0"/>
              <w:right w:val="single" w:color="000000" w:sz="4" w:space="0"/>
            </w:tcBorders>
            <w:shd w:val="clear" w:color="auto" w:fill="auto"/>
            <w:vAlign w:val="center"/>
          </w:tcPr>
          <w:p w14:paraId="6081DF0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30000</w:t>
            </w:r>
          </w:p>
        </w:tc>
        <w:tc>
          <w:tcPr>
            <w:tcW w:w="599" w:type="pct"/>
            <w:tcBorders>
              <w:top w:val="single" w:color="auto" w:sz="4" w:space="0"/>
              <w:left w:val="nil"/>
              <w:bottom w:val="single" w:color="000000" w:sz="4" w:space="0"/>
              <w:right w:val="single" w:color="auto" w:sz="4" w:space="0"/>
            </w:tcBorders>
            <w:shd w:val="clear" w:color="auto" w:fill="auto"/>
            <w:vAlign w:val="center"/>
          </w:tcPr>
          <w:p w14:paraId="3937A4C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60000</w:t>
            </w:r>
          </w:p>
        </w:tc>
        <w:tc>
          <w:tcPr>
            <w:tcW w:w="589" w:type="pct"/>
            <w:vMerge w:val="continue"/>
            <w:tcBorders>
              <w:left w:val="single" w:color="auto" w:sz="4" w:space="0"/>
              <w:right w:val="single" w:color="auto" w:sz="4" w:space="0"/>
            </w:tcBorders>
            <w:shd w:val="clear" w:color="auto" w:fill="auto"/>
            <w:vAlign w:val="center"/>
          </w:tcPr>
          <w:p w14:paraId="58677353">
            <w:pPr>
              <w:overflowPunct w:val="0"/>
              <w:adjustRightInd w:val="0"/>
              <w:snapToGrid w:val="0"/>
              <w:jc w:val="center"/>
              <w:rPr>
                <w:rFonts w:ascii="仿宋_GB2312" w:eastAsia="仿宋_GB2312"/>
                <w:sz w:val="24"/>
                <w:szCs w:val="24"/>
              </w:rPr>
            </w:pPr>
          </w:p>
        </w:tc>
      </w:tr>
      <w:tr w14:paraId="3B25A27A">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2E6E06">
            <w:pPr>
              <w:overflowPunct w:val="0"/>
              <w:adjustRightInd w:val="0"/>
              <w:snapToGrid w:val="0"/>
              <w:jc w:val="center"/>
              <w:rPr>
                <w:rFonts w:ascii="仿宋_GB2312" w:eastAsia="仿宋_GB2312"/>
                <w:sz w:val="24"/>
                <w:szCs w:val="24"/>
              </w:rPr>
            </w:pP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754F06">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自走式花生联合</w:t>
            </w:r>
          </w:p>
          <w:p w14:paraId="2863E5B0">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收获机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447C413C">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半喂入式</w:t>
            </w:r>
          </w:p>
        </w:tc>
        <w:tc>
          <w:tcPr>
            <w:tcW w:w="640" w:type="pct"/>
            <w:tcBorders>
              <w:top w:val="single" w:color="auto" w:sz="4" w:space="0"/>
              <w:left w:val="nil"/>
              <w:bottom w:val="single" w:color="000000" w:sz="4" w:space="0"/>
              <w:right w:val="single" w:color="000000" w:sz="4" w:space="0"/>
            </w:tcBorders>
            <w:shd w:val="clear" w:color="auto" w:fill="auto"/>
            <w:vAlign w:val="center"/>
          </w:tcPr>
          <w:p w14:paraId="51DD8EC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6000</w:t>
            </w:r>
          </w:p>
        </w:tc>
        <w:tc>
          <w:tcPr>
            <w:tcW w:w="599" w:type="pct"/>
            <w:tcBorders>
              <w:top w:val="single" w:color="auto" w:sz="4" w:space="0"/>
              <w:left w:val="nil"/>
              <w:bottom w:val="single" w:color="000000" w:sz="4" w:space="0"/>
              <w:right w:val="single" w:color="auto" w:sz="4" w:space="0"/>
            </w:tcBorders>
            <w:shd w:val="clear" w:color="auto" w:fill="auto"/>
            <w:vAlign w:val="center"/>
          </w:tcPr>
          <w:p w14:paraId="1FA21F6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9000</w:t>
            </w:r>
          </w:p>
        </w:tc>
        <w:tc>
          <w:tcPr>
            <w:tcW w:w="589" w:type="pct"/>
            <w:vMerge w:val="continue"/>
            <w:tcBorders>
              <w:left w:val="single" w:color="auto" w:sz="4" w:space="0"/>
              <w:right w:val="single" w:color="auto" w:sz="4" w:space="0"/>
            </w:tcBorders>
            <w:shd w:val="clear" w:color="auto" w:fill="auto"/>
            <w:vAlign w:val="center"/>
          </w:tcPr>
          <w:p w14:paraId="2169220B">
            <w:pPr>
              <w:overflowPunct w:val="0"/>
              <w:adjustRightInd w:val="0"/>
              <w:snapToGrid w:val="0"/>
              <w:jc w:val="center"/>
              <w:rPr>
                <w:rFonts w:ascii="仿宋_GB2312" w:eastAsia="仿宋_GB2312"/>
                <w:sz w:val="24"/>
                <w:szCs w:val="24"/>
              </w:rPr>
            </w:pPr>
          </w:p>
        </w:tc>
      </w:tr>
      <w:tr w14:paraId="5C6A7663">
        <w:tblPrEx>
          <w:tblCellMar>
            <w:top w:w="57" w:type="dxa"/>
            <w:left w:w="57" w:type="dxa"/>
            <w:bottom w:w="57" w:type="dxa"/>
            <w:right w:w="57" w:type="dxa"/>
          </w:tblCellMar>
        </w:tblPrEx>
        <w:trPr>
          <w:trHeight w:val="652"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C56357">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A1CF7">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60EA722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捡拾式</w:t>
            </w:r>
          </w:p>
        </w:tc>
        <w:tc>
          <w:tcPr>
            <w:tcW w:w="640" w:type="pct"/>
            <w:tcBorders>
              <w:top w:val="single" w:color="auto" w:sz="4" w:space="0"/>
              <w:left w:val="nil"/>
              <w:bottom w:val="single" w:color="000000" w:sz="4" w:space="0"/>
              <w:right w:val="single" w:color="000000" w:sz="4" w:space="0"/>
            </w:tcBorders>
            <w:shd w:val="clear" w:color="auto" w:fill="auto"/>
            <w:vAlign w:val="center"/>
          </w:tcPr>
          <w:p w14:paraId="360D66E5">
            <w:pPr>
              <w:overflowPunct w:val="0"/>
              <w:adjustRightInd w:val="0"/>
              <w:snapToGrid w:val="0"/>
              <w:jc w:val="center"/>
              <w:textAlignment w:val="center"/>
              <w:rPr>
                <w:rFonts w:hint="eastAsia" w:ascii="仿宋_GB2312" w:hAnsi="宋体" w:eastAsia="仿宋_GB2312" w:cs="宋体"/>
                <w:kern w:val="0"/>
                <w:sz w:val="24"/>
                <w:szCs w:val="24"/>
              </w:rPr>
            </w:pPr>
            <w:bookmarkStart w:id="1" w:name="OLE_LINK26"/>
            <w:r>
              <w:rPr>
                <w:rFonts w:hint="eastAsia" w:ascii="仿宋_GB2312" w:hAnsi="宋体" w:eastAsia="仿宋_GB2312" w:cs="宋体"/>
                <w:kern w:val="0"/>
                <w:sz w:val="24"/>
                <w:szCs w:val="24"/>
                <w:lang w:bidi="ar"/>
              </w:rPr>
              <w:t>11000</w:t>
            </w:r>
            <w:bookmarkEnd w:id="1"/>
          </w:p>
        </w:tc>
        <w:tc>
          <w:tcPr>
            <w:tcW w:w="599" w:type="pct"/>
            <w:tcBorders>
              <w:top w:val="single" w:color="auto" w:sz="4" w:space="0"/>
              <w:left w:val="nil"/>
              <w:bottom w:val="single" w:color="000000" w:sz="4" w:space="0"/>
              <w:right w:val="single" w:color="auto" w:sz="4" w:space="0"/>
            </w:tcBorders>
            <w:shd w:val="clear" w:color="auto" w:fill="auto"/>
            <w:vAlign w:val="center"/>
          </w:tcPr>
          <w:p w14:paraId="28EB483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16500</w:t>
            </w:r>
          </w:p>
        </w:tc>
        <w:tc>
          <w:tcPr>
            <w:tcW w:w="589" w:type="pct"/>
            <w:vMerge w:val="continue"/>
            <w:tcBorders>
              <w:left w:val="single" w:color="auto" w:sz="4" w:space="0"/>
              <w:bottom w:val="single" w:color="auto" w:sz="4" w:space="0"/>
              <w:right w:val="single" w:color="auto" w:sz="4" w:space="0"/>
            </w:tcBorders>
            <w:shd w:val="clear" w:color="auto" w:fill="auto"/>
            <w:vAlign w:val="center"/>
          </w:tcPr>
          <w:p w14:paraId="0837DC8A">
            <w:pPr>
              <w:overflowPunct w:val="0"/>
              <w:adjustRightInd w:val="0"/>
              <w:snapToGrid w:val="0"/>
              <w:jc w:val="center"/>
              <w:rPr>
                <w:rFonts w:ascii="仿宋_GB2312" w:eastAsia="仿宋_GB2312"/>
                <w:sz w:val="24"/>
                <w:szCs w:val="24"/>
              </w:rPr>
            </w:pPr>
          </w:p>
        </w:tc>
      </w:tr>
      <w:tr w14:paraId="7D09DA6D">
        <w:tblPrEx>
          <w:tblCellMar>
            <w:top w:w="57" w:type="dxa"/>
            <w:left w:w="57" w:type="dxa"/>
            <w:bottom w:w="57" w:type="dxa"/>
            <w:right w:w="57" w:type="dxa"/>
          </w:tblCellMar>
        </w:tblPrEx>
        <w:trPr>
          <w:trHeight w:val="510" w:hRule="atLeast"/>
          <w:jc w:val="center"/>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5FF586">
            <w:pPr>
              <w:overflowPunct w:val="0"/>
              <w:adjustRightInd w:val="0"/>
              <w:snapToGrid w:val="0"/>
              <w:jc w:val="center"/>
              <w:textAlignment w:val="center"/>
              <w:rPr>
                <w:rFonts w:hint="eastAsia" w:ascii="仿宋_GB2312" w:hAnsi="宋体" w:eastAsia="仿宋_GB2312" w:cs="宋体"/>
                <w:sz w:val="24"/>
                <w:szCs w:val="24"/>
              </w:rPr>
            </w:pPr>
            <w:bookmarkStart w:id="2" w:name="OLE_LINK27"/>
            <w:bookmarkEnd w:id="2"/>
            <w:r>
              <w:rPr>
                <w:rFonts w:hint="eastAsia" w:ascii="仿宋_GB2312" w:hAnsi="宋体" w:eastAsia="仿宋_GB2312" w:cs="宋体"/>
                <w:kern w:val="0"/>
                <w:sz w:val="24"/>
                <w:szCs w:val="24"/>
                <w:lang w:bidi="ar"/>
              </w:rPr>
              <w:t>4</w:t>
            </w: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8FB39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水稻插秧机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72A4F89">
            <w:pPr>
              <w:overflowPunct w:val="0"/>
              <w:adjustRightInd w:val="0"/>
              <w:snapToGrid w:val="0"/>
              <w:jc w:val="center"/>
              <w:textAlignment w:val="center"/>
              <w:rPr>
                <w:rFonts w:hint="eastAsia" w:ascii="仿宋_GB2312" w:hAnsi="宋体" w:eastAsia="仿宋_GB2312" w:cs="宋体"/>
                <w:color w:val="0000FF"/>
                <w:sz w:val="24"/>
                <w:szCs w:val="24"/>
              </w:rPr>
            </w:pPr>
            <w:r>
              <w:rPr>
                <w:rFonts w:hint="eastAsia" w:ascii="仿宋_GB2312" w:hAnsi="宋体" w:eastAsia="仿宋_GB2312" w:cs="宋体"/>
                <w:color w:val="000000"/>
                <w:kern w:val="0"/>
                <w:sz w:val="24"/>
                <w:szCs w:val="24"/>
                <w:lang w:bidi="ar"/>
              </w:rPr>
              <w:t>2行手扶步进式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292031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740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C6D4CB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1110</w:t>
            </w:r>
          </w:p>
        </w:tc>
        <w:tc>
          <w:tcPr>
            <w:tcW w:w="589" w:type="pct"/>
            <w:vMerge w:val="restart"/>
            <w:tcBorders>
              <w:top w:val="single" w:color="auto" w:sz="4" w:space="0"/>
              <w:left w:val="single" w:color="auto" w:sz="4" w:space="0"/>
              <w:right w:val="single" w:color="auto" w:sz="4" w:space="0"/>
            </w:tcBorders>
            <w:shd w:val="clear" w:color="auto" w:fill="auto"/>
            <w:vAlign w:val="center"/>
          </w:tcPr>
          <w:p w14:paraId="1F5A589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提高标准需报废并购置同种类机具</w:t>
            </w:r>
          </w:p>
        </w:tc>
      </w:tr>
      <w:tr w14:paraId="05B0D856">
        <w:tblPrEx>
          <w:tblCellMar>
            <w:top w:w="57" w:type="dxa"/>
            <w:left w:w="57" w:type="dxa"/>
            <w:bottom w:w="57" w:type="dxa"/>
            <w:right w:w="57" w:type="dxa"/>
          </w:tblCellMar>
        </w:tblPrEx>
        <w:trPr>
          <w:trHeight w:val="510"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1C0E88B">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797B5D43">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5F649BD5">
            <w:pPr>
              <w:overflowPunct w:val="0"/>
              <w:adjustRightInd w:val="0"/>
              <w:snapToGrid w:val="0"/>
              <w:jc w:val="center"/>
              <w:textAlignment w:val="center"/>
              <w:rPr>
                <w:rFonts w:hint="eastAsia" w:ascii="仿宋_GB2312" w:hAnsi="宋体" w:eastAsia="仿宋_GB2312" w:cs="宋体"/>
                <w:color w:val="0000FF"/>
                <w:sz w:val="24"/>
                <w:szCs w:val="24"/>
              </w:rPr>
            </w:pPr>
            <w:r>
              <w:rPr>
                <w:rFonts w:hint="eastAsia" w:ascii="仿宋_GB2312" w:hAnsi="宋体" w:eastAsia="仿宋_GB2312" w:cs="宋体"/>
                <w:color w:val="000000"/>
                <w:kern w:val="0"/>
                <w:sz w:val="24"/>
                <w:szCs w:val="24"/>
                <w:lang w:bidi="ar"/>
              </w:rPr>
              <w:t>4行手扶步进式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615804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1740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4B486AC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2610</w:t>
            </w:r>
          </w:p>
        </w:tc>
        <w:tc>
          <w:tcPr>
            <w:tcW w:w="589" w:type="pct"/>
            <w:vMerge w:val="continue"/>
            <w:tcBorders>
              <w:left w:val="single" w:color="auto" w:sz="4" w:space="0"/>
              <w:right w:val="single" w:color="auto" w:sz="4" w:space="0"/>
            </w:tcBorders>
            <w:shd w:val="clear" w:color="auto" w:fill="auto"/>
            <w:vAlign w:val="center"/>
          </w:tcPr>
          <w:p w14:paraId="03B2912C">
            <w:pPr>
              <w:overflowPunct w:val="0"/>
              <w:adjustRightInd w:val="0"/>
              <w:snapToGrid w:val="0"/>
              <w:jc w:val="center"/>
              <w:rPr>
                <w:rFonts w:ascii="仿宋_GB2312" w:eastAsia="仿宋_GB2312"/>
                <w:sz w:val="24"/>
                <w:szCs w:val="24"/>
              </w:rPr>
            </w:pPr>
          </w:p>
        </w:tc>
      </w:tr>
      <w:tr w14:paraId="4B802260">
        <w:tblPrEx>
          <w:tblCellMar>
            <w:top w:w="57" w:type="dxa"/>
            <w:left w:w="57" w:type="dxa"/>
            <w:bottom w:w="57" w:type="dxa"/>
            <w:right w:w="57" w:type="dxa"/>
          </w:tblCellMar>
        </w:tblPrEx>
        <w:trPr>
          <w:trHeight w:val="510"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B34C300">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690A8D67">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1E1CD99">
            <w:pPr>
              <w:overflowPunct w:val="0"/>
              <w:adjustRightInd w:val="0"/>
              <w:snapToGrid w:val="0"/>
              <w:jc w:val="center"/>
              <w:textAlignment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00"/>
                <w:kern w:val="0"/>
                <w:sz w:val="24"/>
                <w:szCs w:val="24"/>
                <w:lang w:bidi="ar"/>
              </w:rPr>
              <w:t>6行及以上手扶步进式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46745E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2170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724BD53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3255</w:t>
            </w:r>
          </w:p>
        </w:tc>
        <w:tc>
          <w:tcPr>
            <w:tcW w:w="589" w:type="pct"/>
            <w:vMerge w:val="continue"/>
            <w:tcBorders>
              <w:left w:val="single" w:color="auto" w:sz="4" w:space="0"/>
              <w:right w:val="single" w:color="auto" w:sz="4" w:space="0"/>
            </w:tcBorders>
            <w:shd w:val="clear" w:color="auto" w:fill="auto"/>
            <w:vAlign w:val="center"/>
          </w:tcPr>
          <w:p w14:paraId="3BDC39DC">
            <w:pPr>
              <w:overflowPunct w:val="0"/>
              <w:adjustRightInd w:val="0"/>
              <w:snapToGrid w:val="0"/>
              <w:jc w:val="center"/>
              <w:rPr>
                <w:rFonts w:ascii="仿宋_GB2312" w:eastAsia="仿宋_GB2312"/>
                <w:sz w:val="24"/>
                <w:szCs w:val="24"/>
              </w:rPr>
            </w:pPr>
          </w:p>
        </w:tc>
      </w:tr>
      <w:tr w14:paraId="728C1222">
        <w:tblPrEx>
          <w:tblCellMar>
            <w:top w:w="57" w:type="dxa"/>
            <w:left w:w="57" w:type="dxa"/>
            <w:bottom w:w="57" w:type="dxa"/>
            <w:right w:w="57" w:type="dxa"/>
          </w:tblCellMar>
        </w:tblPrEx>
        <w:trPr>
          <w:trHeight w:val="510"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AACE9FF">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6A4EB228">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83A30DB">
            <w:pPr>
              <w:overflowPunct w:val="0"/>
              <w:adjustRightInd w:val="0"/>
              <w:snapToGrid w:val="0"/>
              <w:jc w:val="center"/>
              <w:textAlignment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00"/>
                <w:kern w:val="0"/>
                <w:sz w:val="24"/>
                <w:szCs w:val="24"/>
                <w:lang w:bidi="ar"/>
              </w:rPr>
              <w:t>6行及以上独轮乘坐式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5164EC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1720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4F5527B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2580</w:t>
            </w:r>
          </w:p>
        </w:tc>
        <w:tc>
          <w:tcPr>
            <w:tcW w:w="589" w:type="pct"/>
            <w:vMerge w:val="continue"/>
            <w:tcBorders>
              <w:left w:val="single" w:color="auto" w:sz="4" w:space="0"/>
              <w:right w:val="single" w:color="auto" w:sz="4" w:space="0"/>
            </w:tcBorders>
            <w:shd w:val="clear" w:color="auto" w:fill="auto"/>
            <w:vAlign w:val="center"/>
          </w:tcPr>
          <w:p w14:paraId="64353CCD">
            <w:pPr>
              <w:overflowPunct w:val="0"/>
              <w:adjustRightInd w:val="0"/>
              <w:snapToGrid w:val="0"/>
              <w:jc w:val="center"/>
              <w:rPr>
                <w:rFonts w:ascii="仿宋_GB2312" w:eastAsia="仿宋_GB2312"/>
                <w:sz w:val="24"/>
                <w:szCs w:val="24"/>
              </w:rPr>
            </w:pPr>
          </w:p>
        </w:tc>
      </w:tr>
      <w:tr w14:paraId="58E4D633">
        <w:tblPrEx>
          <w:tblCellMar>
            <w:top w:w="57" w:type="dxa"/>
            <w:left w:w="57" w:type="dxa"/>
            <w:bottom w:w="57" w:type="dxa"/>
            <w:right w:w="57" w:type="dxa"/>
          </w:tblCellMar>
        </w:tblPrEx>
        <w:trPr>
          <w:trHeight w:val="510"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5731FF3">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2276A626">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55C249A0">
            <w:pPr>
              <w:overflowPunct w:val="0"/>
              <w:adjustRightInd w:val="0"/>
              <w:snapToGrid w:val="0"/>
              <w:jc w:val="center"/>
              <w:textAlignment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00"/>
                <w:kern w:val="0"/>
                <w:sz w:val="24"/>
                <w:szCs w:val="24"/>
                <w:lang w:bidi="ar"/>
              </w:rPr>
              <w:t>4-5行四轮乘坐式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CC0EFE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5400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3F4F3B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8100</w:t>
            </w:r>
          </w:p>
        </w:tc>
        <w:tc>
          <w:tcPr>
            <w:tcW w:w="589" w:type="pct"/>
            <w:vMerge w:val="continue"/>
            <w:tcBorders>
              <w:left w:val="single" w:color="auto" w:sz="4" w:space="0"/>
              <w:right w:val="single" w:color="auto" w:sz="4" w:space="0"/>
            </w:tcBorders>
            <w:shd w:val="clear" w:color="auto" w:fill="auto"/>
            <w:vAlign w:val="center"/>
          </w:tcPr>
          <w:p w14:paraId="159C6A03">
            <w:pPr>
              <w:overflowPunct w:val="0"/>
              <w:adjustRightInd w:val="0"/>
              <w:snapToGrid w:val="0"/>
              <w:jc w:val="center"/>
              <w:rPr>
                <w:rFonts w:ascii="仿宋_GB2312" w:eastAsia="仿宋_GB2312"/>
                <w:sz w:val="24"/>
                <w:szCs w:val="24"/>
              </w:rPr>
            </w:pPr>
          </w:p>
        </w:tc>
      </w:tr>
      <w:tr w14:paraId="2919F804">
        <w:tblPrEx>
          <w:tblCellMar>
            <w:top w:w="57" w:type="dxa"/>
            <w:left w:w="57" w:type="dxa"/>
            <w:bottom w:w="57" w:type="dxa"/>
            <w:right w:w="57" w:type="dxa"/>
          </w:tblCellMar>
        </w:tblPrEx>
        <w:trPr>
          <w:trHeight w:val="510"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357C8A8">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5ABCEBB3">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8F5D4AA">
            <w:pPr>
              <w:overflowPunct w:val="0"/>
              <w:adjustRightInd w:val="0"/>
              <w:snapToGrid w:val="0"/>
              <w:jc w:val="center"/>
              <w:textAlignment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00"/>
                <w:kern w:val="0"/>
                <w:sz w:val="24"/>
                <w:szCs w:val="24"/>
                <w:lang w:bidi="ar"/>
              </w:rPr>
              <w:t>6-7行四轮乘坐式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6D2DC1F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9930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0E7DEF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14895</w:t>
            </w:r>
          </w:p>
        </w:tc>
        <w:tc>
          <w:tcPr>
            <w:tcW w:w="589" w:type="pct"/>
            <w:vMerge w:val="continue"/>
            <w:tcBorders>
              <w:left w:val="single" w:color="auto" w:sz="4" w:space="0"/>
              <w:right w:val="single" w:color="auto" w:sz="4" w:space="0"/>
            </w:tcBorders>
            <w:shd w:val="clear" w:color="auto" w:fill="auto"/>
            <w:vAlign w:val="center"/>
          </w:tcPr>
          <w:p w14:paraId="752A5ED9">
            <w:pPr>
              <w:overflowPunct w:val="0"/>
              <w:adjustRightInd w:val="0"/>
              <w:snapToGrid w:val="0"/>
              <w:jc w:val="center"/>
              <w:rPr>
                <w:rFonts w:ascii="仿宋_GB2312" w:eastAsia="仿宋_GB2312"/>
                <w:sz w:val="24"/>
                <w:szCs w:val="24"/>
              </w:rPr>
            </w:pPr>
          </w:p>
        </w:tc>
      </w:tr>
      <w:tr w14:paraId="1B3E1009">
        <w:tblPrEx>
          <w:tblCellMar>
            <w:top w:w="57" w:type="dxa"/>
            <w:left w:w="57" w:type="dxa"/>
            <w:bottom w:w="57" w:type="dxa"/>
            <w:right w:w="57" w:type="dxa"/>
          </w:tblCellMar>
        </w:tblPrEx>
        <w:trPr>
          <w:trHeight w:val="510"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C3CF084">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57E4C582">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5C1A351D">
            <w:pPr>
              <w:overflowPunct w:val="0"/>
              <w:adjustRightInd w:val="0"/>
              <w:snapToGrid w:val="0"/>
              <w:jc w:val="center"/>
              <w:textAlignment w:val="center"/>
              <w:rPr>
                <w:rFonts w:hint="eastAsia" w:ascii="仿宋_GB2312" w:hAnsi="宋体" w:eastAsia="仿宋_GB2312" w:cs="宋体"/>
                <w:color w:val="0000FF"/>
                <w:sz w:val="24"/>
                <w:szCs w:val="24"/>
              </w:rPr>
            </w:pPr>
            <w:r>
              <w:rPr>
                <w:rFonts w:hint="eastAsia" w:ascii="仿宋_GB2312" w:hAnsi="宋体" w:eastAsia="仿宋_GB2312" w:cs="宋体"/>
                <w:color w:val="000000"/>
                <w:kern w:val="0"/>
                <w:sz w:val="24"/>
                <w:szCs w:val="24"/>
                <w:lang w:bidi="ar"/>
              </w:rPr>
              <w:t>8行及以上四轮乘坐式</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1FFCAD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12500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3B53A77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18750</w:t>
            </w:r>
          </w:p>
        </w:tc>
        <w:tc>
          <w:tcPr>
            <w:tcW w:w="589" w:type="pct"/>
            <w:vMerge w:val="continue"/>
            <w:tcBorders>
              <w:left w:val="single" w:color="auto" w:sz="4" w:space="0"/>
              <w:bottom w:val="single" w:color="auto" w:sz="4" w:space="0"/>
              <w:right w:val="single" w:color="auto" w:sz="4" w:space="0"/>
            </w:tcBorders>
            <w:shd w:val="clear" w:color="auto" w:fill="auto"/>
            <w:vAlign w:val="center"/>
          </w:tcPr>
          <w:p w14:paraId="04DAF83F">
            <w:pPr>
              <w:overflowPunct w:val="0"/>
              <w:adjustRightInd w:val="0"/>
              <w:snapToGrid w:val="0"/>
              <w:jc w:val="center"/>
              <w:rPr>
                <w:rFonts w:ascii="仿宋_GB2312" w:eastAsia="仿宋_GB2312"/>
                <w:sz w:val="24"/>
                <w:szCs w:val="24"/>
              </w:rPr>
            </w:pPr>
          </w:p>
        </w:tc>
      </w:tr>
      <w:tr w14:paraId="7B4057C2">
        <w:tblPrEx>
          <w:tblCellMar>
            <w:top w:w="57" w:type="dxa"/>
            <w:left w:w="57" w:type="dxa"/>
            <w:bottom w:w="57" w:type="dxa"/>
            <w:right w:w="57" w:type="dxa"/>
          </w:tblCellMar>
        </w:tblPrEx>
        <w:trPr>
          <w:trHeight w:val="567" w:hRule="atLeast"/>
          <w:jc w:val="center"/>
        </w:trPr>
        <w:tc>
          <w:tcPr>
            <w:tcW w:w="3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AF521A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w:t>
            </w:r>
          </w:p>
        </w:tc>
        <w:tc>
          <w:tcPr>
            <w:tcW w:w="1129" w:type="pct"/>
            <w:tcBorders>
              <w:top w:val="single" w:color="auto" w:sz="4" w:space="0"/>
              <w:left w:val="nil"/>
              <w:bottom w:val="single" w:color="000000" w:sz="4" w:space="0"/>
              <w:right w:val="single" w:color="000000" w:sz="4" w:space="0"/>
            </w:tcBorders>
            <w:shd w:val="clear" w:color="auto" w:fill="auto"/>
            <w:vAlign w:val="center"/>
          </w:tcPr>
          <w:p w14:paraId="7B1E946A">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农用北斗辅助</w:t>
            </w:r>
          </w:p>
          <w:p w14:paraId="35B6092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驾驶系统</w:t>
            </w: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4E36D9B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0FF9E5B1">
            <w:pPr>
              <w:overflowPunct w:val="0"/>
              <w:adjustRightInd w:val="0"/>
              <w:snapToGrid w:val="0"/>
              <w:jc w:val="center"/>
              <w:textAlignment w:val="center"/>
              <w:rPr>
                <w:rFonts w:hint="eastAsia" w:ascii="仿宋_GB2312" w:hAnsi="宋体" w:eastAsia="仿宋_GB2312" w:cs="宋体"/>
                <w:kern w:val="0"/>
                <w:sz w:val="24"/>
                <w:szCs w:val="24"/>
              </w:rPr>
            </w:pPr>
            <w:bookmarkStart w:id="3" w:name="OLE_LINK32"/>
            <w:r>
              <w:rPr>
                <w:rFonts w:hint="eastAsia" w:ascii="仿宋_GB2312" w:hAnsi="宋体" w:eastAsia="仿宋_GB2312" w:cs="宋体"/>
                <w:kern w:val="0"/>
                <w:sz w:val="24"/>
                <w:szCs w:val="24"/>
                <w:lang w:bidi="ar"/>
              </w:rPr>
              <w:t>800</w:t>
            </w:r>
            <w:bookmarkEnd w:id="3"/>
          </w:p>
        </w:tc>
        <w:tc>
          <w:tcPr>
            <w:tcW w:w="599" w:type="pct"/>
            <w:tcBorders>
              <w:top w:val="single" w:color="000000" w:sz="4" w:space="0"/>
              <w:left w:val="nil"/>
              <w:bottom w:val="single" w:color="000000" w:sz="4" w:space="0"/>
              <w:right w:val="single" w:color="auto" w:sz="4" w:space="0"/>
            </w:tcBorders>
            <w:shd w:val="clear" w:color="auto" w:fill="auto"/>
            <w:vAlign w:val="center"/>
          </w:tcPr>
          <w:p w14:paraId="4BF879B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4CB82FB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需报废并购置同种类机具</w:t>
            </w:r>
          </w:p>
        </w:tc>
      </w:tr>
      <w:tr w14:paraId="7ADDE3A2">
        <w:tblPrEx>
          <w:tblCellMar>
            <w:top w:w="57" w:type="dxa"/>
            <w:left w:w="57" w:type="dxa"/>
            <w:bottom w:w="57" w:type="dxa"/>
            <w:right w:w="57" w:type="dxa"/>
          </w:tblCellMar>
        </w:tblPrEx>
        <w:trPr>
          <w:trHeight w:val="567" w:hRule="atLeast"/>
          <w:jc w:val="center"/>
        </w:trPr>
        <w:tc>
          <w:tcPr>
            <w:tcW w:w="347" w:type="pct"/>
            <w:vMerge w:val="restart"/>
            <w:tcBorders>
              <w:top w:val="nil"/>
              <w:left w:val="single" w:color="000000" w:sz="4" w:space="0"/>
              <w:bottom w:val="single" w:color="000000" w:sz="4" w:space="0"/>
              <w:right w:val="single" w:color="000000" w:sz="4" w:space="0"/>
            </w:tcBorders>
            <w:shd w:val="clear" w:color="auto" w:fill="auto"/>
            <w:noWrap/>
            <w:vAlign w:val="center"/>
          </w:tcPr>
          <w:p w14:paraId="6E008913">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6</w:t>
            </w:r>
          </w:p>
        </w:tc>
        <w:tc>
          <w:tcPr>
            <w:tcW w:w="1129" w:type="pct"/>
            <w:vMerge w:val="restart"/>
            <w:tcBorders>
              <w:top w:val="nil"/>
              <w:left w:val="nil"/>
              <w:bottom w:val="single" w:color="000000" w:sz="4" w:space="0"/>
              <w:right w:val="single" w:color="000000" w:sz="4" w:space="0"/>
            </w:tcBorders>
            <w:shd w:val="clear" w:color="auto" w:fill="auto"/>
            <w:noWrap/>
            <w:vAlign w:val="center"/>
          </w:tcPr>
          <w:p w14:paraId="5659487B">
            <w:pPr>
              <w:overflowPunct w:val="0"/>
              <w:adjustRightInd w:val="0"/>
              <w:snapToGrid w:val="0"/>
              <w:jc w:val="center"/>
              <w:textAlignment w:val="center"/>
              <w:rPr>
                <w:rFonts w:hint="eastAsia" w:ascii="仿宋_GB2312" w:hAnsi="宋体" w:eastAsia="仿宋_GB2312" w:cs="宋体"/>
                <w:sz w:val="24"/>
                <w:szCs w:val="24"/>
              </w:rPr>
            </w:pPr>
            <w:bookmarkStart w:id="4" w:name="OLE_LINK34"/>
            <w:r>
              <w:rPr>
                <w:rFonts w:hint="eastAsia" w:ascii="仿宋_GB2312" w:hAnsi="宋体" w:eastAsia="仿宋_GB2312" w:cs="宋体"/>
                <w:kern w:val="0"/>
                <w:sz w:val="24"/>
                <w:szCs w:val="24"/>
                <w:lang w:bidi="ar"/>
              </w:rPr>
              <w:t>机动喷雾（粉）机</w:t>
            </w:r>
            <w:bookmarkEnd w:id="4"/>
          </w:p>
        </w:tc>
        <w:tc>
          <w:tcPr>
            <w:tcW w:w="1696" w:type="pct"/>
            <w:tcBorders>
              <w:top w:val="single" w:color="000000" w:sz="4" w:space="0"/>
              <w:left w:val="nil"/>
              <w:bottom w:val="single" w:color="000000" w:sz="4" w:space="0"/>
              <w:right w:val="single" w:color="000000" w:sz="4" w:space="0"/>
            </w:tcBorders>
            <w:shd w:val="clear" w:color="auto" w:fill="auto"/>
            <w:vAlign w:val="center"/>
          </w:tcPr>
          <w:p w14:paraId="11075DB3">
            <w:pPr>
              <w:overflowPunct w:val="0"/>
              <w:adjustRightInd w:val="0"/>
              <w:snapToGrid w:val="0"/>
              <w:jc w:val="center"/>
              <w:textAlignment w:val="center"/>
              <w:rPr>
                <w:rFonts w:hint="eastAsia" w:ascii="仿宋_GB2312" w:hAnsi="宋体" w:eastAsia="仿宋_GB2312" w:cs="宋体"/>
                <w:sz w:val="24"/>
                <w:szCs w:val="24"/>
              </w:rPr>
            </w:pPr>
            <w:bookmarkStart w:id="5" w:name="OLE_LINK36"/>
            <w:r>
              <w:rPr>
                <w:rFonts w:hint="eastAsia" w:ascii="仿宋_GB2312" w:hAnsi="宋体" w:eastAsia="仿宋_GB2312" w:cs="宋体"/>
                <w:kern w:val="0"/>
                <w:sz w:val="24"/>
                <w:szCs w:val="24"/>
                <w:lang w:bidi="ar"/>
              </w:rPr>
              <w:t>背负式机动喷雾（粉）机</w:t>
            </w:r>
            <w:bookmarkEnd w:id="5"/>
          </w:p>
        </w:tc>
        <w:tc>
          <w:tcPr>
            <w:tcW w:w="640" w:type="pct"/>
            <w:tcBorders>
              <w:top w:val="single" w:color="000000" w:sz="4" w:space="0"/>
              <w:left w:val="nil"/>
              <w:bottom w:val="single" w:color="000000" w:sz="4" w:space="0"/>
              <w:right w:val="single" w:color="000000" w:sz="4" w:space="0"/>
            </w:tcBorders>
            <w:shd w:val="clear" w:color="auto" w:fill="auto"/>
            <w:vAlign w:val="center"/>
          </w:tcPr>
          <w:p w14:paraId="116950E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57DABCE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auto" w:sz="4" w:space="0"/>
              <w:left w:val="nil"/>
              <w:bottom w:val="single" w:color="000000" w:sz="4" w:space="0"/>
              <w:right w:val="single" w:color="000000" w:sz="4" w:space="0"/>
            </w:tcBorders>
            <w:shd w:val="clear" w:color="auto" w:fill="auto"/>
            <w:vAlign w:val="center"/>
          </w:tcPr>
          <w:p w14:paraId="2EEDF721">
            <w:pPr>
              <w:overflowPunct w:val="0"/>
              <w:adjustRightInd w:val="0"/>
              <w:snapToGrid w:val="0"/>
              <w:jc w:val="center"/>
              <w:textAlignment w:val="center"/>
              <w:rPr>
                <w:rFonts w:hint="eastAsia" w:ascii="仿宋_GB2312" w:hAnsi="宋体" w:eastAsia="仿宋_GB2312" w:cs="宋体"/>
                <w:kern w:val="0"/>
                <w:sz w:val="24"/>
                <w:szCs w:val="24"/>
              </w:rPr>
            </w:pPr>
          </w:p>
        </w:tc>
      </w:tr>
      <w:tr w14:paraId="3545503E">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20BDBBB">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31BF52BD">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4ACEB7A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11</w:t>
            </w:r>
            <w:r>
              <w:rPr>
                <w:rStyle w:val="7"/>
                <w:rFonts w:hint="default" w:ascii="仿宋_GB2312" w:eastAsia="仿宋_GB2312"/>
                <w:sz w:val="24"/>
                <w:szCs w:val="24"/>
                <w:lang w:bidi="ar"/>
              </w:rPr>
              <w:t>（含）</w:t>
            </w:r>
            <w:r>
              <w:rPr>
                <w:rFonts w:hint="eastAsia" w:ascii="仿宋_GB2312" w:hAnsi="宋体" w:eastAsia="仿宋_GB2312" w:cs="宋体"/>
                <w:kern w:val="0"/>
                <w:sz w:val="24"/>
                <w:szCs w:val="24"/>
                <w:lang w:bidi="ar"/>
              </w:rPr>
              <w:t>-18马力自走式四轮转向喷杆喷雾机</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6DCE6BB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820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2452818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4A0ECC8D">
            <w:pPr>
              <w:overflowPunct w:val="0"/>
              <w:adjustRightInd w:val="0"/>
              <w:snapToGrid w:val="0"/>
              <w:jc w:val="center"/>
              <w:textAlignment w:val="center"/>
              <w:rPr>
                <w:rFonts w:hint="eastAsia" w:ascii="仿宋_GB2312" w:hAnsi="宋体" w:eastAsia="仿宋_GB2312" w:cs="宋体"/>
                <w:kern w:val="0"/>
                <w:sz w:val="24"/>
                <w:szCs w:val="24"/>
              </w:rPr>
            </w:pPr>
          </w:p>
        </w:tc>
      </w:tr>
      <w:tr w14:paraId="1C2C67AA">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CFDD137">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4D5DACDE">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2AD488B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18</w:t>
            </w:r>
            <w:r>
              <w:rPr>
                <w:rStyle w:val="7"/>
                <w:rFonts w:hint="default" w:ascii="仿宋_GB2312" w:eastAsia="仿宋_GB2312"/>
                <w:sz w:val="24"/>
                <w:szCs w:val="24"/>
                <w:lang w:bidi="ar"/>
              </w:rPr>
              <w:t>（含）</w:t>
            </w:r>
            <w:r>
              <w:rPr>
                <w:rFonts w:hint="eastAsia" w:ascii="仿宋_GB2312" w:hAnsi="宋体" w:eastAsia="仿宋_GB2312" w:cs="宋体"/>
                <w:kern w:val="0"/>
                <w:sz w:val="24"/>
                <w:szCs w:val="24"/>
                <w:lang w:bidi="ar"/>
              </w:rPr>
              <w:t>-50马力自走式四轮转向喷杆喷雾机</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2D304E7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3300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2A6BF54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4D273D13">
            <w:pPr>
              <w:overflowPunct w:val="0"/>
              <w:adjustRightInd w:val="0"/>
              <w:snapToGrid w:val="0"/>
              <w:jc w:val="center"/>
              <w:textAlignment w:val="center"/>
              <w:rPr>
                <w:rFonts w:hint="eastAsia" w:ascii="仿宋_GB2312" w:hAnsi="宋体" w:eastAsia="仿宋_GB2312" w:cs="宋体"/>
                <w:kern w:val="0"/>
                <w:sz w:val="24"/>
                <w:szCs w:val="24"/>
              </w:rPr>
            </w:pPr>
          </w:p>
        </w:tc>
      </w:tr>
      <w:tr w14:paraId="0FE6264B">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2AB97F2">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725B049F">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5836C2C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50</w:t>
            </w:r>
            <w:r>
              <w:rPr>
                <w:rStyle w:val="7"/>
                <w:rFonts w:hint="default" w:ascii="仿宋_GB2312" w:eastAsia="仿宋_GB2312"/>
                <w:sz w:val="24"/>
                <w:szCs w:val="24"/>
                <w:lang w:bidi="ar"/>
              </w:rPr>
              <w:t>（含）</w:t>
            </w:r>
            <w:r>
              <w:rPr>
                <w:rFonts w:hint="eastAsia" w:ascii="仿宋_GB2312" w:hAnsi="宋体" w:eastAsia="仿宋_GB2312" w:cs="宋体"/>
                <w:kern w:val="0"/>
                <w:sz w:val="24"/>
                <w:szCs w:val="24"/>
                <w:lang w:bidi="ar"/>
              </w:rPr>
              <w:t>-100马力自走式四轮转向喷杆喷雾机</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9906030">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4100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76F3329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4DA18BC6">
            <w:pPr>
              <w:overflowPunct w:val="0"/>
              <w:adjustRightInd w:val="0"/>
              <w:snapToGrid w:val="0"/>
              <w:jc w:val="center"/>
              <w:textAlignment w:val="center"/>
              <w:rPr>
                <w:rFonts w:hint="eastAsia" w:ascii="仿宋_GB2312" w:hAnsi="宋体" w:eastAsia="仿宋_GB2312" w:cs="宋体"/>
                <w:kern w:val="0"/>
                <w:sz w:val="24"/>
                <w:szCs w:val="24"/>
              </w:rPr>
            </w:pPr>
          </w:p>
        </w:tc>
      </w:tr>
      <w:tr w14:paraId="3F25686D">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677E434">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14:paraId="20578053">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3987F0B9">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100马力及以上自走式四轮转向喷杆喷雾机</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75CB0379">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5500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070FC07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1ED0F20E">
            <w:pPr>
              <w:overflowPunct w:val="0"/>
              <w:adjustRightInd w:val="0"/>
              <w:snapToGrid w:val="0"/>
              <w:jc w:val="center"/>
              <w:textAlignment w:val="center"/>
              <w:rPr>
                <w:rFonts w:hint="eastAsia" w:ascii="仿宋_GB2312" w:hAnsi="宋体" w:eastAsia="仿宋_GB2312" w:cs="宋体"/>
                <w:kern w:val="0"/>
                <w:sz w:val="24"/>
                <w:szCs w:val="24"/>
              </w:rPr>
            </w:pPr>
          </w:p>
        </w:tc>
      </w:tr>
      <w:tr w14:paraId="4A835A0D">
        <w:tblPrEx>
          <w:tblCellMar>
            <w:top w:w="57" w:type="dxa"/>
            <w:left w:w="57" w:type="dxa"/>
            <w:bottom w:w="57" w:type="dxa"/>
            <w:right w:w="57" w:type="dxa"/>
          </w:tblCellMar>
        </w:tblPrEx>
        <w:trPr>
          <w:trHeight w:val="56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5B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7</w:t>
            </w:r>
          </w:p>
        </w:tc>
        <w:tc>
          <w:tcPr>
            <w:tcW w:w="1129" w:type="pct"/>
            <w:tcBorders>
              <w:top w:val="single" w:color="000000" w:sz="4" w:space="0"/>
              <w:left w:val="nil"/>
              <w:bottom w:val="single" w:color="000000" w:sz="4" w:space="0"/>
              <w:right w:val="single" w:color="000000" w:sz="4" w:space="0"/>
            </w:tcBorders>
            <w:shd w:val="clear" w:color="auto" w:fill="auto"/>
            <w:vAlign w:val="center"/>
          </w:tcPr>
          <w:p w14:paraId="280A201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机动脱粒机</w:t>
            </w: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7BA91074">
            <w:pPr>
              <w:overflowPunct w:val="0"/>
              <w:adjustRightInd w:val="0"/>
              <w:snapToGrid w:val="0"/>
              <w:jc w:val="center"/>
              <w:textAlignment w:val="center"/>
              <w:rPr>
                <w:rFonts w:hint="eastAsia" w:ascii="仿宋_GB2312" w:hAnsi="宋体" w:eastAsia="仿宋_GB2312" w:cs="宋体"/>
                <w:sz w:val="24"/>
                <w:szCs w:val="24"/>
              </w:rPr>
            </w:pPr>
            <w:bookmarkStart w:id="6" w:name="OLE_LINK37"/>
            <w:r>
              <w:rPr>
                <w:rFonts w:hint="eastAsia" w:ascii="仿宋_GB2312" w:hAnsi="宋体" w:eastAsia="仿宋_GB2312" w:cs="宋体"/>
                <w:kern w:val="0"/>
                <w:sz w:val="24"/>
                <w:szCs w:val="24"/>
                <w:lang w:bidi="ar"/>
              </w:rPr>
              <w:t>—</w:t>
            </w:r>
            <w:bookmarkEnd w:id="6"/>
          </w:p>
        </w:tc>
        <w:tc>
          <w:tcPr>
            <w:tcW w:w="640" w:type="pct"/>
            <w:tcBorders>
              <w:top w:val="single" w:color="000000" w:sz="4" w:space="0"/>
              <w:left w:val="nil"/>
              <w:bottom w:val="single" w:color="000000" w:sz="4" w:space="0"/>
              <w:right w:val="single" w:color="000000" w:sz="4" w:space="0"/>
            </w:tcBorders>
            <w:shd w:val="clear" w:color="auto" w:fill="auto"/>
            <w:vAlign w:val="center"/>
          </w:tcPr>
          <w:p w14:paraId="1901D8BF">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1DA8772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0E9E1F4A">
            <w:pPr>
              <w:overflowPunct w:val="0"/>
              <w:adjustRightInd w:val="0"/>
              <w:snapToGrid w:val="0"/>
              <w:jc w:val="center"/>
              <w:textAlignment w:val="center"/>
              <w:rPr>
                <w:rFonts w:hint="eastAsia" w:ascii="仿宋_GB2312" w:hAnsi="宋体" w:eastAsia="仿宋_GB2312" w:cs="宋体"/>
                <w:color w:val="FF0000"/>
                <w:kern w:val="0"/>
                <w:sz w:val="24"/>
                <w:szCs w:val="24"/>
              </w:rPr>
            </w:pPr>
          </w:p>
        </w:tc>
      </w:tr>
      <w:tr w14:paraId="23C10658">
        <w:tblPrEx>
          <w:tblCellMar>
            <w:top w:w="57" w:type="dxa"/>
            <w:left w:w="57" w:type="dxa"/>
            <w:bottom w:w="57" w:type="dxa"/>
            <w:right w:w="57" w:type="dxa"/>
          </w:tblCellMar>
        </w:tblPrEx>
        <w:trPr>
          <w:trHeight w:val="567" w:hRule="atLeast"/>
          <w:jc w:val="center"/>
        </w:trPr>
        <w:tc>
          <w:tcPr>
            <w:tcW w:w="347" w:type="pct"/>
            <w:vMerge w:val="restart"/>
            <w:tcBorders>
              <w:top w:val="nil"/>
              <w:left w:val="single" w:color="000000" w:sz="4" w:space="0"/>
              <w:bottom w:val="single" w:color="000000" w:sz="4" w:space="0"/>
              <w:right w:val="single" w:color="000000" w:sz="4" w:space="0"/>
            </w:tcBorders>
            <w:shd w:val="clear" w:color="auto" w:fill="auto"/>
            <w:noWrap/>
            <w:vAlign w:val="center"/>
          </w:tcPr>
          <w:p w14:paraId="15731C2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8</w:t>
            </w:r>
          </w:p>
        </w:tc>
        <w:tc>
          <w:tcPr>
            <w:tcW w:w="1129" w:type="pct"/>
            <w:vMerge w:val="restart"/>
            <w:tcBorders>
              <w:top w:val="nil"/>
              <w:left w:val="nil"/>
              <w:bottom w:val="single" w:color="000000" w:sz="4" w:space="0"/>
              <w:right w:val="single" w:color="000000" w:sz="4" w:space="0"/>
            </w:tcBorders>
            <w:shd w:val="clear" w:color="auto" w:fill="auto"/>
            <w:vAlign w:val="center"/>
          </w:tcPr>
          <w:p w14:paraId="799BCBE9">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饲料（草）粉碎机</w:t>
            </w: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259B132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400mm≤转子直径＜550mm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F3927A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180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48F28B1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000000" w:sz="4" w:space="0"/>
              <w:right w:val="single" w:color="000000" w:sz="4" w:space="0"/>
            </w:tcBorders>
            <w:shd w:val="clear" w:color="auto" w:fill="auto"/>
            <w:vAlign w:val="center"/>
          </w:tcPr>
          <w:p w14:paraId="4B0AB218">
            <w:pPr>
              <w:overflowPunct w:val="0"/>
              <w:adjustRightInd w:val="0"/>
              <w:snapToGrid w:val="0"/>
              <w:jc w:val="center"/>
              <w:textAlignment w:val="center"/>
              <w:rPr>
                <w:rFonts w:hint="eastAsia" w:ascii="仿宋_GB2312" w:hAnsi="宋体" w:eastAsia="仿宋_GB2312" w:cs="宋体"/>
                <w:color w:val="FF0000"/>
                <w:kern w:val="0"/>
                <w:sz w:val="24"/>
                <w:szCs w:val="24"/>
              </w:rPr>
            </w:pPr>
          </w:p>
        </w:tc>
      </w:tr>
      <w:tr w14:paraId="0823D186">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1029026">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1E99AAEE">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65E76A4C">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转子直径≥550mm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9BD3ED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300</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345355E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tcBorders>
              <w:top w:val="single" w:color="000000" w:sz="4" w:space="0"/>
              <w:left w:val="nil"/>
              <w:bottom w:val="single" w:color="auto" w:sz="4" w:space="0"/>
              <w:right w:val="single" w:color="000000" w:sz="4" w:space="0"/>
            </w:tcBorders>
            <w:shd w:val="clear" w:color="auto" w:fill="auto"/>
            <w:vAlign w:val="center"/>
          </w:tcPr>
          <w:p w14:paraId="67A0792F">
            <w:pPr>
              <w:overflowPunct w:val="0"/>
              <w:adjustRightInd w:val="0"/>
              <w:snapToGrid w:val="0"/>
              <w:jc w:val="center"/>
              <w:textAlignment w:val="center"/>
              <w:rPr>
                <w:rFonts w:hint="eastAsia" w:ascii="仿宋_GB2312" w:hAnsi="宋体" w:eastAsia="仿宋_GB2312" w:cs="宋体"/>
                <w:color w:val="FF0000"/>
                <w:kern w:val="0"/>
                <w:sz w:val="24"/>
                <w:szCs w:val="24"/>
              </w:rPr>
            </w:pPr>
          </w:p>
        </w:tc>
      </w:tr>
      <w:tr w14:paraId="51EF0790">
        <w:tblPrEx>
          <w:tblCellMar>
            <w:top w:w="57" w:type="dxa"/>
            <w:left w:w="57" w:type="dxa"/>
            <w:bottom w:w="57" w:type="dxa"/>
            <w:right w:w="57" w:type="dxa"/>
          </w:tblCellMar>
        </w:tblPrEx>
        <w:trPr>
          <w:trHeight w:val="567" w:hRule="atLeast"/>
          <w:jc w:val="center"/>
        </w:trPr>
        <w:tc>
          <w:tcPr>
            <w:tcW w:w="347" w:type="pct"/>
            <w:vMerge w:val="restart"/>
            <w:tcBorders>
              <w:top w:val="nil"/>
              <w:left w:val="single" w:color="000000" w:sz="4" w:space="0"/>
              <w:bottom w:val="single" w:color="000000" w:sz="4" w:space="0"/>
              <w:right w:val="single" w:color="000000" w:sz="4" w:space="0"/>
            </w:tcBorders>
            <w:shd w:val="clear" w:color="auto" w:fill="auto"/>
            <w:noWrap/>
            <w:vAlign w:val="center"/>
          </w:tcPr>
          <w:p w14:paraId="6452E7CE">
            <w:pPr>
              <w:overflowPunct w:val="0"/>
              <w:adjustRightInd w:val="0"/>
              <w:snapToGrid w:val="0"/>
              <w:jc w:val="center"/>
              <w:textAlignment w:val="center"/>
              <w:rPr>
                <w:rFonts w:hint="eastAsia" w:ascii="仿宋_GB2312" w:hAnsi="宋体" w:eastAsia="仿宋_GB2312" w:cs="宋体"/>
                <w:sz w:val="24"/>
                <w:szCs w:val="24"/>
              </w:rPr>
            </w:pPr>
            <w:bookmarkStart w:id="7" w:name="OLE_LINK38"/>
            <w:r>
              <w:rPr>
                <w:rFonts w:hint="eastAsia" w:ascii="仿宋_GB2312" w:hAnsi="宋体" w:eastAsia="仿宋_GB2312" w:cs="宋体"/>
                <w:kern w:val="0"/>
                <w:sz w:val="24"/>
                <w:szCs w:val="24"/>
                <w:lang w:bidi="ar"/>
              </w:rPr>
              <w:t>9</w:t>
            </w:r>
            <w:bookmarkEnd w:id="7"/>
          </w:p>
        </w:tc>
        <w:tc>
          <w:tcPr>
            <w:tcW w:w="1129" w:type="pct"/>
            <w:vMerge w:val="restart"/>
            <w:tcBorders>
              <w:top w:val="nil"/>
              <w:left w:val="nil"/>
              <w:bottom w:val="single" w:color="000000" w:sz="4" w:space="0"/>
              <w:right w:val="single" w:color="000000" w:sz="4" w:space="0"/>
            </w:tcBorders>
            <w:shd w:val="clear" w:color="auto" w:fill="auto"/>
            <w:vAlign w:val="center"/>
          </w:tcPr>
          <w:p w14:paraId="7459FF40">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铡草机</w:t>
            </w: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7FB9E85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生产率＜1t/h</w:t>
            </w:r>
          </w:p>
          <w:p w14:paraId="7A7CE96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（刀盘直径＜210mm）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81825CC">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4FFA9FF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B1312F">
            <w:pPr>
              <w:overflowPunct w:val="0"/>
              <w:adjustRightInd w:val="0"/>
              <w:snapToGrid w:val="0"/>
              <w:jc w:val="center"/>
              <w:textAlignment w:val="center"/>
              <w:rPr>
                <w:rFonts w:hint="eastAsia" w:ascii="仿宋_GB2312" w:hAnsi="宋体" w:eastAsia="仿宋_GB2312" w:cs="宋体"/>
                <w:color w:val="FF0000"/>
                <w:kern w:val="0"/>
                <w:sz w:val="24"/>
                <w:szCs w:val="24"/>
              </w:rPr>
            </w:pPr>
            <w:r>
              <w:rPr>
                <w:rFonts w:hint="eastAsia" w:ascii="仿宋_GB2312" w:hAnsi="宋体" w:eastAsia="仿宋_GB2312" w:cs="宋体"/>
                <w:kern w:val="0"/>
                <w:sz w:val="24"/>
                <w:szCs w:val="24"/>
                <w:lang w:bidi="ar"/>
              </w:rPr>
              <w:t>刀盘直径与生产率不一致的，就低确定补贴档次</w:t>
            </w:r>
          </w:p>
        </w:tc>
      </w:tr>
      <w:tr w14:paraId="3B6D2F29">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13BDD45">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6B7F94E2">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0484DDA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1t/h≤生产率＜3t/h</w:t>
            </w:r>
          </w:p>
          <w:p w14:paraId="44D6E156">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（210mm≤刀盘直径＜740mm）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6132A05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140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6F2851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FE583">
            <w:pPr>
              <w:overflowPunct w:val="0"/>
              <w:adjustRightInd w:val="0"/>
              <w:snapToGrid w:val="0"/>
              <w:jc w:val="center"/>
              <w:rPr>
                <w:rFonts w:ascii="仿宋_GB2312" w:eastAsia="仿宋_GB2312"/>
                <w:sz w:val="24"/>
                <w:szCs w:val="24"/>
              </w:rPr>
            </w:pPr>
          </w:p>
        </w:tc>
      </w:tr>
      <w:tr w14:paraId="7CA827FD">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246C844">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29B59281">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775828E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3t/h≤生产率＜6t/h</w:t>
            </w:r>
          </w:p>
          <w:p w14:paraId="74DF41C0">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（刀盘直径845mm）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A0B95E3">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C4C7EC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31F3A">
            <w:pPr>
              <w:overflowPunct w:val="0"/>
              <w:adjustRightInd w:val="0"/>
              <w:snapToGrid w:val="0"/>
              <w:jc w:val="center"/>
              <w:rPr>
                <w:rFonts w:ascii="仿宋_GB2312" w:eastAsia="仿宋_GB2312"/>
                <w:sz w:val="24"/>
                <w:szCs w:val="24"/>
              </w:rPr>
            </w:pPr>
          </w:p>
        </w:tc>
      </w:tr>
      <w:tr w14:paraId="20DA18F4">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3543067">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490A4B9C">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1B3C708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6t/h≤生产率＜9t/h</w:t>
            </w:r>
          </w:p>
          <w:p w14:paraId="0694B7E0">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（刀盘直径910mm）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622B315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440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F62653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D81D9">
            <w:pPr>
              <w:overflowPunct w:val="0"/>
              <w:adjustRightInd w:val="0"/>
              <w:snapToGrid w:val="0"/>
              <w:jc w:val="center"/>
              <w:rPr>
                <w:rFonts w:ascii="仿宋_GB2312" w:eastAsia="仿宋_GB2312"/>
                <w:sz w:val="24"/>
                <w:szCs w:val="24"/>
              </w:rPr>
            </w:pPr>
          </w:p>
        </w:tc>
      </w:tr>
      <w:tr w14:paraId="3E5DC1D7">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C88AC96">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719A7CE2">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041479B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9t/h≤生产率＜15t/h</w:t>
            </w:r>
          </w:p>
          <w:p w14:paraId="2F2036D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（740mm≤刀盘直径＜1010mm）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B645E3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650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3EC9BF9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1C764">
            <w:pPr>
              <w:overflowPunct w:val="0"/>
              <w:adjustRightInd w:val="0"/>
              <w:snapToGrid w:val="0"/>
              <w:jc w:val="center"/>
              <w:rPr>
                <w:rFonts w:ascii="仿宋_GB2312" w:eastAsia="仿宋_GB2312"/>
                <w:sz w:val="24"/>
                <w:szCs w:val="24"/>
              </w:rPr>
            </w:pPr>
          </w:p>
        </w:tc>
      </w:tr>
      <w:tr w14:paraId="37B0C8C7">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C67C885">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000000" w:sz="4" w:space="0"/>
              <w:right w:val="single" w:color="000000" w:sz="4" w:space="0"/>
            </w:tcBorders>
            <w:shd w:val="clear" w:color="auto" w:fill="auto"/>
            <w:vAlign w:val="center"/>
          </w:tcPr>
          <w:p w14:paraId="296C60D1">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3D16C16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15t/h≤生产率＜20t/h</w:t>
            </w:r>
          </w:p>
          <w:p w14:paraId="7EC4895C">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（1010mm≤刀盘直径＜1230mm）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A53FA5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800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790598DD">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B6BEB">
            <w:pPr>
              <w:overflowPunct w:val="0"/>
              <w:adjustRightInd w:val="0"/>
              <w:snapToGrid w:val="0"/>
              <w:jc w:val="center"/>
              <w:rPr>
                <w:rFonts w:ascii="仿宋_GB2312" w:eastAsia="仿宋_GB2312"/>
                <w:sz w:val="24"/>
                <w:szCs w:val="24"/>
              </w:rPr>
            </w:pPr>
          </w:p>
        </w:tc>
      </w:tr>
      <w:tr w14:paraId="7BFB6908">
        <w:tblPrEx>
          <w:tblCellMar>
            <w:top w:w="57" w:type="dxa"/>
            <w:left w:w="57" w:type="dxa"/>
            <w:bottom w:w="57" w:type="dxa"/>
            <w:right w:w="57" w:type="dxa"/>
          </w:tblCellMar>
        </w:tblPrEx>
        <w:trPr>
          <w:trHeight w:val="567" w:hRule="atLeast"/>
          <w:jc w:val="center"/>
        </w:trPr>
        <w:tc>
          <w:tcPr>
            <w:tcW w:w="347" w:type="pct"/>
            <w:vMerge w:val="continue"/>
            <w:tcBorders>
              <w:top w:val="nil"/>
              <w:left w:val="single" w:color="000000" w:sz="4" w:space="0"/>
              <w:bottom w:val="single" w:color="auto" w:sz="4" w:space="0"/>
              <w:right w:val="single" w:color="000000" w:sz="4" w:space="0"/>
            </w:tcBorders>
            <w:shd w:val="clear" w:color="auto" w:fill="auto"/>
            <w:noWrap/>
            <w:vAlign w:val="center"/>
          </w:tcPr>
          <w:p w14:paraId="2E0316CF">
            <w:pPr>
              <w:overflowPunct w:val="0"/>
              <w:adjustRightInd w:val="0"/>
              <w:snapToGrid w:val="0"/>
              <w:jc w:val="center"/>
              <w:rPr>
                <w:rFonts w:ascii="仿宋_GB2312" w:eastAsia="仿宋_GB2312"/>
                <w:sz w:val="24"/>
                <w:szCs w:val="24"/>
              </w:rPr>
            </w:pPr>
          </w:p>
        </w:tc>
        <w:tc>
          <w:tcPr>
            <w:tcW w:w="1129" w:type="pct"/>
            <w:vMerge w:val="continue"/>
            <w:tcBorders>
              <w:top w:val="nil"/>
              <w:left w:val="nil"/>
              <w:bottom w:val="single" w:color="auto" w:sz="4" w:space="0"/>
              <w:right w:val="single" w:color="000000" w:sz="4" w:space="0"/>
            </w:tcBorders>
            <w:shd w:val="clear" w:color="auto" w:fill="auto"/>
            <w:vAlign w:val="center"/>
          </w:tcPr>
          <w:p w14:paraId="3CB1DA78">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35F2EE6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生产率≥20t/h</w:t>
            </w:r>
          </w:p>
          <w:p w14:paraId="6BC657B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（刀盘直径≥1310mm）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D816EEF">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1550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ABEDFD6">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5B875">
            <w:pPr>
              <w:overflowPunct w:val="0"/>
              <w:adjustRightInd w:val="0"/>
              <w:snapToGrid w:val="0"/>
              <w:jc w:val="center"/>
              <w:rPr>
                <w:rFonts w:ascii="仿宋_GB2312" w:eastAsia="仿宋_GB2312"/>
                <w:sz w:val="24"/>
                <w:szCs w:val="24"/>
              </w:rPr>
            </w:pPr>
          </w:p>
        </w:tc>
      </w:tr>
      <w:tr w14:paraId="7FEA259F">
        <w:tblPrEx>
          <w:tblCellMar>
            <w:top w:w="57" w:type="dxa"/>
            <w:left w:w="57" w:type="dxa"/>
            <w:bottom w:w="57" w:type="dxa"/>
            <w:right w:w="57" w:type="dxa"/>
          </w:tblCellMar>
        </w:tblPrEx>
        <w:trPr>
          <w:trHeight w:val="556" w:hRule="atLeast"/>
          <w:jc w:val="center"/>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A4FBE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w:t>
            </w: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75B4A">
            <w:pPr>
              <w:overflowPunct w:val="0"/>
              <w:adjustRightInd w:val="0"/>
              <w:snapToGrid w:val="0"/>
              <w:jc w:val="center"/>
              <w:textAlignment w:val="center"/>
              <w:rPr>
                <w:rFonts w:hint="eastAsia" w:ascii="仿宋_GB2312" w:hAnsi="宋体" w:eastAsia="仿宋_GB2312" w:cs="宋体"/>
                <w:sz w:val="24"/>
                <w:szCs w:val="24"/>
              </w:rPr>
            </w:pPr>
            <w:bookmarkStart w:id="8" w:name="OLE_LINK40"/>
            <w:r>
              <w:rPr>
                <w:rFonts w:hint="eastAsia" w:ascii="仿宋_GB2312" w:hAnsi="宋体" w:eastAsia="仿宋_GB2312" w:cs="宋体"/>
                <w:kern w:val="0"/>
                <w:sz w:val="24"/>
                <w:szCs w:val="24"/>
                <w:lang w:bidi="ar"/>
              </w:rPr>
              <w:t>旋耕机</w:t>
            </w:r>
            <w:bookmarkEnd w:id="8"/>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6675D9C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工作幅宽＜1.5m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1B93BE5">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140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A52283D">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restart"/>
            <w:tcBorders>
              <w:top w:val="single" w:color="auto" w:sz="4" w:space="0"/>
              <w:left w:val="single" w:color="auto" w:sz="4" w:space="0"/>
              <w:right w:val="single" w:color="auto" w:sz="4" w:space="0"/>
            </w:tcBorders>
            <w:shd w:val="clear" w:color="auto" w:fill="auto"/>
            <w:vAlign w:val="center"/>
          </w:tcPr>
          <w:p w14:paraId="6429ECE5">
            <w:pPr>
              <w:overflowPunct w:val="0"/>
              <w:adjustRightInd w:val="0"/>
              <w:snapToGrid w:val="0"/>
              <w:jc w:val="center"/>
              <w:textAlignment w:val="center"/>
              <w:rPr>
                <w:rFonts w:hint="eastAsia" w:ascii="仿宋_GB2312" w:hAnsi="宋体" w:eastAsia="仿宋_GB2312" w:cs="宋体"/>
                <w:color w:val="FF0000"/>
                <w:kern w:val="0"/>
                <w:sz w:val="24"/>
                <w:szCs w:val="24"/>
              </w:rPr>
            </w:pPr>
            <w:r>
              <w:rPr>
                <w:rFonts w:hint="eastAsia" w:ascii="仿宋_GB2312" w:hAnsi="宋体" w:eastAsia="仿宋_GB2312" w:cs="宋体"/>
                <w:kern w:val="0"/>
                <w:sz w:val="24"/>
                <w:szCs w:val="24"/>
                <w:lang w:bidi="ar"/>
              </w:rPr>
              <w:t>按照发改环资〔2024〕1104号文件新增</w:t>
            </w:r>
          </w:p>
        </w:tc>
      </w:tr>
      <w:tr w14:paraId="2A0F8AF0">
        <w:tblPrEx>
          <w:tblCellMar>
            <w:top w:w="57" w:type="dxa"/>
            <w:left w:w="57" w:type="dxa"/>
            <w:bottom w:w="57" w:type="dxa"/>
            <w:right w:w="57" w:type="dxa"/>
          </w:tblCellMar>
        </w:tblPrEx>
        <w:trPr>
          <w:trHeight w:val="556"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D9797E">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F1025">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F99180F">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1.5m≤工作幅宽＜2m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BB757A4">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7172B8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2BBC326B">
            <w:pPr>
              <w:overflowPunct w:val="0"/>
              <w:adjustRightInd w:val="0"/>
              <w:snapToGrid w:val="0"/>
              <w:jc w:val="center"/>
              <w:rPr>
                <w:rFonts w:ascii="仿宋_GB2312" w:eastAsia="仿宋_GB2312"/>
                <w:sz w:val="24"/>
                <w:szCs w:val="24"/>
              </w:rPr>
            </w:pPr>
          </w:p>
        </w:tc>
      </w:tr>
      <w:tr w14:paraId="3EB4194C">
        <w:tblPrEx>
          <w:tblCellMar>
            <w:top w:w="57" w:type="dxa"/>
            <w:left w:w="57" w:type="dxa"/>
            <w:bottom w:w="57" w:type="dxa"/>
            <w:right w:w="57" w:type="dxa"/>
          </w:tblCellMar>
        </w:tblPrEx>
        <w:trPr>
          <w:trHeight w:val="556"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D8174B">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9C3B6">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511CACC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2m≤工作幅宽＜2.5m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D4C252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43D27C0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587F51C9">
            <w:pPr>
              <w:overflowPunct w:val="0"/>
              <w:adjustRightInd w:val="0"/>
              <w:snapToGrid w:val="0"/>
              <w:jc w:val="center"/>
              <w:rPr>
                <w:rFonts w:ascii="仿宋_GB2312" w:eastAsia="仿宋_GB2312"/>
                <w:sz w:val="24"/>
                <w:szCs w:val="24"/>
              </w:rPr>
            </w:pPr>
          </w:p>
        </w:tc>
      </w:tr>
      <w:tr w14:paraId="3E1B30C2">
        <w:tblPrEx>
          <w:tblCellMar>
            <w:top w:w="57" w:type="dxa"/>
            <w:left w:w="57" w:type="dxa"/>
            <w:bottom w:w="57" w:type="dxa"/>
            <w:right w:w="57" w:type="dxa"/>
          </w:tblCellMar>
        </w:tblPrEx>
        <w:trPr>
          <w:trHeight w:val="556"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5B8FC0">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63D14">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587D228A">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工作幅宽≥2.5m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910F3B5">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590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79FB5E5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04A8785D">
            <w:pPr>
              <w:overflowPunct w:val="0"/>
              <w:adjustRightInd w:val="0"/>
              <w:snapToGrid w:val="0"/>
              <w:jc w:val="center"/>
              <w:rPr>
                <w:rFonts w:ascii="仿宋_GB2312" w:eastAsia="仿宋_GB2312"/>
                <w:sz w:val="24"/>
                <w:szCs w:val="24"/>
              </w:rPr>
            </w:pPr>
          </w:p>
        </w:tc>
      </w:tr>
      <w:tr w14:paraId="6F676DD3">
        <w:tblPrEx>
          <w:tblCellMar>
            <w:top w:w="57" w:type="dxa"/>
            <w:left w:w="57" w:type="dxa"/>
            <w:bottom w:w="57" w:type="dxa"/>
            <w:right w:w="57" w:type="dxa"/>
          </w:tblCellMar>
        </w:tblPrEx>
        <w:trPr>
          <w:trHeight w:val="556" w:hRule="atLeast"/>
          <w:jc w:val="center"/>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33C4FF">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11</w:t>
            </w: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4558BE">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秸秆粉碎还田机</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7F99AE4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1m≤工作幅宽＜1.5m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838895E">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290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66284E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45CC420F">
            <w:pPr>
              <w:overflowPunct w:val="0"/>
              <w:adjustRightInd w:val="0"/>
              <w:snapToGrid w:val="0"/>
              <w:jc w:val="center"/>
              <w:rPr>
                <w:rFonts w:ascii="仿宋_GB2312" w:eastAsia="仿宋_GB2312"/>
                <w:sz w:val="24"/>
                <w:szCs w:val="24"/>
              </w:rPr>
            </w:pPr>
          </w:p>
        </w:tc>
      </w:tr>
      <w:tr w14:paraId="5257B6CA">
        <w:tblPrEx>
          <w:tblCellMar>
            <w:top w:w="57" w:type="dxa"/>
            <w:left w:w="57" w:type="dxa"/>
            <w:bottom w:w="57" w:type="dxa"/>
            <w:right w:w="57" w:type="dxa"/>
          </w:tblCellMar>
        </w:tblPrEx>
        <w:trPr>
          <w:trHeight w:val="556"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F1719D">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30BDD">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1D8C9D8">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1.5m≤工作幅宽＜2m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B9D99B5">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590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2FC5C4E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7E0D6D03">
            <w:pPr>
              <w:overflowPunct w:val="0"/>
              <w:adjustRightInd w:val="0"/>
              <w:snapToGrid w:val="0"/>
              <w:jc w:val="center"/>
              <w:rPr>
                <w:rFonts w:ascii="仿宋_GB2312" w:eastAsia="仿宋_GB2312"/>
                <w:sz w:val="24"/>
                <w:szCs w:val="24"/>
              </w:rPr>
            </w:pPr>
          </w:p>
        </w:tc>
      </w:tr>
      <w:tr w14:paraId="5987BA56">
        <w:tblPrEx>
          <w:tblCellMar>
            <w:top w:w="57" w:type="dxa"/>
            <w:left w:w="57" w:type="dxa"/>
            <w:bottom w:w="57" w:type="dxa"/>
            <w:right w:w="57" w:type="dxa"/>
          </w:tblCellMar>
        </w:tblPrEx>
        <w:trPr>
          <w:trHeight w:val="556"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45D41B">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8F775">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D72F16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2m≤工作幅宽＜2.5m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5494368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680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50F6025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0C274999">
            <w:pPr>
              <w:overflowPunct w:val="0"/>
              <w:adjustRightInd w:val="0"/>
              <w:snapToGrid w:val="0"/>
              <w:jc w:val="center"/>
              <w:rPr>
                <w:rFonts w:ascii="仿宋_GB2312" w:eastAsia="仿宋_GB2312"/>
                <w:sz w:val="24"/>
                <w:szCs w:val="24"/>
              </w:rPr>
            </w:pPr>
          </w:p>
        </w:tc>
      </w:tr>
      <w:tr w14:paraId="50A87DE2">
        <w:tblPrEx>
          <w:tblCellMar>
            <w:top w:w="57" w:type="dxa"/>
            <w:left w:w="57" w:type="dxa"/>
            <w:bottom w:w="57" w:type="dxa"/>
            <w:right w:w="57" w:type="dxa"/>
          </w:tblCellMar>
        </w:tblPrEx>
        <w:trPr>
          <w:trHeight w:val="556" w:hRule="atLeast"/>
          <w:jc w:val="center"/>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EE067F">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EA493">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B8BCDD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工作幅宽≥2.5m</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AFF7B53">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890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02BABFA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bottom w:val="single" w:color="auto" w:sz="4" w:space="0"/>
              <w:right w:val="single" w:color="auto" w:sz="4" w:space="0"/>
            </w:tcBorders>
            <w:shd w:val="clear" w:color="auto" w:fill="auto"/>
            <w:vAlign w:val="center"/>
          </w:tcPr>
          <w:p w14:paraId="3AFC4E7C">
            <w:pPr>
              <w:overflowPunct w:val="0"/>
              <w:adjustRightInd w:val="0"/>
              <w:snapToGrid w:val="0"/>
              <w:jc w:val="center"/>
              <w:rPr>
                <w:rFonts w:ascii="仿宋_GB2312" w:eastAsia="仿宋_GB2312"/>
                <w:sz w:val="24"/>
                <w:szCs w:val="24"/>
              </w:rPr>
            </w:pPr>
          </w:p>
        </w:tc>
      </w:tr>
      <w:tr w14:paraId="4732D30E">
        <w:tblPrEx>
          <w:tblCellMar>
            <w:top w:w="57" w:type="dxa"/>
            <w:left w:w="57" w:type="dxa"/>
            <w:bottom w:w="57" w:type="dxa"/>
            <w:right w:w="57" w:type="dxa"/>
          </w:tblCellMar>
        </w:tblPrEx>
        <w:trPr>
          <w:trHeight w:val="567" w:hRule="atLeast"/>
          <w:jc w:val="center"/>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0900E9">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12</w:t>
            </w:r>
          </w:p>
        </w:tc>
        <w:tc>
          <w:tcPr>
            <w:tcW w:w="1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F931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犁</w:t>
            </w:r>
          </w:p>
        </w:tc>
        <w:tc>
          <w:tcPr>
            <w:tcW w:w="1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A384BED">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3-4铧</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35AD0BF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500</w:t>
            </w:r>
          </w:p>
        </w:tc>
        <w:tc>
          <w:tcPr>
            <w:tcW w:w="599" w:type="pct"/>
            <w:tcBorders>
              <w:top w:val="single" w:color="000000" w:sz="4" w:space="0"/>
              <w:left w:val="nil"/>
              <w:bottom w:val="single" w:color="000000" w:sz="4" w:space="0"/>
              <w:right w:val="single" w:color="auto" w:sz="4" w:space="0"/>
            </w:tcBorders>
            <w:shd w:val="clear" w:color="auto" w:fill="auto"/>
            <w:vAlign w:val="center"/>
          </w:tcPr>
          <w:p w14:paraId="717C678A">
            <w:pPr>
              <w:overflowPunct w:val="0"/>
              <w:adjustRightInd w:val="0"/>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restart"/>
            <w:tcBorders>
              <w:top w:val="single" w:color="auto" w:sz="4" w:space="0"/>
              <w:left w:val="single" w:color="auto" w:sz="4" w:space="0"/>
              <w:right w:val="single" w:color="auto" w:sz="4" w:space="0"/>
            </w:tcBorders>
            <w:shd w:val="clear" w:color="auto" w:fill="auto"/>
            <w:vAlign w:val="center"/>
          </w:tcPr>
          <w:p w14:paraId="7EBA42F5">
            <w:pPr>
              <w:overflowPunct w:val="0"/>
              <w:adjustRightInd w:val="0"/>
              <w:snapToGrid w:val="0"/>
              <w:jc w:val="center"/>
              <w:textAlignment w:val="center"/>
              <w:rPr>
                <w:rFonts w:hint="eastAsia" w:ascii="仿宋_GB2312" w:hAnsi="宋体" w:eastAsia="仿宋_GB2312" w:cs="宋体"/>
                <w:color w:val="FF0000"/>
                <w:kern w:val="0"/>
                <w:sz w:val="24"/>
                <w:szCs w:val="24"/>
              </w:rPr>
            </w:pPr>
            <w:r>
              <w:rPr>
                <w:rFonts w:hint="eastAsia" w:ascii="仿宋_GB2312" w:hAnsi="宋体" w:eastAsia="仿宋_GB2312" w:cs="宋体"/>
                <w:kern w:val="0"/>
                <w:sz w:val="24"/>
                <w:szCs w:val="24"/>
                <w:lang w:bidi="ar"/>
              </w:rPr>
              <w:t>按照发改环资〔2024〕1104号文件新增</w:t>
            </w:r>
          </w:p>
        </w:tc>
      </w:tr>
      <w:tr w14:paraId="229E11BD">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D10C91B">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vAlign w:val="center"/>
          </w:tcPr>
          <w:p w14:paraId="611312A9">
            <w:pPr>
              <w:overflowPunct w:val="0"/>
              <w:adjustRightInd w:val="0"/>
              <w:snapToGrid w:val="0"/>
              <w:jc w:val="center"/>
              <w:rPr>
                <w:rFonts w:ascii="仿宋_GB2312" w:eastAsia="仿宋_GB2312"/>
                <w:sz w:val="24"/>
                <w:szCs w:val="24"/>
              </w:rPr>
            </w:pPr>
          </w:p>
        </w:tc>
        <w:tc>
          <w:tcPr>
            <w:tcW w:w="1696" w:type="pct"/>
            <w:tcBorders>
              <w:top w:val="single" w:color="000000" w:sz="4" w:space="0"/>
              <w:left w:val="single" w:color="auto" w:sz="4" w:space="0"/>
              <w:bottom w:val="single" w:color="auto" w:sz="4" w:space="0"/>
              <w:right w:val="single" w:color="000000" w:sz="4" w:space="0"/>
            </w:tcBorders>
            <w:shd w:val="clear" w:color="auto" w:fill="auto"/>
            <w:vAlign w:val="center"/>
          </w:tcPr>
          <w:p w14:paraId="288E870B">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5-6铧</w:t>
            </w:r>
          </w:p>
        </w:tc>
        <w:tc>
          <w:tcPr>
            <w:tcW w:w="640" w:type="pct"/>
            <w:tcBorders>
              <w:top w:val="single" w:color="000000" w:sz="4" w:space="0"/>
              <w:left w:val="nil"/>
              <w:bottom w:val="single" w:color="auto" w:sz="4" w:space="0"/>
              <w:right w:val="single" w:color="000000" w:sz="4" w:space="0"/>
            </w:tcBorders>
            <w:shd w:val="clear" w:color="auto" w:fill="auto"/>
            <w:vAlign w:val="center"/>
          </w:tcPr>
          <w:p w14:paraId="4FA6981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740</w:t>
            </w:r>
          </w:p>
        </w:tc>
        <w:tc>
          <w:tcPr>
            <w:tcW w:w="599" w:type="pct"/>
            <w:tcBorders>
              <w:top w:val="single" w:color="000000" w:sz="4" w:space="0"/>
              <w:left w:val="nil"/>
              <w:bottom w:val="single" w:color="auto" w:sz="4" w:space="0"/>
              <w:right w:val="single" w:color="auto" w:sz="4" w:space="0"/>
            </w:tcBorders>
            <w:shd w:val="clear" w:color="auto" w:fill="auto"/>
            <w:vAlign w:val="center"/>
          </w:tcPr>
          <w:p w14:paraId="3C743BB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2821CFE9">
            <w:pPr>
              <w:overflowPunct w:val="0"/>
              <w:adjustRightInd w:val="0"/>
              <w:snapToGrid w:val="0"/>
              <w:jc w:val="center"/>
              <w:rPr>
                <w:rFonts w:ascii="仿宋_GB2312" w:eastAsia="仿宋_GB2312"/>
                <w:sz w:val="24"/>
                <w:szCs w:val="24"/>
              </w:rPr>
            </w:pPr>
          </w:p>
        </w:tc>
      </w:tr>
      <w:tr w14:paraId="797543BF">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AEC011B">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vAlign w:val="center"/>
          </w:tcPr>
          <w:p w14:paraId="233FEDFC">
            <w:pPr>
              <w:overflowPunct w:val="0"/>
              <w:adjustRightInd w:val="0"/>
              <w:snapToGrid w:val="0"/>
              <w:jc w:val="center"/>
              <w:rPr>
                <w:rFonts w:ascii="仿宋_GB2312" w:eastAsia="仿宋_GB2312"/>
                <w:sz w:val="24"/>
                <w:szCs w:val="24"/>
              </w:rPr>
            </w:pPr>
          </w:p>
        </w:tc>
        <w:tc>
          <w:tcPr>
            <w:tcW w:w="1696" w:type="pct"/>
            <w:tcBorders>
              <w:top w:val="single" w:color="auto" w:sz="4" w:space="0"/>
              <w:left w:val="single" w:color="auto" w:sz="4" w:space="0"/>
              <w:bottom w:val="single" w:color="auto" w:sz="4" w:space="0"/>
              <w:right w:val="single" w:color="auto" w:sz="4" w:space="0"/>
            </w:tcBorders>
            <w:shd w:val="clear" w:color="auto" w:fill="auto"/>
            <w:vAlign w:val="center"/>
          </w:tcPr>
          <w:p w14:paraId="5374839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7铧及以上</w:t>
            </w:r>
          </w:p>
        </w:tc>
        <w:tc>
          <w:tcPr>
            <w:tcW w:w="640" w:type="pct"/>
            <w:tcBorders>
              <w:top w:val="single" w:color="auto" w:sz="4" w:space="0"/>
              <w:left w:val="nil"/>
              <w:bottom w:val="single" w:color="auto" w:sz="4" w:space="0"/>
              <w:right w:val="single" w:color="auto" w:sz="4" w:space="0"/>
            </w:tcBorders>
            <w:shd w:val="clear" w:color="auto" w:fill="auto"/>
            <w:vAlign w:val="center"/>
          </w:tcPr>
          <w:p w14:paraId="7699769A">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1000</w:t>
            </w:r>
          </w:p>
        </w:tc>
        <w:tc>
          <w:tcPr>
            <w:tcW w:w="599" w:type="pct"/>
            <w:tcBorders>
              <w:top w:val="single" w:color="auto" w:sz="4" w:space="0"/>
              <w:left w:val="nil"/>
              <w:bottom w:val="single" w:color="auto" w:sz="4" w:space="0"/>
              <w:right w:val="single" w:color="auto" w:sz="4" w:space="0"/>
            </w:tcBorders>
            <w:shd w:val="clear" w:color="auto" w:fill="auto"/>
            <w:vAlign w:val="center"/>
          </w:tcPr>
          <w:p w14:paraId="0876B2C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21ECF1C5">
            <w:pPr>
              <w:overflowPunct w:val="0"/>
              <w:adjustRightInd w:val="0"/>
              <w:snapToGrid w:val="0"/>
              <w:jc w:val="center"/>
              <w:rPr>
                <w:rFonts w:ascii="仿宋_GB2312" w:eastAsia="仿宋_GB2312"/>
                <w:sz w:val="24"/>
                <w:szCs w:val="24"/>
              </w:rPr>
            </w:pPr>
          </w:p>
        </w:tc>
      </w:tr>
      <w:tr w14:paraId="6653489F">
        <w:tblPrEx>
          <w:tblCellMar>
            <w:top w:w="57" w:type="dxa"/>
            <w:left w:w="57" w:type="dxa"/>
            <w:bottom w:w="57" w:type="dxa"/>
            <w:right w:w="57" w:type="dxa"/>
          </w:tblCellMar>
        </w:tblPrEx>
        <w:trPr>
          <w:trHeight w:val="567" w:hRule="atLeast"/>
          <w:jc w:val="center"/>
        </w:trPr>
        <w:tc>
          <w:tcPr>
            <w:tcW w:w="347"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5ACDA8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13</w:t>
            </w:r>
          </w:p>
        </w:tc>
        <w:tc>
          <w:tcPr>
            <w:tcW w:w="1129" w:type="pct"/>
            <w:vMerge w:val="restart"/>
            <w:tcBorders>
              <w:top w:val="single" w:color="auto" w:sz="4" w:space="0"/>
              <w:left w:val="nil"/>
              <w:bottom w:val="single" w:color="auto" w:sz="4" w:space="0"/>
              <w:right w:val="single" w:color="auto" w:sz="4" w:space="0"/>
            </w:tcBorders>
            <w:shd w:val="clear" w:color="auto" w:fill="auto"/>
            <w:noWrap/>
            <w:vAlign w:val="center"/>
          </w:tcPr>
          <w:p w14:paraId="1831C390">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深松机</w:t>
            </w:r>
          </w:p>
        </w:tc>
        <w:tc>
          <w:tcPr>
            <w:tcW w:w="1696" w:type="pct"/>
            <w:tcBorders>
              <w:top w:val="single" w:color="auto" w:sz="4" w:space="0"/>
              <w:left w:val="nil"/>
              <w:bottom w:val="single" w:color="auto" w:sz="4" w:space="0"/>
              <w:right w:val="single" w:color="auto" w:sz="4" w:space="0"/>
            </w:tcBorders>
            <w:shd w:val="clear" w:color="auto" w:fill="auto"/>
            <w:vAlign w:val="center"/>
          </w:tcPr>
          <w:p w14:paraId="36BF7B5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深松部件2、3个</w:t>
            </w:r>
          </w:p>
        </w:tc>
        <w:tc>
          <w:tcPr>
            <w:tcW w:w="640" w:type="pct"/>
            <w:tcBorders>
              <w:top w:val="single" w:color="auto" w:sz="4" w:space="0"/>
              <w:left w:val="nil"/>
              <w:bottom w:val="single" w:color="auto" w:sz="4" w:space="0"/>
              <w:right w:val="single" w:color="auto" w:sz="4" w:space="0"/>
            </w:tcBorders>
            <w:shd w:val="clear" w:color="auto" w:fill="auto"/>
            <w:vAlign w:val="center"/>
          </w:tcPr>
          <w:p w14:paraId="5D2AAFF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290</w:t>
            </w:r>
          </w:p>
        </w:tc>
        <w:tc>
          <w:tcPr>
            <w:tcW w:w="599" w:type="pct"/>
            <w:tcBorders>
              <w:top w:val="single" w:color="auto" w:sz="4" w:space="0"/>
              <w:left w:val="nil"/>
              <w:bottom w:val="single" w:color="auto" w:sz="4" w:space="0"/>
              <w:right w:val="single" w:color="auto" w:sz="4" w:space="0"/>
            </w:tcBorders>
            <w:shd w:val="clear" w:color="auto" w:fill="auto"/>
            <w:vAlign w:val="center"/>
          </w:tcPr>
          <w:p w14:paraId="113D77EF">
            <w:pPr>
              <w:overflowPunct w:val="0"/>
              <w:adjustRightInd w:val="0"/>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2F6B64E6">
            <w:pPr>
              <w:overflowPunct w:val="0"/>
              <w:adjustRightInd w:val="0"/>
              <w:snapToGrid w:val="0"/>
              <w:jc w:val="center"/>
              <w:rPr>
                <w:rFonts w:ascii="仿宋_GB2312" w:eastAsia="仿宋_GB2312"/>
                <w:sz w:val="24"/>
                <w:szCs w:val="24"/>
              </w:rPr>
            </w:pPr>
          </w:p>
        </w:tc>
      </w:tr>
      <w:tr w14:paraId="54A19B20">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239253F">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507D07B7">
            <w:pPr>
              <w:overflowPunct w:val="0"/>
              <w:adjustRightInd w:val="0"/>
              <w:snapToGrid w:val="0"/>
              <w:jc w:val="center"/>
              <w:rPr>
                <w:rFonts w:ascii="仿宋_GB2312" w:eastAsia="仿宋_GB2312"/>
                <w:sz w:val="24"/>
                <w:szCs w:val="24"/>
              </w:rPr>
            </w:pPr>
          </w:p>
        </w:tc>
        <w:tc>
          <w:tcPr>
            <w:tcW w:w="1696" w:type="pct"/>
            <w:tcBorders>
              <w:top w:val="single" w:color="auto" w:sz="4" w:space="0"/>
              <w:left w:val="nil"/>
              <w:bottom w:val="single" w:color="auto" w:sz="4" w:space="0"/>
              <w:right w:val="single" w:color="auto" w:sz="4" w:space="0"/>
            </w:tcBorders>
            <w:shd w:val="clear" w:color="auto" w:fill="auto"/>
            <w:vAlign w:val="center"/>
          </w:tcPr>
          <w:p w14:paraId="20112FF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深松部件4、5个</w:t>
            </w:r>
          </w:p>
        </w:tc>
        <w:tc>
          <w:tcPr>
            <w:tcW w:w="640" w:type="pct"/>
            <w:tcBorders>
              <w:top w:val="single" w:color="auto" w:sz="4" w:space="0"/>
              <w:left w:val="nil"/>
              <w:bottom w:val="single" w:color="auto" w:sz="4" w:space="0"/>
              <w:right w:val="single" w:color="auto" w:sz="4" w:space="0"/>
            </w:tcBorders>
            <w:shd w:val="clear" w:color="auto" w:fill="auto"/>
            <w:vAlign w:val="center"/>
          </w:tcPr>
          <w:p w14:paraId="01035195">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440</w:t>
            </w:r>
          </w:p>
        </w:tc>
        <w:tc>
          <w:tcPr>
            <w:tcW w:w="599" w:type="pct"/>
            <w:tcBorders>
              <w:top w:val="single" w:color="auto" w:sz="4" w:space="0"/>
              <w:left w:val="nil"/>
              <w:bottom w:val="single" w:color="auto" w:sz="4" w:space="0"/>
              <w:right w:val="single" w:color="auto" w:sz="4" w:space="0"/>
            </w:tcBorders>
            <w:shd w:val="clear" w:color="auto" w:fill="auto"/>
            <w:vAlign w:val="center"/>
          </w:tcPr>
          <w:p w14:paraId="6B5D527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right w:val="single" w:color="auto" w:sz="4" w:space="0"/>
            </w:tcBorders>
            <w:shd w:val="clear" w:color="auto" w:fill="auto"/>
            <w:vAlign w:val="center"/>
          </w:tcPr>
          <w:p w14:paraId="34FC9712">
            <w:pPr>
              <w:overflowPunct w:val="0"/>
              <w:adjustRightInd w:val="0"/>
              <w:snapToGrid w:val="0"/>
              <w:jc w:val="center"/>
              <w:rPr>
                <w:rFonts w:ascii="仿宋_GB2312" w:eastAsia="仿宋_GB2312"/>
                <w:sz w:val="24"/>
                <w:szCs w:val="24"/>
              </w:rPr>
            </w:pPr>
          </w:p>
        </w:tc>
      </w:tr>
      <w:tr w14:paraId="5D07EB2A">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5CC810D">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30B0C309">
            <w:pPr>
              <w:overflowPunct w:val="0"/>
              <w:adjustRightInd w:val="0"/>
              <w:snapToGrid w:val="0"/>
              <w:jc w:val="center"/>
              <w:rPr>
                <w:rFonts w:ascii="仿宋_GB2312" w:eastAsia="仿宋_GB2312"/>
                <w:sz w:val="24"/>
                <w:szCs w:val="24"/>
              </w:rPr>
            </w:pPr>
          </w:p>
        </w:tc>
        <w:tc>
          <w:tcPr>
            <w:tcW w:w="1696" w:type="pct"/>
            <w:tcBorders>
              <w:top w:val="single" w:color="auto" w:sz="4" w:space="0"/>
              <w:left w:val="nil"/>
              <w:bottom w:val="single" w:color="auto" w:sz="4" w:space="0"/>
              <w:right w:val="single" w:color="auto" w:sz="4" w:space="0"/>
            </w:tcBorders>
            <w:shd w:val="clear" w:color="auto" w:fill="auto"/>
            <w:vAlign w:val="center"/>
          </w:tcPr>
          <w:p w14:paraId="4C86A9D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深松部件6个及以上</w:t>
            </w:r>
          </w:p>
        </w:tc>
        <w:tc>
          <w:tcPr>
            <w:tcW w:w="640" w:type="pct"/>
            <w:tcBorders>
              <w:top w:val="single" w:color="auto" w:sz="4" w:space="0"/>
              <w:left w:val="nil"/>
              <w:bottom w:val="single" w:color="auto" w:sz="4" w:space="0"/>
              <w:right w:val="single" w:color="auto" w:sz="4" w:space="0"/>
            </w:tcBorders>
            <w:shd w:val="clear" w:color="auto" w:fill="auto"/>
            <w:vAlign w:val="center"/>
          </w:tcPr>
          <w:p w14:paraId="2250646A">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680</w:t>
            </w:r>
          </w:p>
        </w:tc>
        <w:tc>
          <w:tcPr>
            <w:tcW w:w="599" w:type="pct"/>
            <w:tcBorders>
              <w:top w:val="single" w:color="auto" w:sz="4" w:space="0"/>
              <w:left w:val="nil"/>
              <w:bottom w:val="single" w:color="auto" w:sz="4" w:space="0"/>
              <w:right w:val="single" w:color="auto" w:sz="4" w:space="0"/>
            </w:tcBorders>
            <w:shd w:val="clear" w:color="auto" w:fill="auto"/>
            <w:vAlign w:val="center"/>
          </w:tcPr>
          <w:p w14:paraId="5C99F3B1">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left w:val="single" w:color="auto" w:sz="4" w:space="0"/>
              <w:bottom w:val="single" w:color="auto" w:sz="4" w:space="0"/>
              <w:right w:val="single" w:color="auto" w:sz="4" w:space="0"/>
            </w:tcBorders>
            <w:shd w:val="clear" w:color="auto" w:fill="auto"/>
            <w:vAlign w:val="center"/>
          </w:tcPr>
          <w:p w14:paraId="39203BEA">
            <w:pPr>
              <w:overflowPunct w:val="0"/>
              <w:adjustRightInd w:val="0"/>
              <w:snapToGrid w:val="0"/>
              <w:jc w:val="center"/>
              <w:rPr>
                <w:rFonts w:ascii="仿宋_GB2312" w:eastAsia="仿宋_GB2312"/>
                <w:sz w:val="24"/>
                <w:szCs w:val="24"/>
              </w:rPr>
            </w:pPr>
          </w:p>
        </w:tc>
      </w:tr>
      <w:tr w14:paraId="62846688">
        <w:tblPrEx>
          <w:tblCellMar>
            <w:top w:w="57" w:type="dxa"/>
            <w:left w:w="57" w:type="dxa"/>
            <w:bottom w:w="57" w:type="dxa"/>
            <w:right w:w="57" w:type="dxa"/>
          </w:tblCellMar>
        </w:tblPrEx>
        <w:trPr>
          <w:trHeight w:val="567" w:hRule="atLeast"/>
          <w:jc w:val="center"/>
        </w:trPr>
        <w:tc>
          <w:tcPr>
            <w:tcW w:w="347"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6F0D726">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14</w:t>
            </w:r>
          </w:p>
        </w:tc>
        <w:tc>
          <w:tcPr>
            <w:tcW w:w="1129" w:type="pct"/>
            <w:vMerge w:val="restart"/>
            <w:tcBorders>
              <w:top w:val="single" w:color="auto" w:sz="4" w:space="0"/>
              <w:left w:val="nil"/>
              <w:bottom w:val="single" w:color="auto" w:sz="4" w:space="0"/>
              <w:right w:val="single" w:color="000000" w:sz="4" w:space="0"/>
            </w:tcBorders>
            <w:shd w:val="clear" w:color="auto" w:fill="auto"/>
            <w:vAlign w:val="center"/>
          </w:tcPr>
          <w:p w14:paraId="790416AE">
            <w:pPr>
              <w:overflowPunct w:val="0"/>
              <w:adjustRightInd w:val="0"/>
              <w:snapToGrid w:val="0"/>
              <w:jc w:val="center"/>
              <w:textAlignment w:val="center"/>
              <w:rPr>
                <w:rFonts w:hint="eastAsia" w:ascii="仿宋_GB2312" w:hAnsi="宋体" w:eastAsia="仿宋_GB2312" w:cs="宋体"/>
                <w:kern w:val="0"/>
                <w:sz w:val="24"/>
                <w:szCs w:val="24"/>
                <w:lang w:bidi="ar"/>
              </w:rPr>
            </w:pPr>
            <w:bookmarkStart w:id="9" w:name="OLE_LINK11"/>
            <w:r>
              <w:rPr>
                <w:rFonts w:hint="eastAsia" w:ascii="仿宋_GB2312" w:hAnsi="宋体" w:eastAsia="仿宋_GB2312" w:cs="宋体"/>
                <w:kern w:val="0"/>
                <w:sz w:val="24"/>
                <w:szCs w:val="24"/>
                <w:lang w:bidi="ar"/>
              </w:rPr>
              <w:t>植保无人驾驶</w:t>
            </w:r>
          </w:p>
          <w:p w14:paraId="05BB025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航空器</w:t>
            </w:r>
            <w:bookmarkEnd w:id="9"/>
          </w:p>
        </w:tc>
        <w:tc>
          <w:tcPr>
            <w:tcW w:w="1696" w:type="pct"/>
            <w:tcBorders>
              <w:top w:val="single" w:color="000000" w:sz="4" w:space="0"/>
              <w:left w:val="nil"/>
              <w:bottom w:val="single" w:color="000000" w:sz="4" w:space="0"/>
              <w:right w:val="single" w:color="000000" w:sz="4" w:space="0"/>
            </w:tcBorders>
            <w:shd w:val="clear" w:color="auto" w:fill="auto"/>
            <w:vAlign w:val="center"/>
          </w:tcPr>
          <w:p w14:paraId="148C2FB7">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10（含）-20L多旋翼植保无人驾驶航空器</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4FFACF71">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1400</w:t>
            </w:r>
          </w:p>
        </w:tc>
        <w:tc>
          <w:tcPr>
            <w:tcW w:w="599" w:type="pct"/>
            <w:tcBorders>
              <w:top w:val="single" w:color="000000" w:sz="4" w:space="0"/>
              <w:left w:val="nil"/>
              <w:bottom w:val="single" w:color="auto" w:sz="4" w:space="0"/>
              <w:right w:val="single" w:color="auto" w:sz="4" w:space="0"/>
            </w:tcBorders>
            <w:shd w:val="clear" w:color="auto" w:fill="auto"/>
            <w:vAlign w:val="center"/>
          </w:tcPr>
          <w:p w14:paraId="4EBD5EFC">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90036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1.按照发改环资〔2024〕1104号文件新增</w:t>
            </w:r>
          </w:p>
          <w:p w14:paraId="47AC83E5">
            <w:pPr>
              <w:overflowPunct w:val="0"/>
              <w:adjustRightInd w:val="0"/>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2.需报废并购置同种类机具</w:t>
            </w:r>
          </w:p>
        </w:tc>
      </w:tr>
      <w:tr w14:paraId="4FD2150D">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AAB958">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000000" w:sz="4" w:space="0"/>
            </w:tcBorders>
            <w:shd w:val="clear" w:color="auto" w:fill="auto"/>
            <w:vAlign w:val="center"/>
          </w:tcPr>
          <w:p w14:paraId="2D290E3C">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04D31D72">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20（含）-30L多旋翼植保无人驾驶航空器</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6D98427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2100</w:t>
            </w:r>
          </w:p>
        </w:tc>
        <w:tc>
          <w:tcPr>
            <w:tcW w:w="599" w:type="pct"/>
            <w:tcBorders>
              <w:top w:val="single" w:color="auto" w:sz="4" w:space="0"/>
              <w:left w:val="nil"/>
              <w:bottom w:val="single" w:color="auto" w:sz="4" w:space="0"/>
              <w:right w:val="single" w:color="auto" w:sz="4" w:space="0"/>
            </w:tcBorders>
            <w:shd w:val="clear" w:color="auto" w:fill="auto"/>
            <w:vAlign w:val="center"/>
          </w:tcPr>
          <w:p w14:paraId="37426FCF">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4C77F">
            <w:pPr>
              <w:overflowPunct w:val="0"/>
              <w:adjustRightInd w:val="0"/>
              <w:snapToGrid w:val="0"/>
              <w:jc w:val="center"/>
              <w:rPr>
                <w:rFonts w:ascii="仿宋_GB2312" w:eastAsia="仿宋_GB2312"/>
                <w:sz w:val="24"/>
                <w:szCs w:val="24"/>
              </w:rPr>
            </w:pPr>
          </w:p>
        </w:tc>
      </w:tr>
      <w:tr w14:paraId="21AD8260">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4EB2EFE">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000000" w:sz="4" w:space="0"/>
            </w:tcBorders>
            <w:shd w:val="clear" w:color="auto" w:fill="auto"/>
            <w:vAlign w:val="center"/>
          </w:tcPr>
          <w:p w14:paraId="3BAE0447">
            <w:pPr>
              <w:overflowPunct w:val="0"/>
              <w:adjustRightInd w:val="0"/>
              <w:snapToGrid w:val="0"/>
              <w:jc w:val="center"/>
              <w:rPr>
                <w:rFonts w:ascii="仿宋_GB2312" w:eastAsia="仿宋_GB2312"/>
                <w:sz w:val="24"/>
                <w:szCs w:val="24"/>
              </w:rPr>
            </w:pPr>
          </w:p>
        </w:tc>
        <w:tc>
          <w:tcPr>
            <w:tcW w:w="1696" w:type="pct"/>
            <w:tcBorders>
              <w:top w:val="single" w:color="000000" w:sz="4" w:space="0"/>
              <w:left w:val="nil"/>
              <w:bottom w:val="single" w:color="000000" w:sz="4" w:space="0"/>
              <w:right w:val="single" w:color="000000" w:sz="4" w:space="0"/>
            </w:tcBorders>
            <w:shd w:val="clear" w:color="auto" w:fill="auto"/>
            <w:vAlign w:val="center"/>
          </w:tcPr>
          <w:p w14:paraId="5DE20550">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30L及以上多旋翼植保无人驾驶航空器</w:t>
            </w:r>
          </w:p>
        </w:tc>
        <w:tc>
          <w:tcPr>
            <w:tcW w:w="640" w:type="pct"/>
            <w:tcBorders>
              <w:top w:val="single" w:color="000000" w:sz="4" w:space="0"/>
              <w:left w:val="nil"/>
              <w:bottom w:val="single" w:color="000000" w:sz="4" w:space="0"/>
              <w:right w:val="single" w:color="000000" w:sz="4" w:space="0"/>
            </w:tcBorders>
            <w:shd w:val="clear" w:color="auto" w:fill="auto"/>
            <w:vAlign w:val="center"/>
          </w:tcPr>
          <w:p w14:paraId="13FBA56D">
            <w:pPr>
              <w:overflowPunct w:val="0"/>
              <w:adjustRightInd w:val="0"/>
              <w:snapToGrid w:val="0"/>
              <w:jc w:val="center"/>
              <w:textAlignment w:val="center"/>
              <w:rPr>
                <w:rFonts w:hint="eastAsia" w:ascii="仿宋_GB2312" w:hAnsi="宋体" w:eastAsia="仿宋_GB2312" w:cs="宋体"/>
                <w:sz w:val="24"/>
                <w:szCs w:val="24"/>
              </w:rPr>
            </w:pPr>
            <w:r>
              <w:rPr>
                <w:rFonts w:hint="eastAsia" w:ascii="仿宋_GB2312" w:hAnsi="宋体" w:eastAsia="仿宋_GB2312" w:cs="宋体"/>
                <w:kern w:val="0"/>
                <w:sz w:val="24"/>
                <w:szCs w:val="24"/>
                <w:lang w:bidi="ar"/>
              </w:rPr>
              <w:t>2800</w:t>
            </w:r>
          </w:p>
        </w:tc>
        <w:tc>
          <w:tcPr>
            <w:tcW w:w="599" w:type="pct"/>
            <w:tcBorders>
              <w:top w:val="single" w:color="auto" w:sz="4" w:space="0"/>
              <w:left w:val="nil"/>
              <w:bottom w:val="single" w:color="000000" w:sz="4" w:space="0"/>
              <w:right w:val="single" w:color="auto" w:sz="4" w:space="0"/>
            </w:tcBorders>
            <w:shd w:val="clear" w:color="auto" w:fill="auto"/>
            <w:vAlign w:val="center"/>
          </w:tcPr>
          <w:p w14:paraId="08555484">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FDE27">
            <w:pPr>
              <w:overflowPunct w:val="0"/>
              <w:adjustRightInd w:val="0"/>
              <w:snapToGrid w:val="0"/>
              <w:jc w:val="center"/>
              <w:rPr>
                <w:rFonts w:ascii="仿宋_GB2312" w:eastAsia="仿宋_GB2312"/>
                <w:sz w:val="24"/>
                <w:szCs w:val="24"/>
              </w:rPr>
            </w:pPr>
          </w:p>
        </w:tc>
      </w:tr>
      <w:tr w14:paraId="20D92B84">
        <w:tblPrEx>
          <w:tblCellMar>
            <w:top w:w="57" w:type="dxa"/>
            <w:left w:w="57" w:type="dxa"/>
            <w:bottom w:w="57" w:type="dxa"/>
            <w:right w:w="57" w:type="dxa"/>
          </w:tblCellMar>
        </w:tblPrEx>
        <w:trPr>
          <w:trHeight w:val="567" w:hRule="atLeast"/>
          <w:jc w:val="center"/>
        </w:trPr>
        <w:tc>
          <w:tcPr>
            <w:tcW w:w="347"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20011D0">
            <w:pPr>
              <w:overflowPunct w:val="0"/>
              <w:adjustRightInd w:val="0"/>
              <w:snapToGrid w:val="0"/>
              <w:jc w:val="center"/>
              <w:textAlignment w:val="center"/>
              <w:rPr>
                <w:rFonts w:hint="eastAsia" w:ascii="仿宋_GB2312" w:hAnsi="宋体" w:eastAsia="仿宋_GB2312" w:cs="宋体"/>
                <w:kern w:val="0"/>
                <w:sz w:val="24"/>
                <w:szCs w:val="24"/>
                <w:highlight w:val="yellow"/>
              </w:rPr>
            </w:pPr>
            <w:r>
              <w:rPr>
                <w:rFonts w:hint="eastAsia" w:ascii="仿宋_GB2312" w:hAnsi="宋体" w:eastAsia="仿宋_GB2312" w:cs="宋体"/>
                <w:kern w:val="0"/>
                <w:sz w:val="24"/>
                <w:szCs w:val="24"/>
                <w:lang w:bidi="ar"/>
              </w:rPr>
              <w:t>15</w:t>
            </w:r>
          </w:p>
        </w:tc>
        <w:tc>
          <w:tcPr>
            <w:tcW w:w="1129" w:type="pct"/>
            <w:vMerge w:val="restart"/>
            <w:tcBorders>
              <w:top w:val="single" w:color="auto" w:sz="4" w:space="0"/>
              <w:left w:val="nil"/>
              <w:bottom w:val="single" w:color="auto" w:sz="4" w:space="0"/>
              <w:right w:val="single" w:color="auto" w:sz="4" w:space="0"/>
            </w:tcBorders>
            <w:shd w:val="clear" w:color="auto" w:fill="auto"/>
            <w:noWrap/>
            <w:vAlign w:val="center"/>
          </w:tcPr>
          <w:p w14:paraId="4633BC94">
            <w:pPr>
              <w:overflowPunct w:val="0"/>
              <w:adjustRightInd w:val="0"/>
              <w:snapToGrid w:val="0"/>
              <w:jc w:val="center"/>
              <w:textAlignment w:val="center"/>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谷物（粮食）</w:t>
            </w:r>
          </w:p>
          <w:p w14:paraId="5D3855ED">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烘干机</w:t>
            </w:r>
          </w:p>
        </w:tc>
        <w:tc>
          <w:tcPr>
            <w:tcW w:w="1696" w:type="pct"/>
            <w:tcBorders>
              <w:top w:val="single" w:color="auto" w:sz="4" w:space="0"/>
              <w:left w:val="nil"/>
              <w:bottom w:val="single" w:color="auto" w:sz="4" w:space="0"/>
              <w:right w:val="single" w:color="auto" w:sz="4" w:space="0"/>
            </w:tcBorders>
            <w:shd w:val="clear" w:color="auto" w:fill="auto"/>
            <w:vAlign w:val="center"/>
          </w:tcPr>
          <w:p w14:paraId="073F2D7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批处理量2（含）-4t循环式谷物烘干机（平床式谷物烘干机）</w:t>
            </w:r>
          </w:p>
        </w:tc>
        <w:tc>
          <w:tcPr>
            <w:tcW w:w="640" w:type="pct"/>
            <w:tcBorders>
              <w:top w:val="single" w:color="auto" w:sz="4" w:space="0"/>
              <w:left w:val="nil"/>
              <w:bottom w:val="single" w:color="auto" w:sz="4" w:space="0"/>
              <w:right w:val="single" w:color="auto" w:sz="4" w:space="0"/>
            </w:tcBorders>
            <w:shd w:val="clear" w:color="auto" w:fill="auto"/>
            <w:vAlign w:val="center"/>
          </w:tcPr>
          <w:p w14:paraId="2FD07ED8">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1500</w:t>
            </w:r>
          </w:p>
        </w:tc>
        <w:tc>
          <w:tcPr>
            <w:tcW w:w="599" w:type="pct"/>
            <w:tcBorders>
              <w:top w:val="single" w:color="auto" w:sz="4" w:space="0"/>
              <w:left w:val="nil"/>
              <w:bottom w:val="single" w:color="auto" w:sz="4" w:space="0"/>
              <w:right w:val="single" w:color="auto" w:sz="4" w:space="0"/>
            </w:tcBorders>
            <w:shd w:val="clear" w:color="auto" w:fill="auto"/>
            <w:vAlign w:val="center"/>
          </w:tcPr>
          <w:p w14:paraId="26C95320">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9EA22">
            <w:pPr>
              <w:overflowPunct w:val="0"/>
              <w:adjustRightInd w:val="0"/>
              <w:snapToGrid w:val="0"/>
              <w:jc w:val="center"/>
              <w:rPr>
                <w:rFonts w:ascii="仿宋_GB2312" w:eastAsia="仿宋_GB2312"/>
                <w:sz w:val="24"/>
                <w:szCs w:val="24"/>
              </w:rPr>
            </w:pPr>
          </w:p>
        </w:tc>
      </w:tr>
      <w:tr w14:paraId="17D966C3">
        <w:tblPrEx>
          <w:tblCellMar>
            <w:top w:w="57" w:type="dxa"/>
            <w:left w:w="57" w:type="dxa"/>
            <w:bottom w:w="57" w:type="dxa"/>
            <w:right w:w="57" w:type="dxa"/>
          </w:tblCellMar>
        </w:tblPrEx>
        <w:trPr>
          <w:trHeight w:val="567" w:hRule="atLeast"/>
          <w:jc w:val="center"/>
        </w:trPr>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DB0DC1D">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3E83A208">
            <w:pPr>
              <w:overflowPunct w:val="0"/>
              <w:adjustRightInd w:val="0"/>
              <w:snapToGrid w:val="0"/>
              <w:jc w:val="center"/>
              <w:rPr>
                <w:rFonts w:ascii="仿宋_GB2312" w:eastAsia="仿宋_GB2312"/>
                <w:sz w:val="24"/>
                <w:szCs w:val="24"/>
              </w:rPr>
            </w:pPr>
          </w:p>
        </w:tc>
        <w:tc>
          <w:tcPr>
            <w:tcW w:w="1696" w:type="pct"/>
            <w:tcBorders>
              <w:top w:val="single" w:color="auto" w:sz="4" w:space="0"/>
              <w:left w:val="nil"/>
              <w:bottom w:val="single" w:color="auto" w:sz="4" w:space="0"/>
              <w:right w:val="single" w:color="auto" w:sz="4" w:space="0"/>
            </w:tcBorders>
            <w:shd w:val="clear" w:color="auto" w:fill="auto"/>
            <w:vAlign w:val="center"/>
          </w:tcPr>
          <w:p w14:paraId="658E58E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批处理量4（含）-20t循环式谷物烘干机（处理量20（含）-50t/d连续式谷物烘干机）</w:t>
            </w:r>
          </w:p>
        </w:tc>
        <w:tc>
          <w:tcPr>
            <w:tcW w:w="640" w:type="pct"/>
            <w:tcBorders>
              <w:top w:val="single" w:color="auto" w:sz="4" w:space="0"/>
              <w:left w:val="nil"/>
              <w:bottom w:val="single" w:color="auto" w:sz="4" w:space="0"/>
              <w:right w:val="single" w:color="auto" w:sz="4" w:space="0"/>
            </w:tcBorders>
            <w:shd w:val="clear" w:color="auto" w:fill="auto"/>
            <w:vAlign w:val="center"/>
          </w:tcPr>
          <w:p w14:paraId="12A8BBC7">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4200</w:t>
            </w:r>
          </w:p>
        </w:tc>
        <w:tc>
          <w:tcPr>
            <w:tcW w:w="599" w:type="pct"/>
            <w:tcBorders>
              <w:top w:val="single" w:color="auto" w:sz="4" w:space="0"/>
              <w:left w:val="nil"/>
              <w:bottom w:val="single" w:color="auto" w:sz="4" w:space="0"/>
              <w:right w:val="single" w:color="auto" w:sz="4" w:space="0"/>
            </w:tcBorders>
            <w:shd w:val="clear" w:color="auto" w:fill="auto"/>
            <w:vAlign w:val="center"/>
          </w:tcPr>
          <w:p w14:paraId="7453E6F2">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015E3">
            <w:pPr>
              <w:overflowPunct w:val="0"/>
              <w:adjustRightInd w:val="0"/>
              <w:snapToGrid w:val="0"/>
              <w:jc w:val="center"/>
              <w:rPr>
                <w:rFonts w:ascii="仿宋_GB2312" w:eastAsia="仿宋_GB2312"/>
                <w:sz w:val="24"/>
                <w:szCs w:val="24"/>
              </w:rPr>
            </w:pPr>
          </w:p>
        </w:tc>
      </w:tr>
      <w:tr w14:paraId="1FCE68FF">
        <w:trPr>
          <w:trHeight w:val="567" w:hRule="atLeast"/>
          <w:jc w:val="center"/>
        </w:trPr>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E37C759">
            <w:pPr>
              <w:overflowPunct w:val="0"/>
              <w:adjustRightInd w:val="0"/>
              <w:snapToGrid w:val="0"/>
              <w:jc w:val="center"/>
              <w:rPr>
                <w:rFonts w:ascii="仿宋_GB2312" w:eastAsia="仿宋_GB2312"/>
                <w:sz w:val="24"/>
                <w:szCs w:val="24"/>
              </w:rPr>
            </w:pPr>
          </w:p>
        </w:tc>
        <w:tc>
          <w:tcPr>
            <w:tcW w:w="1129" w:type="pct"/>
            <w:vMerge w:val="continue"/>
            <w:tcBorders>
              <w:top w:val="single" w:color="auto" w:sz="4" w:space="0"/>
              <w:left w:val="nil"/>
              <w:bottom w:val="single" w:color="auto" w:sz="4" w:space="0"/>
              <w:right w:val="single" w:color="auto" w:sz="4" w:space="0"/>
            </w:tcBorders>
            <w:shd w:val="clear" w:color="auto" w:fill="auto"/>
            <w:noWrap/>
            <w:vAlign w:val="center"/>
          </w:tcPr>
          <w:p w14:paraId="6FA164FD">
            <w:pPr>
              <w:overflowPunct w:val="0"/>
              <w:adjustRightInd w:val="0"/>
              <w:snapToGrid w:val="0"/>
              <w:jc w:val="center"/>
              <w:rPr>
                <w:rFonts w:ascii="仿宋_GB2312" w:eastAsia="仿宋_GB2312"/>
                <w:sz w:val="24"/>
                <w:szCs w:val="24"/>
              </w:rPr>
            </w:pPr>
          </w:p>
        </w:tc>
        <w:tc>
          <w:tcPr>
            <w:tcW w:w="1696" w:type="pct"/>
            <w:tcBorders>
              <w:top w:val="single" w:color="auto" w:sz="4" w:space="0"/>
              <w:left w:val="nil"/>
              <w:bottom w:val="single" w:color="auto" w:sz="4" w:space="0"/>
              <w:right w:val="single" w:color="auto" w:sz="4" w:space="0"/>
            </w:tcBorders>
            <w:shd w:val="clear" w:color="auto" w:fill="auto"/>
            <w:vAlign w:val="center"/>
          </w:tcPr>
          <w:p w14:paraId="39F96E5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批处理量20t及以上循环式谷物烘干机（处理量50t/d及以上连续式谷物烘干机）</w:t>
            </w:r>
          </w:p>
        </w:tc>
        <w:tc>
          <w:tcPr>
            <w:tcW w:w="640" w:type="pct"/>
            <w:tcBorders>
              <w:top w:val="single" w:color="auto" w:sz="4" w:space="0"/>
              <w:left w:val="nil"/>
              <w:bottom w:val="single" w:color="auto" w:sz="4" w:space="0"/>
              <w:right w:val="single" w:color="auto" w:sz="4" w:space="0"/>
            </w:tcBorders>
            <w:shd w:val="clear" w:color="auto" w:fill="auto"/>
            <w:vAlign w:val="center"/>
          </w:tcPr>
          <w:p w14:paraId="61557693">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8700</w:t>
            </w:r>
          </w:p>
        </w:tc>
        <w:tc>
          <w:tcPr>
            <w:tcW w:w="599" w:type="pct"/>
            <w:tcBorders>
              <w:top w:val="single" w:color="auto" w:sz="4" w:space="0"/>
              <w:left w:val="nil"/>
              <w:bottom w:val="single" w:color="auto" w:sz="4" w:space="0"/>
              <w:right w:val="single" w:color="auto" w:sz="4" w:space="0"/>
            </w:tcBorders>
            <w:shd w:val="clear" w:color="auto" w:fill="auto"/>
            <w:vAlign w:val="center"/>
          </w:tcPr>
          <w:p w14:paraId="59876CEE">
            <w:pPr>
              <w:overflowPunct w:val="0"/>
              <w:adjustRightInd w:val="0"/>
              <w:snapToGrid w:val="0"/>
              <w:jc w:val="center"/>
              <w:textAlignment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bidi="ar"/>
              </w:rPr>
              <w:t>/</w:t>
            </w: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A23B9">
            <w:pPr>
              <w:overflowPunct w:val="0"/>
              <w:adjustRightInd w:val="0"/>
              <w:snapToGrid w:val="0"/>
              <w:jc w:val="center"/>
              <w:rPr>
                <w:rFonts w:ascii="仿宋_GB2312" w:eastAsia="仿宋_GB2312"/>
                <w:sz w:val="24"/>
                <w:szCs w:val="24"/>
              </w:rPr>
            </w:pPr>
          </w:p>
        </w:tc>
      </w:tr>
    </w:tbl>
    <w:p w14:paraId="6470DA13">
      <w:pPr>
        <w:pStyle w:val="4"/>
        <w:overflowPunct w:val="0"/>
        <w:adjustRightInd w:val="0"/>
        <w:snapToGrid w:val="0"/>
        <w:jc w:val="left"/>
        <w:rPr>
          <w:rFonts w:hint="eastAsia" w:ascii="宋体" w:hAnsi="宋体" w:cs="宋体"/>
          <w:sz w:val="24"/>
          <w:szCs w:val="24"/>
        </w:rPr>
      </w:pPr>
    </w:p>
    <w:p w14:paraId="7A949B32">
      <w:pPr>
        <w:overflowPunct w:val="0"/>
        <w:adjustRightInd w:val="0"/>
        <w:snapToGrid w:val="0"/>
        <w:jc w:val="left"/>
        <w:rPr>
          <w:rFonts w:hint="eastAsia" w:ascii="宋体" w:hAnsi="宋体" w:cs="宋体"/>
          <w:sz w:val="24"/>
          <w:szCs w:val="24"/>
        </w:rPr>
      </w:pPr>
      <w:r>
        <w:rPr>
          <w:rFonts w:ascii="宋体" w:hAnsi="宋体" w:cs="宋体"/>
          <w:sz w:val="24"/>
          <w:szCs w:val="24"/>
        </w:rPr>
        <w:br w:type="page"/>
      </w:r>
    </w:p>
    <w:p w14:paraId="648B9ACD">
      <w:pPr>
        <w:pStyle w:val="4"/>
        <w:overflowPunct w:val="0"/>
        <w:adjustRightInd w:val="0"/>
        <w:snapToGrid w:val="0"/>
        <w:spacing w:line="620" w:lineRule="exact"/>
        <w:rPr>
          <w:rFonts w:hint="eastAsia" w:ascii="黑体" w:hAnsi="宋体" w:eastAsia="黑体" w:cs="黑体"/>
          <w:sz w:val="30"/>
          <w:szCs w:val="30"/>
        </w:rPr>
      </w:pPr>
      <w:r>
        <w:rPr>
          <w:rFonts w:hint="eastAsia" w:ascii="黑体" w:hAnsi="宋体" w:eastAsia="黑体" w:cs="黑体"/>
          <w:sz w:val="32"/>
          <w:szCs w:val="32"/>
        </w:rPr>
        <w:t>附件4</w:t>
      </w:r>
    </w:p>
    <w:p w14:paraId="2969990D">
      <w:pPr>
        <w:pStyle w:val="4"/>
        <w:overflowPunct w:val="0"/>
        <w:adjustRightInd w:val="0"/>
        <w:snapToGrid w:val="0"/>
        <w:spacing w:line="620" w:lineRule="exact"/>
        <w:jc w:val="center"/>
        <w:rPr>
          <w:rFonts w:hint="eastAsia" w:ascii="黑体" w:hAnsi="宋体" w:eastAsia="黑体" w:cs="黑体"/>
          <w:sz w:val="44"/>
          <w:szCs w:val="44"/>
        </w:rPr>
      </w:pPr>
    </w:p>
    <w:p w14:paraId="58648DC7">
      <w:pPr>
        <w:pStyle w:val="4"/>
        <w:overflowPunct w:val="0"/>
        <w:adjustRightInd w:val="0"/>
        <w:snapToGrid w:val="0"/>
        <w:spacing w:line="620" w:lineRule="exact"/>
        <w:jc w:val="center"/>
        <w:rPr>
          <w:rFonts w:hint="eastAsia" w:ascii="黑体" w:hAnsi="宋体" w:eastAsia="黑体" w:cs="黑体"/>
          <w:sz w:val="44"/>
          <w:szCs w:val="44"/>
        </w:rPr>
      </w:pPr>
      <w:r>
        <w:rPr>
          <w:rFonts w:hint="eastAsia" w:ascii="方正小标宋简体" w:hAnsi="方正小标宋简体" w:eastAsia="方正小标宋简体" w:cs="方正小标宋简体"/>
          <w:sz w:val="44"/>
          <w:szCs w:val="44"/>
        </w:rPr>
        <w:t>报废农业机械回收确认表（样式）</w:t>
      </w:r>
    </w:p>
    <w:p w14:paraId="0B2C2F3C">
      <w:pPr>
        <w:pStyle w:val="4"/>
        <w:overflowPunct w:val="0"/>
        <w:adjustRightInd w:val="0"/>
        <w:snapToGrid w:val="0"/>
        <w:spacing w:line="3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 xml:space="preserve"> </w:t>
      </w:r>
    </w:p>
    <w:p w14:paraId="52693D6D">
      <w:pPr>
        <w:pStyle w:val="4"/>
        <w:overflowPunct w:val="0"/>
        <w:adjustRightInd w:val="0"/>
        <w:snapToGrid w:val="0"/>
        <w:spacing w:after="156" w:afterLines="50" w:line="500" w:lineRule="exact"/>
        <w:ind w:firstLine="140" w:firstLineChars="50"/>
        <w:rPr>
          <w:rFonts w:hint="eastAsia" w:ascii="楷体_GB2312" w:hAnsi="宋体" w:eastAsia="楷体_GB2312" w:cs="宋体"/>
          <w:sz w:val="28"/>
          <w:szCs w:val="28"/>
        </w:rPr>
      </w:pPr>
      <w:r>
        <w:rPr>
          <w:rFonts w:hint="eastAsia" w:ascii="楷体_GB2312" w:hAnsi="宋体" w:eastAsia="楷体_GB2312" w:cs="宋体"/>
          <w:sz w:val="28"/>
          <w:szCs w:val="28"/>
        </w:rPr>
        <w:t>回收确认表编号：</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374"/>
        <w:gridCol w:w="1749"/>
        <w:gridCol w:w="2425"/>
      </w:tblGrid>
      <w:tr w14:paraId="4A9D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E7A0BA">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机主姓名/</w:t>
            </w:r>
          </w:p>
          <w:p w14:paraId="07A3F557">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单位名称</w:t>
            </w:r>
          </w:p>
        </w:tc>
        <w:tc>
          <w:tcPr>
            <w:tcW w:w="141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25AC61A7">
            <w:pPr>
              <w:overflowPunct w:val="0"/>
              <w:adjustRightInd w:val="0"/>
              <w:snapToGrid w:val="0"/>
              <w:jc w:val="center"/>
              <w:rPr>
                <w:rFonts w:hint="eastAsia" w:ascii="仿宋_GB2312" w:hAnsi="宋体" w:eastAsia="仿宋_GB2312" w:cs="宋体"/>
                <w:sz w:val="24"/>
                <w:szCs w:val="24"/>
              </w:rPr>
            </w:pPr>
          </w:p>
        </w:tc>
        <w:tc>
          <w:tcPr>
            <w:tcW w:w="103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1BC0BBA">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机主身份证号</w:t>
            </w:r>
          </w:p>
          <w:p w14:paraId="3AF65FA1">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/组织机构代码</w:t>
            </w:r>
          </w:p>
        </w:tc>
        <w:tc>
          <w:tcPr>
            <w:tcW w:w="144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276445B">
            <w:pPr>
              <w:overflowPunct w:val="0"/>
              <w:adjustRightInd w:val="0"/>
              <w:snapToGrid w:val="0"/>
              <w:jc w:val="center"/>
              <w:rPr>
                <w:rFonts w:hint="eastAsia" w:ascii="仿宋_GB2312" w:hAnsi="宋体" w:eastAsia="仿宋_GB2312" w:cs="宋体"/>
                <w:sz w:val="24"/>
                <w:szCs w:val="24"/>
              </w:rPr>
            </w:pPr>
          </w:p>
        </w:tc>
      </w:tr>
      <w:tr w14:paraId="5D18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9C30909">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机主地址</w:t>
            </w:r>
          </w:p>
        </w:tc>
        <w:tc>
          <w:tcPr>
            <w:tcW w:w="3889" w:type="pct"/>
            <w:gridSpan w:val="3"/>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6F63521">
            <w:pPr>
              <w:overflowPunct w:val="0"/>
              <w:adjustRightInd w:val="0"/>
              <w:snapToGrid w:val="0"/>
              <w:jc w:val="center"/>
              <w:rPr>
                <w:rFonts w:hint="eastAsia" w:ascii="仿宋_GB2312" w:hAnsi="宋体" w:eastAsia="仿宋_GB2312" w:cs="宋体"/>
                <w:sz w:val="24"/>
                <w:szCs w:val="24"/>
              </w:rPr>
            </w:pPr>
          </w:p>
        </w:tc>
      </w:tr>
      <w:tr w14:paraId="1AF7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96201F">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机主联系电话</w:t>
            </w:r>
          </w:p>
        </w:tc>
        <w:tc>
          <w:tcPr>
            <w:tcW w:w="141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E35E7A1">
            <w:pPr>
              <w:overflowPunct w:val="0"/>
              <w:adjustRightInd w:val="0"/>
              <w:snapToGrid w:val="0"/>
              <w:jc w:val="center"/>
              <w:rPr>
                <w:rFonts w:hint="eastAsia" w:ascii="仿宋_GB2312" w:hAnsi="宋体" w:eastAsia="仿宋_GB2312" w:cs="宋体"/>
                <w:sz w:val="24"/>
                <w:szCs w:val="24"/>
              </w:rPr>
            </w:pPr>
          </w:p>
        </w:tc>
        <w:tc>
          <w:tcPr>
            <w:tcW w:w="103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4C74428">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机具型号</w:t>
            </w:r>
          </w:p>
        </w:tc>
        <w:tc>
          <w:tcPr>
            <w:tcW w:w="144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02788C5">
            <w:pPr>
              <w:overflowPunct w:val="0"/>
              <w:adjustRightInd w:val="0"/>
              <w:snapToGrid w:val="0"/>
              <w:jc w:val="center"/>
              <w:rPr>
                <w:rFonts w:hint="eastAsia" w:ascii="仿宋_GB2312" w:hAnsi="宋体" w:eastAsia="仿宋_GB2312" w:cs="宋体"/>
                <w:sz w:val="24"/>
                <w:szCs w:val="24"/>
              </w:rPr>
            </w:pPr>
          </w:p>
        </w:tc>
      </w:tr>
      <w:tr w14:paraId="68D2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FC88FE4">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机具类别</w:t>
            </w:r>
          </w:p>
        </w:tc>
        <w:tc>
          <w:tcPr>
            <w:tcW w:w="141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7B4BD84">
            <w:pPr>
              <w:overflowPunct w:val="0"/>
              <w:adjustRightInd w:val="0"/>
              <w:snapToGrid w:val="0"/>
              <w:jc w:val="center"/>
              <w:rPr>
                <w:rFonts w:hint="eastAsia" w:ascii="仿宋_GB2312" w:hAnsi="宋体" w:eastAsia="仿宋_GB2312" w:cs="宋体"/>
                <w:sz w:val="24"/>
                <w:szCs w:val="24"/>
              </w:rPr>
            </w:pPr>
          </w:p>
        </w:tc>
        <w:tc>
          <w:tcPr>
            <w:tcW w:w="103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CC37115">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出厂编号</w:t>
            </w:r>
          </w:p>
        </w:tc>
        <w:tc>
          <w:tcPr>
            <w:tcW w:w="144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0B19AF0">
            <w:pPr>
              <w:overflowPunct w:val="0"/>
              <w:adjustRightInd w:val="0"/>
              <w:snapToGrid w:val="0"/>
              <w:jc w:val="center"/>
              <w:rPr>
                <w:rFonts w:hint="eastAsia" w:ascii="仿宋_GB2312" w:hAnsi="宋体" w:eastAsia="仿宋_GB2312" w:cs="宋体"/>
                <w:sz w:val="24"/>
                <w:szCs w:val="24"/>
              </w:rPr>
            </w:pPr>
          </w:p>
        </w:tc>
      </w:tr>
      <w:tr w14:paraId="39BE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F8C6D90">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发动机号</w:t>
            </w:r>
          </w:p>
        </w:tc>
        <w:tc>
          <w:tcPr>
            <w:tcW w:w="141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EC779DE">
            <w:pPr>
              <w:overflowPunct w:val="0"/>
              <w:adjustRightInd w:val="0"/>
              <w:snapToGrid w:val="0"/>
              <w:jc w:val="center"/>
              <w:rPr>
                <w:rFonts w:hint="eastAsia" w:ascii="仿宋_GB2312" w:hAnsi="宋体" w:eastAsia="仿宋_GB2312" w:cs="宋体"/>
                <w:sz w:val="24"/>
                <w:szCs w:val="24"/>
              </w:rPr>
            </w:pPr>
          </w:p>
        </w:tc>
        <w:tc>
          <w:tcPr>
            <w:tcW w:w="103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858DE71">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底盘（车架）号</w:t>
            </w:r>
          </w:p>
        </w:tc>
        <w:tc>
          <w:tcPr>
            <w:tcW w:w="144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76D7363">
            <w:pPr>
              <w:overflowPunct w:val="0"/>
              <w:adjustRightInd w:val="0"/>
              <w:snapToGrid w:val="0"/>
              <w:jc w:val="center"/>
              <w:rPr>
                <w:rFonts w:hint="eastAsia" w:ascii="仿宋_GB2312" w:hAnsi="宋体" w:eastAsia="仿宋_GB2312" w:cs="宋体"/>
                <w:sz w:val="24"/>
                <w:szCs w:val="24"/>
              </w:rPr>
            </w:pPr>
          </w:p>
        </w:tc>
      </w:tr>
      <w:tr w14:paraId="4491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126AF80">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牌照号码</w:t>
            </w:r>
          </w:p>
        </w:tc>
        <w:tc>
          <w:tcPr>
            <w:tcW w:w="141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53AE234">
            <w:pPr>
              <w:overflowPunct w:val="0"/>
              <w:adjustRightInd w:val="0"/>
              <w:snapToGrid w:val="0"/>
              <w:jc w:val="center"/>
              <w:rPr>
                <w:rFonts w:hint="eastAsia" w:ascii="仿宋_GB2312" w:hAnsi="宋体" w:eastAsia="仿宋_GB2312" w:cs="宋体"/>
                <w:sz w:val="24"/>
                <w:szCs w:val="24"/>
              </w:rPr>
            </w:pPr>
          </w:p>
        </w:tc>
        <w:tc>
          <w:tcPr>
            <w:tcW w:w="103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438D321">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出厂日期</w:t>
            </w:r>
          </w:p>
        </w:tc>
        <w:tc>
          <w:tcPr>
            <w:tcW w:w="144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6F4B7FA">
            <w:pPr>
              <w:overflowPunct w:val="0"/>
              <w:adjustRightInd w:val="0"/>
              <w:snapToGrid w:val="0"/>
              <w:jc w:val="center"/>
              <w:rPr>
                <w:rFonts w:hint="eastAsia" w:ascii="仿宋_GB2312" w:hAnsi="宋体" w:eastAsia="仿宋_GB2312" w:cs="宋体"/>
                <w:sz w:val="24"/>
                <w:szCs w:val="24"/>
              </w:rPr>
            </w:pPr>
          </w:p>
        </w:tc>
      </w:tr>
      <w:tr w14:paraId="09A9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526FCF3">
            <w:pPr>
              <w:overflowPunct w:val="0"/>
              <w:adjustRightInd w:val="0"/>
              <w:snapToGrid w:val="0"/>
              <w:jc w:val="center"/>
              <w:rPr>
                <w:rFonts w:hint="eastAsia" w:ascii="仿宋_GB2312" w:hAnsi="宋体" w:eastAsia="仿宋_GB2312" w:cs="宋体"/>
                <w:spacing w:val="-6"/>
                <w:sz w:val="24"/>
                <w:szCs w:val="24"/>
              </w:rPr>
            </w:pPr>
            <w:r>
              <w:rPr>
                <w:rFonts w:hint="eastAsia" w:ascii="仿宋_GB2312" w:hAnsi="宋体" w:eastAsia="仿宋_GB2312" w:cs="宋体"/>
                <w:spacing w:val="-6"/>
                <w:sz w:val="24"/>
                <w:szCs w:val="24"/>
                <w:lang w:bidi="ar"/>
              </w:rPr>
              <w:t>初次注册登记日期</w:t>
            </w:r>
          </w:p>
        </w:tc>
        <w:tc>
          <w:tcPr>
            <w:tcW w:w="141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A1B419A">
            <w:pPr>
              <w:overflowPunct w:val="0"/>
              <w:adjustRightInd w:val="0"/>
              <w:snapToGrid w:val="0"/>
              <w:jc w:val="center"/>
              <w:rPr>
                <w:rFonts w:hint="eastAsia" w:ascii="仿宋_GB2312" w:hAnsi="宋体" w:eastAsia="仿宋_GB2312" w:cs="宋体"/>
                <w:sz w:val="24"/>
                <w:szCs w:val="24"/>
              </w:rPr>
            </w:pPr>
          </w:p>
        </w:tc>
        <w:tc>
          <w:tcPr>
            <w:tcW w:w="103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5247723">
            <w:pPr>
              <w:overflowPunct w:val="0"/>
              <w:adjustRightInd w:val="0"/>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bidi="ar"/>
              </w:rPr>
              <w:t>回收日期</w:t>
            </w:r>
          </w:p>
        </w:tc>
        <w:tc>
          <w:tcPr>
            <w:tcW w:w="1440"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985FBCD">
            <w:pPr>
              <w:overflowPunct w:val="0"/>
              <w:adjustRightInd w:val="0"/>
              <w:snapToGrid w:val="0"/>
              <w:jc w:val="center"/>
              <w:rPr>
                <w:rFonts w:hint="eastAsia" w:ascii="仿宋_GB2312" w:hAnsi="宋体" w:eastAsia="仿宋_GB2312" w:cs="宋体"/>
                <w:sz w:val="24"/>
                <w:szCs w:val="24"/>
              </w:rPr>
            </w:pPr>
          </w:p>
        </w:tc>
      </w:tr>
      <w:tr w14:paraId="6775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1" w:type="pct"/>
            <w:gridSpan w:val="2"/>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2C8C595">
            <w:pPr>
              <w:overflowPunct w:val="0"/>
              <w:adjustRightInd w:val="0"/>
              <w:snapToGrid w:val="0"/>
              <w:jc w:val="center"/>
              <w:rPr>
                <w:rFonts w:hint="eastAsia" w:ascii="仿宋_GB2312" w:hAnsi="宋体" w:eastAsia="仿宋_GB2312" w:cs="宋体"/>
                <w:sz w:val="24"/>
                <w:szCs w:val="24"/>
              </w:rPr>
            </w:pPr>
          </w:p>
          <w:p w14:paraId="5E03C3FD">
            <w:pPr>
              <w:overflowPunct w:val="0"/>
              <w:adjustRightInd w:val="0"/>
              <w:snapToGrid w:val="0"/>
              <w:jc w:val="center"/>
              <w:rPr>
                <w:rFonts w:hint="eastAsia" w:ascii="仿宋_GB2312" w:hAnsi="宋体" w:eastAsia="仿宋_GB2312" w:cs="宋体"/>
                <w:sz w:val="24"/>
                <w:szCs w:val="24"/>
              </w:rPr>
            </w:pPr>
          </w:p>
          <w:p w14:paraId="0A2210B8">
            <w:pPr>
              <w:overflowPunct w:val="0"/>
              <w:adjustRightInd w:val="0"/>
              <w:snapToGrid w:val="0"/>
              <w:rPr>
                <w:rFonts w:hint="eastAsia" w:ascii="仿宋_GB2312" w:hAnsi="宋体" w:eastAsia="仿宋_GB2312" w:cs="宋体"/>
                <w:sz w:val="24"/>
                <w:szCs w:val="24"/>
              </w:rPr>
            </w:pPr>
          </w:p>
          <w:p w14:paraId="476C924F">
            <w:pPr>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lang w:bidi="ar"/>
              </w:rPr>
              <w:t>农机回收企业（章）</w:t>
            </w:r>
          </w:p>
          <w:p w14:paraId="0B3C5EFA">
            <w:pPr>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lang w:bidi="ar"/>
              </w:rPr>
              <w:t>经办人：</w:t>
            </w:r>
          </w:p>
          <w:p w14:paraId="6E59CC7B">
            <w:pPr>
              <w:overflowPunct w:val="0"/>
              <w:adjustRightInd w:val="0"/>
              <w:snapToGrid w:val="0"/>
              <w:rPr>
                <w:rFonts w:hint="eastAsia" w:ascii="仿宋_GB2312" w:hAnsi="宋体" w:eastAsia="仿宋_GB2312" w:cs="宋体"/>
                <w:sz w:val="24"/>
                <w:szCs w:val="24"/>
              </w:rPr>
            </w:pPr>
          </w:p>
          <w:p w14:paraId="72372666">
            <w:pPr>
              <w:overflowPunct w:val="0"/>
              <w:adjustRightInd w:val="0"/>
              <w:snapToGrid w:val="0"/>
              <w:rPr>
                <w:rFonts w:hint="eastAsia" w:ascii="仿宋_GB2312" w:hAnsi="宋体" w:eastAsia="仿宋_GB2312" w:cs="宋体"/>
                <w:sz w:val="24"/>
                <w:szCs w:val="24"/>
              </w:rPr>
            </w:pPr>
          </w:p>
          <w:p w14:paraId="327F79AB">
            <w:pPr>
              <w:overflowPunct w:val="0"/>
              <w:adjustRightInd w:val="0"/>
              <w:snapToGrid w:val="0"/>
              <w:rPr>
                <w:rFonts w:hint="eastAsia" w:ascii="仿宋_GB2312" w:hAnsi="宋体" w:eastAsia="仿宋_GB2312" w:cs="宋体"/>
                <w:sz w:val="24"/>
                <w:szCs w:val="24"/>
              </w:rPr>
            </w:pPr>
          </w:p>
          <w:p w14:paraId="1475DAD0">
            <w:pPr>
              <w:overflowPunct w:val="0"/>
              <w:adjustRightInd w:val="0"/>
              <w:snapToGrid w:val="0"/>
              <w:rPr>
                <w:rFonts w:hint="eastAsia" w:ascii="仿宋_GB2312" w:hAnsi="宋体" w:eastAsia="仿宋_GB2312" w:cs="宋体"/>
                <w:sz w:val="24"/>
                <w:szCs w:val="24"/>
              </w:rPr>
            </w:pPr>
          </w:p>
          <w:p w14:paraId="4D1ED7C2">
            <w:pPr>
              <w:overflowPunct w:val="0"/>
              <w:adjustRightInd w:val="0"/>
              <w:snapToGrid w:val="0"/>
              <w:ind w:right="105" w:rightChars="50"/>
              <w:jc w:val="right"/>
              <w:rPr>
                <w:rFonts w:hint="eastAsia" w:ascii="仿宋_GB2312" w:hAnsi="宋体" w:eastAsia="仿宋_GB2312" w:cs="宋体"/>
                <w:sz w:val="24"/>
                <w:szCs w:val="24"/>
              </w:rPr>
            </w:pPr>
            <w:r>
              <w:rPr>
                <w:rFonts w:hint="eastAsia" w:ascii="仿宋_GB2312" w:hAnsi="宋体" w:eastAsia="仿宋_GB2312" w:cs="宋体"/>
                <w:sz w:val="24"/>
                <w:szCs w:val="24"/>
                <w:lang w:bidi="ar"/>
              </w:rPr>
              <w:t xml:space="preserve">         年   月   日</w:t>
            </w:r>
          </w:p>
          <w:p w14:paraId="02644AB7">
            <w:pPr>
              <w:overflowPunct w:val="0"/>
              <w:adjustRightInd w:val="0"/>
              <w:snapToGrid w:val="0"/>
              <w:jc w:val="center"/>
              <w:rPr>
                <w:rFonts w:hint="eastAsia" w:ascii="仿宋_GB2312" w:hAnsi="宋体" w:eastAsia="仿宋_GB2312" w:cs="宋体"/>
                <w:sz w:val="24"/>
                <w:szCs w:val="24"/>
              </w:rPr>
            </w:pPr>
          </w:p>
          <w:p w14:paraId="1E265223">
            <w:pPr>
              <w:overflowPunct w:val="0"/>
              <w:adjustRightInd w:val="0"/>
              <w:snapToGrid w:val="0"/>
              <w:jc w:val="center"/>
              <w:rPr>
                <w:rFonts w:hint="eastAsia" w:ascii="仿宋_GB2312" w:hAnsi="宋体" w:eastAsia="仿宋_GB2312" w:cs="宋体"/>
                <w:sz w:val="24"/>
                <w:szCs w:val="24"/>
              </w:rPr>
            </w:pPr>
          </w:p>
          <w:p w14:paraId="7003B29F">
            <w:pPr>
              <w:overflowPunct w:val="0"/>
              <w:adjustRightInd w:val="0"/>
              <w:snapToGrid w:val="0"/>
              <w:jc w:val="center"/>
              <w:rPr>
                <w:rFonts w:hint="eastAsia" w:ascii="仿宋_GB2312" w:hAnsi="宋体" w:eastAsia="仿宋_GB2312" w:cs="宋体"/>
                <w:sz w:val="24"/>
                <w:szCs w:val="24"/>
              </w:rPr>
            </w:pPr>
          </w:p>
          <w:p w14:paraId="3D182597">
            <w:pPr>
              <w:overflowPunct w:val="0"/>
              <w:adjustRightInd w:val="0"/>
              <w:snapToGrid w:val="0"/>
              <w:jc w:val="center"/>
              <w:rPr>
                <w:rFonts w:hint="eastAsia" w:ascii="仿宋_GB2312" w:hAnsi="宋体" w:eastAsia="仿宋_GB2312" w:cs="宋体"/>
                <w:sz w:val="24"/>
                <w:szCs w:val="24"/>
              </w:rPr>
            </w:pPr>
          </w:p>
        </w:tc>
        <w:tc>
          <w:tcPr>
            <w:tcW w:w="2479" w:type="pct"/>
            <w:gridSpan w:val="2"/>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F1BC146">
            <w:pPr>
              <w:overflowPunct w:val="0"/>
              <w:adjustRightInd w:val="0"/>
              <w:snapToGrid w:val="0"/>
              <w:rPr>
                <w:rFonts w:hint="eastAsia" w:ascii="仿宋_GB2312" w:hAnsi="宋体" w:eastAsia="仿宋_GB2312" w:cs="宋体"/>
                <w:sz w:val="24"/>
                <w:szCs w:val="24"/>
              </w:rPr>
            </w:pPr>
          </w:p>
          <w:p w14:paraId="4334F3AD">
            <w:pPr>
              <w:overflowPunct w:val="0"/>
              <w:adjustRightInd w:val="0"/>
              <w:snapToGrid w:val="0"/>
              <w:rPr>
                <w:rFonts w:hint="eastAsia" w:ascii="仿宋_GB2312" w:hAnsi="宋体" w:eastAsia="仿宋_GB2312" w:cs="宋体"/>
                <w:sz w:val="24"/>
                <w:szCs w:val="24"/>
              </w:rPr>
            </w:pPr>
          </w:p>
          <w:p w14:paraId="5C895157">
            <w:pPr>
              <w:overflowPunct w:val="0"/>
              <w:adjustRightInd w:val="0"/>
              <w:snapToGrid w:val="0"/>
              <w:rPr>
                <w:rFonts w:hint="eastAsia" w:ascii="仿宋_GB2312" w:hAnsi="宋体" w:eastAsia="仿宋_GB2312" w:cs="宋体"/>
                <w:sz w:val="24"/>
                <w:szCs w:val="24"/>
              </w:rPr>
            </w:pPr>
          </w:p>
          <w:p w14:paraId="2B3A6A38">
            <w:pPr>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lang w:bidi="ar"/>
              </w:rPr>
              <w:t>已办理注销登记。</w:t>
            </w:r>
          </w:p>
          <w:p w14:paraId="58842C11">
            <w:pPr>
              <w:overflowPunct w:val="0"/>
              <w:adjustRightInd w:val="0"/>
              <w:snapToGrid w:val="0"/>
              <w:rPr>
                <w:rFonts w:hint="eastAsia" w:ascii="仿宋_GB2312" w:hAnsi="宋体" w:eastAsia="仿宋_GB2312" w:cs="宋体"/>
                <w:sz w:val="24"/>
                <w:szCs w:val="24"/>
              </w:rPr>
            </w:pPr>
          </w:p>
          <w:p w14:paraId="2D15A4C0">
            <w:pPr>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lang w:bidi="ar"/>
              </w:rPr>
              <w:t>农机牌证管理机构（章）</w:t>
            </w:r>
          </w:p>
          <w:p w14:paraId="745DE579">
            <w:pPr>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lang w:bidi="ar"/>
              </w:rPr>
              <w:t>经办人：</w:t>
            </w:r>
          </w:p>
          <w:p w14:paraId="1D168161">
            <w:pPr>
              <w:overflowPunct w:val="0"/>
              <w:adjustRightInd w:val="0"/>
              <w:snapToGrid w:val="0"/>
              <w:rPr>
                <w:rFonts w:hint="eastAsia" w:ascii="仿宋_GB2312" w:hAnsi="宋体" w:eastAsia="仿宋_GB2312" w:cs="宋体"/>
                <w:sz w:val="24"/>
                <w:szCs w:val="24"/>
              </w:rPr>
            </w:pPr>
          </w:p>
          <w:p w14:paraId="707C8068">
            <w:pPr>
              <w:overflowPunct w:val="0"/>
              <w:adjustRightInd w:val="0"/>
              <w:snapToGrid w:val="0"/>
              <w:rPr>
                <w:rFonts w:hint="eastAsia" w:ascii="仿宋_GB2312" w:hAnsi="宋体" w:eastAsia="仿宋_GB2312" w:cs="宋体"/>
                <w:sz w:val="24"/>
                <w:szCs w:val="24"/>
              </w:rPr>
            </w:pPr>
          </w:p>
          <w:p w14:paraId="59A6BB24">
            <w:pPr>
              <w:overflowPunct w:val="0"/>
              <w:adjustRightInd w:val="0"/>
              <w:snapToGrid w:val="0"/>
              <w:ind w:right="105" w:rightChars="50"/>
              <w:jc w:val="right"/>
              <w:rPr>
                <w:rFonts w:hint="eastAsia" w:ascii="仿宋_GB2312" w:hAnsi="宋体" w:eastAsia="仿宋_GB2312" w:cs="宋体"/>
                <w:sz w:val="24"/>
                <w:szCs w:val="24"/>
              </w:rPr>
            </w:pPr>
            <w:r>
              <w:rPr>
                <w:rFonts w:hint="eastAsia" w:ascii="仿宋_GB2312" w:hAnsi="宋体" w:eastAsia="仿宋_GB2312" w:cs="宋体"/>
                <w:sz w:val="24"/>
                <w:szCs w:val="24"/>
                <w:lang w:bidi="ar"/>
              </w:rPr>
              <w:t>年   月   日</w:t>
            </w:r>
          </w:p>
          <w:p w14:paraId="6131D8E7">
            <w:pPr>
              <w:overflowPunct w:val="0"/>
              <w:adjustRightInd w:val="0"/>
              <w:snapToGrid w:val="0"/>
              <w:rPr>
                <w:rFonts w:hint="eastAsia" w:ascii="仿宋_GB2312" w:hAnsi="宋体" w:eastAsia="仿宋_GB2312" w:cs="宋体"/>
                <w:sz w:val="24"/>
                <w:szCs w:val="24"/>
              </w:rPr>
            </w:pPr>
          </w:p>
          <w:p w14:paraId="31EB8AB1">
            <w:pPr>
              <w:overflowPunct w:val="0"/>
              <w:adjustRightInd w:val="0"/>
              <w:snapToGrid w:val="0"/>
              <w:rPr>
                <w:rFonts w:hint="eastAsia" w:ascii="仿宋_GB2312" w:hAnsi="宋体" w:eastAsia="仿宋_GB2312" w:cs="宋体"/>
                <w:sz w:val="24"/>
                <w:szCs w:val="24"/>
              </w:rPr>
            </w:pPr>
          </w:p>
          <w:p w14:paraId="6D834735">
            <w:pPr>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lang w:bidi="ar"/>
              </w:rPr>
              <w:t>（此栏仅适用于已上牌证的拖拉机和联合收割机）</w:t>
            </w:r>
          </w:p>
        </w:tc>
      </w:tr>
    </w:tbl>
    <w:p w14:paraId="7692317C">
      <w:pPr>
        <w:pStyle w:val="4"/>
        <w:overflowPunct w:val="0"/>
        <w:adjustRightInd w:val="0"/>
        <w:snapToGrid w:val="0"/>
        <w:rPr>
          <w:rFonts w:hint="eastAsia" w:ascii="宋体" w:hAnsi="宋体" w:cs="宋体"/>
          <w:sz w:val="24"/>
          <w:szCs w:val="24"/>
        </w:rPr>
      </w:pPr>
    </w:p>
    <w:p w14:paraId="37B9C4D0">
      <w:pPr>
        <w:pStyle w:val="4"/>
        <w:overflowPunct w:val="0"/>
        <w:adjustRightInd w:val="0"/>
        <w:snapToGrid w:val="0"/>
        <w:rPr>
          <w:rFonts w:hint="eastAsia" w:ascii="仿宋_GB2312" w:hAnsi="宋体" w:eastAsia="仿宋_GB2312" w:cs="宋体"/>
          <w:sz w:val="24"/>
          <w:szCs w:val="24"/>
        </w:rPr>
      </w:pPr>
      <w:r>
        <w:rPr>
          <w:rFonts w:hint="eastAsia" w:ascii="仿宋_GB2312" w:hAnsi="宋体" w:eastAsia="仿宋_GB2312" w:cs="宋体"/>
          <w:sz w:val="24"/>
          <w:szCs w:val="24"/>
        </w:rPr>
        <w:t>说明：1.此表为样表，各市可结合实际，对表格的格式内容进行调整完善。</w:t>
      </w:r>
    </w:p>
    <w:p w14:paraId="26A2DD81">
      <w:r>
        <w:rPr>
          <w:rFonts w:hint="eastAsia" w:ascii="仿宋_GB2312" w:hAnsi="宋体" w:eastAsia="仿宋_GB2312" w:cs="宋体"/>
          <w:sz w:val="24"/>
          <w:szCs w:val="24"/>
        </w:rPr>
        <w:t>2.本表一式三联：一联农机回收企业存查；二联机主存查；三联签注农机牌证管理机构印章后，到主管部门办理申请补贴手续。</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ZmYzOTUzMThhMjQwMWQwN2NjZDUzODI3YzU1OGYifQ=="/>
  </w:docVars>
  <w:rsids>
    <w:rsidRoot w:val="23D372CC"/>
    <w:rsid w:val="23D3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Normal"/>
    <w:basedOn w:val="1"/>
    <w:qFormat/>
    <w:uiPriority w:val="0"/>
    <w:rPr>
      <w:rFonts w:ascii="Calibri" w:hAnsi="Calibri"/>
      <w:szCs w:val="21"/>
    </w:rPr>
  </w:style>
  <w:style w:type="paragraph" w:customStyle="1" w:styleId="5">
    <w:name w:val="Body TextBodyText"/>
    <w:basedOn w:val="4"/>
    <w:qFormat/>
    <w:uiPriority w:val="0"/>
    <w:pPr>
      <w:spacing w:after="120"/>
    </w:pPr>
  </w:style>
  <w:style w:type="table" w:customStyle="1" w:styleId="6">
    <w:name w:val="Normal TableTableNormal"/>
    <w:basedOn w:val="2"/>
    <w:semiHidden/>
    <w:qFormat/>
    <w:uiPriority w:val="0"/>
  </w:style>
  <w:style w:type="character" w:customStyle="1" w:styleId="7">
    <w:name w:val="16"/>
    <w:basedOn w:val="3"/>
    <w:qFormat/>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2024-10-10T06:04:00Z</dcterms:created>
  <dc:creator>忆尘不相信欧气</dc:creator>
  <cp:lastModifiedBy>忆尘不相信欧气</cp:lastModifiedBy>
  <dcterms:modified xsi:type="dcterms:W3CDTF">2024-10-10T06:05:14Z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8BC0C652E1FE47C188FD5F96C6E81A02_11</vt:lpwstr>
  </property>
</Properties>
</file>