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E8A4" w14:textId="77777777" w:rsidR="00D76325" w:rsidRPr="00532BE0" w:rsidRDefault="00D76325" w:rsidP="00D76325">
      <w:pPr>
        <w:spacing w:line="560" w:lineRule="exact"/>
        <w:rPr>
          <w:rFonts w:eastAsia="黑体"/>
          <w:color w:val="000000" w:themeColor="text1"/>
          <w:sz w:val="32"/>
          <w:szCs w:val="32"/>
          <w:lang w:val="en"/>
        </w:rPr>
      </w:pPr>
      <w:r w:rsidRPr="00532BE0">
        <w:rPr>
          <w:rFonts w:eastAsia="黑体"/>
          <w:color w:val="000000" w:themeColor="text1"/>
          <w:sz w:val="32"/>
          <w:szCs w:val="32"/>
        </w:rPr>
        <w:t>附件</w:t>
      </w:r>
      <w:r w:rsidRPr="00532BE0">
        <w:rPr>
          <w:rFonts w:eastAsia="黑体"/>
          <w:color w:val="000000" w:themeColor="text1"/>
          <w:sz w:val="32"/>
          <w:szCs w:val="32"/>
          <w:lang w:val="en"/>
        </w:rPr>
        <w:t>1</w:t>
      </w:r>
    </w:p>
    <w:p w14:paraId="7156C7FF" w14:textId="77777777" w:rsidR="00D76325" w:rsidRDefault="00D76325" w:rsidP="00D76325">
      <w:pPr>
        <w:adjustRightInd w:val="0"/>
        <w:snapToGrid w:val="0"/>
        <w:spacing w:line="560" w:lineRule="exact"/>
        <w:rPr>
          <w:rFonts w:eastAsia="方正小标宋_GBK"/>
          <w:snapToGrid w:val="0"/>
          <w:kern w:val="0"/>
          <w:sz w:val="44"/>
          <w:szCs w:val="44"/>
        </w:rPr>
      </w:pPr>
    </w:p>
    <w:p w14:paraId="29437B79" w14:textId="77777777" w:rsidR="00D76325" w:rsidRDefault="00D76325" w:rsidP="00D76325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/>
          <w:snapToGrid w:val="0"/>
          <w:kern w:val="0"/>
          <w:sz w:val="44"/>
          <w:szCs w:val="44"/>
        </w:rPr>
        <w:t>申报材料格式要求</w:t>
      </w:r>
    </w:p>
    <w:p w14:paraId="1CE491EC" w14:textId="77777777" w:rsidR="00D76325" w:rsidRDefault="00D76325" w:rsidP="00D76325">
      <w:pPr>
        <w:adjustRightInd w:val="0"/>
        <w:snapToGrid w:val="0"/>
        <w:spacing w:line="560" w:lineRule="exact"/>
        <w:ind w:firstLineChars="200" w:firstLine="880"/>
        <w:rPr>
          <w:rFonts w:eastAsia="方正小标宋_GBK"/>
          <w:sz w:val="44"/>
          <w:szCs w:val="44"/>
        </w:rPr>
      </w:pPr>
    </w:p>
    <w:p w14:paraId="07BED0B9" w14:textId="77777777" w:rsidR="00D76325" w:rsidRDefault="00D76325" w:rsidP="00D76325">
      <w:pPr>
        <w:adjustRightInd w:val="0"/>
        <w:snapToGrid w:val="0"/>
        <w:spacing w:line="560" w:lineRule="exact"/>
        <w:ind w:firstLineChars="200" w:firstLine="640"/>
        <w:rPr>
          <w:rFonts w:eastAsia="黑体"/>
          <w:color w:val="FF0000"/>
          <w:kern w:val="0"/>
          <w:sz w:val="32"/>
          <w:szCs w:val="32"/>
          <w:shd w:val="clear" w:color="auto" w:fill="FFFFFF"/>
        </w:rPr>
      </w:pPr>
      <w:r>
        <w:rPr>
          <w:rFonts w:eastAsia="黑体"/>
          <w:kern w:val="0"/>
          <w:sz w:val="32"/>
          <w:szCs w:val="32"/>
          <w:shd w:val="clear" w:color="auto" w:fill="FFFFFF"/>
        </w:rPr>
        <w:t>一、格式要求</w:t>
      </w:r>
    </w:p>
    <w:p w14:paraId="3E59EF59" w14:textId="77777777" w:rsidR="00D76325" w:rsidRDefault="00D76325" w:rsidP="00D76325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申报材料采用活页装订的方式，须严格按照参考文本及目录顺序排版装订，纸张幅面为标准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A4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纸张规格（需提供原件的历史文件除外）。如需提供原件的历史文件是以英文书写的，应附中文译本，且以中文译本为准。申报文件一般采用双面打印。申请材料须提供原件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1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份，（由自治区地方金融监管局存档）彩色扫描件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1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份（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PDF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格式，单个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PDF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文档不超过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40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页）打包发送至电子邮箱</w:t>
      </w:r>
      <w:r>
        <w:rPr>
          <w:kern w:val="0"/>
          <w:sz w:val="32"/>
          <w:szCs w:val="32"/>
          <w:shd w:val="clear" w:color="auto" w:fill="FFFFFF"/>
        </w:rPr>
        <w:t>：</w:t>
      </w:r>
      <w:r>
        <w:rPr>
          <w:kern w:val="0"/>
          <w:sz w:val="32"/>
          <w:szCs w:val="32"/>
          <w:shd w:val="clear" w:color="auto" w:fill="FFFFFF"/>
        </w:rPr>
        <w:t>rzdb@gxjrb.gov.cn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。</w:t>
      </w:r>
    </w:p>
    <w:p w14:paraId="1B3FEE45" w14:textId="77777777" w:rsidR="00D76325" w:rsidRDefault="00D76325" w:rsidP="00D76325">
      <w:pPr>
        <w:adjustRightInd w:val="0"/>
        <w:snapToGrid w:val="0"/>
        <w:spacing w:line="560" w:lineRule="exact"/>
        <w:ind w:firstLineChars="200" w:firstLine="640"/>
        <w:rPr>
          <w:rFonts w:eastAsia="黑体"/>
          <w:kern w:val="0"/>
          <w:sz w:val="32"/>
          <w:szCs w:val="32"/>
          <w:shd w:val="clear" w:color="auto" w:fill="FFFFFF"/>
        </w:rPr>
      </w:pPr>
      <w:r>
        <w:rPr>
          <w:rFonts w:eastAsia="黑体"/>
          <w:kern w:val="0"/>
          <w:sz w:val="32"/>
          <w:szCs w:val="32"/>
          <w:shd w:val="clear" w:color="auto" w:fill="FFFFFF"/>
        </w:rPr>
        <w:t>二、注意事项</w:t>
      </w:r>
    </w:p>
    <w:p w14:paraId="7EA484BC" w14:textId="77777777" w:rsidR="00D76325" w:rsidRDefault="00D76325" w:rsidP="00D76325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（一）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公司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会议决议、协议书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、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承诺书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、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企业信用记录证明等文书均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须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由法定代表人签字并加盖公章，自然人签字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须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加盖左手大拇指指模；多页装订的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须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加盖骑缝章。</w:t>
      </w:r>
    </w:p>
    <w:p w14:paraId="08851EEE" w14:textId="77777777" w:rsidR="00D76325" w:rsidRDefault="00D76325" w:rsidP="00D76325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（二）自然人提供的身份证、出资能力证明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、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个人简历、信用记录证明等材料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及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复印件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（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须注明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“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与原件一致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”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）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每一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份均须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签字并加盖左手大拇指指模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。</w:t>
      </w:r>
    </w:p>
    <w:p w14:paraId="76004309" w14:textId="77777777" w:rsidR="00D76325" w:rsidRDefault="00D76325" w:rsidP="00D76325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（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三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）审计报告原件须加盖会计事务所审验章或骑缝章</w:t>
      </w:r>
      <w:r>
        <w:rPr>
          <w:kern w:val="0"/>
          <w:sz w:val="32"/>
          <w:szCs w:val="32"/>
          <w:shd w:val="clear" w:color="auto" w:fill="FFFFFF"/>
        </w:rPr>
        <w:t>，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提供会计事务所及注册会计师的资质证明（包括营业执照、会计师资格年检记录复印件等）</w:t>
      </w:r>
      <w:r>
        <w:rPr>
          <w:kern w:val="0"/>
          <w:sz w:val="32"/>
          <w:szCs w:val="32"/>
          <w:shd w:val="clear" w:color="auto" w:fill="FFFFFF"/>
        </w:rPr>
        <w:t>。</w:t>
      </w:r>
    </w:p>
    <w:p w14:paraId="0318A16A" w14:textId="77777777" w:rsidR="00D76325" w:rsidRDefault="00D76325" w:rsidP="00D76325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（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四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）财务报表应包括资产负债表、利润表、现金流量表等</w:t>
      </w:r>
      <w:r>
        <w:rPr>
          <w:kern w:val="0"/>
          <w:sz w:val="32"/>
          <w:szCs w:val="32"/>
          <w:shd w:val="clear" w:color="auto" w:fill="FFFFFF"/>
        </w:rPr>
        <w:t>，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需经公司法定代表人、财务负责人、会计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人员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签字并</w:t>
      </w:r>
      <w:r>
        <w:rPr>
          <w:rFonts w:eastAsia="仿宋_GB2312"/>
          <w:kern w:val="0"/>
          <w:sz w:val="32"/>
          <w:szCs w:val="32"/>
          <w:shd w:val="clear" w:color="auto" w:fill="FFFFFF"/>
        </w:rPr>
        <w:lastRenderedPageBreak/>
        <w:t>加盖左手大拇指指模确认；对财务报表应收账款、其他应收款、长期投资、其他应付款、应交税费、资本公积、所得税等会计科目在审计报告中要</w:t>
      </w:r>
      <w:proofErr w:type="gramStart"/>
      <w:r>
        <w:rPr>
          <w:rFonts w:eastAsia="仿宋_GB2312"/>
          <w:kern w:val="0"/>
          <w:sz w:val="32"/>
          <w:szCs w:val="32"/>
          <w:shd w:val="clear" w:color="auto" w:fill="FFFFFF"/>
        </w:rPr>
        <w:t>作出</w:t>
      </w:r>
      <w:proofErr w:type="gramEnd"/>
      <w:r>
        <w:rPr>
          <w:rFonts w:eastAsia="仿宋_GB2312"/>
          <w:kern w:val="0"/>
          <w:sz w:val="32"/>
          <w:szCs w:val="32"/>
          <w:shd w:val="clear" w:color="auto" w:fill="FFFFFF"/>
        </w:rPr>
        <w:t>附注说明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，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如无附注说明的，应按照自治区地方金融监管局要求单独提供相关说明并加盖公章。</w:t>
      </w:r>
    </w:p>
    <w:p w14:paraId="62F51DC5" w14:textId="77777777" w:rsidR="00D76325" w:rsidRDefault="00D76325" w:rsidP="00D76325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三、提供的文件必须真实有效，如有弄虚作假行为，将承担相应法律责任。</w:t>
      </w:r>
    </w:p>
    <w:p w14:paraId="1B4662C8" w14:textId="77777777" w:rsidR="0078620F" w:rsidRPr="00D76325" w:rsidRDefault="0078620F"/>
    <w:sectPr w:rsidR="0078620F" w:rsidRPr="00D7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3C90" w14:textId="77777777" w:rsidR="00980EFF" w:rsidRDefault="00980EFF" w:rsidP="00D76325">
      <w:r>
        <w:separator/>
      </w:r>
    </w:p>
  </w:endnote>
  <w:endnote w:type="continuationSeparator" w:id="0">
    <w:p w14:paraId="17D6E211" w14:textId="77777777" w:rsidR="00980EFF" w:rsidRDefault="00980EFF" w:rsidP="00D7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2287" w14:textId="77777777" w:rsidR="00980EFF" w:rsidRDefault="00980EFF" w:rsidP="00D76325">
      <w:r>
        <w:separator/>
      </w:r>
    </w:p>
  </w:footnote>
  <w:footnote w:type="continuationSeparator" w:id="0">
    <w:p w14:paraId="4665E2FC" w14:textId="77777777" w:rsidR="00980EFF" w:rsidRDefault="00980EFF" w:rsidP="00D76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76"/>
    <w:rsid w:val="00475276"/>
    <w:rsid w:val="0078620F"/>
    <w:rsid w:val="00980EFF"/>
    <w:rsid w:val="00D7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6520E6-BA6D-460A-A80A-CEC3EE71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2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3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3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3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2023-04-13T09:52:00Z</dcterms:created>
  <dcterms:modified xsi:type="dcterms:W3CDTF">2023-04-13T09:52:00Z</dcterms:modified>
</cp:coreProperties>
</file>