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Cs/>
          <w:color w:val="auto"/>
          <w:sz w:val="28"/>
          <w:szCs w:val="28"/>
          <w:lang w:eastAsia="zh-CN"/>
        </w:rPr>
        <w:t>附件</w:t>
      </w:r>
    </w:p>
    <w:p>
      <w:pPr>
        <w:ind w:firstLine="2610" w:firstLineChars="500"/>
        <w:rPr>
          <w:rFonts w:hint="default" w:eastAsia="宋体"/>
          <w:b/>
          <w:bCs/>
          <w:color w:val="auto"/>
          <w:sz w:val="52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52"/>
        </w:rPr>
        <w:t xml:space="preserve">            </w:t>
      </w:r>
      <w:r>
        <w:rPr>
          <w:rFonts w:hint="eastAsia"/>
          <w:bCs/>
          <w:color w:val="auto"/>
          <w:sz w:val="28"/>
          <w:szCs w:val="28"/>
        </w:rPr>
        <w:t>报告编号：</w:t>
      </w:r>
      <w:r>
        <w:rPr>
          <w:rFonts w:hint="eastAsia"/>
          <w:bCs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ind w:left="315" w:leftChars="150" w:right="315" w:rightChars="150"/>
        <w:jc w:val="center"/>
        <w:rPr>
          <w:rFonts w:hint="eastAsia" w:ascii="仿宋" w:hAnsi="仿宋" w:eastAsia="仿宋" w:cs="仿宋"/>
          <w:b/>
          <w:color w:val="auto"/>
          <w:spacing w:val="-45"/>
          <w:sz w:val="72"/>
        </w:rPr>
      </w:pPr>
      <w:r>
        <w:rPr>
          <w:rFonts w:hint="eastAsia" w:ascii="仿宋" w:hAnsi="仿宋" w:eastAsia="仿宋" w:cs="仿宋"/>
          <w:b/>
          <w:color w:val="auto"/>
          <w:spacing w:val="-45"/>
          <w:sz w:val="72"/>
          <w:szCs w:val="72"/>
        </w:rPr>
        <w:t>房屋安全鉴定报告</w:t>
      </w: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0" w:firstLineChars="400"/>
        <w:jc w:val="left"/>
        <w:rPr>
          <w:rFonts w:hint="eastAsia" w:ascii="仿宋" w:hAnsi="仿宋" w:eastAsia="仿宋" w:cs="仿宋"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446" w:firstLineChars="4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tabs>
          <w:tab w:val="left" w:pos="7810"/>
          <w:tab w:val="left" w:pos="8078"/>
        </w:tabs>
        <w:snapToGrid w:val="0"/>
        <w:spacing w:line="400" w:lineRule="exact"/>
        <w:ind w:right="630" w:rightChars="300" w:firstLine="1606" w:firstLineChars="5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　　　　　　        </w:t>
      </w:r>
    </w:p>
    <w:p>
      <w:pPr>
        <w:spacing w:line="400" w:lineRule="exact"/>
        <w:ind w:firstLine="2066" w:firstLineChars="500"/>
        <w:rPr>
          <w:rFonts w:hint="eastAsia" w:ascii="仿宋" w:hAnsi="仿宋" w:eastAsia="仿宋" w:cs="仿宋"/>
          <w:b/>
          <w:color w:val="auto"/>
          <w:spacing w:val="46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46"/>
          <w:sz w:val="32"/>
          <w:szCs w:val="32"/>
        </w:rPr>
        <w:t xml:space="preserve"> </w:t>
      </w:r>
    </w:p>
    <w:p>
      <w:pPr>
        <w:tabs>
          <w:tab w:val="left" w:pos="7810"/>
          <w:tab w:val="left" w:pos="8078"/>
        </w:tabs>
        <w:spacing w:line="400" w:lineRule="exact"/>
        <w:ind w:left="2098" w:firstLine="420"/>
        <w:rPr>
          <w:rFonts w:hint="eastAsia" w:ascii="仿宋" w:hAnsi="仿宋" w:eastAsia="仿宋" w:cs="仿宋"/>
          <w:color w:val="auto"/>
          <w:sz w:val="32"/>
          <w:szCs w:val="32"/>
          <w:u w:val="words"/>
        </w:rPr>
      </w:pPr>
    </w:p>
    <w:p>
      <w:pPr>
        <w:spacing w:line="400" w:lineRule="exact"/>
        <w:ind w:firstLine="1606" w:firstLineChars="5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鉴定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　　　　　　　　　　    </w:t>
      </w:r>
    </w:p>
    <w:p>
      <w:pPr>
        <w:spacing w:line="40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00" w:lineRule="exact"/>
        <w:ind w:firstLine="1606" w:firstLineChars="500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spacing w:line="400" w:lineRule="exact"/>
        <w:ind w:firstLine="1606" w:firstLineChars="50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日期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　　　　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日</w:t>
      </w:r>
    </w:p>
    <w:p>
      <w:pPr>
        <w:spacing w:line="400" w:lineRule="exact"/>
        <w:ind w:left="1241" w:leftChars="591" w:firstLine="857" w:firstLineChars="268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Cs/>
          <w:color w:val="auto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海南省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住房和城乡建设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厅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监制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  <w:u w:val="single"/>
        </w:rPr>
      </w:pPr>
    </w:p>
    <w:p>
      <w:pPr>
        <w:rPr>
          <w:rFonts w:hint="eastAsia" w:ascii="仿宋" w:hAnsi="仿宋" w:eastAsia="仿宋" w:cs="仿宋"/>
          <w:color w:val="auto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注  意  事  项</w:t>
      </w:r>
    </w:p>
    <w:p>
      <w:pPr>
        <w:rPr>
          <w:rFonts w:hint="eastAsia" w:ascii="仿宋" w:hAnsi="仿宋" w:eastAsia="仿宋" w:cs="仿宋"/>
          <w:color w:val="auto"/>
          <w:sz w:val="32"/>
        </w:rPr>
      </w:pP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.本报告无鉴定批准人、审核人签字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盖鉴定单位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  <w:t>一级注册结构工程师注册专用章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无效，并须在封面、鉴定结论、骑缝三处加盖鉴定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单位公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章方为有效。 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.本报告涂改、少页无效。 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.本报告未经同意请勿复印，报告复印件未在封面、鉴定结论、骑缝三处加盖鉴定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单位公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章无效，且不得用于各类广告宣传。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.本报告不作为房屋建筑权属及建筑面积确认依据。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pStyle w:val="2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鉴定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pStyle w:val="2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址：</w:t>
      </w:r>
    </w:p>
    <w:p>
      <w:pPr>
        <w:ind w:firstLine="320" w:firstLineChars="100"/>
        <w:rPr>
          <w:rFonts w:hint="eastAsia" w:ascii="仿宋" w:hAnsi="仿宋" w:eastAsia="仿宋" w:cs="仿宋"/>
          <w:color w:val="auto"/>
          <w:sz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话： </w:t>
      </w:r>
    </w:p>
    <w:p>
      <w:pPr>
        <w:rPr>
          <w:rFonts w:hint="eastAsia" w:ascii="仿宋" w:hAnsi="仿宋" w:eastAsia="仿宋" w:cs="仿宋"/>
          <w:color w:val="auto"/>
          <w:sz w:val="28"/>
        </w:rPr>
      </w:pPr>
    </w:p>
    <w:p>
      <w:pPr>
        <w:jc w:val="left"/>
        <w:rPr>
          <w:rFonts w:hint="eastAsia" w:ascii="仿宋" w:hAnsi="仿宋" w:eastAsia="仿宋" w:cs="仿宋"/>
          <w:bCs/>
          <w:color w:val="auto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40" w:bottom="1440" w:left="144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（鉴定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名称）安全鉴定报告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报告编号 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　　　　　 　　　　　　　　　　　　　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共  页　第  页</w:t>
      </w:r>
    </w:p>
    <w:tbl>
      <w:tblPr>
        <w:tblStyle w:val="7"/>
        <w:tblW w:w="9630" w:type="dxa"/>
        <w:tblInd w:w="4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0"/>
        <w:gridCol w:w="1608"/>
        <w:gridCol w:w="900"/>
        <w:gridCol w:w="1302"/>
        <w:gridCol w:w="960"/>
        <w:gridCol w:w="1335"/>
        <w:gridCol w:w="540"/>
        <w:gridCol w:w="930"/>
        <w:gridCol w:w="15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委托人（单位）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房屋属性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所有权人（单位）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联系人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使用人（单位）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电  话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管理人（单位）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建造日期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房屋建筑名称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房屋建筑地址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鉴定面积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0" w:rightChars="5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设计使用年限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结构类型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设计使用用途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建筑类别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实际使用性质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使用荷载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0" w:right="50"/>
              <w:jc w:val="center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抗震设计依据</w:t>
            </w:r>
          </w:p>
        </w:tc>
        <w:tc>
          <w:tcPr>
            <w:tcW w:w="44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项目类别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ind w:left="50" w:right="50"/>
              <w:jc w:val="center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抗震设防类别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设计</w:t>
            </w:r>
          </w:p>
        </w:tc>
        <w:tc>
          <w:tcPr>
            <w:tcW w:w="13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现行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鉴定类型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抗震设防烈度</w:t>
            </w:r>
          </w:p>
        </w:tc>
        <w:tc>
          <w:tcPr>
            <w:tcW w:w="90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设计</w:t>
            </w:r>
          </w:p>
        </w:tc>
        <w:tc>
          <w:tcPr>
            <w:tcW w:w="130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现行</w:t>
            </w:r>
          </w:p>
        </w:tc>
        <w:tc>
          <w:tcPr>
            <w:tcW w:w="133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  <w:t>检测日期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地质情况</w:t>
            </w:r>
          </w:p>
        </w:tc>
        <w:tc>
          <w:tcPr>
            <w:tcW w:w="7542" w:type="dxa"/>
            <w:gridSpan w:val="7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</w:trPr>
        <w:tc>
          <w:tcPr>
            <w:tcW w:w="2088" w:type="dxa"/>
            <w:gridSpan w:val="2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历史状况</w:t>
            </w:r>
          </w:p>
        </w:tc>
        <w:tc>
          <w:tcPr>
            <w:tcW w:w="7542" w:type="dxa"/>
            <w:gridSpan w:val="7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exac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  <w:szCs w:val="24"/>
              </w:rPr>
              <w:t>图纸</w:t>
            </w:r>
          </w:p>
          <w:p>
            <w:pPr>
              <w:ind w:left="42" w:leftChars="20" w:right="42" w:rightChars="20"/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4"/>
                <w:szCs w:val="24"/>
              </w:rPr>
              <w:t>资料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委托方提供</w:t>
            </w:r>
          </w:p>
        </w:tc>
        <w:tc>
          <w:tcPr>
            <w:tcW w:w="7542" w:type="dxa"/>
            <w:gridSpan w:val="7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</w:trPr>
        <w:tc>
          <w:tcPr>
            <w:tcW w:w="4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现场测绘</w:t>
            </w:r>
          </w:p>
        </w:tc>
        <w:tc>
          <w:tcPr>
            <w:tcW w:w="7542" w:type="dxa"/>
            <w:gridSpan w:val="7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0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鉴定依据</w:t>
            </w:r>
          </w:p>
        </w:tc>
        <w:tc>
          <w:tcPr>
            <w:tcW w:w="7542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50"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exact"/>
        </w:trPr>
        <w:tc>
          <w:tcPr>
            <w:tcW w:w="20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0"/>
                <w:sz w:val="24"/>
                <w:szCs w:val="24"/>
              </w:rPr>
              <w:t>备注</w:t>
            </w:r>
          </w:p>
        </w:tc>
        <w:tc>
          <w:tcPr>
            <w:tcW w:w="7542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13" w:rightChars="54" w:firstLine="240" w:firstLineChars="100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0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批准人</w:t>
            </w:r>
          </w:p>
        </w:tc>
        <w:tc>
          <w:tcPr>
            <w:tcW w:w="31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adjustRightInd w:val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审核人</w:t>
            </w:r>
          </w:p>
        </w:tc>
        <w:tc>
          <w:tcPr>
            <w:tcW w:w="250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13" w:rightChars="5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</w:trPr>
        <w:tc>
          <w:tcPr>
            <w:tcW w:w="2088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定 人</w:t>
            </w:r>
          </w:p>
        </w:tc>
        <w:tc>
          <w:tcPr>
            <w:tcW w:w="31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rightChars="5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编写人</w:t>
            </w:r>
          </w:p>
        </w:tc>
        <w:tc>
          <w:tcPr>
            <w:tcW w:w="250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13" w:rightChars="5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20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rightChars="54"/>
              <w:jc w:val="distribut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鉴定单位一级注册结构工程师</w:t>
            </w:r>
          </w:p>
        </w:tc>
        <w:tc>
          <w:tcPr>
            <w:tcW w:w="316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 w:rightChars="5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8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13" w:rightChars="5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盖注册专用章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spacing w:line="360" w:lineRule="auto"/>
        <w:ind w:firstLine="2640" w:firstLineChars="600"/>
        <w:rPr>
          <w:rFonts w:hint="eastAsia" w:ascii="仿宋" w:hAnsi="仿宋" w:eastAsia="仿宋" w:cs="仿宋"/>
          <w:b/>
          <w:bCs/>
          <w:color w:val="auto"/>
          <w:sz w:val="44"/>
        </w:rPr>
        <w:sectPr>
          <w:pgSz w:w="11906" w:h="16838"/>
          <w:pgMar w:top="1440" w:right="567" w:bottom="1440" w:left="851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（鉴定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名称）安全鉴定报告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（结论页）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报告编号 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　　　　　 　　　　　　　　　 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共  页　第  页</w:t>
      </w:r>
    </w:p>
    <w:tbl>
      <w:tblPr>
        <w:tblStyle w:val="7"/>
        <w:tblW w:w="960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4" w:hRule="atLeast"/>
        </w:trPr>
        <w:tc>
          <w:tcPr>
            <w:tcW w:w="960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现场检查检测情况及主要损坏：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鉴定结论：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现场查勘人：（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处理建议：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（鉴定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名称）安全鉴定报告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（正文）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报告编号 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　　　　　  　　　　　　　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　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共  页　第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页</w:t>
      </w:r>
    </w:p>
    <w:tbl>
      <w:tblPr>
        <w:tblStyle w:val="7"/>
        <w:tblW w:w="955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9" w:hRule="atLeast"/>
        </w:trPr>
        <w:tc>
          <w:tcPr>
            <w:tcW w:w="9555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napToGrid w:val="0"/>
              <w:spacing w:line="300" w:lineRule="auto"/>
              <w:ind w:right="105" w:rightChars="5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一、房屋建筑概况</w:t>
            </w: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right="105" w:rightChars="50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二、鉴定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lang w:eastAsia="zh-CN"/>
              </w:rPr>
              <w:t>目的、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范围和内容</w:t>
            </w:r>
          </w:p>
          <w:p>
            <w:pPr>
              <w:pStyle w:val="2"/>
              <w:adjustRightInd w:val="0"/>
              <w:snapToGrid w:val="0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</w:p>
          <w:p>
            <w:pPr>
              <w:pStyle w:val="2"/>
              <w:adjustRightInd w:val="0"/>
              <w:snapToGrid w:val="0"/>
              <w:spacing w:line="300" w:lineRule="auto"/>
              <w:ind w:right="105" w:rightChars="50"/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三、检测鉴定的依据和设备</w:t>
            </w: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right="105" w:rightChars="50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四、现场检测项目及结果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（如有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附检测报告）</w:t>
            </w: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right="105" w:rightChars="5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五、复核计算（如有应附结构复核计算书）</w:t>
            </w: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right="105" w:rightChars="5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六、鉴定评级</w:t>
            </w: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left="105" w:leftChars="50" w:right="105" w:rightChars="50" w:firstLine="183" w:firstLineChars="61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  <w:p>
            <w:pPr>
              <w:pStyle w:val="3"/>
              <w:spacing w:line="300" w:lineRule="auto"/>
              <w:ind w:right="105" w:rightChars="5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七、鉴定结论及处理建议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鉴定报告的有关要求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鉴定报告的填写页应当包含房屋建筑基本信息、现场检查检测情况及主要损坏、鉴定结论和处理建议。鉴定报告的正文应当紧接处理建议另起一页开始；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2.“委托人（单位）”应当填写全称，且与签章一致，不得使用简称。联系人及其电话号码应当准确；房屋建筑名称和房屋建筑地址应当详细填写，不得使用简称；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3.“房屋属性”应当填写农村房屋、城镇房屋；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4.“房屋建筑设计用途”应当填写住宅、学校、幼儿园、办公用房、影剧院、商场、医院、体育场馆、车站、娱乐场所、工业厂房、其他等；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5.“房屋建筑实际使用性质”应当填写公共建筑、民用建筑、工业厂房；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6.“抗震设计依据”应当填写国家抗震设计相应规范号或无抗震设防；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7.“结构类型”应当填写木结构、砖木结构、砖混结构、钢筋混凝土结构、钢结构、其他等；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8.“建筑类别”应当填写高层房屋、多层房屋、单层房屋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等等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9.“项目类别”应当填写商品房、保障性住房、公共建筑、农村危改房、其他等；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10.“鉴定类型”应当填写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安全性、使用性、可靠性、抗震性、完损性、危险性等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11.“地质情况”应当填写稳定地基区、滑坡区、崩塌区、沉陷区、地裂缝区、泥石流区、行洪区、采空区、其他等；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12.“历史状况”应当填写房屋建筑拆改情况、用途变更情况、评估与鉴定情况、维修情况等；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13.“图纸资料”应当填写有关房屋建筑的资料名称；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14.“鉴定依据”应当填写结论依据的主要鉴定标准，当依据规范、标准较多时，可在报告正文中列出；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15.“现场检查检测情况及主要损坏”、“鉴定结论”及“处理建议”的文字描述应当准确、简洁且应当与报告正文一致；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“现场检查检测情况及主要损坏”应当写明在资料核查及现场检查检测中发现的，影响鉴定结论的主要损伤及缺陷；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“鉴定结论”应当按照相应的规范、规程、标准，编写鉴定评级结论，且应当包含对鉴定结论的解释；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“处理建议”应当根据鉴定结论给出适合的建议；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16.鉴定报告正文应当做到信息完备、层次清楚、文字简练、结论准确，且包括下述七个部分：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（1）房屋建筑概况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（2）鉴定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目的、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范围和内容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（3）检测鉴定的依据和设备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（4）现场检测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（5）复核计算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（6）鉴定评级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（7）鉴定结论及处理建议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17.鉴定报告正文中的图、表和照片应当放在鉴定报告框之内，图、表和照片应当有名称和编号，且与报告正文中提到的名称和编号一致；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18.鉴定报告签字栏，签字要本人手写，不能打印、代签或盖章；</w:t>
      </w:r>
    </w:p>
    <w:p>
      <w:pPr>
        <w:snapToGrid w:val="0"/>
        <w:spacing w:line="336" w:lineRule="auto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19.鉴定报告应当保证下述质量：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（1）鉴定报告结论准确；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（2）鉴定报告信息完备、来源可靠，引用正确；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（3）鉴定过程清晰完整；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（4）报告依据的规范、标准合适有效；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（5）报告格式符合本规定要求，文字通顺。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20.鉴定报告的审核人应当由技术负责人签字，并保证下述质量：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（1）鉴定报告结论准确，信息充分、完备；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（2）鉴定报告引用的信息和数据准确，与存档的记录一致；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（3）鉴定报告正确使用有效规范、标准；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（4）鉴定报告文字通顺无误。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21.鉴定报告的批准人应当由鉴定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的法定代表人签字，并保证下述质量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：</w:t>
      </w:r>
    </w:p>
    <w:p>
      <w:pPr>
        <w:snapToGrid w:val="0"/>
        <w:spacing w:line="336" w:lineRule="auto"/>
        <w:ind w:firstLine="480" w:firstLineChars="15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（1）鉴定结论正确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（2）支持鉴定结论的信息和数据充分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</w:p>
    <w:p>
      <w:pPr>
        <w:snapToGrid w:val="0"/>
        <w:spacing w:line="336" w:lineRule="auto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（3）鉴定结论的评判方法正确。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9" o:spid="_x0000_s4099" o:spt="136" type="#_x0000_t136" style="position:absolute;left:0pt;height:120.75pt;width:360pt;mso-position-horizontal:center;mso-position-horizontal-relative:page;mso-position-vertical:center;mso-position-vertical-relative:page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Safety" style="font-family:楷体_GB2312;font-size:96pt;v-same-letter-heights:f;v-text-align:center;"/>
        </v:shape>
      </w:pict>
    </w:r>
    <w:r>
      <w:pict>
        <v:shape id="PowerPlusWaterMarkObject2" o:spid="_x0000_s4100" o:spt="136" type="#_x0000_t136" style="position:absolute;left:0pt;height:141.4pt;width:494.9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SEISMIC" style="font-family:楷体_GB2312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136" type="#_x0000_t136" style="position:absolute;left:0pt;height:120.75pt;width:360pt;mso-position-horizontal:center;mso-position-horizontal-relative:page;mso-position-vertical:center;mso-position-vertical-relative:page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Safety" style="font-family:楷体_GB2312;font-size:96pt;v-same-letter-heights:f;v-text-align:center;"/>
        </v:shape>
      </w:pict>
    </w:r>
    <w:r>
      <w:pict>
        <v:shape id="PowerPlusWaterMarkObject1" o:spid="_x0000_s4098" o:spt="136" type="#_x0000_t136" style="position:absolute;left:0pt;height:141.4pt;width:494.9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SEISMIC" style="font-family:楷体_GB2312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TM2NTZiNjVlMTBhNGQ4MGMxZTMyMzA5OWI0YTEifQ=="/>
  </w:docVars>
  <w:rsids>
    <w:rsidRoot w:val="64F646CB"/>
    <w:rsid w:val="123219AB"/>
    <w:rsid w:val="20251DD7"/>
    <w:rsid w:val="224D22D1"/>
    <w:rsid w:val="27E2792E"/>
    <w:rsid w:val="5E5A1007"/>
    <w:rsid w:val="64F6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rPr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100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美兰区</Company>
  <Pages>8</Pages>
  <Words>1877</Words>
  <Characters>1914</Characters>
  <Lines>0</Lines>
  <Paragraphs>0</Paragraphs>
  <TotalTime>2</TotalTime>
  <ScaleCrop>false</ScaleCrop>
  <LinksUpToDate>false</LinksUpToDate>
  <CharactersWithSpaces>2112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2022-05-23T00:38:00Z</dcterms:created>
  <dc:creator>陈奕柳</dc:creator>
  <cp:lastModifiedBy>办公室</cp:lastModifiedBy>
  <dcterms:modified xsi:type="dcterms:W3CDTF">2022-06-14T07:03:28Z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D2E88EEE082B4278A9A81D66516F9B31</vt:lpwstr>
  </property>
</Properties>
</file>