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ind w:firstLine="160" w:firstLineChars="50"/>
        <w:outlineLvl w:val="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附件2</w:t>
      </w:r>
    </w:p>
    <w:p>
      <w:pPr>
        <w:spacing w:line="620" w:lineRule="exact"/>
        <w:rPr>
          <w:rFonts w:eastAsia="仿宋_GB2312"/>
          <w:sz w:val="32"/>
          <w:szCs w:val="32"/>
        </w:rPr>
      </w:pPr>
    </w:p>
    <w:p>
      <w:pPr>
        <w:spacing w:line="620" w:lineRule="exact"/>
        <w:rPr>
          <w:rFonts w:eastAsia="仿宋_GB2312"/>
          <w:sz w:val="32"/>
          <w:szCs w:val="32"/>
        </w:rPr>
      </w:pPr>
    </w:p>
    <w:p>
      <w:pPr>
        <w:spacing w:line="620" w:lineRule="exact"/>
        <w:jc w:val="center"/>
        <w:rPr>
          <w:rFonts w:eastAsia="方正小标宋简体"/>
          <w:sz w:val="48"/>
          <w:szCs w:val="48"/>
        </w:rPr>
      </w:pPr>
      <w:r>
        <w:rPr>
          <w:rFonts w:eastAsia="方正小标宋简体"/>
          <w:sz w:val="48"/>
          <w:szCs w:val="48"/>
        </w:rPr>
        <w:t>**（项目建设单位）文件</w:t>
      </w:r>
    </w:p>
    <w:p>
      <w:pPr>
        <w:spacing w:line="620" w:lineRule="exact"/>
        <w:rPr>
          <w:rFonts w:eastAsia="仿宋_GB2312"/>
          <w:sz w:val="32"/>
          <w:szCs w:val="32"/>
        </w:rPr>
      </w:pPr>
    </w:p>
    <w:p>
      <w:pPr>
        <w:spacing w:line="62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****                                签发人：</w:t>
      </w:r>
    </w:p>
    <w:p>
      <w:pPr>
        <w:spacing w:line="620" w:lineRule="exact"/>
        <w:ind w:firstLine="220" w:firstLineChars="50"/>
        <w:jc w:val="center"/>
        <w:rPr>
          <w:rFonts w:eastAsia="仿宋_GB2312"/>
          <w:sz w:val="44"/>
          <w:szCs w:val="44"/>
        </w:rPr>
      </w:pPr>
      <w:bookmarkStart w:id="0" w:name="_GoBack"/>
      <w:r>
        <w:rPr>
          <w:rFonts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-227965</wp:posOffset>
                </wp:positionH>
                <wp:positionV relativeFrom="paragraph">
                  <wp:posOffset>40640</wp:posOffset>
                </wp:positionV>
                <wp:extent cx="571436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7.95pt;margin-top:3.2pt;height:0pt;width:449.95pt;z-index:251661312;mso-width-relative:page;mso-height-relative:page;" filled="f" stroked="t" coordsize="21600,21600" o:gfxdata="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0jCNvVAAAABwEAAA8AAAAAAAAAAQAg&#10;AAAAIgAAAGRycy9kb3ducmV2LnhtbFBLAQIUABQAAAAIAIdO4kATuNlV2AEAAJYDAAAOAAAAAAAA&#10;AAEAIAAAACQBAABkcnMvZTJvRG9jLnhtbFBLBQYAAAAABgAGAFkBAABuBQAAAAA=&#10;">
                <v:path arrowok="t"/>
                <v:fill on="f" focussize="0,0"/>
                <v:stroke color="#000000"/>
                <v:imagedata o:title=""/>
                <o:lock v:ext="edit"/>
              </v:line>
            </w:pict>
          </mc:Fallback>
        </mc:AlternateContent>
      </w:r>
      <w:bookmarkEnd w:id="0"/>
    </w:p>
    <w:p>
      <w:pPr>
        <w:spacing w:line="620" w:lineRule="exact"/>
        <w:ind w:firstLine="220" w:firstLineChars="5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关于申请办理**建设项目用地预审的报告</w:t>
      </w:r>
    </w:p>
    <w:p>
      <w:pPr>
        <w:spacing w:line="620" w:lineRule="exact"/>
        <w:ind w:firstLine="160" w:firstLineChars="50"/>
        <w:rPr>
          <w:rFonts w:eastAsia="仿宋_GB2312"/>
          <w:sz w:val="32"/>
          <w:szCs w:val="32"/>
        </w:rPr>
      </w:pPr>
    </w:p>
    <w:p>
      <w:pPr>
        <w:spacing w:line="62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省国土资源厅：</w:t>
      </w: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根据《湖南省建设项目用地预审管理办法》（湘国土资发〔2017〕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号）的要求，现将**建设项目用地预审申请报告报上，请予审查。</w:t>
      </w:r>
    </w:p>
    <w:p>
      <w:pPr>
        <w:spacing w:line="62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一、项目基本情况</w:t>
      </w: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该项目建设是为了解决**问题/应对**需求等。项目已列入**规划（如《湖南省交通运输“十三五”发展规划》）/经湖南省发展和改革委员会（或湖南省人民政府其他部门）批复项目建议书（文号）/同意立项（文号）/同意开展前期工作（文号）。〔项目建设意义〕项目建设对**具有重要意义，项目建设符合国家产业政策和国家土地供应政策。</w:t>
      </w: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该项目建设地点涉及**市（州）**县（市、区）（如涉及跨市（州），增加表述为：和**市（州）**县（市、区））。</w:t>
      </w: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项目主要建设内容为**（举例如新建公路项目，表述为**线路起自**县（市、区）**乡（镇）**村，终至**县（市、区）**乡（镇）**村，沿线途经**县（市、区）。项目全长**公里，采用**技术标准，设计行车速度**km/h，路基宽**m；设特大、大桥**m/**座；互通式立体交叉**处，分离式立体交叉**处；服务区**处，收费站**处。）该项目总投资约为**亿元。</w:t>
      </w:r>
    </w:p>
    <w:p>
      <w:pPr>
        <w:spacing w:line="62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二、项目符合规划情况</w:t>
      </w: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该项目用地总规模**公顷，土地利用现状情况为农用地**公顷（耕地**公顷，含基本农田**公顷），建设用地**公顷，未利用地**公顷。（涉及跨市（州）项目，增加表述为：其中，**市（州）境内总用地面积**公顷，农用地**公顷（耕地**公顷，含基本农田**公顷），建设用地**公顷，未利用地**公顷；**市（州）境内总用地面积**公顷，农用地**公顷（耕地**公顷，含基本农田**公顷），建设用地**公顷，未利用地**公顷。）</w:t>
      </w: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〔项目用地符合规划情形〕该项目用地符合**县（市、区）土地利用总体规划/已列入**县（市、区）土地利用总体规划重点建设项目清单，不占用基本农田。</w:t>
      </w: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〔项目用地不符合规划情形〕该项目用地不符合**县（市、区）土地利用总体规划/或已列入**县（市、区）土地利用总体规划，但涉及占用**县（市、区）境内基本农田**公顷，相关县（市、区）已按规定编制土地利用总体规划修改方案。</w:t>
      </w: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〔项目踏勘论证申请〕（如项目占用基本农田或占用其它耕地规模较大，包括线性工程占用耕地100公顷以上、块状工程70公顷以上或单独选址项目占用耕地达到用地总面积50%以上，不包括水库类用地项目）该项目占用耕地**公顷，按照《湖南省建设项目用地预审管理办法》（湘国土资发〔2017〕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号）要求，拟请**国土资源厅（局）组织开展踏勘论证。</w:t>
      </w:r>
    </w:p>
    <w:p>
      <w:pPr>
        <w:spacing w:line="62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三、项目符合土地使用标准情况</w:t>
      </w: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该项目总用地规模为**公顷，其中各功能分区用地面积分别为**（各功能分区面积情况，以及与土地使用标准对比情况）。如该项目为工业项目，须按照《国土资源部关于发布和实施〈工业项目建设用地控制指标〉的通知》（国土资发〔2008〕24号）的要求，说明是否符合投资强度、容积率、行政办公及生活服务设施用地、建筑系数、绿地率等五项控制指标情况。</w:t>
      </w: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〔项目用地规模符合土地使用标准情况〕该项目申请用地总面积和各功能分区用地面积均符合《**项目建设用地控制指标》的规定。或：该项目用地规模超过《**项目建设用地控制指标》的规定（或该类型项目未颁布土地使用标准），拟请**国土资源厅（局）开展建设项目节地评价并组织专家评审。</w:t>
      </w:r>
    </w:p>
    <w:p>
      <w:pPr>
        <w:spacing w:line="62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四、其他情况</w:t>
      </w: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我单位已按规定将补充耕地、征地补偿、土地复垦等相关费用足额纳入项目工程概算。</w:t>
      </w:r>
    </w:p>
    <w:p>
      <w:pPr>
        <w:spacing w:line="62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五、小结</w:t>
      </w: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综上，根据《湖南省建设项目用地预审管理办法》（湘国土资发〔2017〕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号）规定，为确保项目按期推进，特向贵厅申请办理**项目用地预审手续，请给予审查批复。</w:t>
      </w: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联系人及电话：（姓名）        （电话）</w:t>
      </w:r>
    </w:p>
    <w:p>
      <w:pPr>
        <w:spacing w:line="620" w:lineRule="exact"/>
        <w:ind w:firstLine="640" w:firstLineChars="200"/>
        <w:jc w:val="right"/>
        <w:rPr>
          <w:rFonts w:eastAsia="仿宋_GB2312"/>
          <w:sz w:val="32"/>
          <w:szCs w:val="32"/>
        </w:rPr>
      </w:pPr>
    </w:p>
    <w:p>
      <w:pPr>
        <w:spacing w:line="620" w:lineRule="exact"/>
        <w:ind w:firstLine="640" w:firstLineChars="20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（公章）  </w:t>
      </w:r>
    </w:p>
    <w:p>
      <w:pPr>
        <w:spacing w:line="620" w:lineRule="exact"/>
        <w:ind w:firstLine="640" w:firstLineChars="20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年   月   日</w:t>
      </w: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（注：以上为报告必须具备的内容，有其他情况需要说明的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也可写入报告中。）</w:t>
      </w:r>
    </w:p>
    <w:p>
      <w:pPr>
        <w:widowControl/>
        <w:spacing w:line="620" w:lineRule="exact"/>
        <w:jc w:val="left"/>
        <w:rPr>
          <w:rFonts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3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2019-09-27T00:30:39Z</dcterms:created>
  <dc:creator>Administrator</dc:creator>
  <cp:lastModifiedBy>易礼</cp:lastModifiedBy>
  <dcterms:modified xsi:type="dcterms:W3CDTF">2019-09-27T00:30:41Z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