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color w:val="000000"/>
          <w:szCs w:val="32"/>
        </w:rPr>
      </w:pPr>
      <w:bookmarkStart w:id="66" w:name="_GoBack"/>
      <w:bookmarkEnd w:id="66"/>
      <w:r>
        <w:rPr>
          <w:rFonts w:hint="eastAsia" w:ascii="黑体" w:hAnsi="黑体" w:eastAsia="黑体"/>
          <w:color w:val="000000"/>
          <w:szCs w:val="32"/>
        </w:rPr>
        <w:t>附件：</w:t>
      </w:r>
    </w:p>
    <w:p>
      <w:pPr>
        <w:jc w:val="center"/>
        <w:rPr>
          <w:rFonts w:hint="eastAsia" w:ascii="黑体" w:eastAsia="黑体"/>
          <w:b/>
          <w:color w:val="000000"/>
          <w:sz w:val="44"/>
          <w:szCs w:val="44"/>
        </w:rPr>
      </w:pPr>
    </w:p>
    <w:p>
      <w:pPr>
        <w:jc w:val="center"/>
        <w:rPr>
          <w:rFonts w:hint="eastAsia" w:ascii="黑体" w:eastAsia="黑体"/>
          <w:b/>
          <w:color w:val="000000"/>
          <w:sz w:val="44"/>
          <w:szCs w:val="44"/>
        </w:rPr>
      </w:pPr>
    </w:p>
    <w:p>
      <w:pPr>
        <w:jc w:val="center"/>
        <w:rPr>
          <w:rFonts w:hint="eastAsia" w:ascii="黑体" w:eastAsia="黑体"/>
          <w:color w:val="000000"/>
          <w:sz w:val="44"/>
          <w:szCs w:val="44"/>
        </w:rPr>
      </w:pPr>
      <w:r>
        <w:rPr>
          <w:rFonts w:hint="eastAsia" w:ascii="黑体" w:eastAsia="黑体"/>
          <w:color w:val="000000"/>
          <w:sz w:val="44"/>
          <w:szCs w:val="44"/>
        </w:rPr>
        <w:t>安徽省永久性测量标志维护修缮</w:t>
      </w:r>
    </w:p>
    <w:p>
      <w:pPr>
        <w:spacing w:line="800" w:lineRule="exact"/>
        <w:jc w:val="center"/>
        <w:rPr>
          <w:rFonts w:hint="eastAsia" w:ascii="宋体"/>
          <w:bCs/>
          <w:color w:val="000000"/>
          <w:sz w:val="44"/>
          <w:szCs w:val="44"/>
        </w:rPr>
      </w:pPr>
    </w:p>
    <w:p>
      <w:pPr>
        <w:jc w:val="center"/>
        <w:rPr>
          <w:rFonts w:hint="eastAsia" w:ascii="黑体" w:eastAsia="黑体"/>
          <w:b/>
          <w:color w:val="000000"/>
          <w:sz w:val="44"/>
          <w:szCs w:val="44"/>
        </w:rPr>
      </w:pPr>
    </w:p>
    <w:p>
      <w:pPr>
        <w:jc w:val="center"/>
        <w:rPr>
          <w:rFonts w:hint="eastAsia" w:ascii="黑体" w:eastAsia="黑体"/>
          <w:b/>
          <w:color w:val="000000"/>
          <w:sz w:val="44"/>
          <w:szCs w:val="44"/>
        </w:rPr>
      </w:pPr>
    </w:p>
    <w:p>
      <w:pPr>
        <w:jc w:val="center"/>
        <w:rPr>
          <w:rFonts w:hint="eastAsia" w:ascii="宋体"/>
          <w:color w:val="000000"/>
          <w:sz w:val="72"/>
          <w:szCs w:val="72"/>
        </w:rPr>
      </w:pPr>
      <w:r>
        <w:rPr>
          <w:rFonts w:hint="eastAsia" w:ascii="宋体"/>
          <w:color w:val="000000"/>
          <w:sz w:val="72"/>
          <w:szCs w:val="72"/>
        </w:rPr>
        <w:t>技</w:t>
      </w:r>
    </w:p>
    <w:p>
      <w:pPr>
        <w:jc w:val="center"/>
        <w:rPr>
          <w:rFonts w:hint="eastAsia" w:ascii="宋体"/>
          <w:color w:val="000000"/>
          <w:sz w:val="72"/>
          <w:szCs w:val="72"/>
        </w:rPr>
      </w:pPr>
    </w:p>
    <w:p>
      <w:pPr>
        <w:jc w:val="center"/>
        <w:rPr>
          <w:rFonts w:hint="eastAsia" w:ascii="宋体"/>
          <w:color w:val="000000"/>
          <w:sz w:val="72"/>
          <w:szCs w:val="72"/>
        </w:rPr>
      </w:pPr>
      <w:r>
        <w:rPr>
          <w:rFonts w:hint="eastAsia" w:ascii="宋体"/>
          <w:color w:val="000000"/>
          <w:sz w:val="72"/>
          <w:szCs w:val="72"/>
        </w:rPr>
        <w:t>术</w:t>
      </w:r>
    </w:p>
    <w:p>
      <w:pPr>
        <w:jc w:val="center"/>
        <w:rPr>
          <w:rFonts w:hint="eastAsia" w:ascii="宋体"/>
          <w:color w:val="000000"/>
          <w:sz w:val="72"/>
          <w:szCs w:val="72"/>
        </w:rPr>
      </w:pPr>
    </w:p>
    <w:p>
      <w:pPr>
        <w:jc w:val="center"/>
        <w:rPr>
          <w:rFonts w:hint="eastAsia" w:ascii="宋体"/>
          <w:color w:val="000000"/>
          <w:sz w:val="72"/>
          <w:szCs w:val="72"/>
        </w:rPr>
      </w:pPr>
      <w:r>
        <w:rPr>
          <w:rFonts w:hint="eastAsia" w:ascii="宋体"/>
          <w:color w:val="000000"/>
          <w:sz w:val="72"/>
          <w:szCs w:val="72"/>
        </w:rPr>
        <w:t>方</w:t>
      </w:r>
    </w:p>
    <w:p>
      <w:pPr>
        <w:jc w:val="center"/>
        <w:rPr>
          <w:rFonts w:hint="eastAsia" w:ascii="宋体"/>
          <w:color w:val="000000"/>
          <w:sz w:val="72"/>
          <w:szCs w:val="72"/>
        </w:rPr>
      </w:pPr>
    </w:p>
    <w:p>
      <w:pPr>
        <w:jc w:val="center"/>
        <w:rPr>
          <w:rFonts w:hint="eastAsia" w:ascii="宋体"/>
          <w:color w:val="000000"/>
          <w:sz w:val="72"/>
          <w:szCs w:val="72"/>
        </w:rPr>
      </w:pPr>
      <w:r>
        <w:rPr>
          <w:rFonts w:hint="eastAsia" w:ascii="宋体"/>
          <w:color w:val="000000"/>
          <w:sz w:val="72"/>
          <w:szCs w:val="72"/>
        </w:rPr>
        <w:t>案</w:t>
      </w:r>
    </w:p>
    <w:p>
      <w:pPr>
        <w:spacing w:line="800" w:lineRule="exact"/>
        <w:jc w:val="center"/>
        <w:rPr>
          <w:rFonts w:hint="eastAsia" w:ascii="宋体"/>
          <w:bCs/>
          <w:color w:val="000000"/>
          <w:sz w:val="48"/>
          <w:szCs w:val="48"/>
        </w:rPr>
      </w:pPr>
    </w:p>
    <w:p>
      <w:pPr>
        <w:spacing w:line="800" w:lineRule="exact"/>
        <w:jc w:val="center"/>
        <w:rPr>
          <w:rFonts w:hint="eastAsia" w:ascii="宋体"/>
          <w:bCs/>
          <w:color w:val="000000"/>
          <w:sz w:val="44"/>
          <w:szCs w:val="44"/>
        </w:rPr>
      </w:pPr>
    </w:p>
    <w:p>
      <w:pPr>
        <w:spacing w:line="800" w:lineRule="exact"/>
        <w:jc w:val="center"/>
        <w:rPr>
          <w:rFonts w:hint="eastAsia" w:ascii="宋体"/>
          <w:bCs/>
          <w:color w:val="000000"/>
          <w:sz w:val="44"/>
          <w:szCs w:val="44"/>
        </w:rPr>
      </w:pPr>
    </w:p>
    <w:p>
      <w:pPr>
        <w:jc w:val="center"/>
        <w:rPr>
          <w:rFonts w:hint="eastAsia" w:ascii="仿宋" w:hAnsi="仿宋" w:eastAsia="仿宋"/>
          <w:b/>
          <w:bCs/>
          <w:color w:val="000000"/>
          <w:sz w:val="36"/>
          <w:szCs w:val="36"/>
        </w:rPr>
      </w:pPr>
      <w:r>
        <w:rPr>
          <w:rFonts w:hint="eastAsia" w:ascii="仿宋" w:hAnsi="仿宋" w:eastAsia="仿宋"/>
          <w:b/>
          <w:bCs/>
          <w:color w:val="000000"/>
          <w:sz w:val="36"/>
          <w:szCs w:val="36"/>
        </w:rPr>
        <w:t>目  录</w:t>
      </w:r>
    </w:p>
    <w:p>
      <w:pPr>
        <w:pStyle w:val="7"/>
        <w:tabs>
          <w:tab w:val="right" w:leader="dot" w:pos="8778"/>
        </w:tabs>
        <w:rPr>
          <w:b w:val="0"/>
          <w:bCs w:val="0"/>
          <w:caps w:val="0"/>
          <w:sz w:val="24"/>
          <w:szCs w:val="24"/>
        </w:rPr>
      </w:pPr>
      <w:r>
        <w:rPr>
          <w:rFonts w:ascii="宋体" w:hAnsi="宋体"/>
          <w:bCs w:val="0"/>
          <w:caps w:val="0"/>
          <w:sz w:val="24"/>
          <w:szCs w:val="24"/>
        </w:rPr>
        <w:fldChar w:fldCharType="begin"/>
      </w:r>
      <w:r>
        <w:rPr>
          <w:rFonts w:ascii="宋体" w:hAnsi="宋体"/>
          <w:bCs w:val="0"/>
          <w:caps w:val="0"/>
          <w:sz w:val="24"/>
          <w:szCs w:val="24"/>
        </w:rPr>
        <w:instrText xml:space="preserve"> TOC \o "1-4" \h \z \u </w:instrText>
      </w:r>
      <w:r>
        <w:rPr>
          <w:rFonts w:ascii="宋体" w:hAnsi="宋体"/>
          <w:bCs w:val="0"/>
          <w:caps w:val="0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"_Toc482260504" </w:instrText>
      </w:r>
      <w:r>
        <w:fldChar w:fldCharType="separate"/>
      </w:r>
      <w:r>
        <w:rPr>
          <w:rStyle w:val="13"/>
          <w:sz w:val="24"/>
          <w:szCs w:val="24"/>
        </w:rPr>
        <w:t>1</w:t>
      </w:r>
      <w:r>
        <w:rPr>
          <w:rStyle w:val="13"/>
          <w:rFonts w:hint="eastAsia"/>
          <w:sz w:val="24"/>
          <w:szCs w:val="24"/>
        </w:rPr>
        <w:t>、维护修缮范围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_Toc482260504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right" w:leader="dot" w:pos="8778"/>
        </w:tabs>
        <w:rPr>
          <w:b w:val="0"/>
          <w:bCs w:val="0"/>
          <w:caps w:val="0"/>
          <w:sz w:val="24"/>
          <w:szCs w:val="24"/>
        </w:rPr>
      </w:pPr>
      <w:r>
        <w:fldChar w:fldCharType="begin"/>
      </w:r>
      <w:r>
        <w:instrText xml:space="preserve"> HYPERLINK \l "_Toc482260505" </w:instrText>
      </w:r>
      <w:r>
        <w:fldChar w:fldCharType="separate"/>
      </w:r>
      <w:r>
        <w:rPr>
          <w:rStyle w:val="13"/>
          <w:sz w:val="24"/>
          <w:szCs w:val="24"/>
        </w:rPr>
        <w:t>2</w:t>
      </w:r>
      <w:r>
        <w:rPr>
          <w:rStyle w:val="13"/>
          <w:rFonts w:hint="eastAsia"/>
          <w:sz w:val="24"/>
          <w:szCs w:val="24"/>
        </w:rPr>
        <w:t>、维护修缮目的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_Toc482260505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right" w:leader="dot" w:pos="8778"/>
        </w:tabs>
        <w:rPr>
          <w:b w:val="0"/>
          <w:bCs w:val="0"/>
          <w:caps w:val="0"/>
          <w:sz w:val="24"/>
          <w:szCs w:val="24"/>
        </w:rPr>
      </w:pPr>
      <w:r>
        <w:fldChar w:fldCharType="begin"/>
      </w:r>
      <w:r>
        <w:instrText xml:space="preserve"> HYPERLINK \l "_Toc482260506" </w:instrText>
      </w:r>
      <w:r>
        <w:fldChar w:fldCharType="separate"/>
      </w:r>
      <w:r>
        <w:rPr>
          <w:rStyle w:val="13"/>
          <w:sz w:val="24"/>
          <w:szCs w:val="24"/>
        </w:rPr>
        <w:t>3</w:t>
      </w:r>
      <w:r>
        <w:rPr>
          <w:rStyle w:val="13"/>
          <w:rFonts w:hint="eastAsia"/>
          <w:sz w:val="24"/>
          <w:szCs w:val="24"/>
        </w:rPr>
        <w:t>、维护修缮要求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_Toc482260506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right" w:leader="dot" w:pos="8778"/>
        </w:tabs>
        <w:rPr>
          <w:b w:val="0"/>
          <w:bCs w:val="0"/>
          <w:caps w:val="0"/>
          <w:sz w:val="24"/>
          <w:szCs w:val="24"/>
        </w:rPr>
      </w:pPr>
      <w:r>
        <w:fldChar w:fldCharType="begin"/>
      </w:r>
      <w:r>
        <w:instrText xml:space="preserve"> HYPERLINK \l "_Toc482260507" </w:instrText>
      </w:r>
      <w:r>
        <w:fldChar w:fldCharType="separate"/>
      </w:r>
      <w:r>
        <w:rPr>
          <w:rStyle w:val="13"/>
          <w:sz w:val="24"/>
          <w:szCs w:val="24"/>
        </w:rPr>
        <w:t>4</w:t>
      </w:r>
      <w:r>
        <w:rPr>
          <w:rStyle w:val="13"/>
          <w:rFonts w:hint="eastAsia"/>
          <w:sz w:val="24"/>
          <w:szCs w:val="24"/>
        </w:rPr>
        <w:t>、维护修缮技术方案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_Toc482260507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8"/>
        <w:tabs>
          <w:tab w:val="right" w:leader="dot" w:pos="8778"/>
        </w:tabs>
        <w:rPr>
          <w:smallCaps w:val="0"/>
          <w:sz w:val="24"/>
          <w:szCs w:val="24"/>
        </w:rPr>
      </w:pPr>
      <w:r>
        <w:fldChar w:fldCharType="begin"/>
      </w:r>
      <w:r>
        <w:instrText xml:space="preserve"> HYPERLINK \l "_Toc482260508" </w:instrText>
      </w:r>
      <w:r>
        <w:fldChar w:fldCharType="separate"/>
      </w:r>
      <w:r>
        <w:rPr>
          <w:rStyle w:val="13"/>
          <w:sz w:val="24"/>
          <w:szCs w:val="24"/>
        </w:rPr>
        <w:t>4.1</w:t>
      </w:r>
      <w:r>
        <w:rPr>
          <w:rStyle w:val="13"/>
          <w:rFonts w:hint="eastAsia"/>
          <w:sz w:val="24"/>
          <w:szCs w:val="24"/>
        </w:rPr>
        <w:t>国家一、二等水准点维护修缮技术方案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_Toc482260508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"_Toc482260509" </w:instrText>
      </w:r>
      <w:r>
        <w:fldChar w:fldCharType="separate"/>
      </w:r>
      <w:r>
        <w:rPr>
          <w:rStyle w:val="13"/>
          <w:i/>
          <w:sz w:val="24"/>
          <w:szCs w:val="24"/>
        </w:rPr>
        <w:t>4.1.1</w:t>
      </w:r>
      <w:r>
        <w:rPr>
          <w:rStyle w:val="13"/>
          <w:rFonts w:hint="eastAsia"/>
          <w:i/>
          <w:sz w:val="24"/>
          <w:szCs w:val="24"/>
        </w:rPr>
        <w:t>国家一、二等水准点标志维护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_Toc482260509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5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"_Toc482260510" </w:instrText>
      </w:r>
      <w:r>
        <w:fldChar w:fldCharType="separate"/>
      </w:r>
      <w:r>
        <w:rPr>
          <w:rStyle w:val="13"/>
          <w:sz w:val="24"/>
          <w:szCs w:val="24"/>
        </w:rPr>
        <w:t xml:space="preserve">4.1.1.1 </w:t>
      </w:r>
      <w:r>
        <w:rPr>
          <w:rStyle w:val="13"/>
          <w:rFonts w:hint="eastAsia"/>
          <w:sz w:val="24"/>
          <w:szCs w:val="24"/>
        </w:rPr>
        <w:t>标志盖技术要求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_Toc482260510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"_Toc482260511" </w:instrText>
      </w:r>
      <w:r>
        <w:fldChar w:fldCharType="separate"/>
      </w:r>
      <w:r>
        <w:rPr>
          <w:rStyle w:val="13"/>
          <w:sz w:val="24"/>
          <w:szCs w:val="24"/>
        </w:rPr>
        <w:t xml:space="preserve">4.1.1.2 </w:t>
      </w:r>
      <w:r>
        <w:rPr>
          <w:rStyle w:val="13"/>
          <w:rFonts w:hint="eastAsia"/>
          <w:sz w:val="24"/>
          <w:szCs w:val="24"/>
        </w:rPr>
        <w:t>保护井技术要求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_Toc482260511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"_Toc482260512" </w:instrText>
      </w:r>
      <w:r>
        <w:fldChar w:fldCharType="separate"/>
      </w:r>
      <w:r>
        <w:rPr>
          <w:rStyle w:val="13"/>
          <w:sz w:val="24"/>
          <w:szCs w:val="24"/>
        </w:rPr>
        <w:t xml:space="preserve">4.1.1.3 </w:t>
      </w:r>
      <w:r>
        <w:rPr>
          <w:rStyle w:val="13"/>
          <w:rFonts w:hint="eastAsia"/>
          <w:sz w:val="24"/>
          <w:szCs w:val="24"/>
        </w:rPr>
        <w:t>保护指示盘技术要求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_Toc482260512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"_Toc482260513" </w:instrText>
      </w:r>
      <w:r>
        <w:fldChar w:fldCharType="separate"/>
      </w:r>
      <w:r>
        <w:rPr>
          <w:rStyle w:val="13"/>
          <w:i/>
          <w:sz w:val="24"/>
          <w:szCs w:val="24"/>
        </w:rPr>
        <w:t>4.1.2</w:t>
      </w:r>
      <w:r>
        <w:rPr>
          <w:rStyle w:val="13"/>
          <w:rFonts w:hint="eastAsia"/>
          <w:i/>
          <w:sz w:val="24"/>
          <w:szCs w:val="24"/>
        </w:rPr>
        <w:t>国家一、二等水准点地面整饰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_Toc482260513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7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"_Toc482260514" </w:instrText>
      </w:r>
      <w:r>
        <w:fldChar w:fldCharType="separate"/>
      </w:r>
      <w:r>
        <w:rPr>
          <w:rStyle w:val="13"/>
          <w:sz w:val="24"/>
          <w:szCs w:val="24"/>
        </w:rPr>
        <w:t>4.1.2.1</w:t>
      </w:r>
      <w:r>
        <w:rPr>
          <w:rStyle w:val="13"/>
          <w:rFonts w:hint="eastAsia"/>
          <w:sz w:val="24"/>
          <w:szCs w:val="24"/>
        </w:rPr>
        <w:t>保护井内地面整饰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_Toc482260514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"_Toc482260515" </w:instrText>
      </w:r>
      <w:r>
        <w:fldChar w:fldCharType="separate"/>
      </w:r>
      <w:r>
        <w:rPr>
          <w:rStyle w:val="13"/>
          <w:sz w:val="24"/>
          <w:szCs w:val="24"/>
        </w:rPr>
        <w:t>4.1.2.2</w:t>
      </w:r>
      <w:r>
        <w:rPr>
          <w:rStyle w:val="13"/>
          <w:rFonts w:hint="eastAsia"/>
          <w:sz w:val="24"/>
          <w:szCs w:val="24"/>
        </w:rPr>
        <w:t>保护井外侧地面整饰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_Toc482260515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"_Toc482260516" </w:instrText>
      </w:r>
      <w:r>
        <w:fldChar w:fldCharType="separate"/>
      </w:r>
      <w:r>
        <w:rPr>
          <w:rStyle w:val="13"/>
          <w:i/>
          <w:sz w:val="24"/>
          <w:szCs w:val="24"/>
        </w:rPr>
        <w:t>4.1.3</w:t>
      </w:r>
      <w:r>
        <w:rPr>
          <w:rStyle w:val="13"/>
          <w:rFonts w:hint="eastAsia"/>
          <w:i/>
          <w:sz w:val="24"/>
          <w:szCs w:val="24"/>
        </w:rPr>
        <w:t>护栏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_Toc482260516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8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"_Toc482260517" </w:instrText>
      </w:r>
      <w:r>
        <w:fldChar w:fldCharType="separate"/>
      </w:r>
      <w:r>
        <w:rPr>
          <w:rStyle w:val="13"/>
          <w:i/>
          <w:sz w:val="24"/>
          <w:szCs w:val="24"/>
        </w:rPr>
        <w:t>4.1.4</w:t>
      </w:r>
      <w:r>
        <w:rPr>
          <w:rStyle w:val="13"/>
          <w:rFonts w:hint="eastAsia"/>
          <w:i/>
          <w:sz w:val="24"/>
          <w:szCs w:val="24"/>
        </w:rPr>
        <w:t>碑记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_Toc482260517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8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8"/>
        <w:tabs>
          <w:tab w:val="right" w:leader="dot" w:pos="8778"/>
        </w:tabs>
        <w:rPr>
          <w:smallCaps w:val="0"/>
          <w:sz w:val="24"/>
          <w:szCs w:val="24"/>
        </w:rPr>
      </w:pPr>
      <w:r>
        <w:fldChar w:fldCharType="begin"/>
      </w:r>
      <w:r>
        <w:instrText xml:space="preserve"> HYPERLINK \l "_Toc482260518" </w:instrText>
      </w:r>
      <w:r>
        <w:fldChar w:fldCharType="separate"/>
      </w:r>
      <w:r>
        <w:rPr>
          <w:rStyle w:val="13"/>
          <w:sz w:val="24"/>
          <w:szCs w:val="24"/>
        </w:rPr>
        <w:t>4.2</w:t>
      </w:r>
      <w:r>
        <w:rPr>
          <w:rStyle w:val="13"/>
          <w:rFonts w:hint="eastAsia"/>
          <w:sz w:val="24"/>
          <w:szCs w:val="24"/>
        </w:rPr>
        <w:t>国家三、四等水准点修缮技术方案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_Toc482260518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"_Toc482260519" </w:instrText>
      </w:r>
      <w:r>
        <w:fldChar w:fldCharType="separate"/>
      </w:r>
      <w:r>
        <w:rPr>
          <w:rStyle w:val="13"/>
          <w:i/>
          <w:sz w:val="24"/>
          <w:szCs w:val="24"/>
        </w:rPr>
        <w:t>4.2.1</w:t>
      </w:r>
      <w:r>
        <w:rPr>
          <w:rStyle w:val="13"/>
          <w:rFonts w:hint="eastAsia"/>
          <w:i/>
          <w:sz w:val="24"/>
          <w:szCs w:val="24"/>
        </w:rPr>
        <w:t>国家三、四等水准点标志维护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_Toc482260519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9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"_Toc482260520" </w:instrText>
      </w:r>
      <w:r>
        <w:fldChar w:fldCharType="separate"/>
      </w:r>
      <w:r>
        <w:rPr>
          <w:rStyle w:val="13"/>
          <w:sz w:val="24"/>
          <w:szCs w:val="24"/>
        </w:rPr>
        <w:t xml:space="preserve">4.2.1.1 </w:t>
      </w:r>
      <w:r>
        <w:rPr>
          <w:rStyle w:val="13"/>
          <w:rFonts w:hint="eastAsia"/>
          <w:sz w:val="24"/>
          <w:szCs w:val="24"/>
        </w:rPr>
        <w:t>标志盖技术要求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_Toc482260520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10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"_Toc482260521" </w:instrText>
      </w:r>
      <w:r>
        <w:fldChar w:fldCharType="separate"/>
      </w:r>
      <w:r>
        <w:rPr>
          <w:rStyle w:val="13"/>
          <w:sz w:val="24"/>
          <w:szCs w:val="24"/>
        </w:rPr>
        <w:t xml:space="preserve">4.2.1.2 </w:t>
      </w:r>
      <w:r>
        <w:rPr>
          <w:rStyle w:val="13"/>
          <w:rFonts w:hint="eastAsia"/>
          <w:sz w:val="24"/>
          <w:szCs w:val="24"/>
        </w:rPr>
        <w:t>保护井技术要求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_Toc482260521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10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"_Toc482260522" </w:instrText>
      </w:r>
      <w:r>
        <w:fldChar w:fldCharType="separate"/>
      </w:r>
      <w:r>
        <w:rPr>
          <w:rStyle w:val="13"/>
          <w:sz w:val="24"/>
          <w:szCs w:val="24"/>
        </w:rPr>
        <w:t xml:space="preserve">4.2.1.3 </w:t>
      </w:r>
      <w:r>
        <w:rPr>
          <w:rStyle w:val="13"/>
          <w:rFonts w:hint="eastAsia"/>
          <w:sz w:val="24"/>
          <w:szCs w:val="24"/>
        </w:rPr>
        <w:t>保护指示盘技术要求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_Toc482260522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"_Toc482260523" </w:instrText>
      </w:r>
      <w:r>
        <w:fldChar w:fldCharType="separate"/>
      </w:r>
      <w:r>
        <w:rPr>
          <w:rStyle w:val="13"/>
          <w:i/>
          <w:sz w:val="24"/>
          <w:szCs w:val="24"/>
        </w:rPr>
        <w:t>4.2.2</w:t>
      </w:r>
      <w:r>
        <w:rPr>
          <w:rStyle w:val="13"/>
          <w:rFonts w:hint="eastAsia"/>
          <w:i/>
          <w:sz w:val="24"/>
          <w:szCs w:val="24"/>
        </w:rPr>
        <w:t>国家三、四等水准点地面整饰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_Toc482260523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11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"_Toc482260524" </w:instrText>
      </w:r>
      <w:r>
        <w:fldChar w:fldCharType="separate"/>
      </w:r>
      <w:r>
        <w:rPr>
          <w:rStyle w:val="13"/>
          <w:sz w:val="24"/>
          <w:szCs w:val="24"/>
        </w:rPr>
        <w:t>4.2.2.1</w:t>
      </w:r>
      <w:r>
        <w:rPr>
          <w:rStyle w:val="13"/>
          <w:rFonts w:hint="eastAsia"/>
          <w:sz w:val="24"/>
          <w:szCs w:val="24"/>
        </w:rPr>
        <w:t>保护井内地面整饰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_Toc482260524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"_Toc482260525" </w:instrText>
      </w:r>
      <w:r>
        <w:fldChar w:fldCharType="separate"/>
      </w:r>
      <w:r>
        <w:rPr>
          <w:rStyle w:val="13"/>
          <w:sz w:val="24"/>
          <w:szCs w:val="24"/>
        </w:rPr>
        <w:t>4.2.2.2</w:t>
      </w:r>
      <w:r>
        <w:rPr>
          <w:rStyle w:val="13"/>
          <w:rFonts w:hint="eastAsia"/>
          <w:sz w:val="24"/>
          <w:szCs w:val="24"/>
        </w:rPr>
        <w:t>保护井外侧地面整饰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_Toc482260525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"_Toc482260526" </w:instrText>
      </w:r>
      <w:r>
        <w:fldChar w:fldCharType="separate"/>
      </w:r>
      <w:r>
        <w:rPr>
          <w:rStyle w:val="13"/>
          <w:i/>
          <w:sz w:val="24"/>
          <w:szCs w:val="24"/>
        </w:rPr>
        <w:t>4.2.3</w:t>
      </w:r>
      <w:r>
        <w:rPr>
          <w:rStyle w:val="13"/>
          <w:rFonts w:hint="eastAsia"/>
          <w:i/>
          <w:sz w:val="24"/>
          <w:szCs w:val="24"/>
        </w:rPr>
        <w:t>护栏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_Toc482260526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12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"_Toc482260527" </w:instrText>
      </w:r>
      <w:r>
        <w:fldChar w:fldCharType="separate"/>
      </w:r>
      <w:r>
        <w:rPr>
          <w:rStyle w:val="13"/>
          <w:i/>
          <w:sz w:val="24"/>
          <w:szCs w:val="24"/>
        </w:rPr>
        <w:t>4.2.4</w:t>
      </w:r>
      <w:r>
        <w:rPr>
          <w:rStyle w:val="13"/>
          <w:rFonts w:hint="eastAsia"/>
          <w:i/>
          <w:sz w:val="24"/>
          <w:szCs w:val="24"/>
        </w:rPr>
        <w:t>碑记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_Toc482260527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12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8"/>
        <w:tabs>
          <w:tab w:val="right" w:leader="dot" w:pos="8778"/>
        </w:tabs>
        <w:rPr>
          <w:smallCaps w:val="0"/>
          <w:sz w:val="24"/>
          <w:szCs w:val="24"/>
        </w:rPr>
      </w:pPr>
      <w:r>
        <w:fldChar w:fldCharType="begin"/>
      </w:r>
      <w:r>
        <w:instrText xml:space="preserve"> HYPERLINK \l "_Toc482260528" </w:instrText>
      </w:r>
      <w:r>
        <w:fldChar w:fldCharType="separate"/>
      </w:r>
      <w:r>
        <w:rPr>
          <w:rStyle w:val="13"/>
          <w:sz w:val="24"/>
          <w:szCs w:val="24"/>
        </w:rPr>
        <w:t>4.3</w:t>
      </w:r>
      <w:r>
        <w:rPr>
          <w:rStyle w:val="13"/>
          <w:rFonts w:hint="eastAsia"/>
          <w:sz w:val="24"/>
          <w:szCs w:val="24"/>
        </w:rPr>
        <w:t>国家</w:t>
      </w:r>
      <w:r>
        <w:rPr>
          <w:rStyle w:val="13"/>
          <w:sz w:val="24"/>
          <w:szCs w:val="24"/>
        </w:rPr>
        <w:t>A</w:t>
      </w:r>
      <w:r>
        <w:rPr>
          <w:rStyle w:val="13"/>
          <w:rFonts w:hint="eastAsia"/>
          <w:sz w:val="24"/>
          <w:szCs w:val="24"/>
        </w:rPr>
        <w:t>、</w:t>
      </w:r>
      <w:r>
        <w:rPr>
          <w:rStyle w:val="13"/>
          <w:sz w:val="24"/>
          <w:szCs w:val="24"/>
        </w:rPr>
        <w:t>B</w:t>
      </w:r>
      <w:r>
        <w:rPr>
          <w:rStyle w:val="13"/>
          <w:rFonts w:hint="eastAsia"/>
          <w:sz w:val="24"/>
          <w:szCs w:val="24"/>
        </w:rPr>
        <w:t>级</w:t>
      </w:r>
      <w:r>
        <w:rPr>
          <w:rStyle w:val="13"/>
          <w:sz w:val="24"/>
          <w:szCs w:val="24"/>
        </w:rPr>
        <w:t>GNSS</w:t>
      </w:r>
      <w:r>
        <w:rPr>
          <w:rStyle w:val="13"/>
          <w:rFonts w:hint="eastAsia"/>
          <w:sz w:val="24"/>
          <w:szCs w:val="24"/>
        </w:rPr>
        <w:t>点维护修缮技术方案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_Toc482260528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"_Toc482260529" </w:instrText>
      </w:r>
      <w:r>
        <w:fldChar w:fldCharType="separate"/>
      </w:r>
      <w:r>
        <w:rPr>
          <w:rStyle w:val="13"/>
          <w:i/>
          <w:sz w:val="24"/>
          <w:szCs w:val="24"/>
        </w:rPr>
        <w:t>4.3.1</w:t>
      </w:r>
      <w:r>
        <w:rPr>
          <w:rStyle w:val="13"/>
          <w:rFonts w:hint="eastAsia"/>
          <w:i/>
          <w:sz w:val="24"/>
          <w:szCs w:val="24"/>
        </w:rPr>
        <w:t>国家</w:t>
      </w:r>
      <w:r>
        <w:rPr>
          <w:rStyle w:val="13"/>
          <w:i/>
          <w:sz w:val="24"/>
          <w:szCs w:val="24"/>
        </w:rPr>
        <w:t>A</w:t>
      </w:r>
      <w:r>
        <w:rPr>
          <w:rStyle w:val="13"/>
          <w:rFonts w:hint="eastAsia"/>
          <w:i/>
          <w:sz w:val="24"/>
          <w:szCs w:val="24"/>
        </w:rPr>
        <w:t>、</w:t>
      </w:r>
      <w:r>
        <w:rPr>
          <w:rStyle w:val="13"/>
          <w:i/>
          <w:sz w:val="24"/>
          <w:szCs w:val="24"/>
        </w:rPr>
        <w:t>B</w:t>
      </w:r>
      <w:r>
        <w:rPr>
          <w:rStyle w:val="13"/>
          <w:rFonts w:hint="eastAsia"/>
          <w:i/>
          <w:sz w:val="24"/>
          <w:szCs w:val="24"/>
        </w:rPr>
        <w:t>级</w:t>
      </w:r>
      <w:r>
        <w:rPr>
          <w:rStyle w:val="13"/>
          <w:i/>
          <w:sz w:val="24"/>
          <w:szCs w:val="24"/>
        </w:rPr>
        <w:t>GNSS</w:t>
      </w:r>
      <w:r>
        <w:rPr>
          <w:rStyle w:val="13"/>
          <w:rFonts w:hint="eastAsia"/>
          <w:i/>
          <w:sz w:val="24"/>
          <w:szCs w:val="24"/>
        </w:rPr>
        <w:t>点地面维护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_Toc482260529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14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"_Toc482260530" </w:instrText>
      </w:r>
      <w:r>
        <w:fldChar w:fldCharType="separate"/>
      </w:r>
      <w:r>
        <w:rPr>
          <w:rStyle w:val="13"/>
          <w:i/>
          <w:sz w:val="24"/>
          <w:szCs w:val="24"/>
        </w:rPr>
        <w:t>4.3.2</w:t>
      </w:r>
      <w:r>
        <w:rPr>
          <w:rStyle w:val="13"/>
          <w:rFonts w:hint="eastAsia"/>
          <w:i/>
          <w:sz w:val="24"/>
          <w:szCs w:val="24"/>
        </w:rPr>
        <w:t>国家</w:t>
      </w:r>
      <w:r>
        <w:rPr>
          <w:rStyle w:val="13"/>
          <w:i/>
          <w:sz w:val="24"/>
          <w:szCs w:val="24"/>
        </w:rPr>
        <w:t>A</w:t>
      </w:r>
      <w:r>
        <w:rPr>
          <w:rStyle w:val="13"/>
          <w:rFonts w:hint="eastAsia"/>
          <w:i/>
          <w:sz w:val="24"/>
          <w:szCs w:val="24"/>
        </w:rPr>
        <w:t>、</w:t>
      </w:r>
      <w:r>
        <w:rPr>
          <w:rStyle w:val="13"/>
          <w:i/>
          <w:sz w:val="24"/>
          <w:szCs w:val="24"/>
        </w:rPr>
        <w:t>B</w:t>
      </w:r>
      <w:r>
        <w:rPr>
          <w:rStyle w:val="13"/>
          <w:rFonts w:hint="eastAsia"/>
          <w:i/>
          <w:sz w:val="24"/>
          <w:szCs w:val="24"/>
        </w:rPr>
        <w:t>级</w:t>
      </w:r>
      <w:r>
        <w:rPr>
          <w:rStyle w:val="13"/>
          <w:i/>
          <w:sz w:val="24"/>
          <w:szCs w:val="24"/>
        </w:rPr>
        <w:t>GNSS</w:t>
      </w:r>
      <w:r>
        <w:rPr>
          <w:rStyle w:val="13"/>
          <w:rFonts w:hint="eastAsia"/>
          <w:i/>
          <w:sz w:val="24"/>
          <w:szCs w:val="24"/>
        </w:rPr>
        <w:t>点碑记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_Toc482260530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14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8"/>
        <w:tabs>
          <w:tab w:val="right" w:leader="dot" w:pos="8778"/>
        </w:tabs>
        <w:rPr>
          <w:smallCaps w:val="0"/>
          <w:sz w:val="24"/>
          <w:szCs w:val="24"/>
        </w:rPr>
      </w:pPr>
      <w:r>
        <w:fldChar w:fldCharType="begin"/>
      </w:r>
      <w:r>
        <w:instrText xml:space="preserve"> HYPERLINK \l "_Toc482260531" </w:instrText>
      </w:r>
      <w:r>
        <w:fldChar w:fldCharType="separate"/>
      </w:r>
      <w:r>
        <w:rPr>
          <w:rStyle w:val="13"/>
          <w:sz w:val="24"/>
          <w:szCs w:val="24"/>
        </w:rPr>
        <w:t>4.4</w:t>
      </w:r>
      <w:r>
        <w:rPr>
          <w:rStyle w:val="13"/>
          <w:rFonts w:hint="eastAsia"/>
          <w:sz w:val="24"/>
          <w:szCs w:val="24"/>
        </w:rPr>
        <w:t>国家</w:t>
      </w:r>
      <w:r>
        <w:rPr>
          <w:rStyle w:val="13"/>
          <w:rFonts w:ascii="宋体" w:hAnsi="宋体"/>
          <w:sz w:val="24"/>
          <w:szCs w:val="24"/>
        </w:rPr>
        <w:t>C</w:t>
      </w:r>
      <w:r>
        <w:rPr>
          <w:rStyle w:val="13"/>
          <w:rFonts w:hint="eastAsia" w:ascii="宋体" w:hAnsi="宋体"/>
          <w:sz w:val="24"/>
          <w:szCs w:val="24"/>
        </w:rPr>
        <w:t>、</w:t>
      </w:r>
      <w:r>
        <w:rPr>
          <w:rStyle w:val="13"/>
          <w:rFonts w:ascii="宋体" w:hAnsi="宋体"/>
          <w:sz w:val="24"/>
          <w:szCs w:val="24"/>
        </w:rPr>
        <w:t>D</w:t>
      </w:r>
      <w:r>
        <w:rPr>
          <w:rStyle w:val="13"/>
          <w:rFonts w:hint="eastAsia"/>
          <w:sz w:val="24"/>
          <w:szCs w:val="24"/>
        </w:rPr>
        <w:t>级</w:t>
      </w:r>
      <w:r>
        <w:rPr>
          <w:rStyle w:val="13"/>
          <w:sz w:val="24"/>
          <w:szCs w:val="24"/>
        </w:rPr>
        <w:t>GNSS</w:t>
      </w:r>
      <w:r>
        <w:rPr>
          <w:rStyle w:val="13"/>
          <w:rFonts w:hint="eastAsia"/>
          <w:sz w:val="24"/>
          <w:szCs w:val="24"/>
        </w:rPr>
        <w:t>点维护修缮技术方案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_Toc482260531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16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"_Toc482260532" </w:instrText>
      </w:r>
      <w:r>
        <w:fldChar w:fldCharType="separate"/>
      </w:r>
      <w:r>
        <w:rPr>
          <w:rStyle w:val="13"/>
          <w:i/>
          <w:sz w:val="24"/>
          <w:szCs w:val="24"/>
        </w:rPr>
        <w:t>4.4.1</w:t>
      </w:r>
      <w:r>
        <w:rPr>
          <w:rStyle w:val="13"/>
          <w:rFonts w:hint="eastAsia"/>
          <w:i/>
          <w:sz w:val="24"/>
          <w:szCs w:val="24"/>
        </w:rPr>
        <w:t>国家</w:t>
      </w:r>
      <w:r>
        <w:rPr>
          <w:rStyle w:val="13"/>
          <w:i/>
          <w:sz w:val="24"/>
          <w:szCs w:val="24"/>
        </w:rPr>
        <w:t>C</w:t>
      </w:r>
      <w:r>
        <w:rPr>
          <w:rStyle w:val="13"/>
          <w:rFonts w:hint="eastAsia"/>
          <w:i/>
          <w:sz w:val="24"/>
          <w:szCs w:val="24"/>
        </w:rPr>
        <w:t>、</w:t>
      </w:r>
      <w:r>
        <w:rPr>
          <w:rStyle w:val="13"/>
          <w:i/>
          <w:sz w:val="24"/>
          <w:szCs w:val="24"/>
        </w:rPr>
        <w:t>D</w:t>
      </w:r>
      <w:r>
        <w:rPr>
          <w:rStyle w:val="13"/>
          <w:rFonts w:hint="eastAsia"/>
          <w:i/>
          <w:sz w:val="24"/>
          <w:szCs w:val="24"/>
        </w:rPr>
        <w:t>级</w:t>
      </w:r>
      <w:r>
        <w:rPr>
          <w:rStyle w:val="13"/>
          <w:i/>
          <w:sz w:val="24"/>
          <w:szCs w:val="24"/>
        </w:rPr>
        <w:t>GNSS</w:t>
      </w:r>
      <w:r>
        <w:rPr>
          <w:rStyle w:val="13"/>
          <w:rFonts w:hint="eastAsia"/>
          <w:i/>
          <w:sz w:val="24"/>
          <w:szCs w:val="24"/>
        </w:rPr>
        <w:t>点</w:t>
      </w:r>
      <w:r>
        <w:rPr>
          <w:rStyle w:val="13"/>
          <w:rFonts w:hint="eastAsia" w:ascii="宋体" w:hAnsi="宋体"/>
          <w:i/>
          <w:sz w:val="24"/>
          <w:szCs w:val="24"/>
        </w:rPr>
        <w:t>地面</w:t>
      </w:r>
      <w:r>
        <w:rPr>
          <w:rStyle w:val="13"/>
          <w:rFonts w:hint="eastAsia"/>
          <w:i/>
          <w:sz w:val="24"/>
          <w:szCs w:val="24"/>
        </w:rPr>
        <w:t>维护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_Toc482260532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16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"_Toc482260533" </w:instrText>
      </w:r>
      <w:r>
        <w:fldChar w:fldCharType="separate"/>
      </w:r>
      <w:r>
        <w:rPr>
          <w:rStyle w:val="13"/>
          <w:sz w:val="24"/>
          <w:szCs w:val="24"/>
        </w:rPr>
        <w:t xml:space="preserve">4.4.1.1 </w:t>
      </w:r>
      <w:r>
        <w:rPr>
          <w:rStyle w:val="13"/>
          <w:rFonts w:hint="eastAsia"/>
          <w:sz w:val="24"/>
          <w:szCs w:val="24"/>
        </w:rPr>
        <w:t>标志盖技术要求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_Toc482260533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16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"_Toc482260534" </w:instrText>
      </w:r>
      <w:r>
        <w:fldChar w:fldCharType="separate"/>
      </w:r>
      <w:r>
        <w:rPr>
          <w:rStyle w:val="13"/>
          <w:sz w:val="24"/>
          <w:szCs w:val="24"/>
        </w:rPr>
        <w:t xml:space="preserve">4.4.1.2 </w:t>
      </w:r>
      <w:r>
        <w:rPr>
          <w:rStyle w:val="13"/>
          <w:rFonts w:hint="eastAsia"/>
          <w:sz w:val="24"/>
          <w:szCs w:val="24"/>
        </w:rPr>
        <w:t>保护井技术要求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_Toc482260534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"_Toc482260535" </w:instrText>
      </w:r>
      <w:r>
        <w:fldChar w:fldCharType="separate"/>
      </w:r>
      <w:r>
        <w:rPr>
          <w:rStyle w:val="13"/>
          <w:sz w:val="24"/>
          <w:szCs w:val="24"/>
        </w:rPr>
        <w:t xml:space="preserve">4.4.1.3 </w:t>
      </w:r>
      <w:r>
        <w:rPr>
          <w:rStyle w:val="13"/>
          <w:rFonts w:hint="eastAsia"/>
          <w:sz w:val="24"/>
          <w:szCs w:val="24"/>
        </w:rPr>
        <w:t>保护指示盘技术要求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_Toc482260535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"_Toc482260536" </w:instrText>
      </w:r>
      <w:r>
        <w:fldChar w:fldCharType="separate"/>
      </w:r>
      <w:r>
        <w:rPr>
          <w:rStyle w:val="13"/>
          <w:i/>
          <w:sz w:val="24"/>
          <w:szCs w:val="24"/>
        </w:rPr>
        <w:t>4.4.2</w:t>
      </w:r>
      <w:r>
        <w:rPr>
          <w:rStyle w:val="13"/>
          <w:rFonts w:hint="eastAsia"/>
          <w:i/>
          <w:sz w:val="24"/>
          <w:szCs w:val="24"/>
        </w:rPr>
        <w:t>国家</w:t>
      </w:r>
      <w:r>
        <w:rPr>
          <w:rStyle w:val="13"/>
          <w:i/>
          <w:sz w:val="24"/>
          <w:szCs w:val="24"/>
        </w:rPr>
        <w:t>C</w:t>
      </w:r>
      <w:r>
        <w:rPr>
          <w:rStyle w:val="13"/>
          <w:rFonts w:hint="eastAsia"/>
          <w:i/>
          <w:sz w:val="24"/>
          <w:szCs w:val="24"/>
        </w:rPr>
        <w:t>、</w:t>
      </w:r>
      <w:r>
        <w:rPr>
          <w:rStyle w:val="13"/>
          <w:i/>
          <w:sz w:val="24"/>
          <w:szCs w:val="24"/>
        </w:rPr>
        <w:t>D</w:t>
      </w:r>
      <w:r>
        <w:rPr>
          <w:rStyle w:val="13"/>
          <w:rFonts w:hint="eastAsia"/>
          <w:i/>
          <w:sz w:val="24"/>
          <w:szCs w:val="24"/>
        </w:rPr>
        <w:t>级</w:t>
      </w:r>
      <w:r>
        <w:rPr>
          <w:rStyle w:val="13"/>
          <w:i/>
          <w:sz w:val="24"/>
          <w:szCs w:val="24"/>
        </w:rPr>
        <w:t>GNSS</w:t>
      </w:r>
      <w:r>
        <w:rPr>
          <w:rStyle w:val="13"/>
          <w:rFonts w:hint="eastAsia"/>
          <w:i/>
          <w:sz w:val="24"/>
          <w:szCs w:val="24"/>
        </w:rPr>
        <w:t>点地面整饰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_Toc482260536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17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"_Toc482260537" </w:instrText>
      </w:r>
      <w:r>
        <w:fldChar w:fldCharType="separate"/>
      </w:r>
      <w:r>
        <w:rPr>
          <w:rStyle w:val="13"/>
          <w:sz w:val="24"/>
          <w:szCs w:val="24"/>
        </w:rPr>
        <w:t>4.4.2.1</w:t>
      </w:r>
      <w:r>
        <w:rPr>
          <w:rStyle w:val="13"/>
          <w:rFonts w:hint="eastAsia"/>
          <w:sz w:val="24"/>
          <w:szCs w:val="24"/>
        </w:rPr>
        <w:t>保护井内地面整饰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_Toc482260537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18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"_Toc482260538" </w:instrText>
      </w:r>
      <w:r>
        <w:fldChar w:fldCharType="separate"/>
      </w:r>
      <w:r>
        <w:rPr>
          <w:rStyle w:val="13"/>
          <w:sz w:val="24"/>
          <w:szCs w:val="24"/>
        </w:rPr>
        <w:t>4.4.2.2</w:t>
      </w:r>
      <w:r>
        <w:rPr>
          <w:rStyle w:val="13"/>
          <w:rFonts w:hint="eastAsia"/>
          <w:sz w:val="24"/>
          <w:szCs w:val="24"/>
        </w:rPr>
        <w:t>保护井外侧地面整饰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_Toc482260538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18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"_Toc482260539" </w:instrText>
      </w:r>
      <w:r>
        <w:fldChar w:fldCharType="separate"/>
      </w:r>
      <w:r>
        <w:rPr>
          <w:rStyle w:val="13"/>
          <w:i/>
          <w:sz w:val="24"/>
          <w:szCs w:val="24"/>
        </w:rPr>
        <w:t>4.4.3</w:t>
      </w:r>
      <w:r>
        <w:rPr>
          <w:rStyle w:val="13"/>
          <w:rFonts w:hint="eastAsia"/>
          <w:i/>
          <w:sz w:val="24"/>
          <w:szCs w:val="24"/>
        </w:rPr>
        <w:t>护栏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_Toc482260539 \h </w:instrText>
      </w:r>
      <w:r>
        <w:rPr>
          <w:i/>
          <w:sz w:val="24"/>
          <w:szCs w:val="24"/>
        </w:rPr>
        <w:fldChar w:fldCharType="separate"/>
      </w:r>
      <w:r>
        <w:rPr>
          <w:rFonts w:hint="eastAsia"/>
          <w:b/>
          <w:bCs/>
          <w:i/>
          <w:sz w:val="24"/>
          <w:szCs w:val="24"/>
        </w:rPr>
        <w:t>错误！未定义书签。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"_Toc482260540" </w:instrText>
      </w:r>
      <w:r>
        <w:fldChar w:fldCharType="separate"/>
      </w:r>
      <w:r>
        <w:rPr>
          <w:rStyle w:val="13"/>
          <w:i/>
          <w:sz w:val="24"/>
          <w:szCs w:val="24"/>
        </w:rPr>
        <w:t>4.4.4</w:t>
      </w:r>
      <w:r>
        <w:rPr>
          <w:rStyle w:val="13"/>
          <w:rFonts w:hint="eastAsia"/>
          <w:i/>
          <w:sz w:val="24"/>
          <w:szCs w:val="24"/>
        </w:rPr>
        <w:t>碑记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_Toc482260540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18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8"/>
        <w:tabs>
          <w:tab w:val="right" w:leader="dot" w:pos="8778"/>
        </w:tabs>
        <w:rPr>
          <w:smallCaps w:val="0"/>
          <w:sz w:val="24"/>
          <w:szCs w:val="24"/>
        </w:rPr>
      </w:pPr>
      <w:r>
        <w:fldChar w:fldCharType="begin"/>
      </w:r>
      <w:r>
        <w:instrText xml:space="preserve"> HYPERLINK \l "_Toc482260541" </w:instrText>
      </w:r>
      <w:r>
        <w:fldChar w:fldCharType="separate"/>
      </w:r>
      <w:r>
        <w:rPr>
          <w:rStyle w:val="13"/>
          <w:sz w:val="24"/>
          <w:szCs w:val="24"/>
        </w:rPr>
        <w:t>4.5</w:t>
      </w:r>
      <w:r>
        <w:rPr>
          <w:rStyle w:val="13"/>
          <w:rFonts w:hint="eastAsia"/>
          <w:sz w:val="24"/>
          <w:szCs w:val="24"/>
        </w:rPr>
        <w:t>国家</w:t>
      </w:r>
      <w:r>
        <w:rPr>
          <w:rStyle w:val="13"/>
          <w:rFonts w:hint="eastAsia" w:ascii="宋体" w:hAnsi="宋体"/>
          <w:sz w:val="24"/>
          <w:szCs w:val="24"/>
        </w:rPr>
        <w:t>四等以上大地点</w:t>
      </w:r>
      <w:r>
        <w:rPr>
          <w:rStyle w:val="13"/>
          <w:rFonts w:hint="eastAsia"/>
          <w:sz w:val="24"/>
          <w:szCs w:val="24"/>
        </w:rPr>
        <w:t>维护修缮技术方案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_Toc482260541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20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"_Toc482260542" </w:instrText>
      </w:r>
      <w:r>
        <w:fldChar w:fldCharType="separate"/>
      </w:r>
      <w:r>
        <w:rPr>
          <w:rStyle w:val="13"/>
          <w:i/>
          <w:sz w:val="24"/>
          <w:szCs w:val="24"/>
        </w:rPr>
        <w:t>4.5.1</w:t>
      </w:r>
      <w:r>
        <w:rPr>
          <w:rStyle w:val="13"/>
          <w:rFonts w:hint="eastAsia"/>
          <w:i/>
          <w:sz w:val="24"/>
          <w:szCs w:val="24"/>
        </w:rPr>
        <w:t>国家</w:t>
      </w:r>
      <w:r>
        <w:rPr>
          <w:rStyle w:val="13"/>
          <w:rFonts w:hint="eastAsia" w:ascii="宋体" w:hAnsi="宋体"/>
          <w:i/>
          <w:sz w:val="24"/>
          <w:szCs w:val="24"/>
        </w:rPr>
        <w:t>四等以上大地点地面</w:t>
      </w:r>
      <w:r>
        <w:rPr>
          <w:rStyle w:val="13"/>
          <w:rFonts w:hint="eastAsia"/>
          <w:i/>
          <w:sz w:val="24"/>
          <w:szCs w:val="24"/>
        </w:rPr>
        <w:t>维护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_Toc482260542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20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"_Toc482260543" </w:instrText>
      </w:r>
      <w:r>
        <w:fldChar w:fldCharType="separate"/>
      </w:r>
      <w:r>
        <w:rPr>
          <w:rStyle w:val="13"/>
          <w:sz w:val="24"/>
          <w:szCs w:val="24"/>
        </w:rPr>
        <w:t xml:space="preserve">4.5.1.1 </w:t>
      </w:r>
      <w:r>
        <w:rPr>
          <w:rStyle w:val="13"/>
          <w:rFonts w:hint="eastAsia"/>
          <w:sz w:val="24"/>
          <w:szCs w:val="24"/>
        </w:rPr>
        <w:t>标志盖技术要求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_Toc482260543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20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"_Toc482260544" </w:instrText>
      </w:r>
      <w:r>
        <w:fldChar w:fldCharType="separate"/>
      </w:r>
      <w:r>
        <w:rPr>
          <w:rStyle w:val="13"/>
          <w:sz w:val="24"/>
          <w:szCs w:val="24"/>
        </w:rPr>
        <w:t xml:space="preserve">4.5.1.2 </w:t>
      </w:r>
      <w:r>
        <w:rPr>
          <w:rStyle w:val="13"/>
          <w:rFonts w:hint="eastAsia"/>
          <w:sz w:val="24"/>
          <w:szCs w:val="24"/>
        </w:rPr>
        <w:t>保护井技术要求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_Toc482260544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tabs>
          <w:tab w:val="right" w:leader="dot" w:pos="8778"/>
        </w:tabs>
        <w:rPr>
          <w:sz w:val="24"/>
          <w:szCs w:val="24"/>
        </w:rPr>
      </w:pPr>
      <w:r>
        <w:fldChar w:fldCharType="begin"/>
      </w:r>
      <w:r>
        <w:instrText xml:space="preserve"> HYPERLINK \l "_Toc482260545" </w:instrText>
      </w:r>
      <w:r>
        <w:fldChar w:fldCharType="separate"/>
      </w:r>
      <w:r>
        <w:rPr>
          <w:rStyle w:val="13"/>
          <w:sz w:val="24"/>
          <w:szCs w:val="24"/>
        </w:rPr>
        <w:t xml:space="preserve">4.5.1.3 </w:t>
      </w:r>
      <w:r>
        <w:rPr>
          <w:rStyle w:val="13"/>
          <w:rFonts w:hint="eastAsia"/>
          <w:sz w:val="24"/>
          <w:szCs w:val="24"/>
        </w:rPr>
        <w:t>保护指示盘技术要求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_Toc482260545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"_Toc482260546" </w:instrText>
      </w:r>
      <w:r>
        <w:fldChar w:fldCharType="separate"/>
      </w:r>
      <w:r>
        <w:rPr>
          <w:rStyle w:val="13"/>
          <w:i/>
          <w:sz w:val="24"/>
          <w:szCs w:val="24"/>
        </w:rPr>
        <w:t>4.5.2</w:t>
      </w:r>
      <w:r>
        <w:rPr>
          <w:rStyle w:val="13"/>
          <w:rFonts w:hint="eastAsia"/>
          <w:i/>
          <w:sz w:val="24"/>
          <w:szCs w:val="24"/>
        </w:rPr>
        <w:t>国家</w:t>
      </w:r>
      <w:r>
        <w:rPr>
          <w:rStyle w:val="13"/>
          <w:rFonts w:hint="eastAsia" w:ascii="宋体" w:hAnsi="宋体"/>
          <w:i/>
          <w:sz w:val="24"/>
          <w:szCs w:val="24"/>
        </w:rPr>
        <w:t>四等以上大地点</w:t>
      </w:r>
      <w:r>
        <w:rPr>
          <w:rStyle w:val="13"/>
          <w:rFonts w:hint="eastAsia"/>
          <w:i/>
          <w:sz w:val="24"/>
          <w:szCs w:val="24"/>
        </w:rPr>
        <w:t>地面整饰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_Toc482260546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22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"_Toc482260547" </w:instrText>
      </w:r>
      <w:r>
        <w:fldChar w:fldCharType="separate"/>
      </w:r>
      <w:r>
        <w:rPr>
          <w:rStyle w:val="13"/>
          <w:i/>
          <w:sz w:val="24"/>
          <w:szCs w:val="24"/>
        </w:rPr>
        <w:t>4.5.3</w:t>
      </w:r>
      <w:r>
        <w:rPr>
          <w:rStyle w:val="13"/>
          <w:rFonts w:hint="eastAsia"/>
          <w:i/>
          <w:sz w:val="24"/>
          <w:szCs w:val="24"/>
        </w:rPr>
        <w:t>护栏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_Toc482260547 \h </w:instrText>
      </w:r>
      <w:r>
        <w:rPr>
          <w:i/>
          <w:sz w:val="24"/>
          <w:szCs w:val="24"/>
        </w:rPr>
        <w:fldChar w:fldCharType="separate"/>
      </w:r>
      <w:r>
        <w:rPr>
          <w:rFonts w:hint="eastAsia"/>
          <w:b/>
          <w:bCs/>
          <w:i/>
          <w:sz w:val="24"/>
          <w:szCs w:val="24"/>
        </w:rPr>
        <w:t>错误！未定义书签。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18"/>
        <w:tabs>
          <w:tab w:val="right" w:leader="dot" w:pos="8778"/>
        </w:tabs>
        <w:rPr>
          <w:i/>
          <w:iCs/>
          <w:sz w:val="24"/>
          <w:szCs w:val="24"/>
        </w:rPr>
      </w:pPr>
      <w:r>
        <w:fldChar w:fldCharType="begin"/>
      </w:r>
      <w:r>
        <w:instrText xml:space="preserve"> HYPERLINK \l "_Toc482260548" </w:instrText>
      </w:r>
      <w:r>
        <w:fldChar w:fldCharType="separate"/>
      </w:r>
      <w:r>
        <w:rPr>
          <w:rStyle w:val="13"/>
          <w:i/>
          <w:sz w:val="24"/>
          <w:szCs w:val="24"/>
        </w:rPr>
        <w:t>4.5.4</w:t>
      </w:r>
      <w:r>
        <w:rPr>
          <w:rStyle w:val="13"/>
          <w:rFonts w:hint="eastAsia"/>
          <w:i/>
          <w:sz w:val="24"/>
          <w:szCs w:val="24"/>
        </w:rPr>
        <w:t>碑记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PAGEREF _Toc482260548 \h </w:instrText>
      </w:r>
      <w:r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22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fldChar w:fldCharType="end"/>
      </w:r>
    </w:p>
    <w:p>
      <w:pPr>
        <w:pStyle w:val="7"/>
        <w:tabs>
          <w:tab w:val="right" w:leader="dot" w:pos="8778"/>
        </w:tabs>
        <w:rPr>
          <w:b w:val="0"/>
          <w:bCs w:val="0"/>
          <w:caps w:val="0"/>
          <w:sz w:val="24"/>
          <w:szCs w:val="24"/>
        </w:rPr>
      </w:pPr>
      <w:r>
        <w:fldChar w:fldCharType="begin"/>
      </w:r>
      <w:r>
        <w:instrText xml:space="preserve"> HYPERLINK \l "_Toc482260549" </w:instrText>
      </w:r>
      <w:r>
        <w:fldChar w:fldCharType="separate"/>
      </w:r>
      <w:r>
        <w:rPr>
          <w:rStyle w:val="13"/>
          <w:sz w:val="24"/>
          <w:szCs w:val="24"/>
        </w:rPr>
        <w:t>5</w:t>
      </w:r>
      <w:r>
        <w:rPr>
          <w:rStyle w:val="13"/>
          <w:rFonts w:hint="eastAsia"/>
          <w:sz w:val="24"/>
          <w:szCs w:val="24"/>
        </w:rPr>
        <w:t>、维护效果图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_Toc482260549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rPr>
          <w:rFonts w:hint="eastAsia" w:ascii="宋体"/>
        </w:rPr>
      </w:pPr>
      <w:r>
        <w:rPr>
          <w:rFonts w:ascii="宋体"/>
          <w:bCs/>
          <w:caps/>
          <w:sz w:val="24"/>
        </w:rPr>
        <w:fldChar w:fldCharType="end"/>
      </w:r>
    </w:p>
    <w:p>
      <w:pPr>
        <w:jc w:val="center"/>
        <w:rPr>
          <w:rFonts w:hint="eastAsia" w:ascii="仿宋" w:hAnsi="仿宋" w:eastAsia="仿宋"/>
          <w:b/>
          <w:bCs/>
          <w:color w:val="000000"/>
          <w:sz w:val="36"/>
          <w:szCs w:val="36"/>
        </w:rPr>
        <w:sectPr>
          <w:headerReference r:id="rId4" w:type="first"/>
          <w:headerReference r:id="rId3" w:type="default"/>
          <w:footerReference r:id="rId5" w:type="default"/>
          <w:footerReference r:id="rId6" w:type="even"/>
          <w:pgSz w:w="11906" w:h="16838"/>
          <w:pgMar w:top="1588" w:right="1474" w:bottom="1134" w:left="1588" w:header="851" w:footer="992" w:gutter="0"/>
          <w:pgNumType w:fmt="numberInDash"/>
          <w:cols w:space="425" w:num="1"/>
          <w:titlePg/>
          <w:docGrid w:type="linesAndChars" w:linePitch="641" w:charSpace="-849"/>
        </w:sectPr>
      </w:pPr>
    </w:p>
    <w:p>
      <w:pPr>
        <w:pStyle w:val="2"/>
        <w:rPr>
          <w:rFonts w:hint="eastAsia"/>
        </w:rPr>
      </w:pPr>
      <w:bookmarkStart w:id="0" w:name="_Toc482253709"/>
      <w:bookmarkStart w:id="1" w:name="_Toc482260504"/>
      <w:bookmarkStart w:id="2" w:name="_Toc448757329"/>
      <w:r>
        <w:rPr>
          <w:rFonts w:hint="eastAsia"/>
        </w:rPr>
        <w:t>1、维护修缮范围</w:t>
      </w:r>
      <w:bookmarkEnd w:id="0"/>
      <w:bookmarkEnd w:id="1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辖区内保存完好的国家A、B、C、D级GNSS点测量标志，一、二、三、四等大地点测量标志以及国家四等以上水准点测量标志。</w:t>
      </w:r>
    </w:p>
    <w:bookmarkEnd w:id="2"/>
    <w:p>
      <w:pPr>
        <w:pStyle w:val="2"/>
        <w:rPr>
          <w:rFonts w:hint="eastAsia"/>
        </w:rPr>
      </w:pPr>
      <w:bookmarkStart w:id="3" w:name="_Toc482253710"/>
      <w:bookmarkStart w:id="4" w:name="_Toc482260505"/>
      <w:r>
        <w:rPr>
          <w:rFonts w:hint="eastAsia"/>
        </w:rPr>
        <w:t>2、维护修缮目的</w:t>
      </w:r>
      <w:bookmarkEnd w:id="3"/>
      <w:bookmarkEnd w:id="4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为提高社会大众对测量标志认识度，增强对测量标志的保护意识，确保测量标志永久保存和使用，需对普查发现保存完好的测量标志进行维护修缮，防止遭到意外损毁。</w:t>
      </w:r>
    </w:p>
    <w:p>
      <w:pPr>
        <w:pStyle w:val="2"/>
        <w:rPr>
          <w:rFonts w:hint="eastAsia"/>
        </w:rPr>
      </w:pPr>
      <w:bookmarkStart w:id="5" w:name="_Toc482253711"/>
      <w:bookmarkStart w:id="6" w:name="_Toc482260506"/>
      <w:r>
        <w:rPr>
          <w:rFonts w:hint="eastAsia"/>
        </w:rPr>
        <w:t>3、维护修缮要求</w:t>
      </w:r>
      <w:bookmarkEnd w:id="5"/>
      <w:bookmarkEnd w:id="6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测量标志维护修缮的目的是为了更好的保护，在维护过程中，需小心施工，对标石和标志不能有任何破坏和损毁。严禁有可能影响测量标志稳定性的施工活动。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维护修缮主要工序过程需拍摄实景照片存档。</w:t>
      </w:r>
    </w:p>
    <w:p>
      <w:pPr>
        <w:pStyle w:val="2"/>
        <w:rPr>
          <w:rFonts w:hint="eastAsia"/>
        </w:rPr>
      </w:pPr>
      <w:bookmarkStart w:id="7" w:name="_Toc482253712"/>
      <w:bookmarkStart w:id="8" w:name="_Toc482260507"/>
      <w:r>
        <w:rPr>
          <w:rFonts w:hint="eastAsia"/>
        </w:rPr>
        <w:t>4、维护修缮技术方案</w:t>
      </w:r>
      <w:bookmarkEnd w:id="7"/>
      <w:bookmarkEnd w:id="8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国家A、B级GNSS点和一、二等大地点及一、二等水准点测量标志严格按本技术方案进行维护，C、D级GNSS点和三、四等大地点及国家三、四等水准点等测量标志参考本技术方案进行维护。</w:t>
      </w:r>
    </w:p>
    <w:p>
      <w:pPr>
        <w:pStyle w:val="3"/>
        <w:ind w:firstLine="281" w:firstLineChars="100"/>
        <w:rPr>
          <w:rFonts w:hint="eastAsia"/>
        </w:rPr>
      </w:pPr>
      <w:bookmarkStart w:id="9" w:name="_Toc482253713"/>
      <w:bookmarkStart w:id="10" w:name="_Toc482260508"/>
      <w:r>
        <w:rPr>
          <w:rFonts w:hint="eastAsia"/>
        </w:rPr>
        <w:t>4.1国家一、二等水准点维护修缮技术方案</w:t>
      </w:r>
      <w:bookmarkEnd w:id="9"/>
      <w:bookmarkEnd w:id="10"/>
    </w:p>
    <w:p>
      <w:pPr>
        <w:ind w:firstLine="562"/>
        <w:rPr>
          <w:rFonts w:hint="eastAsia"/>
        </w:rPr>
      </w:pPr>
      <w:bookmarkStart w:id="11" w:name="_Toc482260509"/>
      <w:bookmarkStart w:id="12" w:name="_Toc482253714"/>
      <w:r>
        <w:rPr>
          <w:rFonts w:hint="eastAsia"/>
        </w:rPr>
        <w:t>4.1.1国家一、二等水准点标志维护</w:t>
      </w:r>
      <w:bookmarkEnd w:id="11"/>
      <w:bookmarkEnd w:id="12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国家一、二等水准点地面测量标志，需对测量标志进行标志盖、保护井和保护指示盘的维护。</w:t>
      </w:r>
    </w:p>
    <w:p>
      <w:pPr>
        <w:ind w:firstLine="560" w:firstLineChars="200"/>
        <w:jc w:val="left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标志盖、保护井和指示盘实际布设见布设附图。</w:t>
      </w:r>
    </w:p>
    <w:p>
      <w:pPr>
        <w:ind w:firstLine="560" w:firstLineChars="200"/>
        <w:jc w:val="left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inline distT="0" distB="0" distL="0" distR="0">
                <wp:extent cx="5053965" cy="2085340"/>
                <wp:effectExtent l="0" t="0" r="0" b="0"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208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080"/>
                              </w:tabs>
                              <w:ind w:left="-864" w:leftChars="-270" w:right="-2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5086350" cy="1419225"/>
                                  <wp:effectExtent l="0" t="0" r="0" b="9525"/>
                                  <wp:docPr id="111" name="图片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图片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63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left="-650" w:leftChars="-20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宋体"/>
                                <w:b/>
                                <w:sz w:val="24"/>
                              </w:rPr>
                              <w:t>标志盖、保护井和指示盘布设图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64.2pt;width:397.95pt;" fillcolor="#FFFFFF" filled="t" stroked="f" coordsize="21600,21600" o:gfxdata="UEsDBAoAAAAAAIdO4kAAAAAAAAAAAAAAAAAEAAAAZHJzL1BLAwQUAAAACACHTuJAn8Ns7NUAAAAF&#10;AQAADwAAAGRycy9kb3ducmV2LnhtbE2PwU7DMBBE70j8g7VIXBB1WtqmCdlUAgnEtaUfsIm3SUS8&#10;jmK3af8ewwUuK41mNPO22F5sr848+s4JwnyWgGKpnemkQTh8vj1uQPlAYqh3wghX9rAtb28Kyo2b&#10;ZMfnfWhULBGfE0IbwpBr7euWLfmZG1iid3SjpRDl2Ggz0hTLba8XSbLWljqJCy0N/Npy/bU/WYTj&#10;x/SwyqbqPRzS3XL9Ql1auSvi/d08eQYV+BL+wvCDH9GhjEyVO4nxqkeIj4TfG700W2WgKoSnxWYJ&#10;uiz0f/ryG1BLAwQUAAAACACHTuJAVloKZi4CAABDBAAADgAAAGRycy9lMm9Eb2MueG1srVPNjtMw&#10;EL4j8Q6W7zRpt112o6arpVUR0vIjLTyA4ziNReIxY7fJ8gDwBpy4cOe5+hyMnW6pymUP5BB5PDPf&#10;zPfNeH7Ttw3bKXQaTM7Ho5QzZSSU2mxy/unj+sUVZ84LU4oGjMr5g3L8ZvH82byzmZpADU2pkBGI&#10;cVlnc157b7MkcbJWrXAjsMqQswJshScTN0mJoiP0tkkmaXqZdIClRZDKObpdDU5+QMSnAEJVaalW&#10;ILetMn5ARdUIT5Rcra3ji9htVSnp31eVU541OSemPv6pCJ2L8E8Wc5FtUNhay0ML4iktnHFqhTZU&#10;9Ai1El6wLep/oFotERxUfiShTQYiURFiMU7PtLmvhVWRC0nt7FF09/9g5bvdB2S6pE0YTzgzoqWR&#10;73983//8vf/1jYVLkqizLqPIe0uxvn8FPYVHus7egfzsmIFlLcxG3SJCVytRUovjkJmcpA44LoAU&#10;3VsoqZLYeohAfYVt0I8UYYRO43k4jkf1nkm6nKWzi+vLGWeSfJP0anYxjQNMRPaYbtH51wpaFg45&#10;R5p/hBe7O+dDOyJ7DAnVHDS6XOumiQZuimWDbCdoV9bxiwzOwhoTgg2EtAEx3ESegdpA0vdFf9Ct&#10;gPKBGCMMu0cvjw414FfOOtq7nLsvW4GKs+aNIdWux1NixXw0prOXEzLw1FOceoSRBJVzz9lwXPph&#10;ubcW9aamSsOcDNyS0pWOGoSRDF0d+qbditIc3kFY3lM7Rv19+4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n8Ns7NUAAAAFAQAADwAAAAAAAAABACAAAAAiAAAAZHJzL2Rvd25yZXYueG1sUEsBAhQA&#10;FAAAAAgAh07iQFZaCmYuAgAAQwQAAA4AAAAAAAAAAQAgAAAAJAEAAGRycy9lMm9Eb2MueG1sUEsF&#10;BgAAAAAGAAYAWQEAAM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080"/>
                        </w:tabs>
                        <w:ind w:left="-864" w:leftChars="-270" w:right="-2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5086350" cy="1419225"/>
                            <wp:effectExtent l="0" t="0" r="0" b="9525"/>
                            <wp:docPr id="111" name="图片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图片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635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left="-650" w:leftChars="-20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 w:ascii="宋体"/>
                          <w:b/>
                          <w:sz w:val="24"/>
                        </w:rPr>
                        <w:t>标志盖、保护井和指示盘布设图</w:t>
                      </w:r>
                    </w:p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宋体" w:cs="宋体"/>
          <w:sz w:val="28"/>
        </w:rPr>
      </w:pPr>
      <w:bookmarkStart w:id="13" w:name="_Toc391643246"/>
      <w:bookmarkStart w:id="14" w:name="_Toc403978635"/>
      <w:bookmarkStart w:id="15" w:name="_Toc407433395"/>
      <w:bookmarkStart w:id="16" w:name="_Toc422695295"/>
      <w:bookmarkStart w:id="17" w:name="_Toc482260510"/>
      <w:r>
        <w:rPr>
          <w:rFonts w:hint="eastAsia" w:ascii="宋体" w:cs="宋体"/>
          <w:sz w:val="28"/>
        </w:rPr>
        <w:t xml:space="preserve">4.1.1.1 </w:t>
      </w:r>
      <w:bookmarkEnd w:id="13"/>
      <w:bookmarkEnd w:id="14"/>
      <w:bookmarkEnd w:id="15"/>
      <w:bookmarkEnd w:id="16"/>
      <w:r>
        <w:rPr>
          <w:rFonts w:hint="eastAsia" w:ascii="宋体" w:cs="宋体"/>
          <w:sz w:val="28"/>
        </w:rPr>
        <w:t>标志盖技术要求</w:t>
      </w:r>
      <w:bookmarkEnd w:id="17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标志盖尺寸：边长20厘米×20厘米，厚度10厘米，材质为混凝土，上部为点号或点名，下部为建造日期，具体见标志盖附图。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0">
                <wp:simplePos x="0" y="0"/>
                <wp:positionH relativeFrom="column">
                  <wp:posOffset>400050</wp:posOffset>
                </wp:positionH>
                <wp:positionV relativeFrom="paragraph">
                  <wp:posOffset>194945</wp:posOffset>
                </wp:positionV>
                <wp:extent cx="2450465" cy="2950210"/>
                <wp:effectExtent l="8255" t="7620" r="8255" b="13970"/>
                <wp:wrapSquare wrapText="bothSides"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257425" cy="2524125"/>
                                  <wp:effectExtent l="0" t="0" r="9525" b="9525"/>
                                  <wp:docPr id="109" name="图片 109" descr="无标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图片 109" descr="无标题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425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1.5pt;margin-top:15.35pt;height:232.3pt;width:192.95pt;mso-wrap-distance-bottom:0pt;mso-wrap-distance-left:9pt;mso-wrap-distance-right:9pt;mso-wrap-distance-top:0pt;mso-wrap-style:none;z-index:251662336;mso-width-relative:margin;mso-height-relative:page;mso-width-percent:400;" fillcolor="#FFFFFF" filled="t" stroked="t" coordsize="21600,21600" o:allowoverlap="f" o:gfxdata="UEsDBAoAAAAAAIdO4kAAAAAAAAAAAAAAAAAEAAAAZHJzL1BLAwQUAAAACACHTuJAT81wA9gAAAAJ&#10;AQAADwAAAGRycy9kb3ducmV2LnhtbE2PzU7DMBCE70i8g7VI3Kgd0pY2xOmhooJrW0Q5usmSBOJ1&#10;FG9/4OnZnuC2qxnNfJMvzr5TRxxiG8hCMjKgkMpQtVRbeN2u7magIjuqXBcILXxjhEVxfZW7rAon&#10;WuNxw7WSEIqZs9Aw95nWsWzQuzgKPZJoH2HwjuUdal0N7iThvtP3xky1dy1JQ+N6XDZYfm0OXkp2&#10;nysyL09vCU2WP7xbP/P7lqy9vUnMIyjGM/+Z4YIv6FAI0z4cqIqqszBNZQpbSM0DKNHH49kc1F6O&#10;+SQFXeT6/4LiF1BLAwQUAAAACACHTuJARDYt9T8CAACKBAAADgAAAGRycy9lMm9Eb2MueG1srVTN&#10;jtMwEL4j8Q6W7zRp1C67UdPV0qoIafmRFh7AdZzEwvZYttukPAC8Aae9cOe5+hxMnLZUBaQ9kIM1&#10;4xl/M/PNTGa3nVZkK5yXYAo6HqWUCMOhlKYu6KePqxfXlPjATMkUGFHQnfD0dv782ay1ucigAVUK&#10;RxDE+Ly1BW1CsHmSeN4IzfwIrDBorMBpFlB1dVI61iK6VkmWpldJC660DrjwHm+Xg5EeEN1TAKGq&#10;JBdL4BstTBhQnVAsYEm+kdbTecy2qgQP76vKi0BUQbHSEE8MgvK6P5P5jOW1Y7aR/JACe0oKFzVp&#10;Jg0GPUEtWWBk4+QfUFpyBx6qMOKgk6GQyAhWMU4vuHlomBWxFqTa2xPp/v/B8nfbD47IEidhjJwY&#10;prHl++/f9o8/9z++kv4SKWqtz9HzwaJv6F5Bh+6xXG/vgX/2xMCiYaYWd85B2whWYorj/mVy9nTA&#10;8T3Iun0LJUZimwARqKuc7vlDRgiiYyq7U3tEFwjHy2wyTSdXU0o42rKbaZoN2SUsPz63zofXAjTp&#10;hYI67H+EZ9t7H/p0WH506aN5ULJcSaWi4ur1QjmyZTgrq/jFCi7clCFtQW+m2XRg4J8Qafz+BqFl&#10;wBVSUhf0+txJmQNhPUcDW6Fbd4cGrKHcIXUOhiHGFUahAfeFkhYHuKAG95US9cYg+TfjyaSf96hM&#10;pi8zVNy5ZX1uYYYjUEEDJYO4CMOObKyTdYNxju2+w4atZKSy7+yQ0yFrHNHI8GGd+h0416PX71/I&#10;/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AD2AAAAAkBAAAPAAAAAAAAAAEAIAAAACIAAABk&#10;cnMvZG93bnJldi54bWxQSwECFAAUAAAACACHTuJARDYt9T8CAACKBAAADgAAAAAAAAABACAAAAAn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ascii="宋体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257425" cy="2524125"/>
                            <wp:effectExtent l="0" t="0" r="9525" b="9525"/>
                            <wp:docPr id="109" name="图片 109" descr="无标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图片 109" descr="无标题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425" cy="252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ind w:firstLine="560"/>
        <w:rPr>
          <w:rStyle w:val="23"/>
          <w:rFonts w:hint="eastAsia"/>
          <w:color w:val="FF0000"/>
        </w:rPr>
      </w:pPr>
      <w:bookmarkStart w:id="18" w:name="_Toc482260511"/>
      <w:r>
        <w:rPr>
          <w:rFonts w:hint="eastAsia"/>
        </w:rPr>
        <w:t>4.1.1.2 保护井技术要求</w:t>
      </w:r>
      <w:bookmarkEnd w:id="18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根据测量标志标石的大小，制作直径40～60厘米，高度大于30厘米的圆形保护井（混凝土材质，厚度大于6厘米，中间用HPB335</w:t>
      </w:r>
      <w:r>
        <w:rPr>
          <w:rFonts w:ascii="宋体"/>
          <w:sz w:val="28"/>
          <w:szCs w:val="28"/>
        </w:rPr>
        <w:t>级</w:t>
      </w:r>
      <w:r>
        <w:rPr>
          <w:rFonts w:ascii="宋体"/>
          <w:sz w:val="28"/>
          <w:szCs w:val="28"/>
        </w:rPr>
        <w:drawing>
          <wp:inline distT="0" distB="0" distL="0" distR="0">
            <wp:extent cx="285750" cy="228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sz w:val="28"/>
          <w:szCs w:val="28"/>
        </w:rPr>
        <w:t>6</w:t>
      </w:r>
      <w:r>
        <w:rPr>
          <w:rFonts w:ascii="宋体"/>
          <w:sz w:val="28"/>
          <w:szCs w:val="28"/>
        </w:rPr>
        <w:t>钢筋</w:t>
      </w:r>
      <w:r>
        <w:rPr>
          <w:rFonts w:hint="eastAsia" w:ascii="宋体"/>
          <w:sz w:val="28"/>
          <w:szCs w:val="28"/>
        </w:rPr>
        <w:t>，按10厘米×10厘米捆扎为网状。），护井内沿距标石边缘最小距离不得小于10厘米，护井上为保护指示盘。</w:t>
      </w:r>
    </w:p>
    <w:p>
      <w:pPr>
        <w:ind w:firstLine="560"/>
        <w:rPr>
          <w:rStyle w:val="23"/>
          <w:rFonts w:hint="eastAsia"/>
          <w:color w:val="FF0000"/>
        </w:rPr>
      </w:pPr>
      <w:bookmarkStart w:id="19" w:name="_Toc482260512"/>
      <w:r>
        <w:rPr>
          <w:rFonts w:hint="eastAsia"/>
        </w:rPr>
        <w:t>4.1.1.3 保护指示盘技术要求</w:t>
      </w:r>
      <w:bookmarkEnd w:id="19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保护指示盘尺寸：与保护井尺寸大小需匹配，边长40～60厘米×40～60厘米，厚度6厘米。材质为大理石。保护指示盘标注内容：上部为二行警示：测量标志，严禁破坏，中间为点号或点名；落款为二行，第一行：国家测绘地理信息局，第二行：安徽省国土资源厅；最后一行为建造日期。具体见保护指示盘附图。</w:t>
      </w:r>
    </w:p>
    <w:p>
      <w:pPr>
        <w:ind w:firstLine="991" w:firstLineChars="354"/>
        <w:jc w:val="left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inline distT="0" distB="0" distL="0" distR="0">
                <wp:extent cx="4410710" cy="2615565"/>
                <wp:effectExtent l="9525" t="12700" r="8890" b="10160"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710" cy="261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4219575" cy="2466975"/>
                                  <wp:effectExtent l="0" t="0" r="9525" b="9525"/>
                                  <wp:docPr id="107" name="图片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图片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957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5.95pt;width:347.3pt;mso-wrap-style:none;" fillcolor="#FFFFFF" filled="t" stroked="t" coordsize="21600,21600" o:gfxdata="UEsDBAoAAAAAAIdO4kAAAAAAAAAAAAAAAAAEAAAAZHJzL1BLAwQUAAAACACHTuJAp/untdcAAAAF&#10;AQAADwAAAGRycy9kb3ducmV2LnhtbE2PwU7DMBBE70j8g7VI3KhjiNI0xKkqJEDiQmk5tLdtvCQR&#10;8TqKnbb8PYYLXFYazWjmbbk8214cafSdYw1qloAgrp3puNHwvn28yUH4gGywd0wavsjDsrq8KLEw&#10;7sRvdNyERsQS9gVqaEMYCil93ZJFP3MDcfQ+3GgxRDk20ox4iuW2l7dJkkmLHceFFgd6aKn+3ExW&#10;w/Pubp0alavty3y1n4fcvk6rJ62vr1RyDyLQOfyF4Qc/okMVmQ5uYuNFryE+En5v9LJFmoE4aEiV&#10;WoCsSvmfvvoGUEsDBBQAAAAIAIdO4kBx7mWeQQIAAIoEAAAOAAAAZHJzL2Uyb0RvYy54bWytVM1u&#10;2zAMvg/YOwi6L7aDJG2NOEWXIMOA7gfo9gCKLMfCJFGQlNjZA2xvsFMvu++58hyjZTfLug3oYT4I&#10;pEh9JD+Snl+3WpG9cF6CKWg2SikRhkMpzbagHz+sX1xS4gMzJVNgREEPwtPrxfNn88bmYgw1qFI4&#10;giDG540taB2CzZPE81po5kdghUFjBU6zgKrbJqVjDaJrlYzTdJY04ErrgAvv8XbVG+mA6J4CCFUl&#10;uVgB32lhQo/qhGIBS/K1tJ4uYrZVJXh4V1VeBKIKipWGeGIQlDfdmSzmLN86ZmvJhxTYU1J4VJNm&#10;0mDQE9SKBUZ2Tv4BpSV34KEKIw466QuJjGAVWfqIm7uaWRFrQaq9PZHu/x8sf7t/74gscRJSbLxh&#10;Glt+/Pb1eP/j+P0L6S6Rosb6HD3vLPqG9iW06B7L9fYW+CdPDCxrZrbixjloasFKTDHrXiZnT3sc&#10;34FsmjdQYiS2CxCB2srpjj9khCA6tudwao9oA+F4OZlk6UWGJo628SybTmfTGIPlD8+t8+GVAE06&#10;oaAO+x/h2f7Why4dlj+4dNE8KFmupVJRcdvNUjmyZzgr6/gN6L+5KUOagl5Nx9OegX9CpPH7G4SW&#10;AVdISV3Qy3MnZQbCOo56tkK7aYcGbKA8IHUO+iHGFUahBveZkgYHuKAG95US9dog+VfZZNLNe1Qm&#10;04sxKu7csjm3MMMRqKCBkl5chn5HdtbJbY1x+nYbuMGGVTJS2XW2z2nIGkc0MjysU7cD53r0+vUL&#10;Wfw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/untdcAAAAFAQAADwAAAAAAAAABACAAAAAiAAAA&#10;ZHJzL2Rvd25yZXYueG1sUEsBAhQAFAAAAAgAh07iQHHuZZ5BAgAAigQAAA4AAAAAAAAAAQAgAAAA&#10;Jg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4219575" cy="2466975"/>
                            <wp:effectExtent l="0" t="0" r="9525" b="9525"/>
                            <wp:docPr id="107" name="图片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" name="图片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9575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ind w:firstLine="562"/>
        <w:rPr>
          <w:rFonts w:hint="eastAsia"/>
        </w:rPr>
      </w:pPr>
      <w:bookmarkStart w:id="20" w:name="_Toc482253715"/>
      <w:bookmarkStart w:id="21" w:name="_Toc482260513"/>
      <w:r>
        <w:rPr>
          <w:rFonts w:hint="eastAsia"/>
        </w:rPr>
        <w:t>4.1.2国家一、二等水准点地面整饰</w:t>
      </w:r>
      <w:bookmarkEnd w:id="20"/>
      <w:bookmarkEnd w:id="21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测量标志地面整饰包括保护井内地面整饰和保护井外侧地面整饰。</w:t>
      </w:r>
    </w:p>
    <w:p>
      <w:pPr>
        <w:ind w:firstLine="560"/>
        <w:rPr>
          <w:rFonts w:hint="eastAsia"/>
        </w:rPr>
      </w:pPr>
      <w:bookmarkStart w:id="22" w:name="_Toc482260514"/>
      <w:r>
        <w:rPr>
          <w:rFonts w:hint="eastAsia"/>
        </w:rPr>
        <w:t>4.1.2.1保护井内地面整饰</w:t>
      </w:r>
      <w:bookmarkEnd w:id="22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保护井内地面用3厘米混凝土按标石高度抹平，并留有渗水孔，严禁对标石有任何破坏。</w:t>
      </w:r>
    </w:p>
    <w:p>
      <w:pPr>
        <w:ind w:firstLine="560"/>
        <w:rPr>
          <w:rFonts w:hint="eastAsia"/>
        </w:rPr>
      </w:pPr>
      <w:bookmarkStart w:id="23" w:name="_Toc482260515"/>
      <w:r>
        <w:rPr>
          <w:rFonts w:hint="eastAsia"/>
        </w:rPr>
        <w:t>4.1.2.2保护井外侧地面整饰</w:t>
      </w:r>
      <w:bookmarkEnd w:id="23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在测量标志保护井外侧，范围100厘米×100厘米内，需用水泥和鹅卵石填实，厚度大于10厘米。踞中心88厘米处铺设回子型人行道地砖（宽度12厘米）。具体式样见地面装饰附图。</w:t>
      </w:r>
    </w:p>
    <w:p>
      <w:pPr>
        <w:spacing w:line="360" w:lineRule="auto"/>
        <w:jc w:val="center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w:drawing>
          <wp:inline distT="0" distB="0" distL="0" distR="0">
            <wp:extent cx="4457700" cy="3895725"/>
            <wp:effectExtent l="0" t="0" r="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/>
          <w:b/>
          <w:sz w:val="24"/>
        </w:rPr>
      </w:pPr>
      <w:bookmarkStart w:id="24" w:name="_Toc482260516"/>
      <w:bookmarkStart w:id="25" w:name="_Toc482253716"/>
      <w:r>
        <w:rPr>
          <w:rFonts w:hint="eastAsia" w:ascii="宋体"/>
          <w:b/>
          <w:sz w:val="24"/>
        </w:rPr>
        <w:t>地面装饰附图</w:t>
      </w:r>
    </w:p>
    <w:p>
      <w:pPr>
        <w:ind w:firstLine="562"/>
        <w:rPr>
          <w:rFonts w:hint="eastAsia"/>
        </w:rPr>
      </w:pPr>
      <w:r>
        <w:rPr>
          <w:rFonts w:hint="eastAsia"/>
        </w:rPr>
        <w:t>4.1.3护栏</w:t>
      </w:r>
      <w:bookmarkEnd w:id="24"/>
      <w:bookmarkEnd w:id="25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位于景观区和居民区的水准点，均需建设护栏。其他位置根据具体情况确定。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 xml:space="preserve">护栏规格为：94厘米×94厘米，高60厘米；材质为不锈钢。 </w:t>
      </w:r>
    </w:p>
    <w:p>
      <w:pPr>
        <w:ind w:firstLine="562"/>
        <w:rPr>
          <w:rFonts w:hint="eastAsia"/>
        </w:rPr>
      </w:pPr>
      <w:bookmarkStart w:id="26" w:name="_Toc482253717"/>
      <w:bookmarkStart w:id="27" w:name="_Toc482260517"/>
      <w:r>
        <w:rPr>
          <w:rFonts w:hint="eastAsia"/>
        </w:rPr>
        <w:t>4.1.4碑记</w:t>
      </w:r>
      <w:bookmarkEnd w:id="26"/>
      <w:bookmarkEnd w:id="27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 xml:space="preserve">在护栏或地面整饰外20厘米处建碑记，记载该点基本情况及维护情况。 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一、二等水准点测量标志碑记选用黑色大理石，大理石规格为80厘米×60厘米，厚度4厘米。碑记落款同4.1.1.3；碑记基本内容：点号，点名，原建设单位和建设日期，今我市普查并予以维护，依《测绘法》第四十一条规定，任何单位和个人不得损毁或者擅自移动永久性测量标志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碑记需建在基座上，60度斜立在基座上，基座及碑记支撑体需用红砖和混凝土建设，表面利用外墙面砖进行装饰。碑记建造式样见附图。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019550" cy="2266950"/>
            <wp:effectExtent l="0" t="0" r="0" b="0"/>
            <wp:docPr id="71" name="图片 71" descr="IMG_20160328_13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160328_1353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碑记建设尺寸和布设见格式附图。</w:t>
      </w:r>
    </w:p>
    <w:p>
      <w:pPr>
        <w:spacing w:line="360" w:lineRule="auto"/>
        <w:ind w:firstLine="640" w:firstLineChars="20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147955</wp:posOffset>
                </wp:positionV>
                <wp:extent cx="2207260" cy="3347720"/>
                <wp:effectExtent l="381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334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2028825" cy="2924175"/>
                                  <wp:effectExtent l="0" t="0" r="9525" b="9525"/>
                                  <wp:docPr id="105" name="图片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" name="图片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82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1.65pt;height:263.6pt;width:173.8pt;mso-wrap-style:none;z-index:251661312;mso-width-relative:margin;mso-height-relative:margin;mso-width-percent:400;mso-height-percent:200;" fillcolor="#FFFFFF" filled="t" stroked="f" coordsize="21600,21600" o:gfxdata="UEsDBAoAAAAAAIdO4kAAAAAAAAAAAAAAAAAEAAAAZHJzL1BLAwQUAAAACACHTuJAoLxHJNoAAAAJ&#10;AQAADwAAAGRycy9kb3ducmV2LnhtbE2PwU7DMBBE70j8g7VI3KidpkFtyKYCJCQuICiUipubLEnU&#10;2I5sJy1/z3KC42hGM2+K9cn0YiIfOmcRkpkCQbZydWcbhPe3h6sliBC1rXXvLCF8U4B1eX5W6Lx2&#10;R/tK0yY2gktsyDVCG+OQSxmqlowOMzeQZe/LeaMjS9/I2usjl5tezpW6lkZ3lhdaPdB9S9VhMxqE&#10;6fP5affiPm7vHn2zM8tqO/pDgnh5kagbEJFO8S8Mv/iMDiUz7d1o6yB6hEW24CTCPE1BsJ+uUv62&#10;R8gylYEsC/n/QfkDUEsDBBQAAAAIAIdO4kC66PPHKgIAAEEEAAAOAAAAZHJzL2Uyb0RvYy54bWyt&#10;U82O0zAQviPxDpbvNG22tBA1XS2tipCWH2nhARzHSSwcj2W7TcoDwBvsiQt3nqvPwdhpS1UueyCH&#10;yJ4ZfzPfNzOL275VZCesk6BzOhmNKRGaQyl1ndMvnzcvXlHiPNMlU6BFTvfC0dvl82eLzmQihQZU&#10;KSxBEO2yzuS08d5kSeJ4I1rmRmCERmcFtmUer7ZOSss6RG9Vko7Hs6QDWxoLXDiH1vXgpEdE+xRA&#10;qCrJxRr4thXaD6hWKOaRkmukcXQZq60qwf3HqnLCE5VTZOrjH5PguQj/ZLlgWW2ZaSQ/lsCeUsIV&#10;p5ZJjUnPUGvmGdla+Q9UK7kFB5UfcWiTgUhUBFlMxlfaPDTMiMgFpXbmLLr7f7D8w+6TJbLESRjP&#10;KNGsxZYfHn8cfv4+/PpOghEl6ozLMPLBYKzv30CP4ZGuM/fAvzqiYdUwXYs7a6FrBCuxxEl4mVw8&#10;HXBcACm691BiJrb1EIH6yrZBP1SEIDq2Z39uj+g94WhM0/E8naGLo+/mZjqfp7GBCctOz411/q2A&#10;loRDTi32P8Kz3b3zoRyWnUJCNgdKlhupVLzYulgpS3YMZ2UTv8jgKkzpEKwhPBsQgyXyDNQGkr4v&#10;+qNuBZR7ZGxhmD3cPDw0YL9R0uHc5VTjmlGi3mnU7PVkOg1jGi/Tl4EgsZee4tLDNEegnHpKhuPK&#10;D6O9NVbWDeY5dekOdd7IqEBoyFDTsWqcrCjMcQvC6F7eY9TfzV/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C8RyTaAAAACQEAAA8AAAAAAAAAAQAgAAAAIgAAAGRycy9kb3ducmV2LnhtbFBLAQIU&#10;ABQAAAAIAIdO4kC66PPHKgIAAEEEAAAOAAAAAAAAAAEAIAAAACkBAABkcnMvZTJvRG9jLnhtbFBL&#10;BQYAAAAABgAGAFkBAADF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028825" cy="2924175"/>
                            <wp:effectExtent l="0" t="0" r="9525" b="9525"/>
                            <wp:docPr id="105" name="图片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" name="图片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82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60960</wp:posOffset>
            </wp:positionV>
            <wp:extent cx="3015615" cy="2514600"/>
            <wp:effectExtent l="0" t="0" r="0" b="0"/>
            <wp:wrapSquare wrapText="bothSides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rPr>
          <w:rFonts w:hint="eastAsia"/>
        </w:rPr>
      </w:pPr>
      <w:bookmarkStart w:id="28" w:name="_Toc482253718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ind w:firstLine="562"/>
        <w:rPr>
          <w:rFonts w:hint="eastAsia"/>
        </w:rPr>
      </w:pPr>
      <w:bookmarkStart w:id="29" w:name="_Toc482260518"/>
      <w:r>
        <w:rPr>
          <w:rFonts w:hint="eastAsia"/>
        </w:rPr>
        <w:t>4.2国家三、四等水准点修缮技术方案</w:t>
      </w:r>
      <w:bookmarkEnd w:id="28"/>
      <w:bookmarkEnd w:id="29"/>
    </w:p>
    <w:p>
      <w:pPr>
        <w:ind w:firstLine="562"/>
        <w:rPr>
          <w:rFonts w:hint="eastAsia"/>
        </w:rPr>
      </w:pPr>
      <w:bookmarkStart w:id="30" w:name="_Toc482260519"/>
      <w:r>
        <w:rPr>
          <w:rFonts w:hint="eastAsia"/>
        </w:rPr>
        <w:t>4.2.1国家三、四等水准点标志维护</w:t>
      </w:r>
      <w:bookmarkEnd w:id="30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国家三、四等水准点地面测量标志，需对测量标志进行标志盖、保护井和保护指示盘的维护。</w:t>
      </w:r>
    </w:p>
    <w:p>
      <w:pPr>
        <w:ind w:firstLine="560" w:firstLineChars="200"/>
        <w:jc w:val="left"/>
        <w:rPr>
          <w:rFonts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标志盖、保护井和指示盘实际布设见布设附图。</w:t>
      </w:r>
    </w:p>
    <w:p>
      <w:pPr>
        <w:spacing w:line="360" w:lineRule="auto"/>
        <w:ind w:firstLine="420" w:firstLineChars="150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inline distT="0" distB="0" distL="0" distR="0">
                <wp:extent cx="5053965" cy="2085340"/>
                <wp:effectExtent l="4445" t="0" r="0" b="4445"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208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080"/>
                              </w:tabs>
                              <w:ind w:left="-864" w:leftChars="-270" w:right="-2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5086350" cy="1419225"/>
                                  <wp:effectExtent l="0" t="0" r="0" b="9525"/>
                                  <wp:docPr id="102" name="图片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图片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63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left="-650" w:leftChars="-20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宋体"/>
                                <w:b/>
                                <w:sz w:val="24"/>
                              </w:rPr>
                              <w:t>标志盖、保护井和指示盘布设图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64.2pt;width:397.95pt;" fillcolor="#FFFFFF" filled="t" stroked="f" coordsize="21600,21600" o:gfxdata="UEsDBAoAAAAAAIdO4kAAAAAAAAAAAAAAAAAEAAAAZHJzL1BLAwQUAAAACACHTuJAn8Ns7NUAAAAF&#10;AQAADwAAAGRycy9kb3ducmV2LnhtbE2PwU7DMBBE70j8g7VIXBB1WtqmCdlUAgnEtaUfsIm3SUS8&#10;jmK3af8ewwUuK41mNPO22F5sr848+s4JwnyWgGKpnemkQTh8vj1uQPlAYqh3wghX9rAtb28Kyo2b&#10;ZMfnfWhULBGfE0IbwpBr7euWLfmZG1iid3SjpRDl2Ggz0hTLba8XSbLWljqJCy0N/Npy/bU/WYTj&#10;x/SwyqbqPRzS3XL9Ql1auSvi/d08eQYV+BL+wvCDH9GhjEyVO4nxqkeIj4TfG700W2WgKoSnxWYJ&#10;uiz0f/ryG1BLAwQUAAAACACHTuJAeT1j7i4CAABDBAAADgAAAGRycy9lMm9Eb2MueG1srVPNjtMw&#10;EL4j8Q6W7zTp37IbNV0trYqQlh9p4QFcx2ksEo8Zu03KA8AbcOLCnefqczB2uqUqlz2QQ+TxzHwz&#10;3zfj2W3X1Gyn0GkwOR8OUs6UkVBos8n5p4+rF9ecOS9MIWowKud75fjt/PmzWWszNYIK6kIhIxDj&#10;stbmvPLeZkniZKUa4QZglSFnCdgITyZukgJFS+hNnYzS9CppAQuLIJVzdLvsnfyIiE8BhLLUUi1B&#10;bhtlfI+KqhaeKLlKW8fnsduyVNK/L0unPKtzTkx9/FMROq/DP5nPRLZBYSstjy2Ip7RwwakR2lDR&#10;E9RSeMG2qP+BarREcFD6gYQm6YlERYjFML3Q5qESVkUuJLWzJ9Hd/4OV73YfkOmCNiEdc2ZEQyM/&#10;/Ph++Pn78OsbC5ckUWtdRpEPlmJ99wo6Co90nb0H+dkxA4tKmI26Q4S2UqKgFochMzlL7XFcAFm3&#10;b6GgSmLrIQJ1JTZBP1KEETqNZ38aj+o8k3Q5Tafjm6spZ5J8o/R6Op7EASYie0y36PxrBQ0Lh5wj&#10;zT/Ci92986EdkT2GhGoOal2sdF1HAzfrRY1sJ2hXVvGLDC7CahOCDYS0HjHcRJ6BWk/Sd+vuqNsa&#10;ij0xRuh3j14eHSrAr5y1tHc5d1+2AhVn9RtDqt0MJ8SK+WhMpi9HZOC5Z33uEUYSVM49Z/1x4fvl&#10;3lrUm4oq9XMycEdKlzpqEEbSd3Xsm3YrSnN8B2F5z+0Y9fftz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n8Ns7NUAAAAFAQAADwAAAAAAAAABACAAAAAiAAAAZHJzL2Rvd25yZXYueG1sUEsBAhQA&#10;FAAAAAgAh07iQHk9Y+4uAgAAQwQAAA4AAAAAAAAAAQAgAAAAJAEAAGRycy9lMm9Eb2MueG1sUEsF&#10;BgAAAAAGAAYAWQEAAM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080"/>
                        </w:tabs>
                        <w:ind w:left="-864" w:leftChars="-270" w:right="-2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5086350" cy="1419225"/>
                            <wp:effectExtent l="0" t="0" r="0" b="9525"/>
                            <wp:docPr id="102" name="图片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图片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635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left="-650" w:leftChars="-20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 w:ascii="宋体"/>
                          <w:b/>
                          <w:sz w:val="24"/>
                        </w:rPr>
                        <w:t>标志盖、保护井和指示盘布设图</w:t>
                      </w:r>
                    </w:p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ind w:firstLine="560"/>
        <w:rPr>
          <w:rStyle w:val="23"/>
          <w:rFonts w:hint="eastAsia"/>
          <w:color w:val="FF0000"/>
        </w:rPr>
      </w:pPr>
      <w:bookmarkStart w:id="31" w:name="_Toc482260520"/>
      <w:r>
        <w:rPr>
          <w:rFonts w:hint="eastAsia"/>
        </w:rPr>
        <w:t>4.2.1.1 标志盖技术要求</w:t>
      </w:r>
      <w:bookmarkEnd w:id="31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标志盖尺寸：边长20厘米×20厘米，厚度10厘米，材质为混凝土，上部为点号或点名，下部为建造日期，具体见标志盖附图。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>
                <wp:simplePos x="0" y="0"/>
                <wp:positionH relativeFrom="column">
                  <wp:posOffset>400050</wp:posOffset>
                </wp:positionH>
                <wp:positionV relativeFrom="paragraph">
                  <wp:posOffset>194945</wp:posOffset>
                </wp:positionV>
                <wp:extent cx="2450465" cy="2950210"/>
                <wp:effectExtent l="8255" t="10795" r="8255" b="10795"/>
                <wp:wrapSquare wrapText="bothSides"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257425" cy="2524125"/>
                                  <wp:effectExtent l="0" t="0" r="9525" b="9525"/>
                                  <wp:docPr id="100" name="图片 100" descr="无标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图片 100" descr="无标题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425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1.5pt;margin-top:15.35pt;height:232.3pt;width:192.95pt;mso-wrap-distance-bottom:0pt;mso-wrap-distance-left:9pt;mso-wrap-distance-right:9pt;mso-wrap-distance-top:0pt;mso-wrap-style:none;z-index:251665408;mso-width-relative:margin;mso-height-relative:page;mso-width-percent:400;" fillcolor="#FFFFFF" filled="t" stroked="t" coordsize="21600,21600" o:allowoverlap="f" o:gfxdata="UEsDBAoAAAAAAIdO4kAAAAAAAAAAAAAAAAAEAAAAZHJzL1BLAwQUAAAACACHTuJAT81wA9gAAAAJ&#10;AQAADwAAAGRycy9kb3ducmV2LnhtbE2PzU7DMBCE70i8g7VI3Kgd0pY2xOmhooJrW0Q5usmSBOJ1&#10;FG9/4OnZnuC2qxnNfJMvzr5TRxxiG8hCMjKgkMpQtVRbeN2u7magIjuqXBcILXxjhEVxfZW7rAon&#10;WuNxw7WSEIqZs9Aw95nWsWzQuzgKPZJoH2HwjuUdal0N7iThvtP3xky1dy1JQ+N6XDZYfm0OXkp2&#10;nysyL09vCU2WP7xbP/P7lqy9vUnMIyjGM/+Z4YIv6FAI0z4cqIqqszBNZQpbSM0DKNHH49kc1F6O&#10;+SQFXeT6/4LiF1BLAwQUAAAACACHTuJAdB5VtEICAACKBAAADgAAAGRycy9lMm9Eb2MueG1srVTN&#10;jtMwEL4j8Q6W7zRp1CzbqulqaVWEtPxICw/gOE5jYXss221SHgDegBMX7jxXn4OJ05aygLQHcrA8&#10;nplvZr6Zyfym04rshPMSTEHHo5QSYThU0mwK+uH9+tk1JT4wUzEFRhR0Lzy9WTx9Mm/tTGTQgKqE&#10;Iwhi/Ky1BW1CsLMk8bwRmvkRWGFQWYPTLKDoNknlWIvoWiVZml4lLbjKOuDCe3xdDUp6RHSPAYS6&#10;llysgG+1MGFAdUKxgCX5RlpPFzHbuhY8vK1rLwJRBcVKQzwxCN7L/kwWczbbOGYbyY8psMek8KAm&#10;zaTBoGeoFQuMbJ38A0pL7sBDHUYcdDIUEhnBKsbpA27uG2ZFrAWp9vZMuv9/sPzN7p0jssJJSMeU&#10;GKax5YevXw7ffhy+fyb9I1LUWj9Dy3uLtqF7AR2ax3K9vQP+0RMDy4aZjbh1DtpGsApTjJ7JheuA&#10;43uQsn0NFUZi2wARqKud7vlDRgiiY3v25/aILhCOj9kkTydXOSUcddk0T7NxbGDCZid363x4KUCT&#10;/lJQh/2P8Gx35wMWgqYnkz6aByWrtVQqCm5TLpUjO4azso5fXzu6/GamDGkLOs2zfGDgnxBp/P4G&#10;oWXAFVJSF/T60kgZDNcT1nM0sBW6sjs2oIRqj9Q5GIYYVxgvDbhPlLQ4wAU1uK+UqFcGyZ+OJ5N+&#10;3qMwyZ9nKLhLTXmpYYYjUEEDJcN1GYYd2VonNw3GObX7Fhu2lpHKPtEhp2PWOKKRruM69TtwKUer&#10;X7+Qx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PzXAD2AAAAAkBAAAPAAAAAAAAAAEAIAAAACIA&#10;AABkcnMvZG93bnJldi54bWxQSwECFAAUAAAACACHTuJAdB5VtEICAACKBAAADgAAAAAAAAABACAA&#10;AAAnAQAAZHJzL2Uyb0RvYy54bWxQSwUGAAAAAAYABgBZAQAA2wUAAAAA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ascii="宋体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257425" cy="2524125"/>
                            <wp:effectExtent l="0" t="0" r="9525" b="9525"/>
                            <wp:docPr id="100" name="图片 100" descr="无标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图片 100" descr="无标题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425" cy="252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ind w:firstLine="560"/>
        <w:rPr>
          <w:rStyle w:val="23"/>
          <w:rFonts w:hint="eastAsia"/>
          <w:color w:val="FF0000"/>
        </w:rPr>
      </w:pPr>
      <w:bookmarkStart w:id="32" w:name="_Toc482260521"/>
      <w:r>
        <w:rPr>
          <w:rFonts w:hint="eastAsia"/>
        </w:rPr>
        <w:t>4.2.1.2 保护井技术要求</w:t>
      </w:r>
      <w:bookmarkEnd w:id="32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根据测量标志标石的大小，制作直径40～60厘米，高度大于30厘米的圆形保护井（混凝土材质，厚度大于6厘米，中间用HPB335</w:t>
      </w:r>
      <w:r>
        <w:rPr>
          <w:rFonts w:ascii="宋体"/>
          <w:sz w:val="28"/>
          <w:szCs w:val="28"/>
        </w:rPr>
        <w:t>级</w:t>
      </w:r>
      <w:r>
        <w:rPr>
          <w:rFonts w:ascii="宋体"/>
          <w:sz w:val="28"/>
          <w:szCs w:val="28"/>
        </w:rPr>
        <w:drawing>
          <wp:inline distT="0" distB="0" distL="0" distR="0">
            <wp:extent cx="285750" cy="228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sz w:val="28"/>
          <w:szCs w:val="28"/>
        </w:rPr>
        <w:t>6</w:t>
      </w:r>
      <w:r>
        <w:rPr>
          <w:rFonts w:ascii="宋体"/>
          <w:sz w:val="28"/>
          <w:szCs w:val="28"/>
        </w:rPr>
        <w:t>钢筋</w:t>
      </w:r>
      <w:r>
        <w:rPr>
          <w:rFonts w:hint="eastAsia" w:ascii="宋体"/>
          <w:sz w:val="28"/>
          <w:szCs w:val="28"/>
        </w:rPr>
        <w:t>，按10厘米×10厘米捆扎为网状。），护井内沿距标石边缘最小距离不得小于10厘米，护井上为保护指示盘。</w:t>
      </w:r>
    </w:p>
    <w:p>
      <w:pPr>
        <w:ind w:firstLine="560"/>
        <w:rPr>
          <w:rStyle w:val="23"/>
          <w:rFonts w:hint="eastAsia"/>
          <w:color w:val="FF0000"/>
        </w:rPr>
      </w:pPr>
      <w:bookmarkStart w:id="33" w:name="_Toc482260522"/>
      <w:r>
        <w:rPr>
          <w:rFonts w:hint="eastAsia"/>
        </w:rPr>
        <w:t>4.2.1.3 保护指示盘技术要求</w:t>
      </w:r>
      <w:bookmarkEnd w:id="33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保护指示盘尺寸：与保护井尺寸大小需匹配，边长40～60厘米×40～60厘米，厚度6厘米，材质为大理石。保护指示盘标注内容：上部为二行警示：测量标志，严禁破坏，中间为点号或点名；落款为二行，第一行：安徽省国土资源厅，第二行：××市国土资源局；最后一行为建造日期。具体见保护指示盘附图。</w:t>
      </w:r>
    </w:p>
    <w:p>
      <w:pPr>
        <w:ind w:firstLine="991" w:firstLineChars="354"/>
        <w:jc w:val="left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inline distT="0" distB="0" distL="0" distR="0">
                <wp:extent cx="4410710" cy="2615565"/>
                <wp:effectExtent l="9525" t="8890" r="8890" b="13970"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710" cy="261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4219575" cy="2466975"/>
                                  <wp:effectExtent l="0" t="0" r="9525" b="9525"/>
                                  <wp:docPr id="98" name="图片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图片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957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5.95pt;width:347.3pt;mso-wrap-style:none;" fillcolor="#FFFFFF" filled="t" stroked="t" coordsize="21600,21600" o:gfxdata="UEsDBAoAAAAAAIdO4kAAAAAAAAAAAAAAAAAEAAAAZHJzL1BLAwQUAAAACACHTuJAp/untdcAAAAF&#10;AQAADwAAAGRycy9kb3ducmV2LnhtbE2PwU7DMBBE70j8g7VI3KhjiNI0xKkqJEDiQmk5tLdtvCQR&#10;8TqKnbb8PYYLXFYazWjmbbk8214cafSdYw1qloAgrp3puNHwvn28yUH4gGywd0wavsjDsrq8KLEw&#10;7sRvdNyERsQS9gVqaEMYCil93ZJFP3MDcfQ+3GgxRDk20ox4iuW2l7dJkkmLHceFFgd6aKn+3ExW&#10;w/Pubp0alavty3y1n4fcvk6rJ62vr1RyDyLQOfyF4Qc/okMVmQ5uYuNFryE+En5v9LJFmoE4aEiV&#10;WoCsSvmfvvoGUEsDBBQAAAAIAIdO4kAxlj11QAIAAIgEAAAOAAAAZHJzL2Uyb0RvYy54bWytVM1u&#10;2zAMvg/YOwi6L7aDJG2NOEWXIMOA7gfo9gCKLMfCJFGQlNjZA2xvsFMvu++58hyjZTfLug3oYT4I&#10;pEh9JD+Snl+3WpG9cF6CKWg2SikRhkMpzbagHz+sX1xS4gMzJVNgREEPwtPrxfNn88bmYgw1qFI4&#10;giDG540taB2CzZPE81po5kdghUFjBU6zgKrbJqVjDaJrlYzTdJY04ErrgAvv8XbVG+mA6J4CCFUl&#10;uVgB32lhQo/qhGIBS/K1tJ4uYrZVJXh4V1VeBKIKipWGeGIQlDfdmSzmLN86ZmvJhxTYU1J4VJNm&#10;0mDQE9SKBUZ2Tv4BpSV34KEKIw466QuJjGAVWfqIm7uaWRFrQaq9PZHu/x8sf7t/74gsC3p1RYlh&#10;Gjt+/Pb1eP/j+P0LwTskqLE+R787i56hfQktjk0s1ttb4J88MbCsmdmKG+egqQUrMcGse5mcPe1x&#10;fAeyad5AiYHYLkAEaiunO/aQD4Lo2JzDqTmiDYTj5WSSpRcZmjjaxrNsOp1NYwyWPzy3zodXAjTp&#10;hII67H6EZ/tbH7p0WP7g0kXzoGS5lkpFxW03S+XInuGkrOM3oP/mpgxpkKvpeNoz8E+INH5/g9Ay&#10;4AIpqQt6ee6kzEBYx1HPVmg37dCADZQHpM5BP8K4wCjU4D5T0uD4FtTgtlKiXhsk/yqbTLppj8pk&#10;ejFGxZ1bNucWZjgCFTRQ0ovL0G/Izjq5rTFO324DN9iwSkYqu872OQ1Z44BGhodl6jbgXI9ev34g&#10;i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n+6e11wAAAAUBAAAPAAAAAAAAAAEAIAAAACIAAABk&#10;cnMvZG93bnJldi54bWxQSwECFAAUAAAACACHTuJAMZY9dUACAACIBAAADgAAAAAAAAABACAAAAAm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4219575" cy="2466975"/>
                            <wp:effectExtent l="0" t="0" r="9525" b="9525"/>
                            <wp:docPr id="98" name="图片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图片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9575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ind w:firstLine="562"/>
        <w:rPr>
          <w:rFonts w:hint="eastAsia"/>
        </w:rPr>
      </w:pPr>
      <w:bookmarkStart w:id="34" w:name="_Toc482260523"/>
      <w:r>
        <w:rPr>
          <w:rFonts w:hint="eastAsia"/>
        </w:rPr>
        <w:t>4.2.2国家三、四等水准点地面整饰</w:t>
      </w:r>
      <w:bookmarkEnd w:id="34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测量标志地面整饰包括保护井内地面整饰和保护井外侧地面整饰。</w:t>
      </w:r>
    </w:p>
    <w:p>
      <w:pPr>
        <w:ind w:firstLine="560"/>
        <w:rPr>
          <w:rFonts w:hint="eastAsia"/>
        </w:rPr>
      </w:pPr>
      <w:bookmarkStart w:id="35" w:name="_Toc482260524"/>
      <w:r>
        <w:rPr>
          <w:rFonts w:hint="eastAsia"/>
        </w:rPr>
        <w:t>4.2.2.1保护井内地面整饰</w:t>
      </w:r>
      <w:bookmarkEnd w:id="35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保护井内地面用3厘米混凝土按标石高度抹平，并留有渗水孔，严禁对标石有任何破坏。</w:t>
      </w:r>
    </w:p>
    <w:p>
      <w:pPr>
        <w:ind w:firstLine="560"/>
        <w:rPr>
          <w:rFonts w:hint="eastAsia"/>
        </w:rPr>
      </w:pPr>
      <w:bookmarkStart w:id="36" w:name="_Toc482260525"/>
      <w:r>
        <w:rPr>
          <w:rFonts w:hint="eastAsia"/>
        </w:rPr>
        <w:t>4.2.2.2保护井外侧地面整饰</w:t>
      </w:r>
      <w:bookmarkEnd w:id="36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在测量标志保护井外侧，范围100厘米×100厘米内，需用水泥和鹅卵石填实，厚度大于10厘米。踞中心88厘米处铺设回子型人行道地砖（宽度12厘米）。具体式样见地面装饰附图。</w:t>
      </w:r>
    </w:p>
    <w:p>
      <w:pPr>
        <w:spacing w:line="360" w:lineRule="auto"/>
        <w:ind w:firstLine="848" w:firstLineChars="303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w:drawing>
          <wp:inline distT="0" distB="0" distL="0" distR="0">
            <wp:extent cx="4457700" cy="3895725"/>
            <wp:effectExtent l="0" t="0" r="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/>
          <w:b/>
          <w:sz w:val="24"/>
        </w:rPr>
      </w:pPr>
      <w:bookmarkStart w:id="37" w:name="_Toc482260526"/>
      <w:r>
        <w:rPr>
          <w:rFonts w:hint="eastAsia" w:ascii="宋体"/>
          <w:b/>
          <w:sz w:val="24"/>
        </w:rPr>
        <w:t>地面装饰附图</w:t>
      </w:r>
    </w:p>
    <w:p>
      <w:pPr>
        <w:ind w:firstLine="562"/>
        <w:rPr>
          <w:rFonts w:hint="eastAsia"/>
        </w:rPr>
      </w:pPr>
      <w:r>
        <w:rPr>
          <w:rFonts w:hint="eastAsia"/>
        </w:rPr>
        <w:t>4.2.3护栏</w:t>
      </w:r>
      <w:bookmarkEnd w:id="37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位于景观区和居民区的点，均需建设护栏。其他位置根据需要确定。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 xml:space="preserve">护栏规格为：94厘米×94厘米，高60厘米；材质为不锈钢。 </w:t>
      </w:r>
    </w:p>
    <w:p>
      <w:pPr>
        <w:ind w:firstLine="562"/>
        <w:rPr>
          <w:rFonts w:hint="eastAsia"/>
        </w:rPr>
      </w:pPr>
      <w:bookmarkStart w:id="38" w:name="_Toc482260527"/>
      <w:r>
        <w:rPr>
          <w:rFonts w:hint="eastAsia"/>
        </w:rPr>
        <w:t>4.2.4碑记</w:t>
      </w:r>
      <w:bookmarkEnd w:id="38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 xml:space="preserve">在护栏或地面整饰外20厘米处建碑记，记载该点基本情况及维护情况。 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三、四等水准点测量标志碑记选用花麻大理石，大理石规格为80厘米×60厘米，厚度4厘米。碑记落款同4.2.1.3；碑记基本内容：点号，点名，原建设单位和建设日期，今我市普查并予以维护，依《测绘法》第四十一条规定，任何单位和个人不得损毁或者擅自移动永久性测量标志。</w:t>
      </w:r>
    </w:p>
    <w:p>
      <w:pPr>
        <w:spacing w:line="360" w:lineRule="auto"/>
        <w:ind w:firstLine="560" w:firstLineChars="200"/>
        <w:rPr>
          <w:rFonts w:hint="eastAsia" w:ascii="宋体"/>
          <w:b/>
          <w:sz w:val="28"/>
          <w:szCs w:val="28"/>
        </w:rPr>
      </w:pPr>
      <w:r>
        <w:rPr>
          <w:rFonts w:hint="eastAsia" w:ascii="宋体"/>
          <w:sz w:val="28"/>
          <w:szCs w:val="28"/>
        </w:rPr>
        <w:t>碑记需建在基座上，60度斜立在基座上，基座及碑记支撑体需用红砖和混凝土建设，表面利用外墙面砖进行装饰。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碑记建造式样见附图。</w:t>
      </w:r>
    </w:p>
    <w:p>
      <w:pPr>
        <w:spacing w:line="360" w:lineRule="auto"/>
        <w:ind w:firstLine="640" w:firstLineChars="200"/>
        <w:rPr>
          <w:rFonts w:hint="eastAsia"/>
        </w:rPr>
      </w:pPr>
      <w:r>
        <w:drawing>
          <wp:inline distT="0" distB="0" distL="0" distR="0">
            <wp:extent cx="4686300" cy="2647950"/>
            <wp:effectExtent l="0" t="0" r="0" b="0"/>
            <wp:docPr id="68" name="图片 68" descr="IMG_20160328_13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160328_1353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/>
        </w:rPr>
      </w:pPr>
      <w:r>
        <w:rPr>
          <w:rFonts w:hint="eastAsia" w:ascii="宋体"/>
          <w:sz w:val="28"/>
          <w:szCs w:val="28"/>
        </w:rPr>
        <w:t>碑记建设尺寸和布设见格式附图。</w:t>
      </w:r>
    </w:p>
    <w:p>
      <w:pPr>
        <w:spacing w:line="360" w:lineRule="auto"/>
        <w:ind w:firstLine="640" w:firstLineChars="20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147955</wp:posOffset>
                </wp:positionV>
                <wp:extent cx="2289810" cy="3347720"/>
                <wp:effectExtent l="3810" t="1905" r="1905" b="3175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34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2105025" cy="3057525"/>
                                  <wp:effectExtent l="0" t="0" r="9525" b="9525"/>
                                  <wp:docPr id="96" name="图片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图片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30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1.65pt;height:263.6pt;width:180.3pt;mso-wrap-style:none;z-index:251664384;mso-width-relative:margin;mso-height-relative:margin;mso-width-percent:400;mso-height-percent:200;" fillcolor="#FFFFFF" filled="t" stroked="f" coordsize="21600,21600" o:gfxdata="UEsDBAoAAAAAAIdO4kAAAAAAAAAAAAAAAAAEAAAAZHJzL1BLAwQUAAAACACHTuJAa2CPPNoAAAAJ&#10;AQAADwAAAGRycy9kb3ducmV2LnhtbE2PQUvDQBSE74L/YXmCN7ubNiklZlNUELwoWrWlt23yTEKz&#10;b8PuJq3/3udJj8MMM98U67PtxYQ+dI40JDMFAqlydUeNho/3x5sViBAN1aZ3hBq+McC6vLwoTF67&#10;E73htImN4BIKudHQxjjkUoaqRWvCzA1I7H05b01k6RtZe3PictvLuVJLaU1HvNCaAR9arI6b0WqY&#10;9i/Pu1e3vbt/8s3OrqrP0R8Tra+vEnULIuI5/oXhF5/RoWSmgxupDqLXkGYpJzXMFwsQ7Kdqyd8O&#10;GrJMZSDLQv5/UP4AUEsDBBQAAAAIAIdO4kBn/cL3KgIAAD8EAAAOAAAAZHJzL2Uyb0RvYy54bWyt&#10;U82O0zAQviPxDpbvNG23sG3UdLW0KkJafqSFB3AdJ7FIPNbYbVIeAN6AExfuPFefg7HTlqpc9kAO&#10;kT0z/ma+b2bmd11Ts51Cp8FkfDQYcqaMhFybMuOfP61fTDlzXphc1GBUxvfK8bvF82fz1qZqDBXU&#10;uUJGIMalrc145b1Nk8TJSjXCDcAqQ84CsBGerlgmOYqW0Js6GQ+Hr5IWMLcIUjlH1lXv5EdEfAog&#10;FIWWagVy2yjje1RUtfBEyVXaOr6I1RaFkv5DUTjlWZ1xYurjn5LQeRP+yWIu0hKFrbQ8liCeUsIV&#10;p0ZoQ0nPUCvhBdui/geq0RLBQeEHEpqkJxIVIRaj4ZU2j5WwKnIhqZ09i+7+H6x8v/uITOcZn91y&#10;ZkRDHT/8+H74+fvw6xsjGwnUWpdS3KOlSN+9ho7GJpJ19gHkF8cMLCthSnWPCG2lRE4FjsLL5OJp&#10;j+MCyKZ9BzklElsPEagrsAnqkR6M0Kk5+3NzVOeZJON4PJ1NR+SS5Lu5mdzejmP7EpGenlt0/o2C&#10;hoVDxpG6H+HF7sH5UI5ITyEhm4Na52td1/GC5WZZI9sJmpR1/CKDq7DahGAD4VmPGCyRZ6DWk/Td&#10;pjvqtoF8T4wR+smjvaNDBfiVs5amLuOGloyz+q0hzWajySQMabxMXgaCDC89m0uPMJKAMu45649L&#10;3w/21qIuK8pz6tI96bzWUYHQkL6mY9U0V1GY4w6Ewb28x6i/e7/4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tgjzzaAAAACQEAAA8AAAAAAAAAAQAgAAAAIgAAAGRycy9kb3ducmV2LnhtbFBLAQIU&#10;ABQAAAAIAIdO4kBn/cL3KgIAAD8EAAAOAAAAAAAAAAEAIAAAACkBAABkcnMvZTJvRG9jLnhtbFBL&#10;BQYAAAAABgAGAFkBAADF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105025" cy="3057525"/>
                            <wp:effectExtent l="0" t="0" r="9525" b="9525"/>
                            <wp:docPr id="96" name="图片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图片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305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60960</wp:posOffset>
            </wp:positionV>
            <wp:extent cx="3015615" cy="2514600"/>
            <wp:effectExtent l="0" t="0" r="0" b="0"/>
            <wp:wrapSquare wrapText="bothSides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pStyle w:val="3"/>
        <w:ind w:firstLine="562"/>
        <w:rPr>
          <w:rFonts w:hint="eastAsia"/>
        </w:rPr>
      </w:pPr>
      <w:bookmarkStart w:id="39" w:name="_Toc482253719"/>
      <w:bookmarkStart w:id="40" w:name="_Toc482260528"/>
      <w:r>
        <w:rPr>
          <w:rFonts w:hint="eastAsia"/>
        </w:rPr>
        <w:t>4.3国家A、B级GNSS点维护修缮技术方案</w:t>
      </w:r>
      <w:bookmarkEnd w:id="39"/>
      <w:bookmarkEnd w:id="40"/>
    </w:p>
    <w:p>
      <w:pPr>
        <w:ind w:firstLine="562"/>
        <w:rPr>
          <w:rFonts w:hint="eastAsia"/>
        </w:rPr>
      </w:pPr>
      <w:bookmarkStart w:id="41" w:name="_Toc482253720"/>
      <w:bookmarkStart w:id="42" w:name="_Toc482260529"/>
      <w:r>
        <w:rPr>
          <w:rFonts w:hint="eastAsia"/>
        </w:rPr>
        <w:t>4.3.1国家A、B级GNSS点地面维护</w:t>
      </w:r>
      <w:bookmarkEnd w:id="41"/>
      <w:bookmarkEnd w:id="42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突出地面的国家A、B级GNSS点测量标志有强制对中观测墩，无需保护井、标志盖和保护指示盘的维护。但要求在观测墩外侧，范围100厘米×100厘米内，需用水泥和鹅卵石填实，厚度大于10厘米。踞中心88厘米处铺设回子型人行道地砖（宽度12厘米）。具体式样见地面装饰附图。</w:t>
      </w:r>
    </w:p>
    <w:p>
      <w:pPr>
        <w:spacing w:line="360" w:lineRule="auto"/>
        <w:ind w:firstLine="848" w:firstLineChars="303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w:drawing>
          <wp:inline distT="0" distB="0" distL="0" distR="0">
            <wp:extent cx="4457700" cy="38957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/>
          <w:b/>
          <w:sz w:val="24"/>
        </w:rPr>
      </w:pPr>
      <w:r>
        <w:rPr>
          <w:rFonts w:hint="eastAsia" w:ascii="宋体"/>
          <w:b/>
          <w:sz w:val="24"/>
        </w:rPr>
        <w:t>地面装饰附图</w:t>
      </w:r>
    </w:p>
    <w:p>
      <w:pPr>
        <w:ind w:firstLine="562"/>
        <w:rPr>
          <w:rFonts w:hint="eastAsia"/>
        </w:rPr>
      </w:pPr>
      <w:bookmarkStart w:id="43" w:name="_Toc482260530"/>
      <w:bookmarkStart w:id="44" w:name="_Toc482253721"/>
      <w:r>
        <w:rPr>
          <w:rFonts w:hint="eastAsia"/>
        </w:rPr>
        <w:t>4.3.2国家A、B级GNSS点碑记</w:t>
      </w:r>
      <w:bookmarkEnd w:id="43"/>
      <w:bookmarkEnd w:id="44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 xml:space="preserve">在地面整饰外20厘米处建碑记，记载该点基本情况及维护情况。 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A、B级GNSS点测量标志碑记选用红色大理石，大理石规格为80厘米×60厘米，厚度4厘米。落款为二行，第一行：国家测绘地理信息局，第二行：安徽省国土资源厅；最后一行为建造日期；碑记基本内容：点号，点名，原建设单位和建设日期，今我市普查并予以维护，依《测绘法》第四十一条规定，任何单位和个人不得损毁或者擅自移动永久性测量标志。</w:t>
      </w:r>
    </w:p>
    <w:p>
      <w:pPr>
        <w:spacing w:line="360" w:lineRule="auto"/>
        <w:ind w:firstLine="560" w:firstLineChars="200"/>
        <w:rPr>
          <w:rFonts w:hint="eastAsia" w:ascii="宋体"/>
          <w:b/>
          <w:sz w:val="28"/>
          <w:szCs w:val="28"/>
        </w:rPr>
      </w:pPr>
      <w:r>
        <w:rPr>
          <w:rFonts w:hint="eastAsia" w:ascii="宋体"/>
          <w:sz w:val="28"/>
          <w:szCs w:val="28"/>
        </w:rPr>
        <w:t>碑记需建在基座上，60度斜立在基座上，基座及碑记支撑体需用红砖和混凝土建设，表面利用外墙面砖进行装饰。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碑记建造式样见附图。</w:t>
      </w:r>
    </w:p>
    <w:p>
      <w:pPr>
        <w:spacing w:line="360" w:lineRule="auto"/>
        <w:ind w:firstLine="640" w:firstLineChars="200"/>
        <w:rPr>
          <w:rFonts w:hint="eastAsia"/>
        </w:rPr>
      </w:pPr>
      <w:r>
        <w:drawing>
          <wp:inline distT="0" distB="0" distL="0" distR="0">
            <wp:extent cx="4686300" cy="2647950"/>
            <wp:effectExtent l="0" t="0" r="0" b="0"/>
            <wp:docPr id="66" name="图片 66" descr="IMG_20160328_13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160328_1353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/>
        </w:rPr>
      </w:pPr>
      <w:r>
        <w:rPr>
          <w:rFonts w:hint="eastAsia" w:ascii="宋体"/>
          <w:sz w:val="28"/>
          <w:szCs w:val="28"/>
        </w:rPr>
        <w:t>碑记建设尺寸和布设见格式附图。</w:t>
      </w:r>
    </w:p>
    <w:p>
      <w:pPr>
        <w:spacing w:line="360" w:lineRule="auto"/>
        <w:ind w:firstLine="640" w:firstLineChars="20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147955</wp:posOffset>
                </wp:positionV>
                <wp:extent cx="2289810" cy="3347720"/>
                <wp:effectExtent l="3810" t="0" r="1905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34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2105025" cy="3057525"/>
                                  <wp:effectExtent l="0" t="0" r="9525" b="9525"/>
                                  <wp:docPr id="93" name="图片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图片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30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1.65pt;height:263.6pt;width:180.3pt;mso-wrap-style:none;z-index:251673600;mso-width-relative:margin;mso-height-relative:margin;mso-width-percent:400;mso-height-percent:200;" fillcolor="#FFFFFF" filled="t" stroked="f" coordsize="21600,21600" o:gfxdata="UEsDBAoAAAAAAIdO4kAAAAAAAAAAAAAAAAAEAAAAZHJzL1BLAwQUAAAACACHTuJAa2CPPNoAAAAJ&#10;AQAADwAAAGRycy9kb3ducmV2LnhtbE2PQUvDQBSE74L/YXmCN7ubNiklZlNUELwoWrWlt23yTEKz&#10;b8PuJq3/3udJj8MMM98U67PtxYQ+dI40JDMFAqlydUeNho/3x5sViBAN1aZ3hBq+McC6vLwoTF67&#10;E73htImN4BIKudHQxjjkUoaqRWvCzA1I7H05b01k6RtZe3PictvLuVJLaU1HvNCaAR9arI6b0WqY&#10;9i/Pu1e3vbt/8s3OrqrP0R8Tra+vEnULIuI5/oXhF5/RoWSmgxupDqLXkGYpJzXMFwsQ7Kdqyd8O&#10;GrJMZSDLQv5/UP4AUEsDBBQAAAAIAIdO4kCr+oGRKgIAAD8EAAAOAAAAZHJzL2Uyb0RvYy54bWyt&#10;U82O0zAQviPxDpbvNG23sG3UdLW0KkJafqSFB3AdJ7FIPNbYbVIeAN6AExfuPFefg7HTlqpc9kAO&#10;kT0z/ma+b2bmd11Ts51Cp8FkfDQYcqaMhFybMuOfP61fTDlzXphc1GBUxvfK8bvF82fz1qZqDBXU&#10;uUJGIMalrc145b1Nk8TJSjXCDcAqQ84CsBGerlgmOYqW0Js6GQ+Hr5IWMLcIUjlH1lXv5EdEfAog&#10;FIWWagVy2yjje1RUtfBEyVXaOr6I1RaFkv5DUTjlWZ1xYurjn5LQeRP+yWIu0hKFrbQ8liCeUsIV&#10;p0ZoQ0nPUCvhBdui/geq0RLBQeEHEpqkJxIVIRaj4ZU2j5WwKnIhqZ09i+7+H6x8v/uITOcZn004&#10;M6Khjh9+fD/8/H349Y2RjQRqrUsp7tFSpO9eQ0djE8k6+wDyi2MGlpUwpbpHhLZSIqcCR+FlcvG0&#10;x3EBZNO+g5wSia2HCNQV2AT1SA9G6NSc/bk5qvNMknE8ns6mI3JJ8t3cTG5vx7F9iUhPzy06/0ZB&#10;w8Ih40jdj/Bi9+B8KEekp5CQzUGt87Wu63jBcrOske0ETco6fpHBVVhtQrCB8KxHDJbIM1DrSfpu&#10;0x1120C+J8YI/eTR3tGhAvzKWUtTl3FDS8ZZ/daQZrPRZBKGNF4mLwNBhpeezaVHGElAGfec9cel&#10;7wd7a1GXFeU5demedF7rqEBoSF/TsWqaqyjMcQfC4F7eY9TfvV/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tgjzzaAAAACQEAAA8AAAAAAAAAAQAgAAAAIgAAAGRycy9kb3ducmV2LnhtbFBLAQIU&#10;ABQAAAAIAIdO4kCr+oGRKgIAAD8EAAAOAAAAAAAAAAEAIAAAACkBAABkcnMvZTJvRG9jLnhtbFBL&#10;BQYAAAAABgAGAFkBAADF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105025" cy="3057525"/>
                            <wp:effectExtent l="0" t="0" r="9525" b="9525"/>
                            <wp:docPr id="93" name="图片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图片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305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60960</wp:posOffset>
            </wp:positionV>
            <wp:extent cx="3015615" cy="2514600"/>
            <wp:effectExtent l="0" t="0" r="0" b="0"/>
            <wp:wrapSquare wrapText="bothSides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pStyle w:val="3"/>
        <w:ind w:firstLine="562"/>
        <w:rPr>
          <w:rFonts w:hint="eastAsia"/>
        </w:rPr>
      </w:pPr>
      <w:bookmarkStart w:id="45" w:name="_Toc482253722"/>
      <w:bookmarkStart w:id="46" w:name="_Toc482260531"/>
      <w:r>
        <w:rPr>
          <w:rFonts w:hint="eastAsia"/>
        </w:rPr>
        <w:t>4.4国家</w:t>
      </w:r>
      <w:r>
        <w:rPr>
          <w:rFonts w:hint="eastAsia" w:ascii="宋体" w:hAnsi="宋体"/>
          <w:szCs w:val="28"/>
        </w:rPr>
        <w:t>C、D</w:t>
      </w:r>
      <w:r>
        <w:rPr>
          <w:rFonts w:hint="eastAsia"/>
        </w:rPr>
        <w:t>级GNSS点维护修缮技术方案</w:t>
      </w:r>
      <w:bookmarkEnd w:id="45"/>
      <w:bookmarkEnd w:id="46"/>
    </w:p>
    <w:p>
      <w:pPr>
        <w:ind w:firstLine="562"/>
        <w:rPr>
          <w:rFonts w:hint="eastAsia"/>
        </w:rPr>
      </w:pPr>
      <w:bookmarkStart w:id="47" w:name="_Toc482253723"/>
      <w:bookmarkStart w:id="48" w:name="_Toc482260532"/>
      <w:r>
        <w:rPr>
          <w:rFonts w:hint="eastAsia"/>
        </w:rPr>
        <w:t>4.4.1国家C、D级GNSS点</w:t>
      </w:r>
      <w:r>
        <w:rPr>
          <w:rFonts w:hint="eastAsia" w:ascii="宋体"/>
          <w:szCs w:val="28"/>
        </w:rPr>
        <w:t>地面</w:t>
      </w:r>
      <w:r>
        <w:rPr>
          <w:rFonts w:hint="eastAsia"/>
        </w:rPr>
        <w:t>维护</w:t>
      </w:r>
      <w:bookmarkEnd w:id="47"/>
      <w:bookmarkEnd w:id="48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国家C、D级GNSS点地面测量标志，需对测量标志进行标志盖、保护井和保护指示盘的维护。</w:t>
      </w:r>
    </w:p>
    <w:p>
      <w:pPr>
        <w:ind w:firstLine="560" w:firstLineChars="200"/>
        <w:jc w:val="left"/>
        <w:rPr>
          <w:rFonts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标志盖、保护井和指示盘实际布设见布设附图。</w:t>
      </w:r>
    </w:p>
    <w:p>
      <w:pPr>
        <w:spacing w:line="360" w:lineRule="auto"/>
        <w:ind w:firstLine="420" w:firstLineChars="150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inline distT="0" distB="0" distL="0" distR="0">
                <wp:extent cx="5753735" cy="2603500"/>
                <wp:effectExtent l="4445" t="0" r="4445" b="0"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735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5086350" cy="1933575"/>
                                  <wp:effectExtent l="0" t="0" r="0" b="9525"/>
                                  <wp:docPr id="90" name="图片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图片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635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宋体"/>
                                <w:b/>
                                <w:sz w:val="24"/>
                              </w:rPr>
                              <w:t>标志盖、保护井和指示盘布设图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5pt;width:453.05pt;" fillcolor="#FFFFFF" filled="t" stroked="f" coordsize="21600,21600" o:gfxdata="UEsDBAoAAAAAAIdO4kAAAAAAAAAAAAAAAAAEAAAAZHJzL1BLAwQUAAAACACHTuJAj+7Ge9QAAAAF&#10;AQAADwAAAGRycy9kb3ducmV2LnhtbE2PwU7DMBBE70j8g7VIXBC1g0pKQ5xKIIG4tvQDNvE2iYjX&#10;Uew27d+zcIHLSqMZzbwtN2c/qBNNsQ9sIVsYUMRNcD23Fvafb/dPoGJCdjgEJgsXirCprq9KLFyY&#10;eUunXWqVlHAs0EKX0lhoHZuOPMZFGInFO4TJYxI5tdpNOEu5H/SDMbn22LMsdDjSa0fN1+7oLRw+&#10;5rvH9Vy/p/1qu8xfsF/V4WLt7U1mnkElOqe/MPzgCzpUwlSHI7uoBgvySPq94q1NnoGqLSwzY0BX&#10;pf5PX30DUEsDBBQAAAAIAIdO4kB6NqnmLgIAAEEEAAAOAAAAZHJzL2Uyb0RvYy54bWytU82O0zAQ&#10;viPxDpbvNP3dZaumq6VVEdLyIy08gOM4iUXiMWO3SXkA9g04ceHOc/U5GDvdUpbLHsgh8nhmvpnv&#10;m/HiumtqtlPoNJiUjwZDzpSRkGtTpvzTx82Ll5w5L0wuajAq5Xvl+PXy+bNFa+dqDBXUuUJGIMbN&#10;W5vyyns7TxInK9UINwCrDDkLwEZ4MrFMchQtoTd1Mh4OL5IWMLcIUjlHt+veyY+I+BRAKAot1Rrk&#10;tlHG96ioauGJkqu0dXwZuy0KJf37onDKszrlxNTHPxWhcxb+yXIh5iUKW2l5bEE8pYVHnBqhDRU9&#10;Qa2FF2yL+h+oRksEB4UfSGiSnkhUhFiMho+0uauEVZELSe3sSXT3/2Dlu90HZDpP+dWIMyMamvjh&#10;+/3hx6/Dz2+M7kig1ro5xd1ZivTdK+hobSJZZ29BfnbMwKoSplQ3iNBWSuTUYMxMzlJ7HBdAsvYt&#10;5FRIbD1EoK7AJqhHejBCp+HsT8NRnWeSLmeXs8nlZMaZJN/4YjiZDeP4EjF/SLfo/GsFDQuHlCNN&#10;P8KL3a3zRIRCH0JCNQe1zje6rqOBZbaqke0EbcomfoE7pfwVVpsQbCCk9e5wE3kGaj1J32XdUbcM&#10;8j0xRug3j94dHSrAr5y1tHUpd1+2AhVn9RtDql2NptOwptGYzi7HZOC5Jzv3CCMJKuWes/648v1q&#10;by3qsqJK/ZwM3JDShY4ahJH0XR37ps2KPI+vIKzuuR2j/rz8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7sZ71AAAAAUBAAAPAAAAAAAAAAEAIAAAACIAAABkcnMvZG93bnJldi54bWxQSwECFAAU&#10;AAAACACHTuJAejap5i4CAABBBAAADgAAAAAAAAABACAAAAAjAQAAZHJzL2Uyb0RvYy54bWxQSwUG&#10;AAAAAAYABgBZAQAAw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5086350" cy="1933575"/>
                            <wp:effectExtent l="0" t="0" r="0" b="9525"/>
                            <wp:docPr id="90" name="图片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图片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635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 w:ascii="宋体"/>
                          <w:b/>
                          <w:sz w:val="24"/>
                        </w:rPr>
                        <w:t>标志盖、保护井和指示盘布设图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ind w:firstLine="560"/>
        <w:rPr>
          <w:rStyle w:val="23"/>
          <w:rFonts w:hint="eastAsia"/>
          <w:color w:val="FF0000"/>
        </w:rPr>
      </w:pPr>
      <w:bookmarkStart w:id="49" w:name="_Toc482260533"/>
      <w:r>
        <w:rPr>
          <w:rFonts w:hint="eastAsia"/>
        </w:rPr>
        <w:t>4.4.1.1 标志盖技术要求</w:t>
      </w:r>
      <w:bookmarkEnd w:id="49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标志盖尺寸：边长20厘米×20厘米，厚度10厘米，材质为混凝土，上部为点号或点名，下部为建造日期，具体见标志盖附图。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400050</wp:posOffset>
                </wp:positionH>
                <wp:positionV relativeFrom="paragraph">
                  <wp:posOffset>194945</wp:posOffset>
                </wp:positionV>
                <wp:extent cx="2450465" cy="2950210"/>
                <wp:effectExtent l="8255" t="9525" r="8255" b="12065"/>
                <wp:wrapSquare wrapText="bothSides"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257425" cy="2524125"/>
                                  <wp:effectExtent l="0" t="0" r="9525" b="9525"/>
                                  <wp:docPr id="88" name="图片 88" descr="无标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图片 88" descr="无标题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425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1.5pt;margin-top:15.35pt;height:232.3pt;width:192.95pt;mso-wrap-distance-bottom:0pt;mso-wrap-distance-left:9pt;mso-wrap-distance-right:9pt;mso-wrap-distance-top:0pt;mso-wrap-style:none;z-index:251668480;mso-width-relative:margin;mso-height-relative:page;mso-width-percent:400;" fillcolor="#FFFFFF" filled="t" stroked="t" coordsize="21600,21600" o:allowoverlap="f" o:gfxdata="UEsDBAoAAAAAAIdO4kAAAAAAAAAAAAAAAAAEAAAAZHJzL1BLAwQUAAAACACHTuJAT81wA9gAAAAJ&#10;AQAADwAAAGRycy9kb3ducmV2LnhtbE2PzU7DMBCE70i8g7VI3Kgd0pY2xOmhooJrW0Q5usmSBOJ1&#10;FG9/4OnZnuC2qxnNfJMvzr5TRxxiG8hCMjKgkMpQtVRbeN2u7magIjuqXBcILXxjhEVxfZW7rAon&#10;WuNxw7WSEIqZs9Aw95nWsWzQuzgKPZJoH2HwjuUdal0N7iThvtP3xky1dy1JQ+N6XDZYfm0OXkp2&#10;nysyL09vCU2WP7xbP/P7lqy9vUnMIyjGM/+Z4YIv6FAI0z4cqIqqszBNZQpbSM0DKNHH49kc1F6O&#10;+SQFXeT6/4LiF1BLAwQUAAAACACHTuJAWr82BUACAACIBAAADgAAAGRycy9lMm9Eb2MueG1srVTN&#10;jtMwEL4j8Q6W7zRp1C7bqOlqaVWEtPxICw/gOk5iYXss222yPAC8Aae9cOe5+hxMnLZUBaQ9kIM1&#10;4xl/M/PNTOY3nVZkJ5yXYAo6HqWUCMOhlKYu6KeP6xfXlPjATMkUGFHQB+HpzeL5s3lrc5FBA6oU&#10;jiCI8XlrC9qEYPMk8bwRmvkRWGHQWIHTLKDq6qR0rEV0rZIsTa+SFlxpHXDhPd6uBiM9ILqnAEJV&#10;SS5WwLdamDCgOqFYwJJ8I62ni5htVQke3leVF4GogmKlIZ4YBOVNfyaLOctrx2wj+SEF9pQULmrS&#10;TBoMeoJascDI1sk/oLTkDjxUYcRBJ0MhkRGsYpxecHPfMCtiLUi1tyfS/f+D5e92HxyRZUGvZ5QY&#10;prHj++/f9o8/9z++ErxDglrrc/S7t+gZulfQ4djEYr29A/7ZEwPLhpla3DoHbSNYiQmO+5fJ2dMB&#10;x/cgm/YtlBiIbQNEoK5yumcP+SCIjs15ODVHdIFwvMwm03RyNaWEoy2bTdNsHNuXsPz43DofXgvQ&#10;pBcK6rD7EZ7t7nzo02H50aWP5kHJci2VioqrN0vlyI7hpKzjFyu4cFOGtAWdTbPpwMA/IdL4/Q1C&#10;y4ALpKRGzs+dlDkQ1nM0sBW6TXdowAbKB6TOwTDCuMAoNOC+UNLi+BbU4LZSot4YJH82nkz6aY/K&#10;ZPoyQ8WdWzbnFmY4AhU0UDKIyzBsyNY6WTcY59juW2zYWkYq+84OOR2yxgGNDB+Wqd+Acz16/f6B&#10;LH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81wA9gAAAAJAQAADwAAAAAAAAABACAAAAAiAAAA&#10;ZHJzL2Rvd25yZXYueG1sUEsBAhQAFAAAAAgAh07iQFq/NgVAAgAAiAQAAA4AAAAAAAAAAQAgAAAA&#10;Jw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ascii="宋体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257425" cy="2524125"/>
                            <wp:effectExtent l="0" t="0" r="9525" b="9525"/>
                            <wp:docPr id="88" name="图片 88" descr="无标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图片 88" descr="无标题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425" cy="252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ind w:firstLine="560"/>
        <w:rPr>
          <w:rStyle w:val="23"/>
          <w:rFonts w:hint="eastAsia"/>
          <w:color w:val="FF0000"/>
        </w:rPr>
      </w:pPr>
      <w:bookmarkStart w:id="50" w:name="_Toc482260534"/>
      <w:r>
        <w:rPr>
          <w:rFonts w:hint="eastAsia"/>
        </w:rPr>
        <w:t>4.4.1.2 保护井技术要求</w:t>
      </w:r>
      <w:bookmarkEnd w:id="50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根据测量标志标石的大小，制作直径40～60厘米，高度大于30厘米的圆形保护井（混凝土材质，厚度大于6厘米，中间用HPB335</w:t>
      </w:r>
      <w:r>
        <w:rPr>
          <w:rFonts w:ascii="宋体"/>
          <w:sz w:val="28"/>
          <w:szCs w:val="28"/>
        </w:rPr>
        <w:t>级</w:t>
      </w:r>
      <w:r>
        <w:rPr>
          <w:rFonts w:ascii="宋体"/>
          <w:sz w:val="28"/>
          <w:szCs w:val="28"/>
        </w:rPr>
        <w:drawing>
          <wp:inline distT="0" distB="0" distL="0" distR="0">
            <wp:extent cx="285750" cy="2286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sz w:val="28"/>
          <w:szCs w:val="28"/>
        </w:rPr>
        <w:t>6</w:t>
      </w:r>
      <w:r>
        <w:rPr>
          <w:rFonts w:ascii="宋体"/>
          <w:sz w:val="28"/>
          <w:szCs w:val="28"/>
        </w:rPr>
        <w:t>钢筋</w:t>
      </w:r>
      <w:r>
        <w:rPr>
          <w:rFonts w:hint="eastAsia" w:ascii="宋体"/>
          <w:sz w:val="28"/>
          <w:szCs w:val="28"/>
        </w:rPr>
        <w:t>，按10厘米×10厘米捆扎为网状。），护井内沿距标石边缘最小距离不得小于10厘米，护井上为保护指示盘。</w:t>
      </w:r>
    </w:p>
    <w:p>
      <w:pPr>
        <w:ind w:firstLine="560"/>
        <w:rPr>
          <w:rStyle w:val="23"/>
          <w:rFonts w:hint="eastAsia"/>
          <w:color w:val="FF0000"/>
        </w:rPr>
      </w:pPr>
      <w:bookmarkStart w:id="51" w:name="_Toc482260535"/>
      <w:r>
        <w:rPr>
          <w:rFonts w:hint="eastAsia"/>
        </w:rPr>
        <w:t>4.4.1.3 保护指示盘技术要求</w:t>
      </w:r>
      <w:bookmarkEnd w:id="51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保护指示盘尺寸：与保护井尺寸大小需匹配，边长40～60厘米×40～60厘米，厚度6厘米，材质为大理石。保护指示盘标注内容：上部为二行警示：测量标志，严禁破坏，中间为点号或点名；落款为二行，第一行：安徽省国土资源厅，第二行：××市国土资源局；最后一行为建造日期。具体见保护指示盘附图。</w:t>
      </w:r>
    </w:p>
    <w:p>
      <w:pPr>
        <w:ind w:firstLine="991" w:firstLineChars="354"/>
        <w:jc w:val="left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inline distT="0" distB="0" distL="0" distR="0">
                <wp:extent cx="4410710" cy="2615565"/>
                <wp:effectExtent l="9525" t="12700" r="8890" b="10160"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710" cy="261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4219575" cy="2466975"/>
                                  <wp:effectExtent l="0" t="0" r="9525" b="9525"/>
                                  <wp:docPr id="86" name="图片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图片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957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5.95pt;width:347.3pt;mso-wrap-style:none;" fillcolor="#FFFFFF" filled="t" stroked="t" coordsize="21600,21600" o:gfxdata="UEsDBAoAAAAAAIdO4kAAAAAAAAAAAAAAAAAEAAAAZHJzL1BLAwQUAAAACACHTuJAp/untdcAAAAF&#10;AQAADwAAAGRycy9kb3ducmV2LnhtbE2PwU7DMBBE70j8g7VI3KhjiNI0xKkqJEDiQmk5tLdtvCQR&#10;8TqKnbb8PYYLXFYazWjmbbk8214cafSdYw1qloAgrp3puNHwvn28yUH4gGywd0wavsjDsrq8KLEw&#10;7sRvdNyERsQS9gVqaEMYCil93ZJFP3MDcfQ+3GgxRDk20ox4iuW2l7dJkkmLHceFFgd6aKn+3ExW&#10;w/Pubp0alavty3y1n4fcvk6rJ62vr1RyDyLQOfyF4Qc/okMVmQ5uYuNFryE+En5v9LJFmoE4aEiV&#10;WoCsSvmfvvoGUEsDBBQAAAAIAIdO4kDZY/ByQAIAAIgEAAAOAAAAZHJzL2Uyb0RvYy54bWytVM1u&#10;2zAMvg/YOwi6L7aD/LRGnKJLkGFA9wN0ewBFlmNhkihISuzsAbY32KmX3fdceY7Rsttl3Qb0MB8E&#10;UqQ+kh9JL65archBOC/BFDQbpZQIw6GUZlfQjx82Ly4o8YGZkikwoqBH4enV8vmzRWNzMYYaVCkc&#10;QRDj88YWtA7B5knieS008yOwwqCxAqdZQNXtktKxBtG1SsZpOksacKV1wIX3eLvujXRAdE8BhKqS&#10;XKyB77UwoUd1QrGAJflaWk+XMduqEjy8qyovAlEFxUpDPDEIytvuTJYLlu8cs7XkQwrsKSk8qkkz&#10;aTDoA9SaBUb2Tv4BpSV34KEKIw466QuJjGAVWfqIm9uaWRFrQaq9fSDd/z9Y/vbw3hFZFvRiTolh&#10;Gjt++vb1dPfj9P0LwTskqLE+R79bi56hfQktjk0s1tsb4J88MbCqmdmJa+egqQUrMcGse5mcPe1x&#10;fAeybd5AiYHYPkAEaiunO/aQD4Lo2JzjQ3NEGwjHy8kkS+cZmjjaxrNsOp1NYwyW3z+3zodXAjTp&#10;hII67H6EZ4cbH7p0WH7v0kXzoGS5kUpFxe22K+XIgeGkbOI3oP/mpgxpCno5HU97Bv4JkcbvbxBa&#10;BlwgJTVyfu6kzEBYx1HPVmi37dCALZRHpM5BP8K4wCjU4D5T0uD4FtTgtlKiXhsk/zKbTLppj8pk&#10;Oh+j4s4t23MLMxyBChoo6cVV6Ddkb53c1Rinb7eBa2xYJSOVXWf7nIascUAjw8MydRtwrkevXz+Q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n+6e11wAAAAUBAAAPAAAAAAAAAAEAIAAAACIAAABk&#10;cnMvZG93bnJldi54bWxQSwECFAAUAAAACACHTuJA2WPwckACAACIBAAADgAAAAAAAAABACAAAAAm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4219575" cy="2466975"/>
                            <wp:effectExtent l="0" t="0" r="9525" b="9525"/>
                            <wp:docPr id="86" name="图片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图片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9575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ind w:firstLine="562"/>
        <w:rPr>
          <w:rFonts w:hint="eastAsia"/>
        </w:rPr>
      </w:pPr>
      <w:bookmarkStart w:id="52" w:name="_Toc482260536"/>
      <w:r>
        <w:rPr>
          <w:rFonts w:hint="eastAsia"/>
        </w:rPr>
        <w:t>4.4.2国家C、D级GNSS点地面整饰</w:t>
      </w:r>
      <w:bookmarkEnd w:id="52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测量标志地面整饰包括保护井内地面整饰和保护井外侧地面整饰。</w:t>
      </w:r>
    </w:p>
    <w:p>
      <w:pPr>
        <w:ind w:firstLine="560"/>
        <w:rPr>
          <w:rFonts w:hint="eastAsia"/>
        </w:rPr>
      </w:pPr>
      <w:bookmarkStart w:id="53" w:name="_Toc482260537"/>
      <w:r>
        <w:rPr>
          <w:rFonts w:hint="eastAsia"/>
        </w:rPr>
        <w:t>4.4.2.1保护井内地面整饰</w:t>
      </w:r>
      <w:bookmarkEnd w:id="53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保护井内地面用3厘米混凝土按标石高度抹平，并留有渗水孔，严禁对标石有任何破坏。</w:t>
      </w:r>
    </w:p>
    <w:p>
      <w:pPr>
        <w:ind w:firstLine="560"/>
        <w:rPr>
          <w:rFonts w:hint="eastAsia"/>
        </w:rPr>
      </w:pPr>
      <w:bookmarkStart w:id="54" w:name="_Toc482260538"/>
      <w:r>
        <w:rPr>
          <w:rFonts w:hint="eastAsia"/>
        </w:rPr>
        <w:t>4.4.2.2保护井外侧地面整饰</w:t>
      </w:r>
      <w:bookmarkEnd w:id="54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在测量标志保护井外侧，范围100厘米×100厘米内，需用水泥和鹅卵石填实，厚度大于10厘米。踞中心88厘米处铺设回子型人行道地砖（宽度12厘米）。具体式样见地面装饰附图。</w:t>
      </w:r>
    </w:p>
    <w:p>
      <w:pPr>
        <w:spacing w:line="360" w:lineRule="auto"/>
        <w:jc w:val="center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w:drawing>
          <wp:inline distT="0" distB="0" distL="0" distR="0">
            <wp:extent cx="4324350" cy="34290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/>
        <w:rPr>
          <w:rFonts w:hint="eastAsia"/>
        </w:rPr>
      </w:pPr>
      <w:bookmarkStart w:id="55" w:name="_Toc482260540"/>
      <w:r>
        <w:rPr>
          <w:rFonts w:hint="eastAsia"/>
        </w:rPr>
        <w:t>4.4.3碑记</w:t>
      </w:r>
      <w:bookmarkEnd w:id="55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 xml:space="preserve">在地面整饰外20厘米处建碑记，记载该点基本情况及维护情况。 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C、D级GNSS点测量标志碑记选用灰麻色大理石，大理石规格为80厘米×60厘米，厚度4厘米。碑记落款同4.4.1.3；碑记基本内容：点号，点名，原建设单位和建设日期，今我市普查并予以维护，依《测绘法》第四十一条规定，任何单位和个人不得损毁或者擅自移动永久性测量标志。</w:t>
      </w:r>
    </w:p>
    <w:p>
      <w:pPr>
        <w:spacing w:line="360" w:lineRule="auto"/>
        <w:ind w:firstLine="560" w:firstLineChars="200"/>
        <w:rPr>
          <w:rFonts w:hint="eastAsia" w:ascii="宋体"/>
          <w:b/>
          <w:sz w:val="28"/>
          <w:szCs w:val="28"/>
        </w:rPr>
      </w:pPr>
      <w:r>
        <w:rPr>
          <w:rFonts w:hint="eastAsia" w:ascii="宋体"/>
          <w:sz w:val="28"/>
          <w:szCs w:val="28"/>
        </w:rPr>
        <w:t>碑记需建在基座上，60度斜立在基座上，基座及碑记支撑体需用红砖和混凝土建设，表面利用外墙面砖进行装饰。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碑记建造式样见附图。</w:t>
      </w:r>
    </w:p>
    <w:p>
      <w:pPr>
        <w:spacing w:line="360" w:lineRule="auto"/>
        <w:ind w:firstLine="640" w:firstLineChars="200"/>
        <w:rPr>
          <w:rFonts w:hint="eastAsia"/>
        </w:rPr>
      </w:pPr>
      <w:r>
        <w:drawing>
          <wp:inline distT="0" distB="0" distL="0" distR="0">
            <wp:extent cx="4686300" cy="2647950"/>
            <wp:effectExtent l="0" t="0" r="0" b="0"/>
            <wp:docPr id="63" name="图片 63" descr="IMG_20160328_13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160328_1353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/>
        </w:rPr>
      </w:pPr>
      <w:r>
        <w:rPr>
          <w:rFonts w:hint="eastAsia" w:ascii="宋体"/>
          <w:sz w:val="28"/>
          <w:szCs w:val="28"/>
        </w:rPr>
        <w:t>碑记建设尺寸和布设见格式附图。</w:t>
      </w:r>
    </w:p>
    <w:p>
      <w:pPr>
        <w:spacing w:line="360" w:lineRule="auto"/>
        <w:ind w:firstLine="640" w:firstLineChars="20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147955</wp:posOffset>
                </wp:positionV>
                <wp:extent cx="2289810" cy="3347720"/>
                <wp:effectExtent l="3810" t="0" r="1905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34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2105025" cy="3057525"/>
                                  <wp:effectExtent l="0" t="0" r="9525" b="9525"/>
                                  <wp:docPr id="84" name="图片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图片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30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1.65pt;height:263.6pt;width:180.3pt;mso-wrap-style:none;z-index:251667456;mso-width-relative:margin;mso-height-relative:margin;mso-width-percent:400;mso-height-percent:200;" fillcolor="#FFFFFF" filled="t" stroked="f" coordsize="21600,21600" o:gfxdata="UEsDBAoAAAAAAIdO4kAAAAAAAAAAAAAAAAAEAAAAZHJzL1BLAwQUAAAACACHTuJAa2CPPNoAAAAJ&#10;AQAADwAAAGRycy9kb3ducmV2LnhtbE2PQUvDQBSE74L/YXmCN7ubNiklZlNUELwoWrWlt23yTEKz&#10;b8PuJq3/3udJj8MMM98U67PtxYQ+dI40JDMFAqlydUeNho/3x5sViBAN1aZ3hBq+McC6vLwoTF67&#10;E73htImN4BIKudHQxjjkUoaqRWvCzA1I7H05b01k6RtZe3PictvLuVJLaU1HvNCaAR9arI6b0WqY&#10;9i/Pu1e3vbt/8s3OrqrP0R8Tra+vEnULIuI5/oXhF5/RoWSmgxupDqLXkGYpJzXMFwsQ7Kdqyd8O&#10;GrJMZSDLQv5/UP4AUEsDBBQAAAAIAIdO4kCbvCzCKwIAAD8EAAAOAAAAZHJzL2Uyb0RvYy54bWyt&#10;U0uO2zAM3RfoHQTtGyeZTCdjxBlME6QoMP0A0x5AkWVbqC0KlBI7PUB7g1l1033PlXOUkpM0SDez&#10;qBeGRFKPfI/k7K5rarZV6DSYjI8GQ86UkZBrU2b8y+fVqylnzguTixqMyvhOOX43f/li1tpUjaGC&#10;OlfICMS4tLUZr7y3aZI4WalGuAFYZchZADbC0xXLJEfREnpTJ+Ph8HXSAuYWQSrnyLrsnfyAiM8B&#10;hKLQUi1BbhplfI+KqhaeKLlKW8fnsdqiUNJ/LAqnPKszTkx9/FMSOq/DP5nPRFqisJWWhxLEc0q4&#10;4NQIbSjpCWopvGAb1P9ANVoiOCj8QEKT9ESiIsRiNLzQ5rESVkUuJLWzJ9Hd/4OVH7afkOk849Nr&#10;zoxoqOP7px/7n7/3v74zspFArXUpxT1aivTdG+hobCJZZx9AfnXMwKISplT3iNBWSuRU4Ci8TM6e&#10;9jgugKzb95BTIrHxEIG6ApugHunBCJ2aszs1R3WeSTKOx9Pb6YhcknxXV5Obm3FsXyLS43OLzr9V&#10;0LBwyDhS9yO82D44H8oR6TEkZHNQ63yl6zpesFwvamRbQZOyil9kcBFWmxBsIDzrEYMl8gzUepK+&#10;W3cH3daQ74gxQj95tHd0qAC/cdbS1GXc0JJxVr8zpNntaDIJQxovk+tAkOG5Z33uEUYSUMY9Z/1x&#10;4fvB3ljUZUV5jl26J51XOioQGtLXdKia5ioKc9iBMLjn9xj1d+/n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rYI882gAAAAkBAAAPAAAAAAAAAAEAIAAAACIAAABkcnMvZG93bnJldi54bWxQSwEC&#10;FAAUAAAACACHTuJAm7wswisCAAA/BAAADgAAAAAAAAABACAAAAApAQAAZHJzL2Uyb0RvYy54bWxQ&#10;SwUGAAAAAAYABgBZAQAAxg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105025" cy="3057525"/>
                            <wp:effectExtent l="0" t="0" r="9525" b="9525"/>
                            <wp:docPr id="84" name="图片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图片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305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60960</wp:posOffset>
            </wp:positionV>
            <wp:extent cx="3015615" cy="2514600"/>
            <wp:effectExtent l="0" t="0" r="0" b="0"/>
            <wp:wrapSquare wrapText="bothSides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562" w:firstLineChars="200"/>
        <w:rPr>
          <w:rFonts w:hint="eastAsia" w:ascii="宋体"/>
          <w:b/>
          <w:sz w:val="28"/>
          <w:szCs w:val="28"/>
        </w:rPr>
      </w:pPr>
      <w:r>
        <w:rPr>
          <w:rFonts w:hint="eastAsia" w:ascii="宋体"/>
          <w:b/>
          <w:sz w:val="28"/>
          <w:szCs w:val="28"/>
        </w:rPr>
        <w:t>4.4大理石颜色</w:t>
      </w:r>
    </w:p>
    <w:p>
      <w:pPr>
        <w:pStyle w:val="3"/>
        <w:ind w:firstLine="562"/>
        <w:rPr>
          <w:rFonts w:hint="eastAsia"/>
        </w:rPr>
      </w:pPr>
      <w:bookmarkStart w:id="56" w:name="_Toc482253726"/>
      <w:bookmarkStart w:id="57" w:name="_Toc482260541"/>
      <w:r>
        <w:rPr>
          <w:rFonts w:hint="eastAsia"/>
        </w:rPr>
        <w:t>4.5国家</w:t>
      </w:r>
      <w:r>
        <w:rPr>
          <w:rFonts w:hint="eastAsia" w:ascii="宋体" w:hAnsi="宋体"/>
          <w:szCs w:val="28"/>
        </w:rPr>
        <w:t>四等以上大地点</w:t>
      </w:r>
      <w:r>
        <w:rPr>
          <w:rFonts w:hint="eastAsia"/>
        </w:rPr>
        <w:t>维护修缮技术方案</w:t>
      </w:r>
      <w:bookmarkEnd w:id="56"/>
      <w:bookmarkEnd w:id="57"/>
    </w:p>
    <w:p>
      <w:pPr>
        <w:ind w:firstLine="562"/>
        <w:rPr>
          <w:rFonts w:hint="eastAsia"/>
        </w:rPr>
      </w:pPr>
      <w:bookmarkStart w:id="58" w:name="_Toc482260542"/>
      <w:r>
        <w:rPr>
          <w:rFonts w:hint="eastAsia"/>
        </w:rPr>
        <w:t>4.5.1国家</w:t>
      </w:r>
      <w:r>
        <w:rPr>
          <w:rFonts w:hint="eastAsia" w:ascii="宋体"/>
          <w:szCs w:val="28"/>
        </w:rPr>
        <w:t>四等以上大地点地面</w:t>
      </w:r>
      <w:r>
        <w:rPr>
          <w:rFonts w:hint="eastAsia"/>
        </w:rPr>
        <w:t>维护</w:t>
      </w:r>
      <w:bookmarkEnd w:id="58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国家四等以上大地点地面测量标志，需对测量标志进行标志盖、保护井和保护指示盘的维护。</w:t>
      </w:r>
    </w:p>
    <w:p>
      <w:pPr>
        <w:ind w:firstLine="560" w:firstLineChars="200"/>
        <w:jc w:val="left"/>
        <w:rPr>
          <w:rFonts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标志盖、保护井和指示盘实际布设见布设附图。</w:t>
      </w:r>
    </w:p>
    <w:p>
      <w:pPr>
        <w:spacing w:line="360" w:lineRule="auto"/>
        <w:ind w:firstLine="420" w:firstLineChars="150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inline distT="0" distB="0" distL="0" distR="0">
                <wp:extent cx="5753735" cy="2603500"/>
                <wp:effectExtent l="4445" t="0" r="4445" b="0"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735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5086350" cy="1933575"/>
                                  <wp:effectExtent l="0" t="0" r="0" b="9525"/>
                                  <wp:docPr id="81" name="图片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图片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635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/>
                                <w:sz w:val="28"/>
                                <w:szCs w:val="28"/>
                              </w:rPr>
                              <w:t>标志盖、保护井和指示盘布设图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5pt;width:453.05pt;" fillcolor="#FFFFFF" filled="t" stroked="f" coordsize="21600,21600" o:gfxdata="UEsDBAoAAAAAAIdO4kAAAAAAAAAAAAAAAAAEAAAAZHJzL1BLAwQUAAAACACHTuJAj+7Ge9QAAAAF&#10;AQAADwAAAGRycy9kb3ducmV2LnhtbE2PwU7DMBBE70j8g7VIXBC1g0pKQ5xKIIG4tvQDNvE2iYjX&#10;Uew27d+zcIHLSqMZzbwtN2c/qBNNsQ9sIVsYUMRNcD23Fvafb/dPoGJCdjgEJgsXirCprq9KLFyY&#10;eUunXWqVlHAs0EKX0lhoHZuOPMZFGInFO4TJYxI5tdpNOEu5H/SDMbn22LMsdDjSa0fN1+7oLRw+&#10;5rvH9Vy/p/1qu8xfsF/V4WLt7U1mnkElOqe/MPzgCzpUwlSHI7uoBgvySPq94q1NnoGqLSwzY0BX&#10;pf5PX30DUEsDBBQAAAAIAIdO4kC9+mIILgIAAEEEAAAOAAAAZHJzL2Uyb0RvYy54bWytU82O0zAQ&#10;viPxDpbvNOnf7hI1XS2tipCWH2nhAVzHaSwSjxm7TcoDwBtw4sKd5+pzMHa6pSqXPZBD5PHMfDPf&#10;N+PZbdfUbKfQaTA5Hw5SzpSRUGizyfmnj6sXN5w5L0whajAq53vl+O38+bNZazM1ggrqQiEjEOOy&#10;1ua88t5mSeJkpRrhBmCVIWcJ2AhPJm6SAkVL6E2djNL0KmkBC4sglXN0u+yd/IiITwGEstRSLUFu&#10;G2V8j4qqFp4ouUpbx+ex27JU0r8vS6c8q3NOTH38UxE6r8M/mc9EtkFhKy2PLYintHDBqRHaUNET&#10;1FJ4wbao/4FqtERwUPqBhCbpiURFiMUwvdDmoRJWRS4ktbMn0d3/g5Xvdh+Q6SLnNyPOjGho4ocf&#10;3w8/fx9+fWN0RwK11mUU92Ap0nevoKO1iWSdvQf52TEDi0qYjbpDhLZSoqAGhyEzOUvtcVwAWbdv&#10;oaBCYushAnUlNkE90oMROg1nfxqO6jyTdDm9no6vx1POJPlGV+l4msbxJSJ7TLfo/GsFDQuHnCNN&#10;P8KL3b3zoR2RPYaEag5qXax0XUcDN+tFjWwnaFNW8YsMLsJqE4INhLQeMdxEnoFaT9J36+6o2xqK&#10;PTFG6DeP3h0dKsCvnLW0dTl3X7YCFWf1G0OqvRxOJmFNozGZXo/IwHPP+twjjCSonHvO+uPC96u9&#10;tag3FVXq52TgjpQuddQgjKTv6tg3bVaU5vgKwuqe2zHq78uf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7sZ71AAAAAUBAAAPAAAAAAAAAAEAIAAAACIAAABkcnMvZG93bnJldi54bWxQSwECFAAU&#10;AAAACACHTuJAvfpiCC4CAABBBAAADgAAAAAAAAABACAAAAAjAQAAZHJzL2Uyb0RvYy54bWxQSwUG&#10;AAAAAAYABgBZAQAAw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5086350" cy="1933575"/>
                            <wp:effectExtent l="0" t="0" r="0" b="9525"/>
                            <wp:docPr id="81" name="图片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图片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635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/>
                          <w:sz w:val="28"/>
                          <w:szCs w:val="28"/>
                        </w:rPr>
                        <w:t>标志盖、保护井和指示盘布设图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ind w:firstLine="560"/>
        <w:rPr>
          <w:rStyle w:val="23"/>
          <w:rFonts w:hint="eastAsia"/>
          <w:color w:val="FF0000"/>
        </w:rPr>
      </w:pPr>
      <w:bookmarkStart w:id="59" w:name="_Toc482260543"/>
      <w:r>
        <w:rPr>
          <w:rFonts w:hint="eastAsia"/>
        </w:rPr>
        <w:t>4.5.1.1 标志盖技术要求</w:t>
      </w:r>
      <w:bookmarkEnd w:id="59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标志盖尺寸：边长20厘米×20厘米，厚度10厘米，材质为混凝土，上部为点号或点名，下部为建造日期，具体见标志盖附图。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0">
                <wp:simplePos x="0" y="0"/>
                <wp:positionH relativeFrom="column">
                  <wp:posOffset>1400175</wp:posOffset>
                </wp:positionH>
                <wp:positionV relativeFrom="paragraph">
                  <wp:posOffset>118745</wp:posOffset>
                </wp:positionV>
                <wp:extent cx="2450465" cy="2950210"/>
                <wp:effectExtent l="8255" t="9525" r="8255" b="12065"/>
                <wp:wrapSquare wrapText="bothSides"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宋体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257425" cy="2524125"/>
                                  <wp:effectExtent l="0" t="0" r="9525" b="9525"/>
                                  <wp:docPr id="79" name="图片 79" descr="无标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图片 79" descr="无标题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425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10.25pt;margin-top:9.35pt;height:232.3pt;width:192.95pt;mso-wrap-distance-bottom:0pt;mso-wrap-distance-left:9pt;mso-wrap-distance-right:9pt;mso-wrap-distance-top:0pt;mso-wrap-style:none;z-index:251669504;mso-width-relative:margin;mso-height-relative:page;mso-width-percent:400;" fillcolor="#FFFFFF" filled="t" stroked="t" coordsize="21600,21600" o:allowoverlap="f" o:gfxdata="UEsDBAoAAAAAAIdO4kAAAAAAAAAAAAAAAAAEAAAAZHJzL1BLAwQUAAAACACHTuJASiOrLNgAAAAK&#10;AQAADwAAAGRycy9kb3ducmV2LnhtbE2Py07DMBBF90j8gzVI7KidtE2jEKeLigq2bRHt0o2HJBCP&#10;o9h9wNczrGA5ukf3nimXV9eLM46h86QhmSgQSLW3HTUaXnfrhxxEiIas6T2hhi8MsKxub0pTWH+h&#10;DZ63sRFcQqEwGtoYh0LKULfoTJj4AYmzdz86E/kcG2lHc+Fy18tUqUw60xEvtGbAVYv15/bkeGT/&#10;sSb18vSW0Hz1Hfeb53jYkdb3d4l6BBHxGv9g+NVndajY6ehPZIPoNaSpmjPKQb4AwUCmshmIo4ZZ&#10;Pp2CrEr5/4XqB1BLAwQUAAAACACHTuJAvD4gDUECAACIBAAADgAAAGRycy9lMm9Eb2MueG1srVTN&#10;btswDL4P2DsIui92jKRrjThF1yLDgO4H6PYAiizHwiRRkJTY2QNsb7BTL7vvufIco2SnC7oN6GE6&#10;GKRIfSQ/kl5c9lqRnXBegqnodJJTIgyHWppNRT99XL04p8QHZmqmwIiK7oWnl8vnzxadLUUBLaha&#10;OIIgxpedrWgbgi2zzPNWaOYnYIVBYwNOs4Cq22S1Yx2ia5UVeX6WdeBq64AL7/H2ZjDSEdE9BRCa&#10;RnJxA3yrhQkDqhOKBSzJt9J6ukzZNo3g4X3TeBGIqihWGtIXg6C8jt9suWDlxjHbSj6mwJ6SwqOa&#10;NJMGgz5A3bDAyNbJP6C05A48NGHCQWdDIYkRrGKaP+LmrmVWpFqQam8fSPf/D5a/231wRNYVPUdK&#10;DNPY8cP3b4f7n4cfXwneIUGd9SX63Vn0DP0r6HFsUrHe3gL/7ImB65aZjbhyDrpWsBoTnMaX2cnT&#10;AcdHkHX3FmoMxLYBElDfOB3ZQz4IomMm+4fmiD4QjpfFbJ7PzuaUcLQVF/O8mKbsMlYen1vnw2sB&#10;mkShog67n+DZ7taHmA4rjy4xmgcl65VUKilus75WjuwYTsoqnVTBIzdlSFfRi3kxHxj4J0Sezt8g&#10;tAy4QErqyHk8o5MyI2GRo4Gt0K/7sQFrqPdInYNhhHGBUWjBfaGkw/GtqMFtpUS9MUj+xXQ2i9Oe&#10;lNn8ZYGKO7WsTy3McASqaKBkEK/DsCFb6+SmxTjHdl9hw1YyURk7O+Q0Zo0DmhgelyluwKmevH7/&#10;QJ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ojqyzYAAAACgEAAA8AAAAAAAAAAQAgAAAAIgAA&#10;AGRycy9kb3ducmV2LnhtbFBLAQIUABQAAAAIAIdO4kC8PiANQQIAAIgEAAAOAAAAAAAAAAEAIAAA&#10;ACc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</w:pPr>
                      <w:r>
                        <w:rPr>
                          <w:rFonts w:ascii="宋体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257425" cy="2524125"/>
                            <wp:effectExtent l="0" t="0" r="9525" b="9525"/>
                            <wp:docPr id="79" name="图片 79" descr="无标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图片 79" descr="无标题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425" cy="252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</w:p>
    <w:p>
      <w:pPr>
        <w:ind w:firstLine="560"/>
        <w:rPr>
          <w:rStyle w:val="23"/>
          <w:rFonts w:hint="eastAsia"/>
          <w:color w:val="FF0000"/>
        </w:rPr>
      </w:pPr>
      <w:bookmarkStart w:id="60" w:name="_Toc482260544"/>
      <w:r>
        <w:rPr>
          <w:rFonts w:hint="eastAsia"/>
        </w:rPr>
        <w:t>4.5.1.2 保护井技术要求</w:t>
      </w:r>
      <w:bookmarkEnd w:id="60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根据测量标志标石的大小，制作直径40～60厘米，高度大于30厘米的圆形保护井（混凝土材质，厚度大于6厘米，中间用HPB335</w:t>
      </w:r>
      <w:r>
        <w:rPr>
          <w:rFonts w:ascii="宋体"/>
          <w:sz w:val="28"/>
          <w:szCs w:val="28"/>
        </w:rPr>
        <w:t>级</w:t>
      </w:r>
      <w:r>
        <w:rPr>
          <w:rFonts w:ascii="宋体"/>
          <w:sz w:val="28"/>
          <w:szCs w:val="28"/>
        </w:rPr>
        <w:drawing>
          <wp:inline distT="0" distB="0" distL="0" distR="0">
            <wp:extent cx="285750" cy="2286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sz w:val="28"/>
          <w:szCs w:val="28"/>
        </w:rPr>
        <w:t>6</w:t>
      </w:r>
      <w:r>
        <w:rPr>
          <w:rFonts w:ascii="宋体"/>
          <w:sz w:val="28"/>
          <w:szCs w:val="28"/>
        </w:rPr>
        <w:t>钢筋</w:t>
      </w:r>
      <w:r>
        <w:rPr>
          <w:rFonts w:hint="eastAsia" w:ascii="宋体"/>
          <w:sz w:val="28"/>
          <w:szCs w:val="28"/>
        </w:rPr>
        <w:t>，按10厘米×10厘米捆扎为网状。），护井内沿距标石边缘最小距离不得小于10厘米，护井上为保护指示盘。</w:t>
      </w:r>
    </w:p>
    <w:p>
      <w:pPr>
        <w:ind w:firstLine="560"/>
        <w:rPr>
          <w:rStyle w:val="23"/>
          <w:rFonts w:hint="eastAsia"/>
          <w:color w:val="FF0000"/>
        </w:rPr>
      </w:pPr>
      <w:bookmarkStart w:id="61" w:name="_Toc482260545"/>
      <w:r>
        <w:rPr>
          <w:rFonts w:hint="eastAsia"/>
        </w:rPr>
        <w:t>4.5.1.3 保护指示盘技术要求</w:t>
      </w:r>
      <w:bookmarkEnd w:id="61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保护指示盘尺寸：与保护井尺寸大小需匹配，边长40～60厘米×40～60厘米，厚度6厘米，材质为大理石。保护指示盘标注内容：上部为二行警示：测量标志，严禁破坏，中间为点号或点名；国家一、二等大地点测量标志碑记落款为二行，第一行：国家测绘地理信息局，第二行：安徽省国土资源厅；国家三、四等大地点测量标志碑记落款为二行，第一行：安徽省国土资源厅，第二行：××市国土资源局。最后一行为建造日期。具体见保护指示盘附图。</w:t>
      </w:r>
    </w:p>
    <w:p>
      <w:pPr>
        <w:ind w:firstLine="991" w:firstLineChars="354"/>
        <w:jc w:val="left"/>
        <w:rPr>
          <w:rFonts w:hint="eastAsia" w:ascii="宋体"/>
          <w:sz w:val="28"/>
          <w:szCs w:val="28"/>
        </w:rPr>
      </w:pPr>
      <w:r>
        <w:rPr>
          <w:rFonts w:ascii="宋体"/>
          <w:sz w:val="28"/>
          <w:szCs w:val="28"/>
        </w:rPr>
        <mc:AlternateContent>
          <mc:Choice Requires="wps">
            <w:drawing>
              <wp:inline distT="0" distB="0" distL="0" distR="0">
                <wp:extent cx="4410710" cy="2615565"/>
                <wp:effectExtent l="9525" t="13335" r="8890" b="9525"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710" cy="261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4219575" cy="2466975"/>
                                  <wp:effectExtent l="0" t="0" r="9525" b="9525"/>
                                  <wp:docPr id="77" name="图片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图片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957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5.95pt;width:347.3pt;mso-wrap-style:none;" fillcolor="#FFFFFF" filled="t" stroked="t" coordsize="21600,21600" o:gfxdata="UEsDBAoAAAAAAIdO4kAAAAAAAAAAAAAAAAAEAAAAZHJzL1BLAwQUAAAACACHTuJAp/untdcAAAAF&#10;AQAADwAAAGRycy9kb3ducmV2LnhtbE2PwU7DMBBE70j8g7VI3KhjiNI0xKkqJEDiQmk5tLdtvCQR&#10;8TqKnbb8PYYLXFYazWjmbbk8214cafSdYw1qloAgrp3puNHwvn28yUH4gGywd0wavsjDsrq8KLEw&#10;7sRvdNyERsQS9gVqaEMYCil93ZJFP3MDcfQ+3GgxRDk20ox4iuW2l7dJkkmLHceFFgd6aKn+3ExW&#10;w/Pubp0alavty3y1n4fcvk6rJ62vr1RyDyLQOfyF4Qc/okMVmQ5uYuNFryE+En5v9LJFmoE4aEiV&#10;WoCsSvmfvvoGUEsDBBQAAAAIAIdO4kD0ibVAQQIAAIgEAAAOAAAAZHJzL2Uyb0RvYy54bWytVM1u&#10;2zAMvg/YOwi6L7aD/LRGnKJLkGFA9wN0ewBFlmNhkihISuzsAbY32KmX3fdceY7Rsttl3Qb0MB8E&#10;UqQ+kh9JL65archBOC/BFDQbpZQIw6GUZlfQjx82Ly4o8YGZkikwoqBH4enV8vmzRWNzMYYaVCkc&#10;QRDj88YWtA7B5knieS008yOwwqCxAqdZQNXtktKxBtG1SsZpOksacKV1wIX3eLvujXRAdE8BhKqS&#10;XKyB77UwoUd1QrGAJflaWk+XMduqEjy8qyovAlEFxUpDPDEIytvuTJYLlu8cs7XkQwrsKSk8qkkz&#10;aTDoA9SaBUb2Tv4BpSV34KEKIw466QuJjGAVWfqIm9uaWRFrQaq9fSDd/z9Y/vbw3hFZFnSOfTdM&#10;Y8dP376e7n6cvn8heIcENdbn6Hdr0TO0L6HFsYnFensD/JMnBlY1Mztx7Rw0tWAlJph1L5Ozpz2O&#10;70C2zRsoMRDbB4hAbeV0xx7yQRAdm3N8aI5oA+F4OZlk6TxDE0fbeJZNp7NpjMHy++fW+fBKgCad&#10;UFCH3Y/w7HDjQ5cOy+9dumgelCw3UqmouN12pRw5MJyUTfwG9N/clCFNQS+n42nPwD8h0vj9DULL&#10;gAukpC7oxbmTMgNhHUc9W6HdtkMDtlAekToH/QjjAqNQg/tMSYPjW1CD20qJem2Q/MtsMummPSqT&#10;6XyMiju3bM8tzHAEKmigpBdXod+QvXVyV2Ocvt0GrrFhlYxUdp3tcxqyxgGNDA/L1G3AuR69fv1A&#10;l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/untdcAAAAFAQAADwAAAAAAAAABACAAAAAiAAAA&#10;ZHJzL2Rvd25yZXYueG1sUEsBAhQAFAAAAAgAh07iQPSJtUBBAgAAiAQAAA4AAAAAAAAAAQAgAAAA&#10;Jg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4219575" cy="2466975"/>
                            <wp:effectExtent l="0" t="0" r="9525" b="9525"/>
                            <wp:docPr id="77" name="图片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图片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9575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ind w:firstLine="562"/>
        <w:rPr>
          <w:rFonts w:hint="eastAsia"/>
        </w:rPr>
      </w:pPr>
      <w:bookmarkStart w:id="62" w:name="_Toc482260546"/>
      <w:r>
        <w:rPr>
          <w:rFonts w:hint="eastAsia"/>
        </w:rPr>
        <w:t>4.5.2国家</w:t>
      </w:r>
      <w:r>
        <w:rPr>
          <w:rFonts w:hint="eastAsia" w:ascii="宋体"/>
          <w:szCs w:val="28"/>
        </w:rPr>
        <w:t>四等以上大地点</w:t>
      </w:r>
      <w:r>
        <w:rPr>
          <w:rFonts w:hint="eastAsia"/>
        </w:rPr>
        <w:t>地面整饰</w:t>
      </w:r>
      <w:bookmarkEnd w:id="62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4.4.2.1保护井内地面用3厘米混凝土按标石高度抹平，并留有渗水孔，严禁对标石有任何破坏。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4.4.2.2在测量标志保护井外侧，范围100厘米×100厘米内，需用水泥和鹅卵石填实，厚度大于10厘米。踞中心88厘米处铺设回子型人行道地砖（宽度12厘米）。具体式样见地面装饰附图。</w:t>
      </w:r>
    </w:p>
    <w:p>
      <w:pPr>
        <w:spacing w:line="360" w:lineRule="auto"/>
        <w:ind w:firstLine="848" w:firstLineChars="303"/>
        <w:rPr>
          <w:rFonts w:hint="eastAsia"/>
        </w:rPr>
      </w:pPr>
      <w:r>
        <w:rPr>
          <w:rFonts w:ascii="宋体"/>
          <w:sz w:val="28"/>
          <w:szCs w:val="28"/>
        </w:rPr>
        <w:drawing>
          <wp:inline distT="0" distB="0" distL="0" distR="0">
            <wp:extent cx="4324350" cy="3429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/>
        <w:rPr>
          <w:rFonts w:hint="eastAsia"/>
        </w:rPr>
      </w:pPr>
      <w:bookmarkStart w:id="63" w:name="_Toc482260548"/>
      <w:r>
        <w:rPr>
          <w:rFonts w:hint="eastAsia"/>
        </w:rPr>
        <w:t>4.5.3碑记</w:t>
      </w:r>
      <w:bookmarkEnd w:id="63"/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 xml:space="preserve">在护栏或地面整饰外20厘米处建，记载该点基本情况及维护情况。 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国家一、二等大地点测量标志碑记选用红色大理石，国家三、四等大地点测量标志碑记选用灰麻色大理石。大理石规格为80厘米×60厘米，厚度4厘米。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碑记基本内容：点号，点名，原建设单位和建设日期，今我市普查并予以维护，依《测绘法》第三十五条规定，任何单位和个人不得破坏本测量标志。国家一、二等大地点测量标志碑记落款为二行，第一行：国家测绘地理信息局，第二行：安徽省国土资源厅；国家三、四等大地点测量标志碑记落款为二行，第一行：安徽省国土资源厅，第二行：××市国土资源局。</w:t>
      </w:r>
    </w:p>
    <w:p>
      <w:pPr>
        <w:spacing w:line="360" w:lineRule="auto"/>
        <w:ind w:firstLine="560" w:firstLineChars="200"/>
        <w:rPr>
          <w:rFonts w:hint="eastAsia" w:ascii="宋体"/>
          <w:b/>
          <w:sz w:val="28"/>
          <w:szCs w:val="28"/>
        </w:rPr>
      </w:pPr>
      <w:r>
        <w:rPr>
          <w:rFonts w:hint="eastAsia" w:ascii="宋体"/>
          <w:sz w:val="28"/>
          <w:szCs w:val="28"/>
        </w:rPr>
        <w:t>碑记需建在基座上，60度斜立在基座上，基座及碑记支撑体需用红砖和混凝土建设，表面利用外墙面砖进行装饰。</w:t>
      </w:r>
    </w:p>
    <w:p>
      <w:pPr>
        <w:spacing w:line="360" w:lineRule="auto"/>
        <w:ind w:firstLine="560" w:firstLineChars="200"/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碑记建造式样见附图。</w:t>
      </w:r>
    </w:p>
    <w:p>
      <w:pPr>
        <w:spacing w:line="360" w:lineRule="auto"/>
        <w:ind w:firstLine="640" w:firstLineChars="200"/>
        <w:rPr>
          <w:rFonts w:hint="eastAsia"/>
        </w:rPr>
      </w:pPr>
      <w:r>
        <w:drawing>
          <wp:inline distT="0" distB="0" distL="0" distR="0">
            <wp:extent cx="4686300" cy="2647950"/>
            <wp:effectExtent l="0" t="0" r="0" b="0"/>
            <wp:docPr id="60" name="图片 60" descr="IMG_20160328_13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160328_1353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/>
        </w:rPr>
      </w:pPr>
      <w:r>
        <w:rPr>
          <w:rFonts w:hint="eastAsia" w:ascii="宋体"/>
          <w:sz w:val="28"/>
          <w:szCs w:val="28"/>
        </w:rPr>
        <w:t>碑记建设尺寸和布设见格式附图。</w:t>
      </w:r>
    </w:p>
    <w:p>
      <w:pPr>
        <w:spacing w:line="360" w:lineRule="auto"/>
        <w:ind w:firstLine="640" w:firstLineChars="20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147955</wp:posOffset>
                </wp:positionV>
                <wp:extent cx="2289810" cy="3347720"/>
                <wp:effectExtent l="3810" t="3810" r="1905" b="127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34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2105025" cy="3057525"/>
                                  <wp:effectExtent l="0" t="0" r="9525" b="9525"/>
                                  <wp:docPr id="75" name="图片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图片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30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1.65pt;height:263.6pt;width:180.3pt;mso-wrap-style:none;z-index:251671552;mso-width-relative:margin;mso-height-relative:margin;mso-width-percent:400;mso-height-percent:200;" fillcolor="#FFFFFF" filled="t" stroked="f" coordsize="21600,21600" o:gfxdata="UEsDBAoAAAAAAIdO4kAAAAAAAAAAAAAAAAAEAAAAZHJzL1BLAwQUAAAACACHTuJAa2CPPNoAAAAJ&#10;AQAADwAAAGRycy9kb3ducmV2LnhtbE2PQUvDQBSE74L/YXmCN7ubNiklZlNUELwoWrWlt23yTEKz&#10;b8PuJq3/3udJj8MMM98U67PtxYQ+dI40JDMFAqlydUeNho/3x5sViBAN1aZ3hBq+McC6vLwoTF67&#10;E73htImN4BIKudHQxjjkUoaqRWvCzA1I7H05b01k6RtZe3PictvLuVJLaU1HvNCaAR9arI6b0WqY&#10;9i/Pu1e3vbt/8s3OrqrP0R8Tra+vEnULIuI5/oXhF5/RoWSmgxupDqLXkGYpJzXMFwsQ7Kdqyd8O&#10;GrJMZSDLQv5/UP4AUEsDBBQAAAAIAIdO4kB4SpsRKwIAAD8EAAAOAAAAZHJzL2Uyb0RvYy54bWyt&#10;U0uO2zAM3RfoHQTtGyeZdCZjxBlME6QoMP0A0x5AkWVbqC0KlBI7PUB7g1l1033PlXOUkpM0SDez&#10;qBeGRFKPfI/k7K5rarZV6DSYjI8GQ86UkZBrU2b8y+fVqylnzguTixqMyvhOOX43f/li1tpUjaGC&#10;OlfICMS4tLUZr7y3aZI4WalGuAFYZchZADbC0xXLJEfREnpTJ+Ph8DppAXOLIJVzZF32Tn5AxOcA&#10;QlFoqZYgN40yvkdFVQtPlFylrePzWG1RKOk/FoVTntUZJ6Y+/ikJndfhn8xnIi1R2ErLQwniOSVc&#10;cGqENpT0BLUUXrAN6n+gGi0RHBR+IKFJeiJREWIxGl5o81gJqyIXktrZk+ju/8HKD9tPyHSe8Ztr&#10;zoxoqOP7px/7n7/3v74zspFArXUpxT1aivTdG+hobCJZZx9AfnXMwKISplT3iNBWSuRU4Ci8TM6e&#10;9jgugKzb95BTIrHxEIG6ApugHunBCJ2aszs1R3WeSTKOx9Pb6YhcknxXV5Obm3FsXyLS43OLzr9V&#10;0LBwyDhS9yO82D44H8oR6TEkZHNQ63yl6zpesFwvamRbQZOyil9kcBFWmxBsIDzrEYMl8gzUepK+&#10;W3cH3daQ74gxQj95tHd0qAC/cdbS1GXc0JJxVr8zpNntaDIJQxovk9eBIMNzz/rcI4wkoIx7zvrj&#10;wveDvbGoy4ryHLt0TzqvdFQgNKSv6VA1zVUU5rADYXDP7zHq797P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rYI882gAAAAkBAAAPAAAAAAAAAAEAIAAAACIAAABkcnMvZG93bnJldi54bWxQSwEC&#10;FAAUAAAACACHTuJAeEqbESsCAAA/BAAADgAAAAAAAAABACAAAAApAQAAZHJzL2Uyb0RvYy54bWxQ&#10;SwUGAAAAAAYABgBZAQAAxg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105025" cy="3057525"/>
                            <wp:effectExtent l="0" t="0" r="9525" b="9525"/>
                            <wp:docPr id="75" name="图片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图片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305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60960</wp:posOffset>
            </wp:positionV>
            <wp:extent cx="3015615" cy="2514600"/>
            <wp:effectExtent l="0" t="0" r="0" b="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/>
          <w:sz w:val="24"/>
        </w:rPr>
      </w:pPr>
    </w:p>
    <w:p>
      <w:pPr>
        <w:pStyle w:val="2"/>
        <w:rPr>
          <w:rFonts w:hint="eastAsia"/>
        </w:rPr>
      </w:pPr>
      <w:bookmarkStart w:id="64" w:name="_Toc482253727"/>
      <w:bookmarkStart w:id="65" w:name="_Toc482260549"/>
      <w:r>
        <w:rPr>
          <w:rFonts w:hint="eastAsia"/>
        </w:rPr>
        <w:t>5、维护效果图</w:t>
      </w:r>
      <w:bookmarkEnd w:id="64"/>
      <w:bookmarkEnd w:id="65"/>
    </w:p>
    <w:p>
      <w:pPr>
        <w:spacing w:line="360" w:lineRule="auto"/>
        <w:ind w:firstLine="560" w:firstLineChars="200"/>
        <w:rPr>
          <w:rFonts w:hint="eastAsia" w:ascii="宋体"/>
          <w:sz w:val="24"/>
        </w:rPr>
      </w:pPr>
      <w:r>
        <w:rPr>
          <w:rFonts w:hint="eastAsia" w:ascii="宋体"/>
          <w:sz w:val="28"/>
          <w:szCs w:val="28"/>
        </w:rPr>
        <w:t>下列照片为实际维护建设时可以参考。</w:t>
      </w:r>
    </w:p>
    <w:tbl>
      <w:tblPr>
        <w:tblStyle w:val="9"/>
        <w:tblW w:w="88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2" w:hRule="atLeast"/>
          <w:jc w:val="center"/>
        </w:trPr>
        <w:tc>
          <w:tcPr>
            <w:tcW w:w="8823" w:type="dxa"/>
            <w:vAlign w:val="center"/>
          </w:tcPr>
          <w:p>
            <w:pPr>
              <w:jc w:val="center"/>
              <w:rPr>
                <w:rFonts w:hint="eastAsia" w:ascii="宋体"/>
              </w:rPr>
            </w:pPr>
            <w:r>
              <w:rPr>
                <w:rFonts w:ascii="宋体"/>
              </w:rPr>
              <w:drawing>
                <wp:inline distT="0" distB="0" distL="0" distR="0">
                  <wp:extent cx="3371850" cy="2266950"/>
                  <wp:effectExtent l="0" t="0" r="0" b="0"/>
                  <wp:docPr id="59" name="图片 59" descr="DSCN0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DSCN0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/>
              </w:rPr>
            </w:pPr>
            <w:r>
              <w:rPr>
                <w:rFonts w:hint="eastAsia"/>
                <w:sz w:val="24"/>
              </w:rPr>
              <w:t>标石周围建造过程照片﹙一﹚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2" w:hRule="atLeast"/>
          <w:jc w:val="center"/>
        </w:trPr>
        <w:tc>
          <w:tcPr>
            <w:tcW w:w="8823" w:type="dxa"/>
            <w:vAlign w:val="center"/>
          </w:tcPr>
          <w:p>
            <w:pPr>
              <w:jc w:val="center"/>
              <w:rPr>
                <w:rFonts w:hint="eastAsia" w:ascii="宋体"/>
              </w:rPr>
            </w:pPr>
            <w:r>
              <w:rPr>
                <w:rFonts w:ascii="宋体"/>
              </w:rPr>
              <w:drawing>
                <wp:inline distT="0" distB="0" distL="0" distR="0">
                  <wp:extent cx="3429000" cy="2571750"/>
                  <wp:effectExtent l="0" t="0" r="0" b="0"/>
                  <wp:docPr id="58" name="图片 58" descr="DSCN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DSCN0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/>
              </w:rPr>
            </w:pPr>
            <w:r>
              <w:rPr>
                <w:rFonts w:hint="eastAsia"/>
                <w:sz w:val="24"/>
              </w:rPr>
              <w:t>标石周围建造过程照片﹙二﹚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7" w:hRule="atLeast"/>
          <w:jc w:val="center"/>
        </w:trPr>
        <w:tc>
          <w:tcPr>
            <w:tcW w:w="88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4467225" cy="2543175"/>
                  <wp:effectExtent l="0" t="0" r="9525" b="9525"/>
                  <wp:docPr id="57" name="图片 57" descr="IMG_20160328_13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160328_135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/>
              </w:rPr>
            </w:pPr>
            <w:r>
              <w:rPr>
                <w:rFonts w:hint="eastAsia"/>
                <w:sz w:val="24"/>
              </w:rPr>
              <w:t>标石周围建造过程照片﹙三﹚</w:t>
            </w:r>
          </w:p>
        </w:tc>
      </w:tr>
    </w:tbl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照片与要求不一致的，按文字方案要求执行。</w:t>
      </w:r>
    </w:p>
    <w:p/>
    <w:sectPr>
      <w:headerReference r:id="rId8" w:type="first"/>
      <w:headerReference r:id="rId7" w:type="default"/>
      <w:footerReference r:id="rId9" w:type="default"/>
      <w:footerReference r:id="rId10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- 4 -</w:t>
    </w:r>
    <w:r>
      <w:rPr>
        <w:rStyle w:val="11"/>
      </w:rP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- 8 -</w:t>
    </w:r>
    <w:r>
      <w:rPr>
        <w:rStyle w:val="11"/>
      </w:rPr>
      <w:fldChar w:fldCharType="end"/>
    </w:r>
  </w:p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27</w:t>
    </w:r>
    <w:r>
      <w:rPr>
        <w:rStyle w:val="11"/>
      </w:rPr>
      <w:fldChar w:fldCharType="end"/>
    </w:r>
  </w:p>
  <w:p>
    <w:pPr>
      <w:pStyle w:val="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- 8 -</w:t>
    </w:r>
    <w:r>
      <w:rPr>
        <w:rStyle w:val="11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167"/>
    <w:rsid w:val="000C77AD"/>
    <w:rsid w:val="00190724"/>
    <w:rsid w:val="001A36CD"/>
    <w:rsid w:val="00232167"/>
    <w:rsid w:val="00232E9E"/>
    <w:rsid w:val="00240F28"/>
    <w:rsid w:val="002453CD"/>
    <w:rsid w:val="002B17A3"/>
    <w:rsid w:val="002C7988"/>
    <w:rsid w:val="0035041C"/>
    <w:rsid w:val="003829B1"/>
    <w:rsid w:val="0039687B"/>
    <w:rsid w:val="003A5610"/>
    <w:rsid w:val="00450826"/>
    <w:rsid w:val="004F31F0"/>
    <w:rsid w:val="006334CD"/>
    <w:rsid w:val="00654E29"/>
    <w:rsid w:val="00682A42"/>
    <w:rsid w:val="00694E8F"/>
    <w:rsid w:val="006B482F"/>
    <w:rsid w:val="006D3E73"/>
    <w:rsid w:val="0072283A"/>
    <w:rsid w:val="007D14C6"/>
    <w:rsid w:val="007D59CB"/>
    <w:rsid w:val="007D6F72"/>
    <w:rsid w:val="007D7533"/>
    <w:rsid w:val="00866FEC"/>
    <w:rsid w:val="00881837"/>
    <w:rsid w:val="008B730F"/>
    <w:rsid w:val="009B5431"/>
    <w:rsid w:val="00B5543A"/>
    <w:rsid w:val="00BB698A"/>
    <w:rsid w:val="00BC2238"/>
    <w:rsid w:val="00C10212"/>
    <w:rsid w:val="00C61555"/>
    <w:rsid w:val="00D0260F"/>
    <w:rsid w:val="00D17711"/>
    <w:rsid w:val="00D45400"/>
    <w:rsid w:val="00DE1D0E"/>
    <w:rsid w:val="00DF155F"/>
    <w:rsid w:val="00E564BA"/>
    <w:rsid w:val="00EA405C"/>
    <w:rsid w:val="00F2441F"/>
    <w:rsid w:val="00F313C5"/>
    <w:rsid w:val="00F53463"/>
    <w:rsid w:val="00FF7783"/>
    <w:rsid w:val="3C68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/>
    <w:lsdException w:qFormat="1" w:unhideWhenUsed="0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宋体" w:eastAsia="仿宋_GB2312" w:cs="Times New Roman"/>
      <w:kern w:val="2"/>
      <w:sz w:val="32"/>
      <w:szCs w:val="5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line="360" w:lineRule="auto"/>
      <w:outlineLvl w:val="0"/>
    </w:pPr>
    <w:rPr>
      <w:rFonts w:ascii="Times New Roman" w:hAnsi="Times New Roman" w:eastAsia="宋体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spacing w:after="120" w:line="360" w:lineRule="auto"/>
      <w:ind w:firstLine="200" w:firstLineChars="200"/>
      <w:outlineLvl w:val="1"/>
    </w:pPr>
    <w:rPr>
      <w:rFonts w:ascii="Arial" w:hAnsi="Arial" w:eastAsia="宋体"/>
      <w:b/>
      <w:bCs/>
      <w:sz w:val="28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iPriority w:val="0"/>
    <w:pPr>
      <w:spacing w:before="120" w:after="120"/>
      <w:jc w:val="left"/>
    </w:pPr>
    <w:rPr>
      <w:rFonts w:ascii="Times New Roman" w:hAnsi="Times New Roman" w:eastAsia="宋体"/>
      <w:b/>
      <w:bCs/>
      <w:caps/>
      <w:sz w:val="20"/>
      <w:szCs w:val="20"/>
    </w:rPr>
  </w:style>
  <w:style w:type="paragraph" w:styleId="8">
    <w:name w:val="toc 2"/>
    <w:basedOn w:val="1"/>
    <w:next w:val="1"/>
    <w:qFormat/>
    <w:uiPriority w:val="0"/>
    <w:pPr>
      <w:ind w:left="210"/>
      <w:jc w:val="left"/>
    </w:pPr>
    <w:rPr>
      <w:rFonts w:ascii="Times New Roman" w:hAnsi="Times New Roman" w:eastAsia="宋体"/>
      <w:smallCaps/>
      <w:sz w:val="20"/>
      <w:szCs w:val="20"/>
    </w:rPr>
  </w:style>
  <w:style w:type="character" w:styleId="11">
    <w:name w:val="page number"/>
    <w:basedOn w:val="10"/>
    <w:uiPriority w:val="0"/>
  </w:style>
  <w:style w:type="character" w:styleId="12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character" w:customStyle="1" w:styleId="14">
    <w:name w:val="页眉 Char"/>
    <w:basedOn w:val="10"/>
    <w:link w:val="6"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uiPriority w:val="99"/>
    <w:rPr>
      <w:sz w:val="18"/>
      <w:szCs w:val="18"/>
    </w:rPr>
  </w:style>
  <w:style w:type="character" w:customStyle="1" w:styleId="16">
    <w:name w:val="标题 1 Char"/>
    <w:basedOn w:val="10"/>
    <w:link w:val="2"/>
    <w:uiPriority w:val="0"/>
    <w:rPr>
      <w:rFonts w:ascii="Times New Roman" w:hAnsi="Times New Roman" w:eastAsia="宋体" w:cs="Times New Roman"/>
      <w:b/>
      <w:bCs/>
      <w:kern w:val="44"/>
      <w:sz w:val="30"/>
      <w:szCs w:val="44"/>
    </w:rPr>
  </w:style>
  <w:style w:type="character" w:customStyle="1" w:styleId="17">
    <w:name w:val="标题 2 Char"/>
    <w:basedOn w:val="10"/>
    <w:link w:val="3"/>
    <w:uiPriority w:val="0"/>
    <w:rPr>
      <w:rFonts w:ascii="Arial" w:hAnsi="Arial" w:eastAsia="宋体" w:cs="Times New Roman"/>
      <w:b/>
      <w:bCs/>
      <w:sz w:val="28"/>
      <w:szCs w:val="32"/>
    </w:rPr>
  </w:style>
  <w:style w:type="paragraph" w:customStyle="1" w:styleId="18">
    <w:name w:val="xl26"/>
    <w:basedOn w:val="1"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 Unicode MS" w:hAnsi="Arial Unicode MS" w:eastAsia="Arial Unicode MS" w:cs="Arial Unicode MS"/>
      <w:color w:val="000000"/>
      <w:kern w:val="0"/>
      <w:sz w:val="21"/>
      <w:szCs w:val="21"/>
    </w:rPr>
  </w:style>
  <w:style w:type="paragraph" w:customStyle="1" w:styleId="19">
    <w:name w:val="_Style 16"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样式 标题 2标题 2 Char Char子子系统子系统1子系统2子系统3子系统4子系统11子系统21子系统...1"/>
    <w:basedOn w:val="3"/>
    <w:link w:val="21"/>
    <w:qFormat/>
    <w:uiPriority w:val="0"/>
    <w:pPr>
      <w:keepLines w:val="0"/>
      <w:widowControl/>
      <w:spacing w:beforeLines="100" w:after="0" w:afterLines="50"/>
      <w:ind w:left="100" w:leftChars="100" w:firstLine="0" w:firstLineChars="0"/>
      <w:jc w:val="left"/>
    </w:pPr>
    <w:rPr>
      <w:rFonts w:ascii="宋体" w:hAnsi="宋体"/>
      <w:kern w:val="0"/>
      <w:sz w:val="30"/>
      <w:szCs w:val="28"/>
      <w:lang w:val="zh-CN" w:eastAsia="zh-CN"/>
    </w:rPr>
  </w:style>
  <w:style w:type="character" w:customStyle="1" w:styleId="21">
    <w:name w:val="样式 标题 2标题 2 Char Char子子系统子系统1子系统2子系统3子系统4子系统11子系统21子系统...1 Char"/>
    <w:basedOn w:val="10"/>
    <w:link w:val="20"/>
    <w:qFormat/>
    <w:uiPriority w:val="0"/>
    <w:rPr>
      <w:rFonts w:ascii="宋体" w:hAnsi="宋体" w:eastAsia="宋体" w:cs="Times New Roman"/>
      <w:b/>
      <w:bCs/>
      <w:kern w:val="0"/>
      <w:sz w:val="30"/>
      <w:szCs w:val="28"/>
      <w:lang w:val="zh-CN" w:eastAsia="zh-CN"/>
    </w:rPr>
  </w:style>
  <w:style w:type="paragraph" w:customStyle="1" w:styleId="22">
    <w:name w:val="标题 4-1"/>
    <w:basedOn w:val="1"/>
    <w:link w:val="23"/>
    <w:uiPriority w:val="0"/>
    <w:pPr>
      <w:keepNext/>
      <w:keepLines/>
      <w:spacing w:line="360" w:lineRule="auto"/>
      <w:ind w:firstLine="200" w:firstLineChars="200"/>
      <w:outlineLvl w:val="3"/>
    </w:pPr>
    <w:rPr>
      <w:rFonts w:ascii="宋体" w:eastAsia="宋体" w:cs="宋体"/>
      <w:b/>
      <w:bCs/>
      <w:sz w:val="24"/>
      <w:szCs w:val="20"/>
    </w:rPr>
  </w:style>
  <w:style w:type="character" w:customStyle="1" w:styleId="23">
    <w:name w:val="标题 4-1 Char"/>
    <w:basedOn w:val="10"/>
    <w:link w:val="22"/>
    <w:uiPriority w:val="0"/>
    <w:rPr>
      <w:rFonts w:ascii="宋体" w:hAnsi="宋体" w:eastAsia="宋体" w:cs="宋体"/>
      <w:b/>
      <w:bCs/>
      <w:sz w:val="24"/>
      <w:szCs w:val="20"/>
    </w:rPr>
  </w:style>
  <w:style w:type="character" w:customStyle="1" w:styleId="24">
    <w:name w:val="批注框文本 Char"/>
    <w:basedOn w:val="10"/>
    <w:link w:val="4"/>
    <w:semiHidden/>
    <w:qFormat/>
    <w:uiPriority w:val="99"/>
    <w:rPr>
      <w:rFonts w:ascii="仿宋_GB2312" w:hAnsi="宋体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pn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27</Pages>
  <Words>4952</Words>
  <Characters>5574</Characters>
  <Lines>63</Lines>
  <Paragraphs>17</Paragraphs>
  <TotalTime>3</TotalTime>
  <ScaleCrop>false</ScaleCrop>
  <LinksUpToDate>false</LinksUpToDate>
  <CharactersWithSpaces>5657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2017-05-24T01:14:00Z</dcterms:created>
  <dc:creator>超级管理员</dc:creator>
  <cp:lastModifiedBy>可可爱爱</cp:lastModifiedBy>
  <dcterms:modified xsi:type="dcterms:W3CDTF">2022-12-15T10:31:33Z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50A10E04602646AF8D59C675DA8AB599</vt:lpwstr>
  </property>
</Properties>
</file>