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ascii="仿宋_GB2312" w:eastAsia="仿宋_GB2312" w:hAnsiTheme="minorEastAsia" w:cstheme="minorEastAsia"/>
          <w:b/>
          <w:color w:val="auto"/>
          <w:kern w:val="0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b/>
          <w:color w:val="auto"/>
          <w:kern w:val="0"/>
          <w:sz w:val="32"/>
          <w:szCs w:val="32"/>
        </w:rPr>
        <w:t>附件1</w:t>
      </w:r>
    </w:p>
    <w:p>
      <w:pPr>
        <w:spacing w:line="700" w:lineRule="exact"/>
        <w:jc w:val="center"/>
        <w:rPr>
          <w:rFonts w:ascii="方正小标宋简体" w:hAnsi="华文中宋" w:eastAsia="方正小标宋简体" w:cs="华文中宋"/>
          <w:color w:val="auto"/>
          <w:kern w:val="0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hAnsi="华文中宋" w:eastAsia="方正小标宋简体" w:cs="华文中宋"/>
          <w:color w:val="auto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color w:val="auto"/>
          <w:kern w:val="0"/>
          <w:sz w:val="44"/>
          <w:szCs w:val="44"/>
        </w:rPr>
        <w:t>厦门市日常物业</w:t>
      </w:r>
      <w:bookmarkStart w:id="0" w:name="_GoBack"/>
      <w:bookmarkEnd w:id="0"/>
      <w:r>
        <w:rPr>
          <w:rFonts w:hint="eastAsia" w:ascii="方正小标宋简体" w:hAnsi="华文中宋" w:eastAsia="方正小标宋简体" w:cs="华文中宋"/>
          <w:color w:val="auto"/>
          <w:kern w:val="0"/>
          <w:sz w:val="44"/>
          <w:szCs w:val="44"/>
        </w:rPr>
        <w:t>专项维修资金缴纳</w:t>
      </w:r>
    </w:p>
    <w:p>
      <w:pPr>
        <w:spacing w:line="700" w:lineRule="exact"/>
        <w:jc w:val="center"/>
        <w:rPr>
          <w:rFonts w:ascii="宋体" w:hAnsi="宋体" w:cs="宋体"/>
          <w:color w:val="auto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color w:val="auto"/>
          <w:kern w:val="0"/>
          <w:sz w:val="44"/>
          <w:szCs w:val="44"/>
        </w:rPr>
        <w:t>服务工作流程</w:t>
      </w:r>
    </w:p>
    <w:p>
      <w:pPr>
        <w:spacing w:line="620" w:lineRule="exact"/>
        <w:ind w:firstLine="883" w:firstLineChars="200"/>
        <w:rPr>
          <w:rFonts w:ascii="宋体" w:hAnsi="宋体" w:cs="宋体"/>
          <w:b/>
          <w:bCs/>
          <w:color w:val="auto"/>
          <w:kern w:val="0"/>
          <w:sz w:val="44"/>
          <w:szCs w:val="44"/>
        </w:rPr>
      </w:pPr>
    </w:p>
    <w:p>
      <w:pPr>
        <w:spacing w:line="620" w:lineRule="exact"/>
        <w:ind w:firstLine="640" w:firstLineChars="200"/>
        <w:rPr>
          <w:rFonts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一、适用范围</w:t>
      </w:r>
    </w:p>
    <w:p>
      <w:pPr>
        <w:spacing w:line="620" w:lineRule="exact"/>
        <w:ind w:firstLine="640" w:firstLineChars="200"/>
        <w:rPr>
          <w:rFonts w:ascii="宋体" w:hAnsi="宋体" w:cs="宋体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本市行政区域内日常物业专项维修资金未自行管理的物业项目</w:t>
      </w:r>
    </w:p>
    <w:p>
      <w:pPr>
        <w:spacing w:line="620" w:lineRule="exact"/>
        <w:ind w:firstLine="640" w:firstLineChars="200"/>
        <w:rPr>
          <w:rFonts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二、缴纳依据</w:t>
      </w:r>
    </w:p>
    <w:p>
      <w:pPr>
        <w:spacing w:line="62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《厦门市物业管理若干规定》第三十三条</w:t>
      </w:r>
    </w:p>
    <w:p>
      <w:pPr>
        <w:spacing w:line="620" w:lineRule="exact"/>
        <w:ind w:firstLine="640" w:firstLineChars="200"/>
        <w:rPr>
          <w:rFonts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三、服务部门</w:t>
      </w:r>
    </w:p>
    <w:p>
      <w:pPr>
        <w:spacing w:line="62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厦门市建设局</w:t>
      </w:r>
    </w:p>
    <w:p>
      <w:pPr>
        <w:numPr>
          <w:ilvl w:val="0"/>
          <w:numId w:val="1"/>
        </w:numPr>
        <w:spacing w:line="620" w:lineRule="exact"/>
        <w:ind w:firstLine="640" w:firstLineChars="200"/>
        <w:rPr>
          <w:rFonts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所需材料</w:t>
      </w:r>
    </w:p>
    <w:p>
      <w:pPr>
        <w:spacing w:line="62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缴费期间业主缴交日常物业专项维修资金明细</w:t>
      </w:r>
    </w:p>
    <w:p>
      <w:pPr>
        <w:spacing w:line="62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备注：</w:t>
      </w:r>
    </w:p>
    <w:p>
      <w:pPr>
        <w:pStyle w:val="7"/>
        <w:numPr>
          <w:ilvl w:val="0"/>
          <w:numId w:val="2"/>
        </w:numPr>
        <w:tabs>
          <w:tab w:val="clear" w:pos="840"/>
        </w:tabs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材料要求：业主委员会（物业服务企业）</w:t>
      </w:r>
      <w:r>
        <w:rPr>
          <w:rFonts w:hint="eastAsia" w:ascii="仿宋_GB2312" w:eastAsia="仿宋_GB2312"/>
          <w:color w:val="auto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缴费期间</w:t>
      </w:r>
      <w:r>
        <w:rPr>
          <w:rFonts w:hint="eastAsia" w:ascii="仿宋_GB2312" w:eastAsia="仿宋_GB2312"/>
          <w:color w:val="auto"/>
          <w:sz w:val="32"/>
          <w:szCs w:val="32"/>
        </w:rPr>
        <w:t>业主缴交明细录入“厦门市专项维修资金管理系统”，不需提交纸质材料。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（二）公示要求：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业主委员会（物业服务企业）</w:t>
      </w:r>
      <w:r>
        <w:rPr>
          <w:rFonts w:hint="eastAsia" w:ascii="仿宋_GB2312" w:eastAsia="仿宋_GB2312"/>
          <w:color w:val="auto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缴费期间业主缴交明细在物业管理区域内显著位置进行公示，</w:t>
      </w:r>
      <w:r>
        <w:rPr>
          <w:rFonts w:hint="eastAsia" w:ascii="仿宋_GB2312" w:hAnsi="宋体" w:eastAsia="仿宋_GB2312"/>
          <w:color w:val="auto"/>
          <w:kern w:val="1"/>
          <w:sz w:val="32"/>
          <w:szCs w:val="32"/>
        </w:rPr>
        <w:t>并可以通过移动通信等电子信息方式告知业主，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公示时间不少于10日，公示期内业主提出异议的，业主委员会（物业服务企业）应负责解释并依法处理。</w:t>
      </w:r>
    </w:p>
    <w:p>
      <w:pPr>
        <w:spacing w:line="620" w:lineRule="exact"/>
        <w:ind w:firstLine="640" w:firstLineChars="200"/>
        <w:rPr>
          <w:rFonts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五、工作流程</w:t>
      </w:r>
    </w:p>
    <w:p>
      <w:pPr>
        <w:pStyle w:val="7"/>
        <w:tabs>
          <w:tab w:val="clear" w:pos="840"/>
        </w:tabs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（一）信息申报。业主委员会（物业服务企业）</w:t>
      </w:r>
      <w:r>
        <w:rPr>
          <w:rFonts w:hint="eastAsia" w:ascii="仿宋_GB2312" w:eastAsia="仿宋_GB2312"/>
          <w:color w:val="auto"/>
          <w:sz w:val="32"/>
          <w:szCs w:val="32"/>
        </w:rPr>
        <w:t>将业主缴交明细录入“厦门市专项维修资金管理系统”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7"/>
        <w:tabs>
          <w:tab w:val="clear" w:pos="840"/>
        </w:tabs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（二）资金缴纳。业主委员会（物业服务企业）</w:t>
      </w:r>
      <w:r>
        <w:rPr>
          <w:rFonts w:hint="eastAsia" w:ascii="仿宋_GB2312" w:eastAsia="仿宋_GB2312"/>
          <w:color w:val="auto"/>
          <w:sz w:val="32"/>
          <w:szCs w:val="32"/>
        </w:rPr>
        <w:t>将代收的日常物业专项维修资金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缴入厦门市建设局设立的专项维修资金专户。</w:t>
      </w:r>
    </w:p>
    <w:p>
      <w:pPr>
        <w:pStyle w:val="7"/>
        <w:tabs>
          <w:tab w:val="clear" w:pos="840"/>
        </w:tabs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（三）出具票据。服务部门核实业主委员会（物业服务企业）缴存金额与</w:t>
      </w:r>
      <w:r>
        <w:rPr>
          <w:rFonts w:hint="eastAsia" w:ascii="仿宋_GB2312" w:eastAsia="仿宋_GB2312"/>
          <w:color w:val="auto"/>
          <w:sz w:val="32"/>
          <w:szCs w:val="32"/>
        </w:rPr>
        <w:t>厦门市专项维修资金管理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系统申报金额一致的，出具《厦门市行政事业单位资金往来结算票据》。</w:t>
      </w:r>
    </w:p>
    <w:p>
      <w:pPr>
        <w:spacing w:line="620" w:lineRule="exact"/>
        <w:ind w:firstLine="640" w:firstLineChars="200"/>
        <w:rPr>
          <w:rFonts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六、服务地址及联系方式</w:t>
      </w:r>
    </w:p>
    <w:p>
      <w:pPr>
        <w:ind w:firstLine="640" w:firstLineChars="200"/>
        <w:rPr>
          <w:rFonts w:ascii="仿宋_GB2312" w:hAnsi="宋体" w:eastAsia="仿宋_GB2312"/>
          <w:color w:val="auto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</w:t>
      </w:r>
      <w:r>
        <w:rPr>
          <w:rFonts w:hint="eastAsia" w:ascii="仿宋_GB2312" w:hAnsi="宋体" w:eastAsia="仿宋_GB2312"/>
          <w:color w:val="auto"/>
          <w:kern w:val="1"/>
          <w:sz w:val="32"/>
          <w:szCs w:val="32"/>
        </w:rPr>
        <w:t>服务网址：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"http://www.xmwxzj.com" </w:instrText>
      </w:r>
      <w:r>
        <w:rPr>
          <w:color w:val="auto"/>
        </w:rPr>
        <w:fldChar w:fldCharType="separate"/>
      </w:r>
      <w:r>
        <w:rPr>
          <w:rStyle w:val="6"/>
          <w:rFonts w:hint="eastAsia" w:ascii="仿宋_GB2312" w:hAnsi="宋体" w:eastAsia="仿宋_GB2312"/>
          <w:color w:val="auto"/>
          <w:kern w:val="1"/>
          <w:sz w:val="32"/>
          <w:szCs w:val="32"/>
        </w:rPr>
        <w:t>www.xmwxzj.com</w:t>
      </w:r>
      <w:r>
        <w:rPr>
          <w:rStyle w:val="6"/>
          <w:rFonts w:hint="eastAsia" w:ascii="仿宋_GB2312" w:hAnsi="宋体" w:eastAsia="仿宋_GB2312"/>
          <w:color w:val="auto"/>
          <w:kern w:val="1"/>
          <w:sz w:val="32"/>
          <w:szCs w:val="32"/>
        </w:rPr>
        <w:fldChar w:fldCharType="end"/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1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服务地址：厦门市思明区厦禾路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362号建设大厦40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9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室</w:t>
      </w:r>
    </w:p>
    <w:p>
      <w:pPr>
        <w:pStyle w:val="7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（三）联系电话：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0592-8123064 </w:t>
      </w:r>
    </w:p>
    <w:p>
      <w:pPr>
        <w:pStyle w:val="7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（四）服务时间（法定工作日）：</w:t>
      </w:r>
    </w:p>
    <w:p>
      <w:pPr>
        <w:pStyle w:val="7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夏令时：上午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8:00-12:00，下午 15:00-18:00；</w:t>
      </w:r>
    </w:p>
    <w:p>
      <w:pPr>
        <w:ind w:firstLine="640" w:firstLineChars="200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冬令时：上午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8:00-12:00，下午14:30-17:30。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C400C2"/>
    <w:multiLevelType w:val="singleLevel"/>
    <w:tmpl w:val="09C400C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105DFE6"/>
    <w:multiLevelType w:val="singleLevel"/>
    <w:tmpl w:val="1105DFE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FhYTk5NTFmNjkwZjY3ZWUwMmQwZjQ1ZmY1NDNmNTkifQ=="/>
  </w:docVars>
  <w:rsids>
    <w:rsidRoot w:val="354F607F"/>
    <w:rsid w:val="000D44EA"/>
    <w:rsid w:val="003B2513"/>
    <w:rsid w:val="003F2ADC"/>
    <w:rsid w:val="00756379"/>
    <w:rsid w:val="008F3010"/>
    <w:rsid w:val="00BA0169"/>
    <w:rsid w:val="00E84337"/>
    <w:rsid w:val="00E91905"/>
    <w:rsid w:val="00EB0210"/>
    <w:rsid w:val="00FA53BE"/>
    <w:rsid w:val="01DD59FB"/>
    <w:rsid w:val="0B154457"/>
    <w:rsid w:val="0DAF3E2C"/>
    <w:rsid w:val="25D92AE8"/>
    <w:rsid w:val="3094583F"/>
    <w:rsid w:val="354F607F"/>
    <w:rsid w:val="387E2D8D"/>
    <w:rsid w:val="3AC54CA3"/>
    <w:rsid w:val="525F629F"/>
    <w:rsid w:val="5C3B496D"/>
    <w:rsid w:val="691B1DAE"/>
    <w:rsid w:val="6EA6036C"/>
    <w:rsid w:val="7C1C2F27"/>
    <w:rsid w:val="7D5B1628"/>
    <w:rsid w:val="7F22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字母编号列项（一级）"/>
    <w:qFormat/>
    <w:uiPriority w:val="0"/>
    <w:pPr>
      <w:tabs>
        <w:tab w:val="left" w:pos="840"/>
      </w:tabs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character" w:customStyle="1" w:styleId="8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572</Words>
  <Characters>127</Characters>
  <Lines>1</Lines>
  <Paragraphs>1</Paragraphs>
  <TotalTime>0</TotalTime>
  <ScaleCrop>false</ScaleCrop>
  <LinksUpToDate>false</LinksUpToDate>
  <CharactersWithSpaces>698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2023-09-22T04:52:00Z</dcterms:created>
  <dc:creator>Y</dc:creator>
  <cp:lastModifiedBy>小蘇</cp:lastModifiedBy>
  <cp:lastPrinted>2023-09-22T09:53:50Z</cp:lastPrinted>
  <dcterms:modified xsi:type="dcterms:W3CDTF">2023-09-22T09:59:21Z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ECF599C741844043AEF8B7D1DB1B57D1_13</vt:lpwstr>
  </property>
</Properties>
</file>