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topLinePunct w:val="0"/>
        <w:spacing w:line="360" w:lineRule="auto"/>
        <w:jc w:val="left"/>
        <w:rPr>
          <w:rFonts w:ascii="黑体" w:hAnsi="黑体" w:eastAsia="黑体" w:cs="黑体"/>
        </w:rPr>
      </w:pPr>
      <w:r>
        <w:rPr>
          <w:rFonts w:hint="eastAsia" w:ascii="黑体" w:hAnsi="黑体" w:eastAsia="黑体" w:cs="黑体"/>
        </w:rPr>
        <w:t>附件</w:t>
      </w:r>
      <w:bookmarkStart w:id="37" w:name="_GoBack"/>
      <w:bookmarkEnd w:id="37"/>
    </w:p>
    <w:p>
      <w:pPr>
        <w:overflowPunct/>
        <w:topLinePunct w:val="0"/>
        <w:spacing w:line="360" w:lineRule="auto"/>
        <w:jc w:val="center"/>
        <w:rPr>
          <w:rFonts w:ascii="宋体" w:hAnsi="宋体" w:eastAsia="宋体" w:cs="宋体"/>
          <w:sz w:val="44"/>
          <w:szCs w:val="44"/>
        </w:rPr>
      </w:pPr>
    </w:p>
    <w:p>
      <w:pPr>
        <w:overflowPunct/>
        <w:topLinePunct w:val="0"/>
        <w:spacing w:line="360" w:lineRule="auto"/>
        <w:jc w:val="center"/>
        <w:rPr>
          <w:rFonts w:ascii="宋体" w:hAnsi="宋体" w:eastAsia="宋体" w:cs="宋体"/>
          <w:sz w:val="44"/>
          <w:szCs w:val="44"/>
        </w:rPr>
      </w:pPr>
    </w:p>
    <w:p>
      <w:pPr>
        <w:overflowPunct/>
        <w:topLinePunct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山东省产业计量测试中心申报书</w:t>
      </w:r>
    </w:p>
    <w:p>
      <w:pPr>
        <w:spacing w:line="360" w:lineRule="auto"/>
        <w:rPr>
          <w:rFonts w:ascii="宋体" w:hAnsi="宋体" w:eastAsia="宋体"/>
          <w:sz w:val="28"/>
          <w:szCs w:val="28"/>
        </w:rPr>
      </w:pPr>
    </w:p>
    <w:p>
      <w:pPr>
        <w:spacing w:line="360" w:lineRule="auto"/>
        <w:ind w:left="560" w:hanging="552" w:hangingChars="200"/>
        <w:rPr>
          <w:rFonts w:ascii="宋体" w:hAnsi="宋体" w:eastAsia="宋体"/>
          <w:sz w:val="28"/>
          <w:szCs w:val="28"/>
        </w:rPr>
      </w:pPr>
    </w:p>
    <w:p>
      <w:pPr>
        <w:spacing w:line="360" w:lineRule="auto"/>
        <w:ind w:left="560" w:hanging="552" w:hangingChars="200"/>
        <w:rPr>
          <w:rFonts w:ascii="宋体" w:hAnsi="宋体" w:eastAsia="宋体"/>
          <w:sz w:val="28"/>
          <w:szCs w:val="28"/>
        </w:rPr>
      </w:pPr>
    </w:p>
    <w:p>
      <w:pPr>
        <w:spacing w:line="360" w:lineRule="auto"/>
        <w:ind w:left="560" w:hanging="552" w:hangingChars="200"/>
        <w:rPr>
          <w:rFonts w:ascii="仿宋_GB2312" w:hAnsi="仿宋_GB2312" w:cs="仿宋_GB2312"/>
          <w:sz w:val="28"/>
          <w:szCs w:val="28"/>
        </w:rPr>
      </w:pPr>
    </w:p>
    <w:p>
      <w:pPr>
        <w:spacing w:line="360" w:lineRule="auto"/>
        <w:ind w:left="1159" w:leftChars="267" w:hanging="316" w:hangingChars="100"/>
        <w:rPr>
          <w:rFonts w:ascii="仿宋_GB2312" w:hAnsi="仿宋_GB2312" w:cs="仿宋_GB2312"/>
          <w:u w:val="single"/>
        </w:rPr>
      </w:pPr>
      <w:r>
        <w:rPr>
          <w:rFonts w:hint="eastAsia" w:ascii="仿宋_GB2312" w:hAnsi="仿宋_GB2312" w:cs="仿宋_GB2312"/>
        </w:rPr>
        <w:t>中   心   名  称：</w:t>
      </w:r>
      <w:r>
        <w:rPr>
          <w:rFonts w:hint="eastAsia" w:ascii="仿宋_GB2312" w:hAnsi="仿宋_GB2312" w:cs="仿宋_GB2312"/>
          <w:spacing w:val="-20"/>
          <w:u w:val="single"/>
        </w:rPr>
        <w:t xml:space="preserve">                                    </w:t>
      </w:r>
    </w:p>
    <w:p>
      <w:pPr>
        <w:spacing w:line="360" w:lineRule="auto"/>
        <w:ind w:left="843" w:leftChars="267"/>
        <w:rPr>
          <w:rFonts w:ascii="仿宋_GB2312" w:hAnsi="仿宋_GB2312" w:cs="仿宋_GB2312"/>
          <w:u w:val="single"/>
        </w:rPr>
      </w:pPr>
      <w:r>
        <w:rPr>
          <w:rFonts w:hint="eastAsia" w:ascii="仿宋_GB2312" w:hAnsi="仿宋_GB2312" w:cs="仿宋_GB2312"/>
        </w:rPr>
        <w:t>申   报   单  位：</w:t>
      </w:r>
      <w:r>
        <w:rPr>
          <w:rFonts w:hint="eastAsia" w:ascii="仿宋_GB2312" w:hAnsi="仿宋_GB2312" w:cs="仿宋_GB2312"/>
          <w:u w:val="single"/>
        </w:rPr>
        <w:t xml:space="preserve">                   </w:t>
      </w:r>
      <w:r>
        <w:rPr>
          <w:rFonts w:hint="eastAsia" w:ascii="仿宋_GB2312" w:hAnsi="仿宋_GB2312" w:cs="仿宋_GB2312"/>
          <w:spacing w:val="-20"/>
          <w:u w:val="single"/>
        </w:rPr>
        <w:t>（</w:t>
      </w:r>
      <w:r>
        <w:rPr>
          <w:rFonts w:hint="eastAsia" w:ascii="仿宋_GB2312" w:hAnsi="仿宋_GB2312" w:cs="仿宋_GB2312"/>
          <w:u w:val="single"/>
        </w:rPr>
        <w:t>盖章）</w:t>
      </w:r>
      <w:r>
        <w:rPr>
          <w:rFonts w:hint="eastAsia" w:ascii="仿宋_GB2312" w:hAnsi="仿宋_GB2312" w:cs="仿宋_GB2312"/>
          <w:u w:val="single"/>
        </w:rPr>
        <w:cr/>
      </w:r>
      <w:r>
        <w:rPr>
          <w:rFonts w:hint="eastAsia" w:ascii="仿宋_GB2312" w:hAnsi="仿宋_GB2312" w:cs="仿宋_GB2312"/>
          <w:spacing w:val="28"/>
        </w:rPr>
        <w:t>申报单位负责人</w:t>
      </w:r>
      <w:r>
        <w:rPr>
          <w:rFonts w:hint="eastAsia" w:ascii="仿宋_GB2312" w:hAnsi="仿宋_GB2312" w:cs="仿宋_GB2312"/>
        </w:rPr>
        <w:t>：</w:t>
      </w:r>
      <w:r>
        <w:rPr>
          <w:rFonts w:hint="eastAsia" w:ascii="仿宋_GB2312" w:hAnsi="仿宋_GB2312" w:cs="仿宋_GB2312"/>
          <w:u w:val="single"/>
        </w:rPr>
        <w:t xml:space="preserve">                  </w:t>
      </w:r>
      <w:r>
        <w:rPr>
          <w:rFonts w:ascii="仿宋_GB2312" w:hAnsi="仿宋_GB2312" w:cs="仿宋_GB2312"/>
          <w:u w:val="single"/>
        </w:rPr>
        <w:t xml:space="preserve"> </w:t>
      </w:r>
      <w:r>
        <w:rPr>
          <w:rFonts w:hint="eastAsia" w:ascii="仿宋_GB2312" w:hAnsi="仿宋_GB2312" w:cs="仿宋_GB2312"/>
          <w:spacing w:val="-20"/>
          <w:u w:val="single"/>
        </w:rPr>
        <w:t>（</w:t>
      </w:r>
      <w:r>
        <w:rPr>
          <w:rFonts w:hint="eastAsia" w:ascii="仿宋_GB2312" w:hAnsi="仿宋_GB2312" w:cs="仿宋_GB2312"/>
          <w:u w:val="single"/>
        </w:rPr>
        <w:t>签名）</w:t>
      </w:r>
      <w:r>
        <w:rPr>
          <w:rFonts w:hint="eastAsia" w:ascii="仿宋_GB2312" w:hAnsi="仿宋_GB2312" w:cs="仿宋_GB2312"/>
          <w:u w:val="single"/>
        </w:rPr>
        <w:cr/>
      </w:r>
      <w:r>
        <w:rPr>
          <w:rFonts w:hint="eastAsia" w:ascii="仿宋_GB2312" w:hAnsi="仿宋_GB2312" w:cs="仿宋_GB2312"/>
          <w:spacing w:val="64"/>
        </w:rPr>
        <w:t>申 报 日 期</w:t>
      </w:r>
      <w:r>
        <w:rPr>
          <w:rFonts w:hint="eastAsia" w:ascii="仿宋_GB2312" w:hAnsi="仿宋_GB2312" w:cs="仿宋_GB2312"/>
        </w:rPr>
        <w:t>：</w:t>
      </w:r>
      <w:r>
        <w:rPr>
          <w:rFonts w:hint="eastAsia" w:ascii="仿宋_GB2312" w:hAnsi="仿宋_GB2312" w:cs="仿宋_GB2312"/>
          <w:u w:val="single"/>
        </w:rPr>
        <w:t xml:space="preserve">       年    月    日     </w:t>
      </w:r>
    </w:p>
    <w:p>
      <w:pPr>
        <w:spacing w:line="360" w:lineRule="auto"/>
        <w:rPr>
          <w:rFonts w:ascii="Calibri" w:hAnsi="Calibri" w:eastAsia="宋体"/>
          <w:sz w:val="21"/>
          <w:szCs w:val="22"/>
        </w:rPr>
      </w:pPr>
    </w:p>
    <w:p>
      <w:pPr>
        <w:spacing w:line="360" w:lineRule="auto"/>
        <w:rPr>
          <w:rFonts w:ascii="Calibri" w:hAnsi="Calibri" w:eastAsia="宋体"/>
          <w:sz w:val="21"/>
          <w:szCs w:val="22"/>
        </w:rPr>
      </w:pPr>
    </w:p>
    <w:p>
      <w:pPr>
        <w:overflowPunct/>
        <w:topLinePunct w:val="0"/>
        <w:spacing w:line="594"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pPr>
        <w:overflowPunct/>
        <w:topLinePunct w:val="0"/>
        <w:spacing w:line="594" w:lineRule="exact"/>
        <w:jc w:val="center"/>
        <w:outlineLvl w:val="0"/>
        <w:rPr>
          <w:rFonts w:ascii="方正小标宋简体" w:hAnsi="方正小标宋简体" w:eastAsia="方正小标宋简体" w:cs="方正小标宋简体"/>
          <w:bCs/>
          <w:sz w:val="44"/>
          <w:szCs w:val="44"/>
        </w:rPr>
      </w:pPr>
    </w:p>
    <w:p>
      <w:pPr>
        <w:overflowPunct/>
        <w:topLinePunct w:val="0"/>
        <w:spacing w:line="594"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山东省XX产业计量测试中心申报书</w:t>
      </w:r>
    </w:p>
    <w:p>
      <w:pPr>
        <w:overflowPunct/>
        <w:topLinePunct w:val="0"/>
        <w:spacing w:line="550" w:lineRule="exact"/>
        <w:jc w:val="center"/>
        <w:rPr>
          <w:rFonts w:eastAsia="宋体"/>
          <w:b/>
          <w:sz w:val="36"/>
          <w:szCs w:val="36"/>
        </w:rPr>
      </w:pPr>
    </w:p>
    <w:p>
      <w:pPr>
        <w:pStyle w:val="13"/>
        <w:tabs>
          <w:tab w:val="left" w:pos="1520"/>
        </w:tabs>
        <w:spacing w:line="550" w:lineRule="exact"/>
        <w:ind w:firstLine="640"/>
        <w:outlineLvl w:val="0"/>
        <w:rPr>
          <w:rFonts w:ascii="Times New Roman" w:hAnsi="Times New Roman"/>
          <w:b/>
          <w:sz w:val="32"/>
          <w:szCs w:val="32"/>
        </w:rPr>
      </w:pPr>
      <w:bookmarkStart w:id="0" w:name="_Toc1618548024"/>
      <w:r>
        <w:rPr>
          <w:rFonts w:hint="eastAsia" w:ascii="Times New Roman" w:hAnsi="Times New Roman" w:eastAsia="黑体" w:cs="黑体"/>
          <w:bCs/>
          <w:sz w:val="32"/>
          <w:szCs w:val="32"/>
        </w:rPr>
        <w:t>一、产业界定与范围</w:t>
      </w:r>
      <w:bookmarkEnd w:id="0"/>
    </w:p>
    <w:p>
      <w:pPr>
        <w:pStyle w:val="13"/>
        <w:spacing w:line="55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（产业定义、范围、产业链图、产业链分析、计量服务产业重点领域等。）</w:t>
      </w:r>
    </w:p>
    <w:p>
      <w:pPr>
        <w:pStyle w:val="13"/>
        <w:spacing w:line="550" w:lineRule="exact"/>
        <w:ind w:firstLine="640"/>
        <w:outlineLvl w:val="0"/>
        <w:rPr>
          <w:rFonts w:ascii="Times New Roman" w:hAnsi="Times New Roman" w:eastAsia="黑体" w:cs="黑体"/>
          <w:bCs/>
          <w:sz w:val="32"/>
          <w:szCs w:val="32"/>
        </w:rPr>
      </w:pPr>
      <w:bookmarkStart w:id="1" w:name="_Toc865234921"/>
      <w:r>
        <w:rPr>
          <w:rFonts w:hint="eastAsia" w:ascii="Times New Roman" w:hAnsi="Times New Roman" w:eastAsia="黑体" w:cs="黑体"/>
          <w:bCs/>
          <w:sz w:val="32"/>
          <w:szCs w:val="32"/>
        </w:rPr>
        <w:t>二、必要性及意义</w:t>
      </w:r>
      <w:bookmarkEnd w:id="1"/>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（产业计量测试中心对产业发展的重要作用。）</w:t>
      </w:r>
    </w:p>
    <w:p>
      <w:pPr>
        <w:pStyle w:val="13"/>
        <w:spacing w:line="550" w:lineRule="exact"/>
        <w:ind w:firstLine="640"/>
        <w:outlineLvl w:val="0"/>
        <w:rPr>
          <w:rFonts w:ascii="Times New Roman" w:hAnsi="Times New Roman" w:eastAsia="黑体" w:cs="黑体"/>
          <w:bCs/>
          <w:sz w:val="32"/>
          <w:szCs w:val="32"/>
        </w:rPr>
      </w:pPr>
      <w:bookmarkStart w:id="2" w:name="_Toc321187694"/>
      <w:r>
        <w:rPr>
          <w:rFonts w:hint="eastAsia" w:ascii="Times New Roman" w:hAnsi="Times New Roman" w:eastAsia="黑体" w:cs="黑体"/>
          <w:bCs/>
          <w:sz w:val="32"/>
          <w:szCs w:val="32"/>
        </w:rPr>
        <w:t>三、国内外产业计量测试发展状况</w:t>
      </w:r>
      <w:bookmarkEnd w:id="2"/>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（国内外计量测试发展状况、技术水平、主要进展及未来方向等。）</w:t>
      </w:r>
    </w:p>
    <w:p>
      <w:pPr>
        <w:pStyle w:val="13"/>
        <w:spacing w:line="550" w:lineRule="exact"/>
        <w:ind w:firstLine="640"/>
        <w:outlineLvl w:val="0"/>
        <w:rPr>
          <w:rFonts w:ascii="Times New Roman" w:hAnsi="Times New Roman"/>
          <w:sz w:val="32"/>
          <w:szCs w:val="32"/>
        </w:rPr>
      </w:pPr>
      <w:bookmarkStart w:id="3" w:name="_Toc1753324762"/>
      <w:r>
        <w:rPr>
          <w:rFonts w:hint="eastAsia" w:ascii="Times New Roman" w:hAnsi="Times New Roman" w:eastAsia="黑体" w:cs="黑体"/>
          <w:bCs/>
          <w:sz w:val="32"/>
          <w:szCs w:val="32"/>
        </w:rPr>
        <w:t>四、产业计量测试需求分析</w:t>
      </w:r>
      <w:bookmarkEnd w:id="3"/>
    </w:p>
    <w:p>
      <w:pPr>
        <w:pStyle w:val="13"/>
        <w:spacing w:line="55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（依据产业计量测试需求整体现状、产业参数量值传递和溯源情况分析、关键参数需求分析，提出具体建设需求。）</w:t>
      </w:r>
    </w:p>
    <w:p>
      <w:pPr>
        <w:pStyle w:val="13"/>
        <w:numPr>
          <w:ilvl w:val="0"/>
          <w:numId w:val="2"/>
        </w:numPr>
        <w:spacing w:line="550" w:lineRule="exact"/>
        <w:ind w:firstLine="640"/>
        <w:outlineLvl w:val="0"/>
        <w:rPr>
          <w:rFonts w:ascii="Times New Roman" w:hAnsi="Times New Roman" w:eastAsia="黑体" w:cs="黑体"/>
          <w:bCs/>
          <w:sz w:val="32"/>
          <w:szCs w:val="32"/>
        </w:rPr>
      </w:pPr>
      <w:bookmarkStart w:id="4" w:name="_Toc1154147070"/>
      <w:r>
        <w:rPr>
          <w:rFonts w:hint="eastAsia" w:ascii="Times New Roman" w:hAnsi="Times New Roman" w:eastAsia="黑体" w:cs="黑体"/>
          <w:bCs/>
          <w:sz w:val="32"/>
          <w:szCs w:val="32"/>
        </w:rPr>
        <w:t>产业发展计量测试技术需求</w:t>
      </w:r>
      <w:bookmarkEnd w:id="4"/>
    </w:p>
    <w:p>
      <w:pPr>
        <w:numPr>
          <w:ilvl w:val="0"/>
          <w:numId w:val="3"/>
        </w:numPr>
        <w:overflowPunct/>
        <w:topLinePunct w:val="0"/>
        <w:spacing w:line="550" w:lineRule="exact"/>
        <w:ind w:firstLine="632" w:firstLineChars="200"/>
        <w:outlineLvl w:val="1"/>
        <w:rPr>
          <w:rFonts w:ascii="楷体_GB2312" w:hAnsi="楷体_GB2312" w:eastAsia="楷体_GB2312" w:cs="楷体_GB2312"/>
          <w:bCs/>
        </w:rPr>
      </w:pPr>
      <w:r>
        <w:rPr>
          <w:rFonts w:hint="eastAsia" w:ascii="楷体_GB2312" w:hAnsi="楷体_GB2312" w:eastAsia="楷体_GB2312" w:cs="楷体_GB2312"/>
          <w:bCs/>
        </w:rPr>
        <w:t>校准项目技术需求表</w:t>
      </w:r>
    </w:p>
    <w:tbl>
      <w:tblPr>
        <w:tblStyle w:val="6"/>
        <w:tblW w:w="87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34"/>
        <w:gridCol w:w="1560"/>
        <w:gridCol w:w="1134"/>
        <w:gridCol w:w="1134"/>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55" w:type="dxa"/>
            <w:gridSpan w:val="8"/>
          </w:tcPr>
          <w:p>
            <w:pPr>
              <w:spacing w:line="360" w:lineRule="auto"/>
              <w:jc w:val="center"/>
              <w:rPr>
                <w:rFonts w:eastAsia="宋体"/>
                <w:sz w:val="21"/>
                <w:szCs w:val="22"/>
              </w:rPr>
            </w:pPr>
            <w:bookmarkStart w:id="5" w:name="_Toc702954661"/>
            <w:r>
              <w:rPr>
                <w:rFonts w:hint="eastAsia" w:ascii="仿宋_GB2312" w:hAnsi="仿宋_GB2312" w:cs="仿宋_GB2312"/>
                <w:b/>
                <w:sz w:val="28"/>
                <w:szCs w:val="28"/>
              </w:rPr>
              <w:t>校准项目技术需求表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参数</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范围</w:t>
            </w:r>
          </w:p>
        </w:tc>
        <w:tc>
          <w:tcPr>
            <w:tcW w:w="1560"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测量技术</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要求</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现有</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能力</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应用</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阶段</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是否</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拟建</w:t>
            </w:r>
          </w:p>
        </w:tc>
        <w:tc>
          <w:tcPr>
            <w:tcW w:w="850"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备</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bookmarkEnd w:id="5"/>
    </w:tbl>
    <w:p>
      <w:pPr>
        <w:numPr>
          <w:ilvl w:val="0"/>
          <w:numId w:val="3"/>
        </w:numPr>
        <w:overflowPunct/>
        <w:topLinePunct w:val="0"/>
        <w:spacing w:line="594" w:lineRule="exact"/>
        <w:ind w:firstLine="632" w:firstLineChars="200"/>
        <w:outlineLvl w:val="1"/>
        <w:rPr>
          <w:rFonts w:ascii="楷体_GB2312" w:hAnsi="楷体_GB2312" w:eastAsia="楷体_GB2312" w:cs="楷体_GB2312"/>
          <w:bCs/>
        </w:rPr>
      </w:pPr>
      <w:bookmarkStart w:id="6" w:name="_Toc837579301"/>
      <w:r>
        <w:rPr>
          <w:rFonts w:hint="eastAsia" w:ascii="楷体_GB2312" w:hAnsi="楷体_GB2312" w:eastAsia="楷体_GB2312" w:cs="楷体_GB2312"/>
          <w:bCs/>
        </w:rPr>
        <w:t>关键参数测量项目技术需求表</w:t>
      </w:r>
      <w:bookmarkEnd w:id="6"/>
    </w:p>
    <w:tbl>
      <w:tblPr>
        <w:tblStyle w:val="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34"/>
        <w:gridCol w:w="1560"/>
        <w:gridCol w:w="1134"/>
        <w:gridCol w:w="1134"/>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55" w:type="dxa"/>
            <w:gridSpan w:val="8"/>
          </w:tcPr>
          <w:p>
            <w:pPr>
              <w:spacing w:line="360" w:lineRule="auto"/>
              <w:jc w:val="center"/>
              <w:rPr>
                <w:rFonts w:eastAsia="宋体"/>
                <w:sz w:val="21"/>
                <w:szCs w:val="22"/>
              </w:rPr>
            </w:pPr>
            <w:r>
              <w:rPr>
                <w:rFonts w:hint="eastAsia" w:ascii="仿宋_GB2312" w:hAnsi="仿宋_GB2312" w:cs="仿宋_GB2312"/>
                <w:b/>
                <w:sz w:val="28"/>
                <w:szCs w:val="28"/>
              </w:rPr>
              <w:t>关键参数测量项目技术需求表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参数</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名称</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范围</w:t>
            </w:r>
          </w:p>
        </w:tc>
        <w:tc>
          <w:tcPr>
            <w:tcW w:w="1560"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测量技术</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要求</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现有</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能力</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应用</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阶段</w:t>
            </w:r>
          </w:p>
        </w:tc>
        <w:tc>
          <w:tcPr>
            <w:tcW w:w="1134"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是否</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拟建</w:t>
            </w:r>
          </w:p>
        </w:tc>
        <w:tc>
          <w:tcPr>
            <w:tcW w:w="850"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备</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560"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1134" w:type="dxa"/>
          </w:tcPr>
          <w:p>
            <w:pPr>
              <w:overflowPunct/>
              <w:topLinePunct w:val="0"/>
              <w:spacing w:line="360" w:lineRule="exact"/>
              <w:rPr>
                <w:rFonts w:eastAsia="宋体"/>
                <w:sz w:val="21"/>
                <w:szCs w:val="22"/>
              </w:rPr>
            </w:pPr>
          </w:p>
        </w:tc>
        <w:tc>
          <w:tcPr>
            <w:tcW w:w="850" w:type="dxa"/>
          </w:tcPr>
          <w:p>
            <w:pPr>
              <w:overflowPunct/>
              <w:topLinePunct w:val="0"/>
              <w:spacing w:line="360" w:lineRule="exact"/>
              <w:rPr>
                <w:rFonts w:eastAsia="宋体"/>
                <w:sz w:val="21"/>
                <w:szCs w:val="22"/>
              </w:rPr>
            </w:pPr>
          </w:p>
        </w:tc>
      </w:tr>
    </w:tbl>
    <w:p>
      <w:pPr>
        <w:numPr>
          <w:ilvl w:val="0"/>
          <w:numId w:val="3"/>
        </w:numPr>
        <w:overflowPunct/>
        <w:topLinePunct w:val="0"/>
        <w:spacing w:line="550" w:lineRule="exact"/>
        <w:ind w:firstLine="632" w:firstLineChars="200"/>
        <w:outlineLvl w:val="1"/>
        <w:rPr>
          <w:rFonts w:ascii="楷体_GB2312" w:hAnsi="楷体_GB2312" w:eastAsia="楷体_GB2312" w:cs="楷体_GB2312"/>
          <w:bCs/>
        </w:rPr>
      </w:pPr>
      <w:bookmarkStart w:id="7" w:name="_Toc617801193"/>
      <w:r>
        <w:rPr>
          <w:rFonts w:hint="eastAsia" w:ascii="楷体_GB2312" w:hAnsi="楷体_GB2312" w:eastAsia="楷体_GB2312" w:cs="楷体_GB2312"/>
          <w:bCs/>
        </w:rPr>
        <w:t>关键共性技术领域计量科技创新需求</w:t>
      </w:r>
      <w:bookmarkEnd w:id="7"/>
    </w:p>
    <w:p>
      <w:pPr>
        <w:overflowPunct/>
        <w:topLinePunct w:val="0"/>
        <w:spacing w:line="550" w:lineRule="exact"/>
        <w:ind w:firstLine="632" w:firstLineChars="200"/>
        <w:rPr>
          <w:rFonts w:eastAsia="宋体"/>
        </w:rPr>
      </w:pPr>
      <w:r>
        <w:rPr>
          <w:rFonts w:hint="eastAsia" w:ascii="仿宋_GB2312" w:hAnsi="仿宋_GB2312" w:cs="仿宋_GB2312"/>
        </w:rPr>
        <w:t>（论述产业发展对关键共性技术领域计量科技的创新需求。）</w:t>
      </w:r>
    </w:p>
    <w:p>
      <w:pPr>
        <w:numPr>
          <w:ilvl w:val="0"/>
          <w:numId w:val="3"/>
        </w:numPr>
        <w:overflowPunct/>
        <w:topLinePunct w:val="0"/>
        <w:spacing w:line="550" w:lineRule="exact"/>
        <w:ind w:firstLine="632" w:firstLineChars="200"/>
        <w:outlineLvl w:val="1"/>
        <w:rPr>
          <w:rFonts w:ascii="楷体_GB2312" w:hAnsi="楷体_GB2312" w:eastAsia="楷体_GB2312" w:cs="楷体_GB2312"/>
          <w:bCs/>
        </w:rPr>
      </w:pPr>
      <w:bookmarkStart w:id="8" w:name="_Toc1318234318"/>
      <w:r>
        <w:rPr>
          <w:rFonts w:hint="eastAsia" w:ascii="楷体_GB2312" w:hAnsi="楷体_GB2312" w:eastAsia="楷体_GB2312" w:cs="楷体_GB2312"/>
          <w:bCs/>
        </w:rPr>
        <w:t>产业发展重大计量测试技术需求</w:t>
      </w:r>
      <w:bookmarkEnd w:id="8"/>
    </w:p>
    <w:p>
      <w:pPr>
        <w:overflowPunct/>
        <w:topLinePunct w:val="0"/>
        <w:spacing w:line="550" w:lineRule="exact"/>
        <w:ind w:firstLine="632" w:firstLineChars="200"/>
        <w:rPr>
          <w:rFonts w:eastAsia="宋体"/>
          <w:kern w:val="0"/>
        </w:rPr>
      </w:pPr>
      <w:r>
        <w:rPr>
          <w:rFonts w:hint="eastAsia" w:ascii="仿宋_GB2312" w:hAnsi="仿宋_GB2312" w:cs="仿宋_GB2312"/>
          <w:kern w:val="0"/>
        </w:rPr>
        <w:t>（对产业发展重大计量测试技术需求进行分析。）</w:t>
      </w:r>
    </w:p>
    <w:p>
      <w:pPr>
        <w:numPr>
          <w:ilvl w:val="0"/>
          <w:numId w:val="3"/>
        </w:numPr>
        <w:overflowPunct/>
        <w:topLinePunct w:val="0"/>
        <w:spacing w:line="550" w:lineRule="exact"/>
        <w:ind w:firstLine="632" w:firstLineChars="200"/>
        <w:outlineLvl w:val="1"/>
        <w:rPr>
          <w:rFonts w:ascii="楷体_GB2312" w:hAnsi="楷体_GB2312" w:eastAsia="楷体_GB2312" w:cs="楷体_GB2312"/>
          <w:bCs/>
        </w:rPr>
      </w:pPr>
      <w:bookmarkStart w:id="9" w:name="_Toc1759039587"/>
      <w:bookmarkStart w:id="10" w:name="_Toc1442415762"/>
      <w:r>
        <w:rPr>
          <w:rFonts w:hint="eastAsia" w:ascii="楷体_GB2312" w:hAnsi="楷体_GB2312" w:eastAsia="楷体_GB2312" w:cs="楷体_GB2312"/>
          <w:bCs/>
        </w:rPr>
        <w:t>测量装备研制及方法技术需求</w:t>
      </w:r>
      <w:bookmarkEnd w:id="9"/>
    </w:p>
    <w:p>
      <w:pPr>
        <w:overflowPunct/>
        <w:topLinePunct w:val="0"/>
        <w:spacing w:line="550" w:lineRule="exact"/>
        <w:ind w:firstLine="632" w:firstLineChars="200"/>
        <w:rPr>
          <w:rFonts w:eastAsia="宋体"/>
        </w:rPr>
      </w:pPr>
      <w:r>
        <w:rPr>
          <w:rFonts w:hint="eastAsia" w:ascii="仿宋_GB2312" w:hAnsi="仿宋_GB2312" w:cs="仿宋_GB2312"/>
        </w:rPr>
        <w:t>（论述产业发展对测量装备研制及方法的技术需求。）</w:t>
      </w:r>
    </w:p>
    <w:p>
      <w:pPr>
        <w:pStyle w:val="13"/>
        <w:spacing w:line="550" w:lineRule="exact"/>
        <w:ind w:firstLine="640"/>
        <w:outlineLvl w:val="0"/>
        <w:rPr>
          <w:rFonts w:ascii="Times New Roman" w:hAnsi="Times New Roman" w:eastAsia="黑体" w:cs="黑体"/>
          <w:bCs/>
          <w:sz w:val="32"/>
          <w:szCs w:val="32"/>
        </w:rPr>
      </w:pPr>
      <w:r>
        <w:rPr>
          <w:rFonts w:hint="eastAsia" w:ascii="Times New Roman" w:hAnsi="Times New Roman" w:eastAsia="黑体" w:cs="黑体"/>
          <w:bCs/>
          <w:sz w:val="32"/>
          <w:szCs w:val="32"/>
        </w:rPr>
        <w:t>六、现有能力与条件</w:t>
      </w:r>
      <w:bookmarkEnd w:id="10"/>
    </w:p>
    <w:p>
      <w:pPr>
        <w:overflowPunct/>
        <w:topLinePunct w:val="0"/>
        <w:spacing w:line="550" w:lineRule="exact"/>
        <w:ind w:firstLine="632" w:firstLineChars="200"/>
        <w:rPr>
          <w:rFonts w:ascii="仿宋_GB2312" w:hAnsi="仿宋_GB2312" w:cs="仿宋_GB2312"/>
          <w:kern w:val="0"/>
        </w:rPr>
      </w:pPr>
      <w:r>
        <w:rPr>
          <w:rFonts w:hint="eastAsia" w:ascii="仿宋_GB2312" w:hAnsi="仿宋_GB2312" w:cs="仿宋_GB2312"/>
        </w:rPr>
        <w:t>（资质、实验室情况、基础设施配置、资金投入、对产业开展计量测试服务的业务情况等</w:t>
      </w:r>
      <w:r>
        <w:rPr>
          <w:rFonts w:hint="eastAsia" w:ascii="仿宋_GB2312" w:hAnsi="仿宋_GB2312" w:cs="仿宋_GB2312"/>
          <w:kern w:val="0"/>
        </w:rPr>
        <w:t>。）</w:t>
      </w:r>
    </w:p>
    <w:p>
      <w:pPr>
        <w:pStyle w:val="13"/>
        <w:spacing w:line="550" w:lineRule="exact"/>
        <w:ind w:firstLine="640"/>
        <w:outlineLvl w:val="0"/>
        <w:rPr>
          <w:rFonts w:ascii="Times New Roman" w:hAnsi="Times New Roman" w:eastAsia="黑体" w:cs="黑体"/>
          <w:bCs/>
          <w:sz w:val="32"/>
          <w:szCs w:val="32"/>
        </w:rPr>
      </w:pPr>
      <w:bookmarkStart w:id="11" w:name="_Toc329485724"/>
      <w:r>
        <w:rPr>
          <w:rFonts w:hint="eastAsia" w:ascii="Times New Roman" w:hAnsi="Times New Roman" w:eastAsia="黑体" w:cs="黑体"/>
          <w:bCs/>
          <w:sz w:val="32"/>
          <w:szCs w:val="32"/>
        </w:rPr>
        <w:t>七、建设目标、重点领域和重点项目</w:t>
      </w:r>
      <w:bookmarkEnd w:id="11"/>
    </w:p>
    <w:p>
      <w:pPr>
        <w:numPr>
          <w:ilvl w:val="0"/>
          <w:numId w:val="4"/>
        </w:numPr>
        <w:overflowPunct/>
        <w:topLinePunct w:val="0"/>
        <w:spacing w:line="550" w:lineRule="exact"/>
        <w:ind w:firstLine="632" w:firstLineChars="200"/>
        <w:outlineLvl w:val="1"/>
        <w:rPr>
          <w:rFonts w:ascii="楷体_GB2312" w:hAnsi="楷体_GB2312" w:eastAsia="楷体_GB2312" w:cs="楷体_GB2312"/>
          <w:bCs/>
        </w:rPr>
      </w:pPr>
      <w:bookmarkStart w:id="12" w:name="_Toc67492476"/>
      <w:r>
        <w:rPr>
          <w:rFonts w:hint="eastAsia" w:ascii="楷体_GB2312" w:hAnsi="楷体_GB2312" w:eastAsia="楷体_GB2312" w:cs="楷体_GB2312"/>
          <w:bCs/>
        </w:rPr>
        <w:t>建设目标</w:t>
      </w:r>
      <w:bookmarkEnd w:id="12"/>
    </w:p>
    <w:p>
      <w:pPr>
        <w:overflowPunct/>
        <w:topLinePunct w:val="0"/>
        <w:spacing w:line="550" w:lineRule="exact"/>
        <w:ind w:firstLine="632" w:firstLineChars="200"/>
        <w:rPr>
          <w:rFonts w:eastAsia="宋体"/>
        </w:rPr>
      </w:pPr>
      <w:r>
        <w:rPr>
          <w:rFonts w:hint="eastAsia" w:ascii="仿宋_GB2312" w:hAnsi="仿宋_GB2312" w:cs="仿宋_GB2312"/>
        </w:rPr>
        <w:t>（论述产业计量测试中心的战略目标和战略定位，体现“三全一前”的总体要求。）</w:t>
      </w:r>
    </w:p>
    <w:p>
      <w:pPr>
        <w:numPr>
          <w:ilvl w:val="0"/>
          <w:numId w:val="4"/>
        </w:numPr>
        <w:overflowPunct/>
        <w:topLinePunct w:val="0"/>
        <w:spacing w:line="550" w:lineRule="exact"/>
        <w:ind w:firstLine="632" w:firstLineChars="200"/>
        <w:outlineLvl w:val="1"/>
        <w:rPr>
          <w:rFonts w:ascii="楷体_GB2312" w:hAnsi="楷体_GB2312" w:eastAsia="楷体_GB2312" w:cs="楷体_GB2312"/>
          <w:bCs/>
        </w:rPr>
      </w:pPr>
      <w:bookmarkStart w:id="13" w:name="_Toc1803961202"/>
      <w:r>
        <w:rPr>
          <w:rFonts w:hint="eastAsia" w:ascii="楷体_GB2312" w:hAnsi="楷体_GB2312" w:eastAsia="楷体_GB2312" w:cs="楷体_GB2312"/>
          <w:bCs/>
        </w:rPr>
        <w:t>重点领域</w:t>
      </w:r>
      <w:bookmarkEnd w:id="13"/>
    </w:p>
    <w:p>
      <w:pPr>
        <w:overflowPunct/>
        <w:topLinePunct w:val="0"/>
        <w:spacing w:line="550" w:lineRule="exact"/>
        <w:ind w:firstLine="632" w:firstLineChars="200"/>
      </w:pPr>
      <w:r>
        <w:rPr>
          <w:rFonts w:hint="eastAsia" w:ascii="仿宋_GB2312" w:hAnsi="仿宋_GB2312" w:cs="仿宋_GB2312"/>
        </w:rPr>
        <w:t>（论述产业计量测试中心的重点发展领域，支撑产业发展的重要计量测试技术领域。）</w:t>
      </w:r>
    </w:p>
    <w:p>
      <w:pPr>
        <w:numPr>
          <w:ilvl w:val="0"/>
          <w:numId w:val="4"/>
        </w:numPr>
        <w:overflowPunct/>
        <w:topLinePunct w:val="0"/>
        <w:spacing w:line="550" w:lineRule="exact"/>
        <w:ind w:firstLine="632" w:firstLineChars="200"/>
        <w:outlineLvl w:val="1"/>
        <w:rPr>
          <w:rFonts w:ascii="楷体_GB2312" w:hAnsi="楷体_GB2312" w:eastAsia="楷体_GB2312" w:cs="楷体_GB2312"/>
          <w:bCs/>
        </w:rPr>
      </w:pPr>
      <w:bookmarkStart w:id="14" w:name="_Toc857899639"/>
      <w:r>
        <w:rPr>
          <w:rFonts w:hint="eastAsia" w:ascii="楷体_GB2312" w:hAnsi="楷体_GB2312" w:eastAsia="楷体_GB2312" w:cs="楷体_GB2312"/>
          <w:bCs/>
        </w:rPr>
        <w:t>重点项目</w:t>
      </w:r>
      <w:bookmarkEnd w:id="14"/>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（论述对产业发展有重大促进作用的计量测试技术领域中的重点项目。）</w:t>
      </w:r>
    </w:p>
    <w:p>
      <w:pPr>
        <w:pStyle w:val="13"/>
        <w:spacing w:line="550" w:lineRule="exact"/>
        <w:ind w:firstLine="640"/>
        <w:outlineLvl w:val="0"/>
        <w:rPr>
          <w:rFonts w:ascii="Times New Roman" w:hAnsi="Times New Roman" w:eastAsia="黑体" w:cs="黑体"/>
          <w:bCs/>
          <w:sz w:val="32"/>
          <w:szCs w:val="32"/>
        </w:rPr>
      </w:pPr>
      <w:bookmarkStart w:id="15" w:name="_Toc1834449830"/>
      <w:r>
        <w:rPr>
          <w:rFonts w:hint="eastAsia" w:ascii="Times New Roman" w:hAnsi="Times New Roman" w:eastAsia="黑体" w:cs="黑体"/>
          <w:bCs/>
          <w:sz w:val="32"/>
          <w:szCs w:val="32"/>
        </w:rPr>
        <w:t>八、计量测试项目能力建设计划</w:t>
      </w:r>
      <w:bookmarkEnd w:id="15"/>
    </w:p>
    <w:p>
      <w:pPr>
        <w:pStyle w:val="13"/>
        <w:numPr>
          <w:ilvl w:val="0"/>
          <w:numId w:val="5"/>
        </w:numPr>
        <w:spacing w:line="550" w:lineRule="exact"/>
        <w:ind w:firstLine="640"/>
        <w:outlineLvl w:val="1"/>
        <w:rPr>
          <w:rFonts w:ascii="楷体_GB2312" w:hAnsi="楷体_GB2312" w:eastAsia="楷体_GB2312" w:cs="楷体_GB2312"/>
          <w:sz w:val="32"/>
          <w:szCs w:val="32"/>
        </w:rPr>
      </w:pPr>
      <w:bookmarkStart w:id="16" w:name="_Toc2123554569"/>
      <w:r>
        <w:rPr>
          <w:rFonts w:hint="eastAsia" w:ascii="楷体_GB2312" w:hAnsi="楷体_GB2312" w:eastAsia="楷体_GB2312" w:cs="楷体_GB2312"/>
          <w:sz w:val="32"/>
          <w:szCs w:val="32"/>
        </w:rPr>
        <w:t>产业参数量值溯源信息汇总表</w:t>
      </w:r>
      <w:bookmarkEnd w:id="16"/>
    </w:p>
    <w:tbl>
      <w:tblPr>
        <w:tblStyle w:val="6"/>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709"/>
        <w:gridCol w:w="850"/>
        <w:gridCol w:w="709"/>
        <w:gridCol w:w="709"/>
        <w:gridCol w:w="1134"/>
        <w:gridCol w:w="672"/>
        <w:gridCol w:w="745"/>
        <w:gridCol w:w="1134"/>
        <w:gridCol w:w="709"/>
        <w:gridCol w:w="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9498" w:type="dxa"/>
            <w:gridSpan w:val="12"/>
            <w:vAlign w:val="center"/>
          </w:tcPr>
          <w:p>
            <w:pPr>
              <w:pStyle w:val="13"/>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sz w:val="28"/>
                <w:szCs w:val="28"/>
              </w:rPr>
              <w:t>产业参数量值溯源信息汇总表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Cs w:val="21"/>
              </w:rPr>
            </w:pPr>
          </w:p>
        </w:tc>
        <w:tc>
          <w:tcPr>
            <w:tcW w:w="2268" w:type="dxa"/>
            <w:gridSpan w:val="3"/>
            <w:vAlign w:val="center"/>
          </w:tcPr>
          <w:p>
            <w:pPr>
              <w:overflowPunct/>
              <w:topLinePunct w:val="0"/>
              <w:spacing w:line="360" w:lineRule="exact"/>
              <w:ind w:firstLine="206" w:firstLineChars="100"/>
              <w:rPr>
                <w:rFonts w:ascii="仿宋_GB2312" w:hAnsi="仿宋_GB2312" w:cs="仿宋_GB2312"/>
                <w:sz w:val="21"/>
                <w:szCs w:val="21"/>
              </w:rPr>
            </w:pPr>
            <w:r>
              <w:rPr>
                <w:rFonts w:hint="eastAsia" w:ascii="仿宋_GB2312" w:hAnsi="仿宋_GB2312" w:cs="仿宋_GB2312"/>
                <w:sz w:val="21"/>
                <w:szCs w:val="22"/>
              </w:rPr>
              <w:t>试验/检测需求</w:t>
            </w:r>
          </w:p>
        </w:tc>
        <w:tc>
          <w:tcPr>
            <w:tcW w:w="2515" w:type="dxa"/>
            <w:gridSpan w:val="3"/>
            <w:vAlign w:val="center"/>
          </w:tcPr>
          <w:p>
            <w:pPr>
              <w:pStyle w:val="13"/>
              <w:spacing w:line="360" w:lineRule="exact"/>
              <w:ind w:firstLine="103" w:firstLineChars="50"/>
              <w:rPr>
                <w:rFonts w:ascii="仿宋_GB2312" w:hAnsi="仿宋_GB2312" w:eastAsia="仿宋_GB2312" w:cs="仿宋_GB2312"/>
                <w:szCs w:val="21"/>
              </w:rPr>
            </w:pPr>
            <w:r>
              <w:rPr>
                <w:rFonts w:hint="eastAsia" w:ascii="仿宋_GB2312" w:hAnsi="仿宋_GB2312" w:eastAsia="仿宋_GB2312" w:cs="仿宋_GB2312"/>
              </w:rPr>
              <w:t>试验/检测系统或设备</w:t>
            </w:r>
          </w:p>
        </w:tc>
        <w:tc>
          <w:tcPr>
            <w:tcW w:w="4147" w:type="dxa"/>
            <w:gridSpan w:val="5"/>
            <w:vAlign w:val="center"/>
          </w:tcPr>
          <w:p>
            <w:pPr>
              <w:pStyle w:val="13"/>
              <w:spacing w:line="360" w:lineRule="exact"/>
              <w:ind w:firstLine="1133" w:firstLineChars="550"/>
              <w:rPr>
                <w:rFonts w:ascii="仿宋_GB2312" w:hAnsi="仿宋_GB2312" w:eastAsia="仿宋_GB2312" w:cs="仿宋_GB2312"/>
                <w:szCs w:val="21"/>
              </w:rPr>
            </w:pPr>
            <w:r>
              <w:rPr>
                <w:rFonts w:hint="eastAsia" w:ascii="仿宋_GB2312" w:hAnsi="仿宋_GB2312" w:eastAsia="仿宋_GB2312" w:cs="仿宋_GB2312"/>
              </w:rPr>
              <w:t>校准设备或计量标准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709" w:type="dxa"/>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参数名称</w:t>
            </w:r>
          </w:p>
        </w:tc>
        <w:tc>
          <w:tcPr>
            <w:tcW w:w="850" w:type="dxa"/>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范围或量值</w:t>
            </w:r>
          </w:p>
        </w:tc>
        <w:tc>
          <w:tcPr>
            <w:tcW w:w="709" w:type="dxa"/>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允许误差</w:t>
            </w:r>
          </w:p>
        </w:tc>
        <w:tc>
          <w:tcPr>
            <w:tcW w:w="709" w:type="dxa"/>
            <w:vAlign w:val="center"/>
          </w:tcPr>
          <w:p>
            <w:pPr>
              <w:overflowPunct/>
              <w:topLinePunct w:val="0"/>
              <w:spacing w:line="360" w:lineRule="exact"/>
              <w:rPr>
                <w:rFonts w:ascii="仿宋_GB2312" w:hAnsi="仿宋_GB2312" w:cs="仿宋_GB2312"/>
                <w:sz w:val="21"/>
                <w:szCs w:val="22"/>
              </w:rPr>
            </w:pPr>
            <w:r>
              <w:rPr>
                <w:rFonts w:hint="eastAsia" w:ascii="仿宋_GB2312" w:hAnsi="仿宋_GB2312" w:cs="仿宋_GB2312"/>
                <w:sz w:val="21"/>
                <w:szCs w:val="22"/>
              </w:rPr>
              <w:t>名称型号</w:t>
            </w:r>
          </w:p>
        </w:tc>
        <w:tc>
          <w:tcPr>
            <w:tcW w:w="1134"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参数和测量范围</w:t>
            </w:r>
          </w:p>
        </w:tc>
        <w:tc>
          <w:tcPr>
            <w:tcW w:w="672"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技术要求</w:t>
            </w:r>
          </w:p>
        </w:tc>
        <w:tc>
          <w:tcPr>
            <w:tcW w:w="745"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名称型号</w:t>
            </w:r>
          </w:p>
        </w:tc>
        <w:tc>
          <w:tcPr>
            <w:tcW w:w="1134"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参数和测量范围</w:t>
            </w:r>
          </w:p>
        </w:tc>
        <w:tc>
          <w:tcPr>
            <w:tcW w:w="709"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技术要求</w:t>
            </w:r>
          </w:p>
        </w:tc>
        <w:tc>
          <w:tcPr>
            <w:tcW w:w="850"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依据技术文件</w:t>
            </w:r>
          </w:p>
        </w:tc>
        <w:tc>
          <w:tcPr>
            <w:tcW w:w="709"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溯源现状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672" w:type="dxa"/>
          </w:tcPr>
          <w:p>
            <w:pPr>
              <w:pStyle w:val="13"/>
              <w:spacing w:line="360" w:lineRule="exact"/>
              <w:ind w:firstLine="0" w:firstLineChars="0"/>
              <w:rPr>
                <w:rFonts w:ascii="仿宋_GB2312" w:hAnsi="仿宋_GB2312" w:eastAsia="仿宋_GB2312" w:cs="仿宋_GB2312"/>
                <w:sz w:val="24"/>
                <w:szCs w:val="24"/>
              </w:rPr>
            </w:pPr>
          </w:p>
        </w:tc>
        <w:tc>
          <w:tcPr>
            <w:tcW w:w="745"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672" w:type="dxa"/>
          </w:tcPr>
          <w:p>
            <w:pPr>
              <w:pStyle w:val="13"/>
              <w:spacing w:line="360" w:lineRule="exact"/>
              <w:ind w:firstLine="0" w:firstLineChars="0"/>
              <w:rPr>
                <w:rFonts w:ascii="仿宋_GB2312" w:hAnsi="仿宋_GB2312" w:eastAsia="仿宋_GB2312" w:cs="仿宋_GB2312"/>
                <w:sz w:val="24"/>
                <w:szCs w:val="24"/>
              </w:rPr>
            </w:pPr>
          </w:p>
        </w:tc>
        <w:tc>
          <w:tcPr>
            <w:tcW w:w="745"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672" w:type="dxa"/>
          </w:tcPr>
          <w:p>
            <w:pPr>
              <w:pStyle w:val="13"/>
              <w:spacing w:line="360" w:lineRule="exact"/>
              <w:ind w:firstLine="0" w:firstLineChars="0"/>
              <w:rPr>
                <w:rFonts w:ascii="仿宋_GB2312" w:hAnsi="仿宋_GB2312" w:eastAsia="仿宋_GB2312" w:cs="仿宋_GB2312"/>
                <w:sz w:val="24"/>
                <w:szCs w:val="24"/>
              </w:rPr>
            </w:pPr>
          </w:p>
        </w:tc>
        <w:tc>
          <w:tcPr>
            <w:tcW w:w="745"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672" w:type="dxa"/>
          </w:tcPr>
          <w:p>
            <w:pPr>
              <w:pStyle w:val="13"/>
              <w:spacing w:line="360" w:lineRule="exact"/>
              <w:ind w:firstLine="0" w:firstLineChars="0"/>
              <w:rPr>
                <w:rFonts w:ascii="仿宋_GB2312" w:hAnsi="仿宋_GB2312" w:eastAsia="仿宋_GB2312" w:cs="仿宋_GB2312"/>
                <w:sz w:val="24"/>
                <w:szCs w:val="24"/>
              </w:rPr>
            </w:pPr>
          </w:p>
        </w:tc>
        <w:tc>
          <w:tcPr>
            <w:tcW w:w="745"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672" w:type="dxa"/>
          </w:tcPr>
          <w:p>
            <w:pPr>
              <w:pStyle w:val="13"/>
              <w:spacing w:line="360" w:lineRule="exact"/>
              <w:ind w:firstLine="0" w:firstLineChars="0"/>
              <w:rPr>
                <w:rFonts w:ascii="仿宋_GB2312" w:hAnsi="仿宋_GB2312" w:eastAsia="仿宋_GB2312" w:cs="仿宋_GB2312"/>
                <w:sz w:val="24"/>
                <w:szCs w:val="24"/>
              </w:rPr>
            </w:pPr>
          </w:p>
        </w:tc>
        <w:tc>
          <w:tcPr>
            <w:tcW w:w="745"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672" w:type="dxa"/>
          </w:tcPr>
          <w:p>
            <w:pPr>
              <w:pStyle w:val="13"/>
              <w:spacing w:line="360" w:lineRule="exact"/>
              <w:ind w:firstLine="0" w:firstLineChars="0"/>
              <w:rPr>
                <w:rFonts w:ascii="仿宋_GB2312" w:hAnsi="仿宋_GB2312" w:eastAsia="仿宋_GB2312" w:cs="仿宋_GB2312"/>
                <w:sz w:val="24"/>
                <w:szCs w:val="24"/>
              </w:rPr>
            </w:pPr>
          </w:p>
        </w:tc>
        <w:tc>
          <w:tcPr>
            <w:tcW w:w="745"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c>
          <w:tcPr>
            <w:tcW w:w="850" w:type="dxa"/>
          </w:tcPr>
          <w:p>
            <w:pPr>
              <w:pStyle w:val="13"/>
              <w:spacing w:line="360" w:lineRule="exact"/>
              <w:ind w:firstLine="0" w:firstLineChars="0"/>
              <w:rPr>
                <w:rFonts w:ascii="仿宋_GB2312" w:hAnsi="仿宋_GB2312" w:eastAsia="仿宋_GB2312" w:cs="仿宋_GB2312"/>
                <w:sz w:val="24"/>
                <w:szCs w:val="24"/>
              </w:rPr>
            </w:pPr>
          </w:p>
        </w:tc>
        <w:tc>
          <w:tcPr>
            <w:tcW w:w="709"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12"/>
          </w:tcPr>
          <w:p>
            <w:pPr>
              <w:pStyle w:val="13"/>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注：依据产业参数量值溯源信息汇总表绘制参数量值溯源体系图</w:t>
            </w:r>
          </w:p>
        </w:tc>
      </w:tr>
    </w:tbl>
    <w:p>
      <w:pPr>
        <w:pStyle w:val="13"/>
        <w:numPr>
          <w:ilvl w:val="0"/>
          <w:numId w:val="5"/>
        </w:numPr>
        <w:spacing w:line="594" w:lineRule="exact"/>
        <w:ind w:firstLine="640"/>
        <w:outlineLvl w:val="1"/>
        <w:rPr>
          <w:rFonts w:ascii="楷体_GB2312" w:hAnsi="楷体_GB2312" w:eastAsia="楷体_GB2312" w:cs="楷体_GB2312"/>
          <w:bCs/>
          <w:sz w:val="32"/>
          <w:szCs w:val="32"/>
        </w:rPr>
      </w:pPr>
      <w:bookmarkStart w:id="17" w:name="_Toc300911096"/>
      <w:r>
        <w:rPr>
          <w:rFonts w:hint="eastAsia" w:ascii="楷体_GB2312" w:hAnsi="楷体_GB2312" w:eastAsia="楷体_GB2312" w:cs="楷体_GB2312"/>
          <w:bCs/>
          <w:sz w:val="32"/>
          <w:szCs w:val="32"/>
        </w:rPr>
        <w:t>测量仪器设备配置表</w:t>
      </w:r>
      <w:bookmarkEnd w:id="17"/>
    </w:p>
    <w:tbl>
      <w:tblPr>
        <w:tblStyle w:val="6"/>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134"/>
        <w:gridCol w:w="1155"/>
        <w:gridCol w:w="125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498" w:type="dxa"/>
            <w:gridSpan w:val="8"/>
          </w:tcPr>
          <w:p>
            <w:pPr>
              <w:pStyle w:val="13"/>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测量仪器设备配置表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序号</w:t>
            </w:r>
          </w:p>
        </w:tc>
        <w:tc>
          <w:tcPr>
            <w:tcW w:w="1559"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测量仪器名称</w:t>
            </w:r>
          </w:p>
        </w:tc>
        <w:tc>
          <w:tcPr>
            <w:tcW w:w="1276"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型号规格</w:t>
            </w:r>
          </w:p>
        </w:tc>
        <w:tc>
          <w:tcPr>
            <w:tcW w:w="1134"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测量范围</w:t>
            </w:r>
          </w:p>
        </w:tc>
        <w:tc>
          <w:tcPr>
            <w:tcW w:w="1155"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技术要求</w:t>
            </w:r>
          </w:p>
        </w:tc>
        <w:tc>
          <w:tcPr>
            <w:tcW w:w="1254"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测量参数</w:t>
            </w:r>
          </w:p>
        </w:tc>
        <w:tc>
          <w:tcPr>
            <w:tcW w:w="1276"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投资金额（万元）</w:t>
            </w:r>
          </w:p>
        </w:tc>
        <w:tc>
          <w:tcPr>
            <w:tcW w:w="1134" w:type="dxa"/>
            <w:vAlign w:val="center"/>
          </w:tcPr>
          <w:p>
            <w:pPr>
              <w:overflowPunct/>
              <w:topLinePunct w:val="0"/>
              <w:spacing w:line="360" w:lineRule="exact"/>
              <w:jc w:val="center"/>
              <w:rPr>
                <w:rFonts w:ascii="仿宋_GB2312" w:hAnsi="仿宋_GB2312" w:cs="仿宋_GB2312"/>
                <w:sz w:val="21"/>
                <w:szCs w:val="22"/>
              </w:rPr>
            </w:pPr>
            <w:r>
              <w:rPr>
                <w:rFonts w:hint="eastAsia" w:ascii="仿宋_GB2312" w:hAnsi="仿宋_GB2312" w:cs="仿宋_GB2312"/>
                <w:sz w:val="21"/>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1155" w:type="dxa"/>
          </w:tcPr>
          <w:p>
            <w:pPr>
              <w:pStyle w:val="13"/>
              <w:spacing w:line="360" w:lineRule="exact"/>
              <w:ind w:firstLine="0" w:firstLineChars="0"/>
              <w:rPr>
                <w:rFonts w:ascii="仿宋_GB2312" w:hAnsi="仿宋_GB2312" w:eastAsia="仿宋_GB2312" w:cs="仿宋_GB2312"/>
                <w:sz w:val="24"/>
                <w:szCs w:val="24"/>
              </w:rPr>
            </w:pPr>
          </w:p>
        </w:tc>
        <w:tc>
          <w:tcPr>
            <w:tcW w:w="1254"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vAlign w:val="center"/>
          </w:tcPr>
          <w:p>
            <w:pPr>
              <w:pStyle w:val="13"/>
              <w:spacing w:line="360" w:lineRule="exact"/>
              <w:ind w:firstLine="206" w:firstLineChars="100"/>
              <w:rPr>
                <w:rFonts w:ascii="仿宋_GB2312" w:hAnsi="仿宋_GB2312" w:eastAsia="仿宋_GB2312" w:cs="仿宋_GB2312"/>
                <w:sz w:val="24"/>
                <w:szCs w:val="24"/>
              </w:rPr>
            </w:pPr>
            <w:r>
              <w:rPr>
                <w:rFonts w:hint="eastAsia" w:ascii="仿宋_GB2312" w:hAnsi="仿宋_GB2312" w:eastAsia="仿宋_GB2312" w:cs="仿宋_GB2312"/>
              </w:rPr>
              <w:t>新购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1155" w:type="dxa"/>
          </w:tcPr>
          <w:p>
            <w:pPr>
              <w:pStyle w:val="13"/>
              <w:spacing w:line="360" w:lineRule="exact"/>
              <w:ind w:firstLine="0" w:firstLineChars="0"/>
              <w:rPr>
                <w:rFonts w:ascii="仿宋_GB2312" w:hAnsi="仿宋_GB2312" w:eastAsia="仿宋_GB2312" w:cs="仿宋_GB2312"/>
                <w:sz w:val="24"/>
                <w:szCs w:val="24"/>
              </w:rPr>
            </w:pPr>
          </w:p>
        </w:tc>
        <w:tc>
          <w:tcPr>
            <w:tcW w:w="1254"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vAlign w:val="center"/>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1155" w:type="dxa"/>
          </w:tcPr>
          <w:p>
            <w:pPr>
              <w:pStyle w:val="13"/>
              <w:spacing w:line="360" w:lineRule="exact"/>
              <w:ind w:firstLine="0" w:firstLineChars="0"/>
              <w:rPr>
                <w:rFonts w:ascii="仿宋_GB2312" w:hAnsi="仿宋_GB2312" w:eastAsia="仿宋_GB2312" w:cs="仿宋_GB2312"/>
                <w:sz w:val="24"/>
                <w:szCs w:val="24"/>
              </w:rPr>
            </w:pPr>
          </w:p>
        </w:tc>
        <w:tc>
          <w:tcPr>
            <w:tcW w:w="1254"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vAlign w:val="center"/>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1155" w:type="dxa"/>
          </w:tcPr>
          <w:p>
            <w:pPr>
              <w:pStyle w:val="13"/>
              <w:spacing w:line="360" w:lineRule="exact"/>
              <w:ind w:firstLine="0" w:firstLineChars="0"/>
              <w:rPr>
                <w:rFonts w:ascii="仿宋_GB2312" w:hAnsi="仿宋_GB2312" w:eastAsia="仿宋_GB2312" w:cs="仿宋_GB2312"/>
                <w:sz w:val="24"/>
                <w:szCs w:val="24"/>
              </w:rPr>
            </w:pPr>
          </w:p>
        </w:tc>
        <w:tc>
          <w:tcPr>
            <w:tcW w:w="1254"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vAlign w:val="center"/>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1155" w:type="dxa"/>
          </w:tcPr>
          <w:p>
            <w:pPr>
              <w:pStyle w:val="13"/>
              <w:spacing w:line="360" w:lineRule="exact"/>
              <w:ind w:firstLine="0" w:firstLineChars="0"/>
              <w:rPr>
                <w:rFonts w:ascii="仿宋_GB2312" w:hAnsi="仿宋_GB2312" w:eastAsia="仿宋_GB2312" w:cs="仿宋_GB2312"/>
                <w:sz w:val="24"/>
                <w:szCs w:val="24"/>
              </w:rPr>
            </w:pPr>
          </w:p>
        </w:tc>
        <w:tc>
          <w:tcPr>
            <w:tcW w:w="1254"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vAlign w:val="center"/>
          </w:tcPr>
          <w:p>
            <w:pPr>
              <w:pStyle w:val="13"/>
              <w:spacing w:line="360" w:lineRule="exact"/>
              <w:ind w:firstLine="206" w:firstLineChars="100"/>
              <w:rPr>
                <w:rFonts w:ascii="仿宋_GB2312" w:hAnsi="仿宋_GB2312" w:eastAsia="仿宋_GB2312" w:cs="仿宋_GB2312"/>
                <w:sz w:val="24"/>
                <w:szCs w:val="24"/>
              </w:rPr>
            </w:pPr>
            <w:r>
              <w:rPr>
                <w:rFonts w:hint="eastAsia" w:ascii="仿宋_GB2312" w:hAnsi="仿宋_GB2312" w:eastAsia="仿宋_GB2312" w:cs="仿宋_GB2312"/>
              </w:rPr>
              <w:t>已有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0" w:firstLineChars="0"/>
              <w:rPr>
                <w:rFonts w:ascii="仿宋_GB2312" w:hAnsi="仿宋_GB2312" w:eastAsia="仿宋_GB2312" w:cs="仿宋_GB2312"/>
                <w:sz w:val="24"/>
                <w:szCs w:val="24"/>
              </w:rPr>
            </w:pPr>
          </w:p>
        </w:tc>
        <w:tc>
          <w:tcPr>
            <w:tcW w:w="1155" w:type="dxa"/>
          </w:tcPr>
          <w:p>
            <w:pPr>
              <w:pStyle w:val="13"/>
              <w:spacing w:line="360" w:lineRule="exact"/>
              <w:ind w:firstLine="0" w:firstLineChars="0"/>
              <w:rPr>
                <w:rFonts w:ascii="仿宋_GB2312" w:hAnsi="仿宋_GB2312" w:eastAsia="仿宋_GB2312" w:cs="仿宋_GB2312"/>
                <w:sz w:val="24"/>
                <w:szCs w:val="24"/>
              </w:rPr>
            </w:pPr>
          </w:p>
        </w:tc>
        <w:tc>
          <w:tcPr>
            <w:tcW w:w="1254"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134" w:type="dxa"/>
          </w:tcPr>
          <w:p>
            <w:pPr>
              <w:pStyle w:val="13"/>
              <w:spacing w:line="360" w:lineRule="exact"/>
              <w:ind w:firstLine="206" w:firstLineChars="100"/>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8" w:type="dxa"/>
            <w:gridSpan w:val="6"/>
            <w:vAlign w:val="center"/>
          </w:tcPr>
          <w:p>
            <w:pPr>
              <w:pStyle w:val="13"/>
              <w:spacing w:line="36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276" w:type="dxa"/>
          </w:tcPr>
          <w:p>
            <w:pPr>
              <w:pStyle w:val="13"/>
              <w:spacing w:line="360" w:lineRule="exact"/>
              <w:ind w:firstLine="0" w:firstLineChars="0"/>
              <w:rPr>
                <w:rFonts w:ascii="仿宋_GB2312" w:hAnsi="仿宋_GB2312" w:eastAsia="仿宋_GB2312" w:cs="仿宋_GB2312"/>
                <w:szCs w:val="21"/>
              </w:rPr>
            </w:pPr>
          </w:p>
        </w:tc>
        <w:tc>
          <w:tcPr>
            <w:tcW w:w="1134" w:type="dxa"/>
          </w:tcPr>
          <w:p>
            <w:pPr>
              <w:pStyle w:val="13"/>
              <w:spacing w:line="360" w:lineRule="exact"/>
              <w:ind w:firstLine="206" w:firstLineChars="100"/>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tcPr>
          <w:p>
            <w:pPr>
              <w:pStyle w:val="13"/>
              <w:spacing w:line="360" w:lineRule="exact"/>
              <w:ind w:firstLine="927" w:firstLineChars="450"/>
              <w:rPr>
                <w:rFonts w:ascii="仿宋_GB2312" w:hAnsi="仿宋_GB2312" w:eastAsia="仿宋_GB2312" w:cs="仿宋_GB2312"/>
                <w:szCs w:val="21"/>
              </w:rPr>
            </w:pPr>
            <w:r>
              <w:rPr>
                <w:rFonts w:hint="eastAsia" w:ascii="仿宋_GB2312" w:hAnsi="仿宋_GB2312" w:eastAsia="仿宋_GB2312" w:cs="仿宋_GB2312"/>
                <w:szCs w:val="21"/>
              </w:rPr>
              <w:t>注：新建项目“备注”栏填“新建”，已有项目填“已建”以下类同</w:t>
            </w:r>
          </w:p>
        </w:tc>
      </w:tr>
    </w:tbl>
    <w:p>
      <w:pPr>
        <w:pStyle w:val="13"/>
        <w:numPr>
          <w:ilvl w:val="0"/>
          <w:numId w:val="5"/>
        </w:numPr>
        <w:ind w:firstLineChars="0"/>
        <w:outlineLvl w:val="1"/>
        <w:rPr>
          <w:rFonts w:ascii="楷体_GB2312" w:hAnsi="楷体_GB2312" w:eastAsia="楷体_GB2312" w:cs="楷体_GB2312"/>
          <w:bCs/>
          <w:sz w:val="32"/>
          <w:szCs w:val="32"/>
        </w:rPr>
      </w:pPr>
      <w:bookmarkStart w:id="18" w:name="_Toc1158195304"/>
      <w:r>
        <w:rPr>
          <w:rFonts w:hint="eastAsia" w:ascii="楷体_GB2312" w:hAnsi="楷体_GB2312" w:eastAsia="楷体_GB2312" w:cs="楷体_GB2312"/>
          <w:bCs/>
          <w:sz w:val="32"/>
          <w:szCs w:val="32"/>
        </w:rPr>
        <w:t>校准项目能力表</w:t>
      </w:r>
      <w:bookmarkEnd w:id="18"/>
    </w:p>
    <w:tbl>
      <w:tblPr>
        <w:tblStyle w:val="6"/>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25"/>
        <w:gridCol w:w="1178"/>
        <w:gridCol w:w="1256"/>
        <w:gridCol w:w="1278"/>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tcPr>
          <w:p>
            <w:pPr>
              <w:pStyle w:val="13"/>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校准项目能力表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10"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1559"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测量仪器</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名称</w:t>
            </w:r>
          </w:p>
        </w:tc>
        <w:tc>
          <w:tcPr>
            <w:tcW w:w="1276"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校准参量</w:t>
            </w:r>
          </w:p>
        </w:tc>
        <w:tc>
          <w:tcPr>
            <w:tcW w:w="1225"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校准规范</w:t>
            </w:r>
          </w:p>
        </w:tc>
        <w:tc>
          <w:tcPr>
            <w:tcW w:w="1178"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测量范围</w:t>
            </w:r>
          </w:p>
        </w:tc>
        <w:tc>
          <w:tcPr>
            <w:tcW w:w="1256"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技术要求</w:t>
            </w:r>
          </w:p>
        </w:tc>
        <w:tc>
          <w:tcPr>
            <w:tcW w:w="1278"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限制说明</w:t>
            </w:r>
          </w:p>
        </w:tc>
        <w:tc>
          <w:tcPr>
            <w:tcW w:w="1016"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25" w:type="dxa"/>
          </w:tcPr>
          <w:p>
            <w:pPr>
              <w:pStyle w:val="13"/>
              <w:spacing w:line="360" w:lineRule="exact"/>
              <w:ind w:firstLine="0" w:firstLineChars="0"/>
              <w:rPr>
                <w:rFonts w:ascii="仿宋_GB2312" w:hAnsi="仿宋_GB2312" w:eastAsia="仿宋_GB2312" w:cs="仿宋_GB2312"/>
                <w:sz w:val="24"/>
                <w:szCs w:val="24"/>
              </w:rPr>
            </w:pPr>
          </w:p>
        </w:tc>
        <w:tc>
          <w:tcPr>
            <w:tcW w:w="1178" w:type="dxa"/>
          </w:tcPr>
          <w:p>
            <w:pPr>
              <w:pStyle w:val="13"/>
              <w:spacing w:line="360" w:lineRule="exact"/>
              <w:ind w:firstLine="0" w:firstLineChars="0"/>
              <w:rPr>
                <w:rFonts w:ascii="仿宋_GB2312" w:hAnsi="仿宋_GB2312" w:eastAsia="仿宋_GB2312" w:cs="仿宋_GB2312"/>
                <w:sz w:val="24"/>
                <w:szCs w:val="24"/>
              </w:rPr>
            </w:pPr>
          </w:p>
        </w:tc>
        <w:tc>
          <w:tcPr>
            <w:tcW w:w="1256" w:type="dxa"/>
          </w:tcPr>
          <w:p>
            <w:pPr>
              <w:pStyle w:val="13"/>
              <w:spacing w:line="360" w:lineRule="exact"/>
              <w:ind w:firstLine="0" w:firstLineChars="0"/>
              <w:rPr>
                <w:rFonts w:ascii="仿宋_GB2312" w:hAnsi="仿宋_GB2312" w:eastAsia="仿宋_GB2312" w:cs="仿宋_GB2312"/>
                <w:sz w:val="24"/>
                <w:szCs w:val="24"/>
              </w:rPr>
            </w:pPr>
          </w:p>
        </w:tc>
        <w:tc>
          <w:tcPr>
            <w:tcW w:w="1278" w:type="dxa"/>
          </w:tcPr>
          <w:p>
            <w:pPr>
              <w:pStyle w:val="13"/>
              <w:spacing w:line="360" w:lineRule="exact"/>
              <w:ind w:firstLine="0" w:firstLineChars="0"/>
              <w:rPr>
                <w:rFonts w:ascii="仿宋_GB2312" w:hAnsi="仿宋_GB2312" w:eastAsia="仿宋_GB2312" w:cs="仿宋_GB2312"/>
                <w:sz w:val="24"/>
                <w:szCs w:val="24"/>
              </w:rPr>
            </w:pPr>
          </w:p>
        </w:tc>
        <w:tc>
          <w:tcPr>
            <w:tcW w:w="1016" w:type="dxa"/>
          </w:tcPr>
          <w:p>
            <w:pPr>
              <w:pStyle w:val="13"/>
              <w:spacing w:line="360" w:lineRule="exact"/>
              <w:ind w:firstLine="236" w:firstLineChars="10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25" w:type="dxa"/>
          </w:tcPr>
          <w:p>
            <w:pPr>
              <w:pStyle w:val="13"/>
              <w:spacing w:line="360" w:lineRule="exact"/>
              <w:ind w:firstLine="0" w:firstLineChars="0"/>
              <w:rPr>
                <w:rFonts w:ascii="仿宋_GB2312" w:hAnsi="仿宋_GB2312" w:eastAsia="仿宋_GB2312" w:cs="仿宋_GB2312"/>
                <w:sz w:val="24"/>
                <w:szCs w:val="24"/>
              </w:rPr>
            </w:pPr>
          </w:p>
        </w:tc>
        <w:tc>
          <w:tcPr>
            <w:tcW w:w="1178" w:type="dxa"/>
          </w:tcPr>
          <w:p>
            <w:pPr>
              <w:pStyle w:val="13"/>
              <w:spacing w:line="360" w:lineRule="exact"/>
              <w:ind w:firstLine="0" w:firstLineChars="0"/>
              <w:rPr>
                <w:rFonts w:ascii="仿宋_GB2312" w:hAnsi="仿宋_GB2312" w:eastAsia="仿宋_GB2312" w:cs="仿宋_GB2312"/>
                <w:sz w:val="24"/>
                <w:szCs w:val="24"/>
              </w:rPr>
            </w:pPr>
          </w:p>
        </w:tc>
        <w:tc>
          <w:tcPr>
            <w:tcW w:w="1256" w:type="dxa"/>
          </w:tcPr>
          <w:p>
            <w:pPr>
              <w:pStyle w:val="13"/>
              <w:spacing w:line="360" w:lineRule="exact"/>
              <w:ind w:firstLine="0" w:firstLineChars="0"/>
              <w:rPr>
                <w:rFonts w:ascii="仿宋_GB2312" w:hAnsi="仿宋_GB2312" w:eastAsia="仿宋_GB2312" w:cs="仿宋_GB2312"/>
                <w:sz w:val="24"/>
                <w:szCs w:val="24"/>
              </w:rPr>
            </w:pPr>
          </w:p>
        </w:tc>
        <w:tc>
          <w:tcPr>
            <w:tcW w:w="1278" w:type="dxa"/>
          </w:tcPr>
          <w:p>
            <w:pPr>
              <w:pStyle w:val="13"/>
              <w:spacing w:line="360" w:lineRule="exact"/>
              <w:ind w:firstLine="0" w:firstLineChars="0"/>
              <w:rPr>
                <w:rFonts w:ascii="仿宋_GB2312" w:hAnsi="仿宋_GB2312" w:eastAsia="仿宋_GB2312" w:cs="仿宋_GB2312"/>
                <w:sz w:val="24"/>
                <w:szCs w:val="24"/>
              </w:rPr>
            </w:pPr>
          </w:p>
        </w:tc>
        <w:tc>
          <w:tcPr>
            <w:tcW w:w="1016"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25" w:type="dxa"/>
          </w:tcPr>
          <w:p>
            <w:pPr>
              <w:pStyle w:val="13"/>
              <w:spacing w:line="360" w:lineRule="exact"/>
              <w:ind w:firstLine="0" w:firstLineChars="0"/>
              <w:rPr>
                <w:rFonts w:ascii="仿宋_GB2312" w:hAnsi="仿宋_GB2312" w:eastAsia="仿宋_GB2312" w:cs="仿宋_GB2312"/>
                <w:sz w:val="24"/>
                <w:szCs w:val="24"/>
              </w:rPr>
            </w:pPr>
          </w:p>
        </w:tc>
        <w:tc>
          <w:tcPr>
            <w:tcW w:w="1178" w:type="dxa"/>
          </w:tcPr>
          <w:p>
            <w:pPr>
              <w:pStyle w:val="13"/>
              <w:spacing w:line="360" w:lineRule="exact"/>
              <w:ind w:firstLine="0" w:firstLineChars="0"/>
              <w:rPr>
                <w:rFonts w:ascii="仿宋_GB2312" w:hAnsi="仿宋_GB2312" w:eastAsia="仿宋_GB2312" w:cs="仿宋_GB2312"/>
                <w:sz w:val="24"/>
                <w:szCs w:val="24"/>
              </w:rPr>
            </w:pPr>
          </w:p>
        </w:tc>
        <w:tc>
          <w:tcPr>
            <w:tcW w:w="1256" w:type="dxa"/>
          </w:tcPr>
          <w:p>
            <w:pPr>
              <w:pStyle w:val="13"/>
              <w:spacing w:line="360" w:lineRule="exact"/>
              <w:ind w:firstLine="0" w:firstLineChars="0"/>
              <w:rPr>
                <w:rFonts w:ascii="仿宋_GB2312" w:hAnsi="仿宋_GB2312" w:eastAsia="仿宋_GB2312" w:cs="仿宋_GB2312"/>
                <w:sz w:val="24"/>
                <w:szCs w:val="24"/>
              </w:rPr>
            </w:pPr>
          </w:p>
        </w:tc>
        <w:tc>
          <w:tcPr>
            <w:tcW w:w="1278" w:type="dxa"/>
          </w:tcPr>
          <w:p>
            <w:pPr>
              <w:pStyle w:val="13"/>
              <w:spacing w:line="360" w:lineRule="exact"/>
              <w:ind w:firstLine="0" w:firstLineChars="0"/>
              <w:rPr>
                <w:rFonts w:ascii="仿宋_GB2312" w:hAnsi="仿宋_GB2312" w:eastAsia="仿宋_GB2312" w:cs="仿宋_GB2312"/>
                <w:sz w:val="24"/>
                <w:szCs w:val="24"/>
              </w:rPr>
            </w:pPr>
          </w:p>
        </w:tc>
        <w:tc>
          <w:tcPr>
            <w:tcW w:w="1016"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25" w:type="dxa"/>
          </w:tcPr>
          <w:p>
            <w:pPr>
              <w:pStyle w:val="13"/>
              <w:spacing w:line="360" w:lineRule="exact"/>
              <w:ind w:firstLine="0" w:firstLineChars="0"/>
              <w:rPr>
                <w:rFonts w:ascii="仿宋_GB2312" w:hAnsi="仿宋_GB2312" w:eastAsia="仿宋_GB2312" w:cs="仿宋_GB2312"/>
                <w:sz w:val="24"/>
                <w:szCs w:val="24"/>
              </w:rPr>
            </w:pPr>
          </w:p>
        </w:tc>
        <w:tc>
          <w:tcPr>
            <w:tcW w:w="1178" w:type="dxa"/>
          </w:tcPr>
          <w:p>
            <w:pPr>
              <w:pStyle w:val="13"/>
              <w:spacing w:line="360" w:lineRule="exact"/>
              <w:ind w:firstLine="0" w:firstLineChars="0"/>
              <w:rPr>
                <w:rFonts w:ascii="仿宋_GB2312" w:hAnsi="仿宋_GB2312" w:eastAsia="仿宋_GB2312" w:cs="仿宋_GB2312"/>
                <w:sz w:val="24"/>
                <w:szCs w:val="24"/>
              </w:rPr>
            </w:pPr>
          </w:p>
        </w:tc>
        <w:tc>
          <w:tcPr>
            <w:tcW w:w="1256" w:type="dxa"/>
          </w:tcPr>
          <w:p>
            <w:pPr>
              <w:pStyle w:val="13"/>
              <w:spacing w:line="360" w:lineRule="exact"/>
              <w:ind w:firstLine="0" w:firstLineChars="0"/>
              <w:rPr>
                <w:rFonts w:ascii="仿宋_GB2312" w:hAnsi="仿宋_GB2312" w:eastAsia="仿宋_GB2312" w:cs="仿宋_GB2312"/>
                <w:sz w:val="24"/>
                <w:szCs w:val="24"/>
              </w:rPr>
            </w:pPr>
          </w:p>
        </w:tc>
        <w:tc>
          <w:tcPr>
            <w:tcW w:w="1278" w:type="dxa"/>
          </w:tcPr>
          <w:p>
            <w:pPr>
              <w:pStyle w:val="13"/>
              <w:spacing w:line="360" w:lineRule="exact"/>
              <w:ind w:firstLine="0" w:firstLineChars="0"/>
              <w:rPr>
                <w:rFonts w:ascii="仿宋_GB2312" w:hAnsi="仿宋_GB2312" w:eastAsia="仿宋_GB2312" w:cs="仿宋_GB2312"/>
                <w:sz w:val="24"/>
                <w:szCs w:val="24"/>
              </w:rPr>
            </w:pPr>
          </w:p>
        </w:tc>
        <w:tc>
          <w:tcPr>
            <w:tcW w:w="1016"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25" w:type="dxa"/>
          </w:tcPr>
          <w:p>
            <w:pPr>
              <w:pStyle w:val="13"/>
              <w:spacing w:line="360" w:lineRule="exact"/>
              <w:ind w:firstLine="0" w:firstLineChars="0"/>
              <w:rPr>
                <w:rFonts w:ascii="仿宋_GB2312" w:hAnsi="仿宋_GB2312" w:eastAsia="仿宋_GB2312" w:cs="仿宋_GB2312"/>
                <w:sz w:val="24"/>
                <w:szCs w:val="24"/>
              </w:rPr>
            </w:pPr>
          </w:p>
        </w:tc>
        <w:tc>
          <w:tcPr>
            <w:tcW w:w="1178" w:type="dxa"/>
          </w:tcPr>
          <w:p>
            <w:pPr>
              <w:pStyle w:val="13"/>
              <w:spacing w:line="360" w:lineRule="exact"/>
              <w:ind w:firstLine="0" w:firstLineChars="0"/>
              <w:rPr>
                <w:rFonts w:ascii="仿宋_GB2312" w:hAnsi="仿宋_GB2312" w:eastAsia="仿宋_GB2312" w:cs="仿宋_GB2312"/>
                <w:sz w:val="24"/>
                <w:szCs w:val="24"/>
              </w:rPr>
            </w:pPr>
          </w:p>
        </w:tc>
        <w:tc>
          <w:tcPr>
            <w:tcW w:w="1256" w:type="dxa"/>
          </w:tcPr>
          <w:p>
            <w:pPr>
              <w:pStyle w:val="13"/>
              <w:spacing w:line="360" w:lineRule="exact"/>
              <w:ind w:firstLine="0" w:firstLineChars="0"/>
              <w:rPr>
                <w:rFonts w:ascii="仿宋_GB2312" w:hAnsi="仿宋_GB2312" w:eastAsia="仿宋_GB2312" w:cs="仿宋_GB2312"/>
                <w:sz w:val="24"/>
                <w:szCs w:val="24"/>
              </w:rPr>
            </w:pPr>
          </w:p>
        </w:tc>
        <w:tc>
          <w:tcPr>
            <w:tcW w:w="1278" w:type="dxa"/>
          </w:tcPr>
          <w:p>
            <w:pPr>
              <w:pStyle w:val="13"/>
              <w:spacing w:line="360" w:lineRule="exact"/>
              <w:ind w:firstLine="0" w:firstLineChars="0"/>
              <w:rPr>
                <w:rFonts w:ascii="仿宋_GB2312" w:hAnsi="仿宋_GB2312" w:eastAsia="仿宋_GB2312" w:cs="仿宋_GB2312"/>
                <w:sz w:val="24"/>
                <w:szCs w:val="24"/>
              </w:rPr>
            </w:pPr>
          </w:p>
        </w:tc>
        <w:tc>
          <w:tcPr>
            <w:tcW w:w="1016" w:type="dxa"/>
          </w:tcPr>
          <w:p>
            <w:pPr>
              <w:pStyle w:val="13"/>
              <w:spacing w:line="360" w:lineRule="exact"/>
              <w:ind w:firstLine="0" w:firstLineChars="0"/>
              <w:rPr>
                <w:rFonts w:ascii="仿宋_GB2312" w:hAnsi="仿宋_GB2312" w:eastAsia="仿宋_GB2312" w:cs="仿宋_GB2312"/>
                <w:sz w:val="24"/>
                <w:szCs w:val="24"/>
              </w:rPr>
            </w:pPr>
          </w:p>
        </w:tc>
      </w:tr>
    </w:tbl>
    <w:p>
      <w:pPr>
        <w:pStyle w:val="13"/>
        <w:numPr>
          <w:ilvl w:val="0"/>
          <w:numId w:val="5"/>
        </w:numPr>
        <w:ind w:firstLine="640"/>
        <w:outlineLvl w:val="1"/>
        <w:rPr>
          <w:rFonts w:ascii="楷体_GB2312" w:hAnsi="楷体_GB2312" w:eastAsia="楷体_GB2312" w:cs="楷体_GB2312"/>
          <w:bCs/>
          <w:sz w:val="32"/>
          <w:szCs w:val="32"/>
        </w:rPr>
      </w:pPr>
      <w:bookmarkStart w:id="19" w:name="_Toc1223945861"/>
      <w:r>
        <w:rPr>
          <w:rFonts w:hint="eastAsia" w:ascii="楷体_GB2312" w:hAnsi="楷体_GB2312" w:eastAsia="楷体_GB2312" w:cs="楷体_GB2312"/>
          <w:bCs/>
          <w:sz w:val="32"/>
          <w:szCs w:val="32"/>
        </w:rPr>
        <w:t>关键参数测量项目能力表</w:t>
      </w:r>
      <w:bookmarkEnd w:id="19"/>
    </w:p>
    <w:tbl>
      <w:tblPr>
        <w:tblStyle w:val="6"/>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37"/>
        <w:gridCol w:w="1177"/>
        <w:gridCol w:w="1245"/>
        <w:gridCol w:w="1266"/>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tcPr>
          <w:p>
            <w:pPr>
              <w:pStyle w:val="13"/>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关键参数测量项目能力表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10"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1559"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测量参数</w:t>
            </w:r>
          </w:p>
        </w:tc>
        <w:tc>
          <w:tcPr>
            <w:tcW w:w="1276"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测量范围</w:t>
            </w:r>
          </w:p>
        </w:tc>
        <w:tc>
          <w:tcPr>
            <w:tcW w:w="1237"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测量规范</w:t>
            </w:r>
          </w:p>
        </w:tc>
        <w:tc>
          <w:tcPr>
            <w:tcW w:w="1177"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技术要求</w:t>
            </w:r>
          </w:p>
        </w:tc>
        <w:tc>
          <w:tcPr>
            <w:tcW w:w="1245"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测量仪器</w:t>
            </w:r>
          </w:p>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名称</w:t>
            </w:r>
          </w:p>
        </w:tc>
        <w:tc>
          <w:tcPr>
            <w:tcW w:w="1266"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型号规格</w:t>
            </w:r>
          </w:p>
        </w:tc>
        <w:tc>
          <w:tcPr>
            <w:tcW w:w="1028" w:type="dxa"/>
            <w:vAlign w:val="center"/>
          </w:tcPr>
          <w:p>
            <w:pPr>
              <w:overflowPunct/>
              <w:topLinePunct w:val="0"/>
              <w:spacing w:line="360" w:lineRule="exact"/>
              <w:jc w:val="center"/>
              <w:rPr>
                <w:rFonts w:ascii="仿宋_GB2312" w:hAnsi="仿宋_GB2312" w:cs="仿宋_GB2312"/>
                <w:sz w:val="24"/>
                <w:szCs w:val="24"/>
              </w:rPr>
            </w:pPr>
            <w:r>
              <w:rPr>
                <w:rFonts w:hint="eastAsia" w:ascii="仿宋_GB2312" w:hAnsi="仿宋_GB2312"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37" w:type="dxa"/>
          </w:tcPr>
          <w:p>
            <w:pPr>
              <w:pStyle w:val="13"/>
              <w:spacing w:line="360" w:lineRule="exact"/>
              <w:ind w:firstLine="0" w:firstLineChars="0"/>
              <w:rPr>
                <w:rFonts w:ascii="仿宋_GB2312" w:hAnsi="仿宋_GB2312" w:eastAsia="仿宋_GB2312" w:cs="仿宋_GB2312"/>
                <w:sz w:val="24"/>
                <w:szCs w:val="24"/>
              </w:rPr>
            </w:pPr>
          </w:p>
        </w:tc>
        <w:tc>
          <w:tcPr>
            <w:tcW w:w="1177" w:type="dxa"/>
          </w:tcPr>
          <w:p>
            <w:pPr>
              <w:pStyle w:val="13"/>
              <w:spacing w:line="360" w:lineRule="exact"/>
              <w:ind w:firstLine="0" w:firstLineChars="0"/>
              <w:rPr>
                <w:rFonts w:ascii="仿宋_GB2312" w:hAnsi="仿宋_GB2312" w:eastAsia="仿宋_GB2312" w:cs="仿宋_GB2312"/>
                <w:sz w:val="24"/>
                <w:szCs w:val="24"/>
              </w:rPr>
            </w:pPr>
          </w:p>
        </w:tc>
        <w:tc>
          <w:tcPr>
            <w:tcW w:w="1245" w:type="dxa"/>
          </w:tcPr>
          <w:p>
            <w:pPr>
              <w:pStyle w:val="13"/>
              <w:spacing w:line="360" w:lineRule="exact"/>
              <w:ind w:firstLine="0" w:firstLineChars="0"/>
              <w:rPr>
                <w:rFonts w:ascii="仿宋_GB2312" w:hAnsi="仿宋_GB2312" w:eastAsia="仿宋_GB2312" w:cs="仿宋_GB2312"/>
                <w:sz w:val="24"/>
                <w:szCs w:val="24"/>
              </w:rPr>
            </w:pPr>
          </w:p>
        </w:tc>
        <w:tc>
          <w:tcPr>
            <w:tcW w:w="1266" w:type="dxa"/>
          </w:tcPr>
          <w:p>
            <w:pPr>
              <w:pStyle w:val="13"/>
              <w:spacing w:line="360" w:lineRule="exact"/>
              <w:ind w:firstLine="0" w:firstLineChars="0"/>
              <w:rPr>
                <w:rFonts w:ascii="仿宋_GB2312" w:hAnsi="仿宋_GB2312" w:eastAsia="仿宋_GB2312" w:cs="仿宋_GB2312"/>
                <w:sz w:val="24"/>
                <w:szCs w:val="24"/>
              </w:rPr>
            </w:pPr>
          </w:p>
        </w:tc>
        <w:tc>
          <w:tcPr>
            <w:tcW w:w="1028" w:type="dxa"/>
          </w:tcPr>
          <w:p>
            <w:pPr>
              <w:pStyle w:val="13"/>
              <w:spacing w:line="360" w:lineRule="exact"/>
              <w:ind w:firstLine="236" w:firstLineChars="10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37" w:type="dxa"/>
          </w:tcPr>
          <w:p>
            <w:pPr>
              <w:pStyle w:val="13"/>
              <w:spacing w:line="360" w:lineRule="exact"/>
              <w:ind w:firstLine="0" w:firstLineChars="0"/>
              <w:rPr>
                <w:rFonts w:ascii="仿宋_GB2312" w:hAnsi="仿宋_GB2312" w:eastAsia="仿宋_GB2312" w:cs="仿宋_GB2312"/>
                <w:sz w:val="24"/>
                <w:szCs w:val="24"/>
              </w:rPr>
            </w:pPr>
          </w:p>
        </w:tc>
        <w:tc>
          <w:tcPr>
            <w:tcW w:w="1177" w:type="dxa"/>
          </w:tcPr>
          <w:p>
            <w:pPr>
              <w:pStyle w:val="13"/>
              <w:spacing w:line="360" w:lineRule="exact"/>
              <w:ind w:firstLine="0" w:firstLineChars="0"/>
              <w:rPr>
                <w:rFonts w:ascii="仿宋_GB2312" w:hAnsi="仿宋_GB2312" w:eastAsia="仿宋_GB2312" w:cs="仿宋_GB2312"/>
                <w:sz w:val="24"/>
                <w:szCs w:val="24"/>
              </w:rPr>
            </w:pPr>
          </w:p>
        </w:tc>
        <w:tc>
          <w:tcPr>
            <w:tcW w:w="1245" w:type="dxa"/>
          </w:tcPr>
          <w:p>
            <w:pPr>
              <w:pStyle w:val="13"/>
              <w:spacing w:line="360" w:lineRule="exact"/>
              <w:ind w:firstLine="0" w:firstLineChars="0"/>
              <w:rPr>
                <w:rFonts w:ascii="仿宋_GB2312" w:hAnsi="仿宋_GB2312" w:eastAsia="仿宋_GB2312" w:cs="仿宋_GB2312"/>
                <w:sz w:val="24"/>
                <w:szCs w:val="24"/>
              </w:rPr>
            </w:pPr>
          </w:p>
        </w:tc>
        <w:tc>
          <w:tcPr>
            <w:tcW w:w="1266" w:type="dxa"/>
          </w:tcPr>
          <w:p>
            <w:pPr>
              <w:pStyle w:val="13"/>
              <w:spacing w:line="360" w:lineRule="exact"/>
              <w:ind w:firstLine="0" w:firstLineChars="0"/>
              <w:rPr>
                <w:rFonts w:ascii="仿宋_GB2312" w:hAnsi="仿宋_GB2312" w:eastAsia="仿宋_GB2312" w:cs="仿宋_GB2312"/>
                <w:sz w:val="24"/>
                <w:szCs w:val="24"/>
              </w:rPr>
            </w:pPr>
          </w:p>
        </w:tc>
        <w:tc>
          <w:tcPr>
            <w:tcW w:w="1028"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37" w:type="dxa"/>
          </w:tcPr>
          <w:p>
            <w:pPr>
              <w:pStyle w:val="13"/>
              <w:spacing w:line="360" w:lineRule="exact"/>
              <w:ind w:firstLine="0" w:firstLineChars="0"/>
              <w:rPr>
                <w:rFonts w:ascii="仿宋_GB2312" w:hAnsi="仿宋_GB2312" w:eastAsia="仿宋_GB2312" w:cs="仿宋_GB2312"/>
                <w:sz w:val="24"/>
                <w:szCs w:val="24"/>
              </w:rPr>
            </w:pPr>
          </w:p>
        </w:tc>
        <w:tc>
          <w:tcPr>
            <w:tcW w:w="1177" w:type="dxa"/>
          </w:tcPr>
          <w:p>
            <w:pPr>
              <w:pStyle w:val="13"/>
              <w:spacing w:line="360" w:lineRule="exact"/>
              <w:ind w:firstLine="0" w:firstLineChars="0"/>
              <w:rPr>
                <w:rFonts w:ascii="仿宋_GB2312" w:hAnsi="仿宋_GB2312" w:eastAsia="仿宋_GB2312" w:cs="仿宋_GB2312"/>
                <w:sz w:val="24"/>
                <w:szCs w:val="24"/>
              </w:rPr>
            </w:pPr>
          </w:p>
        </w:tc>
        <w:tc>
          <w:tcPr>
            <w:tcW w:w="1245" w:type="dxa"/>
          </w:tcPr>
          <w:p>
            <w:pPr>
              <w:pStyle w:val="13"/>
              <w:spacing w:line="360" w:lineRule="exact"/>
              <w:ind w:firstLine="0" w:firstLineChars="0"/>
              <w:rPr>
                <w:rFonts w:ascii="仿宋_GB2312" w:hAnsi="仿宋_GB2312" w:eastAsia="仿宋_GB2312" w:cs="仿宋_GB2312"/>
                <w:sz w:val="24"/>
                <w:szCs w:val="24"/>
              </w:rPr>
            </w:pPr>
          </w:p>
        </w:tc>
        <w:tc>
          <w:tcPr>
            <w:tcW w:w="1266" w:type="dxa"/>
          </w:tcPr>
          <w:p>
            <w:pPr>
              <w:pStyle w:val="13"/>
              <w:spacing w:line="360" w:lineRule="exact"/>
              <w:ind w:firstLine="0" w:firstLineChars="0"/>
              <w:rPr>
                <w:rFonts w:ascii="仿宋_GB2312" w:hAnsi="仿宋_GB2312" w:eastAsia="仿宋_GB2312" w:cs="仿宋_GB2312"/>
                <w:sz w:val="24"/>
                <w:szCs w:val="24"/>
              </w:rPr>
            </w:pPr>
          </w:p>
        </w:tc>
        <w:tc>
          <w:tcPr>
            <w:tcW w:w="1028"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37" w:type="dxa"/>
          </w:tcPr>
          <w:p>
            <w:pPr>
              <w:pStyle w:val="13"/>
              <w:spacing w:line="360" w:lineRule="exact"/>
              <w:ind w:firstLine="0" w:firstLineChars="0"/>
              <w:rPr>
                <w:rFonts w:ascii="仿宋_GB2312" w:hAnsi="仿宋_GB2312" w:eastAsia="仿宋_GB2312" w:cs="仿宋_GB2312"/>
                <w:sz w:val="24"/>
                <w:szCs w:val="24"/>
              </w:rPr>
            </w:pPr>
          </w:p>
        </w:tc>
        <w:tc>
          <w:tcPr>
            <w:tcW w:w="1177" w:type="dxa"/>
          </w:tcPr>
          <w:p>
            <w:pPr>
              <w:pStyle w:val="13"/>
              <w:spacing w:line="360" w:lineRule="exact"/>
              <w:ind w:firstLine="0" w:firstLineChars="0"/>
              <w:rPr>
                <w:rFonts w:ascii="仿宋_GB2312" w:hAnsi="仿宋_GB2312" w:eastAsia="仿宋_GB2312" w:cs="仿宋_GB2312"/>
                <w:sz w:val="24"/>
                <w:szCs w:val="24"/>
              </w:rPr>
            </w:pPr>
          </w:p>
        </w:tc>
        <w:tc>
          <w:tcPr>
            <w:tcW w:w="1245" w:type="dxa"/>
          </w:tcPr>
          <w:p>
            <w:pPr>
              <w:pStyle w:val="13"/>
              <w:spacing w:line="360" w:lineRule="exact"/>
              <w:ind w:firstLine="0" w:firstLineChars="0"/>
              <w:rPr>
                <w:rFonts w:ascii="仿宋_GB2312" w:hAnsi="仿宋_GB2312" w:eastAsia="仿宋_GB2312" w:cs="仿宋_GB2312"/>
                <w:sz w:val="24"/>
                <w:szCs w:val="24"/>
              </w:rPr>
            </w:pPr>
          </w:p>
        </w:tc>
        <w:tc>
          <w:tcPr>
            <w:tcW w:w="1266" w:type="dxa"/>
          </w:tcPr>
          <w:p>
            <w:pPr>
              <w:pStyle w:val="13"/>
              <w:spacing w:line="360" w:lineRule="exact"/>
              <w:ind w:firstLine="0" w:firstLineChars="0"/>
              <w:rPr>
                <w:rFonts w:ascii="仿宋_GB2312" w:hAnsi="仿宋_GB2312" w:eastAsia="仿宋_GB2312" w:cs="仿宋_GB2312"/>
                <w:sz w:val="24"/>
                <w:szCs w:val="24"/>
              </w:rPr>
            </w:pPr>
          </w:p>
        </w:tc>
        <w:tc>
          <w:tcPr>
            <w:tcW w:w="1028" w:type="dxa"/>
          </w:tcPr>
          <w:p>
            <w:pPr>
              <w:pStyle w:val="13"/>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tcPr>
          <w:p>
            <w:pPr>
              <w:pStyle w:val="13"/>
              <w:spacing w:line="360" w:lineRule="exact"/>
              <w:ind w:firstLine="0" w:firstLineChars="0"/>
              <w:rPr>
                <w:rFonts w:ascii="仿宋_GB2312" w:hAnsi="仿宋_GB2312" w:eastAsia="仿宋_GB2312" w:cs="仿宋_GB2312"/>
                <w:sz w:val="24"/>
                <w:szCs w:val="24"/>
              </w:rPr>
            </w:pPr>
          </w:p>
        </w:tc>
        <w:tc>
          <w:tcPr>
            <w:tcW w:w="1559" w:type="dxa"/>
          </w:tcPr>
          <w:p>
            <w:pPr>
              <w:pStyle w:val="13"/>
              <w:spacing w:line="360" w:lineRule="exact"/>
              <w:ind w:firstLine="0" w:firstLineChars="0"/>
              <w:rPr>
                <w:rFonts w:ascii="仿宋_GB2312" w:hAnsi="仿宋_GB2312" w:eastAsia="仿宋_GB2312" w:cs="仿宋_GB2312"/>
                <w:sz w:val="24"/>
                <w:szCs w:val="24"/>
              </w:rPr>
            </w:pPr>
          </w:p>
        </w:tc>
        <w:tc>
          <w:tcPr>
            <w:tcW w:w="1276" w:type="dxa"/>
          </w:tcPr>
          <w:p>
            <w:pPr>
              <w:pStyle w:val="13"/>
              <w:spacing w:line="360" w:lineRule="exact"/>
              <w:ind w:firstLine="0" w:firstLineChars="0"/>
              <w:rPr>
                <w:rFonts w:ascii="仿宋_GB2312" w:hAnsi="仿宋_GB2312" w:eastAsia="仿宋_GB2312" w:cs="仿宋_GB2312"/>
                <w:sz w:val="24"/>
                <w:szCs w:val="24"/>
              </w:rPr>
            </w:pPr>
          </w:p>
        </w:tc>
        <w:tc>
          <w:tcPr>
            <w:tcW w:w="1237" w:type="dxa"/>
          </w:tcPr>
          <w:p>
            <w:pPr>
              <w:pStyle w:val="13"/>
              <w:spacing w:line="360" w:lineRule="exact"/>
              <w:ind w:firstLine="0" w:firstLineChars="0"/>
              <w:rPr>
                <w:rFonts w:ascii="仿宋_GB2312" w:hAnsi="仿宋_GB2312" w:eastAsia="仿宋_GB2312" w:cs="仿宋_GB2312"/>
                <w:sz w:val="24"/>
                <w:szCs w:val="24"/>
              </w:rPr>
            </w:pPr>
          </w:p>
        </w:tc>
        <w:tc>
          <w:tcPr>
            <w:tcW w:w="1177" w:type="dxa"/>
          </w:tcPr>
          <w:p>
            <w:pPr>
              <w:pStyle w:val="13"/>
              <w:spacing w:line="360" w:lineRule="exact"/>
              <w:ind w:firstLine="0" w:firstLineChars="0"/>
              <w:rPr>
                <w:rFonts w:ascii="仿宋_GB2312" w:hAnsi="仿宋_GB2312" w:eastAsia="仿宋_GB2312" w:cs="仿宋_GB2312"/>
                <w:sz w:val="24"/>
                <w:szCs w:val="24"/>
              </w:rPr>
            </w:pPr>
          </w:p>
        </w:tc>
        <w:tc>
          <w:tcPr>
            <w:tcW w:w="1245" w:type="dxa"/>
          </w:tcPr>
          <w:p>
            <w:pPr>
              <w:pStyle w:val="13"/>
              <w:spacing w:line="360" w:lineRule="exact"/>
              <w:ind w:firstLine="0" w:firstLineChars="0"/>
              <w:rPr>
                <w:rFonts w:ascii="仿宋_GB2312" w:hAnsi="仿宋_GB2312" w:eastAsia="仿宋_GB2312" w:cs="仿宋_GB2312"/>
                <w:sz w:val="24"/>
                <w:szCs w:val="24"/>
              </w:rPr>
            </w:pPr>
          </w:p>
        </w:tc>
        <w:tc>
          <w:tcPr>
            <w:tcW w:w="1266" w:type="dxa"/>
          </w:tcPr>
          <w:p>
            <w:pPr>
              <w:pStyle w:val="13"/>
              <w:spacing w:line="360" w:lineRule="exact"/>
              <w:ind w:firstLine="0" w:firstLineChars="0"/>
              <w:rPr>
                <w:rFonts w:ascii="仿宋_GB2312" w:hAnsi="仿宋_GB2312" w:eastAsia="仿宋_GB2312" w:cs="仿宋_GB2312"/>
                <w:sz w:val="24"/>
                <w:szCs w:val="24"/>
              </w:rPr>
            </w:pPr>
          </w:p>
        </w:tc>
        <w:tc>
          <w:tcPr>
            <w:tcW w:w="1028" w:type="dxa"/>
          </w:tcPr>
          <w:p>
            <w:pPr>
              <w:pStyle w:val="13"/>
              <w:spacing w:line="360" w:lineRule="exact"/>
              <w:ind w:firstLine="0" w:firstLineChars="0"/>
              <w:rPr>
                <w:rFonts w:ascii="仿宋_GB2312" w:hAnsi="仿宋_GB2312" w:eastAsia="仿宋_GB2312" w:cs="仿宋_GB2312"/>
                <w:sz w:val="24"/>
                <w:szCs w:val="24"/>
              </w:rPr>
            </w:pPr>
          </w:p>
        </w:tc>
      </w:tr>
    </w:tbl>
    <w:p>
      <w:pPr>
        <w:pStyle w:val="13"/>
        <w:numPr>
          <w:ilvl w:val="0"/>
          <w:numId w:val="5"/>
        </w:numPr>
        <w:spacing w:line="550" w:lineRule="exact"/>
        <w:ind w:firstLine="640"/>
        <w:outlineLvl w:val="1"/>
        <w:rPr>
          <w:rFonts w:ascii="楷体_GB2312" w:hAnsi="楷体_GB2312" w:eastAsia="楷体_GB2312" w:cs="楷体_GB2312"/>
          <w:bCs/>
          <w:sz w:val="32"/>
          <w:szCs w:val="32"/>
        </w:rPr>
      </w:pPr>
      <w:bookmarkStart w:id="20" w:name="_Toc934897997"/>
      <w:r>
        <w:rPr>
          <w:rFonts w:hint="eastAsia" w:ascii="楷体_GB2312" w:hAnsi="楷体_GB2312" w:eastAsia="楷体_GB2312" w:cs="楷体_GB2312"/>
          <w:bCs/>
          <w:sz w:val="32"/>
          <w:szCs w:val="32"/>
        </w:rPr>
        <w:t>全产业链计量测试服务能力</w:t>
      </w:r>
      <w:bookmarkEnd w:id="20"/>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w:t>
      </w:r>
      <w:r>
        <w:rPr>
          <w:rFonts w:hint="eastAsia" w:ascii="仿宋_GB2312" w:hAnsi="仿宋_GB2312" w:cs="仿宋_GB2312"/>
          <w:bCs/>
        </w:rPr>
        <w:t>论述筹建单位关于全产业链计量测试服务能力的筹建计划，以及预期可创造的社会、经济效益等。</w:t>
      </w:r>
      <w:r>
        <w:rPr>
          <w:rFonts w:hint="eastAsia" w:ascii="仿宋_GB2312" w:hAnsi="仿宋_GB2312" w:cs="仿宋_GB2312"/>
        </w:rPr>
        <w:t>）</w:t>
      </w:r>
    </w:p>
    <w:p>
      <w:pPr>
        <w:pStyle w:val="13"/>
        <w:numPr>
          <w:ilvl w:val="0"/>
          <w:numId w:val="5"/>
        </w:numPr>
        <w:spacing w:line="550" w:lineRule="exact"/>
        <w:ind w:firstLine="640"/>
        <w:outlineLvl w:val="1"/>
        <w:rPr>
          <w:rFonts w:ascii="楷体_GB2312" w:hAnsi="楷体_GB2312" w:eastAsia="楷体_GB2312" w:cs="楷体_GB2312"/>
          <w:bCs/>
          <w:sz w:val="32"/>
          <w:szCs w:val="32"/>
        </w:rPr>
      </w:pPr>
      <w:bookmarkStart w:id="21" w:name="_Toc788158729"/>
      <w:r>
        <w:rPr>
          <w:rFonts w:hint="eastAsia" w:ascii="楷体_GB2312" w:hAnsi="楷体_GB2312" w:eastAsia="楷体_GB2312" w:cs="楷体_GB2312"/>
          <w:bCs/>
          <w:sz w:val="32"/>
          <w:szCs w:val="32"/>
        </w:rPr>
        <w:t>产品全寿命周期计量保障服务能力</w:t>
      </w:r>
      <w:bookmarkEnd w:id="21"/>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w:t>
      </w:r>
      <w:r>
        <w:rPr>
          <w:rFonts w:hint="eastAsia" w:ascii="仿宋_GB2312" w:hAnsi="仿宋_GB2312" w:cs="仿宋_GB2312"/>
          <w:bCs/>
        </w:rPr>
        <w:t>论述筹建单位</w:t>
      </w:r>
      <w:r>
        <w:rPr>
          <w:rFonts w:hint="eastAsia" w:ascii="仿宋_GB2312" w:hAnsi="仿宋_GB2312" w:cs="仿宋_GB2312"/>
        </w:rPr>
        <w:t>产品全寿命周期计量保障方案、工作计划以及</w:t>
      </w:r>
      <w:r>
        <w:rPr>
          <w:rFonts w:hint="eastAsia" w:ascii="仿宋_GB2312" w:hAnsi="仿宋_GB2312" w:cs="仿宋_GB2312"/>
          <w:bCs/>
        </w:rPr>
        <w:t>服务效果。</w:t>
      </w:r>
      <w:r>
        <w:rPr>
          <w:rFonts w:hint="eastAsia" w:ascii="仿宋_GB2312" w:hAnsi="仿宋_GB2312" w:cs="仿宋_GB2312"/>
        </w:rPr>
        <w:t>）</w:t>
      </w:r>
    </w:p>
    <w:p>
      <w:pPr>
        <w:pStyle w:val="13"/>
        <w:spacing w:line="550" w:lineRule="exact"/>
        <w:ind w:firstLine="640"/>
        <w:jc w:val="left"/>
        <w:outlineLvl w:val="0"/>
        <w:rPr>
          <w:rFonts w:ascii="Times New Roman" w:hAnsi="Times New Roman" w:eastAsia="黑体" w:cs="黑体"/>
          <w:bCs/>
          <w:sz w:val="32"/>
          <w:szCs w:val="32"/>
        </w:rPr>
      </w:pPr>
      <w:bookmarkStart w:id="22" w:name="_Toc1235431"/>
      <w:r>
        <w:rPr>
          <w:rFonts w:hint="eastAsia" w:ascii="Times New Roman" w:hAnsi="Times New Roman" w:eastAsia="黑体" w:cs="黑体"/>
          <w:bCs/>
          <w:sz w:val="32"/>
          <w:szCs w:val="32"/>
        </w:rPr>
        <w:t>九、计量科技创新能力与成果建设计划</w:t>
      </w:r>
      <w:bookmarkEnd w:id="22"/>
    </w:p>
    <w:p>
      <w:pPr>
        <w:pStyle w:val="13"/>
        <w:numPr>
          <w:ilvl w:val="0"/>
          <w:numId w:val="6"/>
        </w:numPr>
        <w:spacing w:line="550" w:lineRule="exact"/>
        <w:ind w:left="0" w:firstLine="640"/>
        <w:jc w:val="left"/>
        <w:outlineLvl w:val="1"/>
        <w:rPr>
          <w:rFonts w:ascii="楷体_GB2312" w:hAnsi="楷体_GB2312" w:eastAsia="楷体_GB2312" w:cs="楷体_GB2312"/>
          <w:bCs/>
          <w:sz w:val="32"/>
          <w:szCs w:val="32"/>
        </w:rPr>
      </w:pPr>
      <w:bookmarkStart w:id="23" w:name="_Toc1438173348"/>
      <w:r>
        <w:rPr>
          <w:rFonts w:hint="eastAsia" w:ascii="楷体_GB2312" w:hAnsi="楷体_GB2312" w:eastAsia="楷体_GB2312" w:cs="楷体_GB2312"/>
          <w:bCs/>
          <w:sz w:val="32"/>
          <w:szCs w:val="32"/>
        </w:rPr>
        <w:t>前瞻性计量测试技术研究与创新能力</w:t>
      </w:r>
      <w:bookmarkEnd w:id="23"/>
    </w:p>
    <w:p>
      <w:pPr>
        <w:pStyle w:val="13"/>
        <w:numPr>
          <w:ilvl w:val="0"/>
          <w:numId w:val="7"/>
        </w:numPr>
        <w:spacing w:line="550" w:lineRule="exact"/>
        <w:ind w:firstLine="643"/>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前瞻性计量测试技术重点研究领域与创新能力发展路线</w:t>
      </w:r>
    </w:p>
    <w:tbl>
      <w:tblPr>
        <w:tblStyle w:val="6"/>
        <w:tblW w:w="7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944"/>
        <w:gridCol w:w="191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时间节点</w:t>
            </w:r>
          </w:p>
        </w:tc>
        <w:tc>
          <w:tcPr>
            <w:tcW w:w="1944"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重点领域</w:t>
            </w:r>
          </w:p>
        </w:tc>
        <w:tc>
          <w:tcPr>
            <w:tcW w:w="1917"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发展目标</w:t>
            </w:r>
          </w:p>
        </w:tc>
        <w:tc>
          <w:tcPr>
            <w:tcW w:w="2128"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1944"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1917"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2128"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1944"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1917"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2128"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r>
    </w:tbl>
    <w:p>
      <w:pPr>
        <w:numPr>
          <w:ilvl w:val="0"/>
          <w:numId w:val="7"/>
        </w:numPr>
        <w:overflowPunct/>
        <w:topLinePunct w:val="0"/>
        <w:spacing w:line="550" w:lineRule="exact"/>
        <w:ind w:firstLine="632" w:firstLineChars="200"/>
        <w:outlineLvl w:val="2"/>
        <w:rPr>
          <w:rFonts w:ascii="仿宋_GB2312" w:hAnsi="仿宋_GB2312" w:cs="仿宋_GB2312"/>
          <w:b/>
        </w:rPr>
      </w:pPr>
      <w:r>
        <w:rPr>
          <w:rFonts w:hint="eastAsia" w:ascii="仿宋_GB2312" w:hAnsi="仿宋_GB2312" w:cs="仿宋_GB2312"/>
          <w:b/>
        </w:rPr>
        <w:t>前瞻性计量测试技术研究项目计划</w:t>
      </w:r>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（项目计划内容：项目名称、研究内容、研究目标、技术路线、成果形式、立项部门、合作单位、起止时间等。）</w:t>
      </w:r>
    </w:p>
    <w:p>
      <w:pPr>
        <w:numPr>
          <w:ilvl w:val="0"/>
          <w:numId w:val="7"/>
        </w:numPr>
        <w:overflowPunct/>
        <w:topLinePunct w:val="0"/>
        <w:spacing w:line="550" w:lineRule="exact"/>
        <w:ind w:firstLine="632" w:firstLineChars="200"/>
        <w:outlineLvl w:val="2"/>
        <w:rPr>
          <w:rFonts w:ascii="仿宋_GB2312" w:hAnsi="仿宋_GB2312" w:cs="仿宋_GB2312"/>
          <w:b/>
        </w:rPr>
      </w:pPr>
      <w:r>
        <w:rPr>
          <w:rFonts w:hint="eastAsia" w:ascii="仿宋_GB2312" w:hAnsi="仿宋_GB2312" w:cs="仿宋_GB2312"/>
          <w:b/>
        </w:rPr>
        <w:t>前瞻性计量测试技术研究项目成果</w:t>
      </w:r>
    </w:p>
    <w:p>
      <w:pPr>
        <w:pStyle w:val="13"/>
        <w:numPr>
          <w:ilvl w:val="0"/>
          <w:numId w:val="6"/>
        </w:numPr>
        <w:spacing w:line="550" w:lineRule="exact"/>
        <w:ind w:left="0" w:firstLine="640"/>
        <w:jc w:val="left"/>
        <w:outlineLvl w:val="1"/>
        <w:rPr>
          <w:rFonts w:ascii="楷体_GB2312" w:hAnsi="楷体_GB2312" w:eastAsia="楷体_GB2312" w:cs="楷体_GB2312"/>
          <w:bCs/>
          <w:sz w:val="32"/>
          <w:szCs w:val="32"/>
        </w:rPr>
      </w:pPr>
      <w:bookmarkStart w:id="24" w:name="_Toc987275248"/>
      <w:r>
        <w:rPr>
          <w:rFonts w:hint="eastAsia" w:ascii="楷体_GB2312" w:hAnsi="楷体_GB2312" w:eastAsia="楷体_GB2312" w:cs="楷体_GB2312"/>
          <w:bCs/>
          <w:sz w:val="32"/>
          <w:szCs w:val="32"/>
        </w:rPr>
        <w:t>测量装备研制及方法研究与创新能力</w:t>
      </w:r>
      <w:bookmarkEnd w:id="24"/>
    </w:p>
    <w:p>
      <w:pPr>
        <w:numPr>
          <w:ilvl w:val="0"/>
          <w:numId w:val="8"/>
        </w:numPr>
        <w:overflowPunct/>
        <w:topLinePunct w:val="0"/>
        <w:spacing w:line="550" w:lineRule="exact"/>
        <w:ind w:firstLine="632" w:firstLineChars="200"/>
        <w:rPr>
          <w:rFonts w:ascii="仿宋_GB2312" w:hAnsi="仿宋_GB2312" w:cs="仿宋_GB2312"/>
        </w:rPr>
      </w:pPr>
      <w:r>
        <w:rPr>
          <w:rFonts w:hint="eastAsia" w:ascii="仿宋_GB2312" w:hAnsi="仿宋_GB2312" w:cs="仿宋_GB2312"/>
          <w:b/>
        </w:rPr>
        <w:t>测量装备研制及方法研究与创新能力发展路线</w:t>
      </w:r>
    </w:p>
    <w:tbl>
      <w:tblPr>
        <w:tblStyle w:val="6"/>
        <w:tblW w:w="80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173"/>
        <w:gridCol w:w="217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时间节点</w:t>
            </w:r>
          </w:p>
        </w:tc>
        <w:tc>
          <w:tcPr>
            <w:tcW w:w="2173" w:type="dxa"/>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重点领域</w:t>
            </w:r>
          </w:p>
        </w:tc>
        <w:tc>
          <w:tcPr>
            <w:tcW w:w="2174" w:type="dxa"/>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发展目标</w:t>
            </w:r>
          </w:p>
        </w:tc>
        <w:tc>
          <w:tcPr>
            <w:tcW w:w="1839" w:type="dxa"/>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tcPr>
          <w:p>
            <w:pPr>
              <w:overflowPunct/>
              <w:topLinePunct w:val="0"/>
              <w:spacing w:line="400" w:lineRule="exact"/>
              <w:rPr>
                <w:rFonts w:ascii="仿宋_GB2312" w:hAnsi="仿宋_GB2312" w:cs="仿宋_GB2312"/>
                <w:sz w:val="24"/>
                <w:szCs w:val="24"/>
              </w:rPr>
            </w:pPr>
          </w:p>
        </w:tc>
        <w:tc>
          <w:tcPr>
            <w:tcW w:w="2173" w:type="dxa"/>
          </w:tcPr>
          <w:p>
            <w:pPr>
              <w:overflowPunct/>
              <w:topLinePunct w:val="0"/>
              <w:spacing w:line="400" w:lineRule="exact"/>
              <w:rPr>
                <w:rFonts w:ascii="仿宋_GB2312" w:hAnsi="仿宋_GB2312" w:cs="仿宋_GB2312"/>
                <w:sz w:val="24"/>
                <w:szCs w:val="24"/>
              </w:rPr>
            </w:pPr>
          </w:p>
        </w:tc>
        <w:tc>
          <w:tcPr>
            <w:tcW w:w="2174" w:type="dxa"/>
          </w:tcPr>
          <w:p>
            <w:pPr>
              <w:overflowPunct/>
              <w:topLinePunct w:val="0"/>
              <w:spacing w:line="400" w:lineRule="exact"/>
              <w:rPr>
                <w:rFonts w:ascii="仿宋_GB2312" w:hAnsi="仿宋_GB2312" w:cs="仿宋_GB2312"/>
                <w:sz w:val="24"/>
                <w:szCs w:val="24"/>
              </w:rPr>
            </w:pPr>
          </w:p>
        </w:tc>
        <w:tc>
          <w:tcPr>
            <w:tcW w:w="1839" w:type="dxa"/>
          </w:tcPr>
          <w:p>
            <w:pPr>
              <w:overflowPunct/>
              <w:topLinePunct w:val="0"/>
              <w:spacing w:line="4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tcPr>
          <w:p>
            <w:pPr>
              <w:overflowPunct/>
              <w:topLinePunct w:val="0"/>
              <w:spacing w:line="400" w:lineRule="exact"/>
              <w:rPr>
                <w:rFonts w:ascii="仿宋_GB2312" w:hAnsi="仿宋_GB2312" w:cs="仿宋_GB2312"/>
                <w:sz w:val="24"/>
                <w:szCs w:val="24"/>
              </w:rPr>
            </w:pPr>
          </w:p>
        </w:tc>
        <w:tc>
          <w:tcPr>
            <w:tcW w:w="2173" w:type="dxa"/>
          </w:tcPr>
          <w:p>
            <w:pPr>
              <w:overflowPunct/>
              <w:topLinePunct w:val="0"/>
              <w:spacing w:line="400" w:lineRule="exact"/>
              <w:rPr>
                <w:rFonts w:ascii="仿宋_GB2312" w:hAnsi="仿宋_GB2312" w:cs="仿宋_GB2312"/>
                <w:sz w:val="24"/>
                <w:szCs w:val="24"/>
              </w:rPr>
            </w:pPr>
          </w:p>
        </w:tc>
        <w:tc>
          <w:tcPr>
            <w:tcW w:w="2174" w:type="dxa"/>
          </w:tcPr>
          <w:p>
            <w:pPr>
              <w:overflowPunct/>
              <w:topLinePunct w:val="0"/>
              <w:spacing w:line="400" w:lineRule="exact"/>
              <w:rPr>
                <w:rFonts w:ascii="仿宋_GB2312" w:hAnsi="仿宋_GB2312" w:cs="仿宋_GB2312"/>
                <w:sz w:val="24"/>
                <w:szCs w:val="24"/>
              </w:rPr>
            </w:pPr>
          </w:p>
        </w:tc>
        <w:tc>
          <w:tcPr>
            <w:tcW w:w="1839" w:type="dxa"/>
          </w:tcPr>
          <w:p>
            <w:pPr>
              <w:overflowPunct/>
              <w:topLinePunct w:val="0"/>
              <w:spacing w:line="400" w:lineRule="exact"/>
              <w:rPr>
                <w:rFonts w:ascii="仿宋_GB2312" w:hAnsi="仿宋_GB2312" w:cs="仿宋_GB2312"/>
                <w:sz w:val="24"/>
                <w:szCs w:val="24"/>
              </w:rPr>
            </w:pPr>
          </w:p>
        </w:tc>
      </w:tr>
    </w:tbl>
    <w:p>
      <w:pPr>
        <w:numPr>
          <w:ilvl w:val="0"/>
          <w:numId w:val="8"/>
        </w:numPr>
        <w:overflowPunct/>
        <w:topLinePunct w:val="0"/>
        <w:spacing w:line="550" w:lineRule="exact"/>
        <w:ind w:firstLine="632" w:firstLineChars="200"/>
        <w:rPr>
          <w:rFonts w:ascii="仿宋_GB2312" w:hAnsi="仿宋_GB2312" w:cs="仿宋_GB2312"/>
          <w:b/>
        </w:rPr>
      </w:pPr>
      <w:r>
        <w:rPr>
          <w:rFonts w:hint="eastAsia" w:ascii="仿宋_GB2312" w:hAnsi="仿宋_GB2312" w:cs="仿宋_GB2312"/>
          <w:b/>
        </w:rPr>
        <w:t>测量装备研制及方法研究项目计划</w:t>
      </w:r>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（项目计划内容：项目名称、研究内容、研究目标、技术路线、成果形式、立项部门、合作单位、起止时间等。）</w:t>
      </w:r>
    </w:p>
    <w:p>
      <w:pPr>
        <w:numPr>
          <w:ilvl w:val="0"/>
          <w:numId w:val="8"/>
        </w:numPr>
        <w:overflowPunct/>
        <w:topLinePunct w:val="0"/>
        <w:spacing w:line="550" w:lineRule="exact"/>
        <w:ind w:firstLine="632" w:firstLineChars="200"/>
        <w:jc w:val="left"/>
        <w:rPr>
          <w:rFonts w:ascii="仿宋_GB2312" w:hAnsi="仿宋_GB2312" w:cs="仿宋_GB2312"/>
          <w:b/>
        </w:rPr>
      </w:pPr>
      <w:r>
        <w:rPr>
          <w:rFonts w:hint="eastAsia" w:ascii="仿宋_GB2312" w:hAnsi="仿宋_GB2312" w:cs="仿宋_GB2312"/>
          <w:b/>
        </w:rPr>
        <w:t>测量装备研制及方法研究项目成果</w:t>
      </w:r>
    </w:p>
    <w:p>
      <w:pPr>
        <w:pStyle w:val="13"/>
        <w:numPr>
          <w:ilvl w:val="0"/>
          <w:numId w:val="6"/>
        </w:numPr>
        <w:spacing w:line="550" w:lineRule="exact"/>
        <w:ind w:left="0" w:firstLine="640"/>
        <w:outlineLvl w:val="1"/>
        <w:rPr>
          <w:rFonts w:ascii="楷体_GB2312" w:hAnsi="楷体_GB2312" w:eastAsia="楷体_GB2312" w:cs="楷体_GB2312"/>
          <w:bCs/>
          <w:sz w:val="32"/>
          <w:szCs w:val="32"/>
        </w:rPr>
      </w:pPr>
      <w:bookmarkStart w:id="25" w:name="_Toc87447752"/>
      <w:r>
        <w:rPr>
          <w:rFonts w:hint="eastAsia" w:ascii="楷体_GB2312" w:hAnsi="楷体_GB2312" w:eastAsia="楷体_GB2312" w:cs="楷体_GB2312"/>
          <w:bCs/>
          <w:sz w:val="32"/>
          <w:szCs w:val="32"/>
        </w:rPr>
        <w:t>关键共性技术领域计量科技创新能力</w:t>
      </w:r>
      <w:bookmarkEnd w:id="25"/>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（关键共性技术是能够在多个行业或领域广泛应用，并对整个产业或多个产业产生影响和瓶颈制约的技术。重点是解决产业关键共性技术和制约产业发展技术瓶颈中的计量技术难题。）</w:t>
      </w:r>
    </w:p>
    <w:p>
      <w:pPr>
        <w:numPr>
          <w:ilvl w:val="0"/>
          <w:numId w:val="9"/>
        </w:numPr>
        <w:overflowPunct/>
        <w:topLinePunct w:val="0"/>
        <w:spacing w:line="550" w:lineRule="exact"/>
        <w:ind w:firstLine="632" w:firstLineChars="200"/>
        <w:rPr>
          <w:rFonts w:ascii="仿宋_GB2312" w:hAnsi="仿宋_GB2312" w:cs="仿宋_GB2312"/>
          <w:b/>
          <w:kern w:val="0"/>
        </w:rPr>
      </w:pPr>
      <w:r>
        <w:rPr>
          <w:rFonts w:hint="eastAsia" w:ascii="仿宋_GB2312" w:hAnsi="仿宋_GB2312" w:cs="仿宋_GB2312"/>
          <w:b/>
          <w:kern w:val="0"/>
        </w:rPr>
        <w:t>产业关键共性技术领域计量科技创新能力发展路线</w:t>
      </w:r>
    </w:p>
    <w:tbl>
      <w:tblPr>
        <w:tblStyle w:val="6"/>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052"/>
        <w:gridCol w:w="20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r>
              <w:rPr>
                <w:rFonts w:hint="eastAsia" w:ascii="仿宋_GB2312" w:hAnsi="仿宋_GB2312" w:cs="仿宋_GB2312"/>
                <w:sz w:val="24"/>
                <w:szCs w:val="24"/>
              </w:rPr>
              <w:t>时间节点</w:t>
            </w:r>
          </w:p>
        </w:tc>
        <w:tc>
          <w:tcPr>
            <w:tcW w:w="2052"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rPr>
                <w:rFonts w:ascii="仿宋_GB2312" w:hAnsi="仿宋_GB2312" w:cs="仿宋_GB2312"/>
                <w:sz w:val="24"/>
                <w:szCs w:val="24"/>
              </w:rPr>
            </w:pPr>
            <w:r>
              <w:rPr>
                <w:rFonts w:hint="eastAsia" w:ascii="仿宋_GB2312" w:hAnsi="仿宋_GB2312" w:cs="仿宋_GB2312"/>
                <w:sz w:val="24"/>
                <w:szCs w:val="24"/>
              </w:rPr>
              <w:t xml:space="preserve">   重点领域</w:t>
            </w:r>
          </w:p>
        </w:tc>
        <w:tc>
          <w:tcPr>
            <w:tcW w:w="2001"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rPr>
                <w:rFonts w:ascii="仿宋_GB2312" w:hAnsi="仿宋_GB2312" w:cs="仿宋_GB2312"/>
                <w:sz w:val="24"/>
                <w:szCs w:val="24"/>
              </w:rPr>
            </w:pPr>
            <w:r>
              <w:rPr>
                <w:rFonts w:hint="eastAsia" w:ascii="仿宋_GB2312" w:hAnsi="仿宋_GB2312" w:cs="仿宋_GB2312"/>
                <w:sz w:val="24"/>
                <w:szCs w:val="24"/>
              </w:rPr>
              <w:t xml:space="preserve">   发展目标</w:t>
            </w:r>
          </w:p>
        </w:tc>
        <w:tc>
          <w:tcPr>
            <w:tcW w:w="1843"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rPr>
                <w:rFonts w:ascii="仿宋_GB2312" w:hAnsi="仿宋_GB2312" w:cs="仿宋_GB2312"/>
                <w:sz w:val="24"/>
                <w:szCs w:val="24"/>
              </w:rPr>
            </w:pPr>
            <w:r>
              <w:rPr>
                <w:rFonts w:hint="eastAsia" w:ascii="仿宋_GB2312" w:hAnsi="仿宋_GB2312" w:cs="仿宋_GB2312"/>
                <w:sz w:val="24"/>
                <w:szCs w:val="24"/>
              </w:rPr>
              <w:t xml:space="preserve">  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2052"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2001"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1843"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906"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2052"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2001"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c>
          <w:tcPr>
            <w:tcW w:w="1843" w:type="dxa"/>
            <w:tcBorders>
              <w:top w:val="single" w:color="auto" w:sz="4" w:space="0"/>
              <w:left w:val="single" w:color="auto" w:sz="4" w:space="0"/>
              <w:bottom w:val="single" w:color="auto" w:sz="4" w:space="0"/>
              <w:right w:val="single" w:color="auto" w:sz="4" w:space="0"/>
            </w:tcBorders>
          </w:tcPr>
          <w:p>
            <w:pPr>
              <w:overflowPunct/>
              <w:topLinePunct w:val="0"/>
              <w:spacing w:line="400" w:lineRule="exact"/>
              <w:jc w:val="center"/>
              <w:rPr>
                <w:rFonts w:ascii="仿宋_GB2312" w:hAnsi="仿宋_GB2312" w:cs="仿宋_GB2312"/>
                <w:sz w:val="24"/>
                <w:szCs w:val="24"/>
              </w:rPr>
            </w:pPr>
          </w:p>
        </w:tc>
      </w:tr>
    </w:tbl>
    <w:p>
      <w:pPr>
        <w:numPr>
          <w:ilvl w:val="0"/>
          <w:numId w:val="9"/>
        </w:numPr>
        <w:overflowPunct/>
        <w:topLinePunct w:val="0"/>
        <w:spacing w:line="550" w:lineRule="exact"/>
        <w:ind w:firstLine="632" w:firstLineChars="200"/>
        <w:rPr>
          <w:rFonts w:ascii="仿宋_GB2312" w:hAnsi="仿宋_GB2312" w:cs="仿宋_GB2312"/>
          <w:b/>
          <w:kern w:val="0"/>
        </w:rPr>
      </w:pPr>
      <w:r>
        <w:rPr>
          <w:rFonts w:hint="eastAsia" w:ascii="仿宋_GB2312" w:hAnsi="仿宋_GB2312" w:cs="仿宋_GB2312"/>
          <w:b/>
          <w:kern w:val="0"/>
        </w:rPr>
        <w:t>产业关键共性技术领域计量科技创新项目计划</w:t>
      </w:r>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（项目计划内容：项目名称、研究内容、研究目标、技术路线、成果形式、立项部门、合作单位、起止时间等。）</w:t>
      </w:r>
    </w:p>
    <w:p>
      <w:pPr>
        <w:numPr>
          <w:ilvl w:val="0"/>
          <w:numId w:val="9"/>
        </w:numPr>
        <w:overflowPunct/>
        <w:topLinePunct w:val="0"/>
        <w:spacing w:line="550" w:lineRule="exact"/>
        <w:ind w:firstLine="632" w:firstLineChars="200"/>
        <w:rPr>
          <w:rFonts w:ascii="仿宋_GB2312" w:hAnsi="仿宋_GB2312" w:cs="仿宋_GB2312"/>
          <w:b/>
          <w:kern w:val="0"/>
        </w:rPr>
      </w:pPr>
      <w:r>
        <w:rPr>
          <w:rFonts w:hint="eastAsia" w:ascii="仿宋_GB2312" w:hAnsi="仿宋_GB2312" w:cs="仿宋_GB2312"/>
          <w:b/>
          <w:kern w:val="0"/>
        </w:rPr>
        <w:t>产业关键共性技术领域计量科技创新项目成果</w:t>
      </w:r>
    </w:p>
    <w:p>
      <w:pPr>
        <w:pStyle w:val="13"/>
        <w:numPr>
          <w:ilvl w:val="0"/>
          <w:numId w:val="6"/>
        </w:numPr>
        <w:spacing w:line="550" w:lineRule="exact"/>
        <w:ind w:left="0" w:firstLineChars="0"/>
        <w:jc w:val="left"/>
        <w:outlineLvl w:val="1"/>
        <w:rPr>
          <w:rFonts w:ascii="楷体_GB2312" w:hAnsi="楷体_GB2312" w:eastAsia="楷体_GB2312" w:cs="楷体_GB2312"/>
          <w:bCs/>
          <w:sz w:val="32"/>
          <w:szCs w:val="32"/>
        </w:rPr>
      </w:pPr>
      <w:bookmarkStart w:id="26" w:name="_Toc693636804"/>
      <w:r>
        <w:rPr>
          <w:rFonts w:hint="eastAsia" w:ascii="楷体_GB2312" w:hAnsi="楷体_GB2312" w:eastAsia="楷体_GB2312" w:cs="楷体_GB2312"/>
          <w:bCs/>
          <w:sz w:val="32"/>
          <w:szCs w:val="32"/>
        </w:rPr>
        <w:t>标准和技术规范编制能力</w:t>
      </w:r>
      <w:bookmarkEnd w:id="26"/>
    </w:p>
    <w:p>
      <w:pPr>
        <w:pStyle w:val="13"/>
        <w:spacing w:line="550" w:lineRule="exact"/>
        <w:ind w:firstLine="64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（标准和技术规范是指山东省/行业的标准、检定规程、</w:t>
      </w:r>
      <w:r>
        <w:rPr>
          <w:rFonts w:hint="eastAsia" w:ascii="仿宋_GB2312" w:hAnsi="仿宋_GB2312" w:eastAsia="仿宋_GB2312" w:cs="仿宋_GB2312"/>
          <w:spacing w:val="-6"/>
          <w:sz w:val="32"/>
          <w:szCs w:val="32"/>
        </w:rPr>
        <w:t>校准规范、测量规范、测试规范、试验大纲与相关技术标准等。）</w:t>
      </w:r>
    </w:p>
    <w:p>
      <w:pPr>
        <w:numPr>
          <w:ilvl w:val="0"/>
          <w:numId w:val="10"/>
        </w:numPr>
        <w:overflowPunct/>
        <w:topLinePunct w:val="0"/>
        <w:spacing w:line="550" w:lineRule="exact"/>
        <w:ind w:firstLine="632" w:firstLineChars="200"/>
        <w:rPr>
          <w:rFonts w:ascii="仿宋_GB2312" w:hAnsi="仿宋_GB2312" w:cs="仿宋_GB2312"/>
          <w:b/>
        </w:rPr>
      </w:pPr>
      <w:r>
        <w:rPr>
          <w:rFonts w:hint="eastAsia" w:ascii="仿宋_GB2312" w:hAnsi="仿宋_GB2312" w:cs="仿宋_GB2312"/>
          <w:b/>
        </w:rPr>
        <w:t>技术规范重点编制领域</w:t>
      </w:r>
    </w:p>
    <w:p>
      <w:pPr>
        <w:numPr>
          <w:ilvl w:val="0"/>
          <w:numId w:val="10"/>
        </w:numPr>
        <w:overflowPunct/>
        <w:topLinePunct w:val="0"/>
        <w:spacing w:line="550" w:lineRule="exact"/>
        <w:ind w:firstLine="632" w:firstLineChars="200"/>
        <w:rPr>
          <w:rFonts w:ascii="仿宋_GB2312" w:hAnsi="仿宋_GB2312" w:cs="仿宋_GB2312"/>
          <w:b/>
        </w:rPr>
      </w:pPr>
      <w:r>
        <w:rPr>
          <w:rFonts w:hint="eastAsia" w:ascii="仿宋_GB2312" w:hAnsi="仿宋_GB2312" w:cs="仿宋_GB2312"/>
          <w:b/>
        </w:rPr>
        <w:t>技术规范编制项目计划</w:t>
      </w:r>
    </w:p>
    <w:p>
      <w:pPr>
        <w:pStyle w:val="13"/>
        <w:spacing w:line="550" w:lineRule="exact"/>
        <w:ind w:firstLine="640"/>
        <w:outlineLvl w:val="0"/>
        <w:rPr>
          <w:rFonts w:ascii="Times New Roman" w:hAnsi="Times New Roman" w:eastAsia="黑体" w:cs="黑体"/>
          <w:bCs/>
          <w:sz w:val="32"/>
          <w:szCs w:val="32"/>
        </w:rPr>
      </w:pPr>
      <w:bookmarkStart w:id="27" w:name="_Toc953424757"/>
      <w:r>
        <w:rPr>
          <w:rFonts w:hint="eastAsia" w:ascii="Times New Roman" w:hAnsi="Times New Roman" w:eastAsia="黑体" w:cs="黑体"/>
          <w:bCs/>
          <w:sz w:val="32"/>
          <w:szCs w:val="32"/>
        </w:rPr>
        <w:t>十、产业计量测试中心运行能力筹建任务</w:t>
      </w:r>
      <w:bookmarkEnd w:id="27"/>
    </w:p>
    <w:p>
      <w:pPr>
        <w:pStyle w:val="13"/>
        <w:numPr>
          <w:ilvl w:val="0"/>
          <w:numId w:val="11"/>
        </w:numPr>
        <w:spacing w:line="550" w:lineRule="exact"/>
        <w:ind w:firstLine="640"/>
        <w:outlineLvl w:val="1"/>
        <w:rPr>
          <w:rFonts w:ascii="楷体_GB2312" w:hAnsi="楷体_GB2312" w:eastAsia="楷体_GB2312" w:cs="楷体_GB2312"/>
          <w:bCs/>
          <w:sz w:val="32"/>
          <w:szCs w:val="32"/>
        </w:rPr>
      </w:pPr>
      <w:bookmarkStart w:id="28" w:name="_Toc1675985920"/>
      <w:r>
        <w:rPr>
          <w:rFonts w:hint="eastAsia" w:ascii="楷体_GB2312" w:hAnsi="楷体_GB2312" w:eastAsia="楷体_GB2312" w:cs="楷体_GB2312"/>
          <w:bCs/>
          <w:sz w:val="32"/>
          <w:szCs w:val="32"/>
        </w:rPr>
        <w:t>战略定位与目标</w:t>
      </w:r>
      <w:bookmarkEnd w:id="28"/>
    </w:p>
    <w:p>
      <w:pPr>
        <w:pStyle w:val="13"/>
        <w:spacing w:line="55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（具有明确的战略定位和目标，应体现服务于产业全溯源链、全寿命周期、全产业链和前瞻性技术研究的总体要求，支撑、促进、引领和创新产业发展。）</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建设计划：</w:t>
      </w:r>
    </w:p>
    <w:p>
      <w:pPr>
        <w:overflowPunct/>
        <w:topLinePunct w:val="0"/>
        <w:spacing w:line="550" w:lineRule="exact"/>
        <w:ind w:firstLine="632" w:firstLineChars="200"/>
        <w:rPr>
          <w:rFonts w:ascii="仿宋_GB2312" w:hAnsi="仿宋_GB2312" w:cs="仿宋_GB2312"/>
          <w:b/>
        </w:rPr>
      </w:pPr>
      <w:r>
        <w:rPr>
          <w:rFonts w:hint="eastAsia" w:ascii="仿宋_GB2312" w:hAnsi="仿宋_GB2312" w:cs="仿宋_GB2312"/>
          <w:b/>
        </w:rPr>
        <w:t>建设措施：</w:t>
      </w:r>
    </w:p>
    <w:p>
      <w:pPr>
        <w:pStyle w:val="13"/>
        <w:numPr>
          <w:ilvl w:val="0"/>
          <w:numId w:val="11"/>
        </w:numPr>
        <w:spacing w:line="550" w:lineRule="exact"/>
        <w:ind w:firstLine="640"/>
        <w:jc w:val="left"/>
        <w:outlineLvl w:val="1"/>
        <w:rPr>
          <w:rFonts w:ascii="楷体_GB2312" w:hAnsi="楷体_GB2312" w:eastAsia="楷体_GB2312" w:cs="楷体_GB2312"/>
          <w:bCs/>
          <w:sz w:val="32"/>
          <w:szCs w:val="32"/>
        </w:rPr>
      </w:pPr>
      <w:bookmarkStart w:id="29" w:name="_Toc1757246531"/>
      <w:r>
        <w:rPr>
          <w:rFonts w:hint="eastAsia" w:ascii="楷体_GB2312" w:hAnsi="楷体_GB2312" w:eastAsia="楷体_GB2312" w:cs="楷体_GB2312"/>
          <w:bCs/>
          <w:sz w:val="32"/>
          <w:szCs w:val="32"/>
        </w:rPr>
        <w:t>质量体系</w:t>
      </w:r>
      <w:bookmarkEnd w:id="29"/>
    </w:p>
    <w:p>
      <w:pPr>
        <w:pStyle w:val="3"/>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（建立有效运行的质量体系，涵盖主要业务要素，符合管理要求，体现服务于产业的特征。）</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筹建任务</w:t>
      </w:r>
      <w:r>
        <w:rPr>
          <w:rFonts w:hint="eastAsia" w:ascii="仿宋_GB2312" w:hAnsi="仿宋_GB2312" w:eastAsia="仿宋_GB2312" w:cs="仿宋_GB2312"/>
          <w:sz w:val="32"/>
          <w:szCs w:val="32"/>
        </w:rPr>
        <w:t>：</w:t>
      </w:r>
    </w:p>
    <w:p>
      <w:pPr>
        <w:pStyle w:val="3"/>
        <w:spacing w:line="550" w:lineRule="exact"/>
        <w:ind w:firstLine="62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建设措施：</w:t>
      </w:r>
    </w:p>
    <w:p>
      <w:pPr>
        <w:pStyle w:val="13"/>
        <w:numPr>
          <w:ilvl w:val="0"/>
          <w:numId w:val="11"/>
        </w:numPr>
        <w:spacing w:line="550" w:lineRule="exact"/>
        <w:ind w:firstLine="640"/>
        <w:outlineLvl w:val="1"/>
        <w:rPr>
          <w:rFonts w:ascii="楷体_GB2312" w:hAnsi="楷体_GB2312" w:eastAsia="楷体_GB2312" w:cs="楷体_GB2312"/>
          <w:bCs/>
          <w:sz w:val="32"/>
          <w:szCs w:val="32"/>
        </w:rPr>
      </w:pPr>
      <w:bookmarkStart w:id="30" w:name="_Toc521257655"/>
      <w:r>
        <w:rPr>
          <w:rFonts w:hint="eastAsia" w:ascii="楷体_GB2312" w:hAnsi="楷体_GB2312" w:eastAsia="楷体_GB2312" w:cs="楷体_GB2312"/>
          <w:bCs/>
          <w:sz w:val="32"/>
          <w:szCs w:val="32"/>
        </w:rPr>
        <w:t>创新体系</w:t>
      </w:r>
      <w:bookmarkEnd w:id="30"/>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w:t>
      </w:r>
      <w:r>
        <w:rPr>
          <w:rFonts w:hint="eastAsia" w:ascii="仿宋_GB2312" w:hAnsi="仿宋_GB2312" w:cs="仿宋_GB2312"/>
          <w:bCs/>
        </w:rPr>
        <w:t>计量科技创新资源、</w:t>
      </w:r>
      <w:r>
        <w:rPr>
          <w:rFonts w:hint="eastAsia" w:ascii="仿宋_GB2312" w:hAnsi="仿宋_GB2312" w:cs="仿宋_GB2312"/>
        </w:rPr>
        <w:t>计量科技创新机制、创新团队、计量科技创新合作等。）</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筹建任务</w:t>
      </w:r>
      <w:r>
        <w:rPr>
          <w:rFonts w:hint="eastAsia" w:ascii="仿宋_GB2312" w:hAnsi="仿宋_GB2312" w:eastAsia="仿宋_GB2312" w:cs="仿宋_GB2312"/>
          <w:sz w:val="32"/>
          <w:szCs w:val="32"/>
        </w:rPr>
        <w:t>：</w:t>
      </w:r>
    </w:p>
    <w:p>
      <w:pPr>
        <w:overflowPunct/>
        <w:topLinePunct w:val="0"/>
        <w:spacing w:line="550" w:lineRule="exact"/>
        <w:ind w:firstLine="620" w:firstLineChars="196"/>
        <w:rPr>
          <w:rFonts w:ascii="仿宋_GB2312" w:hAnsi="仿宋_GB2312" w:cs="仿宋_GB2312"/>
          <w:b/>
        </w:rPr>
      </w:pPr>
      <w:r>
        <w:rPr>
          <w:rFonts w:hint="eastAsia" w:ascii="仿宋_GB2312" w:hAnsi="仿宋_GB2312" w:cs="仿宋_GB2312"/>
          <w:b/>
        </w:rPr>
        <w:t>建设措施：</w:t>
      </w:r>
    </w:p>
    <w:p>
      <w:pPr>
        <w:pStyle w:val="13"/>
        <w:numPr>
          <w:ilvl w:val="0"/>
          <w:numId w:val="11"/>
        </w:numPr>
        <w:spacing w:line="550" w:lineRule="exact"/>
        <w:ind w:firstLine="640"/>
        <w:outlineLvl w:val="1"/>
        <w:rPr>
          <w:rFonts w:ascii="楷体_GB2312" w:hAnsi="楷体_GB2312" w:eastAsia="楷体_GB2312" w:cs="楷体_GB2312"/>
          <w:bCs/>
          <w:sz w:val="32"/>
          <w:szCs w:val="32"/>
        </w:rPr>
      </w:pPr>
      <w:bookmarkStart w:id="31" w:name="_Toc1147050297"/>
      <w:r>
        <w:rPr>
          <w:rFonts w:hint="eastAsia" w:ascii="楷体_GB2312" w:hAnsi="楷体_GB2312" w:eastAsia="楷体_GB2312" w:cs="楷体_GB2312"/>
          <w:bCs/>
          <w:sz w:val="32"/>
          <w:szCs w:val="32"/>
        </w:rPr>
        <w:t>服务体系</w:t>
      </w:r>
      <w:bookmarkEnd w:id="31"/>
    </w:p>
    <w:p>
      <w:pPr>
        <w:pStyle w:val="13"/>
        <w:spacing w:line="55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（与产业对接的信息渠道，促进产业发展的服务理念和服务模式，以及服务成效等。）</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筹建任务</w:t>
      </w:r>
      <w:r>
        <w:rPr>
          <w:rFonts w:hint="eastAsia" w:ascii="仿宋_GB2312" w:hAnsi="仿宋_GB2312" w:eastAsia="仿宋_GB2312" w:cs="仿宋_GB2312"/>
          <w:sz w:val="32"/>
          <w:szCs w:val="32"/>
        </w:rPr>
        <w:t>：</w:t>
      </w:r>
    </w:p>
    <w:p>
      <w:pPr>
        <w:overflowPunct/>
        <w:topLinePunct w:val="0"/>
        <w:spacing w:line="550" w:lineRule="exact"/>
        <w:ind w:firstLine="570"/>
        <w:rPr>
          <w:rFonts w:ascii="仿宋_GB2312" w:hAnsi="仿宋_GB2312" w:cs="仿宋_GB2312"/>
          <w:b/>
        </w:rPr>
      </w:pPr>
      <w:r>
        <w:rPr>
          <w:rFonts w:hint="eastAsia" w:ascii="仿宋_GB2312" w:hAnsi="仿宋_GB2312" w:cs="仿宋_GB2312"/>
          <w:b/>
        </w:rPr>
        <w:t>建设措施：</w:t>
      </w:r>
    </w:p>
    <w:p>
      <w:pPr>
        <w:pStyle w:val="13"/>
        <w:numPr>
          <w:ilvl w:val="0"/>
          <w:numId w:val="11"/>
        </w:numPr>
        <w:spacing w:line="550" w:lineRule="exact"/>
        <w:ind w:firstLine="640"/>
        <w:jc w:val="left"/>
        <w:outlineLvl w:val="1"/>
        <w:rPr>
          <w:rFonts w:ascii="楷体_GB2312" w:hAnsi="楷体_GB2312" w:eastAsia="楷体_GB2312" w:cs="楷体_GB2312"/>
          <w:bCs/>
          <w:sz w:val="32"/>
          <w:szCs w:val="32"/>
        </w:rPr>
      </w:pPr>
      <w:bookmarkStart w:id="32" w:name="_Toc474997805"/>
      <w:r>
        <w:rPr>
          <w:rFonts w:hint="eastAsia" w:ascii="楷体_GB2312" w:hAnsi="楷体_GB2312" w:eastAsia="楷体_GB2312" w:cs="楷体_GB2312"/>
          <w:bCs/>
          <w:sz w:val="32"/>
          <w:szCs w:val="32"/>
        </w:rPr>
        <w:t>人力资源体系</w:t>
      </w:r>
      <w:bookmarkEnd w:id="32"/>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（技术人才队伍、管理人才队伍、</w:t>
      </w:r>
      <w:r>
        <w:rPr>
          <w:rFonts w:hint="eastAsia" w:ascii="仿宋_GB2312" w:hAnsi="仿宋_GB2312" w:cs="仿宋_GB2312"/>
          <w:bCs/>
        </w:rPr>
        <w:t>人才的引进与培养及考核激励机制等。</w:t>
      </w:r>
      <w:r>
        <w:rPr>
          <w:rFonts w:hint="eastAsia" w:ascii="仿宋_GB2312" w:hAnsi="仿宋_GB2312" w:cs="仿宋_GB2312"/>
        </w:rPr>
        <w:t>）</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筹建任务</w:t>
      </w:r>
      <w:r>
        <w:rPr>
          <w:rFonts w:hint="eastAsia" w:ascii="仿宋_GB2312" w:hAnsi="仿宋_GB2312" w:eastAsia="仿宋_GB2312" w:cs="仿宋_GB2312"/>
          <w:sz w:val="32"/>
          <w:szCs w:val="32"/>
        </w:rPr>
        <w:t>：</w:t>
      </w:r>
    </w:p>
    <w:p>
      <w:pPr>
        <w:overflowPunct/>
        <w:topLinePunct w:val="0"/>
        <w:spacing w:line="550" w:lineRule="exact"/>
        <w:ind w:firstLine="620" w:firstLineChars="196"/>
        <w:jc w:val="left"/>
      </w:pPr>
      <w:r>
        <w:rPr>
          <w:rFonts w:hint="eastAsia" w:ascii="仿宋_GB2312" w:hAnsi="仿宋_GB2312" w:cs="仿宋_GB2312"/>
          <w:b/>
        </w:rPr>
        <w:t>建设措施：</w:t>
      </w:r>
    </w:p>
    <w:p>
      <w:pPr>
        <w:pStyle w:val="13"/>
        <w:numPr>
          <w:ilvl w:val="0"/>
          <w:numId w:val="11"/>
        </w:numPr>
        <w:spacing w:line="550" w:lineRule="exact"/>
        <w:ind w:firstLine="640"/>
        <w:jc w:val="left"/>
        <w:outlineLvl w:val="1"/>
        <w:rPr>
          <w:rFonts w:ascii="楷体_GB2312" w:hAnsi="楷体_GB2312" w:eastAsia="楷体_GB2312" w:cs="楷体_GB2312"/>
          <w:bCs/>
          <w:sz w:val="32"/>
          <w:szCs w:val="32"/>
        </w:rPr>
      </w:pPr>
      <w:bookmarkStart w:id="33" w:name="_Toc842445349"/>
      <w:r>
        <w:rPr>
          <w:rFonts w:hint="eastAsia" w:ascii="楷体_GB2312" w:hAnsi="楷体_GB2312" w:eastAsia="楷体_GB2312" w:cs="楷体_GB2312"/>
          <w:bCs/>
          <w:sz w:val="32"/>
          <w:szCs w:val="32"/>
        </w:rPr>
        <w:t>基础保障体系</w:t>
      </w:r>
      <w:bookmarkEnd w:id="33"/>
    </w:p>
    <w:p>
      <w:pPr>
        <w:tabs>
          <w:tab w:val="left" w:pos="567"/>
        </w:tabs>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w:t>
      </w:r>
      <w:r>
        <w:rPr>
          <w:rFonts w:hint="eastAsia" w:ascii="仿宋_GB2312" w:hAnsi="仿宋_GB2312" w:cs="仿宋_GB2312"/>
          <w:bCs/>
        </w:rPr>
        <w:t>基础保障条件、基础设施建设与改造、中心信息化建设等。</w:t>
      </w:r>
      <w:r>
        <w:rPr>
          <w:rFonts w:hint="eastAsia" w:ascii="仿宋_GB2312" w:hAnsi="仿宋_GB2312" w:cs="仿宋_GB2312"/>
        </w:rPr>
        <w:t>）</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筹建任务</w:t>
      </w:r>
      <w:r>
        <w:rPr>
          <w:rFonts w:hint="eastAsia" w:ascii="仿宋_GB2312" w:hAnsi="仿宋_GB2312" w:eastAsia="仿宋_GB2312" w:cs="仿宋_GB2312"/>
          <w:sz w:val="32"/>
          <w:szCs w:val="32"/>
        </w:rPr>
        <w:t>：</w:t>
      </w:r>
    </w:p>
    <w:p>
      <w:pPr>
        <w:overflowPunct/>
        <w:topLinePunct w:val="0"/>
        <w:spacing w:line="550" w:lineRule="exact"/>
        <w:ind w:firstLine="620" w:firstLineChars="196"/>
        <w:jc w:val="left"/>
        <w:rPr>
          <w:rFonts w:ascii="仿宋_GB2312" w:hAnsi="仿宋_GB2312" w:cs="仿宋_GB2312"/>
          <w:b/>
        </w:rPr>
      </w:pPr>
      <w:r>
        <w:rPr>
          <w:rFonts w:hint="eastAsia" w:ascii="仿宋_GB2312" w:hAnsi="仿宋_GB2312" w:cs="仿宋_GB2312"/>
          <w:b/>
        </w:rPr>
        <w:t>建设措施：</w:t>
      </w:r>
    </w:p>
    <w:p>
      <w:pPr>
        <w:pStyle w:val="13"/>
        <w:numPr>
          <w:ilvl w:val="0"/>
          <w:numId w:val="11"/>
        </w:numPr>
        <w:spacing w:line="550" w:lineRule="exact"/>
        <w:ind w:firstLine="640"/>
        <w:jc w:val="left"/>
        <w:outlineLvl w:val="1"/>
        <w:rPr>
          <w:rFonts w:ascii="楷体_GB2312" w:hAnsi="楷体_GB2312" w:eastAsia="楷体_GB2312" w:cs="楷体_GB2312"/>
          <w:bCs/>
          <w:sz w:val="32"/>
          <w:szCs w:val="32"/>
        </w:rPr>
      </w:pPr>
      <w:bookmarkStart w:id="34" w:name="_Toc752891411"/>
      <w:r>
        <w:rPr>
          <w:rFonts w:hint="eastAsia" w:ascii="楷体_GB2312" w:hAnsi="楷体_GB2312" w:eastAsia="楷体_GB2312" w:cs="楷体_GB2312"/>
          <w:bCs/>
          <w:sz w:val="32"/>
          <w:szCs w:val="32"/>
        </w:rPr>
        <w:t>发展规划体系</w:t>
      </w:r>
      <w:bookmarkEnd w:id="34"/>
    </w:p>
    <w:p>
      <w:pPr>
        <w:overflowPunct/>
        <w:topLinePunct w:val="0"/>
        <w:spacing w:line="550" w:lineRule="exact"/>
        <w:ind w:firstLine="632" w:firstLineChars="200"/>
        <w:rPr>
          <w:rFonts w:ascii="仿宋_GB2312" w:hAnsi="仿宋_GB2312" w:cs="仿宋_GB2312"/>
        </w:rPr>
      </w:pPr>
      <w:r>
        <w:rPr>
          <w:rFonts w:hint="eastAsia" w:ascii="仿宋_GB2312" w:hAnsi="仿宋_GB2312" w:cs="仿宋_GB2312"/>
        </w:rPr>
        <w:t>（中心</w:t>
      </w:r>
      <w:r>
        <w:rPr>
          <w:rFonts w:hint="eastAsia" w:ascii="仿宋_GB2312" w:hAnsi="仿宋_GB2312" w:cs="仿宋_GB2312"/>
          <w:bCs/>
        </w:rPr>
        <w:t>后续发展规划、产业相关规划的制定、构建联盟与平台、开展中心宣传工作等。</w:t>
      </w:r>
      <w:r>
        <w:rPr>
          <w:rFonts w:hint="eastAsia" w:ascii="仿宋_GB2312" w:hAnsi="仿宋_GB2312" w:cs="仿宋_GB2312"/>
        </w:rPr>
        <w:t>）</w:t>
      </w:r>
    </w:p>
    <w:p>
      <w:pPr>
        <w:pStyle w:val="3"/>
        <w:spacing w:line="55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筹建任务</w:t>
      </w:r>
      <w:r>
        <w:rPr>
          <w:rFonts w:hint="eastAsia" w:ascii="仿宋_GB2312" w:hAnsi="仿宋_GB2312" w:eastAsia="仿宋_GB2312" w:cs="仿宋_GB2312"/>
          <w:sz w:val="32"/>
          <w:szCs w:val="32"/>
        </w:rPr>
        <w:t>：</w:t>
      </w:r>
    </w:p>
    <w:p>
      <w:pPr>
        <w:pStyle w:val="3"/>
        <w:spacing w:line="550" w:lineRule="exact"/>
        <w:ind w:firstLine="62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建设措施：</w:t>
      </w:r>
    </w:p>
    <w:p>
      <w:pPr>
        <w:overflowPunct/>
        <w:topLinePunct w:val="0"/>
        <w:spacing w:line="550" w:lineRule="exact"/>
        <w:ind w:firstLine="632" w:firstLineChars="200"/>
        <w:outlineLvl w:val="0"/>
        <w:rPr>
          <w:rFonts w:eastAsia="黑体" w:cs="黑体"/>
          <w:bCs/>
        </w:rPr>
      </w:pPr>
      <w:bookmarkStart w:id="35" w:name="_Toc1629144875"/>
      <w:r>
        <w:rPr>
          <w:rFonts w:hint="eastAsia" w:eastAsia="黑体" w:cs="黑体"/>
          <w:bCs/>
        </w:rPr>
        <w:t>十一、经费概算与来源</w:t>
      </w:r>
      <w:bookmarkEnd w:id="35"/>
    </w:p>
    <w:p>
      <w:pPr>
        <w:numPr>
          <w:ilvl w:val="0"/>
          <w:numId w:val="12"/>
        </w:numPr>
        <w:overflowPunct/>
        <w:topLinePunct w:val="0"/>
        <w:spacing w:line="550" w:lineRule="exact"/>
        <w:ind w:firstLine="632" w:firstLineChars="200"/>
        <w:outlineLvl w:val="0"/>
        <w:rPr>
          <w:rFonts w:eastAsia="黑体" w:cs="黑体"/>
          <w:bCs/>
        </w:rPr>
      </w:pPr>
      <w:bookmarkStart w:id="36" w:name="_Toc1545400010"/>
      <w:r>
        <w:rPr>
          <w:rFonts w:hint="eastAsia" w:eastAsia="黑体" w:cs="黑体"/>
          <w:bCs/>
        </w:rPr>
        <w:t>建设工作进度</w:t>
      </w:r>
    </w:p>
    <w:p>
      <w:pPr>
        <w:spacing w:line="550" w:lineRule="exact"/>
        <w:jc w:val="center"/>
        <w:rPr>
          <w:rFonts w:ascii="仿宋_GB2312" w:hAnsi="仿宋_GB2312" w:cs="仿宋_GB2312"/>
          <w:bCs/>
        </w:rPr>
      </w:pPr>
      <w:r>
        <w:rPr>
          <w:rFonts w:hint="eastAsia" w:ascii="仿宋_GB2312" w:hAnsi="仿宋_GB2312" w:cs="仿宋_GB2312"/>
          <w:bCs/>
        </w:rPr>
        <w:t>（起止时间、主要工作、阶段性目标）</w:t>
      </w:r>
      <w:bookmarkEnd w:id="36"/>
    </w:p>
    <w:p>
      <w:pPr>
        <w:overflowPunct/>
        <w:topLinePunct w:val="0"/>
        <w:spacing w:line="594" w:lineRule="exact"/>
        <w:ind w:firstLine="933" w:firstLineChars="295"/>
      </w:pPr>
    </w:p>
    <w:sectPr>
      <w:footerReference r:id="rId3" w:type="default"/>
      <w:footerReference r:id="rId4" w:type="even"/>
      <w:pgSz w:w="11906" w:h="16838"/>
      <w:pgMar w:top="1701" w:right="1474" w:bottom="1587" w:left="1587" w:header="851" w:footer="567" w:gutter="0"/>
      <w:pgNumType w:fmt="numberInDash"/>
      <w:cols w:space="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B025F4-B721-434D-9476-223652EF81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8DC3896-C344-4862-9A7E-6B4F572B4CE6}"/>
  </w:font>
  <w:font w:name="仿宋_GB2312">
    <w:panose1 w:val="02010609030101010101"/>
    <w:charset w:val="86"/>
    <w:family w:val="modern"/>
    <w:pitch w:val="default"/>
    <w:sig w:usb0="00000001" w:usb1="080E0000" w:usb2="00000000" w:usb3="00000000" w:csb0="00040000" w:csb1="00000000"/>
    <w:embedRegular r:id="rId3" w:fontKey="{FFFC11AF-8496-44C9-952C-0D0700FBB7E3}"/>
  </w:font>
  <w:font w:name="方正楷体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F8C00FC9-4A9F-4F94-A7FD-EBA65BD07AE2}"/>
  </w:font>
  <w:font w:name="楷体_GB2312">
    <w:altName w:val="楷体"/>
    <w:panose1 w:val="02010609030101010101"/>
    <w:charset w:val="86"/>
    <w:family w:val="modern"/>
    <w:pitch w:val="default"/>
    <w:sig w:usb0="00000000" w:usb1="00000000" w:usb2="00000000" w:usb3="00000000" w:csb0="00040000" w:csb1="00000000"/>
    <w:embedRegular r:id="rId5" w:fontKey="{3C5A1AF6-D026-4563-AFC5-EE61C26A0B81}"/>
  </w:font>
  <w:font w:name="Bahnschrift Light">
    <w:panose1 w:val="020B0502040204020203"/>
    <w:charset w:val="00"/>
    <w:family w:val="swiss"/>
    <w:pitch w:val="default"/>
    <w:sig w:usb0="800002C7" w:usb1="00000002"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tabs>
                              <w:tab w:val="center" w:pos="4153"/>
                              <w:tab w:val="right" w:pos="8306"/>
                            </w:tabs>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ZG3zAywEAAHwDAAAOAAAAAAAAAAEAIAAAACIBAABkcnMv&#10;ZTJvRG9jLnhtbFBLBQYAAAAABgAGAFkBAABfBQAAAAA=&#10;">
              <v:fill on="f" focussize="0,0"/>
              <v:stroke on="f" weight="1.25pt"/>
              <v:imagedata o:title=""/>
              <o:lock v:ext="edit" aspectratio="f"/>
              <v:textbox inset="0mm,0mm,0mm,0mm" style="mso-fit-shape-to-text:t;">
                <w:txbxContent>
                  <w:p>
                    <w:pPr>
                      <w:tabs>
                        <w:tab w:val="center" w:pos="4153"/>
                        <w:tab w:val="right" w:pos="8306"/>
                      </w:tabs>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topLinePunct w:val="0"/>
      <w:autoSpaceDE w:val="0"/>
      <w:autoSpaceDN w:val="0"/>
      <w:adjustRightInd w:val="0"/>
      <w:spacing w:line="471" w:lineRule="auto"/>
      <w:ind w:left="320" w:leftChars="100"/>
      <w:jc w:val="left"/>
      <w:textAlignment w:val="baseline"/>
      <w:rPr>
        <w:rFonts w:ascii="宋体" w:hAnsi="宋体" w:eastAsia="宋体"/>
        <w:sz w:val="28"/>
      </w:rPr>
    </w:pPr>
    <w:r>
      <w:rPr>
        <w:sz w:val="28"/>
      </w:rPr>
      <mc:AlternateContent>
        <mc:Choice Requires="wps">
          <w:drawing>
            <wp:anchor distT="0" distB="0" distL="114300" distR="114300" simplePos="0" relativeHeight="251656192" behindDoc="0" locked="0" layoutInCell="1" allowOverlap="1">
              <wp:simplePos x="0" y="0"/>
              <wp:positionH relativeFrom="column">
                <wp:posOffset>92075</wp:posOffset>
              </wp:positionH>
              <wp:positionV relativeFrom="paragraph">
                <wp:posOffset>15240</wp:posOffset>
              </wp:positionV>
              <wp:extent cx="1742440" cy="342900"/>
              <wp:effectExtent l="0" t="0" r="10160" b="0"/>
              <wp:wrapNone/>
              <wp:docPr id="2" name="文本框 2"/>
              <wp:cNvGraphicFramePr/>
              <a:graphic xmlns:a="http://schemas.openxmlformats.org/drawingml/2006/main">
                <a:graphicData uri="http://schemas.microsoft.com/office/word/2010/wordprocessingShape">
                  <wps:wsp>
                    <wps:cNvSpPr txBox="1"/>
                    <wps:spPr>
                      <a:xfrm>
                        <a:off x="0" y="0"/>
                        <a:ext cx="1742440" cy="342900"/>
                      </a:xfrm>
                      <a:prstGeom prst="rect">
                        <a:avLst/>
                      </a:prstGeom>
                      <a:gradFill rotWithShape="0">
                        <a:gsLst>
                          <a:gs pos="0">
                            <a:srgbClr val="FFFFFF"/>
                          </a:gs>
                          <a:gs pos="100000">
                            <a:srgbClr val="FFFFFF"/>
                          </a:gs>
                        </a:gsLst>
                        <a:lin ang="0"/>
                        <a:tileRect/>
                      </a:gradFill>
                      <a:ln w="15875">
                        <a:noFill/>
                      </a:ln>
                      <a:effectLst/>
                    </wps:spPr>
                    <wps:txbx>
                      <w:txbxContent>
                        <w:p>
                          <w:pPr>
                            <w:jc w:val="left"/>
                            <w:rPr>
                              <w:rFonts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7.25pt;margin-top:1.2pt;height:27pt;width:137.2pt;z-index:251656192;mso-width-relative:page;mso-height-relative:page;" fillcolor="#FFFFFF" filled="t" stroked="f" coordsize="21600,21600" o:gfxdata="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LstjXAAAABwEAAA8AAAAAAAAAAQAgAAAAIgAAAGRycy9k&#10;b3ducmV2LnhtbFBLAQIUABQAAAAIAIdO4kB/P/joAwIAAPsDAAAOAAAAAAAAAAEAIAAAACYBAABk&#10;cnMvZTJvRG9jLnhtbFBLBQYAAAAABgAGAFkBAACbBQAAAAA=&#10;">
              <v:fill type="gradient" on="t" color2="#FFFFFF" angle="90" focus="100%" focussize="0,0">
                <o:fill type="gradientUnscaled" v:ext="backwardCompatible"/>
              </v:fill>
              <v:stroke on="f" weight="1.25pt"/>
              <v:imagedata o:title=""/>
              <o:lock v:ext="edit" aspectratio="f"/>
              <v:textbox>
                <w:txbxContent>
                  <w:p>
                    <w:pPr>
                      <w:jc w:val="left"/>
                      <w:rPr>
                        <w:rFonts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F1FCB"/>
    <w:multiLevelType w:val="singleLevel"/>
    <w:tmpl w:val="8DFF1FCB"/>
    <w:lvl w:ilvl="0" w:tentative="0">
      <w:start w:val="1"/>
      <w:numFmt w:val="decimal"/>
      <w:suff w:val="space"/>
      <w:lvlText w:val="%1."/>
      <w:lvlJc w:val="left"/>
      <w:rPr>
        <w:rFonts w:hint="default" w:ascii="Times New Roman" w:hAnsi="Times New Roman"/>
        <w:b/>
        <w:bCs/>
        <w:sz w:val="32"/>
        <w:szCs w:val="32"/>
      </w:rPr>
    </w:lvl>
  </w:abstractNum>
  <w:abstractNum w:abstractNumId="1">
    <w:nsid w:val="9DF695D8"/>
    <w:multiLevelType w:val="singleLevel"/>
    <w:tmpl w:val="9DF695D8"/>
    <w:lvl w:ilvl="0" w:tentative="0">
      <w:start w:val="5"/>
      <w:numFmt w:val="chineseCounting"/>
      <w:suff w:val="nothing"/>
      <w:lvlText w:val="%1、"/>
      <w:lvlJc w:val="left"/>
      <w:rPr>
        <w:rFonts w:hint="eastAsia"/>
      </w:rPr>
    </w:lvl>
  </w:abstractNum>
  <w:abstractNum w:abstractNumId="2">
    <w:nsid w:val="B546540E"/>
    <w:multiLevelType w:val="singleLevel"/>
    <w:tmpl w:val="B546540E"/>
    <w:lvl w:ilvl="0" w:tentative="0">
      <w:start w:val="12"/>
      <w:numFmt w:val="chineseCounting"/>
      <w:suff w:val="nothing"/>
      <w:lvlText w:val="%1、"/>
      <w:lvlJc w:val="left"/>
      <w:rPr>
        <w:rFonts w:hint="eastAsia"/>
      </w:rPr>
    </w:lvl>
  </w:abstractNum>
  <w:abstractNum w:abstractNumId="3">
    <w:nsid w:val="B5C3FC47"/>
    <w:multiLevelType w:val="singleLevel"/>
    <w:tmpl w:val="B5C3FC47"/>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z w:val="32"/>
        <w:szCs w:val="32"/>
      </w:rPr>
    </w:lvl>
  </w:abstractNum>
  <w:abstractNum w:abstractNumId="4">
    <w:nsid w:val="C8D0B2E0"/>
    <w:multiLevelType w:val="singleLevel"/>
    <w:tmpl w:val="C8D0B2E0"/>
    <w:lvl w:ilvl="0" w:tentative="0">
      <w:start w:val="1"/>
      <w:numFmt w:val="decimal"/>
      <w:suff w:val="space"/>
      <w:lvlText w:val="%1."/>
      <w:lvlJc w:val="left"/>
      <w:rPr>
        <w:rFonts w:hint="default" w:ascii="Times New Roman" w:hAnsi="Times New Roman" w:cs="Bahnschrift Light"/>
      </w:rPr>
    </w:lvl>
  </w:abstractNum>
  <w:abstractNum w:abstractNumId="5">
    <w:nsid w:val="DFC7DE0D"/>
    <w:multiLevelType w:val="multilevel"/>
    <w:tmpl w:val="DFC7DE0D"/>
    <w:lvl w:ilvl="0" w:tentative="0">
      <w:start w:val="1"/>
      <w:numFmt w:val="chineseCounting"/>
      <w:pStyle w:val="11"/>
      <w:suff w:val="nothing"/>
      <w:lvlText w:val="%1、"/>
      <w:lvlJc w:val="left"/>
      <w:pPr>
        <w:ind w:left="0" w:firstLine="0"/>
      </w:pPr>
      <w:rPr>
        <w:rFonts w:hint="eastAsia"/>
      </w:rPr>
    </w:lvl>
    <w:lvl w:ilvl="1" w:tentative="0">
      <w:start w:val="1"/>
      <w:numFmt w:val="chineseCounting"/>
      <w:pStyle w:val="9"/>
      <w:suff w:val="nothing"/>
      <w:lvlText w:val="（%2）"/>
      <w:lvlJc w:val="left"/>
      <w:pPr>
        <w:ind w:left="0" w:firstLine="0"/>
      </w:pPr>
      <w:rPr>
        <w:rFonts w:hint="eastAsia"/>
      </w:rPr>
    </w:lvl>
    <w:lvl w:ilvl="2" w:tentative="0">
      <w:start w:val="1"/>
      <w:numFmt w:val="decimal"/>
      <w:pStyle w:val="12"/>
      <w:suff w:val="nothing"/>
      <w:lvlText w:val="%3．"/>
      <w:lvlJc w:val="left"/>
      <w:pPr>
        <w:ind w:left="0" w:firstLine="0"/>
      </w:pPr>
      <w:rPr>
        <w:rFonts w:hint="eastAsia"/>
      </w:rPr>
    </w:lvl>
    <w:lvl w:ilvl="3" w:tentative="0">
      <w:start w:val="1"/>
      <w:numFmt w:val="decimal"/>
      <w:pStyle w:val="10"/>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abstractNum w:abstractNumId="6">
    <w:nsid w:val="295D0A10"/>
    <w:multiLevelType w:val="singleLevel"/>
    <w:tmpl w:val="295D0A10"/>
    <w:lvl w:ilvl="0" w:tentative="0">
      <w:start w:val="1"/>
      <w:numFmt w:val="chineseCounting"/>
      <w:suff w:val="nothing"/>
      <w:lvlText w:val="（%1）"/>
      <w:lvlJc w:val="left"/>
      <w:pPr>
        <w:ind w:left="210" w:firstLine="420"/>
      </w:pPr>
      <w:rPr>
        <w:rFonts w:hint="eastAsia" w:ascii="楷体_GB2312" w:hAnsi="楷体_GB2312" w:eastAsia="楷体_GB2312" w:cs="楷体_GB2312"/>
        <w:b w:val="0"/>
        <w:bCs w:val="0"/>
        <w:sz w:val="32"/>
        <w:szCs w:val="32"/>
      </w:rPr>
    </w:lvl>
  </w:abstractNum>
  <w:abstractNum w:abstractNumId="7">
    <w:nsid w:val="35534F98"/>
    <w:multiLevelType w:val="singleLevel"/>
    <w:tmpl w:val="35534F98"/>
    <w:lvl w:ilvl="0" w:tentative="0">
      <w:start w:val="1"/>
      <w:numFmt w:val="decimal"/>
      <w:suff w:val="space"/>
      <w:lvlText w:val="%1."/>
      <w:lvlJc w:val="left"/>
      <w:rPr>
        <w:rFonts w:hint="default" w:ascii="Times New Roman" w:hAnsi="Times New Roman"/>
        <w:sz w:val="32"/>
        <w:szCs w:val="32"/>
      </w:rPr>
    </w:lvl>
  </w:abstractNum>
  <w:abstractNum w:abstractNumId="8">
    <w:nsid w:val="4B5C4966"/>
    <w:multiLevelType w:val="singleLevel"/>
    <w:tmpl w:val="4B5C4966"/>
    <w:lvl w:ilvl="0" w:tentative="0">
      <w:start w:val="1"/>
      <w:numFmt w:val="decimal"/>
      <w:suff w:val="space"/>
      <w:lvlText w:val="%1."/>
      <w:lvlJc w:val="left"/>
      <w:pPr>
        <w:ind w:left="0"/>
      </w:pPr>
      <w:rPr>
        <w:rFonts w:hint="default" w:ascii="Times New Roman" w:hAnsi="Times New Roman"/>
        <w:sz w:val="32"/>
        <w:szCs w:val="32"/>
      </w:rPr>
    </w:lvl>
  </w:abstractNum>
  <w:abstractNum w:abstractNumId="9">
    <w:nsid w:val="60574DBE"/>
    <w:multiLevelType w:val="singleLevel"/>
    <w:tmpl w:val="60574DBE"/>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z w:val="32"/>
        <w:szCs w:val="32"/>
      </w:rPr>
    </w:lvl>
  </w:abstractNum>
  <w:abstractNum w:abstractNumId="10">
    <w:nsid w:val="7BE3BA9C"/>
    <w:multiLevelType w:val="singleLevel"/>
    <w:tmpl w:val="7BE3BA9C"/>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z w:val="32"/>
        <w:szCs w:val="32"/>
      </w:rPr>
    </w:lvl>
  </w:abstractNum>
  <w:abstractNum w:abstractNumId="11">
    <w:nsid w:val="7D9F57A6"/>
    <w:multiLevelType w:val="singleLevel"/>
    <w:tmpl w:val="7D9F57A6"/>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z w:val="32"/>
        <w:szCs w:val="32"/>
      </w:rPr>
    </w:lvl>
  </w:abstractNum>
  <w:num w:numId="1">
    <w:abstractNumId w:val="5"/>
  </w:num>
  <w:num w:numId="2">
    <w:abstractNumId w:val="1"/>
  </w:num>
  <w:num w:numId="3">
    <w:abstractNumId w:val="3"/>
  </w:num>
  <w:num w:numId="4">
    <w:abstractNumId w:val="10"/>
  </w:num>
  <w:num w:numId="5">
    <w:abstractNumId w:val="11"/>
  </w:num>
  <w:num w:numId="6">
    <w:abstractNumId w:val="6"/>
  </w:num>
  <w:num w:numId="7">
    <w:abstractNumId w:val="7"/>
  </w:num>
  <w:num w:numId="8">
    <w:abstractNumId w:val="0"/>
  </w:num>
  <w:num w:numId="9">
    <w:abstractNumId w:val="4"/>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32"/>
  <w:drawingGridHorizontalSpacing w:val="158"/>
  <w:drawingGridVerticalSpacing w:val="219"/>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 w:name="iDocStyle" w:val="2"/>
  </w:docVars>
  <w:rsids>
    <w:rsidRoot w:val="77BF4FA9"/>
    <w:rsid w:val="00087E95"/>
    <w:rsid w:val="000E475D"/>
    <w:rsid w:val="00111504"/>
    <w:rsid w:val="00136055"/>
    <w:rsid w:val="00147258"/>
    <w:rsid w:val="001F3D93"/>
    <w:rsid w:val="00245CB1"/>
    <w:rsid w:val="0029266B"/>
    <w:rsid w:val="003261B3"/>
    <w:rsid w:val="003272E9"/>
    <w:rsid w:val="004752B8"/>
    <w:rsid w:val="004A469B"/>
    <w:rsid w:val="00517325"/>
    <w:rsid w:val="00612C07"/>
    <w:rsid w:val="006B685D"/>
    <w:rsid w:val="00726DE1"/>
    <w:rsid w:val="008B11F3"/>
    <w:rsid w:val="00937D68"/>
    <w:rsid w:val="009A68CE"/>
    <w:rsid w:val="009E5BDE"/>
    <w:rsid w:val="00B947D2"/>
    <w:rsid w:val="00D2084C"/>
    <w:rsid w:val="00D45FD9"/>
    <w:rsid w:val="00E84DC2"/>
    <w:rsid w:val="00EB1AF2"/>
    <w:rsid w:val="00FC7241"/>
    <w:rsid w:val="00FE3049"/>
    <w:rsid w:val="01C934A7"/>
    <w:rsid w:val="022E51A4"/>
    <w:rsid w:val="028F0068"/>
    <w:rsid w:val="03121E2D"/>
    <w:rsid w:val="03EA556E"/>
    <w:rsid w:val="04B36D64"/>
    <w:rsid w:val="054F4CD9"/>
    <w:rsid w:val="060D2361"/>
    <w:rsid w:val="06D40C09"/>
    <w:rsid w:val="06FD7006"/>
    <w:rsid w:val="074467B0"/>
    <w:rsid w:val="07C538A6"/>
    <w:rsid w:val="07D73FF6"/>
    <w:rsid w:val="09477431"/>
    <w:rsid w:val="09DD383B"/>
    <w:rsid w:val="0A067A1C"/>
    <w:rsid w:val="0A8A71D7"/>
    <w:rsid w:val="0B271356"/>
    <w:rsid w:val="0B3E49A1"/>
    <w:rsid w:val="0B6F2EB2"/>
    <w:rsid w:val="0BBC797B"/>
    <w:rsid w:val="0BBE7C4E"/>
    <w:rsid w:val="0BC165AA"/>
    <w:rsid w:val="0BCC68EA"/>
    <w:rsid w:val="0BD229F1"/>
    <w:rsid w:val="0C614AB6"/>
    <w:rsid w:val="0CC41080"/>
    <w:rsid w:val="0D633744"/>
    <w:rsid w:val="0D8B3047"/>
    <w:rsid w:val="0DE15FD5"/>
    <w:rsid w:val="0E255CA5"/>
    <w:rsid w:val="0ED62355"/>
    <w:rsid w:val="0EED5E99"/>
    <w:rsid w:val="0F701F63"/>
    <w:rsid w:val="0F734D7E"/>
    <w:rsid w:val="0FDF4796"/>
    <w:rsid w:val="1002755C"/>
    <w:rsid w:val="10A95500"/>
    <w:rsid w:val="10B33D68"/>
    <w:rsid w:val="11150F0E"/>
    <w:rsid w:val="11237698"/>
    <w:rsid w:val="11942024"/>
    <w:rsid w:val="11AA0589"/>
    <w:rsid w:val="11CB03A6"/>
    <w:rsid w:val="11E81EE1"/>
    <w:rsid w:val="11F36492"/>
    <w:rsid w:val="123723D1"/>
    <w:rsid w:val="12987453"/>
    <w:rsid w:val="1371525C"/>
    <w:rsid w:val="1381018F"/>
    <w:rsid w:val="13A418E1"/>
    <w:rsid w:val="13C65400"/>
    <w:rsid w:val="13D609D3"/>
    <w:rsid w:val="14C37AE5"/>
    <w:rsid w:val="14DC3F41"/>
    <w:rsid w:val="14E3485F"/>
    <w:rsid w:val="15332E80"/>
    <w:rsid w:val="16960FB4"/>
    <w:rsid w:val="16B43B04"/>
    <w:rsid w:val="16BD1C5E"/>
    <w:rsid w:val="16D82805"/>
    <w:rsid w:val="175D537C"/>
    <w:rsid w:val="1794461D"/>
    <w:rsid w:val="17ED57D0"/>
    <w:rsid w:val="18355BC4"/>
    <w:rsid w:val="187D5F43"/>
    <w:rsid w:val="18D21D84"/>
    <w:rsid w:val="18D725DC"/>
    <w:rsid w:val="18EF7410"/>
    <w:rsid w:val="19FF64C0"/>
    <w:rsid w:val="1A194758"/>
    <w:rsid w:val="1AEF1640"/>
    <w:rsid w:val="1B486B8B"/>
    <w:rsid w:val="1B854BF2"/>
    <w:rsid w:val="1B996FD0"/>
    <w:rsid w:val="1BBB377F"/>
    <w:rsid w:val="1C2D3246"/>
    <w:rsid w:val="1C313B23"/>
    <w:rsid w:val="1C7B5687"/>
    <w:rsid w:val="1C7BB57B"/>
    <w:rsid w:val="1C7F3050"/>
    <w:rsid w:val="1CDA3AB5"/>
    <w:rsid w:val="1CED2BDC"/>
    <w:rsid w:val="1CFF8C3B"/>
    <w:rsid w:val="1D167259"/>
    <w:rsid w:val="1D4E2424"/>
    <w:rsid w:val="1D4E3B6D"/>
    <w:rsid w:val="1D6B3520"/>
    <w:rsid w:val="1DD21A07"/>
    <w:rsid w:val="1DDD4A9D"/>
    <w:rsid w:val="1DE76FE8"/>
    <w:rsid w:val="1DF7BAB0"/>
    <w:rsid w:val="1E1E0F6E"/>
    <w:rsid w:val="1E5F434E"/>
    <w:rsid w:val="1EE14DB9"/>
    <w:rsid w:val="1FAF4DFB"/>
    <w:rsid w:val="1FE266EF"/>
    <w:rsid w:val="208609C4"/>
    <w:rsid w:val="21567D40"/>
    <w:rsid w:val="218F2800"/>
    <w:rsid w:val="218F339D"/>
    <w:rsid w:val="21962D28"/>
    <w:rsid w:val="21D81213"/>
    <w:rsid w:val="22213712"/>
    <w:rsid w:val="225603D9"/>
    <w:rsid w:val="22602F7B"/>
    <w:rsid w:val="23205982"/>
    <w:rsid w:val="238667D1"/>
    <w:rsid w:val="23903DB6"/>
    <w:rsid w:val="23D5305D"/>
    <w:rsid w:val="23E11F56"/>
    <w:rsid w:val="244644FA"/>
    <w:rsid w:val="247A7642"/>
    <w:rsid w:val="250A05C9"/>
    <w:rsid w:val="25CF1943"/>
    <w:rsid w:val="25DC6129"/>
    <w:rsid w:val="25F87A5A"/>
    <w:rsid w:val="26082272"/>
    <w:rsid w:val="260D160E"/>
    <w:rsid w:val="26421675"/>
    <w:rsid w:val="26C713AC"/>
    <w:rsid w:val="26D64C18"/>
    <w:rsid w:val="26E42387"/>
    <w:rsid w:val="27086B6D"/>
    <w:rsid w:val="27DA2D80"/>
    <w:rsid w:val="27FF449E"/>
    <w:rsid w:val="28491475"/>
    <w:rsid w:val="285223EF"/>
    <w:rsid w:val="285443B7"/>
    <w:rsid w:val="28611B98"/>
    <w:rsid w:val="2A003631"/>
    <w:rsid w:val="2A0321A1"/>
    <w:rsid w:val="2A1838AC"/>
    <w:rsid w:val="2A4C1E83"/>
    <w:rsid w:val="2A783D3B"/>
    <w:rsid w:val="2ABA4E53"/>
    <w:rsid w:val="2B097DA7"/>
    <w:rsid w:val="2B1C0A93"/>
    <w:rsid w:val="2BED9876"/>
    <w:rsid w:val="2BF1635E"/>
    <w:rsid w:val="2BF3193B"/>
    <w:rsid w:val="2C38122A"/>
    <w:rsid w:val="2CF730DA"/>
    <w:rsid w:val="2D140142"/>
    <w:rsid w:val="2D5653ED"/>
    <w:rsid w:val="2D5C32B5"/>
    <w:rsid w:val="2D622A01"/>
    <w:rsid w:val="2DCB7A40"/>
    <w:rsid w:val="2EC538B9"/>
    <w:rsid w:val="2F5F8434"/>
    <w:rsid w:val="2F8C6535"/>
    <w:rsid w:val="30D868B1"/>
    <w:rsid w:val="30DB78F1"/>
    <w:rsid w:val="31231C2B"/>
    <w:rsid w:val="3128594F"/>
    <w:rsid w:val="31E45A5D"/>
    <w:rsid w:val="32196085"/>
    <w:rsid w:val="32C67E9A"/>
    <w:rsid w:val="32D24BAE"/>
    <w:rsid w:val="336549AC"/>
    <w:rsid w:val="3390006B"/>
    <w:rsid w:val="339F072E"/>
    <w:rsid w:val="33C62F5A"/>
    <w:rsid w:val="34661D88"/>
    <w:rsid w:val="347A1058"/>
    <w:rsid w:val="34D9266B"/>
    <w:rsid w:val="34FF1617"/>
    <w:rsid w:val="350F349A"/>
    <w:rsid w:val="353B70B9"/>
    <w:rsid w:val="353F1ED0"/>
    <w:rsid w:val="35503F04"/>
    <w:rsid w:val="35CE565F"/>
    <w:rsid w:val="35EF1C98"/>
    <w:rsid w:val="36B21EFF"/>
    <w:rsid w:val="3726572C"/>
    <w:rsid w:val="377EDA86"/>
    <w:rsid w:val="386E78AD"/>
    <w:rsid w:val="38A74A9E"/>
    <w:rsid w:val="39C602F3"/>
    <w:rsid w:val="3AAF3A4F"/>
    <w:rsid w:val="3AD031E5"/>
    <w:rsid w:val="3B2E3899"/>
    <w:rsid w:val="3BE63153"/>
    <w:rsid w:val="3CC86FC9"/>
    <w:rsid w:val="3CDB7A18"/>
    <w:rsid w:val="3D2C38E9"/>
    <w:rsid w:val="3D84728C"/>
    <w:rsid w:val="3D98639D"/>
    <w:rsid w:val="3DDF61ED"/>
    <w:rsid w:val="3DFE4F58"/>
    <w:rsid w:val="3E1942EE"/>
    <w:rsid w:val="3E6B358D"/>
    <w:rsid w:val="3E97BFE5"/>
    <w:rsid w:val="3EAF451B"/>
    <w:rsid w:val="3EFF638D"/>
    <w:rsid w:val="3F68198D"/>
    <w:rsid w:val="3F887AA5"/>
    <w:rsid w:val="3FA17404"/>
    <w:rsid w:val="3FBF1E3F"/>
    <w:rsid w:val="3FDBF4B5"/>
    <w:rsid w:val="3FFF0295"/>
    <w:rsid w:val="40D032DE"/>
    <w:rsid w:val="41336AD4"/>
    <w:rsid w:val="417A2B70"/>
    <w:rsid w:val="419D07B6"/>
    <w:rsid w:val="41EC790D"/>
    <w:rsid w:val="42601751"/>
    <w:rsid w:val="433B14DC"/>
    <w:rsid w:val="43C03DDF"/>
    <w:rsid w:val="44092317"/>
    <w:rsid w:val="440D326B"/>
    <w:rsid w:val="44AF59DF"/>
    <w:rsid w:val="452B5EE5"/>
    <w:rsid w:val="45DA23DD"/>
    <w:rsid w:val="46345762"/>
    <w:rsid w:val="46AD3014"/>
    <w:rsid w:val="473E3A05"/>
    <w:rsid w:val="47D04DD3"/>
    <w:rsid w:val="482E6800"/>
    <w:rsid w:val="49C24091"/>
    <w:rsid w:val="49D44350"/>
    <w:rsid w:val="49FD4289"/>
    <w:rsid w:val="4A020EFA"/>
    <w:rsid w:val="4A02493E"/>
    <w:rsid w:val="4A232B65"/>
    <w:rsid w:val="4AB72E35"/>
    <w:rsid w:val="4AD63054"/>
    <w:rsid w:val="4AF4750C"/>
    <w:rsid w:val="4B005883"/>
    <w:rsid w:val="4B3C511D"/>
    <w:rsid w:val="4B813B7F"/>
    <w:rsid w:val="4BA95B8C"/>
    <w:rsid w:val="4BAA21AF"/>
    <w:rsid w:val="4BB72F4C"/>
    <w:rsid w:val="4C424DA5"/>
    <w:rsid w:val="4C43011F"/>
    <w:rsid w:val="4C87677E"/>
    <w:rsid w:val="4C9A22DD"/>
    <w:rsid w:val="4CEB05BD"/>
    <w:rsid w:val="4D2D2CCC"/>
    <w:rsid w:val="4F075325"/>
    <w:rsid w:val="4F275969"/>
    <w:rsid w:val="4F3767C7"/>
    <w:rsid w:val="4F7C26ED"/>
    <w:rsid w:val="4FC96D4D"/>
    <w:rsid w:val="4FDDAC64"/>
    <w:rsid w:val="4FE75B49"/>
    <w:rsid w:val="4FEA72B7"/>
    <w:rsid w:val="50396AAB"/>
    <w:rsid w:val="51F64E63"/>
    <w:rsid w:val="5206251F"/>
    <w:rsid w:val="527362D4"/>
    <w:rsid w:val="529C6295"/>
    <w:rsid w:val="52CB3AA0"/>
    <w:rsid w:val="53CC335A"/>
    <w:rsid w:val="54AD6F7A"/>
    <w:rsid w:val="557C634E"/>
    <w:rsid w:val="558340C5"/>
    <w:rsid w:val="55E23AF4"/>
    <w:rsid w:val="560E3C80"/>
    <w:rsid w:val="56391F84"/>
    <w:rsid w:val="56986BEE"/>
    <w:rsid w:val="56E527CC"/>
    <w:rsid w:val="57011A13"/>
    <w:rsid w:val="575B3360"/>
    <w:rsid w:val="5768330F"/>
    <w:rsid w:val="57747643"/>
    <w:rsid w:val="57A0451C"/>
    <w:rsid w:val="57A10251"/>
    <w:rsid w:val="57CF5A8A"/>
    <w:rsid w:val="582B203B"/>
    <w:rsid w:val="58732AF3"/>
    <w:rsid w:val="58972EB9"/>
    <w:rsid w:val="58BB8C0F"/>
    <w:rsid w:val="58C92322"/>
    <w:rsid w:val="58F238E6"/>
    <w:rsid w:val="599269D7"/>
    <w:rsid w:val="59BF5EB8"/>
    <w:rsid w:val="59D7EE3B"/>
    <w:rsid w:val="5A274746"/>
    <w:rsid w:val="5A360971"/>
    <w:rsid w:val="5A530628"/>
    <w:rsid w:val="5A7F0CD0"/>
    <w:rsid w:val="5AA51BA0"/>
    <w:rsid w:val="5AB3246B"/>
    <w:rsid w:val="5AFBEC2E"/>
    <w:rsid w:val="5B8F7F02"/>
    <w:rsid w:val="5BCC4E29"/>
    <w:rsid w:val="5BFFC0D3"/>
    <w:rsid w:val="5C0E30F8"/>
    <w:rsid w:val="5C106A66"/>
    <w:rsid w:val="5C4B558F"/>
    <w:rsid w:val="5CA31495"/>
    <w:rsid w:val="5CBF85FF"/>
    <w:rsid w:val="5CEC01C7"/>
    <w:rsid w:val="5D41361C"/>
    <w:rsid w:val="5D432A17"/>
    <w:rsid w:val="5D471492"/>
    <w:rsid w:val="5D5F6382"/>
    <w:rsid w:val="5D7D1A53"/>
    <w:rsid w:val="5D9FE739"/>
    <w:rsid w:val="5DBFC11B"/>
    <w:rsid w:val="5E3C311E"/>
    <w:rsid w:val="5E743A82"/>
    <w:rsid w:val="5E970CEE"/>
    <w:rsid w:val="5EBC5805"/>
    <w:rsid w:val="5F2636B2"/>
    <w:rsid w:val="5FB33090"/>
    <w:rsid w:val="5FEA1289"/>
    <w:rsid w:val="5FFF0468"/>
    <w:rsid w:val="60215972"/>
    <w:rsid w:val="607E5AB0"/>
    <w:rsid w:val="609E6414"/>
    <w:rsid w:val="60C13DEF"/>
    <w:rsid w:val="60FE0077"/>
    <w:rsid w:val="612D3043"/>
    <w:rsid w:val="61333986"/>
    <w:rsid w:val="61D86680"/>
    <w:rsid w:val="61F77EE8"/>
    <w:rsid w:val="62170D32"/>
    <w:rsid w:val="626C0722"/>
    <w:rsid w:val="62CF672C"/>
    <w:rsid w:val="631B0443"/>
    <w:rsid w:val="6365658B"/>
    <w:rsid w:val="636B583C"/>
    <w:rsid w:val="640709FA"/>
    <w:rsid w:val="6409564C"/>
    <w:rsid w:val="646C40CD"/>
    <w:rsid w:val="64852A79"/>
    <w:rsid w:val="649D4252"/>
    <w:rsid w:val="64AC47C3"/>
    <w:rsid w:val="652F0DE7"/>
    <w:rsid w:val="653818D1"/>
    <w:rsid w:val="656D3647"/>
    <w:rsid w:val="665541AD"/>
    <w:rsid w:val="66922AE6"/>
    <w:rsid w:val="66C5682B"/>
    <w:rsid w:val="67073DC9"/>
    <w:rsid w:val="6708785B"/>
    <w:rsid w:val="673C74A5"/>
    <w:rsid w:val="67FE2B69"/>
    <w:rsid w:val="680C0D40"/>
    <w:rsid w:val="681C3486"/>
    <w:rsid w:val="68BC2222"/>
    <w:rsid w:val="69367529"/>
    <w:rsid w:val="695276E9"/>
    <w:rsid w:val="69AC7D9E"/>
    <w:rsid w:val="69DE243B"/>
    <w:rsid w:val="6A116D0D"/>
    <w:rsid w:val="6A5C247B"/>
    <w:rsid w:val="6A9E0DF9"/>
    <w:rsid w:val="6A9F7A42"/>
    <w:rsid w:val="6BCA1B36"/>
    <w:rsid w:val="6BFB5F69"/>
    <w:rsid w:val="6BFFDE3F"/>
    <w:rsid w:val="6C122D8D"/>
    <w:rsid w:val="6C29554A"/>
    <w:rsid w:val="6C837AE7"/>
    <w:rsid w:val="6CFF56E3"/>
    <w:rsid w:val="6D537F00"/>
    <w:rsid w:val="6E2A73A3"/>
    <w:rsid w:val="6E32509B"/>
    <w:rsid w:val="6E601DA1"/>
    <w:rsid w:val="6EAD3061"/>
    <w:rsid w:val="6EF763C9"/>
    <w:rsid w:val="6F021BA3"/>
    <w:rsid w:val="6F0312AE"/>
    <w:rsid w:val="6F1B6955"/>
    <w:rsid w:val="6F347082"/>
    <w:rsid w:val="6F67B918"/>
    <w:rsid w:val="6FA66023"/>
    <w:rsid w:val="6FA73134"/>
    <w:rsid w:val="6FB11D6D"/>
    <w:rsid w:val="6FB3197B"/>
    <w:rsid w:val="6FFE4222"/>
    <w:rsid w:val="70206203"/>
    <w:rsid w:val="706E7C66"/>
    <w:rsid w:val="70A52885"/>
    <w:rsid w:val="70A77FD1"/>
    <w:rsid w:val="70F151CD"/>
    <w:rsid w:val="7100584F"/>
    <w:rsid w:val="719B2F11"/>
    <w:rsid w:val="71D01EC0"/>
    <w:rsid w:val="72652BB9"/>
    <w:rsid w:val="72777F31"/>
    <w:rsid w:val="727B1250"/>
    <w:rsid w:val="72BA5238"/>
    <w:rsid w:val="72F935F4"/>
    <w:rsid w:val="7373296F"/>
    <w:rsid w:val="73D700FB"/>
    <w:rsid w:val="73E16C6C"/>
    <w:rsid w:val="745A5D8C"/>
    <w:rsid w:val="74961BD4"/>
    <w:rsid w:val="75823E82"/>
    <w:rsid w:val="75B7704F"/>
    <w:rsid w:val="75F68027"/>
    <w:rsid w:val="75FD0E29"/>
    <w:rsid w:val="76C87037"/>
    <w:rsid w:val="76D047B8"/>
    <w:rsid w:val="76DE028D"/>
    <w:rsid w:val="76ED7153"/>
    <w:rsid w:val="76F05CA2"/>
    <w:rsid w:val="76F507BA"/>
    <w:rsid w:val="770C0E05"/>
    <w:rsid w:val="77BF4FA9"/>
    <w:rsid w:val="77BFB64D"/>
    <w:rsid w:val="77C5C02B"/>
    <w:rsid w:val="77D16EA3"/>
    <w:rsid w:val="77FB9B88"/>
    <w:rsid w:val="77FF87AB"/>
    <w:rsid w:val="789F2464"/>
    <w:rsid w:val="78C43EAD"/>
    <w:rsid w:val="78D50FFE"/>
    <w:rsid w:val="78D863D1"/>
    <w:rsid w:val="78F33A2C"/>
    <w:rsid w:val="795F17C2"/>
    <w:rsid w:val="79DEB43B"/>
    <w:rsid w:val="79F7F953"/>
    <w:rsid w:val="7A7C3A00"/>
    <w:rsid w:val="7A8D479E"/>
    <w:rsid w:val="7AA70F47"/>
    <w:rsid w:val="7AAAAEEA"/>
    <w:rsid w:val="7AE84DD2"/>
    <w:rsid w:val="7B387A1F"/>
    <w:rsid w:val="7B51606E"/>
    <w:rsid w:val="7B7A50B0"/>
    <w:rsid w:val="7B7FA3C1"/>
    <w:rsid w:val="7BB1478B"/>
    <w:rsid w:val="7BB54D4E"/>
    <w:rsid w:val="7BCB288C"/>
    <w:rsid w:val="7BCF5A54"/>
    <w:rsid w:val="7BCFA776"/>
    <w:rsid w:val="7BDD1C74"/>
    <w:rsid w:val="7BEA873F"/>
    <w:rsid w:val="7BF728D3"/>
    <w:rsid w:val="7BFF28C2"/>
    <w:rsid w:val="7C744B64"/>
    <w:rsid w:val="7C86439C"/>
    <w:rsid w:val="7D7118A2"/>
    <w:rsid w:val="7D746E3E"/>
    <w:rsid w:val="7D7FDE24"/>
    <w:rsid w:val="7D8A16F2"/>
    <w:rsid w:val="7DBFC919"/>
    <w:rsid w:val="7DF6581C"/>
    <w:rsid w:val="7DFF22AE"/>
    <w:rsid w:val="7E1475D4"/>
    <w:rsid w:val="7E545290"/>
    <w:rsid w:val="7E8FE3FA"/>
    <w:rsid w:val="7E988B4C"/>
    <w:rsid w:val="7EA65BD8"/>
    <w:rsid w:val="7EAE3955"/>
    <w:rsid w:val="7EC62889"/>
    <w:rsid w:val="7ED9A838"/>
    <w:rsid w:val="7EE7F7D4"/>
    <w:rsid w:val="7F3667BE"/>
    <w:rsid w:val="7F3A4F04"/>
    <w:rsid w:val="7F3F7590"/>
    <w:rsid w:val="7F654D11"/>
    <w:rsid w:val="7F6FADD1"/>
    <w:rsid w:val="7F77C600"/>
    <w:rsid w:val="7F7F45A2"/>
    <w:rsid w:val="7F8C70E2"/>
    <w:rsid w:val="7F9D22EF"/>
    <w:rsid w:val="7FBD539F"/>
    <w:rsid w:val="7FBF3A90"/>
    <w:rsid w:val="7FBFE854"/>
    <w:rsid w:val="7FEEE699"/>
    <w:rsid w:val="7FFB1D0C"/>
    <w:rsid w:val="8D9FAAFE"/>
    <w:rsid w:val="8F3F2ED2"/>
    <w:rsid w:val="97B7AD9D"/>
    <w:rsid w:val="9B7C8362"/>
    <w:rsid w:val="9FBFF821"/>
    <w:rsid w:val="9FC31C5C"/>
    <w:rsid w:val="9FF46FCE"/>
    <w:rsid w:val="A5BF6E27"/>
    <w:rsid w:val="A5FDF063"/>
    <w:rsid w:val="A7CB0238"/>
    <w:rsid w:val="AAFD93C6"/>
    <w:rsid w:val="ADFFC633"/>
    <w:rsid w:val="AE299F11"/>
    <w:rsid w:val="AE73F9E2"/>
    <w:rsid w:val="AEFC4C5C"/>
    <w:rsid w:val="B6BEB5D0"/>
    <w:rsid w:val="B6EE70A0"/>
    <w:rsid w:val="B76F328D"/>
    <w:rsid w:val="B7D9065E"/>
    <w:rsid w:val="B9BECF07"/>
    <w:rsid w:val="BAF2E1F2"/>
    <w:rsid w:val="BBBBC273"/>
    <w:rsid w:val="BBDF03A1"/>
    <w:rsid w:val="BD8FC5E1"/>
    <w:rsid w:val="BE07045B"/>
    <w:rsid w:val="BE7F727B"/>
    <w:rsid w:val="BEDF54EB"/>
    <w:rsid w:val="BF7D3A4F"/>
    <w:rsid w:val="BFBED383"/>
    <w:rsid w:val="BFEF9298"/>
    <w:rsid w:val="BFF549EB"/>
    <w:rsid w:val="C5F166A6"/>
    <w:rsid w:val="C7BA15B1"/>
    <w:rsid w:val="C87CE635"/>
    <w:rsid w:val="C8FF8B3B"/>
    <w:rsid w:val="CFF7C823"/>
    <w:rsid w:val="D4DA255B"/>
    <w:rsid w:val="D535D465"/>
    <w:rsid w:val="D5E7047F"/>
    <w:rsid w:val="D5EB1A3F"/>
    <w:rsid w:val="D5EFA79D"/>
    <w:rsid w:val="D7FEAF1B"/>
    <w:rsid w:val="D89FED72"/>
    <w:rsid w:val="DA2E2154"/>
    <w:rsid w:val="DA3DEFB6"/>
    <w:rsid w:val="DBDCAA73"/>
    <w:rsid w:val="DBFF973E"/>
    <w:rsid w:val="DD3FDF6D"/>
    <w:rsid w:val="DD6B88E6"/>
    <w:rsid w:val="DDCAAE15"/>
    <w:rsid w:val="DEDD1465"/>
    <w:rsid w:val="DF77A53F"/>
    <w:rsid w:val="E6F613AA"/>
    <w:rsid w:val="E78FE202"/>
    <w:rsid w:val="E8FDEAA2"/>
    <w:rsid w:val="EBBD6FBA"/>
    <w:rsid w:val="EBE218F1"/>
    <w:rsid w:val="ED3ED0C5"/>
    <w:rsid w:val="ED4A931B"/>
    <w:rsid w:val="EDFA0159"/>
    <w:rsid w:val="EDFB0D22"/>
    <w:rsid w:val="EEF71E14"/>
    <w:rsid w:val="EFBF7CB2"/>
    <w:rsid w:val="EFDC9350"/>
    <w:rsid w:val="EFFEEE2A"/>
    <w:rsid w:val="EFFF243F"/>
    <w:rsid w:val="F36E6BC7"/>
    <w:rsid w:val="F3FFD3F8"/>
    <w:rsid w:val="F55FCE0C"/>
    <w:rsid w:val="F5FE9FFA"/>
    <w:rsid w:val="F7B75FAF"/>
    <w:rsid w:val="F7BF5F61"/>
    <w:rsid w:val="F7F3882F"/>
    <w:rsid w:val="F7F396D9"/>
    <w:rsid w:val="F7F76B6C"/>
    <w:rsid w:val="F97E534E"/>
    <w:rsid w:val="F9A9A071"/>
    <w:rsid w:val="FAFD03DF"/>
    <w:rsid w:val="FAFDE229"/>
    <w:rsid w:val="FBC72C9F"/>
    <w:rsid w:val="FBD8E88A"/>
    <w:rsid w:val="FBEB5EC9"/>
    <w:rsid w:val="FBFF054E"/>
    <w:rsid w:val="FCF77402"/>
    <w:rsid w:val="FDDD1E5F"/>
    <w:rsid w:val="FDFE0069"/>
    <w:rsid w:val="FDFFE727"/>
    <w:rsid w:val="FEBD40BD"/>
    <w:rsid w:val="FF3ECEA8"/>
    <w:rsid w:val="FF3FF087"/>
    <w:rsid w:val="FF435FA0"/>
    <w:rsid w:val="FF6F3636"/>
    <w:rsid w:val="FF7BB4C6"/>
    <w:rsid w:val="FF7F5147"/>
    <w:rsid w:val="FFB3AFC8"/>
    <w:rsid w:val="FFBD2CEF"/>
    <w:rsid w:val="FFBE0827"/>
    <w:rsid w:val="FFBFDAA4"/>
    <w:rsid w:val="FFD69094"/>
    <w:rsid w:val="FFD96887"/>
    <w:rsid w:val="FFED4DA5"/>
    <w:rsid w:val="FFEF2583"/>
    <w:rsid w:val="FFF92417"/>
    <w:rsid w:val="FFFBD9F1"/>
    <w:rsid w:val="FFFEDAAC"/>
    <w:rsid w:val="FFFF7343"/>
    <w:rsid w:val="FFFFA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Plain Text"/>
    <w:basedOn w:val="1"/>
    <w:qFormat/>
    <w:uiPriority w:val="0"/>
    <w:rPr>
      <w:rFonts w:ascii="宋体" w:hAnsi="Courier New" w:eastAsia="宋体"/>
      <w:sz w:val="21"/>
      <w:szCs w:val="21"/>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公文标题 2"/>
    <w:qFormat/>
    <w:uiPriority w:val="0"/>
    <w:pPr>
      <w:widowControl w:val="0"/>
      <w:numPr>
        <w:ilvl w:val="1"/>
        <w:numId w:val="1"/>
      </w:numPr>
      <w:overflowPunct w:val="0"/>
      <w:topLinePunct/>
      <w:jc w:val="both"/>
    </w:pPr>
    <w:rPr>
      <w:rFonts w:ascii="Times New Roman" w:hAnsi="Times New Roman" w:eastAsia="方正楷体_GBK" w:cs="Times New Roman"/>
      <w:kern w:val="2"/>
      <w:sz w:val="32"/>
      <w:szCs w:val="32"/>
      <w:lang w:val="en-US" w:eastAsia="zh-CN" w:bidi="ar-SA"/>
    </w:rPr>
  </w:style>
  <w:style w:type="paragraph" w:customStyle="1" w:styleId="10">
    <w:name w:val="公文标题 4"/>
    <w:qFormat/>
    <w:uiPriority w:val="0"/>
    <w:pPr>
      <w:widowControl w:val="0"/>
      <w:numPr>
        <w:ilvl w:val="3"/>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1">
    <w:name w:val="公文标题 1"/>
    <w:qFormat/>
    <w:uiPriority w:val="0"/>
    <w:pPr>
      <w:widowControl w:val="0"/>
      <w:numPr>
        <w:ilvl w:val="0"/>
        <w:numId w:val="1"/>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12">
    <w:name w:val="公文标题 3"/>
    <w:qFormat/>
    <w:uiPriority w:val="0"/>
    <w:pPr>
      <w:widowControl w:val="0"/>
      <w:numPr>
        <w:ilvl w:val="2"/>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styleId="13">
    <w:name w:val="List Paragraph"/>
    <w:qFormat/>
    <w:uiPriority w:val="34"/>
    <w:pPr>
      <w:widowControl w:val="0"/>
      <w:spacing w:line="360" w:lineRule="auto"/>
      <w:ind w:firstLine="420" w:firstLineChars="200"/>
      <w:jc w:val="both"/>
    </w:pPr>
    <w:rPr>
      <w:rFonts w:ascii="Calibri" w:hAnsi="Calibri" w:eastAsia="宋体" w:cs="Times New Roman"/>
      <w:kern w:val="2"/>
      <w:sz w:val="21"/>
      <w:szCs w:val="22"/>
      <w:lang w:val="en-US" w:eastAsia="zh-CN" w:bidi="ar-SA"/>
    </w:rPr>
  </w:style>
  <w:style w:type="paragraph" w:customStyle="1" w:styleId="14">
    <w:name w:val="Char"/>
    <w:qFormat/>
    <w:uiPriority w:val="99"/>
    <w:pPr>
      <w:spacing w:after="160" w:line="240" w:lineRule="exact"/>
      <w:ind w:firstLine="100" w:firstLineChars="100"/>
    </w:pPr>
    <w:rPr>
      <w:rFonts w:ascii="Verdana" w:hAnsi="Verdana" w:eastAsia="仿宋_GB2312" w:cs="Verdana"/>
      <w:sz w:val="24"/>
      <w:szCs w:val="24"/>
      <w:lang w:val="en-US" w:eastAsia="en-US" w:bidi="ar-SA"/>
    </w:rPr>
  </w:style>
  <w:style w:type="paragraph" w:customStyle="1" w:styleId="15">
    <w:name w:val="修订1"/>
    <w:hidden/>
    <w:unhideWhenUsed/>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home\user\D:\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Template>
  <Company>Home</Company>
  <Pages>41</Pages>
  <Words>2997</Words>
  <Characters>17083</Characters>
  <Lines>142</Lines>
  <Paragraphs>40</Paragraphs>
  <TotalTime>27</TotalTime>
  <ScaleCrop>false</ScaleCrop>
  <LinksUpToDate>false</LinksUpToDate>
  <CharactersWithSpaces>20040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2021-09-22T00:44:00Z</dcterms:created>
  <dc:creator>oa</dc:creator>
  <cp:lastModifiedBy>Emily</cp:lastModifiedBy>
  <cp:lastPrinted>2023-10-17T08:56:00Z</cp:lastPrinted>
  <dcterms:modified xsi:type="dcterms:W3CDTF">2023-10-27T01:45:11Z</dcterms:modified>
  <dc:title>No:0000001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35B0956978A44091BBFF6FEF4941D60B_13</vt:lpwstr>
  </property>
</Properties>
</file>