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bookmarkStart w:id="0" w:name="_GoBack"/>
      <w:bookmarkEnd w:id="0"/>
    </w:p>
    <w:p>
      <w:pPr>
        <w:pStyle w:val="4"/>
        <w:widowControl/>
        <w:spacing w:before="0" w:beforeAutospacing="0" w:after="0" w:afterAutospacing="0" w:line="560" w:lineRule="exact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房地产经纪机构及分支机构备案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指引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依据《深圳市房地产市场监管办法》规定，房地产经纪机构及分支机构在本市开展房地产经纪业务的，应当在取得营业执照后30日内向主管部门备案。房地产经纪及分支机构未经备案而在本市开展业务的，由主管部门责令限期改正，并处5万元罚款。</w:t>
      </w:r>
    </w:p>
    <w:p>
      <w:pPr>
        <w:widowControl/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一、提交材料</w:t>
      </w:r>
    </w:p>
    <w:p>
      <w:pPr>
        <w:widowControl/>
        <w:spacing w:line="560" w:lineRule="exact"/>
        <w:ind w:left="45" w:right="45" w:firstLine="643" w:firstLineChars="200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（一）房地产经纪机构备案</w:t>
      </w:r>
    </w:p>
    <w:p>
      <w:pPr>
        <w:widowControl/>
        <w:spacing w:line="560" w:lineRule="exact"/>
        <w:ind w:left="45" w:right="45"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办理《深圳市房地产经纪机构备案证书》需提交以下材料：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《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fldChar w:fldCharType="begin"/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instrText xml:space="preserve"> HYPERLINK "http://www.srba.net.cn/upload/temp/14545700005.doc" </w:instrTex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fldChar w:fldCharType="separate"/>
      </w:r>
      <w:r>
        <w:rPr>
          <w:rStyle w:val="8"/>
          <w:rFonts w:hint="eastAsia" w:ascii="仿宋" w:hAnsi="仿宋" w:eastAsia="仿宋" w:cs="仿宋"/>
          <w:sz w:val="32"/>
          <w:szCs w:val="32"/>
        </w:rPr>
        <w:t>深圳市房地产经纪机构备案申请表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fldChar w:fldCharType="end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》（加盖公章）；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营业执照复印件（加盖公章，验原件）；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法定代表人身份证复印件、法定代表人证明书（加盖公章）；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法人授权委托书及委托人代理人身份证复印件（加盖公章，身份证另验原件）；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不少于五名房地产经纪人员身份证复印件（加盖公章，验原件）；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6.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上述房地产经纪人员与申请备案机构签订的劳动合同复印件（验原件）。</w:t>
      </w:r>
    </w:p>
    <w:p>
      <w:pPr>
        <w:widowControl/>
        <w:spacing w:line="560" w:lineRule="exact"/>
        <w:ind w:left="45" w:right="45" w:firstLine="643" w:firstLineChars="200"/>
        <w:jc w:val="left"/>
        <w:rPr>
          <w:rStyle w:val="7"/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（二）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房地产经纪</w:t>
      </w:r>
      <w:r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分支机构备案</w:t>
      </w:r>
    </w:p>
    <w:p>
      <w:pPr>
        <w:widowControl/>
        <w:spacing w:line="560" w:lineRule="exact"/>
        <w:ind w:left="45" w:right="45"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房地产经纪机构下设分支机构的，应办理《深圳市房地产经纪机构分支机构备案证书》，需提交以下材料：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《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fldChar w:fldCharType="begin"/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instrText xml:space="preserve"> HYPERLINK "http://www.srba.net.cn/upload/temp/14545700005.doc" </w:instrTex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fldChar w:fldCharType="separate"/>
      </w:r>
      <w:r>
        <w:rPr>
          <w:rStyle w:val="8"/>
          <w:rFonts w:hint="eastAsia" w:ascii="仿宋" w:hAnsi="仿宋" w:eastAsia="仿宋" w:cs="仿宋"/>
          <w:sz w:val="32"/>
          <w:szCs w:val="32"/>
        </w:rPr>
        <w:t>房地产经纪分支机构备案申请表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fldChar w:fldCharType="end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》（加盖总机构公章）；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分支机构营业执照（有备案通知书的应提交备案通知书）及隶属企业法人营业执照复印件（加盖总机构公章，验原件）；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法定代表人或负责人身份证复印件、法定代表人或负责人证明书（加盖总机构公章）；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法人授权委托书及委托代理人身份证复印件（加盖总机构公章，身份证另验原件）；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不少于五名房地产经纪人员身份证复印件（加盖公章，验原件）；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6.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上述房地产经纪人员与申请备案机构签订的劳动合同复印件（验原件）。</w:t>
      </w:r>
    </w:p>
    <w:p>
      <w:pPr>
        <w:widowControl/>
        <w:spacing w:line="560" w:lineRule="exact"/>
        <w:ind w:firstLine="643" w:firstLineChars="200"/>
        <w:jc w:val="left"/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（三）</w:t>
      </w:r>
      <w:r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异地经纪机构备案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异地经纪机构在深分支机构备案申报材料：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《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fldChar w:fldCharType="begin"/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instrText xml:space="preserve"> HYPERLINK "http://www.srba.net.cn/upload/temp/14545700005.doc" </w:instrTex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fldChar w:fldCharType="separate"/>
      </w:r>
      <w:r>
        <w:rPr>
          <w:rStyle w:val="8"/>
          <w:rFonts w:hint="eastAsia" w:ascii="仿宋" w:hAnsi="仿宋" w:eastAsia="仿宋" w:cs="仿宋"/>
          <w:sz w:val="32"/>
          <w:szCs w:val="32"/>
        </w:rPr>
        <w:t>房地产经纪分支机构备案申请表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fldChar w:fldCharType="end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》（加盖总机构公章）；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分支机构营业执照复印件（加盖总机构公章，验原件）；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总机构备案证书复印件（加盖总机构公章）；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总机构营业执照复印件（加盖总机构公章）；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总机构组织机构代码证复印件（加盖总机构公章）；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6.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总机构法定代表人身份证复印件、法定代表人证明书以及分支机构法定代表人或负责人身份证复印件、法定代表人或负责人证明书（加盖总机构公章）；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7.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法人授权委托书及委托代理人身份证复印件（加盖总机构公章，身份证另验原件）；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8.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不少于五名房地产经纪人员身份证复印件（加盖公章，验原件）；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9.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上述房地产经纪人员与申请机构签订的劳动合同复印件（验原件）。</w:t>
      </w:r>
    </w:p>
    <w:p>
      <w:pPr>
        <w:widowControl/>
        <w:spacing w:line="560" w:lineRule="exact"/>
        <w:ind w:right="45"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注：所有材料均为一式一份。</w:t>
      </w:r>
    </w:p>
    <w:p>
      <w:pPr>
        <w:widowControl/>
        <w:numPr>
          <w:ilvl w:val="0"/>
          <w:numId w:val="1"/>
        </w:numPr>
        <w:spacing w:line="560" w:lineRule="exact"/>
        <w:ind w:right="45" w:firstLine="643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Style w:val="7"/>
          <w:rFonts w:hint="eastAsia" w:ascii="仿宋" w:hAnsi="仿宋" w:eastAsia="仿宋" w:cs="仿宋"/>
          <w:kern w:val="0"/>
          <w:sz w:val="32"/>
          <w:szCs w:val="32"/>
          <w:lang w:bidi="ar"/>
        </w:rPr>
        <w:t>受理时限：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经纪机构备案的为6个工作日，分支机构备案的为6个工作日。</w:t>
      </w:r>
    </w:p>
    <w:p>
      <w:pPr>
        <w:widowControl/>
        <w:numPr>
          <w:ilvl w:val="0"/>
          <w:numId w:val="0"/>
        </w:numPr>
        <w:spacing w:line="560" w:lineRule="exact"/>
        <w:ind w:right="45" w:rightChars="0"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kern w:val="0"/>
          <w:sz w:val="32"/>
          <w:szCs w:val="32"/>
          <w:lang w:bidi="ar"/>
        </w:rPr>
        <w:t>三、受理地址：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福田区福中三路市民中心行政服务大厅西厅9号窗口</w:t>
      </w:r>
    </w:p>
    <w:p>
      <w:pPr>
        <w:widowControl/>
        <w:spacing w:line="560" w:lineRule="exact"/>
        <w:ind w:right="45" w:firstLine="643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Style w:val="7"/>
          <w:rFonts w:hint="eastAsia" w:ascii="仿宋" w:hAnsi="仿宋" w:eastAsia="仿宋" w:cs="仿宋"/>
          <w:kern w:val="0"/>
          <w:sz w:val="32"/>
          <w:szCs w:val="32"/>
          <w:lang w:bidi="ar"/>
        </w:rPr>
        <w:t>四、咨询电话：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88125170　行业组织电话：83545354--612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5F4E71"/>
    <w:multiLevelType w:val="singleLevel"/>
    <w:tmpl w:val="A05F4E7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A78DE"/>
    <w:rsid w:val="0FCA78DE"/>
    <w:rsid w:val="16280EFD"/>
    <w:rsid w:val="750D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2020-11-05T07:36:00Z</dcterms:created>
  <dc:creator>Alice</dc:creator>
  <cp:lastModifiedBy>瞿能友</cp:lastModifiedBy>
  <dcterms:modified xsi:type="dcterms:W3CDTF">2020-11-06T05:58:00Z</dcterms:modified>
  <dc:title>附件1：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