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3</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color w:val="auto"/>
          <w:sz w:val="44"/>
          <w:szCs w:val="44"/>
          <w:highlight w:val="none"/>
        </w:rPr>
      </w:pPr>
      <w:bookmarkStart w:id="0" w:name="_GoBack"/>
      <w:r>
        <w:rPr>
          <w:rFonts w:hint="default" w:ascii="Times New Roman" w:hAnsi="Times New Roman" w:eastAsia="方正小标宋_GBK" w:cs="Times New Roman"/>
          <w:color w:val="auto"/>
          <w:sz w:val="44"/>
          <w:szCs w:val="44"/>
          <w:highlight w:val="none"/>
        </w:rPr>
        <w:t>告知承诺书</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有关法律规定，申请人应具备相关法律法规规定的申报条件和材料，如实提交有关材料和反映真实情况，并对申请材料实质内容的真实性负责。以虚报、瞒报、伪造等不正当手段取得行政许可或批准文件的，将依法予以撤销，并追究相应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我单位已清楚阅知办事指南内容，承诺如下：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一、我单位对</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工程申报</w:t>
      </w:r>
      <w:r>
        <w:rPr>
          <w:rFonts w:hint="eastAsia" w:ascii="Times New Roman" w:hAnsi="Times New Roman" w:eastAsia="仿宋_GB2312" w:cs="Times New Roman"/>
          <w:color w:val="auto"/>
          <w:sz w:val="32"/>
          <w:szCs w:val="32"/>
          <w:highlight w:val="none"/>
          <w:lang w:eastAsia="zh-CN"/>
        </w:rPr>
        <w:t>建设用地规划许可证、</w:t>
      </w:r>
      <w:r>
        <w:rPr>
          <w:rFonts w:hint="default" w:ascii="Times New Roman" w:hAnsi="Times New Roman" w:eastAsia="仿宋_GB2312" w:cs="Times New Roman"/>
          <w:color w:val="auto"/>
          <w:sz w:val="32"/>
          <w:szCs w:val="32"/>
          <w:highlight w:val="none"/>
          <w:lang w:eastAsia="zh-CN"/>
        </w:rPr>
        <w:t>人防工程报建</w:t>
      </w:r>
      <w:r>
        <w:rPr>
          <w:rFonts w:hint="eastAsia" w:ascii="Times New Roman" w:hAnsi="Times New Roman" w:eastAsia="仿宋_GB2312"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rPr>
        <w:t>工程规划许可证、</w:t>
      </w:r>
      <w:r>
        <w:rPr>
          <w:rFonts w:hint="eastAsia" w:ascii="Times New Roman" w:hAnsi="Times New Roman" w:eastAsia="仿宋_GB2312" w:cs="Times New Roman"/>
          <w:color w:val="auto"/>
          <w:sz w:val="32"/>
          <w:szCs w:val="32"/>
          <w:highlight w:val="none"/>
          <w:lang w:eastAsia="zh-CN"/>
        </w:rPr>
        <w:t>建筑工程</w:t>
      </w:r>
      <w:r>
        <w:rPr>
          <w:rFonts w:hint="default" w:ascii="Times New Roman" w:hAnsi="Times New Roman" w:eastAsia="仿宋_GB2312" w:cs="Times New Roman"/>
          <w:color w:val="auto"/>
          <w:sz w:val="32"/>
          <w:szCs w:val="32"/>
          <w:highlight w:val="none"/>
        </w:rPr>
        <w:t>施工许可证</w:t>
      </w:r>
      <w:r>
        <w:rPr>
          <w:rFonts w:hint="eastAsia" w:ascii="Times New Roman" w:hAnsi="Times New Roman" w:eastAsia="仿宋_GB2312" w:cs="Times New Roman"/>
          <w:color w:val="auto"/>
          <w:sz w:val="32"/>
          <w:szCs w:val="32"/>
          <w:highlight w:val="none"/>
          <w:lang w:eastAsia="zh-CN"/>
        </w:rPr>
        <w:t>和国有建设用地使用权首次登记</w:t>
      </w:r>
      <w:r>
        <w:rPr>
          <w:rFonts w:hint="default" w:ascii="Times New Roman" w:hAnsi="Times New Roman" w:eastAsia="仿宋_GB2312" w:cs="Times New Roman"/>
          <w:color w:val="auto"/>
          <w:sz w:val="32"/>
          <w:szCs w:val="32"/>
          <w:highlight w:val="none"/>
        </w:rPr>
        <w:t>资料的真实性负责，自愿承担虚报、瞒报、伪造等不正当手段而产生的一切法律责任。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提交的施工图设计文件由具备相应资质要求的设计单位和注册建筑师依据建筑法律法规和强制性技术标准编制并确认。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我单位承诺在</w:t>
      </w:r>
      <w:r>
        <w:rPr>
          <w:rFonts w:hint="eastAsia" w:ascii="Times New Roman" w:hAnsi="Times New Roman" w:eastAsia="仿宋_GB2312" w:cs="Times New Roman"/>
          <w:color w:val="auto"/>
          <w:sz w:val="32"/>
          <w:szCs w:val="32"/>
          <w:highlight w:val="none"/>
          <w:lang w:eastAsia="zh-CN"/>
        </w:rPr>
        <w:t>核发建设工程规划许可证之日起</w:t>
      </w:r>
      <w:r>
        <w:rPr>
          <w:rFonts w:hint="eastAsia" w:ascii="Times New Roman" w:hAnsi="Times New Roman" w:eastAsia="仿宋_GB2312" w:cs="Times New Roman"/>
          <w:color w:val="auto"/>
          <w:sz w:val="32"/>
          <w:szCs w:val="32"/>
          <w:highlight w:val="none"/>
          <w:lang w:val="en-US" w:eastAsia="zh-CN"/>
        </w:rPr>
        <w:t>10个工作日内</w:t>
      </w:r>
      <w:r>
        <w:rPr>
          <w:rFonts w:hint="default" w:ascii="Times New Roman" w:hAnsi="Times New Roman" w:eastAsia="仿宋_GB2312" w:cs="Times New Roman"/>
          <w:color w:val="auto"/>
          <w:sz w:val="32"/>
          <w:szCs w:val="32"/>
          <w:highlight w:val="none"/>
          <w:lang w:eastAsia="zh-CN"/>
        </w:rPr>
        <w:t>足额交纳城市基础设配套费。</w:t>
      </w:r>
    </w:p>
    <w:p>
      <w:pPr>
        <w:adjustRightInd w:val="0"/>
        <w:snapToGrid w:val="0"/>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四、该工程</w:t>
      </w:r>
      <w:r>
        <w:rPr>
          <w:rFonts w:hint="default" w:ascii="Times New Roman" w:hAnsi="Times New Roman" w:eastAsia="仿宋_GB2312" w:cs="Times New Roman"/>
          <w:color w:val="auto"/>
          <w:sz w:val="32"/>
          <w:szCs w:val="32"/>
          <w:highlight w:val="none"/>
        </w:rPr>
        <w:t>建设资金已经落实</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万元。</w:t>
      </w:r>
    </w:p>
    <w:p>
      <w:pPr>
        <w:adjustRightInd w:val="0"/>
        <w:snapToGrid w:val="0"/>
        <w:spacing w:line="560" w:lineRule="exact"/>
        <w:ind w:firstLine="640" w:firstLineChars="200"/>
        <w:jc w:val="left"/>
        <w:rPr>
          <w:rFonts w:hint="default"/>
          <w:lang w:val="en-US" w:eastAsia="zh-CN"/>
        </w:rPr>
      </w:pPr>
      <w:r>
        <w:rPr>
          <w:rFonts w:hint="default" w:ascii="Times New Roman" w:hAnsi="Times New Roman" w:eastAsia="仿宋_GB2312" w:cs="Times New Roman"/>
          <w:color w:val="auto"/>
          <w:kern w:val="2"/>
          <w:sz w:val="32"/>
          <w:szCs w:val="32"/>
          <w:highlight w:val="none"/>
          <w:lang w:val="en-US" w:eastAsia="zh-CN"/>
        </w:rPr>
        <w:t>五、</w:t>
      </w:r>
      <w:r>
        <w:rPr>
          <w:rFonts w:hint="default" w:ascii="Times New Roman" w:hAnsi="Times New Roman" w:eastAsia="仿宋_GB2312" w:cs="Times New Roman"/>
          <w:color w:val="auto"/>
          <w:kern w:val="2"/>
          <w:sz w:val="32"/>
          <w:szCs w:val="32"/>
          <w:highlight w:val="none"/>
        </w:rPr>
        <w:t>现场已经具备了交通、水电等条件，能够满足施工企业进场的需要，工程拆迁进度符合施工要求，具备开工条件。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、以上</w:t>
      </w:r>
      <w:r>
        <w:rPr>
          <w:rFonts w:hint="default" w:ascii="Times New Roman" w:hAnsi="Times New Roman" w:eastAsia="仿宋_GB2312" w:cs="Times New Roman"/>
          <w:color w:val="auto"/>
          <w:sz w:val="32"/>
          <w:szCs w:val="32"/>
          <w:highlight w:val="none"/>
        </w:rPr>
        <w:t>承诺为我单位真实意思，如违反承诺，愿意接受有关政府部门依法处理，包括但不限于撤销行政许可决定、通报公示、记录不良诚信记录等，并愿意承担相应的法律责任。</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建设单位注册地址：</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建设单位联系电话：</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建设单位（公章）             建设单位法定代表人（签章）</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设计单位（公章）             注册设计师签名：</w:t>
      </w:r>
    </w:p>
    <w:p>
      <w:r>
        <w:rPr>
          <w:rFonts w:hint="default" w:ascii="Times New Roman" w:hAnsi="Times New Roman" w:eastAsia="仿宋_GB2312" w:cs="Times New Roman"/>
          <w:color w:val="auto"/>
          <w:sz w:val="32"/>
          <w:szCs w:val="32"/>
          <w:highlight w:val="none"/>
        </w:rPr>
        <w:t>20   年   月    日</w:t>
      </w:r>
    </w:p>
    <w:sectPr>
      <w:pgSz w:w="11906" w:h="16838"/>
      <w:pgMar w:top="2098" w:right="1474" w:bottom="1984" w:left="1587" w:header="851"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5787E"/>
    <w:rsid w:val="2E974F26"/>
    <w:rsid w:val="5D4616C9"/>
    <w:rsid w:val="6A605409"/>
    <w:rsid w:val="7F65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2022-08-11T07:57:00Z</dcterms:created>
  <dc:creator>NTKO</dc:creator>
  <cp:lastModifiedBy>NTKO</cp:lastModifiedBy>
  <dcterms:modified xsi:type="dcterms:W3CDTF">2022-08-11T07:57:54Z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