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0"/>
        <w:ind w:firstLine="160" w:firstLineChars="50"/>
        <w:rPr>
          <w:rFonts w:hint="eastAsia" w:ascii="黑体" w:hAnsi="微软雅黑" w:eastAsia="黑体"/>
          <w:color w:val="auto"/>
          <w:sz w:val="32"/>
          <w:szCs w:val="32"/>
        </w:rPr>
      </w:pPr>
      <w:r>
        <w:rPr>
          <w:rFonts w:hint="eastAsia" w:ascii="黑体" w:hAnsi="微软雅黑" w:eastAsia="黑体"/>
          <w:color w:val="auto"/>
          <w:sz w:val="32"/>
          <w:szCs w:val="32"/>
        </w:rPr>
        <w:t>附件</w:t>
      </w:r>
      <w:r>
        <w:rPr>
          <w:rFonts w:hint="eastAsia" w:ascii="黑体" w:hAnsi="微软雅黑" w:eastAsia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微软雅黑" w:eastAsia="黑体"/>
          <w:color w:val="auto"/>
          <w:sz w:val="32"/>
          <w:szCs w:val="32"/>
        </w:rPr>
        <w:t>：土地信息核查申请材料参考文本及要求</w:t>
      </w:r>
    </w:p>
    <w:p>
      <w:pPr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附件2-1土地信息核查申请表</w:t>
      </w:r>
    </w:p>
    <w:tbl>
      <w:tblPr>
        <w:tblStyle w:val="4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127"/>
        <w:gridCol w:w="2527"/>
        <w:gridCol w:w="1260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671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</w:t>
            </w:r>
          </w:p>
          <w:p>
            <w:pPr>
              <w:widowControl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人基</w:t>
            </w:r>
          </w:p>
          <w:p>
            <w:pPr>
              <w:widowControl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本信</w:t>
            </w:r>
          </w:p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127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申请单位（人）</w:t>
            </w:r>
          </w:p>
        </w:tc>
        <w:tc>
          <w:tcPr>
            <w:tcW w:w="559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法定代表人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委托代理人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身份证号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联系电话</w:t>
            </w:r>
          </w:p>
        </w:tc>
        <w:tc>
          <w:tcPr>
            <w:tcW w:w="1806" w:type="dxa"/>
            <w:tcBorders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更新</w:t>
            </w:r>
          </w:p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单元</w:t>
            </w:r>
          </w:p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更新单元名称</w:t>
            </w:r>
          </w:p>
        </w:tc>
        <w:tc>
          <w:tcPr>
            <w:tcW w:w="559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                　　　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（计划公示名称）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所在区位</w:t>
            </w:r>
          </w:p>
        </w:tc>
        <w:tc>
          <w:tcPr>
            <w:tcW w:w="5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计划批次</w:t>
            </w:r>
          </w:p>
        </w:tc>
        <w:tc>
          <w:tcPr>
            <w:tcW w:w="5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拆除范围用地面积</w:t>
            </w:r>
          </w:p>
        </w:tc>
        <w:tc>
          <w:tcPr>
            <w:tcW w:w="5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__________________平方米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核查</w:t>
            </w:r>
          </w:p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申请核查范围用地面积</w:t>
            </w:r>
          </w:p>
        </w:tc>
        <w:tc>
          <w:tcPr>
            <w:tcW w:w="55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__________________平方米    </w:t>
            </w:r>
          </w:p>
          <w:p>
            <w:pPr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与已批准的拆除范围是否一致：□一致  □不一致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671" w:type="dxa"/>
            <w:vMerge w:val="restart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申请土地核查材料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申请材料性质</w:t>
            </w:r>
          </w:p>
        </w:tc>
        <w:tc>
          <w:tcPr>
            <w:tcW w:w="378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申请材料名称</w:t>
            </w:r>
          </w:p>
        </w:tc>
        <w:tc>
          <w:tcPr>
            <w:tcW w:w="18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申请材料份数页数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申请人身份证明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□申请人身份证明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□委托人身份证明 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土地权属证明材料</w:t>
            </w:r>
          </w:p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□国有已出让（划拨）用地土地权属证明材料（包括房地产权登记证明、土地划拨决定书、土地使用权出让合同等）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□城中村用地证明（包括非农建设用地批复或落实并核销非农建设用地指标证明、征地返还用地批复、原农村用地红线图等证明材料）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□旧屋村范围图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□土地、建筑物处理意见书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□其他_____________________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311" w:hanging="311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土地情况一览表及图示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□土地信息一览表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311" w:hanging="311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□土地权属图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其他相关材料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□土地征（转）情况证明材料</w:t>
            </w: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共   份，共   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671" w:type="dxa"/>
            <w:vMerge w:val="continue"/>
            <w:tcBorders>
              <w:left w:val="doub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□其他_____________________</w:t>
            </w: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8391" w:type="dxa"/>
            <w:gridSpan w:val="5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/>
                <w:b/>
                <w:color w:val="auto"/>
                <w:sz w:val="18"/>
                <w:szCs w:val="18"/>
              </w:rPr>
              <w:t>申请人承诺：</w:t>
            </w:r>
          </w:p>
          <w:p>
            <w:pPr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本表填报的内容及提交的所有材料的原件或复印件内容真实、核对无误。如因虚假而引致的法律责任，一概由申请人承担，与审批（或核准）机关无关。</w:t>
            </w:r>
          </w:p>
          <w:p>
            <w:pPr>
              <w:ind w:firstLine="360" w:firstLineChars="2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申请单位（人）：（签章）                               法定代表人：                 </w:t>
            </w:r>
          </w:p>
          <w:p>
            <w:pPr>
              <w:rPr>
                <w:rFonts w:ascii="黑体" w:hAnsi="宋体" w:eastAsia="黑体"/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                                     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  申报时间：                                 </w:t>
            </w:r>
            <w:r>
              <w:rPr>
                <w:rFonts w:hint="eastAsia"/>
                <w:color w:val="auto"/>
              </w:rPr>
              <w:t xml:space="preserve">     </w:t>
            </w:r>
          </w:p>
        </w:tc>
      </w:tr>
    </w:tbl>
    <w:p>
      <w:pPr>
        <w:rPr>
          <w:rFonts w:ascii="仿宋_GB2312" w:eastAsia="仿宋_GB2312"/>
          <w:color w:val="auto"/>
          <w:sz w:val="30"/>
          <w:szCs w:val="30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2098" w:right="1588" w:bottom="1418" w:left="1588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120" w:afterLines="50"/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附件2-2土地信息一览表</w:t>
      </w:r>
    </w:p>
    <w:tbl>
      <w:tblPr>
        <w:tblStyle w:val="4"/>
        <w:tblW w:w="1386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66"/>
        <w:gridCol w:w="1559"/>
        <w:gridCol w:w="2126"/>
        <w:gridCol w:w="1701"/>
        <w:gridCol w:w="1560"/>
        <w:gridCol w:w="1842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860" w:type="dxa"/>
            <w:gridSpan w:val="8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城市更新单元名称：</w:t>
            </w:r>
            <w:r>
              <w:rPr>
                <w:rFonts w:hint="eastAsia" w:ascii="宋体" w:hAnsi="宋体"/>
                <w:b/>
                <w:color w:val="auto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计划申报主体：</w:t>
            </w:r>
            <w:r>
              <w:rPr>
                <w:rFonts w:hint="eastAsia" w:ascii="宋体" w:hAnsi="宋体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260" w:type="dxa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地块号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宗地号或用地方案号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权属来源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权利人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用地面积（㎡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土地用途</w:t>
            </w: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土地使用权起止时间</w:t>
            </w:r>
          </w:p>
        </w:tc>
        <w:tc>
          <w:tcPr>
            <w:tcW w:w="174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60" w:type="dxa"/>
            <w:tcBorders>
              <w:top w:val="single" w:color="auto" w:sz="12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1260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13860" w:type="dxa"/>
            <w:gridSpan w:val="8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核查（人）：</w:t>
            </w:r>
            <w:r>
              <w:rPr>
                <w:rFonts w:hint="eastAsia" w:ascii="宋体" w:hAnsi="宋体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                                复核（人）：</w:t>
            </w:r>
            <w:r>
              <w:rPr>
                <w:rFonts w:hint="eastAsia" w:ascii="宋体" w:hAnsi="宋体"/>
                <w:b/>
                <w:color w:val="auto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" w:hRule="atLeast"/>
        </w:trPr>
        <w:tc>
          <w:tcPr>
            <w:tcW w:w="13860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b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填表说明：</w:t>
            </w:r>
          </w:p>
          <w:p>
            <w:pPr>
              <w:widowControl/>
              <w:numPr>
                <w:ilvl w:val="0"/>
                <w:numId w:val="1"/>
              </w:num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  <w:sz w:val="15"/>
                <w:szCs w:val="15"/>
              </w:rPr>
              <w:t>地块号：</w:t>
            </w:r>
            <w:r>
              <w:rPr>
                <w:rFonts w:hint="eastAsia"/>
                <w:color w:val="auto"/>
                <w:sz w:val="15"/>
                <w:szCs w:val="15"/>
              </w:rPr>
              <w:t>地块号根据土地权属来源及地块位置统一编写。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b/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  <w:sz w:val="15"/>
                <w:szCs w:val="15"/>
              </w:rPr>
              <w:t>宗地号或用地方案号：</w:t>
            </w:r>
            <w:r>
              <w:rPr>
                <w:rFonts w:hint="eastAsia"/>
                <w:color w:val="auto"/>
                <w:sz w:val="15"/>
                <w:szCs w:val="15"/>
              </w:rPr>
              <w:t>有宗地号或用地方案号的须填写该项。</w:t>
            </w:r>
          </w:p>
          <w:p>
            <w:pPr>
              <w:widowControl/>
              <w:numPr>
                <w:ilvl w:val="0"/>
                <w:numId w:val="1"/>
              </w:numPr>
              <w:rPr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color w:val="auto"/>
                <w:sz w:val="15"/>
                <w:szCs w:val="15"/>
              </w:rPr>
              <w:t>权属来源：</w:t>
            </w:r>
            <w:r>
              <w:rPr>
                <w:rFonts w:hint="eastAsia" w:ascii="宋体" w:hAnsi="宋体"/>
                <w:color w:val="auto"/>
                <w:sz w:val="15"/>
                <w:szCs w:val="15"/>
              </w:rPr>
              <w:t>填写“</w:t>
            </w:r>
            <w:r>
              <w:rPr>
                <w:rFonts w:hint="eastAsia"/>
                <w:color w:val="auto"/>
                <w:sz w:val="15"/>
                <w:szCs w:val="15"/>
              </w:rPr>
              <w:t>国有已出让（划拨）用地”、“国有未出让用地” 、“城中村用地”、“旧屋村用地”、“房地产登记历史遗留处理用地”、“农村城市化历史遗留违法建筑处理用地”、“未完善征转手续用地”，“其他用地”等用地类型。“国有已出让（划拨）用地”包括合同产权用地、协议出让用地、行政划拨用地；“城中村用地”包括非农建设用地、征地返还用地、原农村红线用地等；“未完善征转手续用地”是指未签订征（转）协议用地、已签订征（转）协议但土地或建筑物未作补偿用地。</w:t>
            </w:r>
          </w:p>
          <w:p>
            <w:pPr>
              <w:widowControl/>
              <w:numPr>
                <w:ilvl w:val="0"/>
                <w:numId w:val="1"/>
              </w:num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  <w:sz w:val="15"/>
                <w:szCs w:val="15"/>
              </w:rPr>
              <w:t>权利人：</w:t>
            </w:r>
            <w:r>
              <w:rPr>
                <w:rFonts w:hint="eastAsia"/>
                <w:color w:val="auto"/>
                <w:sz w:val="15"/>
                <w:szCs w:val="15"/>
              </w:rPr>
              <w:t>“国有已出让（划拨）用地”、“房地产登记历史遗留处理用地”、“农村城市化历史遗留违法建筑处理用地”以土地及建筑物权属来源证明材料上记载的权利人为准；“城中村用地”、“旧屋村用地”的用地权利人为原农村集体经济组织继受单位。</w:t>
            </w:r>
          </w:p>
          <w:p>
            <w:pPr>
              <w:widowControl/>
              <w:numPr>
                <w:ilvl w:val="0"/>
                <w:numId w:val="1"/>
              </w:numPr>
              <w:rPr>
                <w:color w:val="auto"/>
                <w:sz w:val="15"/>
                <w:szCs w:val="15"/>
              </w:rPr>
            </w:pPr>
            <w:r>
              <w:rPr>
                <w:rFonts w:hint="eastAsia"/>
                <w:b/>
                <w:color w:val="auto"/>
                <w:sz w:val="15"/>
                <w:szCs w:val="15"/>
              </w:rPr>
              <w:t>土地用途：</w:t>
            </w:r>
            <w:r>
              <w:rPr>
                <w:rFonts w:hint="eastAsia"/>
                <w:color w:val="auto"/>
                <w:sz w:val="15"/>
                <w:szCs w:val="15"/>
              </w:rPr>
              <w:t>依据GB/T 21010-2017国家标准《土地利用现状分类》一级分类标准，分为商服用地、工矿仓储用地、住宅用地、公共管理与公共服务用地等。</w:t>
            </w:r>
          </w:p>
          <w:p>
            <w:pPr>
              <w:widowControl/>
              <w:ind w:left="360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>
      <w:pPr>
        <w:ind w:firstLine="570" w:firstLineChars="190"/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0"/>
          <w:szCs w:val="30"/>
        </w:rPr>
        <w:br w:type="page"/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附件2</w:t>
      </w:r>
      <w:r>
        <w:rPr>
          <w:rFonts w:hint="eastAsia" w:ascii="仿宋_GB2312" w:eastAsia="仿宋_GB2312"/>
          <w:color w:val="auto"/>
          <w:sz w:val="32"/>
          <w:szCs w:val="32"/>
        </w:rPr>
        <w:t>-3土地权属图</w:t>
      </w:r>
    </w:p>
    <w:p>
      <w:pPr>
        <w:ind w:firstLine="399" w:firstLineChars="190"/>
        <w:jc w:val="center"/>
        <w:rPr>
          <w:color w:val="auto"/>
        </w:rPr>
      </w:pPr>
      <w:r>
        <w:rPr>
          <w:color w:val="auto"/>
        </w:rPr>
        <w:drawing>
          <wp:inline distT="0" distB="0" distL="114300" distR="114300">
            <wp:extent cx="6452870" cy="4509770"/>
            <wp:effectExtent l="0" t="0" r="5080" b="5080"/>
            <wp:docPr id="1" name="图片 1" descr="说明: 01-土地权属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01-土地权属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2870" cy="450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eastAsia="仿宋_GB2312"/>
          <w:b/>
          <w:color w:val="auto"/>
          <w:sz w:val="24"/>
        </w:rPr>
      </w:pPr>
      <w:r>
        <w:rPr>
          <w:color w:val="auto"/>
        </w:rPr>
        <w:br w:type="page"/>
      </w:r>
      <w:r>
        <w:rPr>
          <w:rFonts w:hint="eastAsia" w:ascii="仿宋_GB2312" w:eastAsia="仿宋_GB2312"/>
          <w:color w:val="auto"/>
          <w:sz w:val="30"/>
          <w:szCs w:val="30"/>
        </w:rPr>
        <w:t xml:space="preserve"> 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497840</wp:posOffset>
                </wp:positionH>
                <wp:positionV relativeFrom="paragraph">
                  <wp:posOffset>7429500</wp:posOffset>
                </wp:positionV>
                <wp:extent cx="817880" cy="423545"/>
                <wp:effectExtent l="0" t="0" r="1270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60" w:hanging="260"/>
                              <w:rPr>
                                <w:rFonts w:ascii="华文细黑" w:hAnsi="华文细黑" w:eastAsia="华文细黑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华文细黑" w:hAnsi="华文细黑" w:eastAsia="华文细黑"/>
                                <w:b/>
                                <w:sz w:val="15"/>
                                <w:szCs w:val="15"/>
                              </w:rPr>
                              <w:t>计划申报主体：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2pt;margin-top:585pt;height:33.35pt;width:64.4pt;z-index:251659264;mso-width-relative:page;mso-height-relative:page;" fillcolor="#FFFFFF" filled="t" stroked="f" coordsize="21600,21600" o:gfxdata="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6Fld9gAAAAMAQAADwAAAAAAAAABACAAAAAiAAAAZHJzL2Rvd25yZXYueG1s&#10;UEsBAhQAFAAAAAgAh07iQFeJtZcxAgAATQQAAA4AAAAAAAAAAQAgAAAAJwEAAGRycy9lMm9Eb2Mu&#10;eG1sUEsFBgAAAAAGAAYAWQEAAM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left="260" w:hanging="260"/>
                        <w:rPr>
                          <w:rFonts w:ascii="华文细黑" w:hAnsi="华文细黑" w:eastAsia="华文细黑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华文细黑" w:hAnsi="华文细黑" w:eastAsia="华文细黑"/>
                          <w:b/>
                          <w:sz w:val="15"/>
                          <w:szCs w:val="15"/>
                        </w:rPr>
                        <w:t>计划申报主体：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color w:val="auto"/>
          <w:sz w:val="30"/>
          <w:szCs w:val="30"/>
        </w:rPr>
        <w:t>附件2-4图纸格式规范要求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832"/>
        <w:gridCol w:w="460"/>
        <w:gridCol w:w="2101"/>
        <w:gridCol w:w="5614"/>
        <w:gridCol w:w="3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14174" w:type="dxa"/>
            <w:gridSpan w:val="6"/>
            <w:noWrap w:val="0"/>
            <w:vAlign w:val="center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图纸格式规范要求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10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华文细黑" w:hAnsi="华文细黑" w:eastAsia="华文细黑"/>
                <w:b/>
                <w:color w:val="auto"/>
              </w:rPr>
              <w:t>类别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华文细黑" w:hAnsi="华文细黑" w:eastAsia="华文细黑"/>
                <w:b/>
                <w:color w:val="auto"/>
              </w:rPr>
              <w:t>序号</w:t>
            </w:r>
          </w:p>
        </w:tc>
        <w:tc>
          <w:tcPr>
            <w:tcW w:w="2569" w:type="dxa"/>
            <w:gridSpan w:val="2"/>
            <w:noWrap w:val="0"/>
            <w:vAlign w:val="top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华文细黑" w:hAnsi="华文细黑" w:eastAsia="华文细黑"/>
                <w:b/>
                <w:color w:val="auto"/>
              </w:rPr>
              <w:t>图纸需表达内容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华文细黑" w:hAnsi="华文细黑" w:eastAsia="华文细黑"/>
                <w:b/>
                <w:color w:val="auto"/>
              </w:rPr>
              <w:t>表达格式要求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b/>
                <w:color w:val="auto"/>
              </w:rPr>
            </w:pPr>
            <w:r>
              <w:rPr>
                <w:rFonts w:hint="eastAsia" w:ascii="华文细黑" w:hAnsi="华文细黑" w:eastAsia="华文细黑"/>
                <w:b/>
                <w:color w:val="auto"/>
              </w:rPr>
              <w:t>范例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图框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图名</w:t>
            </w:r>
          </w:p>
        </w:tc>
        <w:tc>
          <w:tcPr>
            <w:tcW w:w="5640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字体为黑体，颜色为默认黑色（颜色号为255）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762000" cy="241300"/>
                  <wp:effectExtent l="0" t="0" r="0" b="6350"/>
                  <wp:docPr id="2" name="图片 2" descr="说明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说明: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更新单元名称</w:t>
            </w:r>
          </w:p>
        </w:tc>
        <w:tc>
          <w:tcPr>
            <w:tcW w:w="564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vMerge w:val="restart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660400" cy="203200"/>
                  <wp:effectExtent l="0" t="0" r="6350" b="6350"/>
                  <wp:docPr id="12" name="图片 3" descr="说明: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说明: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计划申报主体</w:t>
            </w:r>
          </w:p>
        </w:tc>
        <w:tc>
          <w:tcPr>
            <w:tcW w:w="564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图纸编号</w:t>
            </w:r>
          </w:p>
        </w:tc>
        <w:tc>
          <w:tcPr>
            <w:tcW w:w="564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381000" cy="355600"/>
                  <wp:effectExtent l="0" t="0" r="0" b="6350"/>
                  <wp:docPr id="10" name="图片 4" descr="说明: 01 用地范围图范例0915-Model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说明: 01 用地范围图范例0915-Model副本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指北针与比例尺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如图示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558800" cy="723900"/>
                  <wp:effectExtent l="0" t="0" r="3175" b="0"/>
                  <wp:docPr id="5" name="图片 5" descr="说明: 01 用地范围图范例0915-Model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说明: 01 用地范围图范例0915-Model副本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相关说明文字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说明字体为仿宋体，颜色为默认黑色（颜色号为255）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1320800" cy="368300"/>
                  <wp:effectExtent l="0" t="0" r="3175" b="3175"/>
                  <wp:docPr id="3" name="图片 6" descr="说明: 01 用地范围图范例0915-Model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说明: 01 用地范围图范例0915-Model副本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图例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如图示，说明字体为仿宋体，颜色为默认黑色（颜色号为255）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华文细黑" w:hAnsi="华文细黑" w:eastAsia="华文细黑"/>
                <w:color w:val="auto"/>
              </w:rPr>
              <w:drawing>
                <wp:inline distT="0" distB="0" distL="114300" distR="114300">
                  <wp:extent cx="1586230" cy="279400"/>
                  <wp:effectExtent l="0" t="0" r="4445" b="6350"/>
                  <wp:docPr id="16" name="图片 7" descr="说明: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7" descr="说明: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23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图纸共性内容</w:t>
            </w:r>
          </w:p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拆除范围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拆除范围线需用全局宽度为3，颜色号为200的实体线表示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widowControl/>
              <w:ind w:left="363" w:hanging="363"/>
              <w:jc w:val="left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444500" cy="228600"/>
                  <wp:effectExtent l="0" t="0" r="3175" b="0"/>
                  <wp:docPr id="6" name="图片 8" descr="说明: _OKZ~NY_Y~8J3L@5P3ZMGO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 descr="说明: _OKZ~NY_Y~8J3L@5P3ZMGOH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地块边界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边界线全局宽度为1，颜色为棕色（颜色号为30）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431800" cy="190500"/>
                  <wp:effectExtent l="0" t="0" r="6350" b="0"/>
                  <wp:docPr id="7" name="图片 9" descr="说明: 01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说明: 01副本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地块编号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线宽为1，标注字体为黑体，颜色为默认黑色（颜色号为255）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292100" cy="292100"/>
                  <wp:effectExtent l="0" t="0" r="3175" b="3175"/>
                  <wp:docPr id="8" name="图片 10" descr="说明: 04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0" descr="说明: 04副本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规划道路边界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边界线全局宽度为2，颜色为默认黑色（颜色号为255）；</w:t>
            </w:r>
          </w:p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标注道路名称；</w:t>
            </w:r>
          </w:p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标注字体为黑体，颜色为默认黑色（颜色号为255）。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346200" cy="482600"/>
                  <wp:effectExtent l="0" t="0" r="6350" b="3175"/>
                  <wp:docPr id="11" name="图片 11" descr="说明: 02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说明: 02副本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现状道路、地理实体边界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边界线全局宽度为0，颜色为灰色（颜色号为8）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003300" cy="558800"/>
                  <wp:effectExtent l="0" t="0" r="6350" b="3175"/>
                  <wp:docPr id="9" name="图片 12" descr="说明: 001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2" descr="说明: 001副本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ind w:left="363" w:hanging="363"/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范围坐标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标注格式为斜线引出标注；标注字体为黑体，颜色号为152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118235" cy="406400"/>
                  <wp:effectExtent l="0" t="0" r="5715" b="3175"/>
                  <wp:docPr id="13" name="图片 13" descr="说明: 0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说明: 0副本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23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土地权属图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文字标注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地块编号</w:t>
            </w:r>
          </w:p>
        </w:tc>
        <w:tc>
          <w:tcPr>
            <w:tcW w:w="5640" w:type="dxa"/>
            <w:vMerge w:val="restart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标注字体为黑体，颜色为默认黑色（颜色号为255）</w:t>
            </w:r>
          </w:p>
        </w:tc>
        <w:tc>
          <w:tcPr>
            <w:tcW w:w="3921" w:type="dxa"/>
            <w:vMerge w:val="restart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color w:val="auto"/>
              </w:rPr>
              <w:drawing>
                <wp:inline distT="0" distB="0" distL="114300" distR="114300">
                  <wp:extent cx="1790065" cy="609600"/>
                  <wp:effectExtent l="0" t="0" r="635" b="0"/>
                  <wp:docPr id="4" name="图片 14" descr="说明: 04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4" descr="说明: 04副本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06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宗地号或用地方案号</w:t>
            </w:r>
          </w:p>
        </w:tc>
        <w:tc>
          <w:tcPr>
            <w:tcW w:w="564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权属单位</w:t>
            </w:r>
          </w:p>
        </w:tc>
        <w:tc>
          <w:tcPr>
            <w:tcW w:w="564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现状用地功能</w:t>
            </w:r>
          </w:p>
        </w:tc>
        <w:tc>
          <w:tcPr>
            <w:tcW w:w="5640" w:type="dxa"/>
            <w:vMerge w:val="continue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3921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权属性质</w:t>
            </w: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国有已出让（划拨）用地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填充颜色号为20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ind w:left="363" w:hanging="36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55600" cy="152400"/>
                  <wp:effectExtent l="0" t="0" r="6350" b="0"/>
                  <wp:docPr id="17" name="图片 15" descr="说明: 0K~4G6R~CV7HZ14V56HW]Q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5" descr="说明: 0K~4G6R~CV7HZ14V56HW]Q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国有未出让用地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填充颜色号为4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ind w:left="363" w:hanging="36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55600" cy="152400"/>
                  <wp:effectExtent l="0" t="0" r="6350" b="0"/>
                  <wp:docPr id="14" name="图片 16" descr="说明: BQC`ULHS581P]Q2844Z]3B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6" descr="说明: BQC`ULHS581P]Q2844Z]3BJ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城中村用地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填充颜色号为72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ind w:left="363" w:hanging="36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55600" cy="165100"/>
                  <wp:effectExtent l="0" t="0" r="6350" b="6350"/>
                  <wp:docPr id="15" name="图片 17" descr="说明: ZBDV8ZQE{`H54T5K[{75L@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7" descr="说明: ZBDV8ZQE{`H54T5K[{75L@I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旧屋村用地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填充颜色号为41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spacing w:before="260" w:after="260" w:line="320" w:lineRule="exact"/>
              <w:ind w:left="415" w:hanging="415" w:hangingChars="17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55600" cy="165100"/>
                  <wp:effectExtent l="0" t="0" r="6350" b="6350"/>
                  <wp:docPr id="18" name="图片 18" descr="说明: _A(4G@[E89$V4H(JR9(DI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说明: _A(4G@[E89$V4H(JR9(DIH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房地产登记历史遗留处理用地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填充颜色号为21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widowControl/>
              <w:ind w:left="363" w:hanging="36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93700" cy="165100"/>
                  <wp:effectExtent l="0" t="0" r="6350" b="6350"/>
                  <wp:docPr id="19" name="图片 19" descr="说明: }S2HV[RS$H0)`GB6K74GTA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说明: }S2HV[RS$H0)`GB6K74GTAQ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农村城市化历史遗留违法建筑处理用地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填充颜色号为244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spacing w:before="260" w:after="260" w:line="320" w:lineRule="exact"/>
              <w:ind w:left="415" w:hanging="415" w:hangingChars="173"/>
              <w:jc w:val="center"/>
              <w:rPr>
                <w:rFonts w:ascii="华文细黑" w:hAnsi="华文细黑" w:eastAsia="华文细黑"/>
                <w:color w:val="auto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drawing>
                <wp:inline distT="0" distB="0" distL="114300" distR="114300">
                  <wp:extent cx="368300" cy="177800"/>
                  <wp:effectExtent l="0" t="0" r="3175" b="3175"/>
                  <wp:docPr id="20" name="图片 20" descr="说明: (]6)LKIU7I~O5J7}QRX`M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说明: (]6)LKIU7I~O5J7}QRX`MPJ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46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10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未完善征转手续用地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不填充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华文细黑" w:hAnsi="华文细黑" w:eastAsia="华文细黑"/>
                <w:color w:val="auto"/>
              </w:rPr>
            </w:pPr>
          </w:p>
        </w:tc>
        <w:tc>
          <w:tcPr>
            <w:tcW w:w="2569" w:type="dxa"/>
            <w:gridSpan w:val="2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土地信息一览表</w:t>
            </w:r>
          </w:p>
        </w:tc>
        <w:tc>
          <w:tcPr>
            <w:tcW w:w="5640" w:type="dxa"/>
            <w:noWrap w:val="0"/>
            <w:vAlign w:val="center"/>
          </w:tcPr>
          <w:p>
            <w:pPr>
              <w:rPr>
                <w:rFonts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填写字体为仿宋体，颜色为默认黑色（颜色号为255）。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rPr>
                <w:rFonts w:ascii="华文细黑" w:hAnsi="华文细黑" w:eastAsia="华文细黑"/>
                <w:color w:val="auto"/>
              </w:rPr>
            </w:pPr>
          </w:p>
        </w:tc>
      </w:tr>
    </w:tbl>
    <w:p>
      <w:pPr>
        <w:ind w:firstLine="420"/>
        <w:rPr>
          <w:rFonts w:hint="eastAsia"/>
          <w:color w:val="auto"/>
        </w:rPr>
      </w:pPr>
      <w:r>
        <w:rPr>
          <w:rFonts w:hint="eastAsia"/>
          <w:color w:val="auto"/>
        </w:rPr>
        <w:t>注：建议提交cad图纸为AutoCAD 2000或AutoCAD R14格式。</w:t>
      </w:r>
    </w:p>
    <w:p>
      <w:pPr>
        <w:ind w:firstLine="420"/>
        <w:rPr>
          <w:rFonts w:hint="eastAsia"/>
          <w:color w:val="auto"/>
        </w:rPr>
      </w:pPr>
    </w:p>
    <w:p>
      <w:pPr>
        <w:ind w:firstLine="420"/>
        <w:rPr>
          <w:rFonts w:hint="eastAsia"/>
          <w:color w:val="auto"/>
        </w:rPr>
      </w:pPr>
    </w:p>
    <w:p/>
    <w:sectPr>
      <w:headerReference r:id="rId7" w:type="default"/>
      <w:footerReference r:id="rId8" w:type="default"/>
      <w:pgSz w:w="16838" w:h="11906" w:orient="landscape"/>
      <w:pgMar w:top="1800" w:right="1463" w:bottom="180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ind w:left="363" w:hanging="36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left="311" w:right="360" w:hanging="311"/>
    </w:pPr>
  </w:p>
  <w:p>
    <w:pPr>
      <w:ind w:left="363" w:hanging="36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1" w:hanging="311"/>
    </w:pPr>
  </w:p>
  <w:p>
    <w:pPr>
      <w:ind w:left="363" w:hanging="36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1" w:hanging="3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2"/>
      <w:ind w:left="311" w:hanging="3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1" w:hanging="311"/>
    </w:pPr>
  </w:p>
  <w:p>
    <w:pPr>
      <w:ind w:left="363" w:hanging="36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11" w:hanging="3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8D6937"/>
    <w:multiLevelType w:val="multilevel"/>
    <w:tmpl w:val="0A8D693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D348C"/>
    <w:multiLevelType w:val="multilevel"/>
    <w:tmpl w:val="1B7D348C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 w:ascii="宋体" w:hAnsi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A0ZGFlNzI0NmI0N2FiNGI1MzFhYTlmMDJhN2QifQ=="/>
  </w:docVars>
  <w:rsids>
    <w:rsidRoot w:val="3B430AF6"/>
    <w:rsid w:val="3B430AF6"/>
    <w:rsid w:val="72C0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2024-01-03T06:55:00Z</dcterms:created>
  <dc:creator>龙瑶</dc:creator>
  <cp:lastModifiedBy>龙瑶</cp:lastModifiedBy>
  <dcterms:modified xsi:type="dcterms:W3CDTF">2024-01-03T07:44:14Z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9C01C0BE7796443C85A9152BB7F95AE6_11</vt:lpwstr>
  </property>
</Properties>
</file>