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sz w:val="32"/>
          <w:szCs w:val="36"/>
          <w:lang w:val="en-US"/>
        </w:rPr>
      </w:pPr>
      <w:r>
        <w:rPr>
          <w:rFonts w:hint="eastAsia" w:ascii="黑体" w:hAnsi="黑体" w:eastAsia="黑体"/>
          <w:sz w:val="32"/>
          <w:szCs w:val="36"/>
        </w:rPr>
        <w:t>附件</w:t>
      </w:r>
      <w:r>
        <w:rPr>
          <w:rFonts w:hint="default" w:ascii="黑体" w:hAnsi="黑体" w:eastAsia="黑体"/>
          <w:sz w:val="32"/>
          <w:szCs w:val="36"/>
          <w:lang w:val="en-US"/>
        </w:rPr>
        <w:t>2</w:t>
      </w:r>
    </w:p>
    <w:p>
      <w:pPr>
        <w:rPr>
          <w:rFonts w:ascii="黑体" w:hAnsi="黑体" w:eastAsia="黑体"/>
          <w:sz w:val="32"/>
          <w:szCs w:val="36"/>
        </w:rPr>
      </w:pPr>
    </w:p>
    <w:p>
      <w:pPr>
        <w:rPr>
          <w:rFonts w:ascii="黑体" w:hAnsi="黑体" w:eastAsia="黑体"/>
          <w:sz w:val="32"/>
          <w:szCs w:val="36"/>
        </w:rPr>
      </w:pPr>
      <w:bookmarkStart w:id="181" w:name="_GoBack"/>
      <w:bookmarkEnd w:id="181"/>
    </w:p>
    <w:p>
      <w:pPr>
        <w:jc w:val="center"/>
        <w:rPr>
          <w:rFonts w:ascii="Calibri" w:hAnsi="Calibri" w:eastAsia="黑体" w:cs="Times New Roman"/>
          <w:b/>
          <w:bCs/>
          <w:sz w:val="44"/>
          <w:szCs w:val="44"/>
        </w:rPr>
      </w:pPr>
      <w:r>
        <w:rPr>
          <w:rFonts w:hint="eastAsia" w:ascii="Calibri" w:hAnsi="Calibri" w:eastAsia="黑体" w:cs="Times New Roman"/>
          <w:b/>
          <w:bCs/>
          <w:sz w:val="44"/>
          <w:szCs w:val="44"/>
        </w:rPr>
        <w:t>重庆市</w:t>
      </w:r>
    </w:p>
    <w:p>
      <w:pPr>
        <w:jc w:val="center"/>
        <w:rPr>
          <w:rFonts w:ascii="Calibri" w:hAnsi="Calibri" w:eastAsia="黑体" w:cs="Times New Roman"/>
          <w:b/>
          <w:bCs/>
          <w:sz w:val="44"/>
          <w:szCs w:val="44"/>
        </w:rPr>
      </w:pPr>
      <w:r>
        <w:rPr>
          <w:rFonts w:hint="eastAsia" w:ascii="Calibri" w:hAnsi="Calibri" w:eastAsia="黑体" w:cs="Times New Roman"/>
          <w:b/>
          <w:bCs/>
          <w:sz w:val="44"/>
          <w:szCs w:val="44"/>
        </w:rPr>
        <w:t>既有公共建筑绿色化改造效果核定办法</w:t>
      </w:r>
    </w:p>
    <w:p>
      <w:pPr>
        <w:jc w:val="center"/>
        <w:rPr>
          <w:rFonts w:ascii="Calibri" w:hAnsi="Calibri" w:eastAsia="黑体" w:cs="Times New Roman"/>
          <w:b/>
          <w:bCs/>
          <w:sz w:val="44"/>
          <w:szCs w:val="44"/>
        </w:rPr>
      </w:pPr>
    </w:p>
    <w:p>
      <w:pPr>
        <w:jc w:val="center"/>
        <w:rPr>
          <w:rFonts w:ascii="Calibri" w:hAnsi="Calibri" w:eastAsia="黑体" w:cs="Times New Roman"/>
          <w:b/>
          <w:bCs/>
          <w:sz w:val="44"/>
          <w:szCs w:val="44"/>
        </w:rPr>
      </w:pPr>
    </w:p>
    <w:p>
      <w:pPr>
        <w:jc w:val="center"/>
        <w:rPr>
          <w:rFonts w:ascii="Calibri" w:hAnsi="Calibri" w:eastAsia="黑体" w:cs="Times New Roman"/>
          <w:b/>
          <w:bCs/>
          <w:sz w:val="44"/>
          <w:szCs w:val="44"/>
        </w:rPr>
      </w:pPr>
    </w:p>
    <w:p>
      <w:pPr>
        <w:jc w:val="center"/>
        <w:rPr>
          <w:rFonts w:ascii="Calibri" w:hAnsi="Calibri" w:eastAsia="黑体" w:cs="Times New Roman"/>
          <w:b/>
          <w:bCs/>
          <w:sz w:val="44"/>
          <w:szCs w:val="44"/>
        </w:rPr>
      </w:pPr>
    </w:p>
    <w:p>
      <w:pPr>
        <w:jc w:val="center"/>
        <w:rPr>
          <w:rFonts w:ascii="Calibri" w:hAnsi="Calibri" w:eastAsia="黑体" w:cs="Times New Roman"/>
          <w:b/>
          <w:bCs/>
          <w:sz w:val="44"/>
          <w:szCs w:val="44"/>
        </w:rPr>
      </w:pPr>
    </w:p>
    <w:p>
      <w:pPr>
        <w:jc w:val="center"/>
        <w:rPr>
          <w:rFonts w:ascii="Calibri" w:hAnsi="Calibri" w:eastAsia="黑体" w:cs="Times New Roman"/>
          <w:b/>
          <w:bCs/>
          <w:sz w:val="44"/>
          <w:szCs w:val="44"/>
        </w:rPr>
      </w:pPr>
    </w:p>
    <w:p>
      <w:pPr>
        <w:jc w:val="center"/>
        <w:rPr>
          <w:rFonts w:ascii="Calibri" w:hAnsi="Calibri" w:eastAsia="黑体" w:cs="Times New Roman"/>
          <w:b/>
          <w:bCs/>
          <w:sz w:val="44"/>
          <w:szCs w:val="44"/>
        </w:rPr>
      </w:pPr>
    </w:p>
    <w:p>
      <w:pPr>
        <w:jc w:val="center"/>
        <w:rPr>
          <w:rFonts w:ascii="Calibri" w:hAnsi="Calibri" w:eastAsia="黑体" w:cs="Times New Roman"/>
          <w:b/>
          <w:bCs/>
          <w:sz w:val="44"/>
          <w:szCs w:val="44"/>
        </w:rPr>
      </w:pPr>
    </w:p>
    <w:p>
      <w:pPr>
        <w:jc w:val="center"/>
        <w:rPr>
          <w:rFonts w:ascii="Calibri" w:hAnsi="Calibri" w:eastAsia="黑体" w:cs="Times New Roman"/>
          <w:b/>
          <w:bCs/>
          <w:sz w:val="44"/>
          <w:szCs w:val="44"/>
        </w:rPr>
      </w:pPr>
    </w:p>
    <w:p>
      <w:pPr>
        <w:jc w:val="center"/>
        <w:rPr>
          <w:rFonts w:ascii="Calibri" w:hAnsi="Calibri" w:eastAsia="黑体" w:cs="Times New Roman"/>
          <w:b/>
          <w:bCs/>
          <w:sz w:val="44"/>
          <w:szCs w:val="44"/>
        </w:rPr>
      </w:pPr>
    </w:p>
    <w:p>
      <w:pPr>
        <w:jc w:val="center"/>
        <w:rPr>
          <w:rFonts w:ascii="Calibri" w:hAnsi="Calibri" w:eastAsia="黑体" w:cs="Times New Roman"/>
          <w:b/>
          <w:bCs/>
          <w:sz w:val="44"/>
          <w:szCs w:val="44"/>
        </w:rPr>
      </w:pPr>
    </w:p>
    <w:p>
      <w:pPr>
        <w:tabs>
          <w:tab w:val="left" w:pos="7189"/>
        </w:tabs>
        <w:jc w:val="left"/>
        <w:rPr>
          <w:rFonts w:ascii="Calibri" w:hAnsi="Calibri" w:eastAsia="黑体" w:cs="Times New Roman"/>
          <w:b/>
          <w:bCs/>
          <w:sz w:val="44"/>
          <w:szCs w:val="44"/>
        </w:rPr>
      </w:pPr>
      <w:r>
        <w:rPr>
          <w:rFonts w:ascii="Calibri" w:hAnsi="Calibri" w:eastAsia="黑体" w:cs="Times New Roman"/>
          <w:b/>
          <w:bCs/>
          <w:sz w:val="44"/>
          <w:szCs w:val="44"/>
        </w:rPr>
        <w:tab/>
      </w:r>
    </w:p>
    <w:p>
      <w:pPr>
        <w:jc w:val="center"/>
        <w:rPr>
          <w:rFonts w:ascii="Calibri" w:hAnsi="Calibri" w:eastAsia="黑体" w:cs="Times New Roman"/>
          <w:b/>
          <w:bCs/>
          <w:sz w:val="44"/>
          <w:szCs w:val="44"/>
        </w:rPr>
      </w:pPr>
    </w:p>
    <w:p>
      <w:pPr>
        <w:ind w:firstLine="643"/>
        <w:jc w:val="center"/>
        <w:rPr>
          <w:rFonts w:eastAsia="黑体"/>
          <w:b/>
          <w:bCs/>
          <w:sz w:val="32"/>
        </w:rPr>
      </w:pPr>
      <w:r>
        <w:rPr>
          <w:rFonts w:eastAsia="黑体"/>
          <w:b/>
          <w:bCs/>
          <w:sz w:val="32"/>
        </w:rPr>
        <w:t>重庆市</w:t>
      </w:r>
      <w:r>
        <w:rPr>
          <w:rFonts w:hint="eastAsia" w:eastAsia="黑体"/>
          <w:b/>
          <w:bCs/>
          <w:sz w:val="32"/>
        </w:rPr>
        <w:t>住房和</w:t>
      </w:r>
      <w:r>
        <w:rPr>
          <w:rFonts w:eastAsia="黑体"/>
          <w:b/>
          <w:bCs/>
          <w:sz w:val="32"/>
        </w:rPr>
        <w:t>城乡建设委员会</w:t>
      </w:r>
    </w:p>
    <w:p>
      <w:pPr>
        <w:ind w:firstLine="643"/>
        <w:jc w:val="center"/>
        <w:rPr>
          <w:rFonts w:eastAsia="黑体"/>
          <w:b/>
          <w:bCs/>
          <w:sz w:val="32"/>
        </w:rPr>
      </w:pPr>
      <w:r>
        <w:rPr>
          <w:rFonts w:hint="eastAsia" w:eastAsia="黑体"/>
          <w:b/>
          <w:bCs/>
          <w:sz w:val="32"/>
        </w:rPr>
        <w:t>20</w:t>
      </w:r>
      <w:r>
        <w:rPr>
          <w:rFonts w:eastAsia="黑体"/>
          <w:b/>
          <w:bCs/>
          <w:sz w:val="32"/>
        </w:rPr>
        <w:t>2</w:t>
      </w:r>
      <w:r>
        <w:rPr>
          <w:rFonts w:hint="eastAsia" w:eastAsia="黑体"/>
          <w:b/>
          <w:bCs/>
          <w:sz w:val="32"/>
          <w:lang w:val="en-US" w:eastAsia="zh-CN"/>
        </w:rPr>
        <w:t>3</w:t>
      </w:r>
      <w:r>
        <w:rPr>
          <w:rFonts w:hint="eastAsia" w:eastAsia="黑体"/>
          <w:b/>
          <w:bCs/>
          <w:sz w:val="32"/>
        </w:rPr>
        <w:t>年</w:t>
      </w:r>
      <w:r>
        <w:rPr>
          <w:rFonts w:hint="eastAsia" w:eastAsia="黑体"/>
          <w:b/>
          <w:bCs/>
          <w:sz w:val="32"/>
          <w:lang w:val="en-US" w:eastAsia="zh-CN"/>
        </w:rPr>
        <w:t>1</w:t>
      </w:r>
      <w:r>
        <w:rPr>
          <w:rFonts w:hint="eastAsia" w:eastAsia="黑体"/>
          <w:b/>
          <w:bCs/>
          <w:sz w:val="32"/>
        </w:rPr>
        <w:t>月</w:t>
      </w:r>
      <w:r>
        <w:rPr>
          <w:rFonts w:hint="eastAsia" w:eastAsia="黑体"/>
          <w:b/>
          <w:bCs/>
          <w:sz w:val="32"/>
          <w:lang w:val="en-US" w:eastAsia="zh-CN"/>
        </w:rPr>
        <w:t>5</w:t>
      </w:r>
      <w:r>
        <w:rPr>
          <w:rFonts w:hint="eastAsia" w:eastAsia="黑体"/>
          <w:b/>
          <w:bCs/>
          <w:sz w:val="32"/>
        </w:rPr>
        <w:t>日</w:t>
      </w:r>
    </w:p>
    <w:p>
      <w:pPr>
        <w:jc w:val="center"/>
        <w:rPr>
          <w:rFonts w:ascii="Calibri" w:hAnsi="Calibri" w:eastAsia="黑体" w:cs="Times New Roman"/>
          <w:b/>
          <w:bCs/>
          <w:sz w:val="44"/>
          <w:szCs w:val="44"/>
        </w:rPr>
        <w:sectPr>
          <w:pgSz w:w="11906" w:h="16838"/>
          <w:pgMar w:top="1440" w:right="1800" w:bottom="1440" w:left="1800" w:header="851" w:footer="992" w:gutter="0"/>
          <w:cols w:space="425" w:num="1"/>
          <w:docGrid w:type="lines" w:linePitch="312" w:charSpace="0"/>
        </w:sectPr>
      </w:pPr>
    </w:p>
    <w:p>
      <w:pPr>
        <w:jc w:val="center"/>
        <w:rPr>
          <w:rFonts w:ascii="宋体" w:hAnsi="宋体" w:cs="Times New Roman"/>
          <w:b/>
          <w:bCs/>
          <w:sz w:val="32"/>
          <w:szCs w:val="32"/>
        </w:rPr>
      </w:pPr>
      <w:r>
        <w:rPr>
          <w:rFonts w:hint="eastAsia" w:ascii="宋体" w:hAnsi="宋体" w:cs="Times New Roman"/>
          <w:b/>
          <w:bCs/>
          <w:sz w:val="32"/>
          <w:szCs w:val="32"/>
        </w:rPr>
        <w:t>前言</w:t>
      </w:r>
    </w:p>
    <w:p>
      <w:pPr>
        <w:ind w:right="29" w:rightChars="12" w:firstLine="480"/>
        <w:rPr>
          <w:rFonts w:ascii="宋体" w:hAnsi="宋体"/>
          <w:szCs w:val="24"/>
        </w:rPr>
      </w:pPr>
      <w:r>
        <w:rPr>
          <w:rFonts w:hint="eastAsia" w:ascii="宋体" w:hAnsi="宋体"/>
          <w:szCs w:val="24"/>
        </w:rPr>
        <w:t>为</w:t>
      </w:r>
      <w:r>
        <w:rPr>
          <w:rFonts w:ascii="宋体" w:hAnsi="宋体"/>
          <w:szCs w:val="24"/>
        </w:rPr>
        <w:t>提高</w:t>
      </w:r>
      <w:r>
        <w:rPr>
          <w:rFonts w:hint="eastAsia" w:ascii="宋体" w:hAnsi="宋体"/>
          <w:szCs w:val="24"/>
        </w:rPr>
        <w:t>重庆市</w:t>
      </w:r>
      <w:r>
        <w:rPr>
          <w:rFonts w:ascii="宋体" w:hAnsi="宋体"/>
          <w:szCs w:val="24"/>
        </w:rPr>
        <w:t>既有公共建筑</w:t>
      </w:r>
      <w:r>
        <w:rPr>
          <w:rFonts w:hint="eastAsia" w:ascii="宋体" w:hAnsi="宋体"/>
          <w:szCs w:val="24"/>
        </w:rPr>
        <w:t>绿色化改造</w:t>
      </w:r>
      <w:r>
        <w:rPr>
          <w:rFonts w:ascii="宋体" w:hAnsi="宋体"/>
          <w:szCs w:val="24"/>
        </w:rPr>
        <w:t>项目</w:t>
      </w:r>
      <w:r>
        <w:rPr>
          <w:rFonts w:hint="eastAsia" w:ascii="宋体" w:hAnsi="宋体"/>
          <w:szCs w:val="24"/>
        </w:rPr>
        <w:t>综合</w:t>
      </w:r>
      <w:r>
        <w:rPr>
          <w:rFonts w:ascii="宋体" w:hAnsi="宋体"/>
          <w:szCs w:val="24"/>
        </w:rPr>
        <w:t>效果</w:t>
      </w:r>
      <w:r>
        <w:rPr>
          <w:rFonts w:hint="eastAsia" w:ascii="宋体" w:hAnsi="宋体"/>
          <w:szCs w:val="24"/>
        </w:rPr>
        <w:t>核定</w:t>
      </w:r>
      <w:r>
        <w:rPr>
          <w:rFonts w:ascii="宋体" w:hAnsi="宋体"/>
          <w:szCs w:val="24"/>
        </w:rPr>
        <w:t>方法的科学性、合理性和可操作性，</w:t>
      </w:r>
      <w:r>
        <w:rPr>
          <w:rFonts w:hint="eastAsia" w:ascii="宋体" w:hAnsi="宋体"/>
          <w:szCs w:val="24"/>
        </w:rPr>
        <w:t>保障</w:t>
      </w:r>
      <w:r>
        <w:rPr>
          <w:rFonts w:ascii="宋体" w:hAnsi="宋体"/>
          <w:szCs w:val="24"/>
        </w:rPr>
        <w:t>既有公共建筑</w:t>
      </w:r>
      <w:r>
        <w:rPr>
          <w:rFonts w:hint="eastAsia" w:ascii="宋体" w:hAnsi="宋体"/>
          <w:szCs w:val="24"/>
        </w:rPr>
        <w:t>绿色化改造</w:t>
      </w:r>
      <w:r>
        <w:rPr>
          <w:rFonts w:ascii="宋体" w:hAnsi="宋体"/>
          <w:szCs w:val="24"/>
        </w:rPr>
        <w:t>项目实施质量及效果，</w:t>
      </w:r>
      <w:r>
        <w:rPr>
          <w:rFonts w:hint="eastAsia" w:ascii="宋体" w:hAnsi="宋体"/>
          <w:szCs w:val="24"/>
        </w:rPr>
        <w:t>重庆市住房和城乡建设委员会组织有关人员，以我国现行相关标准为依据，总结吸收国内外已有核定办法编制成果，以</w:t>
      </w:r>
      <w:r>
        <w:rPr>
          <w:rFonts w:hint="eastAsia" w:ascii="宋体" w:hAnsi="宋体"/>
          <w:color w:val="000000" w:themeColor="text1"/>
          <w:szCs w:val="24"/>
        </w:rPr>
        <w:t>《既有公共建筑绿色化改造技术标准》</w:t>
      </w:r>
      <w:r>
        <w:rPr>
          <w:rFonts w:cs="Times New Roman"/>
          <w:color w:val="000000" w:themeColor="text1"/>
          <w:szCs w:val="24"/>
        </w:rPr>
        <w:t>DBJ50-T-163</w:t>
      </w:r>
      <w:r>
        <w:rPr>
          <w:rFonts w:hint="eastAsia" w:cs="Times New Roman"/>
          <w:color w:val="000000" w:themeColor="text1"/>
          <w:szCs w:val="24"/>
        </w:rPr>
        <w:t>为依据，</w:t>
      </w:r>
      <w:r>
        <w:rPr>
          <w:rFonts w:hint="eastAsia" w:ascii="宋体" w:hAnsi="宋体"/>
          <w:szCs w:val="24"/>
        </w:rPr>
        <w:t>充分学习借鉴《建筑碳排放计算标准》</w:t>
      </w:r>
      <w:r>
        <w:rPr>
          <w:rFonts w:cs="Times New Roman"/>
          <w:szCs w:val="24"/>
        </w:rPr>
        <w:t>GB/T 51366</w:t>
      </w:r>
      <w:r>
        <w:rPr>
          <w:rFonts w:hint="eastAsia" w:ascii="宋体" w:hAnsi="宋体"/>
          <w:color w:val="000000" w:themeColor="text1"/>
          <w:szCs w:val="24"/>
        </w:rPr>
        <w:t>等其他相关国家及地方标准规范，并</w:t>
      </w:r>
      <w:r>
        <w:rPr>
          <w:rFonts w:hint="eastAsia" w:ascii="宋体" w:hAnsi="宋体"/>
          <w:szCs w:val="24"/>
        </w:rPr>
        <w:t>结合以往重庆市公共建筑节能改造项目节能量核定工作经验</w:t>
      </w:r>
      <w:r>
        <w:rPr>
          <w:rFonts w:hint="eastAsia" w:ascii="宋体" w:hAnsi="宋体"/>
          <w:color w:val="000000" w:themeColor="text1"/>
          <w:szCs w:val="24"/>
        </w:rPr>
        <w:t>，</w:t>
      </w:r>
      <w:r>
        <w:rPr>
          <w:rFonts w:hint="eastAsia" w:ascii="宋体" w:hAnsi="宋体"/>
          <w:szCs w:val="24"/>
        </w:rPr>
        <w:t>研究编制了本办法。</w:t>
      </w:r>
    </w:p>
    <w:p>
      <w:pPr>
        <w:ind w:right="29" w:rightChars="12" w:firstLine="480"/>
        <w:rPr>
          <w:rFonts w:ascii="宋体" w:hAnsi="宋体"/>
          <w:szCs w:val="24"/>
        </w:rPr>
      </w:pPr>
      <w:r>
        <w:rPr>
          <w:rFonts w:hint="eastAsia" w:ascii="宋体" w:hAnsi="宋体"/>
          <w:szCs w:val="24"/>
        </w:rPr>
        <w:t>本办法包括总则、术语、基本规定、形式检查、绿色化改造技术实施与核定、碳减排率核定方法（测量计算法）、碳减排率核定方法（账单分析法）、碳减排量和验证技术要求——直接比较法等部分。</w:t>
      </w:r>
    </w:p>
    <w:p>
      <w:pPr>
        <w:ind w:right="29" w:rightChars="12" w:firstLine="480"/>
        <w:rPr>
          <w:rFonts w:ascii="宋体" w:hAnsi="宋体"/>
          <w:szCs w:val="24"/>
        </w:rPr>
      </w:pPr>
      <w:r>
        <w:rPr>
          <w:rFonts w:hint="eastAsia" w:ascii="宋体" w:hAnsi="宋体"/>
          <w:szCs w:val="24"/>
        </w:rPr>
        <w:t>本办法由重庆市住房和城乡建设委员会负责管理，由重庆大学负责具体技术内容的解释。在本办法的实施、应用过程中，希望各单位注意收集资料，总结经验，并将需要修改、补充的建议和有关资料递交重庆大学(地址：重庆市沙坪坝区沙北街</w:t>
      </w:r>
      <w:r>
        <w:rPr>
          <w:rFonts w:cs="Times New Roman"/>
          <w:szCs w:val="24"/>
        </w:rPr>
        <w:t>83</w:t>
      </w:r>
      <w:r>
        <w:rPr>
          <w:rFonts w:hint="eastAsia" w:ascii="宋体" w:hAnsi="宋体"/>
          <w:szCs w:val="24"/>
        </w:rPr>
        <w:t>号，邮政编码</w:t>
      </w:r>
      <w:r>
        <w:rPr>
          <w:rFonts w:cs="Times New Roman"/>
          <w:szCs w:val="24"/>
        </w:rPr>
        <w:t>：400045</w:t>
      </w:r>
      <w:r>
        <w:rPr>
          <w:rFonts w:hint="eastAsia" w:ascii="宋体" w:hAnsi="宋体"/>
          <w:szCs w:val="24"/>
        </w:rPr>
        <w:t>，联系电话：</w:t>
      </w:r>
      <w:r>
        <w:rPr>
          <w:rFonts w:cs="Times New Roman"/>
          <w:szCs w:val="24"/>
        </w:rPr>
        <w:t>023-65128079</w:t>
      </w:r>
      <w:r>
        <w:rPr>
          <w:rFonts w:hint="eastAsia" w:ascii="宋体" w:hAnsi="宋体"/>
          <w:szCs w:val="24"/>
        </w:rPr>
        <w:t>)，以便后续再次修订时参考。</w:t>
      </w:r>
    </w:p>
    <w:p>
      <w:pPr>
        <w:ind w:right="29" w:rightChars="12" w:firstLine="480"/>
        <w:rPr>
          <w:rFonts w:ascii="宋体" w:hAnsi="宋体"/>
          <w:szCs w:val="24"/>
        </w:rPr>
      </w:pPr>
      <w:r>
        <w:rPr>
          <w:rFonts w:hint="eastAsia" w:ascii="宋体" w:hAnsi="宋体"/>
          <w:szCs w:val="24"/>
        </w:rPr>
        <w:t>本办法主编单位、参编单位、主要起草人和审查专家：</w:t>
      </w:r>
    </w:p>
    <w:p>
      <w:pPr>
        <w:ind w:right="29" w:rightChars="12" w:firstLine="480"/>
        <w:rPr>
          <w:rFonts w:ascii="宋体" w:hAnsi="宋体"/>
          <w:szCs w:val="24"/>
        </w:rPr>
      </w:pPr>
      <w:r>
        <w:rPr>
          <w:rFonts w:hint="eastAsia" w:ascii="宋体" w:hAnsi="宋体"/>
          <w:b/>
          <w:bCs/>
          <w:szCs w:val="24"/>
        </w:rPr>
        <w:t>主编单位</w:t>
      </w:r>
      <w:r>
        <w:rPr>
          <w:rFonts w:hint="eastAsia" w:ascii="宋体" w:hAnsi="宋体"/>
          <w:szCs w:val="24"/>
        </w:rPr>
        <w:t>：重庆大学</w:t>
      </w:r>
    </w:p>
    <w:p>
      <w:pPr>
        <w:ind w:right="29" w:rightChars="12" w:firstLine="480"/>
        <w:rPr>
          <w:rFonts w:hint="default" w:ascii="宋体" w:hAnsi="宋体" w:eastAsia="宋体"/>
          <w:szCs w:val="24"/>
          <w:lang w:val="en-US" w:eastAsia="zh-CN"/>
        </w:rPr>
      </w:pPr>
      <w:r>
        <w:rPr>
          <w:rFonts w:hint="eastAsia" w:ascii="宋体" w:hAnsi="宋体"/>
          <w:b/>
          <w:bCs/>
          <w:szCs w:val="24"/>
        </w:rPr>
        <w:t>主要起草人</w:t>
      </w:r>
      <w:r>
        <w:rPr>
          <w:rFonts w:hint="eastAsia" w:ascii="宋体" w:hAnsi="宋体"/>
          <w:szCs w:val="24"/>
        </w:rPr>
        <w:t xml:space="preserve">：董勇 叶强 丁勇 </w:t>
      </w:r>
      <w:r>
        <w:rPr>
          <w:rFonts w:hint="eastAsia" w:ascii="宋体" w:hAnsi="宋体"/>
          <w:szCs w:val="24"/>
          <w:lang w:val="en-US" w:eastAsia="zh-CN"/>
        </w:rPr>
        <w:t xml:space="preserve">谢天 杨修明 </w:t>
      </w:r>
      <w:r>
        <w:rPr>
          <w:rFonts w:hint="eastAsia" w:ascii="宋体" w:hAnsi="宋体"/>
          <w:szCs w:val="24"/>
        </w:rPr>
        <w:t>杨友 吴俊楠 何伟豪 罗梓淇 张东林</w:t>
      </w:r>
      <w:r>
        <w:rPr>
          <w:rFonts w:hint="eastAsia" w:ascii="宋体" w:hAnsi="宋体"/>
          <w:szCs w:val="24"/>
          <w:lang w:val="en-US" w:eastAsia="zh-CN"/>
        </w:rPr>
        <w:t xml:space="preserve"> 张力树 李俊杰 陈锐 吴峰 陈红霞 赵本坤 陈进东 李丰 田霞 沈小娟</w:t>
      </w:r>
    </w:p>
    <w:p>
      <w:pPr>
        <w:ind w:right="29" w:rightChars="12" w:firstLine="480"/>
        <w:rPr>
          <w:rFonts w:ascii="宋体" w:hAnsi="宋体"/>
          <w:szCs w:val="24"/>
        </w:rPr>
        <w:sectPr>
          <w:pgSz w:w="11906" w:h="16838"/>
          <w:pgMar w:top="1440" w:right="1800" w:bottom="1440" w:left="1800" w:header="851" w:footer="992" w:gutter="0"/>
          <w:cols w:space="425" w:num="1"/>
          <w:docGrid w:type="lines" w:linePitch="312" w:charSpace="0"/>
        </w:sectPr>
      </w:pPr>
      <w:r>
        <w:rPr>
          <w:rFonts w:hint="eastAsia" w:ascii="宋体" w:hAnsi="宋体"/>
          <w:b/>
          <w:bCs/>
          <w:szCs w:val="24"/>
        </w:rPr>
        <w:t>审查专家</w:t>
      </w:r>
      <w:r>
        <w:rPr>
          <w:rFonts w:hint="eastAsia" w:ascii="宋体" w:hAnsi="宋体"/>
          <w:szCs w:val="24"/>
        </w:rPr>
        <w:t xml:space="preserve">：闫兴旺 胡萍 秦砚瑶 杨文杰 陈飞舟 </w:t>
      </w:r>
    </w:p>
    <w:p>
      <w:pPr>
        <w:ind w:right="29" w:rightChars="12"/>
        <w:rPr>
          <w:rFonts w:ascii="宋体" w:hAnsi="宋体"/>
          <w:szCs w:val="24"/>
        </w:rPr>
      </w:pPr>
    </w:p>
    <w:sdt>
      <w:sdtPr>
        <w:rPr>
          <w:rFonts w:ascii="Times New Roman" w:hAnsi="Times New Roman" w:eastAsia="宋体" w:cstheme="minorBidi"/>
          <w:b w:val="0"/>
          <w:color w:val="auto"/>
          <w:kern w:val="2"/>
          <w:sz w:val="24"/>
          <w:szCs w:val="22"/>
          <w:lang w:val="zh-CN"/>
        </w:rPr>
        <w:id w:val="1779911420"/>
        <w:docPartObj>
          <w:docPartGallery w:val="Table of Contents"/>
          <w:docPartUnique/>
        </w:docPartObj>
      </w:sdtPr>
      <w:sdtEndPr>
        <w:rPr>
          <w:rFonts w:ascii="Times New Roman" w:hAnsi="Times New Roman" w:eastAsia="宋体" w:cstheme="minorBidi"/>
          <w:b w:val="0"/>
          <w:bCs/>
          <w:color w:val="auto"/>
          <w:kern w:val="2"/>
          <w:sz w:val="24"/>
          <w:szCs w:val="22"/>
          <w:lang w:val="zh-CN"/>
        </w:rPr>
      </w:sdtEndPr>
      <w:sdtContent>
        <w:p>
          <w:pPr>
            <w:pStyle w:val="84"/>
            <w:jc w:val="center"/>
            <w:rPr>
              <w:rFonts w:ascii="黑体" w:hAnsi="黑体" w:eastAsia="黑体"/>
              <w:b w:val="0"/>
              <w:bCs/>
              <w:color w:val="000000" w:themeColor="text1"/>
            </w:rPr>
          </w:pPr>
          <w:r>
            <w:rPr>
              <w:rFonts w:ascii="黑体" w:hAnsi="黑体" w:eastAsia="黑体"/>
              <w:b w:val="0"/>
              <w:bCs/>
              <w:color w:val="000000" w:themeColor="text1"/>
              <w:lang w:val="zh-CN"/>
            </w:rPr>
            <w:t>目录</w:t>
          </w:r>
        </w:p>
        <w:p>
          <w:pPr>
            <w:pStyle w:val="18"/>
            <w:ind w:firstLine="480"/>
            <w:rPr>
              <w:rFonts w:asciiTheme="minorHAnsi" w:hAnsiTheme="minorHAnsi" w:eastAsiaTheme="minorEastAsia" w:cstheme="minorBidi"/>
              <w:sz w:val="21"/>
            </w:rPr>
          </w:pPr>
          <w:r>
            <w:fldChar w:fldCharType="begin"/>
          </w:r>
          <w:r>
            <w:instrText xml:space="preserve"> TOC \o "1-2" \h \z \u </w:instrText>
          </w:r>
          <w:r>
            <w:fldChar w:fldCharType="separate"/>
          </w:r>
          <w:r>
            <w:fldChar w:fldCharType="begin"/>
          </w:r>
          <w:r>
            <w:instrText xml:space="preserve"> HYPERLINK \l "_Toc107159307" </w:instrText>
          </w:r>
          <w:r>
            <w:fldChar w:fldCharType="separate"/>
          </w:r>
          <w:r>
            <w:rPr>
              <w:rStyle w:val="31"/>
            </w:rPr>
            <w:t>1</w:t>
          </w:r>
          <w:r>
            <w:rPr>
              <w:rFonts w:asciiTheme="minorHAnsi" w:hAnsiTheme="minorHAnsi" w:eastAsiaTheme="minorEastAsia" w:cstheme="minorBidi"/>
              <w:sz w:val="21"/>
            </w:rPr>
            <w:tab/>
          </w:r>
          <w:r>
            <w:rPr>
              <w:rStyle w:val="31"/>
            </w:rPr>
            <w:t>总则</w:t>
          </w:r>
          <w:r>
            <w:tab/>
          </w:r>
          <w:r>
            <w:fldChar w:fldCharType="begin"/>
          </w:r>
          <w:r>
            <w:instrText xml:space="preserve"> PAGEREF _Toc107159307 \h </w:instrText>
          </w:r>
          <w:r>
            <w:fldChar w:fldCharType="separate"/>
          </w:r>
          <w:r>
            <w:t>1</w:t>
          </w:r>
          <w:r>
            <w:fldChar w:fldCharType="end"/>
          </w:r>
          <w:r>
            <w:fldChar w:fldCharType="end"/>
          </w:r>
        </w:p>
        <w:p>
          <w:pPr>
            <w:pStyle w:val="18"/>
            <w:ind w:firstLine="480"/>
            <w:rPr>
              <w:rFonts w:asciiTheme="minorHAnsi" w:hAnsiTheme="minorHAnsi" w:eastAsiaTheme="minorEastAsia" w:cstheme="minorBidi"/>
              <w:sz w:val="21"/>
            </w:rPr>
          </w:pPr>
          <w:r>
            <w:fldChar w:fldCharType="begin"/>
          </w:r>
          <w:r>
            <w:instrText xml:space="preserve"> HYPERLINK \l "_Toc107159308" </w:instrText>
          </w:r>
          <w:r>
            <w:fldChar w:fldCharType="separate"/>
          </w:r>
          <w:r>
            <w:rPr>
              <w:rStyle w:val="31"/>
            </w:rPr>
            <w:t>2</w:t>
          </w:r>
          <w:r>
            <w:rPr>
              <w:rFonts w:asciiTheme="minorHAnsi" w:hAnsiTheme="minorHAnsi" w:eastAsiaTheme="minorEastAsia" w:cstheme="minorBidi"/>
              <w:sz w:val="21"/>
            </w:rPr>
            <w:tab/>
          </w:r>
          <w:r>
            <w:rPr>
              <w:rStyle w:val="31"/>
            </w:rPr>
            <w:t>术语</w:t>
          </w:r>
          <w:r>
            <w:tab/>
          </w:r>
          <w:r>
            <w:fldChar w:fldCharType="begin"/>
          </w:r>
          <w:r>
            <w:instrText xml:space="preserve"> PAGEREF _Toc107159308 \h </w:instrText>
          </w:r>
          <w:r>
            <w:fldChar w:fldCharType="separate"/>
          </w:r>
          <w:r>
            <w:t>2</w:t>
          </w:r>
          <w:r>
            <w:fldChar w:fldCharType="end"/>
          </w:r>
          <w:r>
            <w:fldChar w:fldCharType="end"/>
          </w:r>
        </w:p>
        <w:p>
          <w:pPr>
            <w:pStyle w:val="18"/>
            <w:ind w:firstLine="480"/>
            <w:rPr>
              <w:rFonts w:asciiTheme="minorHAnsi" w:hAnsiTheme="minorHAnsi" w:eastAsiaTheme="minorEastAsia" w:cstheme="minorBidi"/>
              <w:sz w:val="21"/>
            </w:rPr>
          </w:pPr>
          <w:r>
            <w:fldChar w:fldCharType="begin"/>
          </w:r>
          <w:r>
            <w:instrText xml:space="preserve"> HYPERLINK \l "_Toc107159309" </w:instrText>
          </w:r>
          <w:r>
            <w:fldChar w:fldCharType="separate"/>
          </w:r>
          <w:r>
            <w:rPr>
              <w:rStyle w:val="31"/>
            </w:rPr>
            <w:t>3</w:t>
          </w:r>
          <w:r>
            <w:rPr>
              <w:rFonts w:asciiTheme="minorHAnsi" w:hAnsiTheme="minorHAnsi" w:eastAsiaTheme="minorEastAsia" w:cstheme="minorBidi"/>
              <w:sz w:val="21"/>
            </w:rPr>
            <w:tab/>
          </w:r>
          <w:r>
            <w:rPr>
              <w:rStyle w:val="31"/>
            </w:rPr>
            <w:t>基本规定</w:t>
          </w:r>
          <w:r>
            <w:tab/>
          </w:r>
          <w:r>
            <w:fldChar w:fldCharType="begin"/>
          </w:r>
          <w:r>
            <w:instrText xml:space="preserve"> PAGEREF _Toc107159309 \h </w:instrText>
          </w:r>
          <w:r>
            <w:fldChar w:fldCharType="separate"/>
          </w:r>
          <w:r>
            <w:t>4</w:t>
          </w:r>
          <w:r>
            <w:fldChar w:fldCharType="end"/>
          </w:r>
          <w:r>
            <w:fldChar w:fldCharType="end"/>
          </w:r>
        </w:p>
        <w:p>
          <w:pPr>
            <w:pStyle w:val="22"/>
            <w:ind w:firstLine="480"/>
            <w:rPr>
              <w:rFonts w:asciiTheme="minorHAnsi" w:hAnsiTheme="minorHAnsi" w:eastAsiaTheme="minorEastAsia" w:cstheme="minorBidi"/>
              <w:sz w:val="21"/>
            </w:rPr>
          </w:pPr>
          <w:r>
            <w:fldChar w:fldCharType="begin"/>
          </w:r>
          <w:r>
            <w:instrText xml:space="preserve"> HYPERLINK \l "_Toc107159310" </w:instrText>
          </w:r>
          <w:r>
            <w:fldChar w:fldCharType="separate"/>
          </w:r>
          <w:r>
            <w:rPr>
              <w:rStyle w:val="31"/>
            </w:rPr>
            <w:t>3.1 一般规定</w:t>
          </w:r>
          <w:r>
            <w:tab/>
          </w:r>
          <w:r>
            <w:fldChar w:fldCharType="begin"/>
          </w:r>
          <w:r>
            <w:instrText xml:space="preserve"> PAGEREF _Toc107159310 \h </w:instrText>
          </w:r>
          <w:r>
            <w:fldChar w:fldCharType="separate"/>
          </w:r>
          <w:r>
            <w:t>4</w:t>
          </w:r>
          <w:r>
            <w:fldChar w:fldCharType="end"/>
          </w:r>
          <w:r>
            <w:fldChar w:fldCharType="end"/>
          </w:r>
        </w:p>
        <w:p>
          <w:pPr>
            <w:pStyle w:val="22"/>
            <w:ind w:firstLine="480"/>
            <w:rPr>
              <w:rFonts w:asciiTheme="minorHAnsi" w:hAnsiTheme="minorHAnsi" w:eastAsiaTheme="minorEastAsia" w:cstheme="minorBidi"/>
              <w:sz w:val="21"/>
            </w:rPr>
          </w:pPr>
          <w:r>
            <w:fldChar w:fldCharType="begin"/>
          </w:r>
          <w:r>
            <w:instrText xml:space="preserve"> HYPERLINK \l "_Toc107159311" </w:instrText>
          </w:r>
          <w:r>
            <w:fldChar w:fldCharType="separate"/>
          </w:r>
          <w:r>
            <w:rPr>
              <w:rStyle w:val="31"/>
            </w:rPr>
            <w:t>3.2 核定基本原则</w:t>
          </w:r>
          <w:r>
            <w:tab/>
          </w:r>
          <w:r>
            <w:fldChar w:fldCharType="begin"/>
          </w:r>
          <w:r>
            <w:instrText xml:space="preserve"> PAGEREF _Toc107159311 \h </w:instrText>
          </w:r>
          <w:r>
            <w:fldChar w:fldCharType="separate"/>
          </w:r>
          <w:r>
            <w:t>5</w:t>
          </w:r>
          <w:r>
            <w:fldChar w:fldCharType="end"/>
          </w:r>
          <w:r>
            <w:fldChar w:fldCharType="end"/>
          </w:r>
        </w:p>
        <w:p>
          <w:pPr>
            <w:pStyle w:val="18"/>
            <w:ind w:firstLine="480"/>
            <w:rPr>
              <w:rFonts w:asciiTheme="minorHAnsi" w:hAnsiTheme="minorHAnsi" w:eastAsiaTheme="minorEastAsia" w:cstheme="minorBidi"/>
              <w:sz w:val="21"/>
            </w:rPr>
          </w:pPr>
          <w:r>
            <w:fldChar w:fldCharType="begin"/>
          </w:r>
          <w:r>
            <w:instrText xml:space="preserve"> HYPERLINK \l "_Toc107159312" </w:instrText>
          </w:r>
          <w:r>
            <w:fldChar w:fldCharType="separate"/>
          </w:r>
          <w:r>
            <w:rPr>
              <w:rStyle w:val="31"/>
            </w:rPr>
            <w:t>4</w:t>
          </w:r>
          <w:r>
            <w:rPr>
              <w:rFonts w:asciiTheme="minorHAnsi" w:hAnsiTheme="minorHAnsi" w:eastAsiaTheme="minorEastAsia" w:cstheme="minorBidi"/>
              <w:sz w:val="21"/>
            </w:rPr>
            <w:tab/>
          </w:r>
          <w:r>
            <w:rPr>
              <w:rStyle w:val="31"/>
            </w:rPr>
            <w:t>形式检查</w:t>
          </w:r>
          <w:r>
            <w:tab/>
          </w:r>
          <w:r>
            <w:fldChar w:fldCharType="begin"/>
          </w:r>
          <w:r>
            <w:instrText xml:space="preserve"> PAGEREF _Toc107159312 \h </w:instrText>
          </w:r>
          <w:r>
            <w:fldChar w:fldCharType="separate"/>
          </w:r>
          <w:r>
            <w:t>7</w:t>
          </w:r>
          <w:r>
            <w:fldChar w:fldCharType="end"/>
          </w:r>
          <w:r>
            <w:fldChar w:fldCharType="end"/>
          </w:r>
        </w:p>
        <w:p>
          <w:pPr>
            <w:pStyle w:val="22"/>
            <w:ind w:firstLine="480"/>
            <w:rPr>
              <w:rFonts w:asciiTheme="minorHAnsi" w:hAnsiTheme="minorHAnsi" w:eastAsiaTheme="minorEastAsia" w:cstheme="minorBidi"/>
              <w:sz w:val="21"/>
            </w:rPr>
          </w:pPr>
          <w:r>
            <w:fldChar w:fldCharType="begin"/>
          </w:r>
          <w:r>
            <w:instrText xml:space="preserve"> HYPERLINK \l "_Toc107159313" </w:instrText>
          </w:r>
          <w:r>
            <w:fldChar w:fldCharType="separate"/>
          </w:r>
          <w:r>
            <w:rPr>
              <w:rStyle w:val="31"/>
            </w:rPr>
            <w:t>4.1 建筑基本信息收集</w:t>
          </w:r>
          <w:r>
            <w:tab/>
          </w:r>
          <w:r>
            <w:fldChar w:fldCharType="begin"/>
          </w:r>
          <w:r>
            <w:instrText xml:space="preserve"> PAGEREF _Toc107159313 \h </w:instrText>
          </w:r>
          <w:r>
            <w:fldChar w:fldCharType="separate"/>
          </w:r>
          <w:r>
            <w:t>7</w:t>
          </w:r>
          <w:r>
            <w:fldChar w:fldCharType="end"/>
          </w:r>
          <w:r>
            <w:fldChar w:fldCharType="end"/>
          </w:r>
        </w:p>
        <w:p>
          <w:pPr>
            <w:pStyle w:val="22"/>
            <w:ind w:firstLine="480"/>
            <w:rPr>
              <w:rFonts w:asciiTheme="minorHAnsi" w:hAnsiTheme="minorHAnsi" w:eastAsiaTheme="minorEastAsia" w:cstheme="minorBidi"/>
              <w:sz w:val="21"/>
            </w:rPr>
          </w:pPr>
          <w:r>
            <w:fldChar w:fldCharType="begin"/>
          </w:r>
          <w:r>
            <w:instrText xml:space="preserve"> HYPERLINK \l "_Toc107159314" </w:instrText>
          </w:r>
          <w:r>
            <w:fldChar w:fldCharType="separate"/>
          </w:r>
          <w:r>
            <w:rPr>
              <w:rStyle w:val="31"/>
            </w:rPr>
            <w:t>4.2 建筑能耗水耗信息收集</w:t>
          </w:r>
          <w:r>
            <w:tab/>
          </w:r>
          <w:r>
            <w:fldChar w:fldCharType="begin"/>
          </w:r>
          <w:r>
            <w:instrText xml:space="preserve"> PAGEREF _Toc107159314 \h </w:instrText>
          </w:r>
          <w:r>
            <w:fldChar w:fldCharType="separate"/>
          </w:r>
          <w:r>
            <w:t>7</w:t>
          </w:r>
          <w:r>
            <w:fldChar w:fldCharType="end"/>
          </w:r>
          <w:r>
            <w:fldChar w:fldCharType="end"/>
          </w:r>
        </w:p>
        <w:p>
          <w:pPr>
            <w:pStyle w:val="22"/>
            <w:ind w:firstLine="480"/>
            <w:rPr>
              <w:rFonts w:asciiTheme="minorHAnsi" w:hAnsiTheme="minorHAnsi" w:eastAsiaTheme="minorEastAsia" w:cstheme="minorBidi"/>
              <w:sz w:val="21"/>
            </w:rPr>
          </w:pPr>
          <w:r>
            <w:fldChar w:fldCharType="begin"/>
          </w:r>
          <w:r>
            <w:instrText xml:space="preserve"> HYPERLINK \l "_Toc107159315" </w:instrText>
          </w:r>
          <w:r>
            <w:fldChar w:fldCharType="separate"/>
          </w:r>
          <w:r>
            <w:rPr>
              <w:rStyle w:val="31"/>
            </w:rPr>
            <w:t>4.3 建筑用能用水特征核查</w:t>
          </w:r>
          <w:r>
            <w:tab/>
          </w:r>
          <w:r>
            <w:fldChar w:fldCharType="begin"/>
          </w:r>
          <w:r>
            <w:instrText xml:space="preserve"> PAGEREF _Toc107159315 \h </w:instrText>
          </w:r>
          <w:r>
            <w:fldChar w:fldCharType="separate"/>
          </w:r>
          <w:r>
            <w:t>7</w:t>
          </w:r>
          <w:r>
            <w:fldChar w:fldCharType="end"/>
          </w:r>
          <w:r>
            <w:fldChar w:fldCharType="end"/>
          </w:r>
        </w:p>
        <w:p>
          <w:pPr>
            <w:pStyle w:val="18"/>
            <w:ind w:firstLine="480"/>
            <w:rPr>
              <w:rFonts w:asciiTheme="minorHAnsi" w:hAnsiTheme="minorHAnsi" w:eastAsiaTheme="minorEastAsia" w:cstheme="minorBidi"/>
              <w:sz w:val="21"/>
            </w:rPr>
          </w:pPr>
          <w:r>
            <w:fldChar w:fldCharType="begin"/>
          </w:r>
          <w:r>
            <w:instrText xml:space="preserve"> HYPERLINK \l "_Toc107159316" </w:instrText>
          </w:r>
          <w:r>
            <w:fldChar w:fldCharType="separate"/>
          </w:r>
          <w:r>
            <w:rPr>
              <w:rStyle w:val="31"/>
            </w:rPr>
            <w:t>5</w:t>
          </w:r>
          <w:r>
            <w:rPr>
              <w:rFonts w:asciiTheme="minorHAnsi" w:hAnsiTheme="minorHAnsi" w:eastAsiaTheme="minorEastAsia" w:cstheme="minorBidi"/>
              <w:sz w:val="21"/>
            </w:rPr>
            <w:tab/>
          </w:r>
          <w:r>
            <w:rPr>
              <w:rStyle w:val="31"/>
            </w:rPr>
            <w:t>绿色化改造技术实施与核定</w:t>
          </w:r>
          <w:r>
            <w:tab/>
          </w:r>
          <w:r>
            <w:fldChar w:fldCharType="begin"/>
          </w:r>
          <w:r>
            <w:instrText xml:space="preserve"> PAGEREF _Toc107159316 \h </w:instrText>
          </w:r>
          <w:r>
            <w:fldChar w:fldCharType="separate"/>
          </w:r>
          <w:r>
            <w:t>13</w:t>
          </w:r>
          <w:r>
            <w:fldChar w:fldCharType="end"/>
          </w:r>
          <w:r>
            <w:fldChar w:fldCharType="end"/>
          </w:r>
        </w:p>
        <w:p>
          <w:pPr>
            <w:pStyle w:val="22"/>
            <w:ind w:firstLine="480"/>
            <w:rPr>
              <w:rFonts w:asciiTheme="minorHAnsi" w:hAnsiTheme="minorHAnsi" w:eastAsiaTheme="minorEastAsia" w:cstheme="minorBidi"/>
              <w:sz w:val="21"/>
            </w:rPr>
          </w:pPr>
          <w:r>
            <w:fldChar w:fldCharType="begin"/>
          </w:r>
          <w:r>
            <w:instrText xml:space="preserve"> HYPERLINK \l "_Toc107159317" </w:instrText>
          </w:r>
          <w:r>
            <w:fldChar w:fldCharType="separate"/>
          </w:r>
          <w:r>
            <w:rPr>
              <w:rStyle w:val="31"/>
            </w:rPr>
            <w:t>5.1 绿色化改造技术内容</w:t>
          </w:r>
          <w:r>
            <w:tab/>
          </w:r>
          <w:r>
            <w:fldChar w:fldCharType="begin"/>
          </w:r>
          <w:r>
            <w:instrText xml:space="preserve"> PAGEREF _Toc107159317 \h </w:instrText>
          </w:r>
          <w:r>
            <w:fldChar w:fldCharType="separate"/>
          </w:r>
          <w:r>
            <w:t>13</w:t>
          </w:r>
          <w:r>
            <w:fldChar w:fldCharType="end"/>
          </w:r>
          <w:r>
            <w:fldChar w:fldCharType="end"/>
          </w:r>
        </w:p>
        <w:p>
          <w:pPr>
            <w:pStyle w:val="22"/>
            <w:ind w:firstLine="480"/>
            <w:rPr>
              <w:rFonts w:asciiTheme="minorHAnsi" w:hAnsiTheme="minorHAnsi" w:eastAsiaTheme="minorEastAsia" w:cstheme="minorBidi"/>
              <w:sz w:val="21"/>
            </w:rPr>
          </w:pPr>
          <w:r>
            <w:fldChar w:fldCharType="begin"/>
          </w:r>
          <w:r>
            <w:instrText xml:space="preserve"> HYPERLINK \l "_Toc107159318" </w:instrText>
          </w:r>
          <w:r>
            <w:fldChar w:fldCharType="separate"/>
          </w:r>
          <w:r>
            <w:rPr>
              <w:rStyle w:val="31"/>
            </w:rPr>
            <w:t>5.2 绿色化改造技术实施核定</w:t>
          </w:r>
          <w:r>
            <w:tab/>
          </w:r>
          <w:r>
            <w:fldChar w:fldCharType="begin"/>
          </w:r>
          <w:r>
            <w:instrText xml:space="preserve"> PAGEREF _Toc107159318 \h </w:instrText>
          </w:r>
          <w:r>
            <w:fldChar w:fldCharType="separate"/>
          </w:r>
          <w:r>
            <w:t>14</w:t>
          </w:r>
          <w:r>
            <w:fldChar w:fldCharType="end"/>
          </w:r>
          <w:r>
            <w:fldChar w:fldCharType="end"/>
          </w:r>
        </w:p>
        <w:p>
          <w:pPr>
            <w:pStyle w:val="18"/>
            <w:ind w:firstLine="480"/>
            <w:rPr>
              <w:rFonts w:asciiTheme="minorHAnsi" w:hAnsiTheme="minorHAnsi" w:eastAsiaTheme="minorEastAsia" w:cstheme="minorBidi"/>
              <w:sz w:val="21"/>
            </w:rPr>
          </w:pPr>
          <w:r>
            <w:fldChar w:fldCharType="begin"/>
          </w:r>
          <w:r>
            <w:instrText xml:space="preserve"> HYPERLINK \l "_Toc107159319" </w:instrText>
          </w:r>
          <w:r>
            <w:fldChar w:fldCharType="separate"/>
          </w:r>
          <w:r>
            <w:rPr>
              <w:rStyle w:val="31"/>
            </w:rPr>
            <w:t>6</w:t>
          </w:r>
          <w:r>
            <w:rPr>
              <w:rFonts w:asciiTheme="minorHAnsi" w:hAnsiTheme="minorHAnsi" w:eastAsiaTheme="minorEastAsia" w:cstheme="minorBidi"/>
              <w:sz w:val="21"/>
            </w:rPr>
            <w:tab/>
          </w:r>
          <w:r>
            <w:rPr>
              <w:rStyle w:val="31"/>
            </w:rPr>
            <w:t>碳减排率核定方法（测量计算法）</w:t>
          </w:r>
          <w:r>
            <w:tab/>
          </w:r>
          <w:r>
            <w:fldChar w:fldCharType="begin"/>
          </w:r>
          <w:r>
            <w:instrText xml:space="preserve"> PAGEREF _Toc107159319 \h </w:instrText>
          </w:r>
          <w:r>
            <w:fldChar w:fldCharType="separate"/>
          </w:r>
          <w:r>
            <w:t>33</w:t>
          </w:r>
          <w:r>
            <w:fldChar w:fldCharType="end"/>
          </w:r>
          <w:r>
            <w:fldChar w:fldCharType="end"/>
          </w:r>
        </w:p>
        <w:p>
          <w:pPr>
            <w:pStyle w:val="22"/>
            <w:ind w:firstLine="480"/>
            <w:rPr>
              <w:rFonts w:asciiTheme="minorHAnsi" w:hAnsiTheme="minorHAnsi" w:eastAsiaTheme="minorEastAsia" w:cstheme="minorBidi"/>
              <w:sz w:val="21"/>
            </w:rPr>
          </w:pPr>
          <w:r>
            <w:fldChar w:fldCharType="begin"/>
          </w:r>
          <w:r>
            <w:instrText xml:space="preserve"> HYPERLINK \l "_Toc107159320" </w:instrText>
          </w:r>
          <w:r>
            <w:fldChar w:fldCharType="separate"/>
          </w:r>
          <w:r>
            <w:rPr>
              <w:rStyle w:val="31"/>
            </w:rPr>
            <w:t>6.1 核算边界</w:t>
          </w:r>
          <w:r>
            <w:tab/>
          </w:r>
          <w:r>
            <w:fldChar w:fldCharType="begin"/>
          </w:r>
          <w:r>
            <w:instrText xml:space="preserve"> PAGEREF _Toc107159320 \h </w:instrText>
          </w:r>
          <w:r>
            <w:fldChar w:fldCharType="separate"/>
          </w:r>
          <w:r>
            <w:t>33</w:t>
          </w:r>
          <w:r>
            <w:fldChar w:fldCharType="end"/>
          </w:r>
          <w:r>
            <w:fldChar w:fldCharType="end"/>
          </w:r>
        </w:p>
        <w:p>
          <w:pPr>
            <w:pStyle w:val="22"/>
            <w:ind w:firstLine="480"/>
            <w:rPr>
              <w:rFonts w:asciiTheme="minorHAnsi" w:hAnsiTheme="minorHAnsi" w:eastAsiaTheme="minorEastAsia" w:cstheme="minorBidi"/>
              <w:sz w:val="21"/>
            </w:rPr>
          </w:pPr>
          <w:r>
            <w:fldChar w:fldCharType="begin"/>
          </w:r>
          <w:r>
            <w:instrText xml:space="preserve"> HYPERLINK \l "_Toc107159321" </w:instrText>
          </w:r>
          <w:r>
            <w:fldChar w:fldCharType="separate"/>
          </w:r>
          <w:r>
            <w:rPr>
              <w:rStyle w:val="31"/>
            </w:rPr>
            <w:t>6.2 碳减排率测量计算法</w:t>
          </w:r>
          <w:r>
            <w:tab/>
          </w:r>
          <w:r>
            <w:fldChar w:fldCharType="begin"/>
          </w:r>
          <w:r>
            <w:instrText xml:space="preserve"> PAGEREF _Toc107159321 \h </w:instrText>
          </w:r>
          <w:r>
            <w:fldChar w:fldCharType="separate"/>
          </w:r>
          <w:r>
            <w:t>33</w:t>
          </w:r>
          <w:r>
            <w:fldChar w:fldCharType="end"/>
          </w:r>
          <w:r>
            <w:fldChar w:fldCharType="end"/>
          </w:r>
        </w:p>
        <w:p>
          <w:pPr>
            <w:pStyle w:val="22"/>
            <w:ind w:firstLine="480"/>
            <w:rPr>
              <w:rFonts w:asciiTheme="minorHAnsi" w:hAnsiTheme="minorHAnsi" w:eastAsiaTheme="minorEastAsia" w:cstheme="minorBidi"/>
              <w:sz w:val="21"/>
            </w:rPr>
          </w:pPr>
          <w:r>
            <w:fldChar w:fldCharType="begin"/>
          </w:r>
          <w:r>
            <w:instrText xml:space="preserve"> HYPERLINK \l "_Toc107159322" </w:instrText>
          </w:r>
          <w:r>
            <w:fldChar w:fldCharType="separate"/>
          </w:r>
          <w:r>
            <w:rPr>
              <w:rStyle w:val="31"/>
            </w:rPr>
            <w:t>6.3 测量计算法的原则</w:t>
          </w:r>
          <w:r>
            <w:tab/>
          </w:r>
          <w:r>
            <w:fldChar w:fldCharType="begin"/>
          </w:r>
          <w:r>
            <w:instrText xml:space="preserve"> PAGEREF _Toc107159322 \h </w:instrText>
          </w:r>
          <w:r>
            <w:fldChar w:fldCharType="separate"/>
          </w:r>
          <w:r>
            <w:t>33</w:t>
          </w:r>
          <w:r>
            <w:fldChar w:fldCharType="end"/>
          </w:r>
          <w:r>
            <w:fldChar w:fldCharType="end"/>
          </w:r>
        </w:p>
        <w:p>
          <w:pPr>
            <w:pStyle w:val="22"/>
            <w:ind w:firstLine="480"/>
            <w:rPr>
              <w:rFonts w:asciiTheme="minorHAnsi" w:hAnsiTheme="minorHAnsi" w:eastAsiaTheme="minorEastAsia" w:cstheme="minorBidi"/>
              <w:sz w:val="21"/>
            </w:rPr>
          </w:pPr>
          <w:r>
            <w:fldChar w:fldCharType="begin"/>
          </w:r>
          <w:r>
            <w:instrText xml:space="preserve"> HYPERLINK \l "_Toc107159323" </w:instrText>
          </w:r>
          <w:r>
            <w:fldChar w:fldCharType="separate"/>
          </w:r>
          <w:r>
            <w:rPr>
              <w:rStyle w:val="31"/>
            </w:rPr>
            <w:t>6.4 单项碳减排率的计算</w:t>
          </w:r>
          <w:r>
            <w:tab/>
          </w:r>
          <w:r>
            <w:fldChar w:fldCharType="begin"/>
          </w:r>
          <w:r>
            <w:instrText xml:space="preserve"> PAGEREF _Toc107159323 \h </w:instrText>
          </w:r>
          <w:r>
            <w:fldChar w:fldCharType="separate"/>
          </w:r>
          <w:r>
            <w:t>34</w:t>
          </w:r>
          <w:r>
            <w:fldChar w:fldCharType="end"/>
          </w:r>
          <w:r>
            <w:fldChar w:fldCharType="end"/>
          </w:r>
        </w:p>
        <w:p>
          <w:pPr>
            <w:pStyle w:val="22"/>
            <w:ind w:firstLine="480"/>
            <w:rPr>
              <w:rFonts w:asciiTheme="minorHAnsi" w:hAnsiTheme="minorHAnsi" w:eastAsiaTheme="minorEastAsia" w:cstheme="minorBidi"/>
              <w:sz w:val="21"/>
            </w:rPr>
          </w:pPr>
          <w:r>
            <w:fldChar w:fldCharType="begin"/>
          </w:r>
          <w:r>
            <w:instrText xml:space="preserve"> HYPERLINK \l "_Toc107159324" </w:instrText>
          </w:r>
          <w:r>
            <w:fldChar w:fldCharType="separate"/>
          </w:r>
          <w:r>
            <w:rPr>
              <w:rStyle w:val="31"/>
            </w:rPr>
            <w:t>6.5 总碳减排率的汇总</w:t>
          </w:r>
          <w:r>
            <w:tab/>
          </w:r>
          <w:r>
            <w:fldChar w:fldCharType="begin"/>
          </w:r>
          <w:r>
            <w:instrText xml:space="preserve"> PAGEREF _Toc107159324 \h </w:instrText>
          </w:r>
          <w:r>
            <w:fldChar w:fldCharType="separate"/>
          </w:r>
          <w:r>
            <w:t>65</w:t>
          </w:r>
          <w:r>
            <w:fldChar w:fldCharType="end"/>
          </w:r>
          <w:r>
            <w:fldChar w:fldCharType="end"/>
          </w:r>
        </w:p>
        <w:p>
          <w:pPr>
            <w:pStyle w:val="18"/>
            <w:ind w:firstLine="480"/>
            <w:rPr>
              <w:rFonts w:asciiTheme="minorHAnsi" w:hAnsiTheme="minorHAnsi" w:eastAsiaTheme="minorEastAsia" w:cstheme="minorBidi"/>
              <w:sz w:val="21"/>
            </w:rPr>
          </w:pPr>
          <w:r>
            <w:fldChar w:fldCharType="begin"/>
          </w:r>
          <w:r>
            <w:instrText xml:space="preserve"> HYPERLINK \l "_Toc107159325" </w:instrText>
          </w:r>
          <w:r>
            <w:fldChar w:fldCharType="separate"/>
          </w:r>
          <w:r>
            <w:rPr>
              <w:rStyle w:val="31"/>
            </w:rPr>
            <w:t>7</w:t>
          </w:r>
          <w:r>
            <w:rPr>
              <w:rFonts w:asciiTheme="minorHAnsi" w:hAnsiTheme="minorHAnsi" w:eastAsiaTheme="minorEastAsia" w:cstheme="minorBidi"/>
              <w:sz w:val="21"/>
            </w:rPr>
            <w:tab/>
          </w:r>
          <w:r>
            <w:rPr>
              <w:rStyle w:val="31"/>
            </w:rPr>
            <w:t>碳减排率核定方法（账单分析法）</w:t>
          </w:r>
          <w:r>
            <w:tab/>
          </w:r>
          <w:r>
            <w:fldChar w:fldCharType="begin"/>
          </w:r>
          <w:r>
            <w:instrText xml:space="preserve"> PAGEREF _Toc107159325 \h </w:instrText>
          </w:r>
          <w:r>
            <w:fldChar w:fldCharType="separate"/>
          </w:r>
          <w:r>
            <w:t>71</w:t>
          </w:r>
          <w:r>
            <w:fldChar w:fldCharType="end"/>
          </w:r>
          <w:r>
            <w:fldChar w:fldCharType="end"/>
          </w:r>
        </w:p>
        <w:p>
          <w:pPr>
            <w:pStyle w:val="18"/>
            <w:ind w:firstLine="480"/>
            <w:rPr>
              <w:rFonts w:asciiTheme="minorHAnsi" w:hAnsiTheme="minorHAnsi" w:eastAsiaTheme="minorEastAsia" w:cstheme="minorBidi"/>
              <w:sz w:val="21"/>
            </w:rPr>
          </w:pPr>
          <w:r>
            <w:fldChar w:fldCharType="begin"/>
          </w:r>
          <w:r>
            <w:instrText xml:space="preserve"> HYPERLINK \l "_Toc107159326" </w:instrText>
          </w:r>
          <w:r>
            <w:fldChar w:fldCharType="separate"/>
          </w:r>
          <w:r>
            <w:rPr>
              <w:rStyle w:val="31"/>
            </w:rPr>
            <w:t>8</w:t>
          </w:r>
          <w:r>
            <w:rPr>
              <w:rFonts w:asciiTheme="minorHAnsi" w:hAnsiTheme="minorHAnsi" w:eastAsiaTheme="minorEastAsia" w:cstheme="minorBidi"/>
              <w:sz w:val="21"/>
            </w:rPr>
            <w:tab/>
          </w:r>
          <w:r>
            <w:rPr>
              <w:rStyle w:val="31"/>
            </w:rPr>
            <w:t>碳减排量和验证技术要求——直接比较法</w:t>
          </w:r>
          <w:r>
            <w:tab/>
          </w:r>
          <w:r>
            <w:fldChar w:fldCharType="begin"/>
          </w:r>
          <w:r>
            <w:instrText xml:space="preserve"> PAGEREF _Toc107159326 \h </w:instrText>
          </w:r>
          <w:r>
            <w:fldChar w:fldCharType="separate"/>
          </w:r>
          <w:r>
            <w:t>73</w:t>
          </w:r>
          <w:r>
            <w:fldChar w:fldCharType="end"/>
          </w:r>
          <w:r>
            <w:fldChar w:fldCharType="end"/>
          </w:r>
        </w:p>
        <w:p>
          <w:pPr>
            <w:pStyle w:val="22"/>
            <w:ind w:firstLine="480"/>
            <w:rPr>
              <w:rFonts w:asciiTheme="minorHAnsi" w:hAnsiTheme="minorHAnsi" w:eastAsiaTheme="minorEastAsia" w:cstheme="minorBidi"/>
              <w:sz w:val="21"/>
            </w:rPr>
          </w:pPr>
          <w:r>
            <w:fldChar w:fldCharType="begin"/>
          </w:r>
          <w:r>
            <w:instrText xml:space="preserve"> HYPERLINK \l "_Toc107159327" </w:instrText>
          </w:r>
          <w:r>
            <w:fldChar w:fldCharType="separate"/>
          </w:r>
          <w:r>
            <w:rPr>
              <w:rStyle w:val="31"/>
            </w:rPr>
            <w:t>8.1 照明系统</w:t>
          </w:r>
          <w:r>
            <w:tab/>
          </w:r>
          <w:r>
            <w:fldChar w:fldCharType="begin"/>
          </w:r>
          <w:r>
            <w:instrText xml:space="preserve"> PAGEREF _Toc107159327 \h </w:instrText>
          </w:r>
          <w:r>
            <w:fldChar w:fldCharType="separate"/>
          </w:r>
          <w:r>
            <w:t>73</w:t>
          </w:r>
          <w:r>
            <w:fldChar w:fldCharType="end"/>
          </w:r>
          <w:r>
            <w:fldChar w:fldCharType="end"/>
          </w:r>
        </w:p>
        <w:p>
          <w:pPr>
            <w:pStyle w:val="22"/>
            <w:ind w:firstLine="480"/>
            <w:rPr>
              <w:rFonts w:asciiTheme="minorHAnsi" w:hAnsiTheme="minorHAnsi" w:eastAsiaTheme="minorEastAsia" w:cstheme="minorBidi"/>
              <w:sz w:val="21"/>
            </w:rPr>
          </w:pPr>
          <w:r>
            <w:fldChar w:fldCharType="begin"/>
          </w:r>
          <w:r>
            <w:instrText xml:space="preserve"> HYPERLINK \l "_Toc107159328" </w:instrText>
          </w:r>
          <w:r>
            <w:fldChar w:fldCharType="separate"/>
          </w:r>
          <w:r>
            <w:rPr>
              <w:rStyle w:val="31"/>
            </w:rPr>
            <w:t>8.2 集中空调系统</w:t>
          </w:r>
          <w:r>
            <w:tab/>
          </w:r>
          <w:r>
            <w:fldChar w:fldCharType="begin"/>
          </w:r>
          <w:r>
            <w:instrText xml:space="preserve"> PAGEREF _Toc107159328 \h </w:instrText>
          </w:r>
          <w:r>
            <w:fldChar w:fldCharType="separate"/>
          </w:r>
          <w:r>
            <w:t>75</w:t>
          </w:r>
          <w:r>
            <w:fldChar w:fldCharType="end"/>
          </w:r>
          <w:r>
            <w:fldChar w:fldCharType="end"/>
          </w:r>
        </w:p>
        <w:p>
          <w:pPr>
            <w:pStyle w:val="22"/>
            <w:ind w:firstLine="480"/>
            <w:rPr>
              <w:rFonts w:asciiTheme="minorHAnsi" w:hAnsiTheme="minorHAnsi" w:eastAsiaTheme="minorEastAsia" w:cstheme="minorBidi"/>
              <w:sz w:val="21"/>
            </w:rPr>
          </w:pPr>
          <w:r>
            <w:fldChar w:fldCharType="begin"/>
          </w:r>
          <w:r>
            <w:instrText xml:space="preserve"> HYPERLINK \l "_Toc107159329" </w:instrText>
          </w:r>
          <w:r>
            <w:fldChar w:fldCharType="separate"/>
          </w:r>
          <w:r>
            <w:rPr>
              <w:rStyle w:val="31"/>
            </w:rPr>
            <w:t>8.3 泵类液体输送系统</w:t>
          </w:r>
          <w:r>
            <w:tab/>
          </w:r>
          <w:r>
            <w:fldChar w:fldCharType="begin"/>
          </w:r>
          <w:r>
            <w:instrText xml:space="preserve"> PAGEREF _Toc107159329 \h </w:instrText>
          </w:r>
          <w:r>
            <w:fldChar w:fldCharType="separate"/>
          </w:r>
          <w:r>
            <w:t>77</w:t>
          </w:r>
          <w:r>
            <w:fldChar w:fldCharType="end"/>
          </w:r>
          <w:r>
            <w:fldChar w:fldCharType="end"/>
          </w:r>
        </w:p>
        <w:p>
          <w:pPr>
            <w:pStyle w:val="22"/>
            <w:ind w:firstLine="480"/>
            <w:rPr>
              <w:rFonts w:asciiTheme="minorHAnsi" w:hAnsiTheme="minorHAnsi" w:eastAsiaTheme="minorEastAsia" w:cstheme="minorBidi"/>
              <w:sz w:val="21"/>
            </w:rPr>
          </w:pPr>
          <w:r>
            <w:fldChar w:fldCharType="begin"/>
          </w:r>
          <w:r>
            <w:instrText xml:space="preserve"> HYPERLINK \l "_Toc107159330" </w:instrText>
          </w:r>
          <w:r>
            <w:fldChar w:fldCharType="separate"/>
          </w:r>
          <w:r>
            <w:rPr>
              <w:rStyle w:val="31"/>
            </w:rPr>
            <w:t>8.4 通风机系统</w:t>
          </w:r>
          <w:r>
            <w:tab/>
          </w:r>
          <w:r>
            <w:fldChar w:fldCharType="begin"/>
          </w:r>
          <w:r>
            <w:instrText xml:space="preserve"> PAGEREF _Toc107159330 \h </w:instrText>
          </w:r>
          <w:r>
            <w:fldChar w:fldCharType="separate"/>
          </w:r>
          <w:r>
            <w:t>79</w:t>
          </w:r>
          <w:r>
            <w:fldChar w:fldCharType="end"/>
          </w:r>
          <w:r>
            <w:fldChar w:fldCharType="end"/>
          </w:r>
        </w:p>
        <w:p>
          <w:pPr>
            <w:pStyle w:val="18"/>
            <w:ind w:firstLine="480"/>
            <w:rPr>
              <w:rFonts w:asciiTheme="minorHAnsi" w:hAnsiTheme="minorHAnsi" w:eastAsiaTheme="minorEastAsia" w:cstheme="minorBidi"/>
              <w:sz w:val="21"/>
            </w:rPr>
          </w:pPr>
          <w:r>
            <w:fldChar w:fldCharType="begin"/>
          </w:r>
          <w:r>
            <w:instrText xml:space="preserve"> HYPERLINK \l "_Toc107159331" </w:instrText>
          </w:r>
          <w:r>
            <w:fldChar w:fldCharType="separate"/>
          </w:r>
          <w:r>
            <w:rPr>
              <w:rStyle w:val="31"/>
            </w:rPr>
            <w:t>附录A 主要能源资源碳排放因子数据参考</w:t>
          </w:r>
          <w:r>
            <w:tab/>
          </w:r>
          <w:r>
            <w:fldChar w:fldCharType="begin"/>
          </w:r>
          <w:r>
            <w:instrText xml:space="preserve"> PAGEREF _Toc107159331 \h </w:instrText>
          </w:r>
          <w:r>
            <w:fldChar w:fldCharType="separate"/>
          </w:r>
          <w:r>
            <w:t>83</w:t>
          </w:r>
          <w:r>
            <w:fldChar w:fldCharType="end"/>
          </w:r>
          <w:r>
            <w:fldChar w:fldCharType="end"/>
          </w:r>
        </w:p>
        <w:p>
          <w:pPr>
            <w:pStyle w:val="18"/>
            <w:ind w:firstLine="480"/>
            <w:rPr>
              <w:rFonts w:asciiTheme="minorHAnsi" w:hAnsiTheme="minorHAnsi" w:eastAsiaTheme="minorEastAsia" w:cstheme="minorBidi"/>
              <w:sz w:val="21"/>
            </w:rPr>
          </w:pPr>
          <w:r>
            <w:fldChar w:fldCharType="begin"/>
          </w:r>
          <w:r>
            <w:instrText xml:space="preserve"> HYPERLINK \l "_Toc107159332" </w:instrText>
          </w:r>
          <w:r>
            <w:fldChar w:fldCharType="separate"/>
          </w:r>
          <w:r>
            <w:rPr>
              <w:rStyle w:val="31"/>
            </w:rPr>
            <w:t>附表A 建筑基本信息表</w:t>
          </w:r>
          <w:r>
            <w:tab/>
          </w:r>
          <w:r>
            <w:fldChar w:fldCharType="begin"/>
          </w:r>
          <w:r>
            <w:instrText xml:space="preserve"> PAGEREF _Toc107159332 \h </w:instrText>
          </w:r>
          <w:r>
            <w:fldChar w:fldCharType="separate"/>
          </w:r>
          <w:r>
            <w:t>84</w:t>
          </w:r>
          <w:r>
            <w:fldChar w:fldCharType="end"/>
          </w:r>
          <w:r>
            <w:fldChar w:fldCharType="end"/>
          </w:r>
        </w:p>
        <w:p>
          <w:pPr>
            <w:pStyle w:val="18"/>
            <w:ind w:firstLine="480"/>
            <w:rPr>
              <w:rFonts w:asciiTheme="minorHAnsi" w:hAnsiTheme="minorHAnsi" w:eastAsiaTheme="minorEastAsia" w:cstheme="minorBidi"/>
              <w:sz w:val="21"/>
            </w:rPr>
          </w:pPr>
          <w:r>
            <w:fldChar w:fldCharType="begin"/>
          </w:r>
          <w:r>
            <w:instrText xml:space="preserve"> HYPERLINK \l "_Toc107159333" </w:instrText>
          </w:r>
          <w:r>
            <w:fldChar w:fldCharType="separate"/>
          </w:r>
          <w:r>
            <w:rPr>
              <w:rStyle w:val="31"/>
            </w:rPr>
            <w:t>附表B 建筑能源消耗汇总</w:t>
          </w:r>
          <w:r>
            <w:tab/>
          </w:r>
          <w:r>
            <w:fldChar w:fldCharType="begin"/>
          </w:r>
          <w:r>
            <w:instrText xml:space="preserve"> PAGEREF _Toc107159333 \h </w:instrText>
          </w:r>
          <w:r>
            <w:fldChar w:fldCharType="separate"/>
          </w:r>
          <w:r>
            <w:t>86</w:t>
          </w:r>
          <w:r>
            <w:fldChar w:fldCharType="end"/>
          </w:r>
          <w:r>
            <w:fldChar w:fldCharType="end"/>
          </w:r>
        </w:p>
        <w:p>
          <w:pPr>
            <w:pStyle w:val="18"/>
            <w:ind w:firstLine="480"/>
            <w:rPr>
              <w:rFonts w:asciiTheme="minorHAnsi" w:hAnsiTheme="minorHAnsi" w:eastAsiaTheme="minorEastAsia" w:cstheme="minorBidi"/>
              <w:sz w:val="21"/>
            </w:rPr>
          </w:pPr>
          <w:r>
            <w:fldChar w:fldCharType="begin"/>
          </w:r>
          <w:r>
            <w:instrText xml:space="preserve"> HYPERLINK \l "_Toc107159334" </w:instrText>
          </w:r>
          <w:r>
            <w:fldChar w:fldCharType="separate"/>
          </w:r>
          <w:r>
            <w:rPr>
              <w:rStyle w:val="31"/>
            </w:rPr>
            <w:t>附表C 建筑环境参数测试记录表</w:t>
          </w:r>
          <w:r>
            <w:tab/>
          </w:r>
          <w:r>
            <w:fldChar w:fldCharType="begin"/>
          </w:r>
          <w:r>
            <w:instrText xml:space="preserve"> PAGEREF _Toc107159334 \h </w:instrText>
          </w:r>
          <w:r>
            <w:fldChar w:fldCharType="separate"/>
          </w:r>
          <w:r>
            <w:t>88</w:t>
          </w:r>
          <w:r>
            <w:fldChar w:fldCharType="end"/>
          </w:r>
          <w:r>
            <w:fldChar w:fldCharType="end"/>
          </w:r>
        </w:p>
        <w:p>
          <w:pPr>
            <w:pStyle w:val="18"/>
            <w:ind w:firstLine="480"/>
            <w:rPr>
              <w:rFonts w:asciiTheme="minorHAnsi" w:hAnsiTheme="minorHAnsi" w:eastAsiaTheme="minorEastAsia" w:cstheme="minorBidi"/>
              <w:sz w:val="21"/>
            </w:rPr>
          </w:pPr>
          <w:r>
            <w:fldChar w:fldCharType="begin"/>
          </w:r>
          <w:r>
            <w:instrText xml:space="preserve"> HYPERLINK \l "_Toc107159335" </w:instrText>
          </w:r>
          <w:r>
            <w:fldChar w:fldCharType="separate"/>
          </w:r>
          <w:r>
            <w:rPr>
              <w:rStyle w:val="31"/>
              <w:rFonts w:ascii="Cambria" w:hAnsi="Cambria"/>
              <w:kern w:val="28"/>
            </w:rPr>
            <w:t>附表</w:t>
          </w:r>
          <w:r>
            <w:rPr>
              <w:rStyle w:val="31"/>
            </w:rPr>
            <w:t>D 建筑围护结构性能参数</w:t>
          </w:r>
          <w:r>
            <w:tab/>
          </w:r>
          <w:r>
            <w:fldChar w:fldCharType="begin"/>
          </w:r>
          <w:r>
            <w:instrText xml:space="preserve"> PAGEREF _Toc107159335 \h </w:instrText>
          </w:r>
          <w:r>
            <w:fldChar w:fldCharType="separate"/>
          </w:r>
          <w:r>
            <w:t>90</w:t>
          </w:r>
          <w:r>
            <w:fldChar w:fldCharType="end"/>
          </w:r>
          <w:r>
            <w:fldChar w:fldCharType="end"/>
          </w:r>
        </w:p>
        <w:p>
          <w:pPr>
            <w:pStyle w:val="18"/>
            <w:ind w:firstLine="480"/>
            <w:rPr>
              <w:rFonts w:asciiTheme="minorHAnsi" w:hAnsiTheme="minorHAnsi" w:eastAsiaTheme="minorEastAsia" w:cstheme="minorBidi"/>
              <w:sz w:val="21"/>
            </w:rPr>
          </w:pPr>
          <w:r>
            <w:fldChar w:fldCharType="begin"/>
          </w:r>
          <w:r>
            <w:instrText xml:space="preserve"> HYPERLINK \l "_Toc107159336" </w:instrText>
          </w:r>
          <w:r>
            <w:fldChar w:fldCharType="separate"/>
          </w:r>
          <w:r>
            <w:rPr>
              <w:rStyle w:val="31"/>
            </w:rPr>
            <w:t>附表E 建筑用能设备性能核查</w:t>
          </w:r>
          <w:r>
            <w:tab/>
          </w:r>
          <w:r>
            <w:fldChar w:fldCharType="begin"/>
          </w:r>
          <w:r>
            <w:instrText xml:space="preserve"> PAGEREF _Toc107159336 \h </w:instrText>
          </w:r>
          <w:r>
            <w:fldChar w:fldCharType="separate"/>
          </w:r>
          <w:r>
            <w:t>92</w:t>
          </w:r>
          <w:r>
            <w:fldChar w:fldCharType="end"/>
          </w:r>
          <w:r>
            <w:fldChar w:fldCharType="end"/>
          </w:r>
        </w:p>
        <w:p>
          <w:pPr>
            <w:pStyle w:val="18"/>
            <w:ind w:firstLine="480"/>
            <w:rPr>
              <w:rFonts w:asciiTheme="minorHAnsi" w:hAnsiTheme="minorHAnsi" w:eastAsiaTheme="minorEastAsia" w:cstheme="minorBidi"/>
              <w:sz w:val="21"/>
            </w:rPr>
          </w:pPr>
          <w:r>
            <w:fldChar w:fldCharType="begin"/>
          </w:r>
          <w:r>
            <w:instrText xml:space="preserve"> HYPERLINK \l "_Toc107159337" </w:instrText>
          </w:r>
          <w:r>
            <w:fldChar w:fldCharType="separate"/>
          </w:r>
          <w:r>
            <w:rPr>
              <w:rStyle w:val="31"/>
            </w:rPr>
            <w:t>附表F 运行管理核查</w:t>
          </w:r>
          <w:r>
            <w:tab/>
          </w:r>
          <w:r>
            <w:fldChar w:fldCharType="begin"/>
          </w:r>
          <w:r>
            <w:instrText xml:space="preserve"> PAGEREF _Toc107159337 \h </w:instrText>
          </w:r>
          <w:r>
            <w:fldChar w:fldCharType="separate"/>
          </w:r>
          <w:r>
            <w:t>96</w:t>
          </w:r>
          <w:r>
            <w:fldChar w:fldCharType="end"/>
          </w:r>
          <w:r>
            <w:fldChar w:fldCharType="end"/>
          </w:r>
        </w:p>
        <w:p>
          <w:pPr>
            <w:pStyle w:val="18"/>
            <w:ind w:firstLine="480"/>
            <w:rPr>
              <w:rFonts w:asciiTheme="minorHAnsi" w:hAnsiTheme="minorHAnsi" w:eastAsiaTheme="minorEastAsia" w:cstheme="minorBidi"/>
              <w:sz w:val="21"/>
            </w:rPr>
          </w:pPr>
          <w:r>
            <w:fldChar w:fldCharType="begin"/>
          </w:r>
          <w:r>
            <w:instrText xml:space="preserve"> HYPERLINK \l "_Toc107159338" </w:instrText>
          </w:r>
          <w:r>
            <w:fldChar w:fldCharType="separate"/>
          </w:r>
          <w:r>
            <w:rPr>
              <w:rStyle w:val="31"/>
            </w:rPr>
            <w:t>附表G 建筑用能参数分析</w:t>
          </w:r>
          <w:r>
            <w:tab/>
          </w:r>
          <w:r>
            <w:fldChar w:fldCharType="begin"/>
          </w:r>
          <w:r>
            <w:instrText xml:space="preserve"> PAGEREF _Toc107159338 \h </w:instrText>
          </w:r>
          <w:r>
            <w:fldChar w:fldCharType="separate"/>
          </w:r>
          <w:r>
            <w:t>97</w:t>
          </w:r>
          <w:r>
            <w:fldChar w:fldCharType="end"/>
          </w:r>
          <w:r>
            <w:fldChar w:fldCharType="end"/>
          </w:r>
        </w:p>
        <w:p>
          <w:pPr>
            <w:pStyle w:val="18"/>
            <w:ind w:firstLine="480"/>
            <w:rPr>
              <w:rFonts w:asciiTheme="minorHAnsi" w:hAnsiTheme="minorHAnsi" w:eastAsiaTheme="minorEastAsia" w:cstheme="minorBidi"/>
              <w:sz w:val="21"/>
            </w:rPr>
          </w:pPr>
          <w:r>
            <w:fldChar w:fldCharType="begin"/>
          </w:r>
          <w:r>
            <w:instrText xml:space="preserve"> HYPERLINK \l "_Toc107159339" </w:instrText>
          </w:r>
          <w:r>
            <w:fldChar w:fldCharType="separate"/>
          </w:r>
          <w:r>
            <w:rPr>
              <w:rStyle w:val="31"/>
            </w:rPr>
            <w:t>附表H 绿色化改造项目碳减排量、碳减排率统计表</w:t>
          </w:r>
          <w:r>
            <w:tab/>
          </w:r>
          <w:r>
            <w:fldChar w:fldCharType="begin"/>
          </w:r>
          <w:r>
            <w:instrText xml:space="preserve"> PAGEREF _Toc107159339 \h </w:instrText>
          </w:r>
          <w:r>
            <w:fldChar w:fldCharType="separate"/>
          </w:r>
          <w:r>
            <w:t>103</w:t>
          </w:r>
          <w:r>
            <w:fldChar w:fldCharType="end"/>
          </w:r>
          <w:r>
            <w:fldChar w:fldCharType="end"/>
          </w:r>
        </w:p>
        <w:p>
          <w:r>
            <w:rPr>
              <w:rFonts w:ascii="Calibri" w:hAnsi="Calibri" w:cs="Times New Roman"/>
            </w:rPr>
            <w:fldChar w:fldCharType="end"/>
          </w:r>
        </w:p>
      </w:sdtContent>
    </w:sdt>
    <w:p>
      <w:pPr>
        <w:ind w:right="29" w:rightChars="12"/>
        <w:rPr>
          <w:rFonts w:ascii="宋体" w:hAnsi="宋体"/>
          <w:szCs w:val="24"/>
        </w:rPr>
      </w:pPr>
    </w:p>
    <w:p>
      <w:pPr>
        <w:ind w:right="29" w:rightChars="12"/>
        <w:rPr>
          <w:rFonts w:ascii="宋体" w:hAnsi="宋体"/>
          <w:szCs w:val="24"/>
        </w:rPr>
        <w:sectPr>
          <w:pgSz w:w="11906" w:h="16838"/>
          <w:pgMar w:top="1440" w:right="1800" w:bottom="1440" w:left="1800" w:header="851" w:footer="992" w:gutter="0"/>
          <w:cols w:space="425" w:num="1"/>
          <w:docGrid w:type="lines" w:linePitch="312" w:charSpace="0"/>
        </w:sectPr>
      </w:pPr>
    </w:p>
    <w:p>
      <w:pPr>
        <w:pStyle w:val="2"/>
      </w:pPr>
      <w:bookmarkStart w:id="0" w:name="_Toc107159307"/>
      <w:r>
        <w:rPr>
          <w:rFonts w:hint="eastAsia"/>
        </w:rPr>
        <w:t>总则</w:t>
      </w:r>
      <w:bookmarkEnd w:id="0"/>
    </w:p>
    <w:p>
      <w:r>
        <w:rPr>
          <w:rFonts w:hint="eastAsia"/>
          <w:b/>
          <w:bCs/>
        </w:rPr>
        <w:t>1</w:t>
      </w:r>
      <w:r>
        <w:rPr>
          <w:b/>
          <w:bCs/>
        </w:rPr>
        <w:t>.0.1</w:t>
      </w:r>
      <w:r>
        <w:t xml:space="preserve"> </w:t>
      </w:r>
      <w:r>
        <w:rPr>
          <w:rFonts w:hint="eastAsia"/>
        </w:rPr>
        <w:t>既有公共建筑绿色化改造应遵循因地制宜的原则，结合既有公共建筑现状和改造目标，采用适宜的技术，提升既有公共建筑的综合性能，降低对环境的负面影响。</w:t>
      </w:r>
    </w:p>
    <w:p/>
    <w:p>
      <w:r>
        <w:rPr>
          <w:rFonts w:hint="eastAsia"/>
          <w:b/>
          <w:bCs/>
        </w:rPr>
        <w:t>1.0.</w:t>
      </w:r>
      <w:r>
        <w:rPr>
          <w:b/>
          <w:bCs/>
        </w:rPr>
        <w:t>2</w:t>
      </w:r>
      <w:r>
        <w:rPr>
          <w:rFonts w:hint="eastAsia"/>
          <w:b/>
          <w:bCs/>
        </w:rPr>
        <w:t xml:space="preserve"> </w:t>
      </w:r>
      <w:r>
        <w:rPr>
          <w:rFonts w:hint="eastAsia"/>
        </w:rPr>
        <w:t>为明确重庆地区既有公共建筑绿色化改造效果核定方法，制定本办法。</w:t>
      </w:r>
    </w:p>
    <w:p/>
    <w:p>
      <w:r>
        <w:rPr>
          <w:rFonts w:hint="eastAsia"/>
          <w:b/>
          <w:bCs/>
        </w:rPr>
        <w:t>1.0.</w:t>
      </w:r>
      <w:r>
        <w:rPr>
          <w:b/>
          <w:bCs/>
        </w:rPr>
        <w:t>3</w:t>
      </w:r>
      <w:r>
        <w:rPr>
          <w:rFonts w:hint="eastAsia"/>
          <w:b/>
          <w:bCs/>
        </w:rPr>
        <w:t xml:space="preserve"> </w:t>
      </w:r>
      <w:r>
        <w:rPr>
          <w:rFonts w:hint="eastAsia"/>
        </w:rPr>
        <w:t>本办法适用于重庆地区既有公共建筑绿色化改造示范项目的改造效果核定，其他建筑绿色化改造效果核定可参照本办法执行。</w:t>
      </w:r>
    </w:p>
    <w:p/>
    <w:p>
      <w:r>
        <w:rPr>
          <w:rFonts w:hint="eastAsia"/>
          <w:b/>
          <w:bCs/>
        </w:rPr>
        <w:t>1.0.</w:t>
      </w:r>
      <w:r>
        <w:rPr>
          <w:b/>
          <w:bCs/>
        </w:rPr>
        <w:t>4</w:t>
      </w:r>
      <w:r>
        <w:rPr>
          <w:rFonts w:hint="eastAsia"/>
          <w:b/>
          <w:bCs/>
        </w:rPr>
        <w:t xml:space="preserve"> </w:t>
      </w:r>
      <w:r>
        <w:rPr>
          <w:rFonts w:hint="eastAsia"/>
        </w:rPr>
        <w:t>建筑绿色化改造效果核定除应符合本办法外，尚应符合国家和重庆市现行有关标准的规定，并根据相关标准修订更新后的条款予以对应调整。</w:t>
      </w:r>
    </w:p>
    <w:p/>
    <w:p>
      <w:pPr>
        <w:sectPr>
          <w:footerReference r:id="rId5" w:type="default"/>
          <w:pgSz w:w="11906" w:h="16838"/>
          <w:pgMar w:top="1440" w:right="1800" w:bottom="1440" w:left="1800" w:header="851" w:footer="992" w:gutter="0"/>
          <w:pgNumType w:start="1"/>
          <w:cols w:space="425" w:num="1"/>
          <w:docGrid w:type="lines" w:linePitch="312" w:charSpace="0"/>
        </w:sectPr>
      </w:pPr>
    </w:p>
    <w:p>
      <w:pPr>
        <w:pStyle w:val="2"/>
      </w:pPr>
      <w:bookmarkStart w:id="1" w:name="_Toc107159308"/>
      <w:r>
        <w:rPr>
          <w:rFonts w:hint="eastAsia"/>
        </w:rPr>
        <w:t>术语</w:t>
      </w:r>
      <w:bookmarkEnd w:id="1"/>
    </w:p>
    <w:p>
      <w:pPr>
        <w:pStyle w:val="4"/>
        <w:spacing w:before="156" w:after="156"/>
      </w:pPr>
      <w:r>
        <w:rPr>
          <w:rFonts w:hint="eastAsia"/>
        </w:rPr>
        <w:t>绿色化改造</w:t>
      </w:r>
    </w:p>
    <w:p>
      <w:pPr>
        <w:ind w:firstLine="420"/>
      </w:pPr>
      <w:r>
        <w:rPr>
          <w:rFonts w:hint="eastAsia"/>
        </w:rPr>
        <w:t>以节约能源资源、改善人居环境、提升使用功能为目标，对既有公共建筑进行的维护、更新、加固等活动。</w:t>
      </w:r>
    </w:p>
    <w:p>
      <w:pPr>
        <w:pStyle w:val="4"/>
        <w:spacing w:before="156" w:after="156"/>
      </w:pPr>
      <w:r>
        <w:rPr>
          <w:rFonts w:hint="eastAsia"/>
        </w:rPr>
        <w:t>碳排放因子</w:t>
      </w:r>
    </w:p>
    <w:p>
      <w:r>
        <w:t>    </w:t>
      </w:r>
      <w:r>
        <w:rPr>
          <w:rFonts w:hint="eastAsia"/>
        </w:rPr>
        <w:t>将能源资源消耗量与当量二氧化碳(kgCO</w:t>
      </w:r>
      <w:r>
        <w:rPr>
          <w:rFonts w:hint="eastAsia"/>
          <w:vertAlign w:val="subscript"/>
        </w:rPr>
        <w:t>2</w:t>
      </w:r>
      <w:r>
        <w:rPr>
          <w:rFonts w:hint="eastAsia"/>
        </w:rPr>
        <w:t>e)排放量相对应的系数，用于量化建筑物不同阶段相关活动的碳排放。</w:t>
      </w:r>
    </w:p>
    <w:p>
      <w:pPr>
        <w:pStyle w:val="4"/>
        <w:spacing w:before="156" w:after="156"/>
      </w:pPr>
      <w:r>
        <w:t>建筑能耗</w:t>
      </w:r>
      <w:r>
        <w:rPr>
          <w:rFonts w:hint="eastAsia"/>
        </w:rPr>
        <w:t>水耗</w:t>
      </w:r>
    </w:p>
    <w:p>
      <w:pPr>
        <w:ind w:firstLine="480"/>
        <w:rPr>
          <w:szCs w:val="24"/>
        </w:rPr>
      </w:pPr>
      <w:r>
        <w:rPr>
          <w:szCs w:val="24"/>
        </w:rPr>
        <w:t>建筑使用过程中由外部输入的能源</w:t>
      </w:r>
      <w:r>
        <w:rPr>
          <w:rFonts w:hint="eastAsia"/>
          <w:szCs w:val="24"/>
        </w:rPr>
        <w:t>和资源</w:t>
      </w:r>
      <w:r>
        <w:rPr>
          <w:szCs w:val="24"/>
        </w:rPr>
        <w:t>，包括维持建筑环境的用能（如通风、空调和照明等）</w:t>
      </w:r>
      <w:r>
        <w:rPr>
          <w:rFonts w:hint="eastAsia"/>
          <w:szCs w:val="24"/>
        </w:rPr>
        <w:t>与用水</w:t>
      </w:r>
      <w:r>
        <w:rPr>
          <w:szCs w:val="24"/>
        </w:rPr>
        <w:t>和各类建筑内活动（如办公、电器、电梯、热水等）的用能</w:t>
      </w:r>
      <w:r>
        <w:rPr>
          <w:rFonts w:hint="eastAsia"/>
          <w:szCs w:val="24"/>
        </w:rPr>
        <w:t>与用水</w:t>
      </w:r>
      <w:r>
        <w:rPr>
          <w:szCs w:val="24"/>
        </w:rPr>
        <w:t>。</w:t>
      </w:r>
    </w:p>
    <w:p>
      <w:pPr>
        <w:pStyle w:val="4"/>
        <w:spacing w:before="156" w:after="156"/>
      </w:pPr>
      <w:r>
        <w:t>基准期</w:t>
      </w:r>
    </w:p>
    <w:p>
      <w:pPr>
        <w:ind w:firstLine="480"/>
        <w:rPr>
          <w:szCs w:val="24"/>
        </w:rPr>
      </w:pPr>
      <w:r>
        <w:rPr>
          <w:szCs w:val="24"/>
        </w:rPr>
        <w:t>用以比较和确定项目</w:t>
      </w:r>
      <w:r>
        <w:rPr>
          <w:rFonts w:hint="eastAsia"/>
          <w:szCs w:val="24"/>
        </w:rPr>
        <w:t>碳减排量</w:t>
      </w:r>
      <w:r>
        <w:rPr>
          <w:szCs w:val="24"/>
        </w:rPr>
        <w:t>的，</w:t>
      </w:r>
      <w:r>
        <w:rPr>
          <w:rFonts w:hint="eastAsia"/>
          <w:szCs w:val="24"/>
        </w:rPr>
        <w:t>绿色化</w:t>
      </w:r>
      <w:r>
        <w:rPr>
          <w:szCs w:val="24"/>
        </w:rPr>
        <w:t>改造措施实施前的时间段。</w:t>
      </w:r>
    </w:p>
    <w:p>
      <w:pPr>
        <w:pStyle w:val="4"/>
        <w:spacing w:before="156" w:after="156"/>
      </w:pPr>
      <w:r>
        <w:t>核定期</w:t>
      </w:r>
    </w:p>
    <w:p>
      <w:pPr>
        <w:ind w:firstLine="480"/>
        <w:rPr>
          <w:szCs w:val="24"/>
        </w:rPr>
      </w:pPr>
      <w:r>
        <w:rPr>
          <w:szCs w:val="24"/>
        </w:rPr>
        <w:t>用以比较和确定项目</w:t>
      </w:r>
      <w:r>
        <w:rPr>
          <w:rFonts w:hint="eastAsia"/>
          <w:szCs w:val="24"/>
        </w:rPr>
        <w:t>碳减排量</w:t>
      </w:r>
      <w:r>
        <w:rPr>
          <w:szCs w:val="24"/>
        </w:rPr>
        <w:t>的，</w:t>
      </w:r>
      <w:r>
        <w:rPr>
          <w:rFonts w:hint="eastAsia"/>
          <w:szCs w:val="24"/>
        </w:rPr>
        <w:t>绿色化</w:t>
      </w:r>
      <w:r>
        <w:rPr>
          <w:szCs w:val="24"/>
        </w:rPr>
        <w:t>改造措施实施后的时间段。</w:t>
      </w:r>
    </w:p>
    <w:p>
      <w:pPr>
        <w:pStyle w:val="4"/>
        <w:spacing w:before="156" w:after="156"/>
      </w:pPr>
      <w:r>
        <w:t>基准期</w:t>
      </w:r>
      <w:r>
        <w:rPr>
          <w:rFonts w:hint="eastAsia"/>
        </w:rPr>
        <w:t>碳排放量</w:t>
      </w:r>
    </w:p>
    <w:p>
      <w:pPr>
        <w:ind w:firstLine="480"/>
        <w:rPr>
          <w:szCs w:val="24"/>
        </w:rPr>
      </w:pPr>
      <w:r>
        <w:rPr>
          <w:rFonts w:hint="eastAsia"/>
          <w:szCs w:val="24"/>
        </w:rPr>
        <w:t>基准期内，计算边界内建筑运行阶段当量碳排放量，单位：</w:t>
      </w:r>
      <w:r>
        <w:rPr>
          <w:rFonts w:hint="eastAsia"/>
        </w:rPr>
        <w:t>kgCO</w:t>
      </w:r>
      <w:r>
        <w:rPr>
          <w:rFonts w:hint="eastAsia"/>
          <w:vertAlign w:val="subscript"/>
        </w:rPr>
        <w:t>2</w:t>
      </w:r>
      <w:r>
        <w:rPr>
          <w:rFonts w:hint="eastAsia"/>
        </w:rPr>
        <w:t>e</w:t>
      </w:r>
      <w:r>
        <w:rPr>
          <w:rFonts w:hint="eastAsia"/>
          <w:szCs w:val="24"/>
        </w:rPr>
        <w:t>。</w:t>
      </w:r>
    </w:p>
    <w:p>
      <w:pPr>
        <w:pStyle w:val="4"/>
        <w:spacing w:before="156" w:after="156"/>
      </w:pPr>
      <w:r>
        <w:t>核定期</w:t>
      </w:r>
      <w:r>
        <w:rPr>
          <w:rFonts w:hint="eastAsia"/>
        </w:rPr>
        <w:t>碳排放量</w:t>
      </w:r>
    </w:p>
    <w:p>
      <w:pPr>
        <w:ind w:firstLine="480"/>
        <w:rPr>
          <w:szCs w:val="24"/>
        </w:rPr>
      </w:pPr>
      <w:r>
        <w:rPr>
          <w:rFonts w:hint="eastAsia"/>
          <w:szCs w:val="24"/>
        </w:rPr>
        <w:t>核定期内，计算边界内建筑运行阶段当量碳排放量，单位：</w:t>
      </w:r>
      <w:r>
        <w:rPr>
          <w:rFonts w:hint="eastAsia"/>
        </w:rPr>
        <w:t>kgCO</w:t>
      </w:r>
      <w:r>
        <w:rPr>
          <w:rFonts w:hint="eastAsia"/>
          <w:vertAlign w:val="subscript"/>
        </w:rPr>
        <w:t>2</w:t>
      </w:r>
      <w:r>
        <w:rPr>
          <w:rFonts w:hint="eastAsia"/>
        </w:rPr>
        <w:t>e</w:t>
      </w:r>
      <w:r>
        <w:rPr>
          <w:rFonts w:hint="eastAsia"/>
          <w:szCs w:val="24"/>
        </w:rPr>
        <w:t>。</w:t>
      </w:r>
    </w:p>
    <w:p>
      <w:pPr>
        <w:pStyle w:val="4"/>
        <w:spacing w:before="156" w:after="156"/>
      </w:pPr>
      <w:r>
        <w:rPr>
          <w:rFonts w:hint="eastAsia"/>
        </w:rPr>
        <w:t>单项碳减排量</w:t>
      </w:r>
    </w:p>
    <w:p>
      <w:pPr>
        <w:ind w:firstLine="420"/>
      </w:pPr>
      <w:r>
        <w:rPr>
          <w:rFonts w:hint="eastAsia"/>
        </w:rPr>
        <w:t>单项碳减排量是指在某项绿色化改造措施实施后，项目边界内的建筑或用能设备（系统）的碳减排量，单</w:t>
      </w:r>
      <w:r>
        <w:rPr>
          <w:rFonts w:hint="eastAsia"/>
          <w:szCs w:val="24"/>
        </w:rPr>
        <w:t>位：</w:t>
      </w:r>
      <w:r>
        <w:rPr>
          <w:rFonts w:hint="eastAsia"/>
        </w:rPr>
        <w:t>kgCO</w:t>
      </w:r>
      <w:r>
        <w:rPr>
          <w:rFonts w:hint="eastAsia"/>
          <w:vertAlign w:val="subscript"/>
        </w:rPr>
        <w:t>2</w:t>
      </w:r>
      <w:r>
        <w:rPr>
          <w:rFonts w:hint="eastAsia"/>
        </w:rPr>
        <w:t>e</w:t>
      </w:r>
      <w:r>
        <w:rPr>
          <w:rFonts w:hint="eastAsia"/>
          <w:szCs w:val="24"/>
        </w:rPr>
        <w:t>。</w:t>
      </w:r>
    </w:p>
    <w:p>
      <w:pPr>
        <w:pStyle w:val="4"/>
        <w:spacing w:before="156" w:after="156"/>
      </w:pPr>
      <w:r>
        <w:rPr>
          <w:rFonts w:hint="eastAsia"/>
        </w:rPr>
        <w:t>碳减排量</w:t>
      </w:r>
    </w:p>
    <w:p>
      <w:pPr>
        <w:ind w:firstLine="420"/>
      </w:pPr>
      <w:r>
        <w:rPr>
          <w:rFonts w:hint="eastAsia"/>
        </w:rPr>
        <w:t>碳减排量是指绿色化改造后，改造项目运行阶段的碳排放量</w:t>
      </w:r>
      <w:r>
        <w:t>与未采取</w:t>
      </w:r>
      <w:r>
        <w:rPr>
          <w:rFonts w:hint="eastAsia"/>
        </w:rPr>
        <w:t>绿色化改造</w:t>
      </w:r>
      <w:r>
        <w:t>措施之前</w:t>
      </w:r>
      <w:r>
        <w:rPr>
          <w:rFonts w:hint="eastAsia"/>
        </w:rPr>
        <w:t>运行阶段碳排放</w:t>
      </w:r>
      <w:r>
        <w:t>量的</w:t>
      </w:r>
      <w:r>
        <w:rPr>
          <w:rFonts w:hint="eastAsia"/>
        </w:rPr>
        <w:t>差值，单位：kgCO</w:t>
      </w:r>
      <w:r>
        <w:rPr>
          <w:rFonts w:hint="eastAsia"/>
          <w:vertAlign w:val="subscript"/>
        </w:rPr>
        <w:t>2</w:t>
      </w:r>
      <w:r>
        <w:rPr>
          <w:rFonts w:hint="eastAsia"/>
        </w:rPr>
        <w:t>e。</w:t>
      </w:r>
    </w:p>
    <w:p>
      <w:pPr>
        <w:pStyle w:val="4"/>
        <w:spacing w:before="156" w:after="156"/>
      </w:pPr>
      <w:r>
        <w:rPr>
          <w:rFonts w:hint="eastAsia"/>
        </w:rPr>
        <w:t>单项减碳率</w:t>
      </w:r>
    </w:p>
    <w:p>
      <w:pPr>
        <w:ind w:firstLine="420"/>
      </w:pPr>
      <w:r>
        <w:rPr>
          <w:rFonts w:hint="eastAsia"/>
        </w:rPr>
        <w:t>单项碳减排率是指在某项绿色化改造措施实施后，改造项目在设计工况（或相近工况）下，改造项目碳减排量与改造边界内基准期碳排放量的比值，单位：</w:t>
      </w:r>
      <w:r>
        <w:t>%</w:t>
      </w:r>
      <w:r>
        <w:rPr>
          <w:rFonts w:hint="eastAsia"/>
        </w:rPr>
        <w:t>。</w:t>
      </w:r>
    </w:p>
    <w:p>
      <w:pPr>
        <w:pStyle w:val="4"/>
        <w:spacing w:before="156" w:after="156"/>
      </w:pPr>
      <w:r>
        <w:rPr>
          <w:rFonts w:hint="eastAsia"/>
        </w:rPr>
        <w:t>碳减排率</w:t>
      </w:r>
    </w:p>
    <w:p>
      <w:pPr>
        <w:ind w:firstLine="420"/>
      </w:pPr>
      <w:r>
        <w:rPr>
          <w:rFonts w:hint="eastAsia"/>
        </w:rPr>
        <w:t>碳减排率是指改造项目在设计工况（或相近工况）下，</w:t>
      </w:r>
      <w:r>
        <w:t>采取</w:t>
      </w:r>
      <w:r>
        <w:rPr>
          <w:rFonts w:hint="eastAsia"/>
        </w:rPr>
        <w:t>绿色化改造</w:t>
      </w:r>
      <w:r>
        <w:t>措施之后</w:t>
      </w:r>
      <w:r>
        <w:rPr>
          <w:rFonts w:hint="eastAsia"/>
        </w:rPr>
        <w:t>减少</w:t>
      </w:r>
      <w:r>
        <w:t>的</w:t>
      </w:r>
      <w:r>
        <w:rPr>
          <w:rFonts w:hint="eastAsia"/>
        </w:rPr>
        <w:t>碳排放量</w:t>
      </w:r>
      <w:r>
        <w:t>与未采取</w:t>
      </w:r>
      <w:r>
        <w:rPr>
          <w:rFonts w:hint="eastAsia"/>
        </w:rPr>
        <w:t>绿色化改造</w:t>
      </w:r>
      <w:r>
        <w:t>措施之前</w:t>
      </w:r>
      <w:r>
        <w:rPr>
          <w:rFonts w:hint="eastAsia"/>
        </w:rPr>
        <w:t>碳排放</w:t>
      </w:r>
      <w:r>
        <w:t>量的比值</w:t>
      </w:r>
      <w:r>
        <w:rPr>
          <w:rFonts w:hint="eastAsia"/>
        </w:rPr>
        <w:t>，单位：</w:t>
      </w:r>
      <w:r>
        <w:t>%</w:t>
      </w:r>
      <w:r>
        <w:rPr>
          <w:rFonts w:hint="eastAsia"/>
        </w:rPr>
        <w:t>。</w:t>
      </w:r>
    </w:p>
    <w:p>
      <w:pPr>
        <w:widowControl/>
        <w:spacing w:line="240" w:lineRule="auto"/>
        <w:jc w:val="left"/>
      </w:pPr>
      <w:r>
        <w:br w:type="page"/>
      </w:r>
    </w:p>
    <w:p>
      <w:pPr>
        <w:pStyle w:val="2"/>
      </w:pPr>
      <w:bookmarkStart w:id="2" w:name="_Toc107159309"/>
      <w:r>
        <w:rPr>
          <w:rFonts w:hint="eastAsia"/>
        </w:rPr>
        <w:t>基本规定</w:t>
      </w:r>
      <w:bookmarkEnd w:id="2"/>
    </w:p>
    <w:p>
      <w:pPr>
        <w:pStyle w:val="3"/>
      </w:pPr>
      <w:bookmarkStart w:id="3" w:name="_Toc107159310"/>
      <w:r>
        <w:rPr>
          <w:rFonts w:hint="eastAsia"/>
        </w:rPr>
        <w:t>一般规定</w:t>
      </w:r>
      <w:bookmarkEnd w:id="3"/>
    </w:p>
    <w:p>
      <w:pPr>
        <w:rPr>
          <w:rFonts w:cs="Times New Roman"/>
        </w:rPr>
      </w:pPr>
      <w:r>
        <w:rPr>
          <w:rFonts w:hint="eastAsia" w:cs="Times New Roman"/>
          <w:b/>
          <w:bCs/>
        </w:rPr>
        <w:t>3.</w:t>
      </w:r>
      <w:r>
        <w:rPr>
          <w:rFonts w:cs="Times New Roman"/>
          <w:b/>
          <w:bCs/>
        </w:rPr>
        <w:t>1</w:t>
      </w:r>
      <w:r>
        <w:rPr>
          <w:rFonts w:hint="eastAsia" w:cs="Times New Roman"/>
          <w:b/>
          <w:bCs/>
        </w:rPr>
        <w:t>.</w:t>
      </w:r>
      <w:r>
        <w:rPr>
          <w:rFonts w:cs="Times New Roman"/>
          <w:b/>
          <w:bCs/>
        </w:rPr>
        <w:t>1</w:t>
      </w:r>
      <w:r>
        <w:rPr>
          <w:rFonts w:cs="Times New Roman"/>
        </w:rPr>
        <w:t xml:space="preserve">  </w:t>
      </w:r>
      <w:r>
        <w:rPr>
          <w:rFonts w:hint="eastAsia" w:cs="Times New Roman"/>
        </w:rPr>
        <w:t>在绿色化效果核定机构进行核定工作前，改造方应出具绿色化诊断报告、改造方案、项目竣工验收报告、项目竣工图纸、能耗账单等文件资料，并由核定机构审查通过后，方满足核定条件。</w:t>
      </w:r>
    </w:p>
    <w:p>
      <w:pPr>
        <w:rPr>
          <w:rFonts w:cs="Times New Roman"/>
        </w:rPr>
      </w:pPr>
    </w:p>
    <w:p>
      <w:r>
        <w:rPr>
          <w:rFonts w:hint="eastAsia" w:cs="Times New Roman"/>
          <w:b/>
          <w:bCs/>
        </w:rPr>
        <w:t>3</w:t>
      </w:r>
      <w:r>
        <w:rPr>
          <w:rFonts w:cs="Times New Roman"/>
          <w:b/>
          <w:bCs/>
        </w:rPr>
        <w:t xml:space="preserve">.1.2 </w:t>
      </w:r>
      <w:r>
        <w:rPr>
          <w:rFonts w:cs="Times New Roman"/>
        </w:rPr>
        <w:t xml:space="preserve"> </w:t>
      </w:r>
      <w:r>
        <w:rPr>
          <w:rFonts w:hint="eastAsia"/>
        </w:rPr>
        <w:t>既有公共建筑绿色化改造工程竣工验收之后，应由市住房城乡建设主管部门规定的核定机构开展建筑绿色化改造效果的核定。核定的方法为资料审查、现场查勘、性能测试以及计算分析等。</w:t>
      </w:r>
    </w:p>
    <w:p/>
    <w:p>
      <w:r>
        <w:rPr>
          <w:rFonts w:hint="eastAsia" w:cs="Times New Roman"/>
          <w:b/>
          <w:bCs/>
        </w:rPr>
        <w:t>3</w:t>
      </w:r>
      <w:r>
        <w:rPr>
          <w:rFonts w:cs="Times New Roman"/>
          <w:b/>
          <w:bCs/>
        </w:rPr>
        <w:t>.1.3</w:t>
      </w:r>
      <w:r>
        <w:rPr>
          <w:rFonts w:hint="eastAsia"/>
          <w:b/>
          <w:bCs/>
        </w:rPr>
        <w:t xml:space="preserve"> </w:t>
      </w:r>
      <w:r>
        <w:rPr>
          <w:rFonts w:hint="eastAsia"/>
        </w:rPr>
        <w:t>既有公共建筑绿色化改造效果核定是对建筑绿色化改造实施效果的判断，其包括绿色化改造技术实施要求的核定，和根据改造措施实施前后的建筑能源消耗量、产生量的测量和计算得到的建筑碳减排效果的核定。</w:t>
      </w:r>
    </w:p>
    <w:p/>
    <w:p>
      <w:r>
        <w:rPr>
          <w:rFonts w:hint="eastAsia" w:cs="Times New Roman"/>
          <w:b/>
          <w:bCs/>
        </w:rPr>
        <w:t>3</w:t>
      </w:r>
      <w:r>
        <w:rPr>
          <w:rFonts w:cs="Times New Roman"/>
          <w:b/>
          <w:bCs/>
        </w:rPr>
        <w:t>.1.4</w:t>
      </w:r>
      <w:r>
        <w:rPr>
          <w:b/>
          <w:bCs/>
        </w:rPr>
        <w:t xml:space="preserve"> </w:t>
      </w:r>
      <w:r>
        <w:rPr>
          <w:rFonts w:hint="eastAsia"/>
        </w:rPr>
        <w:t>在绿色化改造的建筑碳减排效果核定中，以建筑改造前后二氧化碳温室气体排放量的变化作为对温室效应改善作用的评价指标。在既有公共建筑绿色化改造碳减排率的计算中，碳减排量即指二氧化碳当量减排量</w:t>
      </w:r>
      <w:r>
        <w:t>(kg</w:t>
      </w:r>
      <w:r>
        <w:rPr>
          <w:rFonts w:hint="eastAsia"/>
          <w:szCs w:val="24"/>
        </w:rPr>
        <w:t>C</w:t>
      </w:r>
      <w:r>
        <w:rPr>
          <w:szCs w:val="24"/>
        </w:rPr>
        <w:t>O</w:t>
      </w:r>
      <w:r>
        <w:rPr>
          <w:szCs w:val="24"/>
          <w:vertAlign w:val="subscript"/>
        </w:rPr>
        <w:t>2</w:t>
      </w:r>
      <w:r>
        <w:rPr>
          <w:szCs w:val="24"/>
        </w:rPr>
        <w:t>e</w:t>
      </w:r>
      <w:r>
        <w:rPr>
          <w:rFonts w:hint="eastAsia"/>
          <w:szCs w:val="24"/>
        </w:rPr>
        <w:t>)</w:t>
      </w:r>
      <w:r>
        <w:rPr>
          <w:rFonts w:hint="eastAsia"/>
        </w:rPr>
        <w:t>。</w:t>
      </w:r>
    </w:p>
    <w:p/>
    <w:p>
      <w:r>
        <w:rPr>
          <w:rFonts w:hint="eastAsia" w:cs="Times New Roman"/>
          <w:b/>
          <w:bCs/>
        </w:rPr>
        <w:t>3</w:t>
      </w:r>
      <w:r>
        <w:rPr>
          <w:rFonts w:cs="Times New Roman"/>
          <w:b/>
          <w:bCs/>
        </w:rPr>
        <w:t>.1.5</w:t>
      </w:r>
      <w:r>
        <w:rPr>
          <w:rFonts w:hint="eastAsia"/>
        </w:rPr>
        <w:t>公共建筑绿色化改造效果核定工作中涉及的相关检测方法应符合现行标准《公共建筑节能检测标准》JGJ 177等的有关规定，对于绿色化改造效果的测量应遵循本办法第8章的要求。</w:t>
      </w:r>
    </w:p>
    <w:p/>
    <w:p>
      <w:r>
        <w:rPr>
          <w:rFonts w:hint="eastAsia" w:cs="Times New Roman"/>
          <w:b/>
          <w:bCs/>
        </w:rPr>
        <w:t>3</w:t>
      </w:r>
      <w:r>
        <w:rPr>
          <w:rFonts w:cs="Times New Roman"/>
          <w:b/>
          <w:bCs/>
        </w:rPr>
        <w:t>.1.6</w:t>
      </w:r>
      <w:r>
        <w:rPr>
          <w:rFonts w:hint="eastAsia"/>
        </w:rPr>
        <w:t>本核定办法涉及的碳减排率测算主要针对满足建筑物常规功能的照明插座用能、空调用能、动力用能、特殊用能等用能系统，和给水排水系统的改造以及可再生能源系统的增设；对于满足建筑物特种功能的用能系统，例如医疗卫生建筑的大型医疗设备与系统、科研教育建筑的大型试验/实验/检测仪器与系统、信息中心的大型机房设备与系统等，由于其具有单独能源供应系统和计量系统，可不纳入建筑物常规功能的碳减排率核定范围。</w:t>
      </w:r>
    </w:p>
    <w:p/>
    <w:p>
      <w:r>
        <w:rPr>
          <w:rFonts w:hint="eastAsia" w:cs="Times New Roman"/>
          <w:b/>
          <w:bCs/>
        </w:rPr>
        <w:t>3</w:t>
      </w:r>
      <w:r>
        <w:rPr>
          <w:rFonts w:cs="Times New Roman"/>
          <w:b/>
          <w:bCs/>
        </w:rPr>
        <w:t>.1.7</w:t>
      </w:r>
      <w:r>
        <w:rPr>
          <w:rFonts w:hint="eastAsia"/>
          <w:b/>
          <w:bCs/>
        </w:rPr>
        <w:t xml:space="preserve"> </w:t>
      </w:r>
      <w:r>
        <w:rPr>
          <w:rFonts w:hint="eastAsia"/>
        </w:rPr>
        <w:t>根据本办法开展既有公共建筑绿色化改造效果核定，需要按照《重庆市绿色低碳建筑示范项目和资金管理办法》的规定，完成并提交改造项目的绿色化诊断报告、改造方案、施工图设计文件及示范项目申请书等相关资料。</w:t>
      </w:r>
    </w:p>
    <w:p>
      <w:r>
        <w:rPr>
          <w:rFonts w:hint="eastAsia"/>
        </w:rPr>
        <w:t xml:space="preserve"> </w:t>
      </w:r>
    </w:p>
    <w:p>
      <w:r>
        <w:rPr>
          <w:rFonts w:hint="eastAsia" w:cs="Times New Roman"/>
          <w:b/>
          <w:bCs/>
        </w:rPr>
        <w:t>3</w:t>
      </w:r>
      <w:r>
        <w:rPr>
          <w:rFonts w:cs="Times New Roman"/>
          <w:b/>
          <w:bCs/>
        </w:rPr>
        <w:t>.1.8</w:t>
      </w:r>
      <w:r>
        <w:rPr>
          <w:b/>
          <w:bCs/>
        </w:rPr>
        <w:t xml:space="preserve"> </w:t>
      </w:r>
      <w:r>
        <w:rPr>
          <w:rFonts w:hint="eastAsia"/>
        </w:rPr>
        <w:t>根据本办法核定的建筑绿色化改造项目，核定机构应对项目基准期的相关信息进行核定，并在出具初步核查意见书后，再经由专家审查会对项目改造方案进行评审；在项目改造完毕后，经重庆市住房和城乡建设委员会验收通过后，核定机构应对项目核定期的相关信息进行核定和收集，最终依据本办法对绿色化改造效果核定的相关规定，出具绿色化改造效果核定报告。</w:t>
      </w:r>
    </w:p>
    <w:p/>
    <w:p>
      <w:pPr>
        <w:pStyle w:val="3"/>
      </w:pPr>
      <w:bookmarkStart w:id="4" w:name="_Toc107159311"/>
      <w:r>
        <w:rPr>
          <w:rFonts w:hint="eastAsia"/>
        </w:rPr>
        <w:t>核定基本原则</w:t>
      </w:r>
      <w:bookmarkEnd w:id="4"/>
    </w:p>
    <w:p>
      <w:r>
        <w:rPr>
          <w:rFonts w:hint="eastAsia"/>
          <w:b/>
          <w:bCs/>
        </w:rPr>
        <w:t>3</w:t>
      </w:r>
      <w:r>
        <w:rPr>
          <w:b/>
          <w:bCs/>
        </w:rPr>
        <w:t>.2.1</w:t>
      </w:r>
      <w:r>
        <w:t xml:space="preserve">  </w:t>
      </w:r>
      <w:r>
        <w:rPr>
          <w:rFonts w:hint="eastAsia"/>
        </w:rPr>
        <w:t>既有公共建筑绿色化改造应满足《既有公共建筑绿色化改造技术标准》DBJ50-T-163的相关要求。绿色化改造示范工程的效果核定依据本办法执行。</w:t>
      </w:r>
    </w:p>
    <w:p/>
    <w:p>
      <w:r>
        <w:rPr>
          <w:b/>
          <w:bCs/>
        </w:rPr>
        <w:t>3.2.2</w:t>
      </w:r>
      <w:r>
        <w:t xml:space="preserve">   </w:t>
      </w:r>
      <w:r>
        <w:rPr>
          <w:rFonts w:hint="eastAsia"/>
        </w:rPr>
        <w:t>既有公共建筑绿色化改造应满足第</w:t>
      </w:r>
      <w:r>
        <w:t>5</w:t>
      </w:r>
      <w:r>
        <w:rPr>
          <w:rFonts w:hint="eastAsia"/>
        </w:rPr>
        <w:t>章绿色化改造技术内容中的基本内容要求，改造技术的实施应满足第5章中的相关技术性能要求。</w:t>
      </w:r>
    </w:p>
    <w:p>
      <w:pPr>
        <w:pStyle w:val="10"/>
      </w:pPr>
    </w:p>
    <w:p>
      <w:pPr>
        <w:pStyle w:val="10"/>
      </w:pPr>
      <w:r>
        <w:rPr>
          <w:rFonts w:hint="eastAsia"/>
          <w:b/>
          <w:bCs/>
        </w:rPr>
        <w:t>3</w:t>
      </w:r>
      <w:r>
        <w:rPr>
          <w:b/>
          <w:bCs/>
        </w:rPr>
        <w:t>.2.3</w:t>
      </w:r>
      <w:r>
        <w:t xml:space="preserve">  </w:t>
      </w:r>
      <w:r>
        <w:rPr>
          <w:rFonts w:hint="eastAsia"/>
        </w:rPr>
        <w:t>在既有公共建筑绿色化改造效果核定中，为了量化既有公共建筑绿色化改造碳减排效果，以改造前后建筑运行期的测算碳减排率作为判定依据，并以实际减排率作为参考。</w:t>
      </w:r>
    </w:p>
    <w:p>
      <w:pPr>
        <w:pStyle w:val="10"/>
      </w:pPr>
    </w:p>
    <w:p>
      <w:pPr>
        <w:tabs>
          <w:tab w:val="left" w:pos="709"/>
        </w:tabs>
        <w:rPr>
          <w:b/>
          <w:szCs w:val="24"/>
        </w:rPr>
      </w:pPr>
      <w:r>
        <w:rPr>
          <w:rFonts w:hint="eastAsia"/>
          <w:b/>
          <w:bCs/>
        </w:rPr>
        <w:t>3</w:t>
      </w:r>
      <w:r>
        <w:rPr>
          <w:b/>
          <w:bCs/>
        </w:rPr>
        <w:t xml:space="preserve">.2.4  </w:t>
      </w:r>
      <w:r>
        <w:rPr>
          <w:szCs w:val="24"/>
        </w:rPr>
        <w:t>改造项目基准期和核定期应符合以下规定</w:t>
      </w:r>
      <w:r>
        <w:rPr>
          <w:b/>
          <w:szCs w:val="24"/>
        </w:rPr>
        <w:t>：</w:t>
      </w:r>
    </w:p>
    <w:p>
      <w:pPr>
        <w:tabs>
          <w:tab w:val="left" w:pos="567"/>
        </w:tabs>
        <w:ind w:firstLine="480" w:firstLineChars="200"/>
        <w:rPr>
          <w:szCs w:val="24"/>
        </w:rPr>
      </w:pPr>
      <w:r>
        <w:rPr>
          <w:szCs w:val="24"/>
        </w:rPr>
        <w:t>1 基准期和核定期一般以3</w:t>
      </w:r>
      <w:r>
        <w:rPr>
          <w:rFonts w:hint="eastAsia"/>
          <w:szCs w:val="24"/>
        </w:rPr>
        <w:t>个月</w:t>
      </w:r>
      <w:r>
        <w:rPr>
          <w:szCs w:val="24"/>
        </w:rPr>
        <w:t>为一个单位长度；</w:t>
      </w:r>
    </w:p>
    <w:p>
      <w:pPr>
        <w:tabs>
          <w:tab w:val="left" w:pos="709"/>
        </w:tabs>
        <w:ind w:firstLine="480" w:firstLineChars="200"/>
        <w:rPr>
          <w:szCs w:val="24"/>
        </w:rPr>
      </w:pPr>
      <w:r>
        <w:rPr>
          <w:szCs w:val="24"/>
        </w:rPr>
        <w:t>2 基准期和核定期时间长度至少应包含用能</w:t>
      </w:r>
      <w:r>
        <w:rPr>
          <w:rFonts w:hint="eastAsia"/>
          <w:szCs w:val="24"/>
        </w:rPr>
        <w:t>用水</w:t>
      </w:r>
      <w:r>
        <w:rPr>
          <w:szCs w:val="24"/>
        </w:rPr>
        <w:t>设备（系统）或建筑的1个完整循环运行工况；</w:t>
      </w:r>
    </w:p>
    <w:p>
      <w:pPr>
        <w:tabs>
          <w:tab w:val="left" w:pos="709"/>
        </w:tabs>
        <w:ind w:firstLine="480" w:firstLineChars="200"/>
        <w:rPr>
          <w:szCs w:val="24"/>
        </w:rPr>
      </w:pPr>
      <w:r>
        <w:rPr>
          <w:szCs w:val="24"/>
        </w:rPr>
        <w:t>3 基准期和核定期的时间长度应保持一致。</w:t>
      </w:r>
    </w:p>
    <w:p>
      <w:pPr>
        <w:tabs>
          <w:tab w:val="left" w:pos="709"/>
        </w:tabs>
        <w:rPr>
          <w:szCs w:val="24"/>
        </w:rPr>
      </w:pPr>
    </w:p>
    <w:p>
      <w:pPr>
        <w:tabs>
          <w:tab w:val="left" w:pos="709"/>
        </w:tabs>
        <w:rPr>
          <w:szCs w:val="24"/>
        </w:rPr>
      </w:pPr>
      <w:r>
        <w:rPr>
          <w:rFonts w:hint="eastAsia"/>
          <w:b/>
          <w:bCs/>
        </w:rPr>
        <w:t>3</w:t>
      </w:r>
      <w:r>
        <w:rPr>
          <w:b/>
          <w:bCs/>
        </w:rPr>
        <w:t xml:space="preserve">.2.5  </w:t>
      </w:r>
      <w:r>
        <w:rPr>
          <w:rFonts w:hint="eastAsia"/>
          <w:szCs w:val="24"/>
        </w:rPr>
        <w:t>碳减排率</w:t>
      </w:r>
      <w:r>
        <w:rPr>
          <w:szCs w:val="24"/>
        </w:rPr>
        <w:t>核定时，当建筑功能或影响用能</w:t>
      </w:r>
      <w:r>
        <w:rPr>
          <w:rFonts w:hint="eastAsia"/>
          <w:szCs w:val="24"/>
        </w:rPr>
        <w:t>用水</w:t>
      </w:r>
      <w:r>
        <w:rPr>
          <w:szCs w:val="24"/>
        </w:rPr>
        <w:t>系统或设备能耗</w:t>
      </w:r>
      <w:r>
        <w:rPr>
          <w:rFonts w:hint="eastAsia"/>
          <w:szCs w:val="24"/>
        </w:rPr>
        <w:t>水耗</w:t>
      </w:r>
      <w:r>
        <w:t>的主要因素（如室外空气温度、建筑使用量、运行时间、建筑使用功能等）</w:t>
      </w:r>
      <w:r>
        <w:rPr>
          <w:szCs w:val="24"/>
        </w:rPr>
        <w:t>发生较大变化时，应在误差范围内，对能耗</w:t>
      </w:r>
      <w:r>
        <w:rPr>
          <w:rFonts w:hint="eastAsia"/>
          <w:szCs w:val="24"/>
        </w:rPr>
        <w:t>水耗</w:t>
      </w:r>
      <w:r>
        <w:rPr>
          <w:szCs w:val="24"/>
        </w:rPr>
        <w:t>进行修正。</w:t>
      </w:r>
    </w:p>
    <w:p>
      <w:pPr>
        <w:tabs>
          <w:tab w:val="left" w:pos="709"/>
        </w:tabs>
        <w:rPr>
          <w:szCs w:val="24"/>
        </w:rPr>
      </w:pPr>
    </w:p>
    <w:p>
      <w:pPr>
        <w:tabs>
          <w:tab w:val="left" w:pos="709"/>
        </w:tabs>
        <w:rPr>
          <w:szCs w:val="24"/>
        </w:rPr>
      </w:pPr>
      <w:r>
        <w:rPr>
          <w:rFonts w:hint="eastAsia"/>
          <w:b/>
          <w:bCs/>
        </w:rPr>
        <w:t>3</w:t>
      </w:r>
      <w:r>
        <w:rPr>
          <w:b/>
          <w:bCs/>
        </w:rPr>
        <w:t xml:space="preserve">.2.6  </w:t>
      </w:r>
      <w:r>
        <w:rPr>
          <w:szCs w:val="24"/>
        </w:rPr>
        <w:t>对采用不同能源种类的建筑改造项目进行</w:t>
      </w:r>
      <w:r>
        <w:rPr>
          <w:rFonts w:hint="eastAsia"/>
          <w:szCs w:val="24"/>
        </w:rPr>
        <w:t>碳减排率</w:t>
      </w:r>
      <w:r>
        <w:rPr>
          <w:szCs w:val="24"/>
        </w:rPr>
        <w:t>核定时，</w:t>
      </w:r>
      <w:r>
        <w:rPr>
          <w:rFonts w:hint="eastAsia"/>
          <w:szCs w:val="24"/>
        </w:rPr>
        <w:t>碳</w:t>
      </w:r>
      <w:r>
        <w:rPr>
          <w:szCs w:val="24"/>
        </w:rPr>
        <w:t>计量单位应统一采用</w:t>
      </w:r>
      <w:r>
        <w:rPr>
          <w:rFonts w:hint="eastAsia"/>
          <w:szCs w:val="24"/>
        </w:rPr>
        <w:t>二氧化碳当量(C</w:t>
      </w:r>
      <w:r>
        <w:rPr>
          <w:szCs w:val="24"/>
        </w:rPr>
        <w:t xml:space="preserve">arbon Dioxide Equivalent, </w:t>
      </w:r>
      <w:r>
        <w:rPr>
          <w:rFonts w:hint="eastAsia"/>
          <w:szCs w:val="24"/>
        </w:rPr>
        <w:t>C</w:t>
      </w:r>
      <w:r>
        <w:rPr>
          <w:szCs w:val="24"/>
        </w:rPr>
        <w:t>O</w:t>
      </w:r>
      <w:r>
        <w:rPr>
          <w:szCs w:val="24"/>
          <w:vertAlign w:val="subscript"/>
        </w:rPr>
        <w:t>2</w:t>
      </w:r>
      <w:r>
        <w:rPr>
          <w:szCs w:val="24"/>
        </w:rPr>
        <w:t>e</w:t>
      </w:r>
      <w:r>
        <w:rPr>
          <w:rFonts w:hint="eastAsia"/>
          <w:szCs w:val="24"/>
        </w:rPr>
        <w:t>)</w:t>
      </w:r>
      <w:r>
        <w:rPr>
          <w:szCs w:val="24"/>
        </w:rPr>
        <w:t>。常用能源</w:t>
      </w:r>
      <w:r>
        <w:rPr>
          <w:rFonts w:hint="eastAsia"/>
          <w:szCs w:val="24"/>
        </w:rPr>
        <w:t>资源对应的碳排放因子</w:t>
      </w:r>
      <w:r>
        <w:rPr>
          <w:szCs w:val="24"/>
        </w:rPr>
        <w:t>应符合本</w:t>
      </w:r>
      <w:r>
        <w:rPr>
          <w:rFonts w:hint="eastAsia"/>
          <w:szCs w:val="24"/>
        </w:rPr>
        <w:t>办法</w:t>
      </w:r>
      <w:r>
        <w:rPr>
          <w:szCs w:val="24"/>
        </w:rPr>
        <w:t>附录A的规定。</w:t>
      </w:r>
    </w:p>
    <w:p>
      <w:pPr>
        <w:pStyle w:val="10"/>
      </w:pPr>
    </w:p>
    <w:p>
      <w:r>
        <w:rPr>
          <w:rFonts w:hint="eastAsia"/>
          <w:b/>
          <w:bCs/>
        </w:rPr>
        <w:t>3</w:t>
      </w:r>
      <w:r>
        <w:rPr>
          <w:b/>
          <w:bCs/>
        </w:rPr>
        <w:t>.2.7</w:t>
      </w:r>
      <w:r>
        <w:t xml:space="preserve">  </w:t>
      </w:r>
      <w:r>
        <w:rPr>
          <w:rFonts w:hint="eastAsia"/>
        </w:rPr>
        <w:t>既有公共建筑绿色化改造的碳减排率按照第</w:t>
      </w:r>
      <w:r>
        <w:t>6</w:t>
      </w:r>
      <w:r>
        <w:rPr>
          <w:rFonts w:hint="eastAsia"/>
        </w:rPr>
        <w:t>章的碳减排率核定方法进行测算。</w:t>
      </w:r>
    </w:p>
    <w:p/>
    <w:p>
      <w:pPr>
        <w:rPr>
          <w:szCs w:val="24"/>
        </w:rPr>
      </w:pPr>
      <w:r>
        <w:rPr>
          <w:rFonts w:hint="eastAsia"/>
          <w:b/>
          <w:bCs/>
        </w:rPr>
        <w:t>3</w:t>
      </w:r>
      <w:r>
        <w:rPr>
          <w:b/>
          <w:bCs/>
        </w:rPr>
        <w:t xml:space="preserve">.2.8 </w:t>
      </w:r>
      <w:r>
        <w:rPr>
          <w:rFonts w:hint="eastAsia"/>
        </w:rPr>
        <w:t>在对建筑绿色性能进行核定时，若涉及到关键参数的性能提升，原则上需要提供</w:t>
      </w:r>
      <w:r>
        <w:rPr>
          <w:szCs w:val="24"/>
        </w:rPr>
        <w:t>具备检测资质的第三方机构检测报告</w:t>
      </w:r>
      <w:r>
        <w:rPr>
          <w:rFonts w:hint="eastAsia"/>
          <w:szCs w:val="24"/>
        </w:rPr>
        <w:t>。</w:t>
      </w:r>
    </w:p>
    <w:p>
      <w:pPr>
        <w:rPr>
          <w:szCs w:val="24"/>
        </w:rPr>
      </w:pPr>
    </w:p>
    <w:p>
      <w:pPr>
        <w:tabs>
          <w:tab w:val="left" w:pos="709"/>
        </w:tabs>
        <w:rPr>
          <w:szCs w:val="24"/>
        </w:rPr>
      </w:pPr>
      <w:r>
        <w:rPr>
          <w:b/>
          <w:szCs w:val="24"/>
        </w:rPr>
        <w:t>3.2.9</w:t>
      </w:r>
      <w:r>
        <w:rPr>
          <w:szCs w:val="24"/>
        </w:rPr>
        <w:t xml:space="preserve"> 采用测量计算法应符合以下规定：</w:t>
      </w:r>
    </w:p>
    <w:p>
      <w:pPr>
        <w:tabs>
          <w:tab w:val="left" w:pos="470"/>
        </w:tabs>
        <w:rPr>
          <w:szCs w:val="24"/>
        </w:rPr>
      </w:pPr>
      <w:r>
        <w:tab/>
      </w:r>
      <w:r>
        <w:rPr>
          <w:szCs w:val="24"/>
        </w:rPr>
        <w:t>1</w:t>
      </w:r>
      <w:r>
        <w:rPr>
          <w:rFonts w:hint="eastAsia"/>
        </w:rPr>
        <w:t>涉及到碳减排量测量计算中所涉及关键参数的性能提升的，原则上需要提供</w:t>
      </w:r>
      <w:r>
        <w:rPr>
          <w:szCs w:val="24"/>
        </w:rPr>
        <w:t>具备检测资质的第三方机构检测报告</w:t>
      </w:r>
      <w:r>
        <w:rPr>
          <w:rFonts w:hint="eastAsia"/>
          <w:szCs w:val="24"/>
        </w:rPr>
        <w:t>；</w:t>
      </w:r>
    </w:p>
    <w:p>
      <w:pPr>
        <w:tabs>
          <w:tab w:val="left" w:pos="709"/>
        </w:tabs>
        <w:ind w:firstLine="480" w:firstLineChars="200"/>
        <w:rPr>
          <w:szCs w:val="24"/>
        </w:rPr>
      </w:pPr>
      <w:r>
        <w:rPr>
          <w:szCs w:val="24"/>
        </w:rPr>
        <w:t>2 应对影响设备或系统运行能耗的关键参数进行检测，检测方法应符合国家现行标准《公共建筑节能检测标准》</w:t>
      </w:r>
      <w:r>
        <w:rPr>
          <w:rFonts w:hint="eastAsia"/>
          <w:szCs w:val="24"/>
        </w:rPr>
        <w:t>（</w:t>
      </w:r>
      <w:r>
        <w:rPr>
          <w:szCs w:val="24"/>
        </w:rPr>
        <w:t>JGJ/T 177</w:t>
      </w:r>
      <w:r>
        <w:rPr>
          <w:rFonts w:hint="eastAsia"/>
          <w:szCs w:val="24"/>
        </w:rPr>
        <w:t>）</w:t>
      </w:r>
      <w:r>
        <w:rPr>
          <w:szCs w:val="24"/>
        </w:rPr>
        <w:t>和《供暖通风与空气调节工程检测技术规程》</w:t>
      </w:r>
      <w:r>
        <w:rPr>
          <w:rFonts w:hint="eastAsia"/>
          <w:szCs w:val="24"/>
        </w:rPr>
        <w:t>（</w:t>
      </w:r>
      <w:r>
        <w:rPr>
          <w:szCs w:val="24"/>
        </w:rPr>
        <w:t>JGJ/T 260</w:t>
      </w:r>
      <w:r>
        <w:rPr>
          <w:rFonts w:hint="eastAsia"/>
          <w:szCs w:val="24"/>
        </w:rPr>
        <w:t>）</w:t>
      </w:r>
      <w:r>
        <w:rPr>
          <w:szCs w:val="24"/>
        </w:rPr>
        <w:t>等标准的相关规定，并依据测量计算的要求对其</w:t>
      </w:r>
      <w:r>
        <w:rPr>
          <w:rFonts w:hint="eastAsia"/>
          <w:szCs w:val="24"/>
        </w:rPr>
        <w:t>改造效果</w:t>
      </w:r>
      <w:r>
        <w:rPr>
          <w:szCs w:val="24"/>
        </w:rPr>
        <w:t>进行核定；</w:t>
      </w:r>
    </w:p>
    <w:p>
      <w:pPr>
        <w:tabs>
          <w:tab w:val="left" w:pos="709"/>
        </w:tabs>
        <w:ind w:firstLine="480" w:firstLineChars="200"/>
        <w:sectPr>
          <w:pgSz w:w="11906" w:h="16838"/>
          <w:pgMar w:top="1440" w:right="1800" w:bottom="1440" w:left="1800" w:header="851" w:footer="992" w:gutter="0"/>
          <w:cols w:space="425" w:num="1"/>
          <w:docGrid w:type="lines" w:linePitch="312" w:charSpace="0"/>
        </w:sectPr>
      </w:pPr>
      <w:r>
        <w:rPr>
          <w:szCs w:val="24"/>
        </w:rPr>
        <w:t>3 被改造的设备与系统应在改造前后在相近的运行工况下采用同样的</w:t>
      </w:r>
      <w:r>
        <w:rPr>
          <w:rFonts w:hint="eastAsia"/>
          <w:szCs w:val="24"/>
        </w:rPr>
        <w:t>测量</w:t>
      </w:r>
      <w:r>
        <w:rPr>
          <w:szCs w:val="24"/>
        </w:rPr>
        <w:t>方法分别进行性能</w:t>
      </w:r>
      <w:r>
        <w:rPr>
          <w:rFonts w:hint="eastAsia"/>
          <w:szCs w:val="24"/>
        </w:rPr>
        <w:t>测试，</w:t>
      </w:r>
      <w:r>
        <w:rPr>
          <w:rFonts w:hint="eastAsia"/>
        </w:rPr>
        <w:t>并应满足本办法第8章的相关要求。</w:t>
      </w:r>
    </w:p>
    <w:p>
      <w:pPr>
        <w:pStyle w:val="2"/>
      </w:pPr>
      <w:bookmarkStart w:id="5" w:name="_Toc107159312"/>
      <w:r>
        <w:rPr>
          <w:rFonts w:hint="eastAsia"/>
        </w:rPr>
        <w:t>形式检查</w:t>
      </w:r>
      <w:bookmarkEnd w:id="5"/>
    </w:p>
    <w:p>
      <w:pPr>
        <w:pStyle w:val="3"/>
        <w:jc w:val="left"/>
      </w:pPr>
      <w:bookmarkStart w:id="6" w:name="_Toc107159313"/>
      <w:r>
        <w:rPr>
          <w:rFonts w:hint="eastAsia"/>
        </w:rPr>
        <w:t>建筑基本信息收集</w:t>
      </w:r>
      <w:bookmarkEnd w:id="6"/>
    </w:p>
    <w:p>
      <w:pPr>
        <w:ind w:firstLine="480"/>
        <w:rPr>
          <w:kern w:val="0"/>
        </w:rPr>
      </w:pPr>
      <w:r>
        <w:t>建筑基本信息收集应包括（但不限于）以下内容：</w:t>
      </w:r>
      <w:r>
        <w:rPr>
          <w:kern w:val="0"/>
        </w:rPr>
        <w:t>建筑名称、建筑地址、建筑朝向、建设年代、建筑层数、建筑功能、建筑总面积(</w:t>
      </w:r>
      <w:r>
        <w:t>m</w:t>
      </w:r>
      <w:r>
        <w:rPr>
          <w:vertAlign w:val="superscript"/>
        </w:rPr>
        <w:t>2</w:t>
      </w:r>
      <w:r>
        <w:t>)</w:t>
      </w:r>
      <w:r>
        <w:rPr>
          <w:kern w:val="0"/>
        </w:rPr>
        <w:t>、空调面积(</w:t>
      </w:r>
      <w:r>
        <w:t>m</w:t>
      </w:r>
      <w:r>
        <w:rPr>
          <w:vertAlign w:val="superscript"/>
        </w:rPr>
        <w:t>2</w:t>
      </w:r>
      <w:r>
        <w:t>)</w:t>
      </w:r>
      <w:r>
        <w:rPr>
          <w:kern w:val="0"/>
        </w:rPr>
        <w:t>、供暖面积(</w:t>
      </w:r>
      <w:r>
        <w:t>m</w:t>
      </w:r>
      <w:r>
        <w:rPr>
          <w:vertAlign w:val="superscript"/>
        </w:rPr>
        <w:t>2</w:t>
      </w:r>
      <w:r>
        <w:t>)</w:t>
      </w:r>
      <w:r>
        <w:rPr>
          <w:kern w:val="0"/>
        </w:rPr>
        <w:t>、建筑空调系统形式、建筑</w:t>
      </w:r>
      <w:r>
        <w:rPr>
          <w:rFonts w:hint="eastAsia"/>
          <w:kern w:val="0"/>
        </w:rPr>
        <w:t>供</w:t>
      </w:r>
      <w:r>
        <w:rPr>
          <w:kern w:val="0"/>
        </w:rPr>
        <w:t>供暖系统形式、建筑体形系数、建筑结构形式、建筑围护结构信息、经济指标（电价、水价、气价、热价）、填表日期、能耗监测工程验收日期等</w:t>
      </w:r>
      <w:r>
        <w:rPr>
          <w:rFonts w:hint="eastAsia"/>
          <w:kern w:val="0"/>
        </w:rPr>
        <w:t>，记录表格见附表A。</w:t>
      </w:r>
    </w:p>
    <w:p>
      <w:pPr>
        <w:pStyle w:val="3"/>
        <w:jc w:val="left"/>
      </w:pPr>
      <w:bookmarkStart w:id="7" w:name="_Toc107159314"/>
      <w:r>
        <w:rPr>
          <w:rFonts w:hint="eastAsia"/>
        </w:rPr>
        <w:t>建筑能耗水耗信息收集</w:t>
      </w:r>
      <w:bookmarkEnd w:id="7"/>
    </w:p>
    <w:p>
      <w:pPr>
        <w:ind w:firstLine="480"/>
      </w:pPr>
      <w:r>
        <w:t>应收集12~24个月的建筑能源费用账单和</w:t>
      </w:r>
      <w:r>
        <w:rPr>
          <w:kern w:val="0"/>
        </w:rPr>
        <w:t>建筑分项能耗账单</w:t>
      </w:r>
      <w:r>
        <w:t>，能源费用账单内容应包括（但不限于）：用电量及电费、燃气消耗量及燃气费、水耗及水费、排污费、燃油耗量及油费、燃煤耗量及燃煤费、热网蒸汽（热水）耗量及费用、其它为建筑所用的能源消耗量及费用，建筑分项能耗账单应包括：</w:t>
      </w:r>
      <w:r>
        <w:rPr>
          <w:kern w:val="0"/>
        </w:rPr>
        <w:t>照明插座用电、动力系统用电、空调系统用能、特殊（其他）用能等</w:t>
      </w:r>
      <w:r>
        <w:rPr>
          <w:rFonts w:hint="eastAsia"/>
        </w:rPr>
        <w:t>，记录表格见附表B1、B2。</w:t>
      </w:r>
    </w:p>
    <w:p>
      <w:pPr>
        <w:pStyle w:val="3"/>
        <w:jc w:val="left"/>
      </w:pPr>
      <w:bookmarkStart w:id="8" w:name="_Toc107159315"/>
      <w:bookmarkStart w:id="9" w:name="_Toc499901184"/>
      <w:bookmarkStart w:id="10" w:name="_Toc500333291"/>
      <w:r>
        <w:t>建筑用能</w:t>
      </w:r>
      <w:r>
        <w:rPr>
          <w:rFonts w:hint="eastAsia"/>
        </w:rPr>
        <w:t>用水特</w:t>
      </w:r>
      <w:r>
        <w:t>征核查</w:t>
      </w:r>
      <w:bookmarkEnd w:id="8"/>
      <w:bookmarkEnd w:id="9"/>
      <w:bookmarkEnd w:id="10"/>
    </w:p>
    <w:p>
      <w:pPr>
        <w:pStyle w:val="4"/>
        <w:spacing w:before="156" w:after="156"/>
      </w:pPr>
      <w:bookmarkStart w:id="11" w:name="_Toc500333292"/>
      <w:r>
        <w:rPr>
          <w:rFonts w:hint="eastAsia"/>
        </w:rPr>
        <w:t>建筑性能核查</w:t>
      </w:r>
      <w:bookmarkEnd w:id="11"/>
    </w:p>
    <w:p>
      <w:pPr>
        <w:pStyle w:val="5"/>
      </w:pPr>
      <w:r>
        <w:t>建筑室外环境参数核查</w:t>
      </w:r>
    </w:p>
    <w:p>
      <w:pPr>
        <w:ind w:firstLine="480"/>
      </w:pPr>
      <w:r>
        <w:t>建筑室外环境参数应包括（但不限于）：室外温度、室外湿度、</w:t>
      </w:r>
      <w:r>
        <w:rPr>
          <w:rFonts w:hint="eastAsia"/>
        </w:rPr>
        <w:t>大气压力、风速</w:t>
      </w:r>
      <w:r>
        <w:t>等。核查方法参考行业标准《居住建筑节能检测标准》</w:t>
      </w:r>
      <w:r>
        <w:rPr>
          <w:spacing w:val="8"/>
        </w:rPr>
        <w:t>JGJ/T 132</w:t>
      </w:r>
      <w:r>
        <w:rPr>
          <w:rFonts w:hint="eastAsia"/>
          <w:spacing w:val="8"/>
        </w:rPr>
        <w:t>等标准的相关</w:t>
      </w:r>
      <w:r>
        <w:rPr>
          <w:spacing w:val="8"/>
        </w:rPr>
        <w:t>规定进行测试或查阅建筑相关资料，室外环境参数记录表格见附表C1。</w:t>
      </w:r>
    </w:p>
    <w:p>
      <w:pPr>
        <w:pStyle w:val="5"/>
      </w:pPr>
      <w:r>
        <w:t>建筑室内环境参数核查</w:t>
      </w:r>
    </w:p>
    <w:p>
      <w:pPr>
        <w:ind w:firstLine="480"/>
      </w:pPr>
      <w:r>
        <w:t>建筑室内环境参数应包括：室内温度、室内湿度、风速、照度</w:t>
      </w:r>
      <w:r>
        <w:rPr>
          <w:rFonts w:hint="eastAsia"/>
        </w:rPr>
        <w:t>、噪声级、室内空气品质、二氧化碳浓度</w:t>
      </w:r>
      <w:r>
        <w:t>等。核查方法可参照行业标准《公共建筑节能检测标准》JGJ/T 177</w:t>
      </w:r>
      <w:r>
        <w:rPr>
          <w:spacing w:val="8"/>
        </w:rPr>
        <w:t>和国家标准《公共场所风速测定方法》GBT 18204.15、《公共场所照度测定方法》GBT 18204.21</w:t>
      </w:r>
      <w:r>
        <w:rPr>
          <w:rFonts w:hint="eastAsia"/>
          <w:spacing w:val="8"/>
        </w:rPr>
        <w:t>等标准</w:t>
      </w:r>
      <w:r>
        <w:rPr>
          <w:spacing w:val="8"/>
        </w:rPr>
        <w:t>中</w:t>
      </w:r>
      <w:r>
        <w:rPr>
          <w:rFonts w:hint="eastAsia"/>
          <w:spacing w:val="8"/>
        </w:rPr>
        <w:t>的相关</w:t>
      </w:r>
      <w:r>
        <w:rPr>
          <w:spacing w:val="8"/>
        </w:rPr>
        <w:t>规定进行测试或查阅建筑相关资料，室内环境参数记录表格见附表C2。</w:t>
      </w:r>
    </w:p>
    <w:p>
      <w:pPr>
        <w:pStyle w:val="5"/>
      </w:pPr>
      <w:r>
        <w:t>室内环境参数设置合理性分析</w:t>
      </w:r>
    </w:p>
    <w:p>
      <w:pPr>
        <w:ind w:firstLine="480"/>
      </w:pPr>
      <w:r>
        <w:t>对照现行重庆市《公共建筑节能（绿色建筑）设计标准》DBJ50-052、国家标准《公共建筑节能设计标准》GB 50189和《建筑照明设计标准》GB 50034，核对室内环境参数设置或</w:t>
      </w:r>
      <w:r>
        <w:rPr>
          <w:spacing w:val="8"/>
        </w:rPr>
        <w:t>查阅建筑相关资料</w:t>
      </w:r>
      <w:r>
        <w:t>是否满足现行相关标准，对室内环境性能品质进行判断</w:t>
      </w:r>
      <w:r>
        <w:rPr>
          <w:rFonts w:hint="eastAsia"/>
        </w:rPr>
        <w:t>。</w:t>
      </w:r>
    </w:p>
    <w:p>
      <w:pPr>
        <w:pStyle w:val="4"/>
        <w:spacing w:before="156" w:after="156"/>
      </w:pPr>
      <w:bookmarkStart w:id="12" w:name="_Toc500333293"/>
      <w:r>
        <w:rPr>
          <w:rFonts w:hint="eastAsia"/>
        </w:rPr>
        <w:t>建筑围护结构性能核查</w:t>
      </w:r>
      <w:bookmarkEnd w:id="12"/>
    </w:p>
    <w:p>
      <w:pPr>
        <w:pStyle w:val="5"/>
      </w:pPr>
      <w:r>
        <w:t>外墙性能参数核查</w:t>
      </w:r>
    </w:p>
    <w:p>
      <w:pPr>
        <w:ind w:firstLine="480"/>
      </w:pPr>
      <w:r>
        <w:t>查阅建筑竣工图纸及相关资料，统计各墙体建筑材料的性能参数，包括（但不限于）墙体朝向、面积</w:t>
      </w:r>
      <w:r>
        <w:rPr>
          <w:kern w:val="0"/>
        </w:rPr>
        <w:t>(</w:t>
      </w:r>
      <w:r>
        <w:t>m</w:t>
      </w:r>
      <w:r>
        <w:rPr>
          <w:vertAlign w:val="superscript"/>
        </w:rPr>
        <w:t>2</w:t>
      </w:r>
      <w:r>
        <w:t>)、墙体结构、材料性能、墙体传热系数(W·(m</w:t>
      </w:r>
      <w:r>
        <w:rPr>
          <w:vertAlign w:val="superscript"/>
        </w:rPr>
        <w:t>2</w:t>
      </w:r>
      <w:r>
        <w:t>·K</w:t>
      </w:r>
      <w:r>
        <w:rPr>
          <w:rFonts w:hint="eastAsia"/>
        </w:rPr>
        <w:t>)</w:t>
      </w:r>
      <w:r>
        <w:rPr>
          <w:vertAlign w:val="superscript"/>
        </w:rPr>
        <w:t>-1</w:t>
      </w:r>
      <w:r>
        <w:rPr>
          <w:rFonts w:hint="eastAsia"/>
        </w:rPr>
        <w:t>)</w:t>
      </w:r>
      <w:r>
        <w:t>、热反射率、墙体热惰性指标等，记录表格见附表D1。</w:t>
      </w:r>
    </w:p>
    <w:p>
      <w:pPr>
        <w:pStyle w:val="5"/>
      </w:pPr>
      <w:r>
        <w:t>屋顶性能核查</w:t>
      </w:r>
    </w:p>
    <w:p>
      <w:pPr>
        <w:ind w:firstLine="480"/>
      </w:pPr>
      <w:r>
        <w:t>查阅建筑竣工图纸及相关资料，统计屋顶建筑材料的性能参数，包括（但不限于）屋顶面积、屋顶结构、材料性能、屋顶传热系数(W·(m</w:t>
      </w:r>
      <w:r>
        <w:rPr>
          <w:vertAlign w:val="superscript"/>
        </w:rPr>
        <w:t>2</w:t>
      </w:r>
      <w:r>
        <w:t>·K</w:t>
      </w:r>
      <w:r>
        <w:rPr>
          <w:rFonts w:hint="eastAsia"/>
        </w:rPr>
        <w:t>)</w:t>
      </w:r>
      <w:r>
        <w:rPr>
          <w:vertAlign w:val="superscript"/>
        </w:rPr>
        <w:t>-1</w:t>
      </w:r>
      <w:r>
        <w:rPr>
          <w:rFonts w:hint="eastAsia"/>
        </w:rPr>
        <w:t>)</w:t>
      </w:r>
      <w:r>
        <w:t>、热反射率及热惰性指标等，记录表格见附表D2。</w:t>
      </w:r>
    </w:p>
    <w:p>
      <w:pPr>
        <w:pStyle w:val="5"/>
      </w:pPr>
      <w:r>
        <w:t>外窗性能核查</w:t>
      </w:r>
    </w:p>
    <w:p>
      <w:pPr>
        <w:ind w:firstLine="480"/>
      </w:pPr>
      <w:r>
        <w:t>查阅建筑竣工图纸及相关资料，统计各外窗建筑材料的性能参数，包括（但不限于）窗户朝向、类型、面积</w:t>
      </w:r>
      <w:r>
        <w:rPr>
          <w:kern w:val="0"/>
        </w:rPr>
        <w:t>(</w:t>
      </w:r>
      <w:r>
        <w:t>m</w:t>
      </w:r>
      <w:r>
        <w:rPr>
          <w:vertAlign w:val="superscript"/>
        </w:rPr>
        <w:t>2</w:t>
      </w:r>
      <w:r>
        <w:t>)、窗墙比、结构形式、材料性能、窗户传热系数(W·(m</w:t>
      </w:r>
      <w:r>
        <w:rPr>
          <w:vertAlign w:val="superscript"/>
        </w:rPr>
        <w:t>2</w:t>
      </w:r>
      <w:r>
        <w:t>·K</w:t>
      </w:r>
      <w:r>
        <w:rPr>
          <w:rFonts w:hint="eastAsia"/>
        </w:rPr>
        <w:t>)</w:t>
      </w:r>
      <w:r>
        <w:rPr>
          <w:vertAlign w:val="superscript"/>
        </w:rPr>
        <w:t>-1</w:t>
      </w:r>
      <w:r>
        <w:rPr>
          <w:rFonts w:hint="eastAsia"/>
        </w:rPr>
        <w:t>)</w:t>
      </w:r>
      <w:r>
        <w:t>、可见光透射比、窗户遮阳方式及其遮阳系数等，记录表格见附表D3。</w:t>
      </w:r>
    </w:p>
    <w:p>
      <w:pPr>
        <w:pStyle w:val="5"/>
      </w:pPr>
      <w:r>
        <w:t>玻璃幕墙性能核查</w:t>
      </w:r>
    </w:p>
    <w:p>
      <w:pPr>
        <w:ind w:firstLine="480"/>
      </w:pPr>
      <w:r>
        <w:t>查阅建筑竣工图纸及相关资料，统计幕墙建筑材料的性能参数，包括（但不限于）幕墙朝向、类型、面积</w:t>
      </w:r>
      <w:r>
        <w:rPr>
          <w:kern w:val="0"/>
        </w:rPr>
        <w:t>(</w:t>
      </w:r>
      <w:r>
        <w:t>m</w:t>
      </w:r>
      <w:r>
        <w:rPr>
          <w:vertAlign w:val="superscript"/>
        </w:rPr>
        <w:t>2</w:t>
      </w:r>
      <w:r>
        <w:t>)、可开启面积比、结构形式、材料性能、幕墙传热系数(W·(m</w:t>
      </w:r>
      <w:r>
        <w:rPr>
          <w:vertAlign w:val="superscript"/>
        </w:rPr>
        <w:t>2</w:t>
      </w:r>
      <w:r>
        <w:t>·K</w:t>
      </w:r>
      <w:r>
        <w:rPr>
          <w:rFonts w:hint="eastAsia"/>
        </w:rPr>
        <w:t>)</w:t>
      </w:r>
      <w:r>
        <w:rPr>
          <w:vertAlign w:val="superscript"/>
        </w:rPr>
        <w:t>-1</w:t>
      </w:r>
      <w:r>
        <w:rPr>
          <w:rFonts w:hint="eastAsia"/>
        </w:rPr>
        <w:t>)</w:t>
      </w:r>
      <w:r>
        <w:t>、可见光透射比、遮阳方式及其遮阳系数等，记录表格见附表D4。</w:t>
      </w:r>
    </w:p>
    <w:p>
      <w:pPr>
        <w:pStyle w:val="5"/>
        <w:rPr>
          <w:b/>
        </w:rPr>
      </w:pPr>
      <w:r>
        <w:t>建筑围护结构性能合理性分析</w:t>
      </w:r>
    </w:p>
    <w:p>
      <w:pPr>
        <w:ind w:firstLine="480"/>
      </w:pPr>
      <w:r>
        <w:t>对照现行重庆市《公共建筑节能（绿色建筑）设计标准》DBJ50-052，核对建筑围护结构设计是否满足现行相关标准，对围护结构的性能参数进行判断。</w:t>
      </w:r>
    </w:p>
    <w:p>
      <w:pPr>
        <w:pStyle w:val="4"/>
        <w:spacing w:before="156" w:after="156"/>
      </w:pPr>
      <w:bookmarkStart w:id="13" w:name="_Toc500333294"/>
      <w:r>
        <w:rPr>
          <w:rFonts w:hint="eastAsia"/>
        </w:rPr>
        <w:t>建筑用能用水设备性能核查</w:t>
      </w:r>
      <w:bookmarkEnd w:id="13"/>
    </w:p>
    <w:p>
      <w:pPr>
        <w:pStyle w:val="5"/>
      </w:pPr>
      <w:r>
        <w:t>照明插座系统用能设备性能核查</w:t>
      </w:r>
    </w:p>
    <w:p>
      <w:pPr>
        <w:ind w:firstLine="480"/>
      </w:pPr>
      <w:r>
        <w:t>1）照明系统</w:t>
      </w:r>
    </w:p>
    <w:p>
      <w:pPr>
        <w:ind w:firstLine="480"/>
        <w:rPr>
          <w:spacing w:val="8"/>
        </w:rPr>
      </w:pPr>
      <w:r>
        <w:t>查阅建筑照明电气竣工图纸及相关资料，统计建筑照明系统用能设备信息，包括（但不限于）照明区域、区域面积</w:t>
      </w:r>
      <w:r>
        <w:rPr>
          <w:rFonts w:hint="eastAsia"/>
          <w:kern w:val="0"/>
        </w:rPr>
        <w:t>(</w:t>
      </w:r>
      <w:r>
        <w:t>m</w:t>
      </w:r>
      <w:r>
        <w:rPr>
          <w:vertAlign w:val="superscript"/>
        </w:rPr>
        <w:t>2</w:t>
      </w:r>
      <w:r>
        <w:rPr>
          <w:rFonts w:hint="eastAsia"/>
        </w:rPr>
        <w:t>)</w:t>
      </w:r>
      <w:r>
        <w:t>、灯具类型、额定功率(kW)、所在区域设计照度(lx)、灯具数量、布置方式及灯具开启时间、接线控制方式、照明功率密度(W/m</w:t>
      </w:r>
      <w:r>
        <w:rPr>
          <w:vertAlign w:val="superscript"/>
        </w:rPr>
        <w:t>2</w:t>
      </w:r>
      <w:r>
        <w:t>)等，</w:t>
      </w:r>
      <w:r>
        <w:rPr>
          <w:spacing w:val="8"/>
        </w:rPr>
        <w:t>记录表格见附表E1。</w:t>
      </w:r>
    </w:p>
    <w:p>
      <w:pPr>
        <w:ind w:firstLine="512"/>
        <w:rPr>
          <w:spacing w:val="8"/>
        </w:rPr>
      </w:pPr>
      <w:r>
        <w:rPr>
          <w:spacing w:val="8"/>
        </w:rPr>
        <w:t>2）插座用电系统</w:t>
      </w:r>
    </w:p>
    <w:p>
      <w:pPr>
        <w:ind w:firstLine="441" w:firstLineChars="184"/>
        <w:rPr>
          <w:spacing w:val="8"/>
        </w:rPr>
      </w:pPr>
      <w:r>
        <w:t>查阅建筑电气竣工图纸及单位用能设备采购表，统计建筑从插座取电的室内设备信息，如计算机等办公设备、饮水机等日用设备。包括（但不限于）设备型号、数量、额定功率(kW)、运行时间及控制方式，记录表格见附表E2。</w:t>
      </w:r>
    </w:p>
    <w:p>
      <w:pPr>
        <w:pStyle w:val="5"/>
      </w:pPr>
      <w:r>
        <w:t>动力系统用能设备性能核查</w:t>
      </w:r>
    </w:p>
    <w:p>
      <w:pPr>
        <w:ind w:firstLine="480"/>
      </w:pPr>
      <w:r>
        <w:t>1）电梯系统</w:t>
      </w:r>
    </w:p>
    <w:p>
      <w:pPr>
        <w:ind w:firstLine="480"/>
      </w:pPr>
      <w:r>
        <w:t>查阅电梯产品说明书，统计建筑电梯系统用能设备信息，包括（但不限于）电梯类型、生产厂家、型号、额定功率(kW)、运行时间、能源效率及控制方式等，记录表格见附表E3。</w:t>
      </w:r>
    </w:p>
    <w:p>
      <w:pPr>
        <w:ind w:firstLine="480"/>
      </w:pPr>
      <w:r>
        <w:t>2）水泵及水系统</w:t>
      </w:r>
    </w:p>
    <w:p>
      <w:pPr>
        <w:ind w:firstLine="480"/>
      </w:pPr>
      <w:r>
        <w:t>查阅建筑竣工图纸及相关资料，统计建筑给排水系统用能设备信息，包括（但不限于）水泵及水系统其他用能设备类型、生产厂家及型号、</w:t>
      </w:r>
      <w:r>
        <w:rPr>
          <w:rFonts w:hint="eastAsia"/>
        </w:rPr>
        <w:t>能效等级、</w:t>
      </w:r>
      <w:r>
        <w:t>额定功率(kW)、流量(m³/h)、扬程(m)及使用时间(h)等，记录表格见附表E4。</w:t>
      </w:r>
    </w:p>
    <w:p>
      <w:pPr>
        <w:ind w:firstLine="480"/>
      </w:pPr>
      <w:r>
        <w:t>3）风机系统</w:t>
      </w:r>
    </w:p>
    <w:p>
      <w:pPr>
        <w:ind w:firstLine="480"/>
      </w:pPr>
      <w:r>
        <w:t>查阅建筑竣工图纸及相关资料，统计建筑除空调供暖系统和消防系统以外的所有风机信息，如车库通风机，厕所排风机等。包括（但不限于）设备类型、生产厂家及型号、</w:t>
      </w:r>
      <w:r>
        <w:rPr>
          <w:rFonts w:hint="eastAsia"/>
        </w:rPr>
        <w:t>能效等级、</w:t>
      </w:r>
      <w:r>
        <w:t>额定功率(kW)、转速</w:t>
      </w:r>
      <w:r>
        <w:rPr>
          <w:rFonts w:hint="eastAsia"/>
        </w:rPr>
        <w:t>(</w:t>
      </w:r>
      <w:r>
        <w:t>r/min</w:t>
      </w:r>
      <w:r>
        <w:rPr>
          <w:rFonts w:hint="eastAsia"/>
        </w:rPr>
        <w:t>)</w:t>
      </w:r>
      <w:r>
        <w:t>，运行时间及控制方式等，记录表格见附表E5。</w:t>
      </w:r>
    </w:p>
    <w:p>
      <w:pPr>
        <w:pStyle w:val="5"/>
      </w:pPr>
      <w:r>
        <w:t>空调系统用能设备性能核查</w:t>
      </w:r>
    </w:p>
    <w:p>
      <w:pPr>
        <w:ind w:firstLine="480"/>
      </w:pPr>
      <w:r>
        <w:t>查阅建筑竣工图纸及相关资料，统计建筑空调系统用能设备信息，包括（但不限于）空调系统机组及其辅助用能设备类型、生产厂家、型号、额定功率、设计状态下制冷（热）量(kW)、流量(m³/h)、风量(m³/h)、使用时间等，记录表格见附表E6。</w:t>
      </w:r>
    </w:p>
    <w:p>
      <w:pPr>
        <w:pStyle w:val="5"/>
      </w:pPr>
      <w:r>
        <w:t>生活热水供应系统用能设备性能核查</w:t>
      </w:r>
    </w:p>
    <w:p>
      <w:pPr>
        <w:ind w:firstLine="480"/>
      </w:pPr>
      <w:r>
        <w:t>查阅建筑竣工图纸及相关资料，统计建筑生活热水供应系统用能设备信息，包括（但不限于）热水锅炉及其辅助用能设备类型、生产厂家、型号、额定功率</w:t>
      </w:r>
      <w:r>
        <w:rPr>
          <w:rFonts w:hint="eastAsia"/>
        </w:rPr>
        <w:t>(</w:t>
      </w:r>
      <w:r>
        <w:t>kW</w:t>
      </w:r>
      <w:r>
        <w:rPr>
          <w:rFonts w:hint="eastAsia"/>
        </w:rPr>
        <w:t>)</w:t>
      </w:r>
      <w:r>
        <w:t>、效率、制热量</w:t>
      </w:r>
      <w:r>
        <w:rPr>
          <w:rFonts w:hint="eastAsia"/>
        </w:rPr>
        <w:t>(</w:t>
      </w:r>
      <w:r>
        <w:rPr>
          <w:szCs w:val="21"/>
        </w:rPr>
        <w:t>kW</w:t>
      </w:r>
      <w:r>
        <w:rPr>
          <w:rFonts w:hint="eastAsia"/>
          <w:szCs w:val="21"/>
        </w:rPr>
        <w:t>)</w:t>
      </w:r>
      <w:r>
        <w:t>、流量</w:t>
      </w:r>
      <w:r>
        <w:rPr>
          <w:rFonts w:hint="eastAsia"/>
        </w:rPr>
        <w:t>(</w:t>
      </w:r>
      <w:r>
        <w:rPr>
          <w:szCs w:val="21"/>
        </w:rPr>
        <w:t>m³/h</w:t>
      </w:r>
      <w:r>
        <w:rPr>
          <w:rFonts w:hint="eastAsia"/>
          <w:szCs w:val="21"/>
        </w:rPr>
        <w:t>)</w:t>
      </w:r>
      <w:r>
        <w:t>、杨程</w:t>
      </w:r>
      <w:r>
        <w:rPr>
          <w:rFonts w:hint="eastAsia"/>
        </w:rPr>
        <w:t>(</w:t>
      </w:r>
      <w:r>
        <w:t>m</w:t>
      </w:r>
      <w:r>
        <w:rPr>
          <w:rFonts w:hint="eastAsia"/>
        </w:rPr>
        <w:t>)</w:t>
      </w:r>
      <w:r>
        <w:t>、使用时间等，记录表格见附表E7。</w:t>
      </w:r>
    </w:p>
    <w:p>
      <w:pPr>
        <w:pStyle w:val="5"/>
      </w:pPr>
      <w:r>
        <w:t>供配电系统用能设备性能核查</w:t>
      </w:r>
    </w:p>
    <w:p>
      <w:pPr>
        <w:ind w:firstLine="480"/>
      </w:pPr>
      <w:r>
        <w:t>查阅建筑供配电系统图纸，统计建筑供配电系统主接线方式及各变压器信息，包括（但不限于）用能设备类型、厂家及型号、额定功率损耗(kW)、变压器负载率、负荷分组情况、现场无功补偿情况、运行时间及控制方式等，记录表格见附表E8。</w:t>
      </w:r>
    </w:p>
    <w:p>
      <w:pPr>
        <w:pStyle w:val="5"/>
      </w:pPr>
      <w:r>
        <w:t>特殊（其他）用能系统用能设备</w:t>
      </w:r>
    </w:p>
    <w:p>
      <w:pPr>
        <w:ind w:firstLine="480"/>
      </w:pPr>
      <w:r>
        <w:t>查阅建筑单位用能设备采购表，统计建筑其它用能设备类别、数量、额定功率(kW)、运行时间及控制方式，记录表格见附表E9。</w:t>
      </w:r>
    </w:p>
    <w:p>
      <w:pPr>
        <w:pStyle w:val="5"/>
      </w:pPr>
      <w:r>
        <w:rPr>
          <w:rFonts w:hint="eastAsia"/>
        </w:rPr>
        <w:t>给水排水系统用水设备</w:t>
      </w:r>
    </w:p>
    <w:p>
      <w:pPr>
        <w:ind w:firstLine="420"/>
      </w:pPr>
      <w:r>
        <w:rPr>
          <w:rFonts w:hint="eastAsia"/>
        </w:rPr>
        <w:t>查阅建筑单位用水设备及器具采购表，统计建筑用水设备、器具的类别、数量、流量、效率等级指标等参数，记录表格见附表E</w:t>
      </w:r>
      <w:r>
        <w:t>10</w:t>
      </w:r>
      <w:r>
        <w:rPr>
          <w:rFonts w:hint="eastAsia"/>
        </w:rPr>
        <w:t>。</w:t>
      </w:r>
    </w:p>
    <w:p>
      <w:pPr>
        <w:pStyle w:val="5"/>
      </w:pPr>
      <w:r>
        <w:t>用能设备性能合理性分析</w:t>
      </w:r>
    </w:p>
    <w:p>
      <w:pPr>
        <w:ind w:firstLine="480"/>
      </w:pPr>
      <w:r>
        <w:t>对照现行国家及地方标准，核对建筑用能设备系统设置是否合理，对用能设备性能差距进行判断。</w:t>
      </w:r>
    </w:p>
    <w:p>
      <w:pPr>
        <w:ind w:firstLine="480"/>
      </w:pPr>
    </w:p>
    <w:p>
      <w:pPr>
        <w:pStyle w:val="4"/>
        <w:spacing w:before="156" w:after="156"/>
        <w:rPr>
          <w:szCs w:val="28"/>
        </w:rPr>
      </w:pPr>
      <w:bookmarkStart w:id="14" w:name="_Toc500333295"/>
      <w:r>
        <w:rPr>
          <w:rFonts w:hint="eastAsia"/>
        </w:rPr>
        <w:t>建筑节能节水运行控制核查</w:t>
      </w:r>
      <w:bookmarkEnd w:id="14"/>
    </w:p>
    <w:p>
      <w:pPr>
        <w:pStyle w:val="5"/>
      </w:pPr>
      <w:r>
        <w:t>用能设备智能运行控制</w:t>
      </w:r>
    </w:p>
    <w:p>
      <w:pPr>
        <w:ind w:firstLine="480"/>
      </w:pPr>
      <w:r>
        <w:t>针对照明系统，对照明灯具的开关控制方式、照度的控制方式、灯具的分组控制区域等进行核查。</w:t>
      </w:r>
    </w:p>
    <w:p>
      <w:pPr>
        <w:ind w:firstLine="480"/>
      </w:pPr>
      <w:r>
        <w:t>针对建筑电梯，对其群控方案、分区方式、变频、变压、反馈调节等调控方式进行核查。</w:t>
      </w:r>
    </w:p>
    <w:p>
      <w:pPr>
        <w:ind w:firstLine="480"/>
      </w:pPr>
      <w:r>
        <w:t>针对室内温度控制、风速控制等控制方式和时间进行核查，判断其是否满足重庆市地方标准《公共建筑节能（绿色建筑）设计标准》DBJ50-052中的相关要求。</w:t>
      </w:r>
    </w:p>
    <w:p>
      <w:pPr>
        <w:ind w:firstLine="480"/>
      </w:pPr>
      <w:r>
        <w:t>针对集中空调水系统，对其冷却水系统、冷冻水系统的温度、压力监控装置等进行核查，判断其是否满足现行国家标准《集中空调水系统节能控制装置技术规范》GB/T 26759的要求。</w:t>
      </w:r>
    </w:p>
    <w:p>
      <w:pPr>
        <w:ind w:firstLine="480"/>
      </w:pPr>
      <w:r>
        <w:t>对建筑其他主要用能设备控制方式，调控参数及主要用能设备运行记录进行收集。记录表格见附表F1、F2。</w:t>
      </w:r>
    </w:p>
    <w:p>
      <w:pPr>
        <w:pStyle w:val="5"/>
      </w:pPr>
      <w:r>
        <w:rPr>
          <w:rFonts w:hint="eastAsia"/>
        </w:rPr>
        <w:t>用水器具和设备节水性能</w:t>
      </w:r>
    </w:p>
    <w:p>
      <w:pPr>
        <w:ind w:firstLine="480"/>
      </w:pPr>
      <w:r>
        <w:rPr>
          <w:rFonts w:hint="eastAsia"/>
        </w:rPr>
        <w:t>针对给水排水系统用水器具和设备，对水嘴在动态压力(0.1±0.01)MPa水压下的流量、水嘴阀体强度、非接触式水嘴启闭时间、延时自闭水嘴延时时间、寿命等参数以及限量水表、水位控制装置、减压阀等节水设备情况进行核查，判断其是否满足现行国家标准《节水型生活用水器具》 CJ/T</w:t>
      </w:r>
      <w:r>
        <w:t xml:space="preserve"> </w:t>
      </w:r>
      <w:r>
        <w:rPr>
          <w:rFonts w:hint="eastAsia"/>
        </w:rPr>
        <w:t>164等相关标准的要求。</w:t>
      </w:r>
    </w:p>
    <w:p>
      <w:pPr>
        <w:pStyle w:val="5"/>
      </w:pPr>
      <w:r>
        <w:t>人员行为管理体制</w:t>
      </w:r>
    </w:p>
    <w:p>
      <w:pPr>
        <w:ind w:firstLine="480"/>
      </w:pPr>
      <w:r>
        <w:t>对建筑进行调研及问卷调查，统计人员作息时间、室内用能设备使用时间及控制措施、设备维护制度，对建筑用能管理制度进行收集和评价。记录表格见附表F3、F4。</w:t>
      </w:r>
    </w:p>
    <w:p>
      <w:pPr>
        <w:pStyle w:val="5"/>
      </w:pPr>
      <w:r>
        <w:t>室内环境参数控制方式</w:t>
      </w:r>
    </w:p>
    <w:p>
      <w:pPr>
        <w:ind w:firstLine="480"/>
      </w:pPr>
      <w:r>
        <w:t>对建筑进行调研及问卷调查，对其室内环境参数调控方式及记录情况进行统计。</w:t>
      </w:r>
    </w:p>
    <w:p>
      <w:pPr>
        <w:pStyle w:val="5"/>
      </w:pPr>
      <w:r>
        <w:t>系统运行管理体制分析</w:t>
      </w:r>
    </w:p>
    <w:p>
      <w:pPr>
        <w:ind w:firstLine="480"/>
      </w:pPr>
      <w:r>
        <w:t>对建筑用能系统及用能设备进行调查，收集空调系统、照明插座用能系统、动力系统及其他特殊用能系统运行记录，掌握建筑用能系统及用能设备启停时间、控制方式等。</w:t>
      </w:r>
    </w:p>
    <w:p>
      <w:pPr>
        <w:pStyle w:val="5"/>
      </w:pPr>
      <w:r>
        <w:t>建筑能源分项计量监测平台</w:t>
      </w:r>
    </w:p>
    <w:p>
      <w:pPr>
        <w:ind w:firstLine="480"/>
      </w:pPr>
      <w:r>
        <w:t>对改造建筑进行分项计量核查，查看其是否进行能源分项计量监测平台安装。进一步对监测平台进行核查，判断其是否按照《楼宇分项计量设计安装技术导则》（建科【2008】114号）、《建筑电气施工质量验收规范》 GB 50303和《公共建筑能耗监测系统技术规程》DBJ50/T-153进行设计和安装，并判断监测平台中电能表上传数据、数据采集器接收和数据打包后发送等功能是否运行正常。</w:t>
      </w:r>
    </w:p>
    <w:p>
      <w:pPr>
        <w:rPr>
          <w:rFonts w:cs="Times New Roman"/>
        </w:rPr>
      </w:pPr>
    </w:p>
    <w:p>
      <w:pPr>
        <w:widowControl/>
        <w:jc w:val="left"/>
        <w:rPr>
          <w:rFonts w:cs="Times New Roman"/>
        </w:rPr>
      </w:pPr>
      <w:r>
        <w:rPr>
          <w:rFonts w:cs="Times New Roman"/>
        </w:rPr>
        <w:br w:type="page"/>
      </w:r>
    </w:p>
    <w:p>
      <w:pPr>
        <w:sectPr>
          <w:pgSz w:w="11906" w:h="16838"/>
          <w:pgMar w:top="1440" w:right="1800" w:bottom="1440" w:left="1800" w:header="851" w:footer="992" w:gutter="0"/>
          <w:cols w:space="425" w:num="1"/>
          <w:docGrid w:type="lines" w:linePitch="312" w:charSpace="0"/>
        </w:sectPr>
      </w:pPr>
    </w:p>
    <w:p>
      <w:pPr>
        <w:pStyle w:val="2"/>
      </w:pPr>
      <w:bookmarkStart w:id="15" w:name="_Toc107159316"/>
      <w:r>
        <w:rPr>
          <w:rFonts w:hint="eastAsia"/>
        </w:rPr>
        <w:t>绿色化改造技术实施与核定</w:t>
      </w:r>
      <w:bookmarkEnd w:id="15"/>
    </w:p>
    <w:p>
      <w:pPr>
        <w:ind w:firstLine="420"/>
      </w:pPr>
      <w:r>
        <w:rPr>
          <w:rFonts w:hint="eastAsia"/>
        </w:rPr>
        <w:t>为确保既有公共建筑在进行绿色化改造后实现建筑室内外环境及使用功能的提升，设置本章。</w:t>
      </w:r>
    </w:p>
    <w:p>
      <w:pPr>
        <w:pStyle w:val="3"/>
      </w:pPr>
      <w:bookmarkStart w:id="16" w:name="_Toc107159317"/>
      <w:r>
        <w:rPr>
          <w:rFonts w:hint="eastAsia"/>
        </w:rPr>
        <w:t>绿色化改造技术内容</w:t>
      </w:r>
      <w:bookmarkEnd w:id="16"/>
    </w:p>
    <w:p>
      <w:pPr>
        <w:ind w:firstLine="480"/>
      </w:pPr>
      <w:r>
        <w:rPr>
          <w:rFonts w:hint="eastAsia"/>
        </w:rPr>
        <w:t>重庆市既有公共建筑绿色化改造示范项目应根据项目实际情况，实施包括暖通空调系统、电气照明系统、给水排水系统、室内外环境、可再生能源系统、环境友好性、绿色施工主要系统类别的改造，实施技术应包括其中的所有非可选技术，其中可再生能源系统实施技术至少四选一，环境友好性实施技术至少五选二。</w:t>
      </w:r>
    </w:p>
    <w:p>
      <w:pPr>
        <w:ind w:firstLine="420"/>
      </w:pPr>
      <w:r>
        <w:rPr>
          <w:rFonts w:hint="eastAsia"/>
        </w:rPr>
        <w:t>既有公共建筑绿色化改造中可参考的相关技术内容如</w:t>
      </w:r>
      <w:r>
        <w:fldChar w:fldCharType="begin"/>
      </w:r>
      <w:r>
        <w:instrText xml:space="preserve"> REF _Ref100252514 \h  \* MERGEFORMAT </w:instrText>
      </w:r>
      <w:r>
        <w:fldChar w:fldCharType="separate"/>
      </w:r>
      <w:r>
        <w:rPr>
          <w:rFonts w:hint="eastAsia"/>
        </w:rPr>
        <w:t>表</w:t>
      </w:r>
      <w:r>
        <w:t>1</w:t>
      </w:r>
      <w:r>
        <w:fldChar w:fldCharType="end"/>
      </w:r>
      <w:r>
        <w:rPr>
          <w:rFonts w:hint="eastAsia"/>
        </w:rPr>
        <w:t>所示 。</w:t>
      </w:r>
      <w:r>
        <w:fldChar w:fldCharType="begin"/>
      </w:r>
      <w:r>
        <w:instrText xml:space="preserve"> REF _Ref100252514 \h  \* MERGEFORMAT </w:instrText>
      </w:r>
      <w:r>
        <w:fldChar w:fldCharType="separate"/>
      </w:r>
      <w:r>
        <w:rPr>
          <w:rFonts w:hint="eastAsia"/>
        </w:rPr>
        <w:t>表</w:t>
      </w:r>
      <w:r>
        <w:t>1</w:t>
      </w:r>
      <w:r>
        <w:fldChar w:fldCharType="end"/>
      </w:r>
      <w:r>
        <w:rPr>
          <w:rFonts w:hint="eastAsia"/>
        </w:rPr>
        <w:t>中的“可选技术”是改造实施方根据绿色化改造项目的基本情况进行技术经济比对分析后，在相关方案分析与研究报告支撑下而做出的选择，而非任意选择。</w:t>
      </w:r>
    </w:p>
    <w:p>
      <w:pPr>
        <w:pStyle w:val="8"/>
        <w:keepNext/>
      </w:pPr>
      <w:bookmarkStart w:id="17" w:name="_Ref100252514"/>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1</w:t>
      </w:r>
      <w:r>
        <w:fldChar w:fldCharType="end"/>
      </w:r>
      <w:bookmarkEnd w:id="17"/>
      <w:r>
        <w:t xml:space="preserve">  </w:t>
      </w:r>
      <w:r>
        <w:rPr>
          <w:rFonts w:hint="eastAsia"/>
        </w:rPr>
        <w:t>绿色化改造性能提升技术内容</w:t>
      </w:r>
    </w:p>
    <w:tbl>
      <w:tblPr>
        <w:tblStyle w:val="26"/>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787"/>
        <w:gridCol w:w="590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shd w:val="clear" w:color="auto" w:fill="auto"/>
            <w:noWrap/>
            <w:vAlign w:val="center"/>
          </w:tcPr>
          <w:p>
            <w:pPr>
              <w:pStyle w:val="41"/>
              <w:rPr>
                <w:b/>
                <w:bCs/>
              </w:rPr>
            </w:pPr>
            <w:r>
              <w:rPr>
                <w:rFonts w:hint="eastAsia"/>
                <w:b/>
                <w:bCs/>
              </w:rPr>
              <w:t>主要系统类别</w:t>
            </w:r>
          </w:p>
        </w:tc>
        <w:tc>
          <w:tcPr>
            <w:tcW w:w="462" w:type="pct"/>
            <w:shd w:val="clear" w:color="auto" w:fill="auto"/>
            <w:noWrap/>
            <w:vAlign w:val="center"/>
          </w:tcPr>
          <w:p>
            <w:pPr>
              <w:pStyle w:val="41"/>
              <w:rPr>
                <w:b/>
                <w:bCs/>
              </w:rPr>
            </w:pPr>
            <w:r>
              <w:rPr>
                <w:rFonts w:hint="eastAsia"/>
                <w:b/>
                <w:bCs/>
              </w:rPr>
              <w:t>编号</w:t>
            </w:r>
          </w:p>
        </w:tc>
        <w:tc>
          <w:tcPr>
            <w:tcW w:w="3464" w:type="pct"/>
            <w:shd w:val="clear" w:color="auto" w:fill="auto"/>
            <w:noWrap/>
            <w:vAlign w:val="center"/>
          </w:tcPr>
          <w:p>
            <w:pPr>
              <w:pStyle w:val="41"/>
              <w:rPr>
                <w:b/>
                <w:bCs/>
              </w:rPr>
            </w:pPr>
            <w:r>
              <w:rPr>
                <w:rFonts w:hint="eastAsia"/>
                <w:b/>
                <w:bCs/>
              </w:rPr>
              <w:t>实施技术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restart"/>
            <w:shd w:val="clear" w:color="auto" w:fill="auto"/>
            <w:noWrap/>
            <w:vAlign w:val="center"/>
          </w:tcPr>
          <w:p>
            <w:pPr>
              <w:pStyle w:val="41"/>
              <w:rPr>
                <w:rFonts w:ascii="宋体" w:hAnsi="宋体"/>
                <w:sz w:val="21"/>
                <w:szCs w:val="21"/>
              </w:rPr>
            </w:pPr>
            <w:r>
              <w:rPr>
                <w:rFonts w:hint="eastAsia" w:ascii="宋体" w:hAnsi="宋体"/>
                <w:sz w:val="21"/>
                <w:szCs w:val="21"/>
              </w:rPr>
              <w:t>暖通空调系统</w:t>
            </w:r>
          </w:p>
        </w:tc>
        <w:tc>
          <w:tcPr>
            <w:tcW w:w="462" w:type="pct"/>
            <w:shd w:val="clear" w:color="auto" w:fill="auto"/>
            <w:noWrap/>
            <w:vAlign w:val="center"/>
          </w:tcPr>
          <w:p>
            <w:pPr>
              <w:pStyle w:val="41"/>
              <w:jc w:val="center"/>
              <w:rPr>
                <w:rFonts w:cs="Times New Roman"/>
                <w:sz w:val="21"/>
                <w:szCs w:val="21"/>
              </w:rPr>
            </w:pPr>
            <w:r>
              <w:rPr>
                <w:rFonts w:cs="Times New Roman"/>
                <w:sz w:val="21"/>
                <w:szCs w:val="21"/>
              </w:rPr>
              <w:t>1</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改善系统控制提升系统能效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2</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提升冷热源机组能效（可选技术）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3</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提高风机系统效率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4</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设置用能计量装置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5</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实施节能改造技术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6</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锅炉排放烟气中污染物浓度控制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7</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锅炉烟气余热回收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restart"/>
            <w:shd w:val="clear" w:color="auto" w:fill="auto"/>
            <w:noWrap/>
            <w:vAlign w:val="center"/>
          </w:tcPr>
          <w:p>
            <w:pPr>
              <w:pStyle w:val="41"/>
              <w:rPr>
                <w:rFonts w:ascii="宋体" w:hAnsi="宋体"/>
                <w:sz w:val="21"/>
                <w:szCs w:val="21"/>
              </w:rPr>
            </w:pPr>
            <w:r>
              <w:rPr>
                <w:rFonts w:hint="eastAsia" w:ascii="宋体" w:hAnsi="宋体"/>
                <w:sz w:val="21"/>
                <w:szCs w:val="21"/>
              </w:rPr>
              <w:t>电气照明系统</w:t>
            </w:r>
          </w:p>
        </w:tc>
        <w:tc>
          <w:tcPr>
            <w:tcW w:w="462" w:type="pct"/>
            <w:shd w:val="clear" w:color="auto" w:fill="auto"/>
            <w:noWrap/>
            <w:vAlign w:val="center"/>
          </w:tcPr>
          <w:p>
            <w:pPr>
              <w:pStyle w:val="41"/>
              <w:jc w:val="center"/>
              <w:rPr>
                <w:rFonts w:cs="Times New Roman"/>
                <w:sz w:val="21"/>
                <w:szCs w:val="21"/>
              </w:rPr>
            </w:pPr>
            <w:r>
              <w:rPr>
                <w:rFonts w:cs="Times New Roman"/>
                <w:sz w:val="21"/>
                <w:szCs w:val="21"/>
              </w:rPr>
              <w:t>8</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设置电能计量装置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9</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实施照明系统节能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10</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实施照明系统智能化控制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11</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控制照明功率密度值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12</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实施电梯等动力系统节能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restart"/>
            <w:shd w:val="clear" w:color="auto" w:fill="auto"/>
            <w:noWrap/>
            <w:vAlign w:val="center"/>
          </w:tcPr>
          <w:p>
            <w:pPr>
              <w:pStyle w:val="41"/>
              <w:rPr>
                <w:rFonts w:ascii="宋体" w:hAnsi="宋体"/>
                <w:sz w:val="21"/>
                <w:szCs w:val="21"/>
              </w:rPr>
            </w:pPr>
            <w:r>
              <w:rPr>
                <w:rFonts w:hint="eastAsia" w:ascii="宋体" w:hAnsi="宋体"/>
                <w:sz w:val="21"/>
                <w:szCs w:val="21"/>
              </w:rPr>
              <w:t>节水与水资源</w:t>
            </w:r>
          </w:p>
        </w:tc>
        <w:tc>
          <w:tcPr>
            <w:tcW w:w="462" w:type="pct"/>
            <w:shd w:val="clear" w:color="auto" w:fill="auto"/>
            <w:noWrap/>
            <w:vAlign w:val="center"/>
          </w:tcPr>
          <w:p>
            <w:pPr>
              <w:pStyle w:val="41"/>
              <w:jc w:val="center"/>
              <w:rPr>
                <w:rFonts w:cs="Times New Roman"/>
                <w:sz w:val="21"/>
                <w:szCs w:val="21"/>
              </w:rPr>
            </w:pPr>
            <w:r>
              <w:rPr>
                <w:rFonts w:cs="Times New Roman"/>
                <w:sz w:val="21"/>
                <w:szCs w:val="21"/>
              </w:rPr>
              <w:t>13</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管网漏损修复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14</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设置用水计量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15</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采用高用水效率等级的用水器具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16</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采用节水设备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17</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增设非传统水源利用（可选技术）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restart"/>
            <w:shd w:val="clear" w:color="auto" w:fill="auto"/>
            <w:noWrap/>
            <w:vAlign w:val="center"/>
          </w:tcPr>
          <w:p>
            <w:pPr>
              <w:pStyle w:val="41"/>
              <w:rPr>
                <w:rFonts w:ascii="宋体" w:hAnsi="宋体"/>
                <w:sz w:val="21"/>
                <w:szCs w:val="21"/>
              </w:rPr>
            </w:pPr>
            <w:r>
              <w:rPr>
                <w:rFonts w:hint="eastAsia" w:ascii="宋体" w:hAnsi="宋体"/>
                <w:sz w:val="21"/>
                <w:szCs w:val="21"/>
              </w:rPr>
              <w:t>室内外环境</w:t>
            </w:r>
          </w:p>
        </w:tc>
        <w:tc>
          <w:tcPr>
            <w:tcW w:w="462" w:type="pct"/>
            <w:shd w:val="clear" w:color="auto" w:fill="auto"/>
            <w:noWrap/>
            <w:vAlign w:val="center"/>
          </w:tcPr>
          <w:p>
            <w:pPr>
              <w:pStyle w:val="41"/>
              <w:jc w:val="center"/>
              <w:rPr>
                <w:rFonts w:cs="Times New Roman"/>
                <w:sz w:val="21"/>
                <w:szCs w:val="21"/>
              </w:rPr>
            </w:pPr>
            <w:r>
              <w:rPr>
                <w:rFonts w:cs="Times New Roman"/>
                <w:sz w:val="21"/>
                <w:szCs w:val="21"/>
              </w:rPr>
              <w:t>18</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室内噪声级改善（可选技术）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19</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机电系统噪声控制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20</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室内照明质量改善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21</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气流组织优化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22</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空调系统室内末端装置独立调节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23</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室内污染物浓度控制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24</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建材及装修材料污染物指标控制（可选技术）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25</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地下车库排风联动一氧化碳浓度控制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restart"/>
            <w:shd w:val="clear" w:color="auto" w:fill="auto"/>
            <w:noWrap/>
            <w:vAlign w:val="center"/>
          </w:tcPr>
          <w:p>
            <w:pPr>
              <w:pStyle w:val="41"/>
              <w:rPr>
                <w:rFonts w:ascii="宋体" w:hAnsi="宋体"/>
                <w:sz w:val="21"/>
                <w:szCs w:val="21"/>
              </w:rPr>
            </w:pPr>
            <w:r>
              <w:rPr>
                <w:rFonts w:hint="eastAsia" w:ascii="宋体" w:hAnsi="宋体"/>
                <w:sz w:val="21"/>
                <w:szCs w:val="21"/>
              </w:rPr>
              <w:t>可再生能源系统</w:t>
            </w:r>
          </w:p>
        </w:tc>
        <w:tc>
          <w:tcPr>
            <w:tcW w:w="462" w:type="pct"/>
            <w:shd w:val="clear" w:color="auto" w:fill="auto"/>
            <w:noWrap/>
            <w:vAlign w:val="center"/>
          </w:tcPr>
          <w:p>
            <w:pPr>
              <w:pStyle w:val="41"/>
              <w:jc w:val="center"/>
              <w:rPr>
                <w:rFonts w:cs="Times New Roman"/>
                <w:sz w:val="21"/>
                <w:szCs w:val="21"/>
              </w:rPr>
            </w:pPr>
            <w:r>
              <w:rPr>
                <w:rFonts w:cs="Times New Roman"/>
                <w:sz w:val="21"/>
                <w:szCs w:val="21"/>
              </w:rPr>
              <w:t>26</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太阳能光伏系统应用（可选技术）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27</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太阳能光热系统应用（可选技术）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28</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空气源热泵应用（可选技术）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29</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地源热泵应用（可选技术）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restart"/>
            <w:shd w:val="clear" w:color="auto" w:fill="auto"/>
            <w:noWrap/>
            <w:vAlign w:val="center"/>
          </w:tcPr>
          <w:p>
            <w:pPr>
              <w:pStyle w:val="41"/>
              <w:rPr>
                <w:rFonts w:ascii="宋体" w:hAnsi="宋体"/>
                <w:sz w:val="21"/>
                <w:szCs w:val="21"/>
              </w:rPr>
            </w:pPr>
            <w:r>
              <w:rPr>
                <w:rFonts w:hint="eastAsia" w:ascii="宋体" w:hAnsi="宋体"/>
                <w:sz w:val="21"/>
                <w:szCs w:val="21"/>
              </w:rPr>
              <w:t>环境友好性</w:t>
            </w:r>
          </w:p>
        </w:tc>
        <w:tc>
          <w:tcPr>
            <w:tcW w:w="462" w:type="pct"/>
            <w:shd w:val="clear" w:color="auto" w:fill="auto"/>
            <w:noWrap/>
            <w:vAlign w:val="center"/>
          </w:tcPr>
          <w:p>
            <w:pPr>
              <w:pStyle w:val="41"/>
              <w:jc w:val="center"/>
              <w:rPr>
                <w:rFonts w:cs="Times New Roman"/>
                <w:sz w:val="21"/>
                <w:szCs w:val="21"/>
              </w:rPr>
            </w:pPr>
            <w:r>
              <w:rPr>
                <w:rFonts w:cs="Times New Roman"/>
                <w:sz w:val="21"/>
                <w:szCs w:val="21"/>
              </w:rPr>
              <w:t>30</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完善停车场地和停车设施（可选技术）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31</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设置绿化用地（可选技术）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32</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增加透水铺装面积（可选技术）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33</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提升外窗热工性能（可选技术）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34</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合同能源管理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restart"/>
            <w:shd w:val="clear" w:color="auto" w:fill="auto"/>
            <w:noWrap/>
            <w:vAlign w:val="center"/>
          </w:tcPr>
          <w:p>
            <w:pPr>
              <w:pStyle w:val="41"/>
              <w:rPr>
                <w:rFonts w:ascii="宋体" w:hAnsi="宋体"/>
                <w:sz w:val="21"/>
                <w:szCs w:val="21"/>
              </w:rPr>
            </w:pPr>
            <w:r>
              <w:rPr>
                <w:rFonts w:hint="eastAsia" w:ascii="宋体" w:hAnsi="宋体"/>
                <w:sz w:val="21"/>
                <w:szCs w:val="21"/>
              </w:rPr>
              <w:t>绿色施工</w:t>
            </w:r>
          </w:p>
        </w:tc>
        <w:tc>
          <w:tcPr>
            <w:tcW w:w="462" w:type="pct"/>
            <w:shd w:val="clear" w:color="auto" w:fill="auto"/>
            <w:noWrap/>
            <w:vAlign w:val="center"/>
          </w:tcPr>
          <w:p>
            <w:pPr>
              <w:pStyle w:val="41"/>
              <w:jc w:val="center"/>
              <w:rPr>
                <w:rFonts w:cs="Times New Roman"/>
                <w:sz w:val="21"/>
                <w:szCs w:val="21"/>
              </w:rPr>
            </w:pPr>
            <w:r>
              <w:rPr>
                <w:rFonts w:cs="Times New Roman"/>
                <w:sz w:val="21"/>
                <w:szCs w:val="21"/>
              </w:rPr>
              <w:t>35</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施工时对正常建筑与设施采取防护隔离措施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36</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施工过程采取降尘措施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37</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施工过程避免水土流失，减少对周边环境的影响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vMerge w:val="continue"/>
            <w:vAlign w:val="center"/>
          </w:tcPr>
          <w:p>
            <w:pPr>
              <w:pStyle w:val="41"/>
              <w:rPr>
                <w:rFonts w:ascii="宋体" w:hAnsi="宋体"/>
                <w:sz w:val="21"/>
                <w:szCs w:val="21"/>
              </w:rPr>
            </w:pPr>
          </w:p>
        </w:tc>
        <w:tc>
          <w:tcPr>
            <w:tcW w:w="462" w:type="pct"/>
            <w:shd w:val="clear" w:color="auto" w:fill="auto"/>
            <w:noWrap/>
            <w:vAlign w:val="center"/>
          </w:tcPr>
          <w:p>
            <w:pPr>
              <w:pStyle w:val="41"/>
              <w:jc w:val="center"/>
              <w:rPr>
                <w:rFonts w:cs="Times New Roman"/>
                <w:sz w:val="21"/>
                <w:szCs w:val="21"/>
              </w:rPr>
            </w:pPr>
            <w:r>
              <w:rPr>
                <w:rFonts w:cs="Times New Roman"/>
                <w:sz w:val="21"/>
                <w:szCs w:val="21"/>
              </w:rPr>
              <w:t>38</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施工过程减振降噪</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74" w:type="pct"/>
            <w:shd w:val="clear" w:color="auto" w:fill="auto"/>
            <w:noWrap/>
            <w:vAlign w:val="center"/>
          </w:tcPr>
          <w:p>
            <w:pPr>
              <w:pStyle w:val="41"/>
              <w:rPr>
                <w:rFonts w:ascii="宋体" w:hAnsi="宋体"/>
                <w:sz w:val="21"/>
                <w:szCs w:val="21"/>
              </w:rPr>
            </w:pPr>
            <w:r>
              <w:rPr>
                <w:rFonts w:hint="eastAsia" w:ascii="宋体" w:hAnsi="宋体"/>
                <w:sz w:val="21"/>
                <w:szCs w:val="21"/>
              </w:rPr>
              <w:t>碳减排率</w:t>
            </w:r>
          </w:p>
        </w:tc>
        <w:tc>
          <w:tcPr>
            <w:tcW w:w="462" w:type="pct"/>
            <w:shd w:val="clear" w:color="auto" w:fill="auto"/>
            <w:noWrap/>
            <w:vAlign w:val="center"/>
          </w:tcPr>
          <w:p>
            <w:pPr>
              <w:pStyle w:val="41"/>
              <w:jc w:val="center"/>
              <w:rPr>
                <w:rFonts w:cs="Times New Roman"/>
                <w:sz w:val="21"/>
                <w:szCs w:val="21"/>
              </w:rPr>
            </w:pPr>
            <w:r>
              <w:rPr>
                <w:rFonts w:cs="Times New Roman"/>
                <w:sz w:val="21"/>
                <w:szCs w:val="21"/>
              </w:rPr>
              <w:t>39</w:t>
            </w:r>
          </w:p>
        </w:tc>
        <w:tc>
          <w:tcPr>
            <w:tcW w:w="3464" w:type="pct"/>
            <w:shd w:val="clear" w:color="auto" w:fill="auto"/>
            <w:noWrap/>
            <w:vAlign w:val="center"/>
          </w:tcPr>
          <w:p>
            <w:pPr>
              <w:pStyle w:val="41"/>
              <w:rPr>
                <w:rFonts w:ascii="宋体" w:hAnsi="宋体"/>
                <w:sz w:val="21"/>
                <w:szCs w:val="21"/>
              </w:rPr>
            </w:pPr>
            <w:r>
              <w:rPr>
                <w:rFonts w:hint="eastAsia" w:ascii="宋体" w:hAnsi="宋体"/>
                <w:sz w:val="21"/>
                <w:szCs w:val="21"/>
              </w:rPr>
              <w:t>≥</w:t>
            </w:r>
            <w:r>
              <w:rPr>
                <w:rFonts w:cs="Times New Roman"/>
                <w:sz w:val="21"/>
                <w:szCs w:val="21"/>
              </w:rPr>
              <w:t>15%</w:t>
            </w:r>
          </w:p>
        </w:tc>
      </w:tr>
    </w:tbl>
    <w:p/>
    <w:p>
      <w:pPr>
        <w:pStyle w:val="3"/>
      </w:pPr>
      <w:bookmarkStart w:id="18" w:name="_Toc107159318"/>
      <w:r>
        <w:rPr>
          <w:rFonts w:hint="eastAsia"/>
        </w:rPr>
        <w:t>绿色化改造技术实施核定</w:t>
      </w:r>
      <w:bookmarkEnd w:id="18"/>
    </w:p>
    <w:p>
      <w:pPr>
        <w:ind w:firstLine="420"/>
      </w:pPr>
      <w:r>
        <w:rPr>
          <w:rFonts w:hint="eastAsia"/>
        </w:rPr>
        <w:t>具体改造措施对应的技术内容要求和核定方法如下。如有未涉及到的绿色化改造措施，应基于</w:t>
      </w:r>
      <w:r>
        <w:rPr>
          <w:rFonts w:hint="eastAsia" w:cs="Times New Roman"/>
        </w:rPr>
        <w:t>《既有公共建筑绿色化改造技术标准》DBJ50/T-163进行效果评判。</w:t>
      </w:r>
    </w:p>
    <w:p>
      <w:pPr>
        <w:pStyle w:val="4"/>
        <w:spacing w:before="163" w:after="163"/>
      </w:pPr>
      <w:r>
        <w:rPr>
          <w:rFonts w:hint="eastAsia"/>
        </w:rPr>
        <w:t>暖通空调系统</w:t>
      </w:r>
    </w:p>
    <w:p>
      <w:pPr>
        <w:pStyle w:val="5"/>
      </w:pPr>
      <w:r>
        <w:rPr>
          <w:rFonts w:hint="eastAsia"/>
        </w:rPr>
        <w:t>改善系统控制提升系统能效</w:t>
      </w:r>
    </w:p>
    <w:p>
      <w:pPr>
        <w:ind w:firstLine="420"/>
      </w:pPr>
      <w:r>
        <w:rPr>
          <w:rFonts w:hint="eastAsia"/>
        </w:rPr>
        <w:t>技术要求：</w:t>
      </w:r>
    </w:p>
    <w:p>
      <w:pPr>
        <w:ind w:firstLine="420"/>
      </w:pPr>
      <w:r>
        <w:rPr>
          <w:rFonts w:hint="eastAsia"/>
        </w:rPr>
        <w:t>绿色化改造实施后，机房集中控制系统可实现针对建筑反映出的能耗问题进行及时反馈调整，从而降低空调能耗。</w:t>
      </w:r>
    </w:p>
    <w:p>
      <w:r>
        <w:tab/>
      </w:r>
      <w:r>
        <w:rPr>
          <w:rFonts w:hint="eastAsia"/>
        </w:rPr>
        <w:t>核定方法：</w:t>
      </w:r>
    </w:p>
    <w:p>
      <w:pPr>
        <w:ind w:firstLine="420"/>
      </w:pPr>
      <w:r>
        <w:rPr>
          <w:rFonts w:hint="eastAsia"/>
        </w:rPr>
        <w:t>查阅机房集中控制系统技术文件，运行记录等，现场核实。</w:t>
      </w:r>
    </w:p>
    <w:p>
      <w:pPr>
        <w:pStyle w:val="5"/>
      </w:pPr>
      <w:r>
        <w:t>提</w:t>
      </w:r>
      <w:r>
        <w:rPr>
          <w:rFonts w:hint="eastAsia"/>
        </w:rPr>
        <w:t>升</w:t>
      </w:r>
      <w:r>
        <w:t>冷热源机组能效</w:t>
      </w:r>
    </w:p>
    <w:p>
      <w:pPr>
        <w:ind w:firstLine="420"/>
      </w:pPr>
      <w:r>
        <w:rPr>
          <w:rFonts w:hint="eastAsia"/>
        </w:rPr>
        <w:t>技术要求：</w:t>
      </w:r>
    </w:p>
    <w:p>
      <w:pPr>
        <w:ind w:firstLine="420"/>
      </w:pPr>
      <w:r>
        <w:rPr>
          <w:rFonts w:hint="eastAsia"/>
        </w:rPr>
        <w:t>绿色化改造实施后，对于更换和新增冷热源机组的能效指标应满足现行国家标准《建筑节能与可再生能源利用通用规范》GB</w:t>
      </w:r>
      <w:r>
        <w:t xml:space="preserve"> </w:t>
      </w:r>
      <w:r>
        <w:rPr>
          <w:rFonts w:hint="eastAsia"/>
        </w:rPr>
        <w:t>55015的相关要求。</w:t>
      </w:r>
    </w:p>
    <w:p>
      <w:pPr>
        <w:ind w:firstLine="420"/>
      </w:pPr>
      <w:r>
        <w:rPr>
          <w:rFonts w:hint="eastAsia"/>
        </w:rPr>
        <w:t>核定方法：</w:t>
      </w:r>
    </w:p>
    <w:p>
      <w:pPr>
        <w:ind w:firstLine="420"/>
      </w:pPr>
      <w:r>
        <w:rPr>
          <w:rFonts w:hint="eastAsia"/>
        </w:rPr>
        <w:t>查阅空调冷热源设备说明书、运行记录、第三方节能检测报告、现场测试（检测）报告等，现场核实。</w:t>
      </w:r>
    </w:p>
    <w:p>
      <w:pPr>
        <w:pStyle w:val="5"/>
      </w:pPr>
      <w:r>
        <w:rPr>
          <w:rFonts w:hint="eastAsia"/>
        </w:rPr>
        <w:t>提高风机系统效率</w:t>
      </w:r>
    </w:p>
    <w:p>
      <w:pPr>
        <w:ind w:firstLine="420"/>
      </w:pPr>
      <w:r>
        <w:rPr>
          <w:rFonts w:hint="eastAsia"/>
        </w:rPr>
        <w:t>技术要求：</w:t>
      </w:r>
    </w:p>
    <w:p>
      <w:pPr>
        <w:ind w:firstLine="420"/>
      </w:pPr>
      <w:r>
        <w:rPr>
          <w:rFonts w:hint="eastAsia"/>
        </w:rPr>
        <w:t>绿色化改造实施后，通风空调系统风机的单位风量耗功率应满足现行国家标准《公共建筑节能设计标准》GB</w:t>
      </w:r>
      <w:r>
        <w:t xml:space="preserve"> </w:t>
      </w:r>
      <w:r>
        <w:rPr>
          <w:rFonts w:hint="eastAsia"/>
        </w:rPr>
        <w:t>50189第内容的相关要求。</w:t>
      </w:r>
    </w:p>
    <w:p>
      <w:pPr>
        <w:ind w:firstLine="420"/>
      </w:pPr>
      <w:r>
        <w:rPr>
          <w:rFonts w:hint="eastAsia"/>
        </w:rPr>
        <w:t>核定方法：</w:t>
      </w:r>
    </w:p>
    <w:p>
      <w:pPr>
        <w:ind w:firstLine="420"/>
      </w:pPr>
      <w:r>
        <w:rPr>
          <w:rFonts w:hint="eastAsia"/>
        </w:rPr>
        <w:t>查阅风机系统设备合格证、运行记录、第三方节能检测报告、现场测试（检测）报告等，现场核实。</w:t>
      </w:r>
    </w:p>
    <w:p>
      <w:pPr>
        <w:pStyle w:val="5"/>
      </w:pPr>
      <w:r>
        <w:rPr>
          <w:rFonts w:hint="eastAsia"/>
        </w:rPr>
        <w:t>设置用能计量装置</w:t>
      </w:r>
    </w:p>
    <w:p>
      <w:pPr>
        <w:ind w:firstLine="420"/>
      </w:pPr>
      <w:r>
        <w:rPr>
          <w:rFonts w:hint="eastAsia"/>
        </w:rPr>
        <w:t>技术要求：</w:t>
      </w:r>
    </w:p>
    <w:p>
      <w:pPr>
        <w:ind w:firstLine="420"/>
      </w:pPr>
      <w:r>
        <w:rPr>
          <w:rFonts w:hint="eastAsia"/>
        </w:rPr>
        <w:t>绿色化改造实施后，用能计量装置应能实现按暖通空调系统的冷热源、输配系统等设置独立分项计量；当有管理需求时，还应按付费单元或管理单元设置用能计量装置。</w:t>
      </w:r>
    </w:p>
    <w:p>
      <w:r>
        <w:tab/>
      </w:r>
      <w:r>
        <w:rPr>
          <w:rFonts w:hint="eastAsia"/>
        </w:rPr>
        <w:t>核定方法：</w:t>
      </w:r>
    </w:p>
    <w:p>
      <w:pPr>
        <w:ind w:firstLine="420"/>
      </w:pPr>
      <w:r>
        <w:rPr>
          <w:rFonts w:hint="eastAsia"/>
        </w:rPr>
        <w:t>查阅暖通空调系统竣工图纸、能耗管理系统技术文件、能源管理系统统计数据等，现场核实。</w:t>
      </w:r>
    </w:p>
    <w:p>
      <w:pPr>
        <w:pStyle w:val="5"/>
      </w:pPr>
      <w:r>
        <w:rPr>
          <w:rFonts w:hint="eastAsia"/>
        </w:rPr>
        <w:t>实施节能改造技术</w:t>
      </w:r>
    </w:p>
    <w:p>
      <w:pPr>
        <w:ind w:firstLine="420"/>
      </w:pPr>
      <w:r>
        <w:rPr>
          <w:rFonts w:hint="eastAsia"/>
        </w:rPr>
        <w:t>技术要求：</w:t>
      </w:r>
    </w:p>
    <w:p>
      <w:pPr>
        <w:ind w:firstLine="420"/>
      </w:pPr>
      <w:r>
        <w:rPr>
          <w:rFonts w:hint="eastAsia"/>
        </w:rPr>
        <w:t>常见暖通空调系统低成本节能改造技术如下：</w:t>
      </w:r>
    </w:p>
    <w:p>
      <w:pPr>
        <w:ind w:firstLine="420"/>
      </w:pPr>
      <w:r>
        <w:rPr>
          <w:rFonts w:hint="eastAsia"/>
        </w:rPr>
        <w:t>1 合理增设变频装置：应合理增设变频装置，提高冷水（热泵）机组、空调器等设备的实际运行效率。</w:t>
      </w:r>
    </w:p>
    <w:p>
      <w:pPr>
        <w:ind w:firstLine="420"/>
      </w:pPr>
      <w:r>
        <w:rPr>
          <w:rFonts w:hint="eastAsia"/>
        </w:rPr>
        <w:t>2 更换水泵：应采用更换水泵等措施，解决水泵选型过大的问题，提高水泵的实际运行效率。</w:t>
      </w:r>
    </w:p>
    <w:p>
      <w:pPr>
        <w:ind w:firstLine="420"/>
      </w:pPr>
      <w:r>
        <w:rPr>
          <w:rFonts w:hint="eastAsia"/>
        </w:rPr>
        <w:t>3 建筑微正压运行、变风量系统宜重设静压点等其他低成本节能改造技术</w:t>
      </w:r>
    </w:p>
    <w:p>
      <w:pPr>
        <w:ind w:firstLine="420"/>
      </w:pPr>
      <w:r>
        <w:rPr>
          <w:rFonts w:hint="eastAsia"/>
        </w:rPr>
        <w:t>其他常用的低成本节能改造技术还有：重设冷水机组出水温度、保持建筑微正压运行、优化车库排风系统、根据二氧化碳浓度调节新风量、设置房间温控器可调范围、变风量系统重设静压点等。</w:t>
      </w:r>
    </w:p>
    <w:p>
      <w:r>
        <w:tab/>
      </w:r>
      <w:r>
        <w:rPr>
          <w:rFonts w:hint="eastAsia"/>
        </w:rPr>
        <w:t>核定方法：查阅设备材料表、设备产品合格证、说明书，按标准规范执行的节能效果测试报告、第三方检测报告等，现场核实。</w:t>
      </w:r>
    </w:p>
    <w:p>
      <w:pPr>
        <w:pStyle w:val="5"/>
      </w:pPr>
      <w:r>
        <w:rPr>
          <w:rFonts w:hint="eastAsia"/>
        </w:rPr>
        <w:t>排放烟气污染物浓度控制</w:t>
      </w:r>
    </w:p>
    <w:p>
      <w:pPr>
        <w:ind w:firstLine="420"/>
      </w:pPr>
      <w:r>
        <w:rPr>
          <w:rFonts w:hint="eastAsia"/>
        </w:rPr>
        <w:t>技术要求：</w:t>
      </w:r>
    </w:p>
    <w:p>
      <w:pPr>
        <w:ind w:firstLine="420"/>
      </w:pPr>
      <w:r>
        <w:rPr>
          <w:rFonts w:hint="eastAsia"/>
        </w:rPr>
        <w:t>绿色化改造实施后，根据重庆市地方标准《锅炉大气污染物排放标准》</w:t>
      </w:r>
      <w:r>
        <w:t>D</w:t>
      </w:r>
      <w:r>
        <w:rPr>
          <w:rFonts w:hint="eastAsia"/>
        </w:rPr>
        <w:t xml:space="preserve">B </w:t>
      </w:r>
      <w:r>
        <w:t>50/658</w:t>
      </w:r>
      <w:r>
        <w:rPr>
          <w:rFonts w:hint="eastAsia"/>
        </w:rPr>
        <w:t>，所有在用蒸汽锅炉和在用热水锅炉自201</w:t>
      </w:r>
      <w:r>
        <w:t>6</w:t>
      </w:r>
      <w:r>
        <w:rPr>
          <w:rFonts w:hint="eastAsia"/>
        </w:rPr>
        <w:t>年</w:t>
      </w:r>
      <w:r>
        <w:t>7</w:t>
      </w:r>
      <w:r>
        <w:rPr>
          <w:rFonts w:hint="eastAsia"/>
        </w:rPr>
        <w:t>月1日起执行</w:t>
      </w:r>
      <w:r>
        <w:fldChar w:fldCharType="begin"/>
      </w:r>
      <w:r>
        <w:instrText xml:space="preserve"> REF _Ref100269683 \h  \* MERGEFORMAT </w:instrText>
      </w:r>
      <w:r>
        <w:fldChar w:fldCharType="separate"/>
      </w:r>
      <w:r>
        <w:rPr>
          <w:rFonts w:hint="eastAsia"/>
        </w:rPr>
        <w:t>表</w:t>
      </w:r>
      <w:r>
        <w:t>2</w:t>
      </w:r>
      <w:r>
        <w:fldChar w:fldCharType="end"/>
      </w:r>
      <w:r>
        <w:rPr>
          <w:rFonts w:hint="eastAsia"/>
        </w:rPr>
        <w:t>规定的大气污染物排放限值，新建锅炉执行</w:t>
      </w:r>
      <w:r>
        <w:fldChar w:fldCharType="begin"/>
      </w:r>
      <w:r>
        <w:instrText xml:space="preserve"> REF _Ref100269736 \h  \* MERGEFORMAT </w:instrText>
      </w:r>
      <w:r>
        <w:fldChar w:fldCharType="separate"/>
      </w:r>
      <w:r>
        <w:rPr>
          <w:rFonts w:hint="eastAsia"/>
        </w:rPr>
        <w:t>表</w:t>
      </w:r>
      <w:r>
        <w:t>3</w:t>
      </w:r>
      <w:r>
        <w:fldChar w:fldCharType="end"/>
      </w:r>
      <w:r>
        <w:rPr>
          <w:rFonts w:hint="eastAsia"/>
        </w:rPr>
        <w:t>规定的大气污染物排放限值。</w:t>
      </w:r>
    </w:p>
    <w:p>
      <w:pPr>
        <w:ind w:firstLine="420"/>
      </w:pPr>
      <w:r>
        <w:rPr>
          <w:rFonts w:hint="eastAsia"/>
        </w:rPr>
        <w:t>污染物采样和监测应符合《锅炉大气污染物排放标准》</w:t>
      </w:r>
      <w:r>
        <w:t>D</w:t>
      </w:r>
      <w:r>
        <w:rPr>
          <w:rFonts w:hint="eastAsia"/>
        </w:rPr>
        <w:t xml:space="preserve">B </w:t>
      </w:r>
      <w:r>
        <w:t>50/658</w:t>
      </w:r>
      <w:r>
        <w:rPr>
          <w:rFonts w:hint="eastAsia"/>
        </w:rPr>
        <w:t>的相关规定。</w:t>
      </w:r>
    </w:p>
    <w:p>
      <w:pPr>
        <w:pStyle w:val="8"/>
        <w:keepNext/>
      </w:pPr>
      <w:bookmarkStart w:id="19" w:name="_Ref100269683"/>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2</w:t>
      </w:r>
      <w:r>
        <w:fldChar w:fldCharType="end"/>
      </w:r>
      <w:bookmarkEnd w:id="19"/>
      <w:r>
        <w:t xml:space="preserve"> </w:t>
      </w:r>
      <w:r>
        <w:rPr>
          <w:rFonts w:hint="eastAsia"/>
        </w:rPr>
        <w:t>在用锅炉大气污染物排放浓度限值</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1212"/>
        <w:gridCol w:w="1345"/>
        <w:gridCol w:w="1345"/>
        <w:gridCol w:w="1345"/>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82" w:type="pct"/>
            <w:vMerge w:val="restart"/>
            <w:shd w:val="clear" w:color="auto" w:fill="auto"/>
            <w:vAlign w:val="center"/>
          </w:tcPr>
          <w:p>
            <w:pPr>
              <w:pStyle w:val="41"/>
              <w:jc w:val="center"/>
            </w:pPr>
            <w:r>
              <w:rPr>
                <w:rFonts w:hint="eastAsia"/>
              </w:rPr>
              <w:t>污染物项目</w:t>
            </w:r>
          </w:p>
        </w:tc>
        <w:tc>
          <w:tcPr>
            <w:tcW w:w="711" w:type="pct"/>
            <w:vMerge w:val="restart"/>
            <w:vAlign w:val="center"/>
          </w:tcPr>
          <w:p>
            <w:pPr>
              <w:pStyle w:val="41"/>
              <w:jc w:val="center"/>
            </w:pPr>
            <w:r>
              <w:rPr>
                <w:rFonts w:hint="eastAsia"/>
              </w:rPr>
              <w:t>适用区域</w:t>
            </w:r>
          </w:p>
        </w:tc>
        <w:tc>
          <w:tcPr>
            <w:tcW w:w="2367" w:type="pct"/>
            <w:gridSpan w:val="3"/>
            <w:shd w:val="clear" w:color="auto" w:fill="auto"/>
            <w:vAlign w:val="center"/>
          </w:tcPr>
          <w:p>
            <w:pPr>
              <w:pStyle w:val="41"/>
              <w:jc w:val="center"/>
            </w:pPr>
            <w:r>
              <w:rPr>
                <w:rFonts w:hint="eastAsia"/>
              </w:rPr>
              <w:t>限值污染物排放</w:t>
            </w:r>
          </w:p>
        </w:tc>
        <w:tc>
          <w:tcPr>
            <w:tcW w:w="740" w:type="pct"/>
            <w:vMerge w:val="restart"/>
            <w:shd w:val="clear" w:color="auto" w:fill="auto"/>
            <w:vAlign w:val="center"/>
          </w:tcPr>
          <w:p>
            <w:pPr>
              <w:pStyle w:val="41"/>
              <w:jc w:val="center"/>
            </w:pPr>
            <w:r>
              <w:rPr>
                <w:rFonts w:hint="eastAsia"/>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82" w:type="pct"/>
            <w:vMerge w:val="continue"/>
            <w:vAlign w:val="center"/>
          </w:tcPr>
          <w:p>
            <w:pPr>
              <w:pStyle w:val="41"/>
              <w:jc w:val="center"/>
            </w:pPr>
          </w:p>
        </w:tc>
        <w:tc>
          <w:tcPr>
            <w:tcW w:w="711" w:type="pct"/>
            <w:vMerge w:val="continue"/>
            <w:vAlign w:val="center"/>
          </w:tcPr>
          <w:p>
            <w:pPr>
              <w:pStyle w:val="41"/>
              <w:jc w:val="center"/>
            </w:pPr>
          </w:p>
        </w:tc>
        <w:tc>
          <w:tcPr>
            <w:tcW w:w="789" w:type="pct"/>
            <w:shd w:val="clear" w:color="auto" w:fill="auto"/>
            <w:vAlign w:val="center"/>
          </w:tcPr>
          <w:p>
            <w:pPr>
              <w:pStyle w:val="41"/>
              <w:jc w:val="center"/>
            </w:pPr>
            <w:r>
              <w:rPr>
                <w:rFonts w:hint="eastAsia"/>
              </w:rPr>
              <w:t>燃煤锅炉</w:t>
            </w:r>
          </w:p>
        </w:tc>
        <w:tc>
          <w:tcPr>
            <w:tcW w:w="789" w:type="pct"/>
            <w:shd w:val="clear" w:color="auto" w:fill="auto"/>
            <w:vAlign w:val="center"/>
          </w:tcPr>
          <w:p>
            <w:pPr>
              <w:pStyle w:val="41"/>
              <w:jc w:val="center"/>
            </w:pPr>
            <w:r>
              <w:rPr>
                <w:rFonts w:hint="eastAsia"/>
              </w:rPr>
              <w:t>燃油锅炉</w:t>
            </w:r>
          </w:p>
        </w:tc>
        <w:tc>
          <w:tcPr>
            <w:tcW w:w="789" w:type="pct"/>
            <w:shd w:val="clear" w:color="auto" w:fill="auto"/>
            <w:vAlign w:val="center"/>
          </w:tcPr>
          <w:p>
            <w:pPr>
              <w:pStyle w:val="41"/>
              <w:jc w:val="center"/>
            </w:pPr>
            <w:r>
              <w:rPr>
                <w:rFonts w:hint="eastAsia"/>
              </w:rPr>
              <w:t>燃气锅炉</w:t>
            </w:r>
          </w:p>
        </w:tc>
        <w:tc>
          <w:tcPr>
            <w:tcW w:w="740" w:type="pct"/>
            <w:vMerge w:val="continue"/>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82" w:type="pct"/>
            <w:vMerge w:val="restart"/>
            <w:shd w:val="clear" w:color="auto" w:fill="auto"/>
            <w:vAlign w:val="center"/>
          </w:tcPr>
          <w:p>
            <w:pPr>
              <w:pStyle w:val="41"/>
              <w:jc w:val="center"/>
            </w:pPr>
            <w:r>
              <w:rPr>
                <w:rFonts w:hint="eastAsia"/>
              </w:rPr>
              <w:t>颗粒物</w:t>
            </w:r>
          </w:p>
        </w:tc>
        <w:tc>
          <w:tcPr>
            <w:tcW w:w="711" w:type="pct"/>
            <w:vAlign w:val="center"/>
          </w:tcPr>
          <w:p>
            <w:pPr>
              <w:pStyle w:val="41"/>
              <w:jc w:val="center"/>
            </w:pPr>
            <w:r>
              <w:rPr>
                <w:rFonts w:hint="eastAsia"/>
              </w:rPr>
              <w:t>主城区</w:t>
            </w:r>
          </w:p>
        </w:tc>
        <w:tc>
          <w:tcPr>
            <w:tcW w:w="789" w:type="pct"/>
            <w:shd w:val="clear" w:color="auto" w:fill="auto"/>
            <w:vAlign w:val="center"/>
          </w:tcPr>
          <w:p>
            <w:pPr>
              <w:pStyle w:val="41"/>
              <w:jc w:val="center"/>
            </w:pPr>
            <w:r>
              <w:t>3</w:t>
            </w:r>
            <w:r>
              <w:rPr>
                <w:rFonts w:hint="eastAsia"/>
              </w:rPr>
              <w:t>0</w:t>
            </w:r>
          </w:p>
        </w:tc>
        <w:tc>
          <w:tcPr>
            <w:tcW w:w="789" w:type="pct"/>
            <w:shd w:val="clear" w:color="auto" w:fill="auto"/>
            <w:vAlign w:val="center"/>
          </w:tcPr>
          <w:p>
            <w:pPr>
              <w:pStyle w:val="41"/>
              <w:jc w:val="center"/>
            </w:pPr>
            <w:r>
              <w:t>3</w:t>
            </w:r>
            <w:r>
              <w:rPr>
                <w:rFonts w:hint="eastAsia"/>
              </w:rPr>
              <w:t>0</w:t>
            </w:r>
          </w:p>
        </w:tc>
        <w:tc>
          <w:tcPr>
            <w:tcW w:w="789" w:type="pct"/>
            <w:shd w:val="clear" w:color="auto" w:fill="auto"/>
            <w:vAlign w:val="center"/>
          </w:tcPr>
          <w:p>
            <w:pPr>
              <w:pStyle w:val="41"/>
              <w:jc w:val="center"/>
            </w:pPr>
            <w:r>
              <w:rPr>
                <w:rFonts w:hint="eastAsia"/>
              </w:rPr>
              <w:t>30</w:t>
            </w:r>
          </w:p>
        </w:tc>
        <w:tc>
          <w:tcPr>
            <w:tcW w:w="740" w:type="pct"/>
            <w:vMerge w:val="restart"/>
            <w:shd w:val="clear" w:color="auto" w:fill="auto"/>
            <w:vAlign w:val="center"/>
          </w:tcPr>
          <w:p>
            <w:pPr>
              <w:pStyle w:val="41"/>
              <w:jc w:val="center"/>
            </w:pPr>
            <w:r>
              <w:rPr>
                <w:rFonts w:hint="eastAsia"/>
              </w:rPr>
              <w:t>烟囱或烟道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82" w:type="pct"/>
            <w:vMerge w:val="continue"/>
            <w:shd w:val="clear" w:color="auto" w:fill="auto"/>
            <w:vAlign w:val="center"/>
          </w:tcPr>
          <w:p>
            <w:pPr>
              <w:pStyle w:val="41"/>
              <w:jc w:val="center"/>
            </w:pPr>
          </w:p>
        </w:tc>
        <w:tc>
          <w:tcPr>
            <w:tcW w:w="711" w:type="pct"/>
            <w:vAlign w:val="center"/>
          </w:tcPr>
          <w:p>
            <w:pPr>
              <w:pStyle w:val="41"/>
              <w:jc w:val="center"/>
            </w:pPr>
            <w:r>
              <w:rPr>
                <w:rFonts w:hint="eastAsia"/>
              </w:rPr>
              <w:t>影响区</w:t>
            </w:r>
          </w:p>
        </w:tc>
        <w:tc>
          <w:tcPr>
            <w:tcW w:w="789" w:type="pct"/>
            <w:shd w:val="clear" w:color="auto" w:fill="auto"/>
            <w:vAlign w:val="center"/>
          </w:tcPr>
          <w:p>
            <w:pPr>
              <w:pStyle w:val="41"/>
              <w:jc w:val="center"/>
            </w:pPr>
            <w:r>
              <w:rPr>
                <w:rFonts w:hint="eastAsia"/>
              </w:rPr>
              <w:t>5</w:t>
            </w:r>
            <w:r>
              <w:t>0</w:t>
            </w:r>
          </w:p>
        </w:tc>
        <w:tc>
          <w:tcPr>
            <w:tcW w:w="789" w:type="pct"/>
            <w:vMerge w:val="restart"/>
            <w:shd w:val="clear" w:color="auto" w:fill="auto"/>
            <w:vAlign w:val="center"/>
          </w:tcPr>
          <w:p>
            <w:pPr>
              <w:pStyle w:val="41"/>
              <w:jc w:val="center"/>
            </w:pPr>
            <w:r>
              <w:rPr>
                <w:rFonts w:hint="eastAsia"/>
              </w:rPr>
              <w:t>6</w:t>
            </w:r>
            <w:r>
              <w:t>0</w:t>
            </w:r>
          </w:p>
        </w:tc>
        <w:tc>
          <w:tcPr>
            <w:tcW w:w="789" w:type="pct"/>
            <w:vMerge w:val="restart"/>
            <w:shd w:val="clear" w:color="auto" w:fill="auto"/>
            <w:vAlign w:val="center"/>
          </w:tcPr>
          <w:p>
            <w:pPr>
              <w:pStyle w:val="41"/>
              <w:jc w:val="center"/>
            </w:pPr>
            <w:r>
              <w:rPr>
                <w:rFonts w:hint="eastAsia"/>
              </w:rPr>
              <w:t>3</w:t>
            </w:r>
            <w:r>
              <w:t>0</w:t>
            </w:r>
          </w:p>
        </w:tc>
        <w:tc>
          <w:tcPr>
            <w:tcW w:w="740" w:type="pct"/>
            <w:vMerge w:val="continue"/>
            <w:shd w:val="clear" w:color="auto" w:fill="auto"/>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82" w:type="pct"/>
            <w:vMerge w:val="continue"/>
            <w:shd w:val="clear" w:color="auto" w:fill="auto"/>
            <w:vAlign w:val="center"/>
          </w:tcPr>
          <w:p>
            <w:pPr>
              <w:pStyle w:val="41"/>
              <w:jc w:val="center"/>
            </w:pPr>
          </w:p>
        </w:tc>
        <w:tc>
          <w:tcPr>
            <w:tcW w:w="711" w:type="pct"/>
            <w:vAlign w:val="center"/>
          </w:tcPr>
          <w:p>
            <w:pPr>
              <w:pStyle w:val="41"/>
              <w:jc w:val="center"/>
            </w:pPr>
            <w:r>
              <w:rPr>
                <w:rFonts w:hint="eastAsia"/>
              </w:rPr>
              <w:t>其他区域</w:t>
            </w:r>
          </w:p>
        </w:tc>
        <w:tc>
          <w:tcPr>
            <w:tcW w:w="789" w:type="pct"/>
            <w:shd w:val="clear" w:color="auto" w:fill="auto"/>
            <w:vAlign w:val="center"/>
          </w:tcPr>
          <w:p>
            <w:pPr>
              <w:pStyle w:val="41"/>
              <w:jc w:val="center"/>
            </w:pPr>
            <w:r>
              <w:rPr>
                <w:rFonts w:hint="eastAsia"/>
              </w:rPr>
              <w:t>8</w:t>
            </w:r>
            <w:r>
              <w:t>0</w:t>
            </w:r>
          </w:p>
        </w:tc>
        <w:tc>
          <w:tcPr>
            <w:tcW w:w="789" w:type="pct"/>
            <w:vMerge w:val="continue"/>
            <w:shd w:val="clear" w:color="auto" w:fill="auto"/>
            <w:vAlign w:val="center"/>
          </w:tcPr>
          <w:p>
            <w:pPr>
              <w:pStyle w:val="41"/>
              <w:jc w:val="center"/>
            </w:pPr>
          </w:p>
        </w:tc>
        <w:tc>
          <w:tcPr>
            <w:tcW w:w="789" w:type="pct"/>
            <w:vMerge w:val="continue"/>
            <w:shd w:val="clear" w:color="auto" w:fill="auto"/>
            <w:vAlign w:val="center"/>
          </w:tcPr>
          <w:p>
            <w:pPr>
              <w:pStyle w:val="41"/>
              <w:jc w:val="center"/>
            </w:pPr>
          </w:p>
        </w:tc>
        <w:tc>
          <w:tcPr>
            <w:tcW w:w="740" w:type="pct"/>
            <w:vMerge w:val="continue"/>
            <w:shd w:val="clear" w:color="auto" w:fill="auto"/>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1182" w:type="pct"/>
            <w:vMerge w:val="restart"/>
            <w:shd w:val="clear" w:color="auto" w:fill="auto"/>
            <w:vAlign w:val="center"/>
          </w:tcPr>
          <w:p>
            <w:pPr>
              <w:pStyle w:val="41"/>
              <w:jc w:val="center"/>
            </w:pPr>
            <w:r>
              <w:rPr>
                <w:rFonts w:hint="eastAsia"/>
              </w:rPr>
              <w:t>二氧化硫</w:t>
            </w:r>
          </w:p>
        </w:tc>
        <w:tc>
          <w:tcPr>
            <w:tcW w:w="711" w:type="pct"/>
            <w:vAlign w:val="center"/>
          </w:tcPr>
          <w:p>
            <w:pPr>
              <w:pStyle w:val="41"/>
              <w:jc w:val="center"/>
            </w:pPr>
            <w:r>
              <w:rPr>
                <w:rFonts w:hint="eastAsia"/>
              </w:rPr>
              <w:t>主城区</w:t>
            </w:r>
          </w:p>
        </w:tc>
        <w:tc>
          <w:tcPr>
            <w:tcW w:w="789" w:type="pct"/>
            <w:shd w:val="clear" w:color="auto" w:fill="auto"/>
            <w:vAlign w:val="center"/>
          </w:tcPr>
          <w:p>
            <w:pPr>
              <w:pStyle w:val="41"/>
              <w:jc w:val="center"/>
            </w:pPr>
            <w:r>
              <w:t>200</w:t>
            </w:r>
          </w:p>
        </w:tc>
        <w:tc>
          <w:tcPr>
            <w:tcW w:w="789" w:type="pct"/>
            <w:shd w:val="clear" w:color="auto" w:fill="auto"/>
            <w:vAlign w:val="center"/>
          </w:tcPr>
          <w:p>
            <w:pPr>
              <w:pStyle w:val="41"/>
              <w:jc w:val="center"/>
            </w:pPr>
            <w:r>
              <w:t>200</w:t>
            </w:r>
          </w:p>
        </w:tc>
        <w:tc>
          <w:tcPr>
            <w:tcW w:w="789" w:type="pct"/>
            <w:shd w:val="clear" w:color="auto" w:fill="auto"/>
            <w:vAlign w:val="center"/>
          </w:tcPr>
          <w:p>
            <w:pPr>
              <w:pStyle w:val="41"/>
              <w:jc w:val="center"/>
            </w:pPr>
            <w:r>
              <w:t>50</w:t>
            </w:r>
          </w:p>
        </w:tc>
        <w:tc>
          <w:tcPr>
            <w:tcW w:w="740" w:type="pct"/>
            <w:vMerge w:val="continue"/>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1182" w:type="pct"/>
            <w:vMerge w:val="continue"/>
            <w:shd w:val="clear" w:color="auto" w:fill="auto"/>
            <w:vAlign w:val="center"/>
          </w:tcPr>
          <w:p>
            <w:pPr>
              <w:pStyle w:val="41"/>
              <w:jc w:val="center"/>
            </w:pPr>
          </w:p>
        </w:tc>
        <w:tc>
          <w:tcPr>
            <w:tcW w:w="711" w:type="pct"/>
            <w:vAlign w:val="center"/>
          </w:tcPr>
          <w:p>
            <w:pPr>
              <w:pStyle w:val="41"/>
              <w:jc w:val="center"/>
            </w:pPr>
            <w:r>
              <w:rPr>
                <w:rFonts w:hint="eastAsia"/>
              </w:rPr>
              <w:t>影响区</w:t>
            </w:r>
          </w:p>
        </w:tc>
        <w:tc>
          <w:tcPr>
            <w:tcW w:w="789" w:type="pct"/>
            <w:shd w:val="clear" w:color="auto" w:fill="auto"/>
            <w:vAlign w:val="center"/>
          </w:tcPr>
          <w:p>
            <w:pPr>
              <w:pStyle w:val="41"/>
              <w:jc w:val="center"/>
            </w:pPr>
            <w:r>
              <w:rPr>
                <w:rFonts w:hint="eastAsia"/>
              </w:rPr>
              <w:t>4</w:t>
            </w:r>
            <w:r>
              <w:t>00</w:t>
            </w:r>
          </w:p>
        </w:tc>
        <w:tc>
          <w:tcPr>
            <w:tcW w:w="789" w:type="pct"/>
            <w:vMerge w:val="restart"/>
            <w:shd w:val="clear" w:color="auto" w:fill="auto"/>
            <w:vAlign w:val="center"/>
          </w:tcPr>
          <w:p>
            <w:pPr>
              <w:pStyle w:val="41"/>
              <w:jc w:val="center"/>
            </w:pPr>
            <w:r>
              <w:rPr>
                <w:rFonts w:hint="eastAsia"/>
              </w:rPr>
              <w:t>3</w:t>
            </w:r>
            <w:r>
              <w:t>00</w:t>
            </w:r>
          </w:p>
        </w:tc>
        <w:tc>
          <w:tcPr>
            <w:tcW w:w="789" w:type="pct"/>
            <w:vMerge w:val="restart"/>
            <w:shd w:val="clear" w:color="auto" w:fill="auto"/>
            <w:vAlign w:val="center"/>
          </w:tcPr>
          <w:p>
            <w:pPr>
              <w:pStyle w:val="41"/>
              <w:jc w:val="center"/>
            </w:pPr>
            <w:r>
              <w:rPr>
                <w:rFonts w:hint="eastAsia"/>
              </w:rPr>
              <w:t>1</w:t>
            </w:r>
            <w:r>
              <w:t>00</w:t>
            </w:r>
          </w:p>
        </w:tc>
        <w:tc>
          <w:tcPr>
            <w:tcW w:w="740" w:type="pct"/>
            <w:vMerge w:val="continue"/>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1182" w:type="pct"/>
            <w:vMerge w:val="continue"/>
            <w:shd w:val="clear" w:color="auto" w:fill="auto"/>
            <w:vAlign w:val="center"/>
          </w:tcPr>
          <w:p>
            <w:pPr>
              <w:pStyle w:val="41"/>
              <w:jc w:val="center"/>
            </w:pPr>
          </w:p>
        </w:tc>
        <w:tc>
          <w:tcPr>
            <w:tcW w:w="711" w:type="pct"/>
            <w:vAlign w:val="center"/>
          </w:tcPr>
          <w:p>
            <w:pPr>
              <w:pStyle w:val="41"/>
              <w:jc w:val="center"/>
            </w:pPr>
            <w:r>
              <w:rPr>
                <w:rFonts w:hint="eastAsia"/>
              </w:rPr>
              <w:t>其他区域</w:t>
            </w:r>
          </w:p>
        </w:tc>
        <w:tc>
          <w:tcPr>
            <w:tcW w:w="789" w:type="pct"/>
            <w:shd w:val="clear" w:color="auto" w:fill="auto"/>
            <w:vAlign w:val="center"/>
          </w:tcPr>
          <w:p>
            <w:pPr>
              <w:pStyle w:val="41"/>
              <w:jc w:val="center"/>
            </w:pPr>
            <w:r>
              <w:rPr>
                <w:rFonts w:hint="eastAsia"/>
              </w:rPr>
              <w:t>5</w:t>
            </w:r>
            <w:r>
              <w:t>50</w:t>
            </w:r>
          </w:p>
        </w:tc>
        <w:tc>
          <w:tcPr>
            <w:tcW w:w="789" w:type="pct"/>
            <w:vMerge w:val="continue"/>
            <w:shd w:val="clear" w:color="auto" w:fill="auto"/>
            <w:vAlign w:val="center"/>
          </w:tcPr>
          <w:p>
            <w:pPr>
              <w:pStyle w:val="41"/>
              <w:jc w:val="center"/>
            </w:pPr>
          </w:p>
        </w:tc>
        <w:tc>
          <w:tcPr>
            <w:tcW w:w="789" w:type="pct"/>
            <w:vMerge w:val="continue"/>
            <w:shd w:val="clear" w:color="auto" w:fill="auto"/>
            <w:vAlign w:val="center"/>
          </w:tcPr>
          <w:p>
            <w:pPr>
              <w:pStyle w:val="41"/>
              <w:jc w:val="center"/>
            </w:pPr>
          </w:p>
        </w:tc>
        <w:tc>
          <w:tcPr>
            <w:tcW w:w="740" w:type="pct"/>
            <w:vMerge w:val="continue"/>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82" w:type="pct"/>
            <w:vMerge w:val="restart"/>
            <w:shd w:val="clear" w:color="auto" w:fill="auto"/>
            <w:vAlign w:val="center"/>
          </w:tcPr>
          <w:p>
            <w:pPr>
              <w:pStyle w:val="41"/>
              <w:jc w:val="center"/>
            </w:pPr>
            <w:r>
              <w:rPr>
                <w:rFonts w:hint="eastAsia"/>
              </w:rPr>
              <w:t>氮氧化物</w:t>
            </w:r>
          </w:p>
        </w:tc>
        <w:tc>
          <w:tcPr>
            <w:tcW w:w="711" w:type="pct"/>
            <w:vAlign w:val="center"/>
          </w:tcPr>
          <w:p>
            <w:pPr>
              <w:pStyle w:val="41"/>
              <w:jc w:val="center"/>
            </w:pPr>
            <w:r>
              <w:rPr>
                <w:rFonts w:hint="eastAsia"/>
              </w:rPr>
              <w:t>主城区</w:t>
            </w:r>
          </w:p>
        </w:tc>
        <w:tc>
          <w:tcPr>
            <w:tcW w:w="789" w:type="pct"/>
            <w:shd w:val="clear" w:color="auto" w:fill="auto"/>
            <w:vAlign w:val="center"/>
          </w:tcPr>
          <w:p>
            <w:pPr>
              <w:pStyle w:val="41"/>
              <w:jc w:val="center"/>
            </w:pPr>
            <w:r>
              <w:t>200</w:t>
            </w:r>
          </w:p>
        </w:tc>
        <w:tc>
          <w:tcPr>
            <w:tcW w:w="789" w:type="pct"/>
            <w:shd w:val="clear" w:color="auto" w:fill="auto"/>
            <w:vAlign w:val="center"/>
          </w:tcPr>
          <w:p>
            <w:pPr>
              <w:pStyle w:val="41"/>
              <w:jc w:val="center"/>
            </w:pPr>
            <w:r>
              <w:t>3</w:t>
            </w:r>
            <w:r>
              <w:rPr>
                <w:rFonts w:hint="eastAsia"/>
              </w:rPr>
              <w:t>00</w:t>
            </w:r>
          </w:p>
        </w:tc>
        <w:tc>
          <w:tcPr>
            <w:tcW w:w="789" w:type="pct"/>
            <w:shd w:val="clear" w:color="auto" w:fill="auto"/>
            <w:vAlign w:val="center"/>
          </w:tcPr>
          <w:p>
            <w:pPr>
              <w:pStyle w:val="41"/>
              <w:jc w:val="center"/>
            </w:pPr>
            <w:r>
              <w:rPr>
                <w:rFonts w:hint="eastAsia"/>
              </w:rPr>
              <w:t>400</w:t>
            </w:r>
          </w:p>
        </w:tc>
        <w:tc>
          <w:tcPr>
            <w:tcW w:w="740" w:type="pct"/>
            <w:vMerge w:val="continue"/>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82" w:type="pct"/>
            <w:vMerge w:val="continue"/>
            <w:shd w:val="clear" w:color="auto" w:fill="auto"/>
            <w:vAlign w:val="center"/>
          </w:tcPr>
          <w:p>
            <w:pPr>
              <w:pStyle w:val="41"/>
              <w:jc w:val="center"/>
            </w:pPr>
          </w:p>
        </w:tc>
        <w:tc>
          <w:tcPr>
            <w:tcW w:w="711" w:type="pct"/>
            <w:vAlign w:val="center"/>
          </w:tcPr>
          <w:p>
            <w:pPr>
              <w:pStyle w:val="41"/>
              <w:jc w:val="center"/>
            </w:pPr>
            <w:r>
              <w:rPr>
                <w:rFonts w:hint="eastAsia"/>
              </w:rPr>
              <w:t>影响区</w:t>
            </w:r>
          </w:p>
        </w:tc>
        <w:tc>
          <w:tcPr>
            <w:tcW w:w="789" w:type="pct"/>
            <w:vMerge w:val="restart"/>
            <w:shd w:val="clear" w:color="auto" w:fill="auto"/>
            <w:vAlign w:val="center"/>
          </w:tcPr>
          <w:p>
            <w:pPr>
              <w:pStyle w:val="41"/>
              <w:jc w:val="center"/>
            </w:pPr>
            <w:r>
              <w:rPr>
                <w:rFonts w:hint="eastAsia"/>
              </w:rPr>
              <w:t>4</w:t>
            </w:r>
            <w:r>
              <w:t>00</w:t>
            </w:r>
          </w:p>
        </w:tc>
        <w:tc>
          <w:tcPr>
            <w:tcW w:w="789" w:type="pct"/>
            <w:vMerge w:val="restart"/>
            <w:shd w:val="clear" w:color="auto" w:fill="auto"/>
            <w:vAlign w:val="center"/>
          </w:tcPr>
          <w:p>
            <w:pPr>
              <w:pStyle w:val="41"/>
              <w:jc w:val="center"/>
            </w:pPr>
            <w:r>
              <w:rPr>
                <w:rFonts w:hint="eastAsia"/>
              </w:rPr>
              <w:t>4</w:t>
            </w:r>
            <w:r>
              <w:t>00</w:t>
            </w:r>
          </w:p>
        </w:tc>
        <w:tc>
          <w:tcPr>
            <w:tcW w:w="789" w:type="pct"/>
            <w:vMerge w:val="restart"/>
            <w:shd w:val="clear" w:color="auto" w:fill="auto"/>
            <w:vAlign w:val="center"/>
          </w:tcPr>
          <w:p>
            <w:pPr>
              <w:pStyle w:val="41"/>
              <w:jc w:val="center"/>
            </w:pPr>
            <w:r>
              <w:rPr>
                <w:rFonts w:hint="eastAsia"/>
              </w:rPr>
              <w:t>4</w:t>
            </w:r>
            <w:r>
              <w:t>00</w:t>
            </w:r>
          </w:p>
        </w:tc>
        <w:tc>
          <w:tcPr>
            <w:tcW w:w="740" w:type="pct"/>
            <w:vMerge w:val="continue"/>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82" w:type="pct"/>
            <w:vMerge w:val="continue"/>
            <w:shd w:val="clear" w:color="auto" w:fill="auto"/>
            <w:vAlign w:val="center"/>
          </w:tcPr>
          <w:p>
            <w:pPr>
              <w:pStyle w:val="41"/>
              <w:jc w:val="center"/>
            </w:pPr>
          </w:p>
        </w:tc>
        <w:tc>
          <w:tcPr>
            <w:tcW w:w="711" w:type="pct"/>
            <w:vAlign w:val="center"/>
          </w:tcPr>
          <w:p>
            <w:pPr>
              <w:pStyle w:val="41"/>
              <w:jc w:val="center"/>
            </w:pPr>
            <w:r>
              <w:rPr>
                <w:rFonts w:hint="eastAsia"/>
              </w:rPr>
              <w:t>其他区域</w:t>
            </w:r>
          </w:p>
        </w:tc>
        <w:tc>
          <w:tcPr>
            <w:tcW w:w="789" w:type="pct"/>
            <w:vMerge w:val="continue"/>
            <w:shd w:val="clear" w:color="auto" w:fill="auto"/>
            <w:vAlign w:val="center"/>
          </w:tcPr>
          <w:p>
            <w:pPr>
              <w:pStyle w:val="41"/>
              <w:jc w:val="center"/>
            </w:pPr>
          </w:p>
        </w:tc>
        <w:tc>
          <w:tcPr>
            <w:tcW w:w="789" w:type="pct"/>
            <w:vMerge w:val="continue"/>
            <w:shd w:val="clear" w:color="auto" w:fill="auto"/>
            <w:vAlign w:val="center"/>
          </w:tcPr>
          <w:p>
            <w:pPr>
              <w:pStyle w:val="41"/>
              <w:jc w:val="center"/>
            </w:pPr>
          </w:p>
        </w:tc>
        <w:tc>
          <w:tcPr>
            <w:tcW w:w="789" w:type="pct"/>
            <w:vMerge w:val="continue"/>
            <w:shd w:val="clear" w:color="auto" w:fill="auto"/>
            <w:vAlign w:val="center"/>
          </w:tcPr>
          <w:p>
            <w:pPr>
              <w:pStyle w:val="41"/>
              <w:jc w:val="center"/>
            </w:pPr>
          </w:p>
        </w:tc>
        <w:tc>
          <w:tcPr>
            <w:tcW w:w="740" w:type="pct"/>
            <w:vMerge w:val="continue"/>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93" w:type="pct"/>
            <w:gridSpan w:val="2"/>
            <w:shd w:val="clear" w:color="auto" w:fill="auto"/>
            <w:vAlign w:val="center"/>
          </w:tcPr>
          <w:p>
            <w:pPr>
              <w:pStyle w:val="41"/>
              <w:jc w:val="center"/>
            </w:pPr>
            <w:r>
              <w:rPr>
                <w:rFonts w:hint="eastAsia"/>
              </w:rPr>
              <w:t>汞及其化合物</w:t>
            </w:r>
          </w:p>
        </w:tc>
        <w:tc>
          <w:tcPr>
            <w:tcW w:w="789" w:type="pct"/>
            <w:shd w:val="clear" w:color="auto" w:fill="auto"/>
            <w:vAlign w:val="center"/>
          </w:tcPr>
          <w:p>
            <w:pPr>
              <w:pStyle w:val="41"/>
              <w:jc w:val="center"/>
            </w:pPr>
            <w:r>
              <w:rPr>
                <w:rFonts w:hint="eastAsia"/>
              </w:rPr>
              <w:t>0.05</w:t>
            </w:r>
          </w:p>
        </w:tc>
        <w:tc>
          <w:tcPr>
            <w:tcW w:w="789" w:type="pct"/>
            <w:shd w:val="clear" w:color="auto" w:fill="auto"/>
            <w:vAlign w:val="center"/>
          </w:tcPr>
          <w:p>
            <w:pPr>
              <w:pStyle w:val="41"/>
              <w:jc w:val="center"/>
            </w:pPr>
            <w:r>
              <w:rPr>
                <w:rFonts w:hint="eastAsia"/>
              </w:rPr>
              <w:t>-</w:t>
            </w:r>
          </w:p>
        </w:tc>
        <w:tc>
          <w:tcPr>
            <w:tcW w:w="789" w:type="pct"/>
            <w:shd w:val="clear" w:color="auto" w:fill="auto"/>
            <w:vAlign w:val="center"/>
          </w:tcPr>
          <w:p>
            <w:pPr>
              <w:pStyle w:val="41"/>
              <w:jc w:val="center"/>
            </w:pPr>
            <w:r>
              <w:rPr>
                <w:rFonts w:hint="eastAsia"/>
              </w:rPr>
              <w:t>-</w:t>
            </w:r>
          </w:p>
        </w:tc>
        <w:tc>
          <w:tcPr>
            <w:tcW w:w="740" w:type="pct"/>
            <w:vMerge w:val="continue"/>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93" w:type="pct"/>
            <w:gridSpan w:val="2"/>
            <w:shd w:val="clear" w:color="auto" w:fill="auto"/>
            <w:vAlign w:val="center"/>
          </w:tcPr>
          <w:p>
            <w:pPr>
              <w:pStyle w:val="41"/>
              <w:jc w:val="center"/>
            </w:pPr>
            <w:r>
              <w:rPr>
                <w:rFonts w:hint="eastAsia"/>
              </w:rPr>
              <w:t>烟气黑度（林格曼黑度，级）</w:t>
            </w:r>
          </w:p>
        </w:tc>
        <w:tc>
          <w:tcPr>
            <w:tcW w:w="2367" w:type="pct"/>
            <w:gridSpan w:val="3"/>
            <w:shd w:val="clear" w:color="auto" w:fill="auto"/>
            <w:vAlign w:val="center"/>
          </w:tcPr>
          <w:p>
            <w:pPr>
              <w:pStyle w:val="41"/>
              <w:jc w:val="center"/>
            </w:pPr>
            <w:r>
              <w:rPr>
                <w:rFonts w:hint="eastAsia"/>
              </w:rPr>
              <w:t>≤1</w:t>
            </w:r>
          </w:p>
        </w:tc>
        <w:tc>
          <w:tcPr>
            <w:tcW w:w="740" w:type="pct"/>
            <w:shd w:val="clear" w:color="auto" w:fill="auto"/>
            <w:vAlign w:val="center"/>
          </w:tcPr>
          <w:p>
            <w:pPr>
              <w:pStyle w:val="41"/>
              <w:jc w:val="center"/>
            </w:pPr>
            <w:r>
              <w:rPr>
                <w:rFonts w:hint="eastAsia"/>
              </w:rPr>
              <w:t>烟囱排放口</w:t>
            </w:r>
          </w:p>
        </w:tc>
      </w:tr>
    </w:tbl>
    <w:p>
      <w:r>
        <w:tab/>
      </w:r>
    </w:p>
    <w:p>
      <w:pPr>
        <w:pStyle w:val="8"/>
        <w:keepNext/>
      </w:pPr>
      <w:bookmarkStart w:id="20" w:name="_Ref100269736"/>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3</w:t>
      </w:r>
      <w:r>
        <w:fldChar w:fldCharType="end"/>
      </w:r>
      <w:bookmarkEnd w:id="20"/>
      <w:r>
        <w:t xml:space="preserve"> </w:t>
      </w:r>
      <w:r>
        <w:rPr>
          <w:rFonts w:hint="eastAsia"/>
        </w:rPr>
        <w:t>新建锅炉大气污染物排放浓度限值</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276"/>
        <w:gridCol w:w="1345"/>
        <w:gridCol w:w="1345"/>
        <w:gridCol w:w="134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45" w:type="pct"/>
            <w:vMerge w:val="restart"/>
            <w:shd w:val="clear" w:color="auto" w:fill="auto"/>
            <w:vAlign w:val="center"/>
          </w:tcPr>
          <w:p>
            <w:pPr>
              <w:pStyle w:val="41"/>
              <w:jc w:val="center"/>
            </w:pPr>
            <w:r>
              <w:rPr>
                <w:rFonts w:hint="eastAsia"/>
              </w:rPr>
              <w:t>污染物项目</w:t>
            </w:r>
          </w:p>
        </w:tc>
        <w:tc>
          <w:tcPr>
            <w:tcW w:w="749" w:type="pct"/>
            <w:vMerge w:val="restart"/>
            <w:vAlign w:val="center"/>
          </w:tcPr>
          <w:p>
            <w:pPr>
              <w:pStyle w:val="41"/>
              <w:jc w:val="center"/>
            </w:pPr>
            <w:r>
              <w:rPr>
                <w:rFonts w:hint="eastAsia"/>
              </w:rPr>
              <w:t>适用区域</w:t>
            </w:r>
          </w:p>
        </w:tc>
        <w:tc>
          <w:tcPr>
            <w:tcW w:w="2367" w:type="pct"/>
            <w:gridSpan w:val="3"/>
            <w:shd w:val="clear" w:color="auto" w:fill="auto"/>
            <w:vAlign w:val="center"/>
          </w:tcPr>
          <w:p>
            <w:pPr>
              <w:pStyle w:val="41"/>
              <w:jc w:val="center"/>
            </w:pPr>
            <w:r>
              <w:rPr>
                <w:rFonts w:hint="eastAsia"/>
              </w:rPr>
              <w:t>限值污染物排放</w:t>
            </w:r>
          </w:p>
        </w:tc>
        <w:tc>
          <w:tcPr>
            <w:tcW w:w="739" w:type="pct"/>
            <w:vMerge w:val="restart"/>
            <w:shd w:val="clear" w:color="auto" w:fill="auto"/>
            <w:vAlign w:val="center"/>
          </w:tcPr>
          <w:p>
            <w:pPr>
              <w:pStyle w:val="41"/>
              <w:jc w:val="center"/>
            </w:pPr>
            <w:r>
              <w:rPr>
                <w:rFonts w:hint="eastAsia"/>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45" w:type="pct"/>
            <w:vMerge w:val="continue"/>
            <w:vAlign w:val="center"/>
          </w:tcPr>
          <w:p>
            <w:pPr>
              <w:pStyle w:val="41"/>
              <w:jc w:val="center"/>
            </w:pPr>
          </w:p>
        </w:tc>
        <w:tc>
          <w:tcPr>
            <w:tcW w:w="749" w:type="pct"/>
            <w:vMerge w:val="continue"/>
            <w:vAlign w:val="center"/>
          </w:tcPr>
          <w:p>
            <w:pPr>
              <w:pStyle w:val="41"/>
              <w:jc w:val="center"/>
            </w:pPr>
          </w:p>
        </w:tc>
        <w:tc>
          <w:tcPr>
            <w:tcW w:w="789" w:type="pct"/>
            <w:shd w:val="clear" w:color="auto" w:fill="auto"/>
            <w:vAlign w:val="center"/>
          </w:tcPr>
          <w:p>
            <w:pPr>
              <w:pStyle w:val="41"/>
              <w:jc w:val="center"/>
            </w:pPr>
            <w:r>
              <w:rPr>
                <w:rFonts w:hint="eastAsia"/>
              </w:rPr>
              <w:t>燃煤锅炉</w:t>
            </w:r>
          </w:p>
        </w:tc>
        <w:tc>
          <w:tcPr>
            <w:tcW w:w="789" w:type="pct"/>
            <w:shd w:val="clear" w:color="auto" w:fill="auto"/>
            <w:vAlign w:val="center"/>
          </w:tcPr>
          <w:p>
            <w:pPr>
              <w:pStyle w:val="41"/>
              <w:jc w:val="center"/>
            </w:pPr>
            <w:r>
              <w:rPr>
                <w:rFonts w:hint="eastAsia"/>
              </w:rPr>
              <w:t>燃油锅炉</w:t>
            </w:r>
          </w:p>
        </w:tc>
        <w:tc>
          <w:tcPr>
            <w:tcW w:w="789" w:type="pct"/>
            <w:shd w:val="clear" w:color="auto" w:fill="auto"/>
            <w:vAlign w:val="center"/>
          </w:tcPr>
          <w:p>
            <w:pPr>
              <w:pStyle w:val="41"/>
              <w:jc w:val="center"/>
            </w:pPr>
            <w:r>
              <w:rPr>
                <w:rFonts w:hint="eastAsia"/>
              </w:rPr>
              <w:t>燃气锅炉</w:t>
            </w:r>
          </w:p>
        </w:tc>
        <w:tc>
          <w:tcPr>
            <w:tcW w:w="739" w:type="pct"/>
            <w:vMerge w:val="continue"/>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45" w:type="pct"/>
            <w:vMerge w:val="restart"/>
            <w:shd w:val="clear" w:color="auto" w:fill="auto"/>
            <w:vAlign w:val="center"/>
          </w:tcPr>
          <w:p>
            <w:pPr>
              <w:pStyle w:val="41"/>
              <w:jc w:val="center"/>
            </w:pPr>
            <w:r>
              <w:rPr>
                <w:rFonts w:hint="eastAsia"/>
              </w:rPr>
              <w:t>颗粒物</w:t>
            </w:r>
          </w:p>
        </w:tc>
        <w:tc>
          <w:tcPr>
            <w:tcW w:w="749" w:type="pct"/>
            <w:vAlign w:val="center"/>
          </w:tcPr>
          <w:p>
            <w:pPr>
              <w:pStyle w:val="41"/>
              <w:jc w:val="center"/>
            </w:pPr>
            <w:r>
              <w:rPr>
                <w:rFonts w:hint="eastAsia"/>
              </w:rPr>
              <w:t>主城区</w:t>
            </w:r>
          </w:p>
        </w:tc>
        <w:tc>
          <w:tcPr>
            <w:tcW w:w="789" w:type="pct"/>
            <w:shd w:val="clear" w:color="auto" w:fill="auto"/>
            <w:vAlign w:val="center"/>
          </w:tcPr>
          <w:p>
            <w:pPr>
              <w:pStyle w:val="41"/>
              <w:jc w:val="center"/>
            </w:pPr>
            <w:r>
              <w:t>30</w:t>
            </w:r>
          </w:p>
        </w:tc>
        <w:tc>
          <w:tcPr>
            <w:tcW w:w="789" w:type="pct"/>
            <w:shd w:val="clear" w:color="auto" w:fill="auto"/>
            <w:vAlign w:val="center"/>
          </w:tcPr>
          <w:p>
            <w:pPr>
              <w:pStyle w:val="41"/>
              <w:jc w:val="center"/>
            </w:pPr>
            <w:r>
              <w:rPr>
                <w:rFonts w:hint="eastAsia"/>
              </w:rPr>
              <w:t>3</w:t>
            </w:r>
            <w:r>
              <w:t>0</w:t>
            </w:r>
          </w:p>
        </w:tc>
        <w:tc>
          <w:tcPr>
            <w:tcW w:w="789" w:type="pct"/>
            <w:shd w:val="clear" w:color="auto" w:fill="auto"/>
            <w:vAlign w:val="center"/>
          </w:tcPr>
          <w:p>
            <w:pPr>
              <w:pStyle w:val="41"/>
              <w:jc w:val="center"/>
            </w:pPr>
            <w:r>
              <w:rPr>
                <w:rFonts w:hint="eastAsia"/>
              </w:rPr>
              <w:t>2</w:t>
            </w:r>
            <w:r>
              <w:t>0</w:t>
            </w:r>
          </w:p>
        </w:tc>
        <w:tc>
          <w:tcPr>
            <w:tcW w:w="739" w:type="pct"/>
            <w:vMerge w:val="restart"/>
            <w:shd w:val="clear" w:color="auto" w:fill="auto"/>
            <w:vAlign w:val="center"/>
          </w:tcPr>
          <w:p>
            <w:pPr>
              <w:pStyle w:val="41"/>
              <w:jc w:val="center"/>
            </w:pPr>
            <w:r>
              <w:rPr>
                <w:rFonts w:hint="eastAsia"/>
              </w:rPr>
              <w:t>烟囱或烟道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45" w:type="pct"/>
            <w:vMerge w:val="continue"/>
            <w:shd w:val="clear" w:color="auto" w:fill="auto"/>
            <w:vAlign w:val="center"/>
          </w:tcPr>
          <w:p>
            <w:pPr>
              <w:pStyle w:val="41"/>
              <w:jc w:val="center"/>
            </w:pPr>
          </w:p>
        </w:tc>
        <w:tc>
          <w:tcPr>
            <w:tcW w:w="749" w:type="pct"/>
            <w:vAlign w:val="center"/>
          </w:tcPr>
          <w:p>
            <w:pPr>
              <w:pStyle w:val="41"/>
              <w:jc w:val="center"/>
            </w:pPr>
            <w:r>
              <w:rPr>
                <w:rFonts w:hint="eastAsia"/>
              </w:rPr>
              <w:t>影响区</w:t>
            </w:r>
          </w:p>
        </w:tc>
        <w:tc>
          <w:tcPr>
            <w:tcW w:w="789" w:type="pct"/>
            <w:shd w:val="clear" w:color="auto" w:fill="auto"/>
            <w:vAlign w:val="center"/>
          </w:tcPr>
          <w:p>
            <w:pPr>
              <w:pStyle w:val="41"/>
              <w:jc w:val="center"/>
            </w:pPr>
            <w:r>
              <w:rPr>
                <w:rFonts w:hint="eastAsia"/>
              </w:rPr>
              <w:t>3</w:t>
            </w:r>
            <w:r>
              <w:t>0</w:t>
            </w:r>
          </w:p>
        </w:tc>
        <w:tc>
          <w:tcPr>
            <w:tcW w:w="789" w:type="pct"/>
            <w:vMerge w:val="restart"/>
            <w:shd w:val="clear" w:color="auto" w:fill="auto"/>
            <w:vAlign w:val="center"/>
          </w:tcPr>
          <w:p>
            <w:pPr>
              <w:pStyle w:val="41"/>
              <w:jc w:val="center"/>
            </w:pPr>
            <w:r>
              <w:rPr>
                <w:rFonts w:hint="eastAsia"/>
              </w:rPr>
              <w:t>3</w:t>
            </w:r>
            <w:r>
              <w:t>0</w:t>
            </w:r>
          </w:p>
        </w:tc>
        <w:tc>
          <w:tcPr>
            <w:tcW w:w="789" w:type="pct"/>
            <w:vMerge w:val="restart"/>
            <w:shd w:val="clear" w:color="auto" w:fill="auto"/>
            <w:vAlign w:val="center"/>
          </w:tcPr>
          <w:p>
            <w:pPr>
              <w:pStyle w:val="41"/>
              <w:jc w:val="center"/>
            </w:pPr>
            <w:r>
              <w:rPr>
                <w:rFonts w:hint="eastAsia"/>
              </w:rPr>
              <w:t>2</w:t>
            </w:r>
            <w:r>
              <w:t>0</w:t>
            </w:r>
          </w:p>
        </w:tc>
        <w:tc>
          <w:tcPr>
            <w:tcW w:w="739" w:type="pct"/>
            <w:vMerge w:val="continue"/>
            <w:shd w:val="clear" w:color="auto" w:fill="auto"/>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45" w:type="pct"/>
            <w:vMerge w:val="continue"/>
            <w:shd w:val="clear" w:color="auto" w:fill="auto"/>
            <w:vAlign w:val="center"/>
          </w:tcPr>
          <w:p>
            <w:pPr>
              <w:pStyle w:val="41"/>
              <w:jc w:val="center"/>
            </w:pPr>
          </w:p>
        </w:tc>
        <w:tc>
          <w:tcPr>
            <w:tcW w:w="749" w:type="pct"/>
            <w:vAlign w:val="center"/>
          </w:tcPr>
          <w:p>
            <w:pPr>
              <w:pStyle w:val="41"/>
              <w:jc w:val="center"/>
            </w:pPr>
            <w:r>
              <w:rPr>
                <w:rFonts w:hint="eastAsia"/>
              </w:rPr>
              <w:t>其他区域</w:t>
            </w:r>
          </w:p>
        </w:tc>
        <w:tc>
          <w:tcPr>
            <w:tcW w:w="789" w:type="pct"/>
            <w:shd w:val="clear" w:color="auto" w:fill="auto"/>
            <w:vAlign w:val="center"/>
          </w:tcPr>
          <w:p>
            <w:pPr>
              <w:pStyle w:val="41"/>
              <w:jc w:val="center"/>
            </w:pPr>
            <w:r>
              <w:rPr>
                <w:rFonts w:hint="eastAsia"/>
              </w:rPr>
              <w:t>5</w:t>
            </w:r>
            <w:r>
              <w:t>0</w:t>
            </w:r>
          </w:p>
        </w:tc>
        <w:tc>
          <w:tcPr>
            <w:tcW w:w="789" w:type="pct"/>
            <w:vMerge w:val="continue"/>
            <w:shd w:val="clear" w:color="auto" w:fill="auto"/>
            <w:vAlign w:val="center"/>
          </w:tcPr>
          <w:p>
            <w:pPr>
              <w:pStyle w:val="41"/>
              <w:jc w:val="center"/>
            </w:pPr>
          </w:p>
        </w:tc>
        <w:tc>
          <w:tcPr>
            <w:tcW w:w="789" w:type="pct"/>
            <w:vMerge w:val="continue"/>
            <w:shd w:val="clear" w:color="auto" w:fill="auto"/>
            <w:vAlign w:val="center"/>
          </w:tcPr>
          <w:p>
            <w:pPr>
              <w:pStyle w:val="41"/>
              <w:jc w:val="center"/>
            </w:pPr>
          </w:p>
        </w:tc>
        <w:tc>
          <w:tcPr>
            <w:tcW w:w="739" w:type="pct"/>
            <w:vMerge w:val="continue"/>
            <w:shd w:val="clear" w:color="auto" w:fill="auto"/>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1145" w:type="pct"/>
            <w:vMerge w:val="restart"/>
            <w:shd w:val="clear" w:color="auto" w:fill="auto"/>
            <w:vAlign w:val="center"/>
          </w:tcPr>
          <w:p>
            <w:pPr>
              <w:pStyle w:val="41"/>
              <w:jc w:val="center"/>
            </w:pPr>
            <w:r>
              <w:rPr>
                <w:rFonts w:hint="eastAsia"/>
              </w:rPr>
              <w:t>二氧化硫</w:t>
            </w:r>
          </w:p>
        </w:tc>
        <w:tc>
          <w:tcPr>
            <w:tcW w:w="749" w:type="pct"/>
            <w:vAlign w:val="center"/>
          </w:tcPr>
          <w:p>
            <w:pPr>
              <w:pStyle w:val="41"/>
              <w:jc w:val="center"/>
            </w:pPr>
            <w:r>
              <w:rPr>
                <w:rFonts w:hint="eastAsia"/>
              </w:rPr>
              <w:t>主城区</w:t>
            </w:r>
          </w:p>
        </w:tc>
        <w:tc>
          <w:tcPr>
            <w:tcW w:w="789" w:type="pct"/>
            <w:shd w:val="clear" w:color="auto" w:fill="auto"/>
            <w:vAlign w:val="center"/>
          </w:tcPr>
          <w:p>
            <w:pPr>
              <w:pStyle w:val="41"/>
              <w:jc w:val="center"/>
            </w:pPr>
            <w:r>
              <w:t>50</w:t>
            </w:r>
          </w:p>
        </w:tc>
        <w:tc>
          <w:tcPr>
            <w:tcW w:w="789" w:type="pct"/>
            <w:shd w:val="clear" w:color="auto" w:fill="auto"/>
            <w:vAlign w:val="center"/>
          </w:tcPr>
          <w:p>
            <w:pPr>
              <w:pStyle w:val="41"/>
              <w:jc w:val="center"/>
            </w:pPr>
            <w:r>
              <w:t>100</w:t>
            </w:r>
          </w:p>
        </w:tc>
        <w:tc>
          <w:tcPr>
            <w:tcW w:w="789" w:type="pct"/>
            <w:shd w:val="clear" w:color="auto" w:fill="auto"/>
            <w:vAlign w:val="center"/>
          </w:tcPr>
          <w:p>
            <w:pPr>
              <w:pStyle w:val="41"/>
              <w:jc w:val="center"/>
            </w:pPr>
            <w:r>
              <w:t>50</w:t>
            </w:r>
          </w:p>
        </w:tc>
        <w:tc>
          <w:tcPr>
            <w:tcW w:w="739" w:type="pct"/>
            <w:vMerge w:val="continue"/>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1145" w:type="pct"/>
            <w:vMerge w:val="continue"/>
            <w:shd w:val="clear" w:color="auto" w:fill="auto"/>
            <w:vAlign w:val="center"/>
          </w:tcPr>
          <w:p>
            <w:pPr>
              <w:pStyle w:val="41"/>
              <w:jc w:val="center"/>
            </w:pPr>
          </w:p>
        </w:tc>
        <w:tc>
          <w:tcPr>
            <w:tcW w:w="749" w:type="pct"/>
            <w:vAlign w:val="center"/>
          </w:tcPr>
          <w:p>
            <w:pPr>
              <w:pStyle w:val="41"/>
              <w:jc w:val="center"/>
            </w:pPr>
            <w:r>
              <w:rPr>
                <w:rFonts w:hint="eastAsia"/>
              </w:rPr>
              <w:t>影响区</w:t>
            </w:r>
          </w:p>
        </w:tc>
        <w:tc>
          <w:tcPr>
            <w:tcW w:w="789" w:type="pct"/>
            <w:shd w:val="clear" w:color="auto" w:fill="auto"/>
            <w:vAlign w:val="center"/>
          </w:tcPr>
          <w:p>
            <w:pPr>
              <w:pStyle w:val="41"/>
              <w:jc w:val="center"/>
            </w:pPr>
            <w:r>
              <w:rPr>
                <w:rFonts w:hint="eastAsia"/>
              </w:rPr>
              <w:t>2</w:t>
            </w:r>
            <w:r>
              <w:t>00</w:t>
            </w:r>
          </w:p>
        </w:tc>
        <w:tc>
          <w:tcPr>
            <w:tcW w:w="789" w:type="pct"/>
            <w:vMerge w:val="restart"/>
            <w:shd w:val="clear" w:color="auto" w:fill="auto"/>
            <w:vAlign w:val="center"/>
          </w:tcPr>
          <w:p>
            <w:pPr>
              <w:pStyle w:val="41"/>
              <w:jc w:val="center"/>
            </w:pPr>
            <w:r>
              <w:rPr>
                <w:rFonts w:hint="eastAsia"/>
              </w:rPr>
              <w:t>2</w:t>
            </w:r>
            <w:r>
              <w:t>00</w:t>
            </w:r>
          </w:p>
        </w:tc>
        <w:tc>
          <w:tcPr>
            <w:tcW w:w="789" w:type="pct"/>
            <w:vMerge w:val="restart"/>
            <w:shd w:val="clear" w:color="auto" w:fill="auto"/>
            <w:vAlign w:val="center"/>
          </w:tcPr>
          <w:p>
            <w:pPr>
              <w:pStyle w:val="41"/>
              <w:jc w:val="center"/>
            </w:pPr>
            <w:r>
              <w:rPr>
                <w:rFonts w:hint="eastAsia"/>
              </w:rPr>
              <w:t>5</w:t>
            </w:r>
            <w:r>
              <w:t>0</w:t>
            </w:r>
          </w:p>
        </w:tc>
        <w:tc>
          <w:tcPr>
            <w:tcW w:w="739" w:type="pct"/>
            <w:vMerge w:val="continue"/>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1145" w:type="pct"/>
            <w:vMerge w:val="continue"/>
            <w:shd w:val="clear" w:color="auto" w:fill="auto"/>
            <w:vAlign w:val="center"/>
          </w:tcPr>
          <w:p>
            <w:pPr>
              <w:pStyle w:val="41"/>
              <w:jc w:val="center"/>
            </w:pPr>
          </w:p>
        </w:tc>
        <w:tc>
          <w:tcPr>
            <w:tcW w:w="749" w:type="pct"/>
            <w:vAlign w:val="center"/>
          </w:tcPr>
          <w:p>
            <w:pPr>
              <w:pStyle w:val="41"/>
              <w:jc w:val="center"/>
            </w:pPr>
            <w:r>
              <w:rPr>
                <w:rFonts w:hint="eastAsia"/>
              </w:rPr>
              <w:t>其他区域</w:t>
            </w:r>
          </w:p>
        </w:tc>
        <w:tc>
          <w:tcPr>
            <w:tcW w:w="789" w:type="pct"/>
            <w:shd w:val="clear" w:color="auto" w:fill="auto"/>
            <w:vAlign w:val="center"/>
          </w:tcPr>
          <w:p>
            <w:pPr>
              <w:pStyle w:val="41"/>
              <w:jc w:val="center"/>
            </w:pPr>
            <w:r>
              <w:rPr>
                <w:rFonts w:hint="eastAsia"/>
              </w:rPr>
              <w:t>3</w:t>
            </w:r>
            <w:r>
              <w:t>00</w:t>
            </w:r>
          </w:p>
        </w:tc>
        <w:tc>
          <w:tcPr>
            <w:tcW w:w="789" w:type="pct"/>
            <w:vMerge w:val="continue"/>
            <w:shd w:val="clear" w:color="auto" w:fill="auto"/>
            <w:vAlign w:val="center"/>
          </w:tcPr>
          <w:p>
            <w:pPr>
              <w:pStyle w:val="41"/>
              <w:jc w:val="center"/>
            </w:pPr>
          </w:p>
        </w:tc>
        <w:tc>
          <w:tcPr>
            <w:tcW w:w="789" w:type="pct"/>
            <w:vMerge w:val="continue"/>
            <w:shd w:val="clear" w:color="auto" w:fill="auto"/>
            <w:vAlign w:val="center"/>
          </w:tcPr>
          <w:p>
            <w:pPr>
              <w:pStyle w:val="41"/>
              <w:jc w:val="center"/>
            </w:pPr>
          </w:p>
        </w:tc>
        <w:tc>
          <w:tcPr>
            <w:tcW w:w="739" w:type="pct"/>
            <w:vMerge w:val="continue"/>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45" w:type="pct"/>
            <w:vMerge w:val="restart"/>
            <w:shd w:val="clear" w:color="auto" w:fill="auto"/>
            <w:vAlign w:val="center"/>
          </w:tcPr>
          <w:p>
            <w:pPr>
              <w:pStyle w:val="41"/>
              <w:jc w:val="center"/>
            </w:pPr>
            <w:r>
              <w:rPr>
                <w:rFonts w:hint="eastAsia"/>
              </w:rPr>
              <w:t>氮氧化物</w:t>
            </w:r>
          </w:p>
        </w:tc>
        <w:tc>
          <w:tcPr>
            <w:tcW w:w="749" w:type="pct"/>
            <w:vAlign w:val="center"/>
          </w:tcPr>
          <w:p>
            <w:pPr>
              <w:pStyle w:val="41"/>
              <w:jc w:val="center"/>
            </w:pPr>
            <w:r>
              <w:rPr>
                <w:rFonts w:hint="eastAsia"/>
              </w:rPr>
              <w:t>主城区</w:t>
            </w:r>
          </w:p>
        </w:tc>
        <w:tc>
          <w:tcPr>
            <w:tcW w:w="789" w:type="pct"/>
            <w:shd w:val="clear" w:color="auto" w:fill="auto"/>
            <w:vAlign w:val="center"/>
          </w:tcPr>
          <w:p>
            <w:pPr>
              <w:pStyle w:val="41"/>
              <w:jc w:val="center"/>
            </w:pPr>
            <w:r>
              <w:t>200</w:t>
            </w:r>
          </w:p>
        </w:tc>
        <w:tc>
          <w:tcPr>
            <w:tcW w:w="789" w:type="pct"/>
            <w:shd w:val="clear" w:color="auto" w:fill="auto"/>
            <w:vAlign w:val="center"/>
          </w:tcPr>
          <w:p>
            <w:pPr>
              <w:pStyle w:val="41"/>
              <w:jc w:val="center"/>
            </w:pPr>
            <w:r>
              <w:t>200</w:t>
            </w:r>
          </w:p>
        </w:tc>
        <w:tc>
          <w:tcPr>
            <w:tcW w:w="789" w:type="pct"/>
            <w:shd w:val="clear" w:color="auto" w:fill="auto"/>
            <w:vAlign w:val="center"/>
          </w:tcPr>
          <w:p>
            <w:pPr>
              <w:pStyle w:val="41"/>
              <w:jc w:val="center"/>
            </w:pPr>
            <w:r>
              <w:t>2</w:t>
            </w:r>
            <w:r>
              <w:rPr>
                <w:rFonts w:hint="eastAsia"/>
              </w:rPr>
              <w:t>00</w:t>
            </w:r>
          </w:p>
        </w:tc>
        <w:tc>
          <w:tcPr>
            <w:tcW w:w="739" w:type="pct"/>
            <w:vMerge w:val="continue"/>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45" w:type="pct"/>
            <w:vMerge w:val="continue"/>
            <w:shd w:val="clear" w:color="auto" w:fill="auto"/>
            <w:vAlign w:val="center"/>
          </w:tcPr>
          <w:p>
            <w:pPr>
              <w:pStyle w:val="41"/>
              <w:jc w:val="center"/>
            </w:pPr>
          </w:p>
        </w:tc>
        <w:tc>
          <w:tcPr>
            <w:tcW w:w="749" w:type="pct"/>
            <w:vAlign w:val="center"/>
          </w:tcPr>
          <w:p>
            <w:pPr>
              <w:pStyle w:val="41"/>
              <w:jc w:val="center"/>
            </w:pPr>
            <w:r>
              <w:rPr>
                <w:rFonts w:hint="eastAsia"/>
              </w:rPr>
              <w:t>影响区</w:t>
            </w:r>
          </w:p>
        </w:tc>
        <w:tc>
          <w:tcPr>
            <w:tcW w:w="789" w:type="pct"/>
            <w:shd w:val="clear" w:color="auto" w:fill="auto"/>
            <w:vAlign w:val="center"/>
          </w:tcPr>
          <w:p>
            <w:pPr>
              <w:pStyle w:val="41"/>
              <w:jc w:val="center"/>
            </w:pPr>
            <w:r>
              <w:rPr>
                <w:rFonts w:hint="eastAsia"/>
              </w:rPr>
              <w:t>2</w:t>
            </w:r>
            <w:r>
              <w:t>00</w:t>
            </w:r>
          </w:p>
        </w:tc>
        <w:tc>
          <w:tcPr>
            <w:tcW w:w="789" w:type="pct"/>
            <w:vMerge w:val="restart"/>
            <w:shd w:val="clear" w:color="auto" w:fill="auto"/>
            <w:vAlign w:val="center"/>
          </w:tcPr>
          <w:p>
            <w:pPr>
              <w:pStyle w:val="41"/>
              <w:jc w:val="center"/>
            </w:pPr>
            <w:r>
              <w:rPr>
                <w:rFonts w:hint="eastAsia"/>
              </w:rPr>
              <w:t>2</w:t>
            </w:r>
            <w:r>
              <w:t>50</w:t>
            </w:r>
          </w:p>
        </w:tc>
        <w:tc>
          <w:tcPr>
            <w:tcW w:w="789" w:type="pct"/>
            <w:vMerge w:val="restart"/>
            <w:shd w:val="clear" w:color="auto" w:fill="auto"/>
            <w:vAlign w:val="center"/>
          </w:tcPr>
          <w:p>
            <w:pPr>
              <w:pStyle w:val="41"/>
              <w:jc w:val="center"/>
            </w:pPr>
            <w:r>
              <w:rPr>
                <w:rFonts w:hint="eastAsia"/>
              </w:rPr>
              <w:t>2</w:t>
            </w:r>
            <w:r>
              <w:t>00</w:t>
            </w:r>
          </w:p>
        </w:tc>
        <w:tc>
          <w:tcPr>
            <w:tcW w:w="739" w:type="pct"/>
            <w:vMerge w:val="continue"/>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45" w:type="pct"/>
            <w:vMerge w:val="continue"/>
            <w:shd w:val="clear" w:color="auto" w:fill="auto"/>
            <w:vAlign w:val="center"/>
          </w:tcPr>
          <w:p>
            <w:pPr>
              <w:pStyle w:val="41"/>
              <w:jc w:val="center"/>
            </w:pPr>
          </w:p>
        </w:tc>
        <w:tc>
          <w:tcPr>
            <w:tcW w:w="749" w:type="pct"/>
            <w:vAlign w:val="center"/>
          </w:tcPr>
          <w:p>
            <w:pPr>
              <w:pStyle w:val="41"/>
              <w:jc w:val="center"/>
            </w:pPr>
            <w:r>
              <w:rPr>
                <w:rFonts w:hint="eastAsia"/>
              </w:rPr>
              <w:t>其他区域</w:t>
            </w:r>
          </w:p>
        </w:tc>
        <w:tc>
          <w:tcPr>
            <w:tcW w:w="789" w:type="pct"/>
            <w:shd w:val="clear" w:color="auto" w:fill="auto"/>
            <w:vAlign w:val="center"/>
          </w:tcPr>
          <w:p>
            <w:pPr>
              <w:pStyle w:val="41"/>
              <w:jc w:val="center"/>
            </w:pPr>
            <w:r>
              <w:rPr>
                <w:rFonts w:hint="eastAsia"/>
              </w:rPr>
              <w:t>3</w:t>
            </w:r>
            <w:r>
              <w:t>00</w:t>
            </w:r>
          </w:p>
        </w:tc>
        <w:tc>
          <w:tcPr>
            <w:tcW w:w="789" w:type="pct"/>
            <w:vMerge w:val="continue"/>
            <w:shd w:val="clear" w:color="auto" w:fill="auto"/>
            <w:vAlign w:val="center"/>
          </w:tcPr>
          <w:p>
            <w:pPr>
              <w:pStyle w:val="41"/>
              <w:jc w:val="center"/>
            </w:pPr>
          </w:p>
        </w:tc>
        <w:tc>
          <w:tcPr>
            <w:tcW w:w="789" w:type="pct"/>
            <w:vMerge w:val="continue"/>
            <w:shd w:val="clear" w:color="auto" w:fill="auto"/>
            <w:vAlign w:val="center"/>
          </w:tcPr>
          <w:p>
            <w:pPr>
              <w:pStyle w:val="41"/>
              <w:jc w:val="center"/>
            </w:pPr>
          </w:p>
        </w:tc>
        <w:tc>
          <w:tcPr>
            <w:tcW w:w="739" w:type="pct"/>
            <w:vMerge w:val="continue"/>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93" w:type="pct"/>
            <w:gridSpan w:val="2"/>
            <w:shd w:val="clear" w:color="auto" w:fill="auto"/>
            <w:vAlign w:val="center"/>
          </w:tcPr>
          <w:p>
            <w:pPr>
              <w:pStyle w:val="41"/>
              <w:jc w:val="center"/>
            </w:pPr>
            <w:r>
              <w:rPr>
                <w:rFonts w:hint="eastAsia"/>
              </w:rPr>
              <w:t>汞及其化合物</w:t>
            </w:r>
          </w:p>
        </w:tc>
        <w:tc>
          <w:tcPr>
            <w:tcW w:w="789" w:type="pct"/>
            <w:shd w:val="clear" w:color="auto" w:fill="auto"/>
            <w:vAlign w:val="center"/>
          </w:tcPr>
          <w:p>
            <w:pPr>
              <w:pStyle w:val="41"/>
              <w:jc w:val="center"/>
            </w:pPr>
            <w:r>
              <w:rPr>
                <w:rFonts w:hint="eastAsia"/>
              </w:rPr>
              <w:t>0.05</w:t>
            </w:r>
          </w:p>
        </w:tc>
        <w:tc>
          <w:tcPr>
            <w:tcW w:w="789" w:type="pct"/>
            <w:shd w:val="clear" w:color="auto" w:fill="auto"/>
            <w:vAlign w:val="center"/>
          </w:tcPr>
          <w:p>
            <w:pPr>
              <w:pStyle w:val="41"/>
              <w:jc w:val="center"/>
            </w:pPr>
            <w:r>
              <w:rPr>
                <w:rFonts w:hint="eastAsia"/>
              </w:rPr>
              <w:t>-</w:t>
            </w:r>
          </w:p>
        </w:tc>
        <w:tc>
          <w:tcPr>
            <w:tcW w:w="789" w:type="pct"/>
            <w:shd w:val="clear" w:color="auto" w:fill="auto"/>
            <w:vAlign w:val="center"/>
          </w:tcPr>
          <w:p>
            <w:pPr>
              <w:pStyle w:val="41"/>
              <w:jc w:val="center"/>
            </w:pPr>
            <w:r>
              <w:rPr>
                <w:rFonts w:hint="eastAsia"/>
              </w:rPr>
              <w:t>-</w:t>
            </w:r>
          </w:p>
        </w:tc>
        <w:tc>
          <w:tcPr>
            <w:tcW w:w="739" w:type="pct"/>
            <w:vMerge w:val="continue"/>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893" w:type="pct"/>
            <w:gridSpan w:val="2"/>
            <w:shd w:val="clear" w:color="auto" w:fill="auto"/>
            <w:vAlign w:val="center"/>
          </w:tcPr>
          <w:p>
            <w:pPr>
              <w:pStyle w:val="41"/>
              <w:jc w:val="center"/>
            </w:pPr>
            <w:r>
              <w:rPr>
                <w:rFonts w:hint="eastAsia"/>
              </w:rPr>
              <w:t>烟气黑度（林格曼黑度，级）</w:t>
            </w:r>
          </w:p>
        </w:tc>
        <w:tc>
          <w:tcPr>
            <w:tcW w:w="2367" w:type="pct"/>
            <w:gridSpan w:val="3"/>
            <w:shd w:val="clear" w:color="auto" w:fill="auto"/>
            <w:vAlign w:val="center"/>
          </w:tcPr>
          <w:p>
            <w:pPr>
              <w:pStyle w:val="41"/>
              <w:jc w:val="center"/>
            </w:pPr>
            <w:r>
              <w:rPr>
                <w:rFonts w:hint="eastAsia"/>
              </w:rPr>
              <w:t>≤1</w:t>
            </w:r>
          </w:p>
        </w:tc>
        <w:tc>
          <w:tcPr>
            <w:tcW w:w="739" w:type="pct"/>
            <w:shd w:val="clear" w:color="auto" w:fill="auto"/>
            <w:vAlign w:val="center"/>
          </w:tcPr>
          <w:p>
            <w:pPr>
              <w:pStyle w:val="41"/>
              <w:jc w:val="center"/>
            </w:pPr>
            <w:r>
              <w:rPr>
                <w:rFonts w:hint="eastAsia"/>
              </w:rPr>
              <w:t>烟囱排放口</w:t>
            </w:r>
          </w:p>
        </w:tc>
      </w:tr>
    </w:tbl>
    <w:p/>
    <w:p>
      <w:r>
        <w:tab/>
      </w:r>
      <w:r>
        <w:rPr>
          <w:rFonts w:hint="eastAsia"/>
        </w:rPr>
        <w:t>核定方法：</w:t>
      </w:r>
    </w:p>
    <w:p>
      <w:pPr>
        <w:ind w:firstLine="420"/>
      </w:pPr>
      <w:r>
        <w:rPr>
          <w:rFonts w:hint="eastAsia"/>
        </w:rPr>
        <w:t>查阅锅炉设备合格证、产品说明书，第三方检测报告等，现场核实。</w:t>
      </w:r>
    </w:p>
    <w:p>
      <w:pPr>
        <w:pStyle w:val="5"/>
      </w:pPr>
      <w:r>
        <w:rPr>
          <w:rFonts w:hint="eastAsia"/>
        </w:rPr>
        <w:t>锅炉烟气余热回收</w:t>
      </w:r>
    </w:p>
    <w:p>
      <w:pPr>
        <w:ind w:left="420"/>
      </w:pPr>
      <w:r>
        <w:rPr>
          <w:rFonts w:hint="eastAsia"/>
        </w:rPr>
        <w:t>技术要求：</w:t>
      </w:r>
    </w:p>
    <w:p>
      <w:pPr>
        <w:ind w:firstLine="420"/>
      </w:pPr>
      <w:r>
        <w:rPr>
          <w:rFonts w:hint="eastAsia"/>
        </w:rPr>
        <w:t>绿色化改造实施中，空调供暖系统中的锅炉经技术经济比较合理后应设置烟气余热回收装置。</w:t>
      </w:r>
    </w:p>
    <w:p>
      <w:pPr>
        <w:ind w:left="420"/>
      </w:pPr>
      <w:r>
        <w:rPr>
          <w:rFonts w:hint="eastAsia"/>
        </w:rPr>
        <w:t>核定方法：</w:t>
      </w:r>
    </w:p>
    <w:p>
      <w:pPr>
        <w:ind w:firstLine="420"/>
      </w:pPr>
      <w:r>
        <w:rPr>
          <w:rFonts w:hint="eastAsia"/>
        </w:rPr>
        <w:t>查阅锅炉设备合格证、产品说明书、专项改造工程设备材料表，第三方检测报告等，现场核实。</w:t>
      </w:r>
    </w:p>
    <w:p>
      <w:pPr>
        <w:pStyle w:val="4"/>
        <w:spacing w:before="163" w:after="163"/>
      </w:pPr>
      <w:r>
        <w:rPr>
          <w:rFonts w:hint="eastAsia"/>
        </w:rPr>
        <w:t>电气照明系统</w:t>
      </w:r>
    </w:p>
    <w:p>
      <w:pPr>
        <w:pStyle w:val="5"/>
      </w:pPr>
      <w:r>
        <w:t>设置电能计量装置</w:t>
      </w:r>
      <w:r>
        <w:rPr>
          <w:rFonts w:hint="eastAsia"/>
        </w:rPr>
        <w:t>（分项计量）</w:t>
      </w:r>
    </w:p>
    <w:p>
      <w:pPr>
        <w:ind w:firstLine="420"/>
      </w:pPr>
      <w:r>
        <w:rPr>
          <w:rFonts w:hint="eastAsia"/>
        </w:rPr>
        <w:t>技术要求：</w:t>
      </w:r>
    </w:p>
    <w:p>
      <w:pPr>
        <w:ind w:firstLine="420"/>
      </w:pPr>
      <w:r>
        <w:rPr>
          <w:rFonts w:hint="eastAsia"/>
        </w:rPr>
        <w:t>绿色化改造实施后，供配电系统应根据建筑功能特点，按用户、使用功能或分区设置电能计量装置，电能计量装置应按照明插座系统、空调系统、动力系统、特殊用电等4个分项独立设置，并符合重庆市《公共建筑能耗监测系统技术规程》DBJ/T</w:t>
      </w:r>
      <w:r>
        <w:t xml:space="preserve"> </w:t>
      </w:r>
      <w:r>
        <w:rPr>
          <w:rFonts w:hint="eastAsia"/>
        </w:rPr>
        <w:t>50-153的相关规定。</w:t>
      </w:r>
    </w:p>
    <w:p>
      <w:r>
        <w:tab/>
      </w:r>
      <w:r>
        <w:rPr>
          <w:rFonts w:hint="eastAsia"/>
        </w:rPr>
        <w:t>核定方法：查阅电气竣工图纸、能耗监测系统技术文件、能源审计报告、运行能耗数据等，现场检查。</w:t>
      </w:r>
    </w:p>
    <w:p>
      <w:pPr>
        <w:pStyle w:val="5"/>
      </w:pPr>
      <w:r>
        <w:rPr>
          <w:rFonts w:hint="eastAsia"/>
        </w:rPr>
        <w:t>控制照明系统功率密度（L</w:t>
      </w:r>
      <w:r>
        <w:t>PD</w:t>
      </w:r>
      <w:r>
        <w:rPr>
          <w:rFonts w:hint="eastAsia"/>
        </w:rPr>
        <w:t>）值</w:t>
      </w:r>
    </w:p>
    <w:p>
      <w:pPr>
        <w:ind w:firstLine="420"/>
      </w:pPr>
      <w:r>
        <w:rPr>
          <w:rFonts w:hint="eastAsia"/>
        </w:rPr>
        <w:t xml:space="preserve">技术要求： </w:t>
      </w:r>
    </w:p>
    <w:p>
      <w:pPr>
        <w:ind w:firstLine="420"/>
      </w:pPr>
      <w:r>
        <w:rPr>
          <w:rFonts w:hint="eastAsia"/>
        </w:rPr>
        <w:t>绿色化改造实施后，</w:t>
      </w:r>
      <w:r>
        <w:t>公共建筑主要功能房间的照明功率密度值(LPD)应</w:t>
      </w:r>
      <w:r>
        <w:rPr>
          <w:rFonts w:hint="eastAsia"/>
        </w:rPr>
        <w:t>满足</w:t>
      </w:r>
      <w:r>
        <w:t>现行国家标准</w:t>
      </w:r>
      <w:r>
        <w:rPr>
          <w:rFonts w:hint="eastAsia"/>
        </w:rPr>
        <w:t>《建筑节能与可再生能源利用通用规范》GB</w:t>
      </w:r>
      <w:r>
        <w:t xml:space="preserve"> </w:t>
      </w:r>
      <w:r>
        <w:rPr>
          <w:rFonts w:hint="eastAsia"/>
        </w:rPr>
        <w:t>55015现行</w:t>
      </w:r>
      <w:r>
        <w:t>值的规定</w:t>
      </w:r>
      <w:r>
        <w:rPr>
          <w:rFonts w:hint="eastAsia"/>
        </w:rPr>
        <w:t>。部分类型建筑对应功能场所要求如下：</w:t>
      </w:r>
    </w:p>
    <w:p>
      <w:pPr>
        <w:pStyle w:val="8"/>
        <w:keepNext/>
      </w:pPr>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4</w:t>
      </w:r>
      <w:r>
        <w:fldChar w:fldCharType="end"/>
      </w:r>
      <w:r>
        <w:t xml:space="preserve"> </w:t>
      </w:r>
      <w:r>
        <w:rPr>
          <w:rFonts w:hint="eastAsia"/>
        </w:rPr>
        <w:t>办公建筑和其他类型建筑中具有办公用途场所照明功率密度限值</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pStyle w:val="41"/>
              <w:jc w:val="center"/>
              <w:rPr>
                <w:rFonts w:cs="Times New Roman"/>
                <w:kern w:val="0"/>
                <w:szCs w:val="20"/>
              </w:rPr>
            </w:pPr>
            <w:r>
              <w:rPr>
                <w:rFonts w:hint="eastAsia" w:cs="Times New Roman"/>
                <w:kern w:val="0"/>
                <w:szCs w:val="20"/>
              </w:rPr>
              <w:t>房间或场所</w:t>
            </w:r>
          </w:p>
        </w:tc>
        <w:tc>
          <w:tcPr>
            <w:tcW w:w="2765" w:type="dxa"/>
          </w:tcPr>
          <w:p>
            <w:pPr>
              <w:pStyle w:val="41"/>
              <w:jc w:val="center"/>
              <w:rPr>
                <w:rFonts w:cs="Times New Roman"/>
                <w:kern w:val="0"/>
                <w:szCs w:val="20"/>
              </w:rPr>
            </w:pPr>
            <w:r>
              <w:rPr>
                <w:rFonts w:hint="eastAsia" w:cs="Times New Roman"/>
                <w:kern w:val="0"/>
                <w:szCs w:val="20"/>
              </w:rPr>
              <w:t>照度标准值(</w:t>
            </w:r>
            <w:r>
              <w:rPr>
                <w:rFonts w:cs="Times New Roman"/>
                <w:kern w:val="0"/>
                <w:szCs w:val="20"/>
              </w:rPr>
              <w:t>lx)</w:t>
            </w:r>
          </w:p>
        </w:tc>
        <w:tc>
          <w:tcPr>
            <w:tcW w:w="2766" w:type="dxa"/>
          </w:tcPr>
          <w:p>
            <w:pPr>
              <w:pStyle w:val="41"/>
              <w:jc w:val="center"/>
              <w:rPr>
                <w:rFonts w:cs="Times New Roman"/>
                <w:kern w:val="0"/>
                <w:szCs w:val="20"/>
              </w:rPr>
            </w:pPr>
            <w:r>
              <w:rPr>
                <w:rFonts w:hint="eastAsia" w:cs="Times New Roman"/>
                <w:kern w:val="0"/>
                <w:szCs w:val="20"/>
              </w:rPr>
              <w:t>照明功率密度限值(</w:t>
            </w:r>
            <w:r>
              <w:rPr>
                <w:rFonts w:cs="Times New Roman"/>
                <w:kern w:val="0"/>
                <w:szCs w:val="20"/>
              </w:rPr>
              <w:t>W/m</w:t>
            </w:r>
            <w:r>
              <w:rPr>
                <w:rFonts w:cs="Times New Roman"/>
                <w:kern w:val="0"/>
                <w:szCs w:val="20"/>
                <w:vertAlign w:val="superscript"/>
              </w:rPr>
              <w:t>2</w:t>
            </w:r>
            <w:r>
              <w:rPr>
                <w:rFonts w:cs="Times New Roman"/>
                <w:kern w:val="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pStyle w:val="41"/>
              <w:jc w:val="center"/>
              <w:rPr>
                <w:rFonts w:cs="Times New Roman"/>
                <w:kern w:val="0"/>
                <w:szCs w:val="20"/>
              </w:rPr>
            </w:pPr>
            <w:r>
              <w:rPr>
                <w:rFonts w:hint="eastAsia" w:cs="Times New Roman"/>
                <w:kern w:val="0"/>
                <w:szCs w:val="20"/>
              </w:rPr>
              <w:t>普通办公室、会议室</w:t>
            </w:r>
          </w:p>
        </w:tc>
        <w:tc>
          <w:tcPr>
            <w:tcW w:w="2765" w:type="dxa"/>
          </w:tcPr>
          <w:p>
            <w:pPr>
              <w:pStyle w:val="41"/>
              <w:jc w:val="center"/>
              <w:rPr>
                <w:rFonts w:cs="Times New Roman"/>
                <w:kern w:val="0"/>
                <w:szCs w:val="20"/>
              </w:rPr>
            </w:pPr>
            <w:r>
              <w:rPr>
                <w:rFonts w:hint="eastAsia" w:cs="Times New Roman"/>
                <w:kern w:val="0"/>
                <w:szCs w:val="20"/>
              </w:rPr>
              <w:t>3</w:t>
            </w:r>
            <w:r>
              <w:rPr>
                <w:rFonts w:cs="Times New Roman"/>
                <w:kern w:val="0"/>
                <w:szCs w:val="20"/>
              </w:rPr>
              <w:t>00</w:t>
            </w:r>
          </w:p>
        </w:tc>
        <w:tc>
          <w:tcPr>
            <w:tcW w:w="2766" w:type="dxa"/>
          </w:tcPr>
          <w:p>
            <w:pPr>
              <w:pStyle w:val="41"/>
              <w:jc w:val="center"/>
              <w:rPr>
                <w:rFonts w:cs="Times New Roman"/>
                <w:kern w:val="0"/>
                <w:szCs w:val="20"/>
              </w:rPr>
            </w:pPr>
            <w:r>
              <w:rPr>
                <w:rFonts w:hint="eastAsia" w:cs="Times New Roman"/>
                <w:kern w:val="0"/>
                <w:szCs w:val="20"/>
              </w:rPr>
              <w:t>≤8</w:t>
            </w:r>
            <w:r>
              <w:rPr>
                <w:rFonts w:cs="Times New Roman"/>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pStyle w:val="41"/>
              <w:jc w:val="center"/>
              <w:rPr>
                <w:rFonts w:cs="Times New Roman"/>
                <w:kern w:val="0"/>
                <w:szCs w:val="20"/>
              </w:rPr>
            </w:pPr>
            <w:r>
              <w:rPr>
                <w:rFonts w:hint="eastAsia" w:cs="Times New Roman"/>
                <w:kern w:val="0"/>
                <w:szCs w:val="20"/>
              </w:rPr>
              <w:t>高档办公室、设计室</w:t>
            </w:r>
          </w:p>
        </w:tc>
        <w:tc>
          <w:tcPr>
            <w:tcW w:w="2765" w:type="dxa"/>
          </w:tcPr>
          <w:p>
            <w:pPr>
              <w:pStyle w:val="41"/>
              <w:jc w:val="center"/>
              <w:rPr>
                <w:rFonts w:cs="Times New Roman"/>
                <w:kern w:val="0"/>
                <w:szCs w:val="20"/>
              </w:rPr>
            </w:pPr>
            <w:r>
              <w:rPr>
                <w:rFonts w:hint="eastAsia" w:cs="Times New Roman"/>
                <w:kern w:val="0"/>
                <w:szCs w:val="20"/>
              </w:rPr>
              <w:t>5</w:t>
            </w:r>
            <w:r>
              <w:rPr>
                <w:rFonts w:cs="Times New Roman"/>
                <w:kern w:val="0"/>
                <w:szCs w:val="20"/>
              </w:rPr>
              <w:t>00</w:t>
            </w:r>
          </w:p>
        </w:tc>
        <w:tc>
          <w:tcPr>
            <w:tcW w:w="2766" w:type="dxa"/>
          </w:tcPr>
          <w:p>
            <w:pPr>
              <w:pStyle w:val="41"/>
              <w:jc w:val="center"/>
              <w:rPr>
                <w:rFonts w:cs="Times New Roman"/>
                <w:kern w:val="0"/>
                <w:szCs w:val="20"/>
              </w:rPr>
            </w:pPr>
            <w:r>
              <w:rPr>
                <w:rFonts w:hint="eastAsia" w:cs="Times New Roman"/>
                <w:kern w:val="0"/>
                <w:szCs w:val="20"/>
              </w:rPr>
              <w:t>≤</w:t>
            </w:r>
            <w:r>
              <w:rPr>
                <w:rFonts w:cs="Times New Roman"/>
                <w:kern w:val="0"/>
                <w:szCs w:val="20"/>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pStyle w:val="41"/>
              <w:jc w:val="center"/>
              <w:rPr>
                <w:rFonts w:cs="Times New Roman"/>
                <w:kern w:val="0"/>
                <w:szCs w:val="20"/>
              </w:rPr>
            </w:pPr>
            <w:r>
              <w:rPr>
                <w:rFonts w:hint="eastAsia" w:cs="Times New Roman"/>
                <w:kern w:val="0"/>
                <w:szCs w:val="20"/>
              </w:rPr>
              <w:t>服务大厅</w:t>
            </w:r>
          </w:p>
        </w:tc>
        <w:tc>
          <w:tcPr>
            <w:tcW w:w="2765" w:type="dxa"/>
          </w:tcPr>
          <w:p>
            <w:pPr>
              <w:pStyle w:val="41"/>
              <w:jc w:val="center"/>
              <w:rPr>
                <w:rFonts w:cs="Times New Roman"/>
                <w:kern w:val="0"/>
                <w:szCs w:val="20"/>
              </w:rPr>
            </w:pPr>
            <w:r>
              <w:rPr>
                <w:rFonts w:hint="eastAsia" w:cs="Times New Roman"/>
                <w:kern w:val="0"/>
                <w:szCs w:val="20"/>
              </w:rPr>
              <w:t>3</w:t>
            </w:r>
            <w:r>
              <w:rPr>
                <w:rFonts w:cs="Times New Roman"/>
                <w:kern w:val="0"/>
                <w:szCs w:val="20"/>
              </w:rPr>
              <w:t>00</w:t>
            </w:r>
          </w:p>
        </w:tc>
        <w:tc>
          <w:tcPr>
            <w:tcW w:w="2766" w:type="dxa"/>
          </w:tcPr>
          <w:p>
            <w:pPr>
              <w:pStyle w:val="41"/>
              <w:jc w:val="center"/>
              <w:rPr>
                <w:rFonts w:cs="Times New Roman"/>
                <w:kern w:val="0"/>
                <w:szCs w:val="20"/>
              </w:rPr>
            </w:pPr>
            <w:r>
              <w:rPr>
                <w:rFonts w:hint="eastAsia" w:cs="Times New Roman"/>
                <w:kern w:val="0"/>
                <w:szCs w:val="20"/>
              </w:rPr>
              <w:t>≤1</w:t>
            </w:r>
            <w:r>
              <w:rPr>
                <w:rFonts w:cs="Times New Roman"/>
                <w:kern w:val="0"/>
                <w:szCs w:val="20"/>
              </w:rPr>
              <w:t>0.0</w:t>
            </w:r>
          </w:p>
        </w:tc>
      </w:tr>
    </w:tbl>
    <w:p/>
    <w:p>
      <w:pPr>
        <w:pStyle w:val="8"/>
        <w:keepNext/>
      </w:pPr>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5</w:t>
      </w:r>
      <w:r>
        <w:fldChar w:fldCharType="end"/>
      </w:r>
      <w:r>
        <w:t xml:space="preserve"> </w:t>
      </w:r>
      <w:r>
        <w:rPr>
          <w:rFonts w:hint="eastAsia"/>
        </w:rPr>
        <w:t>商店建筑照明功率密度限值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pStyle w:val="41"/>
              <w:jc w:val="center"/>
              <w:rPr>
                <w:rFonts w:cs="Times New Roman"/>
                <w:kern w:val="0"/>
                <w:szCs w:val="20"/>
              </w:rPr>
            </w:pPr>
            <w:r>
              <w:rPr>
                <w:rFonts w:hint="eastAsia" w:cs="Times New Roman"/>
                <w:kern w:val="0"/>
                <w:szCs w:val="20"/>
              </w:rPr>
              <w:t>房间或场所</w:t>
            </w:r>
          </w:p>
        </w:tc>
        <w:tc>
          <w:tcPr>
            <w:tcW w:w="2765" w:type="dxa"/>
            <w:vAlign w:val="center"/>
          </w:tcPr>
          <w:p>
            <w:pPr>
              <w:pStyle w:val="41"/>
              <w:jc w:val="center"/>
              <w:rPr>
                <w:rFonts w:cs="Times New Roman"/>
                <w:kern w:val="0"/>
                <w:szCs w:val="20"/>
              </w:rPr>
            </w:pPr>
            <w:r>
              <w:rPr>
                <w:rFonts w:hint="eastAsia" w:cs="Times New Roman"/>
                <w:kern w:val="0"/>
                <w:szCs w:val="20"/>
              </w:rPr>
              <w:t>照度标准值(</w:t>
            </w:r>
            <w:r>
              <w:rPr>
                <w:rFonts w:cs="Times New Roman"/>
                <w:kern w:val="0"/>
                <w:szCs w:val="20"/>
              </w:rPr>
              <w:t>lx)</w:t>
            </w:r>
          </w:p>
        </w:tc>
        <w:tc>
          <w:tcPr>
            <w:tcW w:w="2766" w:type="dxa"/>
            <w:vAlign w:val="center"/>
          </w:tcPr>
          <w:p>
            <w:pPr>
              <w:pStyle w:val="41"/>
              <w:jc w:val="center"/>
              <w:rPr>
                <w:rFonts w:cs="Times New Roman"/>
                <w:kern w:val="0"/>
                <w:szCs w:val="20"/>
              </w:rPr>
            </w:pPr>
            <w:r>
              <w:rPr>
                <w:rFonts w:hint="eastAsia" w:cs="Times New Roman"/>
                <w:kern w:val="0"/>
                <w:szCs w:val="20"/>
              </w:rPr>
              <w:t>照明功率密度限值(</w:t>
            </w:r>
            <w:r>
              <w:rPr>
                <w:rFonts w:cs="Times New Roman"/>
                <w:kern w:val="0"/>
                <w:szCs w:val="20"/>
              </w:rPr>
              <w:t>W/m</w:t>
            </w:r>
            <w:r>
              <w:rPr>
                <w:rFonts w:cs="Times New Roman"/>
                <w:kern w:val="0"/>
                <w:szCs w:val="20"/>
                <w:vertAlign w:val="superscript"/>
              </w:rPr>
              <w:t>2</w:t>
            </w:r>
            <w:r>
              <w:rPr>
                <w:rFonts w:cs="Times New Roman"/>
                <w:kern w:val="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pStyle w:val="41"/>
              <w:jc w:val="center"/>
              <w:rPr>
                <w:rFonts w:cs="Times New Roman"/>
                <w:kern w:val="0"/>
                <w:szCs w:val="20"/>
              </w:rPr>
            </w:pPr>
            <w:r>
              <w:rPr>
                <w:rFonts w:hint="eastAsia" w:cs="Times New Roman"/>
                <w:kern w:val="0"/>
                <w:szCs w:val="20"/>
              </w:rPr>
              <w:t>一般商店营业厅</w:t>
            </w:r>
          </w:p>
        </w:tc>
        <w:tc>
          <w:tcPr>
            <w:tcW w:w="2765" w:type="dxa"/>
            <w:vAlign w:val="center"/>
          </w:tcPr>
          <w:p>
            <w:pPr>
              <w:pStyle w:val="41"/>
              <w:jc w:val="center"/>
              <w:rPr>
                <w:rFonts w:cs="Times New Roman"/>
                <w:kern w:val="0"/>
                <w:szCs w:val="20"/>
              </w:rPr>
            </w:pPr>
            <w:r>
              <w:rPr>
                <w:rFonts w:hint="eastAsia" w:cs="Times New Roman"/>
                <w:kern w:val="0"/>
                <w:szCs w:val="20"/>
              </w:rPr>
              <w:t>3</w:t>
            </w:r>
            <w:r>
              <w:rPr>
                <w:rFonts w:cs="Times New Roman"/>
                <w:kern w:val="0"/>
                <w:szCs w:val="20"/>
              </w:rPr>
              <w:t>00</w:t>
            </w:r>
          </w:p>
        </w:tc>
        <w:tc>
          <w:tcPr>
            <w:tcW w:w="2766" w:type="dxa"/>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pStyle w:val="41"/>
              <w:jc w:val="center"/>
              <w:rPr>
                <w:rFonts w:cs="Times New Roman"/>
                <w:kern w:val="0"/>
                <w:szCs w:val="20"/>
              </w:rPr>
            </w:pPr>
            <w:r>
              <w:rPr>
                <w:rFonts w:hint="eastAsia" w:cs="Times New Roman"/>
                <w:kern w:val="0"/>
                <w:szCs w:val="20"/>
              </w:rPr>
              <w:t>高档商店营业厅</w:t>
            </w:r>
          </w:p>
        </w:tc>
        <w:tc>
          <w:tcPr>
            <w:tcW w:w="2765" w:type="dxa"/>
            <w:vAlign w:val="center"/>
          </w:tcPr>
          <w:p>
            <w:pPr>
              <w:pStyle w:val="41"/>
              <w:jc w:val="center"/>
              <w:rPr>
                <w:rFonts w:cs="Times New Roman"/>
                <w:kern w:val="0"/>
                <w:szCs w:val="20"/>
              </w:rPr>
            </w:pPr>
            <w:r>
              <w:rPr>
                <w:rFonts w:hint="eastAsia" w:cs="Times New Roman"/>
                <w:kern w:val="0"/>
                <w:szCs w:val="20"/>
              </w:rPr>
              <w:t>5</w:t>
            </w:r>
            <w:r>
              <w:rPr>
                <w:rFonts w:cs="Times New Roman"/>
                <w:kern w:val="0"/>
                <w:szCs w:val="20"/>
              </w:rPr>
              <w:t>00</w:t>
            </w:r>
          </w:p>
        </w:tc>
        <w:tc>
          <w:tcPr>
            <w:tcW w:w="2766" w:type="dxa"/>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pStyle w:val="41"/>
              <w:jc w:val="center"/>
              <w:rPr>
                <w:rFonts w:cs="Times New Roman"/>
                <w:kern w:val="0"/>
                <w:szCs w:val="20"/>
              </w:rPr>
            </w:pPr>
            <w:r>
              <w:rPr>
                <w:rFonts w:hint="eastAsia" w:cs="Times New Roman"/>
                <w:kern w:val="0"/>
                <w:szCs w:val="20"/>
              </w:rPr>
              <w:t>一般超市营业厅、仓储式超市、专卖店营业厅</w:t>
            </w:r>
          </w:p>
        </w:tc>
        <w:tc>
          <w:tcPr>
            <w:tcW w:w="2765" w:type="dxa"/>
            <w:vAlign w:val="center"/>
          </w:tcPr>
          <w:p>
            <w:pPr>
              <w:pStyle w:val="41"/>
              <w:jc w:val="center"/>
              <w:rPr>
                <w:rFonts w:cs="Times New Roman"/>
                <w:kern w:val="0"/>
                <w:szCs w:val="20"/>
              </w:rPr>
            </w:pPr>
            <w:r>
              <w:rPr>
                <w:rFonts w:hint="eastAsia" w:cs="Times New Roman"/>
                <w:kern w:val="0"/>
                <w:szCs w:val="20"/>
              </w:rPr>
              <w:t>3</w:t>
            </w:r>
            <w:r>
              <w:rPr>
                <w:rFonts w:cs="Times New Roman"/>
                <w:kern w:val="0"/>
                <w:szCs w:val="20"/>
              </w:rPr>
              <w:t>00</w:t>
            </w:r>
          </w:p>
        </w:tc>
        <w:tc>
          <w:tcPr>
            <w:tcW w:w="2766" w:type="dxa"/>
            <w:vAlign w:val="center"/>
          </w:tcPr>
          <w:p>
            <w:pPr>
              <w:pStyle w:val="41"/>
              <w:jc w:val="center"/>
              <w:rPr>
                <w:rFonts w:cs="Times New Roman"/>
                <w:kern w:val="0"/>
                <w:szCs w:val="20"/>
              </w:rPr>
            </w:pPr>
            <w:r>
              <w:rPr>
                <w:rFonts w:hint="eastAsia" w:cs="Times New Roman"/>
                <w:kern w:val="0"/>
                <w:szCs w:val="20"/>
              </w:rPr>
              <w:t>≤1</w:t>
            </w:r>
            <w:r>
              <w:rPr>
                <w:rFonts w:cs="Times New Roman"/>
                <w:kern w:val="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pStyle w:val="41"/>
              <w:jc w:val="center"/>
              <w:rPr>
                <w:rFonts w:cs="Times New Roman"/>
                <w:kern w:val="0"/>
                <w:szCs w:val="20"/>
              </w:rPr>
            </w:pPr>
            <w:r>
              <w:rPr>
                <w:rFonts w:hint="eastAsia" w:cs="Times New Roman"/>
                <w:kern w:val="0"/>
                <w:szCs w:val="20"/>
              </w:rPr>
              <w:t>高档超市营业厅</w:t>
            </w:r>
          </w:p>
        </w:tc>
        <w:tc>
          <w:tcPr>
            <w:tcW w:w="2765" w:type="dxa"/>
            <w:vAlign w:val="center"/>
          </w:tcPr>
          <w:p>
            <w:pPr>
              <w:pStyle w:val="41"/>
              <w:jc w:val="center"/>
              <w:rPr>
                <w:rFonts w:cs="Times New Roman"/>
                <w:kern w:val="0"/>
                <w:szCs w:val="20"/>
              </w:rPr>
            </w:pPr>
            <w:r>
              <w:rPr>
                <w:rFonts w:hint="eastAsia" w:cs="Times New Roman"/>
                <w:kern w:val="0"/>
                <w:szCs w:val="20"/>
              </w:rPr>
              <w:t>5</w:t>
            </w:r>
            <w:r>
              <w:rPr>
                <w:rFonts w:cs="Times New Roman"/>
                <w:kern w:val="0"/>
                <w:szCs w:val="20"/>
              </w:rPr>
              <w:t>00</w:t>
            </w:r>
          </w:p>
        </w:tc>
        <w:tc>
          <w:tcPr>
            <w:tcW w:w="2766" w:type="dxa"/>
            <w:vAlign w:val="center"/>
          </w:tcPr>
          <w:p>
            <w:pPr>
              <w:pStyle w:val="41"/>
              <w:jc w:val="center"/>
              <w:rPr>
                <w:rFonts w:cs="Times New Roman"/>
                <w:kern w:val="0"/>
                <w:szCs w:val="20"/>
              </w:rPr>
            </w:pPr>
            <w:r>
              <w:rPr>
                <w:rFonts w:hint="eastAsia" w:cs="Times New Roman"/>
                <w:kern w:val="0"/>
                <w:szCs w:val="20"/>
              </w:rPr>
              <w:t>≤1</w:t>
            </w:r>
            <w:r>
              <w:rPr>
                <w:rFonts w:cs="Times New Roman"/>
                <w:kern w:val="0"/>
                <w:szCs w:val="20"/>
              </w:rPr>
              <w:t>5.5</w:t>
            </w:r>
          </w:p>
        </w:tc>
      </w:tr>
    </w:tbl>
    <w:p/>
    <w:p>
      <w:pPr>
        <w:pStyle w:val="8"/>
        <w:keepNext/>
      </w:pPr>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6</w:t>
      </w:r>
      <w:r>
        <w:fldChar w:fldCharType="end"/>
      </w:r>
      <w:r>
        <w:t xml:space="preserve"> </w:t>
      </w:r>
      <w:r>
        <w:rPr>
          <w:rFonts w:hint="eastAsia"/>
        </w:rPr>
        <w:t>旅馆建筑照明功率密度限值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843"/>
        <w:gridCol w:w="2835"/>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gridSpan w:val="2"/>
            <w:vAlign w:val="center"/>
          </w:tcPr>
          <w:p>
            <w:pPr>
              <w:pStyle w:val="41"/>
              <w:jc w:val="center"/>
              <w:rPr>
                <w:rFonts w:cs="Times New Roman"/>
                <w:kern w:val="0"/>
                <w:szCs w:val="20"/>
              </w:rPr>
            </w:pPr>
            <w:r>
              <w:rPr>
                <w:rFonts w:hint="eastAsia" w:cs="Times New Roman"/>
                <w:kern w:val="0"/>
                <w:szCs w:val="20"/>
              </w:rPr>
              <w:t>房间或场所</w:t>
            </w:r>
          </w:p>
        </w:tc>
        <w:tc>
          <w:tcPr>
            <w:tcW w:w="2835" w:type="dxa"/>
            <w:vAlign w:val="center"/>
          </w:tcPr>
          <w:p>
            <w:pPr>
              <w:pStyle w:val="41"/>
              <w:jc w:val="center"/>
              <w:rPr>
                <w:rFonts w:cs="Times New Roman"/>
                <w:kern w:val="0"/>
                <w:szCs w:val="20"/>
              </w:rPr>
            </w:pPr>
            <w:r>
              <w:rPr>
                <w:rFonts w:hint="eastAsia" w:cs="Times New Roman"/>
                <w:kern w:val="0"/>
                <w:szCs w:val="20"/>
              </w:rPr>
              <w:t>照度标准值(</w:t>
            </w:r>
            <w:r>
              <w:rPr>
                <w:rFonts w:cs="Times New Roman"/>
                <w:kern w:val="0"/>
                <w:szCs w:val="20"/>
              </w:rPr>
              <w:t>lx)</w:t>
            </w:r>
          </w:p>
        </w:tc>
        <w:tc>
          <w:tcPr>
            <w:tcW w:w="2772" w:type="dxa"/>
            <w:vAlign w:val="center"/>
          </w:tcPr>
          <w:p>
            <w:pPr>
              <w:pStyle w:val="41"/>
              <w:jc w:val="center"/>
              <w:rPr>
                <w:rFonts w:cs="Times New Roman"/>
                <w:kern w:val="0"/>
                <w:szCs w:val="20"/>
              </w:rPr>
            </w:pPr>
            <w:r>
              <w:rPr>
                <w:rFonts w:hint="eastAsia" w:cs="Times New Roman"/>
                <w:kern w:val="0"/>
                <w:szCs w:val="20"/>
              </w:rPr>
              <w:t>照明功率密度限值(</w:t>
            </w:r>
            <w:r>
              <w:rPr>
                <w:rFonts w:cs="Times New Roman"/>
                <w:kern w:val="0"/>
                <w:szCs w:val="20"/>
              </w:rPr>
              <w:t>W/m</w:t>
            </w:r>
            <w:r>
              <w:rPr>
                <w:rFonts w:cs="Times New Roman"/>
                <w:kern w:val="0"/>
                <w:szCs w:val="20"/>
                <w:vertAlign w:val="superscript"/>
              </w:rPr>
              <w:t>2</w:t>
            </w:r>
            <w:r>
              <w:rPr>
                <w:rFonts w:cs="Times New Roman"/>
                <w:kern w:val="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pPr>
              <w:pStyle w:val="41"/>
              <w:jc w:val="center"/>
              <w:rPr>
                <w:rFonts w:cs="Times New Roman"/>
                <w:kern w:val="0"/>
                <w:szCs w:val="20"/>
              </w:rPr>
            </w:pPr>
            <w:r>
              <w:rPr>
                <w:rFonts w:hint="eastAsia" w:cs="Times New Roman"/>
                <w:kern w:val="0"/>
                <w:szCs w:val="20"/>
              </w:rPr>
              <w:t>客房</w:t>
            </w:r>
          </w:p>
        </w:tc>
        <w:tc>
          <w:tcPr>
            <w:tcW w:w="1843" w:type="dxa"/>
          </w:tcPr>
          <w:p>
            <w:pPr>
              <w:pStyle w:val="41"/>
              <w:jc w:val="center"/>
              <w:rPr>
                <w:rFonts w:cs="Times New Roman"/>
                <w:kern w:val="0"/>
                <w:szCs w:val="20"/>
              </w:rPr>
            </w:pPr>
            <w:r>
              <w:rPr>
                <w:rFonts w:hint="eastAsia" w:cs="Times New Roman"/>
                <w:kern w:val="0"/>
                <w:szCs w:val="20"/>
              </w:rPr>
              <w:t>一般活动区</w:t>
            </w:r>
          </w:p>
        </w:tc>
        <w:tc>
          <w:tcPr>
            <w:tcW w:w="2835" w:type="dxa"/>
            <w:vAlign w:val="center"/>
          </w:tcPr>
          <w:p>
            <w:pPr>
              <w:pStyle w:val="41"/>
              <w:jc w:val="center"/>
              <w:rPr>
                <w:rFonts w:cs="Times New Roman"/>
                <w:kern w:val="0"/>
                <w:szCs w:val="20"/>
              </w:rPr>
            </w:pPr>
            <w:r>
              <w:rPr>
                <w:rFonts w:cs="Times New Roman"/>
                <w:kern w:val="0"/>
                <w:szCs w:val="20"/>
              </w:rPr>
              <w:t>75</w:t>
            </w:r>
          </w:p>
        </w:tc>
        <w:tc>
          <w:tcPr>
            <w:tcW w:w="2772" w:type="dxa"/>
            <w:vMerge w:val="restart"/>
            <w:vAlign w:val="center"/>
          </w:tcPr>
          <w:p>
            <w:pPr>
              <w:pStyle w:val="41"/>
              <w:jc w:val="center"/>
              <w:rPr>
                <w:rFonts w:cs="Times New Roman"/>
                <w:kern w:val="0"/>
                <w:szCs w:val="20"/>
              </w:rPr>
            </w:pPr>
            <w:r>
              <w:rPr>
                <w:rFonts w:hint="eastAsia" w:cs="Times New Roman"/>
                <w:kern w:val="0"/>
                <w:szCs w:val="20"/>
              </w:rPr>
              <w:t>≤6</w:t>
            </w:r>
            <w:r>
              <w:rPr>
                <w:rFonts w:cs="Times New Roman"/>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pStyle w:val="41"/>
              <w:jc w:val="center"/>
              <w:rPr>
                <w:rFonts w:cs="Times New Roman"/>
                <w:kern w:val="0"/>
                <w:szCs w:val="20"/>
              </w:rPr>
            </w:pPr>
          </w:p>
        </w:tc>
        <w:tc>
          <w:tcPr>
            <w:tcW w:w="1843" w:type="dxa"/>
          </w:tcPr>
          <w:p>
            <w:pPr>
              <w:pStyle w:val="41"/>
              <w:jc w:val="center"/>
              <w:rPr>
                <w:rFonts w:cs="Times New Roman"/>
                <w:kern w:val="0"/>
                <w:szCs w:val="20"/>
              </w:rPr>
            </w:pPr>
            <w:r>
              <w:rPr>
                <w:rFonts w:hint="eastAsia" w:cs="Times New Roman"/>
                <w:kern w:val="0"/>
                <w:szCs w:val="20"/>
              </w:rPr>
              <w:t>床头</w:t>
            </w:r>
          </w:p>
        </w:tc>
        <w:tc>
          <w:tcPr>
            <w:tcW w:w="2835" w:type="dxa"/>
            <w:vAlign w:val="center"/>
          </w:tcPr>
          <w:p>
            <w:pPr>
              <w:pStyle w:val="41"/>
              <w:jc w:val="center"/>
              <w:rPr>
                <w:rFonts w:cs="Times New Roman"/>
                <w:kern w:val="0"/>
                <w:szCs w:val="20"/>
              </w:rPr>
            </w:pPr>
            <w:r>
              <w:rPr>
                <w:rFonts w:cs="Times New Roman"/>
                <w:kern w:val="0"/>
                <w:szCs w:val="20"/>
              </w:rPr>
              <w:t>150</w:t>
            </w:r>
          </w:p>
        </w:tc>
        <w:tc>
          <w:tcPr>
            <w:tcW w:w="2772" w:type="dxa"/>
            <w:vMerge w:val="continue"/>
            <w:vAlign w:val="center"/>
          </w:tcPr>
          <w:p>
            <w:pPr>
              <w:pStyle w:val="41"/>
              <w:jc w:val="center"/>
              <w:rPr>
                <w:rFonts w:cs="Times New Roman"/>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pStyle w:val="41"/>
              <w:jc w:val="center"/>
              <w:rPr>
                <w:rFonts w:cs="Times New Roman"/>
                <w:kern w:val="0"/>
                <w:szCs w:val="20"/>
              </w:rPr>
            </w:pPr>
          </w:p>
        </w:tc>
        <w:tc>
          <w:tcPr>
            <w:tcW w:w="1843" w:type="dxa"/>
          </w:tcPr>
          <w:p>
            <w:pPr>
              <w:pStyle w:val="41"/>
              <w:jc w:val="center"/>
              <w:rPr>
                <w:rFonts w:cs="Times New Roman"/>
                <w:kern w:val="0"/>
                <w:szCs w:val="20"/>
              </w:rPr>
            </w:pPr>
            <w:r>
              <w:rPr>
                <w:rFonts w:hint="eastAsia" w:cs="Times New Roman"/>
                <w:kern w:val="0"/>
                <w:szCs w:val="20"/>
              </w:rPr>
              <w:t>卫生间</w:t>
            </w:r>
          </w:p>
        </w:tc>
        <w:tc>
          <w:tcPr>
            <w:tcW w:w="2835" w:type="dxa"/>
            <w:vAlign w:val="center"/>
          </w:tcPr>
          <w:p>
            <w:pPr>
              <w:pStyle w:val="41"/>
              <w:jc w:val="center"/>
              <w:rPr>
                <w:rFonts w:cs="Times New Roman"/>
                <w:kern w:val="0"/>
                <w:szCs w:val="20"/>
              </w:rPr>
            </w:pPr>
            <w:r>
              <w:rPr>
                <w:rFonts w:cs="Times New Roman"/>
                <w:kern w:val="0"/>
                <w:szCs w:val="20"/>
              </w:rPr>
              <w:t>150</w:t>
            </w:r>
          </w:p>
        </w:tc>
        <w:tc>
          <w:tcPr>
            <w:tcW w:w="2772" w:type="dxa"/>
            <w:vMerge w:val="continue"/>
            <w:vAlign w:val="center"/>
          </w:tcPr>
          <w:p>
            <w:pPr>
              <w:pStyle w:val="41"/>
              <w:jc w:val="center"/>
              <w:rPr>
                <w:rFonts w:cs="Times New Roman"/>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gridSpan w:val="2"/>
            <w:vAlign w:val="center"/>
          </w:tcPr>
          <w:p>
            <w:pPr>
              <w:pStyle w:val="41"/>
              <w:jc w:val="center"/>
              <w:rPr>
                <w:rFonts w:cs="Times New Roman"/>
                <w:kern w:val="0"/>
                <w:szCs w:val="20"/>
              </w:rPr>
            </w:pPr>
            <w:r>
              <w:rPr>
                <w:rFonts w:hint="eastAsia" w:cs="Times New Roman"/>
                <w:kern w:val="0"/>
                <w:szCs w:val="20"/>
              </w:rPr>
              <w:t>中餐厅</w:t>
            </w:r>
          </w:p>
        </w:tc>
        <w:tc>
          <w:tcPr>
            <w:tcW w:w="2835" w:type="dxa"/>
            <w:vAlign w:val="center"/>
          </w:tcPr>
          <w:p>
            <w:pPr>
              <w:pStyle w:val="41"/>
              <w:jc w:val="center"/>
              <w:rPr>
                <w:rFonts w:cs="Times New Roman"/>
                <w:kern w:val="0"/>
                <w:szCs w:val="20"/>
              </w:rPr>
            </w:pPr>
            <w:r>
              <w:rPr>
                <w:rFonts w:cs="Times New Roman"/>
                <w:kern w:val="0"/>
                <w:szCs w:val="20"/>
              </w:rPr>
              <w:t>200</w:t>
            </w:r>
          </w:p>
        </w:tc>
        <w:tc>
          <w:tcPr>
            <w:tcW w:w="2772" w:type="dxa"/>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gridSpan w:val="2"/>
            <w:vAlign w:val="center"/>
          </w:tcPr>
          <w:p>
            <w:pPr>
              <w:pStyle w:val="41"/>
              <w:jc w:val="center"/>
              <w:rPr>
                <w:rFonts w:cs="Times New Roman"/>
                <w:kern w:val="0"/>
                <w:szCs w:val="20"/>
              </w:rPr>
            </w:pPr>
            <w:r>
              <w:rPr>
                <w:rFonts w:hint="eastAsia" w:cs="Times New Roman"/>
                <w:kern w:val="0"/>
                <w:szCs w:val="20"/>
              </w:rPr>
              <w:t>西餐厅</w:t>
            </w:r>
          </w:p>
        </w:tc>
        <w:tc>
          <w:tcPr>
            <w:tcW w:w="2835" w:type="dxa"/>
            <w:vAlign w:val="center"/>
          </w:tcPr>
          <w:p>
            <w:pPr>
              <w:pStyle w:val="41"/>
              <w:jc w:val="center"/>
              <w:rPr>
                <w:rFonts w:cs="Times New Roman"/>
                <w:kern w:val="0"/>
                <w:szCs w:val="20"/>
              </w:rPr>
            </w:pPr>
            <w:r>
              <w:rPr>
                <w:rFonts w:hint="eastAsia" w:cs="Times New Roman"/>
                <w:kern w:val="0"/>
                <w:szCs w:val="20"/>
              </w:rPr>
              <w:t>1</w:t>
            </w:r>
            <w:r>
              <w:rPr>
                <w:rFonts w:cs="Times New Roman"/>
                <w:kern w:val="0"/>
                <w:szCs w:val="20"/>
              </w:rPr>
              <w:t>50</w:t>
            </w:r>
          </w:p>
        </w:tc>
        <w:tc>
          <w:tcPr>
            <w:tcW w:w="2772" w:type="dxa"/>
          </w:tcPr>
          <w:p>
            <w:pPr>
              <w:pStyle w:val="41"/>
              <w:jc w:val="center"/>
              <w:rPr>
                <w:rFonts w:cs="Times New Roman"/>
                <w:kern w:val="0"/>
                <w:szCs w:val="20"/>
              </w:rPr>
            </w:pPr>
            <w:r>
              <w:rPr>
                <w:rFonts w:hint="eastAsia" w:cs="Times New Roman"/>
                <w:kern w:val="0"/>
                <w:szCs w:val="20"/>
              </w:rPr>
              <w:t>≤5</w:t>
            </w:r>
            <w:r>
              <w:rPr>
                <w:rFonts w:cs="Times New Roman"/>
                <w:kern w:val="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gridSpan w:val="2"/>
            <w:vAlign w:val="center"/>
          </w:tcPr>
          <w:p>
            <w:pPr>
              <w:pStyle w:val="41"/>
              <w:jc w:val="center"/>
              <w:rPr>
                <w:rFonts w:cs="Times New Roman"/>
                <w:kern w:val="0"/>
                <w:szCs w:val="20"/>
              </w:rPr>
            </w:pPr>
            <w:r>
              <w:rPr>
                <w:rFonts w:hint="eastAsia" w:cs="Times New Roman"/>
                <w:kern w:val="0"/>
                <w:szCs w:val="20"/>
              </w:rPr>
              <w:t>多功能厅</w:t>
            </w:r>
          </w:p>
        </w:tc>
        <w:tc>
          <w:tcPr>
            <w:tcW w:w="2835" w:type="dxa"/>
            <w:vAlign w:val="center"/>
          </w:tcPr>
          <w:p>
            <w:pPr>
              <w:pStyle w:val="41"/>
              <w:jc w:val="center"/>
              <w:rPr>
                <w:rFonts w:cs="Times New Roman"/>
                <w:kern w:val="0"/>
                <w:szCs w:val="20"/>
              </w:rPr>
            </w:pPr>
            <w:r>
              <w:rPr>
                <w:rFonts w:hint="eastAsia" w:cs="Times New Roman"/>
                <w:kern w:val="0"/>
                <w:szCs w:val="20"/>
              </w:rPr>
              <w:t>3</w:t>
            </w:r>
            <w:r>
              <w:rPr>
                <w:rFonts w:cs="Times New Roman"/>
                <w:kern w:val="0"/>
                <w:szCs w:val="20"/>
              </w:rPr>
              <w:t>00</w:t>
            </w:r>
          </w:p>
        </w:tc>
        <w:tc>
          <w:tcPr>
            <w:tcW w:w="2772" w:type="dxa"/>
          </w:tcPr>
          <w:p>
            <w:pPr>
              <w:pStyle w:val="41"/>
              <w:jc w:val="center"/>
              <w:rPr>
                <w:rFonts w:cs="Times New Roman"/>
                <w:kern w:val="0"/>
                <w:szCs w:val="20"/>
              </w:rPr>
            </w:pPr>
            <w:r>
              <w:rPr>
                <w:rFonts w:hint="eastAsia" w:cs="Times New Roman"/>
                <w:kern w:val="0"/>
                <w:szCs w:val="20"/>
              </w:rPr>
              <w:t>≤1</w:t>
            </w:r>
            <w:r>
              <w:rPr>
                <w:rFonts w:cs="Times New Roman"/>
                <w:kern w:val="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gridSpan w:val="2"/>
            <w:vAlign w:val="center"/>
          </w:tcPr>
          <w:p>
            <w:pPr>
              <w:pStyle w:val="41"/>
              <w:jc w:val="center"/>
              <w:rPr>
                <w:rFonts w:cs="Times New Roman"/>
                <w:kern w:val="0"/>
                <w:szCs w:val="20"/>
              </w:rPr>
            </w:pPr>
            <w:r>
              <w:rPr>
                <w:rFonts w:hint="eastAsia" w:cs="Times New Roman"/>
                <w:kern w:val="0"/>
                <w:szCs w:val="20"/>
              </w:rPr>
              <w:t>客房层走廊</w:t>
            </w:r>
          </w:p>
        </w:tc>
        <w:tc>
          <w:tcPr>
            <w:tcW w:w="2835" w:type="dxa"/>
            <w:vAlign w:val="center"/>
          </w:tcPr>
          <w:p>
            <w:pPr>
              <w:pStyle w:val="41"/>
              <w:jc w:val="center"/>
              <w:rPr>
                <w:rFonts w:cs="Times New Roman"/>
                <w:kern w:val="0"/>
                <w:szCs w:val="20"/>
              </w:rPr>
            </w:pPr>
            <w:r>
              <w:rPr>
                <w:rFonts w:hint="eastAsia" w:cs="Times New Roman"/>
                <w:kern w:val="0"/>
                <w:szCs w:val="20"/>
              </w:rPr>
              <w:t>5</w:t>
            </w:r>
            <w:r>
              <w:rPr>
                <w:rFonts w:cs="Times New Roman"/>
                <w:kern w:val="0"/>
                <w:szCs w:val="20"/>
              </w:rPr>
              <w:t>0</w:t>
            </w:r>
          </w:p>
        </w:tc>
        <w:tc>
          <w:tcPr>
            <w:tcW w:w="2772" w:type="dxa"/>
          </w:tcPr>
          <w:p>
            <w:pPr>
              <w:pStyle w:val="41"/>
              <w:jc w:val="center"/>
              <w:rPr>
                <w:rFonts w:cs="Times New Roman"/>
                <w:kern w:val="0"/>
                <w:szCs w:val="20"/>
              </w:rPr>
            </w:pPr>
            <w:r>
              <w:rPr>
                <w:rFonts w:hint="eastAsia" w:cs="Times New Roman"/>
                <w:kern w:val="0"/>
                <w:szCs w:val="20"/>
              </w:rPr>
              <w:t>≤3</w:t>
            </w:r>
            <w:r>
              <w:rPr>
                <w:rFonts w:cs="Times New Roman"/>
                <w:kern w:val="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gridSpan w:val="2"/>
            <w:vAlign w:val="center"/>
          </w:tcPr>
          <w:p>
            <w:pPr>
              <w:pStyle w:val="41"/>
              <w:jc w:val="center"/>
              <w:rPr>
                <w:rFonts w:cs="Times New Roman"/>
                <w:kern w:val="0"/>
                <w:szCs w:val="20"/>
              </w:rPr>
            </w:pPr>
            <w:r>
              <w:rPr>
                <w:rFonts w:hint="eastAsia" w:cs="Times New Roman"/>
                <w:kern w:val="0"/>
                <w:szCs w:val="20"/>
              </w:rPr>
              <w:t>大堂</w:t>
            </w:r>
          </w:p>
        </w:tc>
        <w:tc>
          <w:tcPr>
            <w:tcW w:w="2835" w:type="dxa"/>
            <w:vAlign w:val="center"/>
          </w:tcPr>
          <w:p>
            <w:pPr>
              <w:pStyle w:val="41"/>
              <w:jc w:val="center"/>
              <w:rPr>
                <w:rFonts w:cs="Times New Roman"/>
                <w:kern w:val="0"/>
                <w:szCs w:val="20"/>
              </w:rPr>
            </w:pPr>
            <w:r>
              <w:rPr>
                <w:rFonts w:hint="eastAsia" w:cs="Times New Roman"/>
                <w:kern w:val="0"/>
                <w:szCs w:val="20"/>
              </w:rPr>
              <w:t>2</w:t>
            </w:r>
            <w:r>
              <w:rPr>
                <w:rFonts w:cs="Times New Roman"/>
                <w:kern w:val="0"/>
                <w:szCs w:val="20"/>
              </w:rPr>
              <w:t>00</w:t>
            </w:r>
          </w:p>
        </w:tc>
        <w:tc>
          <w:tcPr>
            <w:tcW w:w="2772" w:type="dxa"/>
          </w:tcPr>
          <w:p>
            <w:pPr>
              <w:pStyle w:val="41"/>
              <w:jc w:val="center"/>
              <w:rPr>
                <w:rFonts w:cs="Times New Roman"/>
                <w:kern w:val="0"/>
                <w:szCs w:val="20"/>
              </w:rPr>
            </w:pPr>
            <w:r>
              <w:rPr>
                <w:rFonts w:hint="eastAsia" w:cs="Times New Roman"/>
                <w:kern w:val="0"/>
                <w:szCs w:val="20"/>
              </w:rPr>
              <w:t>≤</w:t>
            </w:r>
            <w:r>
              <w:rPr>
                <w:rFonts w:cs="Times New Roman"/>
                <w:kern w:val="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gridSpan w:val="2"/>
            <w:vAlign w:val="center"/>
          </w:tcPr>
          <w:p>
            <w:pPr>
              <w:pStyle w:val="41"/>
              <w:jc w:val="center"/>
              <w:rPr>
                <w:rFonts w:cs="Times New Roman"/>
                <w:kern w:val="0"/>
                <w:szCs w:val="20"/>
              </w:rPr>
            </w:pPr>
            <w:r>
              <w:rPr>
                <w:rFonts w:hint="eastAsia" w:cs="Times New Roman"/>
                <w:kern w:val="0"/>
                <w:szCs w:val="20"/>
              </w:rPr>
              <w:t>会议室</w:t>
            </w:r>
          </w:p>
        </w:tc>
        <w:tc>
          <w:tcPr>
            <w:tcW w:w="2835" w:type="dxa"/>
            <w:vAlign w:val="center"/>
          </w:tcPr>
          <w:p>
            <w:pPr>
              <w:pStyle w:val="41"/>
              <w:jc w:val="center"/>
              <w:rPr>
                <w:rFonts w:cs="Times New Roman"/>
                <w:kern w:val="0"/>
                <w:szCs w:val="20"/>
              </w:rPr>
            </w:pPr>
            <w:r>
              <w:rPr>
                <w:rFonts w:hint="eastAsia" w:cs="Times New Roman"/>
                <w:kern w:val="0"/>
                <w:szCs w:val="20"/>
              </w:rPr>
              <w:t>3</w:t>
            </w:r>
            <w:r>
              <w:rPr>
                <w:rFonts w:cs="Times New Roman"/>
                <w:kern w:val="0"/>
                <w:szCs w:val="20"/>
              </w:rPr>
              <w:t>00</w:t>
            </w:r>
          </w:p>
        </w:tc>
        <w:tc>
          <w:tcPr>
            <w:tcW w:w="2772" w:type="dxa"/>
          </w:tcPr>
          <w:p>
            <w:pPr>
              <w:pStyle w:val="41"/>
              <w:jc w:val="center"/>
              <w:rPr>
                <w:rFonts w:cs="Times New Roman"/>
                <w:kern w:val="0"/>
                <w:szCs w:val="20"/>
              </w:rPr>
            </w:pPr>
            <w:r>
              <w:rPr>
                <w:rFonts w:hint="eastAsia" w:cs="Times New Roman"/>
                <w:kern w:val="0"/>
                <w:szCs w:val="20"/>
              </w:rPr>
              <w:t>≤</w:t>
            </w:r>
            <w:r>
              <w:rPr>
                <w:rFonts w:cs="Times New Roman"/>
                <w:kern w:val="0"/>
                <w:szCs w:val="20"/>
              </w:rPr>
              <w:t>8.0</w:t>
            </w:r>
          </w:p>
        </w:tc>
      </w:tr>
    </w:tbl>
    <w:p>
      <w:pPr>
        <w:pStyle w:val="8"/>
        <w:keepNext/>
      </w:pPr>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7</w:t>
      </w:r>
      <w:r>
        <w:fldChar w:fldCharType="end"/>
      </w:r>
      <w:r>
        <w:t xml:space="preserve"> </w:t>
      </w:r>
      <w:r>
        <w:rPr>
          <w:rFonts w:hint="eastAsia"/>
        </w:rPr>
        <w:t>医疗建筑照明功率密度限值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pStyle w:val="41"/>
              <w:jc w:val="center"/>
              <w:rPr>
                <w:rFonts w:cs="Times New Roman"/>
                <w:kern w:val="0"/>
                <w:szCs w:val="20"/>
              </w:rPr>
            </w:pPr>
            <w:r>
              <w:rPr>
                <w:rFonts w:hint="eastAsia" w:cs="Times New Roman"/>
                <w:kern w:val="0"/>
                <w:szCs w:val="20"/>
              </w:rPr>
              <w:t>房间或场所</w:t>
            </w:r>
          </w:p>
        </w:tc>
        <w:tc>
          <w:tcPr>
            <w:tcW w:w="2765" w:type="dxa"/>
            <w:vAlign w:val="center"/>
          </w:tcPr>
          <w:p>
            <w:pPr>
              <w:pStyle w:val="41"/>
              <w:jc w:val="center"/>
              <w:rPr>
                <w:rFonts w:cs="Times New Roman"/>
                <w:kern w:val="0"/>
                <w:szCs w:val="20"/>
              </w:rPr>
            </w:pPr>
            <w:r>
              <w:rPr>
                <w:rFonts w:hint="eastAsia" w:cs="Times New Roman"/>
                <w:kern w:val="0"/>
                <w:szCs w:val="20"/>
              </w:rPr>
              <w:t>照度标准值(</w:t>
            </w:r>
            <w:r>
              <w:rPr>
                <w:rFonts w:cs="Times New Roman"/>
                <w:kern w:val="0"/>
                <w:szCs w:val="20"/>
              </w:rPr>
              <w:t>lx)</w:t>
            </w:r>
          </w:p>
        </w:tc>
        <w:tc>
          <w:tcPr>
            <w:tcW w:w="2766" w:type="dxa"/>
            <w:vAlign w:val="center"/>
          </w:tcPr>
          <w:p>
            <w:pPr>
              <w:pStyle w:val="41"/>
              <w:jc w:val="center"/>
              <w:rPr>
                <w:rFonts w:cs="Times New Roman"/>
                <w:kern w:val="0"/>
                <w:szCs w:val="20"/>
              </w:rPr>
            </w:pPr>
            <w:r>
              <w:rPr>
                <w:rFonts w:hint="eastAsia" w:cs="Times New Roman"/>
                <w:kern w:val="0"/>
                <w:szCs w:val="20"/>
              </w:rPr>
              <w:t>照明功率密度限值(</w:t>
            </w:r>
            <w:r>
              <w:rPr>
                <w:rFonts w:cs="Times New Roman"/>
                <w:kern w:val="0"/>
                <w:szCs w:val="20"/>
              </w:rPr>
              <w:t>W/m</w:t>
            </w:r>
            <w:r>
              <w:rPr>
                <w:rFonts w:cs="Times New Roman"/>
                <w:kern w:val="0"/>
                <w:szCs w:val="20"/>
                <w:vertAlign w:val="superscript"/>
              </w:rPr>
              <w:t>2</w:t>
            </w:r>
            <w:r>
              <w:rPr>
                <w:rFonts w:cs="Times New Roman"/>
                <w:kern w:val="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pStyle w:val="41"/>
              <w:jc w:val="center"/>
              <w:rPr>
                <w:rFonts w:cs="Times New Roman"/>
                <w:kern w:val="0"/>
                <w:szCs w:val="20"/>
              </w:rPr>
            </w:pPr>
            <w:r>
              <w:rPr>
                <w:rFonts w:hint="eastAsia" w:cs="Times New Roman"/>
                <w:kern w:val="0"/>
                <w:szCs w:val="20"/>
              </w:rPr>
              <w:t>治疗室、诊室</w:t>
            </w:r>
          </w:p>
        </w:tc>
        <w:tc>
          <w:tcPr>
            <w:tcW w:w="2765" w:type="dxa"/>
            <w:vAlign w:val="center"/>
          </w:tcPr>
          <w:p>
            <w:pPr>
              <w:pStyle w:val="41"/>
              <w:jc w:val="center"/>
              <w:rPr>
                <w:rFonts w:cs="Times New Roman"/>
                <w:kern w:val="0"/>
                <w:szCs w:val="20"/>
              </w:rPr>
            </w:pPr>
            <w:r>
              <w:rPr>
                <w:rFonts w:hint="eastAsia" w:cs="Times New Roman"/>
                <w:kern w:val="0"/>
                <w:szCs w:val="20"/>
              </w:rPr>
              <w:t>3</w:t>
            </w:r>
            <w:r>
              <w:rPr>
                <w:rFonts w:cs="Times New Roman"/>
                <w:kern w:val="0"/>
                <w:szCs w:val="20"/>
              </w:rPr>
              <w:t>00</w:t>
            </w:r>
          </w:p>
        </w:tc>
        <w:tc>
          <w:tcPr>
            <w:tcW w:w="2766" w:type="dxa"/>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pStyle w:val="41"/>
              <w:jc w:val="center"/>
              <w:rPr>
                <w:rFonts w:cs="Times New Roman"/>
                <w:kern w:val="0"/>
                <w:szCs w:val="20"/>
              </w:rPr>
            </w:pPr>
            <w:r>
              <w:rPr>
                <w:rFonts w:hint="eastAsia" w:cs="Times New Roman"/>
                <w:kern w:val="0"/>
                <w:szCs w:val="20"/>
              </w:rPr>
              <w:t>化验室</w:t>
            </w:r>
          </w:p>
        </w:tc>
        <w:tc>
          <w:tcPr>
            <w:tcW w:w="2765" w:type="dxa"/>
            <w:vAlign w:val="center"/>
          </w:tcPr>
          <w:p>
            <w:pPr>
              <w:pStyle w:val="41"/>
              <w:jc w:val="center"/>
              <w:rPr>
                <w:rFonts w:cs="Times New Roman"/>
                <w:kern w:val="0"/>
                <w:szCs w:val="20"/>
              </w:rPr>
            </w:pPr>
            <w:r>
              <w:rPr>
                <w:rFonts w:hint="eastAsia" w:cs="Times New Roman"/>
                <w:kern w:val="0"/>
                <w:szCs w:val="20"/>
              </w:rPr>
              <w:t>5</w:t>
            </w:r>
            <w:r>
              <w:rPr>
                <w:rFonts w:cs="Times New Roman"/>
                <w:kern w:val="0"/>
                <w:szCs w:val="20"/>
              </w:rPr>
              <w:t>00</w:t>
            </w:r>
          </w:p>
        </w:tc>
        <w:tc>
          <w:tcPr>
            <w:tcW w:w="2766" w:type="dxa"/>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pStyle w:val="41"/>
              <w:jc w:val="center"/>
              <w:rPr>
                <w:rFonts w:cs="Times New Roman"/>
                <w:kern w:val="0"/>
                <w:szCs w:val="20"/>
              </w:rPr>
            </w:pPr>
            <w:r>
              <w:rPr>
                <w:rFonts w:hint="eastAsia" w:cs="Times New Roman"/>
                <w:kern w:val="0"/>
                <w:szCs w:val="20"/>
              </w:rPr>
              <w:t>候诊室、挂号厅</w:t>
            </w:r>
          </w:p>
        </w:tc>
        <w:tc>
          <w:tcPr>
            <w:tcW w:w="2765" w:type="dxa"/>
            <w:vAlign w:val="center"/>
          </w:tcPr>
          <w:p>
            <w:pPr>
              <w:pStyle w:val="41"/>
              <w:jc w:val="center"/>
              <w:rPr>
                <w:rFonts w:cs="Times New Roman"/>
                <w:kern w:val="0"/>
                <w:szCs w:val="20"/>
              </w:rPr>
            </w:pPr>
            <w:r>
              <w:rPr>
                <w:rFonts w:cs="Times New Roman"/>
                <w:kern w:val="0"/>
                <w:szCs w:val="20"/>
              </w:rPr>
              <w:t>200</w:t>
            </w:r>
          </w:p>
        </w:tc>
        <w:tc>
          <w:tcPr>
            <w:tcW w:w="2766" w:type="dxa"/>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pStyle w:val="41"/>
              <w:jc w:val="center"/>
              <w:rPr>
                <w:rFonts w:cs="Times New Roman"/>
                <w:kern w:val="0"/>
                <w:szCs w:val="20"/>
              </w:rPr>
            </w:pPr>
            <w:r>
              <w:rPr>
                <w:rFonts w:hint="eastAsia" w:cs="Times New Roman"/>
                <w:kern w:val="0"/>
                <w:szCs w:val="20"/>
              </w:rPr>
              <w:t>病房</w:t>
            </w:r>
          </w:p>
        </w:tc>
        <w:tc>
          <w:tcPr>
            <w:tcW w:w="2765" w:type="dxa"/>
            <w:vAlign w:val="center"/>
          </w:tcPr>
          <w:p>
            <w:pPr>
              <w:pStyle w:val="41"/>
              <w:jc w:val="center"/>
              <w:rPr>
                <w:rFonts w:cs="Times New Roman"/>
                <w:kern w:val="0"/>
                <w:szCs w:val="20"/>
              </w:rPr>
            </w:pPr>
            <w:r>
              <w:rPr>
                <w:rFonts w:cs="Times New Roman"/>
                <w:kern w:val="0"/>
                <w:szCs w:val="20"/>
              </w:rPr>
              <w:t>200</w:t>
            </w:r>
          </w:p>
        </w:tc>
        <w:tc>
          <w:tcPr>
            <w:tcW w:w="2766" w:type="dxa"/>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pStyle w:val="41"/>
              <w:jc w:val="center"/>
              <w:rPr>
                <w:rFonts w:cs="Times New Roman"/>
                <w:kern w:val="0"/>
                <w:szCs w:val="20"/>
              </w:rPr>
            </w:pPr>
            <w:r>
              <w:rPr>
                <w:rFonts w:hint="eastAsia" w:cs="Times New Roman"/>
                <w:kern w:val="0"/>
                <w:szCs w:val="20"/>
              </w:rPr>
              <w:t>护士站</w:t>
            </w:r>
          </w:p>
        </w:tc>
        <w:tc>
          <w:tcPr>
            <w:tcW w:w="2765" w:type="dxa"/>
          </w:tcPr>
          <w:p>
            <w:pPr>
              <w:pStyle w:val="41"/>
              <w:jc w:val="center"/>
              <w:rPr>
                <w:rFonts w:cs="Times New Roman"/>
                <w:kern w:val="0"/>
                <w:szCs w:val="20"/>
              </w:rPr>
            </w:pPr>
            <w:r>
              <w:rPr>
                <w:rFonts w:cs="Times New Roman"/>
                <w:kern w:val="0"/>
                <w:szCs w:val="20"/>
              </w:rPr>
              <w:t>300</w:t>
            </w:r>
          </w:p>
        </w:tc>
        <w:tc>
          <w:tcPr>
            <w:tcW w:w="2766" w:type="dxa"/>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pStyle w:val="41"/>
              <w:jc w:val="center"/>
              <w:rPr>
                <w:rFonts w:cs="Times New Roman"/>
                <w:kern w:val="0"/>
                <w:szCs w:val="20"/>
              </w:rPr>
            </w:pPr>
            <w:r>
              <w:rPr>
                <w:rFonts w:hint="eastAsia" w:cs="Times New Roman"/>
                <w:kern w:val="0"/>
                <w:szCs w:val="20"/>
              </w:rPr>
              <w:t>药房</w:t>
            </w:r>
          </w:p>
        </w:tc>
        <w:tc>
          <w:tcPr>
            <w:tcW w:w="2765" w:type="dxa"/>
          </w:tcPr>
          <w:p>
            <w:pPr>
              <w:pStyle w:val="41"/>
              <w:jc w:val="center"/>
              <w:rPr>
                <w:rFonts w:cs="Times New Roman"/>
                <w:kern w:val="0"/>
                <w:szCs w:val="20"/>
              </w:rPr>
            </w:pPr>
            <w:r>
              <w:rPr>
                <w:rFonts w:hint="eastAsia" w:cs="Times New Roman"/>
                <w:kern w:val="0"/>
                <w:szCs w:val="20"/>
              </w:rPr>
              <w:t>5</w:t>
            </w:r>
            <w:r>
              <w:rPr>
                <w:rFonts w:cs="Times New Roman"/>
                <w:kern w:val="0"/>
                <w:szCs w:val="20"/>
              </w:rPr>
              <w:t>00</w:t>
            </w:r>
          </w:p>
        </w:tc>
        <w:tc>
          <w:tcPr>
            <w:tcW w:w="2766" w:type="dxa"/>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pStyle w:val="41"/>
              <w:jc w:val="center"/>
              <w:rPr>
                <w:rFonts w:cs="Times New Roman"/>
                <w:kern w:val="0"/>
                <w:szCs w:val="20"/>
              </w:rPr>
            </w:pPr>
            <w:r>
              <w:rPr>
                <w:rFonts w:hint="eastAsia" w:cs="Times New Roman"/>
                <w:kern w:val="0"/>
                <w:szCs w:val="20"/>
              </w:rPr>
              <w:t>走廊</w:t>
            </w:r>
          </w:p>
        </w:tc>
        <w:tc>
          <w:tcPr>
            <w:tcW w:w="2765" w:type="dxa"/>
          </w:tcPr>
          <w:p>
            <w:pPr>
              <w:pStyle w:val="41"/>
              <w:jc w:val="center"/>
              <w:rPr>
                <w:rFonts w:cs="Times New Roman"/>
                <w:kern w:val="0"/>
                <w:szCs w:val="20"/>
              </w:rPr>
            </w:pPr>
            <w:r>
              <w:rPr>
                <w:rFonts w:cs="Times New Roman"/>
                <w:kern w:val="0"/>
                <w:szCs w:val="20"/>
              </w:rPr>
              <w:t>100</w:t>
            </w:r>
          </w:p>
        </w:tc>
        <w:tc>
          <w:tcPr>
            <w:tcW w:w="2766" w:type="dxa"/>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4.0</w:t>
            </w:r>
          </w:p>
        </w:tc>
      </w:tr>
    </w:tbl>
    <w:p>
      <w:pPr>
        <w:pStyle w:val="8"/>
        <w:keepNext/>
      </w:pPr>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8</w:t>
      </w:r>
      <w:r>
        <w:fldChar w:fldCharType="end"/>
      </w:r>
      <w:r>
        <w:t xml:space="preserve"> </w:t>
      </w:r>
      <w:r>
        <w:rPr>
          <w:rFonts w:hint="eastAsia"/>
        </w:rPr>
        <w:t>教育建筑照明功率密度限值</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5" w:type="dxa"/>
          </w:tcPr>
          <w:p>
            <w:pPr>
              <w:pStyle w:val="41"/>
              <w:jc w:val="center"/>
              <w:rPr>
                <w:rFonts w:cs="Times New Roman"/>
                <w:kern w:val="0"/>
                <w:szCs w:val="20"/>
              </w:rPr>
            </w:pPr>
            <w:r>
              <w:rPr>
                <w:rFonts w:hint="eastAsia" w:cs="Times New Roman"/>
                <w:kern w:val="0"/>
                <w:szCs w:val="20"/>
              </w:rPr>
              <w:t>房间或场所</w:t>
            </w:r>
          </w:p>
        </w:tc>
        <w:tc>
          <w:tcPr>
            <w:tcW w:w="2765" w:type="dxa"/>
          </w:tcPr>
          <w:p>
            <w:pPr>
              <w:pStyle w:val="41"/>
              <w:jc w:val="center"/>
              <w:rPr>
                <w:rFonts w:cs="Times New Roman"/>
                <w:kern w:val="0"/>
                <w:szCs w:val="20"/>
              </w:rPr>
            </w:pPr>
            <w:r>
              <w:rPr>
                <w:rFonts w:hint="eastAsia" w:cs="Times New Roman"/>
                <w:kern w:val="0"/>
                <w:szCs w:val="20"/>
              </w:rPr>
              <w:t>照度标准值(</w:t>
            </w:r>
            <w:r>
              <w:rPr>
                <w:rFonts w:cs="Times New Roman"/>
                <w:kern w:val="0"/>
                <w:szCs w:val="20"/>
              </w:rPr>
              <w:t>lx)</w:t>
            </w:r>
          </w:p>
        </w:tc>
        <w:tc>
          <w:tcPr>
            <w:tcW w:w="2766" w:type="dxa"/>
          </w:tcPr>
          <w:p>
            <w:pPr>
              <w:pStyle w:val="41"/>
              <w:jc w:val="center"/>
              <w:rPr>
                <w:rFonts w:cs="Times New Roman"/>
                <w:kern w:val="0"/>
                <w:szCs w:val="20"/>
              </w:rPr>
            </w:pPr>
            <w:r>
              <w:rPr>
                <w:rFonts w:hint="eastAsia" w:cs="Times New Roman"/>
                <w:kern w:val="0"/>
                <w:szCs w:val="20"/>
              </w:rPr>
              <w:t>照明功率密度限值(</w:t>
            </w:r>
            <w:r>
              <w:rPr>
                <w:rFonts w:cs="Times New Roman"/>
                <w:kern w:val="0"/>
                <w:szCs w:val="20"/>
              </w:rPr>
              <w:t>W/m</w:t>
            </w:r>
            <w:r>
              <w:rPr>
                <w:rFonts w:cs="Times New Roman"/>
                <w:kern w:val="0"/>
                <w:szCs w:val="20"/>
                <w:vertAlign w:val="superscript"/>
              </w:rPr>
              <w:t>2</w:t>
            </w:r>
            <w:r>
              <w:rPr>
                <w:rFonts w:cs="Times New Roman"/>
                <w:kern w:val="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pStyle w:val="41"/>
              <w:jc w:val="center"/>
              <w:rPr>
                <w:rFonts w:cs="Times New Roman"/>
                <w:kern w:val="0"/>
                <w:szCs w:val="20"/>
              </w:rPr>
            </w:pPr>
            <w:r>
              <w:rPr>
                <w:rFonts w:hint="eastAsia" w:cs="Times New Roman"/>
                <w:kern w:val="0"/>
                <w:szCs w:val="20"/>
              </w:rPr>
              <w:t>教室、阅览室、实验室、多媒体教室</w:t>
            </w:r>
          </w:p>
        </w:tc>
        <w:tc>
          <w:tcPr>
            <w:tcW w:w="2765" w:type="dxa"/>
          </w:tcPr>
          <w:p>
            <w:pPr>
              <w:pStyle w:val="41"/>
              <w:jc w:val="center"/>
              <w:rPr>
                <w:rFonts w:cs="Times New Roman"/>
                <w:kern w:val="0"/>
                <w:szCs w:val="20"/>
              </w:rPr>
            </w:pPr>
            <w:r>
              <w:rPr>
                <w:rFonts w:hint="eastAsia" w:cs="Times New Roman"/>
                <w:kern w:val="0"/>
                <w:szCs w:val="20"/>
              </w:rPr>
              <w:t>3</w:t>
            </w:r>
            <w:r>
              <w:rPr>
                <w:rFonts w:cs="Times New Roman"/>
                <w:kern w:val="0"/>
                <w:szCs w:val="20"/>
              </w:rPr>
              <w:t>00</w:t>
            </w:r>
          </w:p>
        </w:tc>
        <w:tc>
          <w:tcPr>
            <w:tcW w:w="2766" w:type="dxa"/>
          </w:tcPr>
          <w:p>
            <w:pPr>
              <w:pStyle w:val="41"/>
              <w:jc w:val="center"/>
              <w:rPr>
                <w:rFonts w:cs="Times New Roman"/>
                <w:kern w:val="0"/>
                <w:szCs w:val="20"/>
              </w:rPr>
            </w:pPr>
            <w:r>
              <w:rPr>
                <w:rFonts w:hint="eastAsia" w:cs="Times New Roman"/>
                <w:kern w:val="0"/>
                <w:szCs w:val="20"/>
              </w:rPr>
              <w:t>≤8</w:t>
            </w:r>
            <w:r>
              <w:rPr>
                <w:rFonts w:cs="Times New Roman"/>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pStyle w:val="41"/>
              <w:jc w:val="center"/>
              <w:rPr>
                <w:rFonts w:cs="Times New Roman"/>
                <w:kern w:val="0"/>
                <w:szCs w:val="20"/>
              </w:rPr>
            </w:pPr>
            <w:r>
              <w:rPr>
                <w:rFonts w:hint="eastAsia" w:cs="Times New Roman"/>
                <w:kern w:val="0"/>
                <w:szCs w:val="20"/>
              </w:rPr>
              <w:t>美术教室、计算机教室、电子阅览室</w:t>
            </w:r>
          </w:p>
        </w:tc>
        <w:tc>
          <w:tcPr>
            <w:tcW w:w="2765" w:type="dxa"/>
          </w:tcPr>
          <w:p>
            <w:pPr>
              <w:pStyle w:val="41"/>
              <w:jc w:val="center"/>
              <w:rPr>
                <w:rFonts w:cs="Times New Roman"/>
                <w:kern w:val="0"/>
                <w:szCs w:val="20"/>
              </w:rPr>
            </w:pPr>
            <w:r>
              <w:rPr>
                <w:rFonts w:hint="eastAsia" w:cs="Times New Roman"/>
                <w:kern w:val="0"/>
                <w:szCs w:val="20"/>
              </w:rPr>
              <w:t>5</w:t>
            </w:r>
            <w:r>
              <w:rPr>
                <w:rFonts w:cs="Times New Roman"/>
                <w:kern w:val="0"/>
                <w:szCs w:val="20"/>
              </w:rPr>
              <w:t>00</w:t>
            </w:r>
          </w:p>
        </w:tc>
        <w:tc>
          <w:tcPr>
            <w:tcW w:w="2766" w:type="dxa"/>
          </w:tcPr>
          <w:p>
            <w:pPr>
              <w:pStyle w:val="41"/>
              <w:jc w:val="center"/>
              <w:rPr>
                <w:rFonts w:cs="Times New Roman"/>
                <w:kern w:val="0"/>
                <w:szCs w:val="20"/>
              </w:rPr>
            </w:pPr>
            <w:r>
              <w:rPr>
                <w:rFonts w:hint="eastAsia" w:cs="Times New Roman"/>
                <w:kern w:val="0"/>
                <w:szCs w:val="20"/>
              </w:rPr>
              <w:t>≤</w:t>
            </w:r>
            <w:r>
              <w:rPr>
                <w:rFonts w:cs="Times New Roman"/>
                <w:kern w:val="0"/>
                <w:szCs w:val="20"/>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pStyle w:val="41"/>
              <w:jc w:val="center"/>
              <w:rPr>
                <w:rFonts w:cs="Times New Roman"/>
                <w:kern w:val="0"/>
                <w:szCs w:val="20"/>
              </w:rPr>
            </w:pPr>
            <w:r>
              <w:rPr>
                <w:rFonts w:hint="eastAsia" w:cs="Times New Roman"/>
                <w:kern w:val="0"/>
                <w:szCs w:val="20"/>
              </w:rPr>
              <w:t>学生宿舍</w:t>
            </w:r>
          </w:p>
        </w:tc>
        <w:tc>
          <w:tcPr>
            <w:tcW w:w="2765" w:type="dxa"/>
          </w:tcPr>
          <w:p>
            <w:pPr>
              <w:pStyle w:val="41"/>
              <w:jc w:val="center"/>
              <w:rPr>
                <w:rFonts w:cs="Times New Roman"/>
                <w:kern w:val="0"/>
                <w:szCs w:val="20"/>
              </w:rPr>
            </w:pPr>
            <w:r>
              <w:rPr>
                <w:rFonts w:cs="Times New Roman"/>
                <w:kern w:val="0"/>
                <w:szCs w:val="20"/>
              </w:rPr>
              <w:t>150</w:t>
            </w:r>
          </w:p>
        </w:tc>
        <w:tc>
          <w:tcPr>
            <w:tcW w:w="2766" w:type="dxa"/>
          </w:tcPr>
          <w:p>
            <w:pPr>
              <w:pStyle w:val="41"/>
              <w:jc w:val="center"/>
              <w:rPr>
                <w:rFonts w:cs="Times New Roman"/>
                <w:kern w:val="0"/>
                <w:szCs w:val="20"/>
              </w:rPr>
            </w:pPr>
            <w:r>
              <w:rPr>
                <w:rFonts w:hint="eastAsia" w:cs="Times New Roman"/>
                <w:kern w:val="0"/>
                <w:szCs w:val="20"/>
              </w:rPr>
              <w:t>≤</w:t>
            </w:r>
            <w:r>
              <w:rPr>
                <w:rFonts w:cs="Times New Roman"/>
                <w:kern w:val="0"/>
                <w:szCs w:val="20"/>
              </w:rPr>
              <w:t>4.5</w:t>
            </w:r>
          </w:p>
        </w:tc>
      </w:tr>
    </w:tbl>
    <w:p/>
    <w:p>
      <w:pPr>
        <w:ind w:firstLine="420"/>
      </w:pPr>
      <w:r>
        <w:rPr>
          <w:rFonts w:hint="eastAsia"/>
        </w:rPr>
        <w:t>核定方法：</w:t>
      </w:r>
    </w:p>
    <w:p>
      <w:pPr>
        <w:ind w:firstLine="420"/>
      </w:pPr>
      <w:r>
        <w:rPr>
          <w:rFonts w:hint="eastAsia"/>
        </w:rPr>
        <w:t>查阅电气竣工图纸、产品说明书、能源审计报告、照度及照明功率密度检测报告、运行能耗数据等，现场检测核实。</w:t>
      </w:r>
    </w:p>
    <w:p>
      <w:pPr>
        <w:pStyle w:val="5"/>
      </w:pPr>
      <w:r>
        <w:rPr>
          <w:rFonts w:hint="eastAsia"/>
        </w:rPr>
        <w:t>实施照明系统智能化控制</w:t>
      </w:r>
    </w:p>
    <w:p>
      <w:pPr>
        <w:ind w:left="420"/>
      </w:pPr>
      <w:r>
        <w:rPr>
          <w:rFonts w:hint="eastAsia"/>
        </w:rPr>
        <w:t>技术要求：</w:t>
      </w:r>
    </w:p>
    <w:p>
      <w:pPr>
        <w:ind w:firstLine="420"/>
      </w:pPr>
      <w:r>
        <w:rPr>
          <w:rFonts w:hint="eastAsia"/>
        </w:rPr>
        <w:t>绿色化改造实施后，走廊、楼梯间、门厅、大堂、车库等公共区域照明应具有集中、分区、分组控制相结合的自动控制措施，并合理设置工位照明。在符合现行国家标准《建筑节能与可再生能源利用通用规范》GB 55015的照度前提下，应合理采用自动降低照度的控制措施。</w:t>
      </w:r>
    </w:p>
    <w:p>
      <w:pPr>
        <w:ind w:firstLine="420"/>
      </w:pPr>
      <w:r>
        <w:rPr>
          <w:rFonts w:hint="eastAsia"/>
        </w:rPr>
        <w:t>核定方法：</w:t>
      </w:r>
    </w:p>
    <w:p>
      <w:pPr>
        <w:ind w:firstLine="420"/>
      </w:pPr>
      <w:r>
        <w:rPr>
          <w:rFonts w:hint="eastAsia"/>
        </w:rPr>
        <w:t>查阅电气竣工图纸、产品说明书、自控装置产品型式检验报告，能源审计报告、运行能耗数据等，现场检测核实。</w:t>
      </w:r>
    </w:p>
    <w:p>
      <w:pPr>
        <w:pStyle w:val="5"/>
      </w:pPr>
      <w:r>
        <w:rPr>
          <w:rFonts w:hint="eastAsia"/>
        </w:rPr>
        <w:t>实施电梯等动力系统节能</w:t>
      </w:r>
    </w:p>
    <w:p>
      <w:pPr>
        <w:ind w:firstLine="420"/>
      </w:pPr>
      <w:r>
        <w:rPr>
          <w:rFonts w:hint="eastAsia"/>
        </w:rPr>
        <w:t>技术要求：</w:t>
      </w:r>
    </w:p>
    <w:p>
      <w:pPr>
        <w:ind w:firstLine="420"/>
        <w:rPr>
          <w:b/>
          <w:bCs/>
        </w:rPr>
      </w:pPr>
      <w:r>
        <w:rPr>
          <w:rFonts w:hint="eastAsia"/>
        </w:rPr>
        <w:t>绿色化改造实施后，对与垂直电梯，应至少应用具有群控、变频调速拖动、轿内误指令取消功能或能量再生回馈等至少两项技术，实现电梯节能；对于扶梯，应采用变频感应启动技术来降低使用能耗。</w:t>
      </w:r>
    </w:p>
    <w:p>
      <w:pPr>
        <w:ind w:firstLine="420"/>
      </w:pPr>
      <w:r>
        <w:rPr>
          <w:rFonts w:hint="eastAsia"/>
        </w:rPr>
        <w:t>核定方法：</w:t>
      </w:r>
    </w:p>
    <w:p>
      <w:pPr>
        <w:ind w:firstLine="420"/>
      </w:pPr>
      <w:r>
        <w:rPr>
          <w:rFonts w:hint="eastAsia"/>
        </w:rPr>
        <w:t>查阅电气竣工图纸、电梯系统专项深化设计竣工图纸、电梯设备合格证、能源审计报告、运行能耗数据等，现场核实。</w:t>
      </w:r>
    </w:p>
    <w:p>
      <w:pPr>
        <w:pStyle w:val="4"/>
        <w:spacing w:before="163" w:after="163"/>
      </w:pPr>
      <w:r>
        <w:rPr>
          <w:rFonts w:hint="eastAsia"/>
        </w:rPr>
        <w:t>节水与水资源利用</w:t>
      </w:r>
    </w:p>
    <w:p>
      <w:pPr>
        <w:pStyle w:val="5"/>
      </w:pPr>
      <w:r>
        <w:rPr>
          <w:rFonts w:hint="eastAsia"/>
        </w:rPr>
        <w:t>管网漏损修复</w:t>
      </w:r>
    </w:p>
    <w:p>
      <w:pPr>
        <w:ind w:firstLine="420"/>
      </w:pPr>
      <w:r>
        <w:rPr>
          <w:rFonts w:hint="eastAsia"/>
        </w:rPr>
        <w:t>绿色化改造中，给水系统应采用耐腐蚀、抗老化、耐久性能好的管材、管件，其产品标称的允许工作压力必须大于给水系统的最大工作压力；试验压力和试验方法应符合现行国家相关验收规范；应选用高性能、质量可靠的阀门及附件；合理设计供水压力；选择适宜的管道连接、敷设和基础处理方式，并控制管道埋深；埋地钢管应选择适宜的防腐方式；水池、水箱设置溢流报警和进水阀门自动联动关闭措施；根据水平衡测试的要求安装分级计量水表。</w:t>
      </w:r>
    </w:p>
    <w:p>
      <w:pPr>
        <w:ind w:firstLine="420"/>
      </w:pPr>
      <w:r>
        <w:rPr>
          <w:rFonts w:hint="eastAsia"/>
        </w:rPr>
        <w:t>核定方法：</w:t>
      </w:r>
    </w:p>
    <w:p>
      <w:pPr>
        <w:ind w:firstLine="420"/>
      </w:pPr>
      <w:r>
        <w:rPr>
          <w:rFonts w:hint="eastAsia"/>
        </w:rPr>
        <w:t>查阅查阅给水排水系统竣工图纸、设备材料表、产品说明书、产品合格证，水平衡测试报告、污水水质检测报告等，现场核实。</w:t>
      </w:r>
    </w:p>
    <w:p>
      <w:pPr>
        <w:pStyle w:val="5"/>
      </w:pPr>
      <w:r>
        <w:rPr>
          <w:rFonts w:hint="eastAsia"/>
        </w:rPr>
        <w:t>设置用水计量装置</w:t>
      </w:r>
    </w:p>
    <w:p>
      <w:pPr>
        <w:ind w:firstLine="420"/>
      </w:pPr>
      <w:r>
        <w:rPr>
          <w:rFonts w:hint="eastAsia"/>
        </w:rPr>
        <w:t>技术要求：</w:t>
      </w:r>
    </w:p>
    <w:p>
      <w:pPr>
        <w:ind w:firstLine="420"/>
      </w:pPr>
      <w:r>
        <w:rPr>
          <w:rFonts w:hint="eastAsia"/>
        </w:rPr>
        <w:t>实施绿色化改造后，建筑用水计量装置应能实现按供水用途、管理单元或付费单元进行计量。</w:t>
      </w:r>
    </w:p>
    <w:p>
      <w:r>
        <w:tab/>
      </w:r>
      <w:r>
        <w:rPr>
          <w:rFonts w:hint="eastAsia"/>
        </w:rPr>
        <w:t>核定方法：</w:t>
      </w:r>
    </w:p>
    <w:p>
      <w:r>
        <w:tab/>
      </w:r>
      <w:r>
        <w:rPr>
          <w:rFonts w:hint="eastAsia"/>
        </w:rPr>
        <w:t>查阅给水排水系统竣工图纸、设备材料表等，现场核实。</w:t>
      </w:r>
    </w:p>
    <w:p>
      <w:pPr>
        <w:pStyle w:val="5"/>
      </w:pPr>
      <w:r>
        <w:rPr>
          <w:rFonts w:hint="eastAsia"/>
        </w:rPr>
        <w:t>采用高用水效率等级的用水器具</w:t>
      </w:r>
    </w:p>
    <w:p>
      <w:pPr>
        <w:ind w:firstLine="420"/>
      </w:pPr>
      <w:r>
        <w:rPr>
          <w:rFonts w:hint="eastAsia"/>
        </w:rPr>
        <w:t>技术要求：</w:t>
      </w:r>
    </w:p>
    <w:p>
      <w:pPr>
        <w:ind w:firstLine="420"/>
      </w:pPr>
      <w:r>
        <w:rPr>
          <w:rFonts w:hint="eastAsia"/>
        </w:rPr>
        <w:t>绿色化改造中，投入替换的卫生器具的用水效率等级不应低于2级。</w:t>
      </w:r>
    </w:p>
    <w:p>
      <w:r>
        <w:tab/>
      </w:r>
      <w:r>
        <w:rPr>
          <w:rFonts w:hint="eastAsia"/>
        </w:rPr>
        <w:t>核定方法：</w:t>
      </w:r>
    </w:p>
    <w:p>
      <w:pPr>
        <w:ind w:firstLine="420"/>
      </w:pPr>
      <w:r>
        <w:rPr>
          <w:rFonts w:hint="eastAsia"/>
        </w:rPr>
        <w:t>查阅给水排水系统竣工图纸、产品说明书、节水性能检测报告等，现场核实。</w:t>
      </w:r>
    </w:p>
    <w:p>
      <w:pPr>
        <w:pStyle w:val="5"/>
      </w:pPr>
      <w:r>
        <w:rPr>
          <w:rFonts w:hint="eastAsia"/>
        </w:rPr>
        <w:t>采用节水设备</w:t>
      </w:r>
    </w:p>
    <w:p>
      <w:pPr>
        <w:ind w:left="420"/>
      </w:pPr>
      <w:r>
        <w:rPr>
          <w:rFonts w:hint="eastAsia"/>
        </w:rPr>
        <w:t>技术要求：</w:t>
      </w:r>
    </w:p>
    <w:p>
      <w:pPr>
        <w:ind w:firstLine="420"/>
      </w:pPr>
      <w:r>
        <w:rPr>
          <w:rFonts w:hint="eastAsia"/>
        </w:rPr>
        <w:t>绿色化改造实施中如若更换用水设备，应采用如下节水设备：用于车库和道路冲洗的节水高压水枪；节水型专业洗衣机；循环用水洗车台；节水型净水制备设备；用水效率高的集中空调加湿系统。</w:t>
      </w:r>
    </w:p>
    <w:p>
      <w:pPr>
        <w:ind w:firstLine="420"/>
      </w:pPr>
      <w:r>
        <w:rPr>
          <w:rFonts w:hint="eastAsia"/>
        </w:rPr>
        <w:t>核定方法：</w:t>
      </w:r>
    </w:p>
    <w:p>
      <w:pPr>
        <w:ind w:firstLine="420"/>
      </w:pPr>
      <w:r>
        <w:rPr>
          <w:rFonts w:hint="eastAsia"/>
        </w:rPr>
        <w:t>查阅给水排水系统竣工图纸、给水排水设备表、产品说明书、节水性能检测报告等，现场核实。</w:t>
      </w:r>
    </w:p>
    <w:p>
      <w:pPr>
        <w:pStyle w:val="5"/>
      </w:pPr>
      <w:r>
        <w:rPr>
          <w:rFonts w:hint="eastAsia"/>
        </w:rPr>
        <w:t xml:space="preserve">增设非传统水源利用 </w:t>
      </w:r>
    </w:p>
    <w:p>
      <w:pPr>
        <w:ind w:firstLine="420"/>
      </w:pPr>
      <w:r>
        <w:rPr>
          <w:rFonts w:hint="eastAsia"/>
        </w:rPr>
        <w:t>技术要求：</w:t>
      </w:r>
    </w:p>
    <w:p>
      <w:pPr>
        <w:ind w:firstLine="420"/>
      </w:pPr>
      <w:r>
        <w:rPr>
          <w:rFonts w:hint="eastAsia"/>
        </w:rPr>
        <w:t>在绿色化改造中，若增设使用非传统水源利用系统，应采取下列用水安全保障措施：</w:t>
      </w:r>
    </w:p>
    <w:p>
      <w:pPr>
        <w:ind w:firstLine="420"/>
      </w:pPr>
      <w:r>
        <w:rPr>
          <w:rFonts w:hint="eastAsia"/>
        </w:rPr>
        <w:t>1  非传统水源在储存、输配等过程中应有足够的消毒杀菌能力，且水质不得被污染；</w:t>
      </w:r>
    </w:p>
    <w:p>
      <w:pPr>
        <w:ind w:firstLine="420"/>
      </w:pPr>
      <w:r>
        <w:rPr>
          <w:rFonts w:hint="eastAsia"/>
        </w:rPr>
        <w:t>2  供水系统应设有备用水源、溢流装置及相关切换设施等；</w:t>
      </w:r>
    </w:p>
    <w:p>
      <w:pPr>
        <w:ind w:firstLine="420"/>
      </w:pPr>
      <w:r>
        <w:rPr>
          <w:rFonts w:hint="eastAsia"/>
        </w:rPr>
        <w:t>3  雨水、中水等在处理、储存、输配等环节中应采取安全防护和监测、检测控制措施。</w:t>
      </w:r>
    </w:p>
    <w:p>
      <w:pPr>
        <w:ind w:firstLine="420"/>
      </w:pPr>
      <w:r>
        <w:rPr>
          <w:rFonts w:hint="eastAsia"/>
        </w:rPr>
        <w:t>核定方法：</w:t>
      </w:r>
    </w:p>
    <w:p>
      <w:pPr>
        <w:ind w:firstLine="420"/>
      </w:pPr>
      <w:r>
        <w:rPr>
          <w:rFonts w:hint="eastAsia"/>
        </w:rPr>
        <w:t>查阅给水排水系统竣工图纸、设备材料表、产品说明书、非传统水源当地相关主管部门许可证明、用水计量记录和统计报告、水质检测报告等，现场核实。</w:t>
      </w:r>
    </w:p>
    <w:p>
      <w:pPr>
        <w:pStyle w:val="4"/>
        <w:spacing w:before="163" w:after="163"/>
      </w:pPr>
      <w:r>
        <w:rPr>
          <w:rFonts w:hint="eastAsia"/>
        </w:rPr>
        <w:t>室内外环境</w:t>
      </w:r>
    </w:p>
    <w:p>
      <w:pPr>
        <w:pStyle w:val="5"/>
      </w:pPr>
      <w:r>
        <w:rPr>
          <w:rFonts w:hint="eastAsia"/>
        </w:rPr>
        <w:t>室内噪声级改善</w:t>
      </w:r>
    </w:p>
    <w:p>
      <w:pPr>
        <w:ind w:firstLine="420"/>
      </w:pPr>
      <w:r>
        <w:rPr>
          <w:rFonts w:hint="eastAsia"/>
        </w:rPr>
        <w:t>技术要求：</w:t>
      </w:r>
    </w:p>
    <w:p>
      <w:pPr>
        <w:ind w:firstLine="420"/>
      </w:pPr>
      <w:r>
        <w:rPr>
          <w:rFonts w:hint="eastAsia"/>
        </w:rPr>
        <w:t>根据《建筑环境通用规范》GB</w:t>
      </w:r>
      <w:r>
        <w:t xml:space="preserve"> </w:t>
      </w:r>
      <w:r>
        <w:rPr>
          <w:rFonts w:hint="eastAsia"/>
        </w:rPr>
        <w:t>55016，建筑物外部噪声源传播至主要功能房间室内的噪声限值及适用条件应符合下列规定：</w:t>
      </w:r>
    </w:p>
    <w:p>
      <w:pPr>
        <w:ind w:firstLine="420"/>
      </w:pPr>
      <w:r>
        <w:t xml:space="preserve">1  </w:t>
      </w:r>
      <w:r>
        <w:rPr>
          <w:rFonts w:hint="eastAsia"/>
        </w:rPr>
        <w:t>建筑物外部噪声源传播至主要功能房间室内的噪声限值应符合</w:t>
      </w:r>
      <w:r>
        <w:fldChar w:fldCharType="begin"/>
      </w:r>
      <w:r>
        <w:instrText xml:space="preserve"> </w:instrText>
      </w:r>
      <w:r>
        <w:rPr>
          <w:rFonts w:hint="eastAsia"/>
        </w:rPr>
        <w:instrText xml:space="preserve">REF _Ref107162729 \h</w:instrText>
      </w:r>
      <w:r>
        <w:instrText xml:space="preserve"> </w:instrText>
      </w:r>
      <w:r>
        <w:fldChar w:fldCharType="separate"/>
      </w:r>
      <w:r>
        <w:rPr>
          <w:rFonts w:hint="eastAsia"/>
        </w:rPr>
        <w:t>表</w:t>
      </w:r>
      <w:r>
        <w:t>9</w:t>
      </w:r>
      <w:r>
        <w:fldChar w:fldCharType="end"/>
      </w:r>
      <w:r>
        <w:rPr>
          <w:rFonts w:hint="eastAsia"/>
        </w:rPr>
        <w:t>的规定；</w:t>
      </w:r>
    </w:p>
    <w:p>
      <w:pPr>
        <w:pStyle w:val="8"/>
        <w:keepNext/>
      </w:pPr>
      <w:bookmarkStart w:id="21" w:name="_Ref107162729"/>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9</w:t>
      </w:r>
      <w:r>
        <w:fldChar w:fldCharType="end"/>
      </w:r>
      <w:bookmarkEnd w:id="21"/>
      <w:r>
        <w:t xml:space="preserve"> </w:t>
      </w:r>
      <w:r>
        <w:rPr>
          <w:rFonts w:hint="eastAsia"/>
        </w:rPr>
        <w:t>主要功能房间室内的噪声限值</w:t>
      </w:r>
    </w:p>
    <w:tbl>
      <w:tblPr>
        <w:tblStyle w:val="27"/>
        <w:tblW w:w="44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2839"/>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pct"/>
            <w:vMerge w:val="restart"/>
            <w:vAlign w:val="center"/>
          </w:tcPr>
          <w:p>
            <w:pPr>
              <w:pStyle w:val="41"/>
              <w:jc w:val="center"/>
              <w:rPr>
                <w:rFonts w:cs="Times New Roman"/>
                <w:kern w:val="0"/>
                <w:szCs w:val="20"/>
              </w:rPr>
            </w:pPr>
            <w:r>
              <w:rPr>
                <w:rFonts w:hint="eastAsia" w:cs="Times New Roman"/>
                <w:kern w:val="0"/>
                <w:szCs w:val="20"/>
              </w:rPr>
              <w:t>房间的使用功能</w:t>
            </w:r>
          </w:p>
        </w:tc>
        <w:tc>
          <w:tcPr>
            <w:tcW w:w="3505" w:type="pct"/>
            <w:gridSpan w:val="2"/>
            <w:vAlign w:val="center"/>
          </w:tcPr>
          <w:p>
            <w:pPr>
              <w:pStyle w:val="41"/>
              <w:jc w:val="center"/>
              <w:rPr>
                <w:rFonts w:cs="Times New Roman"/>
                <w:kern w:val="0"/>
                <w:szCs w:val="20"/>
              </w:rPr>
            </w:pPr>
            <w:r>
              <w:rPr>
                <w:rFonts w:hint="eastAsia" w:cs="Times New Roman"/>
                <w:kern w:val="0"/>
                <w:szCs w:val="20"/>
              </w:rPr>
              <w:t>噪声限值(等效声级</w:t>
            </w:r>
            <w:r>
              <w:rPr>
                <w:rFonts w:cs="Times New Roman"/>
                <w:kern w:val="0"/>
                <w:szCs w:val="20"/>
              </w:rPr>
              <w:t>L</w:t>
            </w:r>
            <w:r>
              <w:rPr>
                <w:rFonts w:cs="Times New Roman"/>
                <w:kern w:val="0"/>
                <w:szCs w:val="20"/>
                <w:vertAlign w:val="subscript"/>
              </w:rPr>
              <w:t>Aeq,T</w:t>
            </w:r>
            <w:r>
              <w:rPr>
                <w:rFonts w:hint="eastAsia" w:cs="Times New Roman"/>
                <w:kern w:val="0"/>
                <w:szCs w:val="20"/>
              </w:rPr>
              <w:t>,</w:t>
            </w:r>
            <w:r>
              <w:rPr>
                <w:rFonts w:cs="Times New Roman"/>
                <w:kern w:val="0"/>
                <w:szCs w:val="20"/>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pct"/>
            <w:vMerge w:val="continue"/>
            <w:vAlign w:val="center"/>
          </w:tcPr>
          <w:p>
            <w:pPr>
              <w:pStyle w:val="41"/>
              <w:rPr>
                <w:rFonts w:cs="Times New Roman"/>
                <w:kern w:val="0"/>
                <w:szCs w:val="20"/>
              </w:rPr>
            </w:pPr>
          </w:p>
        </w:tc>
        <w:tc>
          <w:tcPr>
            <w:tcW w:w="1876" w:type="pct"/>
            <w:vAlign w:val="center"/>
          </w:tcPr>
          <w:p>
            <w:pPr>
              <w:pStyle w:val="41"/>
              <w:jc w:val="center"/>
              <w:rPr>
                <w:rFonts w:cs="Times New Roman"/>
                <w:kern w:val="0"/>
                <w:szCs w:val="20"/>
              </w:rPr>
            </w:pPr>
            <w:r>
              <w:rPr>
                <w:rFonts w:hint="eastAsia" w:cs="Times New Roman"/>
                <w:kern w:val="0"/>
                <w:szCs w:val="20"/>
              </w:rPr>
              <w:t>昼间</w:t>
            </w:r>
          </w:p>
        </w:tc>
        <w:tc>
          <w:tcPr>
            <w:tcW w:w="1628" w:type="pct"/>
            <w:vAlign w:val="center"/>
          </w:tcPr>
          <w:p>
            <w:pPr>
              <w:pStyle w:val="41"/>
              <w:jc w:val="center"/>
              <w:rPr>
                <w:rFonts w:cs="Times New Roman"/>
                <w:kern w:val="0"/>
                <w:szCs w:val="20"/>
              </w:rPr>
            </w:pPr>
            <w:r>
              <w:rPr>
                <w:rFonts w:hint="eastAsia" w:cs="Times New Roman"/>
                <w:kern w:val="0"/>
                <w:szCs w:val="20"/>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pct"/>
            <w:vAlign w:val="center"/>
          </w:tcPr>
          <w:p>
            <w:pPr>
              <w:pStyle w:val="41"/>
              <w:jc w:val="center"/>
              <w:rPr>
                <w:rFonts w:cs="Times New Roman"/>
                <w:kern w:val="0"/>
                <w:szCs w:val="20"/>
              </w:rPr>
            </w:pPr>
            <w:r>
              <w:rPr>
                <w:rFonts w:hint="eastAsia" w:cs="Times New Roman"/>
                <w:kern w:val="0"/>
                <w:szCs w:val="20"/>
              </w:rPr>
              <w:t>睡眠</w:t>
            </w:r>
          </w:p>
        </w:tc>
        <w:tc>
          <w:tcPr>
            <w:tcW w:w="1876" w:type="pct"/>
            <w:vAlign w:val="center"/>
          </w:tcPr>
          <w:p>
            <w:pPr>
              <w:pStyle w:val="41"/>
              <w:jc w:val="center"/>
              <w:rPr>
                <w:rFonts w:cs="Times New Roman"/>
                <w:kern w:val="0"/>
                <w:szCs w:val="20"/>
              </w:rPr>
            </w:pPr>
            <w:r>
              <w:rPr>
                <w:rFonts w:hint="eastAsia" w:cs="Times New Roman"/>
                <w:kern w:val="0"/>
                <w:szCs w:val="20"/>
              </w:rPr>
              <w:t>4</w:t>
            </w:r>
            <w:r>
              <w:rPr>
                <w:rFonts w:cs="Times New Roman"/>
                <w:kern w:val="0"/>
                <w:szCs w:val="20"/>
              </w:rPr>
              <w:t>0</w:t>
            </w:r>
          </w:p>
        </w:tc>
        <w:tc>
          <w:tcPr>
            <w:tcW w:w="1628" w:type="pct"/>
            <w:vAlign w:val="center"/>
          </w:tcPr>
          <w:p>
            <w:pPr>
              <w:pStyle w:val="41"/>
              <w:jc w:val="center"/>
              <w:rPr>
                <w:rFonts w:cs="Times New Roman"/>
                <w:kern w:val="0"/>
                <w:szCs w:val="20"/>
              </w:rPr>
            </w:pPr>
            <w:r>
              <w:rPr>
                <w:rFonts w:hint="eastAsia" w:cs="Times New Roman"/>
                <w:kern w:val="0"/>
                <w:szCs w:val="20"/>
              </w:rPr>
              <w:t>3</w:t>
            </w:r>
            <w:r>
              <w:rPr>
                <w:rFonts w:cs="Times New Roman"/>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pct"/>
            <w:vAlign w:val="center"/>
          </w:tcPr>
          <w:p>
            <w:pPr>
              <w:pStyle w:val="41"/>
              <w:jc w:val="center"/>
              <w:rPr>
                <w:rFonts w:cs="Times New Roman"/>
                <w:kern w:val="0"/>
                <w:szCs w:val="20"/>
              </w:rPr>
            </w:pPr>
            <w:r>
              <w:rPr>
                <w:rFonts w:hint="eastAsia" w:cs="Times New Roman"/>
                <w:kern w:val="0"/>
                <w:szCs w:val="20"/>
              </w:rPr>
              <w:t>日常生活</w:t>
            </w:r>
          </w:p>
        </w:tc>
        <w:tc>
          <w:tcPr>
            <w:tcW w:w="3505" w:type="pct"/>
            <w:gridSpan w:val="2"/>
            <w:vAlign w:val="center"/>
          </w:tcPr>
          <w:p>
            <w:pPr>
              <w:pStyle w:val="41"/>
              <w:jc w:val="center"/>
              <w:rPr>
                <w:rFonts w:cs="Times New Roman"/>
                <w:kern w:val="0"/>
                <w:szCs w:val="20"/>
              </w:rPr>
            </w:pPr>
            <w:r>
              <w:rPr>
                <w:rFonts w:hint="eastAsia" w:cs="Times New Roman"/>
                <w:kern w:val="0"/>
                <w:szCs w:val="20"/>
              </w:rPr>
              <w:t>4</w:t>
            </w:r>
            <w:r>
              <w:rPr>
                <w:rFonts w:cs="Times New Roman"/>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pct"/>
            <w:vAlign w:val="center"/>
          </w:tcPr>
          <w:p>
            <w:pPr>
              <w:pStyle w:val="41"/>
              <w:jc w:val="center"/>
              <w:rPr>
                <w:rFonts w:cs="Times New Roman"/>
                <w:kern w:val="0"/>
                <w:szCs w:val="20"/>
              </w:rPr>
            </w:pPr>
            <w:r>
              <w:rPr>
                <w:rFonts w:hint="eastAsia" w:cs="Times New Roman"/>
                <w:kern w:val="0"/>
                <w:szCs w:val="20"/>
              </w:rPr>
              <w:t>阅读、自学、思考</w:t>
            </w:r>
          </w:p>
        </w:tc>
        <w:tc>
          <w:tcPr>
            <w:tcW w:w="3505" w:type="pct"/>
            <w:gridSpan w:val="2"/>
            <w:vAlign w:val="center"/>
          </w:tcPr>
          <w:p>
            <w:pPr>
              <w:pStyle w:val="41"/>
              <w:jc w:val="center"/>
              <w:rPr>
                <w:rFonts w:cs="Times New Roman"/>
                <w:kern w:val="0"/>
                <w:szCs w:val="20"/>
              </w:rPr>
            </w:pPr>
            <w:r>
              <w:rPr>
                <w:rFonts w:hint="eastAsia" w:cs="Times New Roman"/>
                <w:kern w:val="0"/>
                <w:szCs w:val="20"/>
              </w:rPr>
              <w:t>3</w:t>
            </w:r>
            <w:r>
              <w:rPr>
                <w:rFonts w:cs="Times New Roman"/>
                <w:kern w:val="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pct"/>
            <w:vAlign w:val="center"/>
          </w:tcPr>
          <w:p>
            <w:pPr>
              <w:pStyle w:val="41"/>
              <w:jc w:val="center"/>
              <w:rPr>
                <w:rFonts w:cs="Times New Roman"/>
                <w:kern w:val="0"/>
                <w:szCs w:val="20"/>
              </w:rPr>
            </w:pPr>
            <w:r>
              <w:rPr>
                <w:rFonts w:hint="eastAsia" w:cs="Times New Roman"/>
                <w:kern w:val="0"/>
                <w:szCs w:val="20"/>
              </w:rPr>
              <w:t>教学、医疗、办公、会议</w:t>
            </w:r>
          </w:p>
        </w:tc>
        <w:tc>
          <w:tcPr>
            <w:tcW w:w="3505" w:type="pct"/>
            <w:gridSpan w:val="2"/>
            <w:vAlign w:val="center"/>
          </w:tcPr>
          <w:p>
            <w:pPr>
              <w:pStyle w:val="41"/>
              <w:jc w:val="center"/>
              <w:rPr>
                <w:rFonts w:cs="Times New Roman"/>
                <w:kern w:val="0"/>
                <w:szCs w:val="20"/>
              </w:rPr>
            </w:pPr>
            <w:r>
              <w:rPr>
                <w:rFonts w:hint="eastAsia" w:cs="Times New Roman"/>
                <w:kern w:val="0"/>
                <w:szCs w:val="20"/>
              </w:rPr>
              <w:t>4</w:t>
            </w:r>
            <w:r>
              <w:rPr>
                <w:rFonts w:cs="Times New Roman"/>
                <w:kern w:val="0"/>
                <w:szCs w:val="20"/>
              </w:rPr>
              <w:t>0</w:t>
            </w:r>
          </w:p>
        </w:tc>
      </w:tr>
    </w:tbl>
    <w:p>
      <w:pPr>
        <w:spacing w:line="240" w:lineRule="auto"/>
        <w:ind w:left="420" w:leftChars="175"/>
        <w:rPr>
          <w:sz w:val="21"/>
          <w:szCs w:val="21"/>
        </w:rPr>
      </w:pPr>
      <w:r>
        <w:rPr>
          <w:rFonts w:hint="eastAsia"/>
          <w:sz w:val="21"/>
          <w:szCs w:val="21"/>
        </w:rPr>
        <w:t>注：1 当建筑位于 2 类、3 类、4 类声环境功能区时，噪声限值可放宽 5dB；</w:t>
      </w:r>
    </w:p>
    <w:p>
      <w:pPr>
        <w:spacing w:line="240" w:lineRule="auto"/>
        <w:ind w:left="420" w:leftChars="175" w:firstLine="420"/>
        <w:rPr>
          <w:sz w:val="21"/>
          <w:szCs w:val="21"/>
        </w:rPr>
      </w:pPr>
      <w:r>
        <w:rPr>
          <w:rFonts w:hint="eastAsia"/>
          <w:sz w:val="21"/>
          <w:szCs w:val="21"/>
        </w:rPr>
        <w:t>2 夜间噪声限值应为夜间 8h 连续测得的等效声级 L</w:t>
      </w:r>
      <w:r>
        <w:rPr>
          <w:sz w:val="21"/>
          <w:szCs w:val="21"/>
          <w:vertAlign w:val="subscript"/>
        </w:rPr>
        <w:t>Aeq</w:t>
      </w:r>
      <w:r>
        <w:rPr>
          <w:rFonts w:hint="eastAsia"/>
          <w:sz w:val="21"/>
          <w:szCs w:val="21"/>
          <w:vertAlign w:val="subscript"/>
        </w:rPr>
        <w:t>,</w:t>
      </w:r>
      <w:r>
        <w:rPr>
          <w:sz w:val="21"/>
          <w:szCs w:val="21"/>
          <w:vertAlign w:val="subscript"/>
        </w:rPr>
        <w:t xml:space="preserve"> 8h</w:t>
      </w:r>
      <w:r>
        <w:rPr>
          <w:rFonts w:hint="eastAsia"/>
          <w:sz w:val="21"/>
          <w:szCs w:val="21"/>
        </w:rPr>
        <w:t>；</w:t>
      </w:r>
    </w:p>
    <w:p>
      <w:pPr>
        <w:spacing w:line="240" w:lineRule="auto"/>
        <w:ind w:left="420" w:leftChars="175" w:firstLine="420"/>
        <w:rPr>
          <w:sz w:val="21"/>
          <w:szCs w:val="21"/>
        </w:rPr>
      </w:pPr>
      <w:r>
        <w:rPr>
          <w:rFonts w:hint="eastAsia"/>
          <w:sz w:val="21"/>
          <w:szCs w:val="21"/>
        </w:rPr>
        <w:t>3 当 1h 等效声级 L</w:t>
      </w:r>
      <w:r>
        <w:rPr>
          <w:rFonts w:hint="eastAsia"/>
          <w:sz w:val="21"/>
          <w:szCs w:val="21"/>
          <w:vertAlign w:val="subscript"/>
        </w:rPr>
        <w:t>Aeq,</w:t>
      </w:r>
      <w:r>
        <w:rPr>
          <w:sz w:val="21"/>
          <w:szCs w:val="21"/>
          <w:vertAlign w:val="subscript"/>
        </w:rPr>
        <w:t xml:space="preserve"> 1</w:t>
      </w:r>
      <w:r>
        <w:rPr>
          <w:rFonts w:hint="eastAsia"/>
          <w:sz w:val="21"/>
          <w:szCs w:val="21"/>
          <w:vertAlign w:val="subscript"/>
        </w:rPr>
        <w:t>h</w:t>
      </w:r>
      <w:r>
        <w:rPr>
          <w:rFonts w:hint="eastAsia"/>
          <w:sz w:val="21"/>
          <w:szCs w:val="21"/>
        </w:rPr>
        <w:t>能代表整个时段噪声水平时，测量时段可为 1h。</w:t>
      </w:r>
    </w:p>
    <w:p>
      <w:pPr>
        <w:ind w:firstLine="420"/>
      </w:pPr>
      <w:r>
        <w:t xml:space="preserve">2  </w:t>
      </w:r>
      <w:r>
        <w:rPr>
          <w:rFonts w:hint="eastAsia"/>
        </w:rPr>
        <w:t>噪声限值应为关闭门窗状态下的限值；</w:t>
      </w:r>
    </w:p>
    <w:p>
      <w:pPr>
        <w:ind w:firstLine="420"/>
        <w:jc w:val="left"/>
      </w:pPr>
      <w:r>
        <w:t xml:space="preserve">3  </w:t>
      </w:r>
      <w:r>
        <w:rPr>
          <w:rFonts w:hint="eastAsia"/>
        </w:rPr>
        <w:t>昼间时段应为</w:t>
      </w:r>
      <w:r>
        <w:t>6</w:t>
      </w:r>
      <w:r>
        <w:rPr>
          <w:rFonts w:hint="eastAsia"/>
        </w:rPr>
        <w:t>：</w:t>
      </w:r>
      <w:r>
        <w:t>00</w:t>
      </w:r>
      <w:r>
        <w:rPr>
          <w:rFonts w:hint="eastAsia"/>
        </w:rPr>
        <w:t>～</w:t>
      </w:r>
      <w:r>
        <w:t>22</w:t>
      </w:r>
      <w:r>
        <w:rPr>
          <w:rFonts w:hint="eastAsia"/>
        </w:rPr>
        <w:t>：</w:t>
      </w:r>
      <w:r>
        <w:t>00</w:t>
      </w:r>
      <w:r>
        <w:rPr>
          <w:rFonts w:hint="eastAsia"/>
        </w:rPr>
        <w:t>时，夜间时段应为</w:t>
      </w:r>
      <w:r>
        <w:t>22</w:t>
      </w:r>
      <w:r>
        <w:rPr>
          <w:rFonts w:hint="eastAsia"/>
        </w:rPr>
        <w:t>：</w:t>
      </w:r>
      <w:r>
        <w:t>00</w:t>
      </w:r>
      <w:r>
        <w:rPr>
          <w:rFonts w:hint="eastAsia"/>
        </w:rPr>
        <w:t>～次日</w:t>
      </w:r>
      <w:r>
        <w:t>6</w:t>
      </w:r>
      <w:r>
        <w:rPr>
          <w:rFonts w:hint="eastAsia"/>
        </w:rPr>
        <w:t>：</w:t>
      </w:r>
      <w:r>
        <w:t>00</w:t>
      </w:r>
      <w:r>
        <w:rPr>
          <w:rFonts w:hint="eastAsia"/>
        </w:rPr>
        <w:t>时。当昼间、夜间的划分当地另有规定时，应按其规定。</w:t>
      </w:r>
    </w:p>
    <w:p>
      <w:pPr>
        <w:ind w:firstLine="420"/>
      </w:pPr>
      <w:r>
        <w:rPr>
          <w:rFonts w:hint="eastAsia"/>
        </w:rPr>
        <w:t>实施绿色化改造后，建筑主要功能房间的室内噪声级还应达到现行国家标准《民用建筑隔声设计标准》GB 50118中的低限标准限值。具体要求如下：</w:t>
      </w:r>
    </w:p>
    <w:p>
      <w:pPr>
        <w:ind w:firstLine="420"/>
      </w:pPr>
      <w:r>
        <w:t>1</w:t>
      </w:r>
      <w:r>
        <w:rPr>
          <w:rFonts w:hint="eastAsia"/>
        </w:rPr>
        <w:t>）办公建筑</w:t>
      </w:r>
    </w:p>
    <w:p>
      <w:pPr>
        <w:ind w:firstLine="420"/>
      </w:pPr>
      <w:r>
        <w:rPr>
          <w:rFonts w:hint="eastAsia"/>
        </w:rPr>
        <w:t>办公室、会议室内的噪声级，应符合</w:t>
      </w:r>
      <w:r>
        <w:fldChar w:fldCharType="begin"/>
      </w:r>
      <w:r>
        <w:instrText xml:space="preserve"> REF _Ref100270743 \h  \* MERGEFORMAT </w:instrText>
      </w:r>
      <w:r>
        <w:fldChar w:fldCharType="separate"/>
      </w:r>
      <w:r>
        <w:rPr>
          <w:rFonts w:hint="eastAsia"/>
        </w:rPr>
        <w:t>表</w:t>
      </w:r>
      <w:r>
        <w:t>10</w:t>
      </w:r>
      <w:r>
        <w:fldChar w:fldCharType="end"/>
      </w:r>
      <w:r>
        <w:rPr>
          <w:rFonts w:hint="eastAsia"/>
        </w:rPr>
        <w:t>的规定。</w:t>
      </w:r>
    </w:p>
    <w:p>
      <w:pPr>
        <w:pStyle w:val="8"/>
        <w:keepNext/>
      </w:pPr>
      <w:bookmarkStart w:id="22" w:name="_Ref100270743"/>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10</w:t>
      </w:r>
      <w:r>
        <w:fldChar w:fldCharType="end"/>
      </w:r>
      <w:bookmarkEnd w:id="22"/>
      <w:r>
        <w:t xml:space="preserve"> </w:t>
      </w:r>
      <w:r>
        <w:rPr>
          <w:rFonts w:hint="eastAsia"/>
        </w:rPr>
        <w:t>办公室、会议室内允许噪声级</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restart"/>
            <w:vAlign w:val="center"/>
          </w:tcPr>
          <w:p>
            <w:pPr>
              <w:pStyle w:val="41"/>
              <w:jc w:val="center"/>
              <w:rPr>
                <w:rFonts w:cs="Times New Roman"/>
                <w:kern w:val="0"/>
                <w:szCs w:val="20"/>
              </w:rPr>
            </w:pPr>
            <w:r>
              <w:rPr>
                <w:rFonts w:hint="eastAsia" w:cs="Times New Roman"/>
                <w:kern w:val="0"/>
                <w:szCs w:val="20"/>
              </w:rPr>
              <w:t>房间名称</w:t>
            </w:r>
          </w:p>
        </w:tc>
        <w:tc>
          <w:tcPr>
            <w:tcW w:w="3334" w:type="pct"/>
            <w:gridSpan w:val="2"/>
            <w:vAlign w:val="center"/>
          </w:tcPr>
          <w:p>
            <w:pPr>
              <w:pStyle w:val="41"/>
              <w:jc w:val="center"/>
              <w:rPr>
                <w:rFonts w:cs="Times New Roman"/>
                <w:kern w:val="0"/>
                <w:szCs w:val="20"/>
              </w:rPr>
            </w:pPr>
            <w:r>
              <w:rPr>
                <w:rFonts w:hint="eastAsia" w:cs="Times New Roman"/>
                <w:kern w:val="0"/>
                <w:szCs w:val="20"/>
              </w:rPr>
              <w:t>允许噪声级(</w:t>
            </w:r>
            <w:r>
              <w:rPr>
                <w:rFonts w:cs="Times New Roman"/>
                <w:kern w:val="0"/>
                <w:szCs w:val="20"/>
              </w:rPr>
              <w:t>A</w:t>
            </w:r>
            <w:r>
              <w:rPr>
                <w:rFonts w:hint="eastAsia" w:cs="Times New Roman"/>
                <w:kern w:val="0"/>
                <w:szCs w:val="20"/>
              </w:rPr>
              <w:t>声级,</w:t>
            </w:r>
            <w:r>
              <w:rPr>
                <w:rFonts w:cs="Times New Roman"/>
                <w:kern w:val="0"/>
                <w:szCs w:val="20"/>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continue"/>
            <w:vAlign w:val="center"/>
          </w:tcPr>
          <w:p>
            <w:pPr>
              <w:pStyle w:val="41"/>
              <w:rPr>
                <w:rFonts w:cs="Times New Roman"/>
                <w:kern w:val="0"/>
                <w:szCs w:val="20"/>
              </w:rPr>
            </w:pPr>
          </w:p>
        </w:tc>
        <w:tc>
          <w:tcPr>
            <w:tcW w:w="1666" w:type="pct"/>
            <w:vAlign w:val="center"/>
          </w:tcPr>
          <w:p>
            <w:pPr>
              <w:pStyle w:val="41"/>
              <w:jc w:val="center"/>
              <w:rPr>
                <w:rFonts w:cs="Times New Roman"/>
                <w:kern w:val="0"/>
                <w:szCs w:val="20"/>
              </w:rPr>
            </w:pPr>
            <w:r>
              <w:rPr>
                <w:rFonts w:hint="eastAsia" w:cs="Times New Roman"/>
                <w:kern w:val="0"/>
                <w:szCs w:val="20"/>
              </w:rPr>
              <w:t>高要求标准</w:t>
            </w:r>
          </w:p>
        </w:tc>
        <w:tc>
          <w:tcPr>
            <w:tcW w:w="1668" w:type="pct"/>
            <w:vAlign w:val="center"/>
          </w:tcPr>
          <w:p>
            <w:pPr>
              <w:pStyle w:val="41"/>
              <w:jc w:val="center"/>
              <w:rPr>
                <w:rFonts w:cs="Times New Roman"/>
                <w:kern w:val="0"/>
                <w:szCs w:val="20"/>
              </w:rPr>
            </w:pPr>
            <w:r>
              <w:rPr>
                <w:rFonts w:hint="eastAsia" w:cs="Times New Roman"/>
                <w:kern w:val="0"/>
                <w:szCs w:val="20"/>
              </w:rPr>
              <w:t>低限标准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pStyle w:val="41"/>
              <w:jc w:val="center"/>
              <w:rPr>
                <w:rFonts w:cs="Times New Roman"/>
                <w:kern w:val="0"/>
                <w:szCs w:val="20"/>
              </w:rPr>
            </w:pPr>
            <w:r>
              <w:rPr>
                <w:rFonts w:hint="eastAsia" w:cs="Times New Roman"/>
                <w:kern w:val="0"/>
                <w:szCs w:val="20"/>
              </w:rPr>
              <w:t>单人办公室</w:t>
            </w:r>
          </w:p>
        </w:tc>
        <w:tc>
          <w:tcPr>
            <w:tcW w:w="1666" w:type="pct"/>
            <w:vAlign w:val="center"/>
          </w:tcPr>
          <w:p>
            <w:pPr>
              <w:pStyle w:val="41"/>
              <w:jc w:val="center"/>
              <w:rPr>
                <w:rFonts w:cs="Times New Roman"/>
                <w:kern w:val="0"/>
                <w:szCs w:val="20"/>
              </w:rPr>
            </w:pPr>
            <w:r>
              <w:rPr>
                <w:rFonts w:hint="eastAsia" w:cs="Times New Roman"/>
                <w:kern w:val="0"/>
                <w:szCs w:val="20"/>
              </w:rPr>
              <w:t>≤3</w:t>
            </w:r>
            <w:r>
              <w:rPr>
                <w:rFonts w:cs="Times New Roman"/>
                <w:kern w:val="0"/>
                <w:szCs w:val="20"/>
              </w:rPr>
              <w:t>5</w:t>
            </w:r>
          </w:p>
        </w:tc>
        <w:tc>
          <w:tcPr>
            <w:tcW w:w="1668" w:type="pct"/>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pStyle w:val="41"/>
              <w:jc w:val="center"/>
              <w:rPr>
                <w:rFonts w:cs="Times New Roman"/>
                <w:kern w:val="0"/>
                <w:szCs w:val="20"/>
              </w:rPr>
            </w:pPr>
            <w:r>
              <w:rPr>
                <w:rFonts w:hint="eastAsia" w:cs="Times New Roman"/>
                <w:kern w:val="0"/>
                <w:szCs w:val="20"/>
              </w:rPr>
              <w:t>多人办公室</w:t>
            </w:r>
          </w:p>
        </w:tc>
        <w:tc>
          <w:tcPr>
            <w:tcW w:w="1666" w:type="pct"/>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40</w:t>
            </w:r>
          </w:p>
        </w:tc>
        <w:tc>
          <w:tcPr>
            <w:tcW w:w="1668" w:type="pct"/>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pStyle w:val="41"/>
              <w:jc w:val="center"/>
              <w:rPr>
                <w:rFonts w:cs="Times New Roman"/>
                <w:kern w:val="0"/>
                <w:szCs w:val="20"/>
              </w:rPr>
            </w:pPr>
            <w:r>
              <w:rPr>
                <w:rFonts w:hint="eastAsia" w:cs="Times New Roman"/>
                <w:kern w:val="0"/>
                <w:szCs w:val="20"/>
              </w:rPr>
              <w:t>电视电话会议室</w:t>
            </w:r>
          </w:p>
        </w:tc>
        <w:tc>
          <w:tcPr>
            <w:tcW w:w="1666" w:type="pct"/>
            <w:vAlign w:val="center"/>
          </w:tcPr>
          <w:p>
            <w:pPr>
              <w:pStyle w:val="41"/>
              <w:jc w:val="center"/>
              <w:rPr>
                <w:rFonts w:cs="Times New Roman"/>
                <w:kern w:val="0"/>
                <w:szCs w:val="20"/>
              </w:rPr>
            </w:pPr>
            <w:r>
              <w:rPr>
                <w:rFonts w:hint="eastAsia" w:cs="Times New Roman"/>
                <w:kern w:val="0"/>
                <w:szCs w:val="20"/>
              </w:rPr>
              <w:t>≤3</w:t>
            </w:r>
            <w:r>
              <w:rPr>
                <w:rFonts w:cs="Times New Roman"/>
                <w:kern w:val="0"/>
                <w:szCs w:val="20"/>
              </w:rPr>
              <w:t>5</w:t>
            </w:r>
          </w:p>
        </w:tc>
        <w:tc>
          <w:tcPr>
            <w:tcW w:w="1668" w:type="pct"/>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pStyle w:val="41"/>
              <w:jc w:val="center"/>
              <w:rPr>
                <w:rFonts w:cs="Times New Roman"/>
                <w:kern w:val="0"/>
                <w:szCs w:val="20"/>
              </w:rPr>
            </w:pPr>
            <w:r>
              <w:rPr>
                <w:rFonts w:hint="eastAsia" w:cs="Times New Roman"/>
                <w:kern w:val="0"/>
                <w:szCs w:val="20"/>
              </w:rPr>
              <w:t>普通会议室</w:t>
            </w:r>
          </w:p>
        </w:tc>
        <w:tc>
          <w:tcPr>
            <w:tcW w:w="1666" w:type="pct"/>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40</w:t>
            </w:r>
          </w:p>
        </w:tc>
        <w:tc>
          <w:tcPr>
            <w:tcW w:w="1668" w:type="pct"/>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45</w:t>
            </w:r>
          </w:p>
        </w:tc>
      </w:tr>
    </w:tbl>
    <w:p/>
    <w:p>
      <w:pPr>
        <w:ind w:firstLine="420"/>
      </w:pPr>
      <w:r>
        <w:rPr>
          <w:rFonts w:hint="eastAsia"/>
        </w:rPr>
        <w:t>2）旅馆建筑</w:t>
      </w:r>
    </w:p>
    <w:p>
      <w:pPr>
        <w:ind w:firstLine="420"/>
      </w:pPr>
      <w:r>
        <w:rPr>
          <w:rFonts w:hint="eastAsia"/>
        </w:rPr>
        <w:t>旅馆建筑各房间内的噪声级，应符合</w:t>
      </w:r>
      <w:r>
        <w:fldChar w:fldCharType="begin"/>
      </w:r>
      <w:r>
        <w:instrText xml:space="preserve"> REF _Ref100270962 \h  \* MERGEFORMAT </w:instrText>
      </w:r>
      <w:r>
        <w:fldChar w:fldCharType="separate"/>
      </w:r>
      <w:r>
        <w:rPr>
          <w:rFonts w:hint="eastAsia"/>
        </w:rPr>
        <w:t>表</w:t>
      </w:r>
      <w:r>
        <w:t>11</w:t>
      </w:r>
      <w:r>
        <w:fldChar w:fldCharType="end"/>
      </w:r>
      <w:r>
        <w:rPr>
          <w:rFonts w:hint="eastAsia"/>
        </w:rPr>
        <w:t>的规定。</w:t>
      </w:r>
    </w:p>
    <w:p>
      <w:pPr>
        <w:pStyle w:val="8"/>
        <w:keepNext/>
      </w:pPr>
      <w:bookmarkStart w:id="23" w:name="_Ref100270962"/>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11</w:t>
      </w:r>
      <w:r>
        <w:fldChar w:fldCharType="end"/>
      </w:r>
      <w:bookmarkEnd w:id="23"/>
      <w:r>
        <w:t xml:space="preserve"> </w:t>
      </w:r>
      <w:r>
        <w:rPr>
          <w:rFonts w:hint="eastAsia"/>
        </w:rPr>
        <w:t>旅馆建筑各房间室内允许噪声级</w:t>
      </w:r>
    </w:p>
    <w:tbl>
      <w:tblPr>
        <w:tblStyle w:val="26"/>
        <w:tblW w:w="5000" w:type="pct"/>
        <w:tblInd w:w="0" w:type="dxa"/>
        <w:tblLayout w:type="autofit"/>
        <w:tblCellMar>
          <w:top w:w="0" w:type="dxa"/>
          <w:left w:w="108" w:type="dxa"/>
          <w:bottom w:w="0" w:type="dxa"/>
          <w:right w:w="108" w:type="dxa"/>
        </w:tblCellMar>
      </w:tblPr>
      <w:tblGrid>
        <w:gridCol w:w="1702"/>
        <w:gridCol w:w="1137"/>
        <w:gridCol w:w="1137"/>
        <w:gridCol w:w="1137"/>
        <w:gridCol w:w="1137"/>
        <w:gridCol w:w="1137"/>
        <w:gridCol w:w="1135"/>
      </w:tblGrid>
      <w:tr>
        <w:tblPrEx>
          <w:tblCellMar>
            <w:top w:w="0" w:type="dxa"/>
            <w:left w:w="108" w:type="dxa"/>
            <w:bottom w:w="0" w:type="dxa"/>
            <w:right w:w="108" w:type="dxa"/>
          </w:tblCellMar>
        </w:tblPrEx>
        <w:trPr>
          <w:trHeight w:val="290" w:hRule="atLeast"/>
        </w:trPr>
        <w:tc>
          <w:tcPr>
            <w:tcW w:w="99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房间名称</w:t>
            </w:r>
          </w:p>
        </w:tc>
        <w:tc>
          <w:tcPr>
            <w:tcW w:w="4001" w:type="pct"/>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允许噪声级</w:t>
            </w:r>
            <w:r>
              <w:rPr>
                <w:rFonts w:cs="Times New Roman"/>
                <w:color w:val="000000"/>
                <w:kern w:val="0"/>
                <w:sz w:val="20"/>
                <w:szCs w:val="20"/>
              </w:rPr>
              <w:t>(A</w:t>
            </w:r>
            <w:r>
              <w:rPr>
                <w:rFonts w:hint="eastAsia" w:ascii="宋体" w:hAnsi="宋体" w:cs="宋体"/>
                <w:color w:val="000000"/>
                <w:kern w:val="0"/>
                <w:sz w:val="20"/>
                <w:szCs w:val="20"/>
              </w:rPr>
              <w:t>声级</w:t>
            </w:r>
            <w:r>
              <w:rPr>
                <w:rFonts w:cs="Times New Roman"/>
                <w:color w:val="000000"/>
                <w:kern w:val="0"/>
                <w:sz w:val="20"/>
                <w:szCs w:val="20"/>
              </w:rPr>
              <w:t>,dB)</w:t>
            </w:r>
          </w:p>
        </w:tc>
      </w:tr>
      <w:tr>
        <w:tblPrEx>
          <w:tblCellMar>
            <w:top w:w="0" w:type="dxa"/>
            <w:left w:w="108" w:type="dxa"/>
            <w:bottom w:w="0" w:type="dxa"/>
            <w:right w:w="108" w:type="dxa"/>
          </w:tblCellMar>
        </w:tblPrEx>
        <w:trPr>
          <w:trHeight w:val="530" w:hRule="atLeast"/>
        </w:trPr>
        <w:tc>
          <w:tcPr>
            <w:tcW w:w="99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000000"/>
                <w:kern w:val="0"/>
                <w:sz w:val="20"/>
                <w:szCs w:val="20"/>
              </w:rPr>
            </w:pPr>
          </w:p>
        </w:tc>
        <w:tc>
          <w:tcPr>
            <w:tcW w:w="133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特级</w:t>
            </w:r>
          </w:p>
        </w:tc>
        <w:tc>
          <w:tcPr>
            <w:tcW w:w="133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一级</w:t>
            </w:r>
          </w:p>
        </w:tc>
        <w:tc>
          <w:tcPr>
            <w:tcW w:w="133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二级</w:t>
            </w:r>
          </w:p>
        </w:tc>
      </w:tr>
      <w:tr>
        <w:tblPrEx>
          <w:tblCellMar>
            <w:top w:w="0" w:type="dxa"/>
            <w:left w:w="108" w:type="dxa"/>
            <w:bottom w:w="0" w:type="dxa"/>
            <w:right w:w="108" w:type="dxa"/>
          </w:tblCellMar>
        </w:tblPrEx>
        <w:trPr>
          <w:trHeight w:val="280" w:hRule="atLeast"/>
        </w:trPr>
        <w:tc>
          <w:tcPr>
            <w:tcW w:w="99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000000"/>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昼间</w:t>
            </w:r>
          </w:p>
        </w:tc>
        <w:tc>
          <w:tcPr>
            <w:tcW w:w="66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夜间</w:t>
            </w:r>
          </w:p>
        </w:tc>
        <w:tc>
          <w:tcPr>
            <w:tcW w:w="66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昼间</w:t>
            </w:r>
          </w:p>
        </w:tc>
        <w:tc>
          <w:tcPr>
            <w:tcW w:w="66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夜间</w:t>
            </w:r>
          </w:p>
        </w:tc>
        <w:tc>
          <w:tcPr>
            <w:tcW w:w="66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昼间</w:t>
            </w:r>
          </w:p>
        </w:tc>
        <w:tc>
          <w:tcPr>
            <w:tcW w:w="6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夜间</w:t>
            </w:r>
          </w:p>
        </w:tc>
      </w:tr>
      <w:tr>
        <w:tblPrEx>
          <w:tblCellMar>
            <w:top w:w="0" w:type="dxa"/>
            <w:left w:w="108" w:type="dxa"/>
            <w:bottom w:w="0" w:type="dxa"/>
            <w:right w:w="108" w:type="dxa"/>
          </w:tblCellMar>
        </w:tblPrEx>
        <w:trPr>
          <w:trHeight w:val="280" w:hRule="atLeast"/>
        </w:trPr>
        <w:tc>
          <w:tcPr>
            <w:tcW w:w="99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客房</w:t>
            </w:r>
          </w:p>
        </w:tc>
        <w:tc>
          <w:tcPr>
            <w:tcW w:w="66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w:t>
            </w:r>
            <w:r>
              <w:rPr>
                <w:rFonts w:cs="Times New Roman"/>
                <w:color w:val="000000"/>
                <w:kern w:val="0"/>
                <w:sz w:val="20"/>
                <w:szCs w:val="20"/>
              </w:rPr>
              <w:t>35</w:t>
            </w:r>
          </w:p>
        </w:tc>
        <w:tc>
          <w:tcPr>
            <w:tcW w:w="66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w:t>
            </w:r>
            <w:r>
              <w:rPr>
                <w:rFonts w:cs="Times New Roman"/>
                <w:color w:val="000000"/>
                <w:kern w:val="0"/>
                <w:sz w:val="20"/>
                <w:szCs w:val="20"/>
              </w:rPr>
              <w:t>30</w:t>
            </w:r>
          </w:p>
        </w:tc>
        <w:tc>
          <w:tcPr>
            <w:tcW w:w="66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w:t>
            </w:r>
            <w:r>
              <w:rPr>
                <w:rFonts w:cs="Times New Roman"/>
                <w:color w:val="000000"/>
                <w:kern w:val="0"/>
                <w:sz w:val="20"/>
                <w:szCs w:val="20"/>
              </w:rPr>
              <w:t>40</w:t>
            </w:r>
          </w:p>
        </w:tc>
        <w:tc>
          <w:tcPr>
            <w:tcW w:w="66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w:t>
            </w:r>
            <w:r>
              <w:rPr>
                <w:rFonts w:cs="Times New Roman"/>
                <w:color w:val="000000"/>
                <w:kern w:val="0"/>
                <w:sz w:val="20"/>
                <w:szCs w:val="20"/>
              </w:rPr>
              <w:t>35</w:t>
            </w:r>
          </w:p>
        </w:tc>
        <w:tc>
          <w:tcPr>
            <w:tcW w:w="66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w:t>
            </w:r>
            <w:r>
              <w:rPr>
                <w:rFonts w:cs="Times New Roman"/>
                <w:color w:val="000000"/>
                <w:kern w:val="0"/>
                <w:sz w:val="20"/>
                <w:szCs w:val="20"/>
              </w:rPr>
              <w:t>45</w:t>
            </w:r>
          </w:p>
        </w:tc>
        <w:tc>
          <w:tcPr>
            <w:tcW w:w="665"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w:t>
            </w:r>
            <w:r>
              <w:rPr>
                <w:rFonts w:cs="Times New Roman"/>
                <w:color w:val="000000"/>
                <w:kern w:val="0"/>
                <w:sz w:val="20"/>
                <w:szCs w:val="20"/>
              </w:rPr>
              <w:t>40</w:t>
            </w:r>
          </w:p>
        </w:tc>
      </w:tr>
      <w:tr>
        <w:tblPrEx>
          <w:tblCellMar>
            <w:top w:w="0" w:type="dxa"/>
            <w:left w:w="108" w:type="dxa"/>
            <w:bottom w:w="0" w:type="dxa"/>
            <w:right w:w="108" w:type="dxa"/>
          </w:tblCellMar>
        </w:tblPrEx>
        <w:trPr>
          <w:trHeight w:val="280" w:hRule="atLeast"/>
        </w:trPr>
        <w:tc>
          <w:tcPr>
            <w:tcW w:w="99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办公室、会议室</w:t>
            </w:r>
          </w:p>
        </w:tc>
        <w:tc>
          <w:tcPr>
            <w:tcW w:w="133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w:t>
            </w:r>
            <w:r>
              <w:rPr>
                <w:rFonts w:cs="Times New Roman"/>
                <w:color w:val="000000"/>
                <w:kern w:val="0"/>
                <w:sz w:val="20"/>
                <w:szCs w:val="20"/>
              </w:rPr>
              <w:t>40</w:t>
            </w:r>
          </w:p>
        </w:tc>
        <w:tc>
          <w:tcPr>
            <w:tcW w:w="133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w:t>
            </w:r>
            <w:r>
              <w:rPr>
                <w:rFonts w:cs="Times New Roman"/>
                <w:color w:val="000000"/>
                <w:kern w:val="0"/>
                <w:sz w:val="20"/>
                <w:szCs w:val="20"/>
              </w:rPr>
              <w:t>45</w:t>
            </w:r>
          </w:p>
        </w:tc>
        <w:tc>
          <w:tcPr>
            <w:tcW w:w="133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w:t>
            </w:r>
            <w:r>
              <w:rPr>
                <w:rFonts w:cs="Times New Roman"/>
                <w:color w:val="000000"/>
                <w:kern w:val="0"/>
                <w:sz w:val="20"/>
                <w:szCs w:val="20"/>
              </w:rPr>
              <w:t>45</w:t>
            </w:r>
          </w:p>
        </w:tc>
      </w:tr>
      <w:tr>
        <w:tblPrEx>
          <w:tblCellMar>
            <w:top w:w="0" w:type="dxa"/>
            <w:left w:w="108" w:type="dxa"/>
            <w:bottom w:w="0" w:type="dxa"/>
            <w:right w:w="108" w:type="dxa"/>
          </w:tblCellMar>
        </w:tblPrEx>
        <w:trPr>
          <w:trHeight w:val="280" w:hRule="atLeast"/>
        </w:trPr>
        <w:tc>
          <w:tcPr>
            <w:tcW w:w="99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多用途厅</w:t>
            </w:r>
          </w:p>
        </w:tc>
        <w:tc>
          <w:tcPr>
            <w:tcW w:w="133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w:t>
            </w:r>
            <w:r>
              <w:rPr>
                <w:rFonts w:cs="Times New Roman"/>
                <w:color w:val="000000"/>
                <w:kern w:val="0"/>
                <w:sz w:val="20"/>
                <w:szCs w:val="20"/>
              </w:rPr>
              <w:t>40</w:t>
            </w:r>
          </w:p>
        </w:tc>
        <w:tc>
          <w:tcPr>
            <w:tcW w:w="133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w:t>
            </w:r>
            <w:r>
              <w:rPr>
                <w:rFonts w:cs="Times New Roman"/>
                <w:color w:val="000000"/>
                <w:kern w:val="0"/>
                <w:sz w:val="20"/>
                <w:szCs w:val="20"/>
              </w:rPr>
              <w:t>45</w:t>
            </w:r>
          </w:p>
        </w:tc>
        <w:tc>
          <w:tcPr>
            <w:tcW w:w="133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w:t>
            </w:r>
            <w:r>
              <w:rPr>
                <w:rFonts w:cs="Times New Roman"/>
                <w:color w:val="000000"/>
                <w:kern w:val="0"/>
                <w:sz w:val="20"/>
                <w:szCs w:val="20"/>
              </w:rPr>
              <w:t>50</w:t>
            </w:r>
          </w:p>
        </w:tc>
      </w:tr>
      <w:tr>
        <w:tblPrEx>
          <w:tblCellMar>
            <w:top w:w="0" w:type="dxa"/>
            <w:left w:w="108" w:type="dxa"/>
            <w:bottom w:w="0" w:type="dxa"/>
            <w:right w:w="108" w:type="dxa"/>
          </w:tblCellMar>
        </w:tblPrEx>
        <w:trPr>
          <w:trHeight w:val="280" w:hRule="atLeast"/>
        </w:trPr>
        <w:tc>
          <w:tcPr>
            <w:tcW w:w="99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餐厅、宴会厅</w:t>
            </w:r>
          </w:p>
        </w:tc>
        <w:tc>
          <w:tcPr>
            <w:tcW w:w="133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w:t>
            </w:r>
            <w:r>
              <w:rPr>
                <w:rFonts w:cs="Times New Roman"/>
                <w:color w:val="000000"/>
                <w:kern w:val="0"/>
                <w:sz w:val="20"/>
                <w:szCs w:val="20"/>
              </w:rPr>
              <w:t>45</w:t>
            </w:r>
          </w:p>
        </w:tc>
        <w:tc>
          <w:tcPr>
            <w:tcW w:w="133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w:t>
            </w:r>
            <w:r>
              <w:rPr>
                <w:rFonts w:cs="Times New Roman"/>
                <w:color w:val="000000"/>
                <w:kern w:val="0"/>
                <w:sz w:val="20"/>
                <w:szCs w:val="20"/>
              </w:rPr>
              <w:t>50</w:t>
            </w:r>
          </w:p>
        </w:tc>
        <w:tc>
          <w:tcPr>
            <w:tcW w:w="133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w:t>
            </w:r>
            <w:r>
              <w:rPr>
                <w:rFonts w:cs="Times New Roman"/>
                <w:color w:val="000000"/>
                <w:kern w:val="0"/>
                <w:sz w:val="20"/>
                <w:szCs w:val="20"/>
              </w:rPr>
              <w:t>55</w:t>
            </w:r>
          </w:p>
        </w:tc>
      </w:tr>
    </w:tbl>
    <w:p/>
    <w:p>
      <w:r>
        <w:tab/>
      </w:r>
      <w:r>
        <w:t>3</w:t>
      </w:r>
      <w:r>
        <w:rPr>
          <w:rFonts w:hint="eastAsia"/>
        </w:rPr>
        <w:t>）医院建筑</w:t>
      </w:r>
    </w:p>
    <w:p>
      <w:pPr>
        <w:ind w:firstLine="420"/>
      </w:pPr>
      <w:r>
        <w:rPr>
          <w:rFonts w:hint="eastAsia"/>
        </w:rPr>
        <w:t>医院主要房间内的噪声级，应符合</w:t>
      </w:r>
      <w:r>
        <w:fldChar w:fldCharType="begin"/>
      </w:r>
      <w:r>
        <w:instrText xml:space="preserve"> REF _Ref100271404 \h  \* MERGEFORMAT </w:instrText>
      </w:r>
      <w:r>
        <w:fldChar w:fldCharType="separate"/>
      </w:r>
      <w:r>
        <w:rPr>
          <w:rFonts w:hint="eastAsia"/>
        </w:rPr>
        <w:t>表</w:t>
      </w:r>
      <w:r>
        <w:t>12</w:t>
      </w:r>
      <w:r>
        <w:fldChar w:fldCharType="end"/>
      </w:r>
      <w:r>
        <w:rPr>
          <w:rFonts w:hint="eastAsia"/>
        </w:rPr>
        <w:t>的规定。</w:t>
      </w:r>
    </w:p>
    <w:p>
      <w:pPr>
        <w:pStyle w:val="8"/>
        <w:keepNext/>
      </w:pPr>
      <w:bookmarkStart w:id="24" w:name="_Ref100271404"/>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12</w:t>
      </w:r>
      <w:r>
        <w:fldChar w:fldCharType="end"/>
      </w:r>
      <w:bookmarkEnd w:id="24"/>
      <w:r>
        <w:t xml:space="preserve"> </w:t>
      </w:r>
      <w:r>
        <w:rPr>
          <w:rFonts w:hint="eastAsia"/>
        </w:rPr>
        <w:t>医院建筑各场所室内允许噪声级</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1549"/>
        <w:gridCol w:w="1549"/>
        <w:gridCol w:w="1549"/>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65" w:type="pct"/>
            <w:vMerge w:val="restart"/>
            <w:shd w:val="clear" w:color="auto" w:fill="auto"/>
            <w:vAlign w:val="center"/>
          </w:tcPr>
          <w:p>
            <w:pPr>
              <w:pStyle w:val="41"/>
              <w:jc w:val="center"/>
            </w:pPr>
            <w:r>
              <w:rPr>
                <w:rFonts w:hint="eastAsia"/>
              </w:rPr>
              <w:t>房间名称</w:t>
            </w:r>
          </w:p>
        </w:tc>
        <w:tc>
          <w:tcPr>
            <w:tcW w:w="3635" w:type="pct"/>
            <w:gridSpan w:val="4"/>
            <w:shd w:val="clear" w:color="auto" w:fill="auto"/>
            <w:vAlign w:val="center"/>
          </w:tcPr>
          <w:p>
            <w:pPr>
              <w:pStyle w:val="41"/>
              <w:jc w:val="center"/>
            </w:pPr>
            <w:r>
              <w:rPr>
                <w:rFonts w:hint="eastAsia"/>
              </w:rPr>
              <w:t>允许噪声级</w:t>
            </w:r>
            <w:r>
              <w:rPr>
                <w:rFonts w:cs="Times New Roman"/>
              </w:rPr>
              <w:t>(A</w:t>
            </w:r>
            <w:r>
              <w:rPr>
                <w:rFonts w:hint="eastAsia"/>
              </w:rPr>
              <w:t>声级</w:t>
            </w:r>
            <w:r>
              <w:rPr>
                <w:rFonts w:cs="Times New Roman"/>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65" w:type="pct"/>
            <w:vMerge w:val="continue"/>
            <w:vAlign w:val="center"/>
          </w:tcPr>
          <w:p>
            <w:pPr>
              <w:pStyle w:val="41"/>
              <w:jc w:val="center"/>
            </w:pPr>
          </w:p>
        </w:tc>
        <w:tc>
          <w:tcPr>
            <w:tcW w:w="1818" w:type="pct"/>
            <w:gridSpan w:val="2"/>
            <w:shd w:val="clear" w:color="auto" w:fill="auto"/>
            <w:vAlign w:val="center"/>
          </w:tcPr>
          <w:p>
            <w:pPr>
              <w:pStyle w:val="41"/>
              <w:jc w:val="center"/>
            </w:pPr>
            <w:r>
              <w:rPr>
                <w:rFonts w:hint="eastAsia"/>
              </w:rPr>
              <w:t>高要求标准</w:t>
            </w:r>
          </w:p>
        </w:tc>
        <w:tc>
          <w:tcPr>
            <w:tcW w:w="1817" w:type="pct"/>
            <w:gridSpan w:val="2"/>
            <w:shd w:val="clear" w:color="auto" w:fill="auto"/>
            <w:vAlign w:val="center"/>
          </w:tcPr>
          <w:p>
            <w:pPr>
              <w:pStyle w:val="41"/>
              <w:jc w:val="center"/>
            </w:pPr>
            <w:r>
              <w:rPr>
                <w:rFonts w:hint="eastAsia"/>
              </w:rPr>
              <w:t>低限标准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65" w:type="pct"/>
            <w:vMerge w:val="continue"/>
            <w:vAlign w:val="center"/>
          </w:tcPr>
          <w:p>
            <w:pPr>
              <w:pStyle w:val="41"/>
              <w:jc w:val="center"/>
            </w:pPr>
          </w:p>
        </w:tc>
        <w:tc>
          <w:tcPr>
            <w:tcW w:w="909" w:type="pct"/>
            <w:shd w:val="clear" w:color="auto" w:fill="auto"/>
            <w:vAlign w:val="center"/>
          </w:tcPr>
          <w:p>
            <w:pPr>
              <w:pStyle w:val="41"/>
              <w:jc w:val="center"/>
            </w:pPr>
            <w:r>
              <w:rPr>
                <w:rFonts w:hint="eastAsia"/>
              </w:rPr>
              <w:t>昼间</w:t>
            </w:r>
          </w:p>
        </w:tc>
        <w:tc>
          <w:tcPr>
            <w:tcW w:w="909" w:type="pct"/>
            <w:shd w:val="clear" w:color="auto" w:fill="auto"/>
            <w:vAlign w:val="center"/>
          </w:tcPr>
          <w:p>
            <w:pPr>
              <w:pStyle w:val="41"/>
              <w:jc w:val="center"/>
            </w:pPr>
            <w:r>
              <w:rPr>
                <w:rFonts w:hint="eastAsia"/>
              </w:rPr>
              <w:t>夜间</w:t>
            </w:r>
          </w:p>
        </w:tc>
        <w:tc>
          <w:tcPr>
            <w:tcW w:w="909" w:type="pct"/>
            <w:shd w:val="clear" w:color="auto" w:fill="auto"/>
            <w:vAlign w:val="center"/>
          </w:tcPr>
          <w:p>
            <w:pPr>
              <w:pStyle w:val="41"/>
              <w:jc w:val="center"/>
            </w:pPr>
            <w:r>
              <w:rPr>
                <w:rFonts w:hint="eastAsia"/>
              </w:rPr>
              <w:t>昼间</w:t>
            </w:r>
          </w:p>
        </w:tc>
        <w:tc>
          <w:tcPr>
            <w:tcW w:w="908" w:type="pct"/>
            <w:shd w:val="clear" w:color="auto" w:fill="auto"/>
            <w:vAlign w:val="center"/>
          </w:tcPr>
          <w:p>
            <w:pPr>
              <w:pStyle w:val="41"/>
              <w:jc w:val="center"/>
            </w:pPr>
            <w:r>
              <w:rPr>
                <w:rFonts w:hint="eastAsia"/>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365" w:type="pct"/>
            <w:shd w:val="clear" w:color="auto" w:fill="auto"/>
            <w:vAlign w:val="center"/>
          </w:tcPr>
          <w:p>
            <w:pPr>
              <w:pStyle w:val="41"/>
              <w:jc w:val="center"/>
            </w:pPr>
            <w:r>
              <w:rPr>
                <w:rFonts w:hint="eastAsia"/>
              </w:rPr>
              <w:t>病房、医护人员休息室</w:t>
            </w:r>
          </w:p>
        </w:tc>
        <w:tc>
          <w:tcPr>
            <w:tcW w:w="909" w:type="pct"/>
            <w:shd w:val="clear" w:color="auto" w:fill="auto"/>
            <w:vAlign w:val="center"/>
          </w:tcPr>
          <w:p>
            <w:pPr>
              <w:pStyle w:val="41"/>
              <w:jc w:val="center"/>
            </w:pPr>
            <w:r>
              <w:rPr>
                <w:rFonts w:hint="eastAsia"/>
              </w:rPr>
              <w:t>≤</w:t>
            </w:r>
            <w:r>
              <w:rPr>
                <w:rFonts w:cs="Times New Roman"/>
              </w:rPr>
              <w:t>40</w:t>
            </w:r>
          </w:p>
        </w:tc>
        <w:tc>
          <w:tcPr>
            <w:tcW w:w="909" w:type="pct"/>
            <w:shd w:val="clear" w:color="auto" w:fill="auto"/>
            <w:vAlign w:val="center"/>
          </w:tcPr>
          <w:p>
            <w:pPr>
              <w:pStyle w:val="41"/>
              <w:jc w:val="center"/>
            </w:pPr>
            <w:r>
              <w:rPr>
                <w:rFonts w:hint="eastAsia"/>
              </w:rPr>
              <w:t>≤</w:t>
            </w:r>
            <w:r>
              <w:rPr>
                <w:rFonts w:cs="Times New Roman"/>
              </w:rPr>
              <w:t>35</w:t>
            </w:r>
            <w:r>
              <w:rPr>
                <w:rFonts w:hint="eastAsia"/>
                <w:vertAlign w:val="superscript"/>
              </w:rPr>
              <w:t>注1</w:t>
            </w:r>
          </w:p>
        </w:tc>
        <w:tc>
          <w:tcPr>
            <w:tcW w:w="909" w:type="pct"/>
            <w:shd w:val="clear" w:color="auto" w:fill="auto"/>
            <w:vAlign w:val="center"/>
          </w:tcPr>
          <w:p>
            <w:pPr>
              <w:pStyle w:val="41"/>
              <w:jc w:val="center"/>
            </w:pPr>
            <w:r>
              <w:rPr>
                <w:rFonts w:hint="eastAsia"/>
              </w:rPr>
              <w:t>≤</w:t>
            </w:r>
            <w:r>
              <w:rPr>
                <w:rFonts w:cs="Times New Roman"/>
              </w:rPr>
              <w:t>45</w:t>
            </w:r>
          </w:p>
        </w:tc>
        <w:tc>
          <w:tcPr>
            <w:tcW w:w="908" w:type="pct"/>
            <w:shd w:val="clear" w:color="auto" w:fill="auto"/>
            <w:vAlign w:val="center"/>
          </w:tcPr>
          <w:p>
            <w:pPr>
              <w:pStyle w:val="41"/>
              <w:jc w:val="center"/>
            </w:pPr>
            <w:r>
              <w:rPr>
                <w:rFonts w:hint="eastAsia"/>
              </w:rPr>
              <w:t>≤</w:t>
            </w:r>
            <w:r>
              <w:rPr>
                <w:rFonts w:cs="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65" w:type="pct"/>
            <w:shd w:val="clear" w:color="auto" w:fill="auto"/>
            <w:vAlign w:val="center"/>
          </w:tcPr>
          <w:p>
            <w:pPr>
              <w:pStyle w:val="41"/>
              <w:jc w:val="center"/>
            </w:pPr>
            <w:r>
              <w:rPr>
                <w:rFonts w:hint="eastAsia"/>
              </w:rPr>
              <w:t>各类重症监护室</w:t>
            </w:r>
          </w:p>
        </w:tc>
        <w:tc>
          <w:tcPr>
            <w:tcW w:w="909" w:type="pct"/>
            <w:shd w:val="clear" w:color="auto" w:fill="auto"/>
            <w:vAlign w:val="center"/>
          </w:tcPr>
          <w:p>
            <w:pPr>
              <w:pStyle w:val="41"/>
              <w:jc w:val="center"/>
            </w:pPr>
            <w:r>
              <w:rPr>
                <w:rFonts w:hint="eastAsia"/>
              </w:rPr>
              <w:t>≤</w:t>
            </w:r>
            <w:r>
              <w:rPr>
                <w:rFonts w:cs="Times New Roman"/>
              </w:rPr>
              <w:t>40</w:t>
            </w:r>
          </w:p>
        </w:tc>
        <w:tc>
          <w:tcPr>
            <w:tcW w:w="909" w:type="pct"/>
            <w:shd w:val="clear" w:color="auto" w:fill="auto"/>
            <w:vAlign w:val="center"/>
          </w:tcPr>
          <w:p>
            <w:pPr>
              <w:pStyle w:val="41"/>
              <w:jc w:val="center"/>
            </w:pPr>
            <w:r>
              <w:rPr>
                <w:rFonts w:hint="eastAsia"/>
              </w:rPr>
              <w:t>≤</w:t>
            </w:r>
            <w:r>
              <w:rPr>
                <w:rFonts w:cs="Times New Roman"/>
              </w:rPr>
              <w:t>35</w:t>
            </w:r>
          </w:p>
        </w:tc>
        <w:tc>
          <w:tcPr>
            <w:tcW w:w="909" w:type="pct"/>
            <w:shd w:val="clear" w:color="auto" w:fill="auto"/>
            <w:vAlign w:val="center"/>
          </w:tcPr>
          <w:p>
            <w:pPr>
              <w:pStyle w:val="41"/>
              <w:jc w:val="center"/>
            </w:pPr>
            <w:r>
              <w:rPr>
                <w:rFonts w:hint="eastAsia"/>
              </w:rPr>
              <w:t>≤</w:t>
            </w:r>
            <w:r>
              <w:rPr>
                <w:rFonts w:cs="Times New Roman"/>
              </w:rPr>
              <w:t>45</w:t>
            </w:r>
          </w:p>
        </w:tc>
        <w:tc>
          <w:tcPr>
            <w:tcW w:w="908" w:type="pct"/>
            <w:shd w:val="clear" w:color="auto" w:fill="auto"/>
            <w:vAlign w:val="center"/>
          </w:tcPr>
          <w:p>
            <w:pPr>
              <w:pStyle w:val="41"/>
              <w:jc w:val="center"/>
            </w:pPr>
            <w:r>
              <w:rPr>
                <w:rFonts w:hint="eastAsia"/>
              </w:rPr>
              <w:t>≤</w:t>
            </w:r>
            <w:r>
              <w:rPr>
                <w:rFonts w:cs="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65" w:type="pct"/>
            <w:shd w:val="clear" w:color="auto" w:fill="auto"/>
            <w:vAlign w:val="center"/>
          </w:tcPr>
          <w:p>
            <w:pPr>
              <w:pStyle w:val="41"/>
              <w:jc w:val="center"/>
            </w:pPr>
            <w:r>
              <w:rPr>
                <w:rFonts w:hint="eastAsia"/>
              </w:rPr>
              <w:t>诊室</w:t>
            </w:r>
          </w:p>
        </w:tc>
        <w:tc>
          <w:tcPr>
            <w:tcW w:w="1818" w:type="pct"/>
            <w:gridSpan w:val="2"/>
            <w:shd w:val="clear" w:color="auto" w:fill="auto"/>
            <w:vAlign w:val="center"/>
          </w:tcPr>
          <w:p>
            <w:pPr>
              <w:pStyle w:val="41"/>
              <w:jc w:val="center"/>
            </w:pPr>
            <w:r>
              <w:rPr>
                <w:rFonts w:hint="eastAsia"/>
              </w:rPr>
              <w:t>≤</w:t>
            </w:r>
            <w:r>
              <w:rPr>
                <w:rFonts w:cs="Times New Roman"/>
              </w:rPr>
              <w:t>40</w:t>
            </w:r>
          </w:p>
        </w:tc>
        <w:tc>
          <w:tcPr>
            <w:tcW w:w="1817" w:type="pct"/>
            <w:gridSpan w:val="2"/>
            <w:shd w:val="clear" w:color="auto" w:fill="auto"/>
            <w:vAlign w:val="center"/>
          </w:tcPr>
          <w:p>
            <w:pPr>
              <w:pStyle w:val="41"/>
              <w:jc w:val="center"/>
            </w:pPr>
            <w:r>
              <w:rPr>
                <w:rFonts w:hint="eastAsia"/>
              </w:rPr>
              <w:t>≤</w:t>
            </w:r>
            <w:r>
              <w:rPr>
                <w:rFonts w:cs="Times New Roma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65" w:type="pct"/>
            <w:shd w:val="clear" w:color="auto" w:fill="auto"/>
            <w:vAlign w:val="center"/>
          </w:tcPr>
          <w:p>
            <w:pPr>
              <w:pStyle w:val="41"/>
              <w:jc w:val="center"/>
            </w:pPr>
            <w:r>
              <w:rPr>
                <w:rFonts w:hint="eastAsia"/>
              </w:rPr>
              <w:t>手术室、分娩室</w:t>
            </w:r>
          </w:p>
        </w:tc>
        <w:tc>
          <w:tcPr>
            <w:tcW w:w="1818" w:type="pct"/>
            <w:gridSpan w:val="2"/>
            <w:shd w:val="clear" w:color="auto" w:fill="auto"/>
            <w:vAlign w:val="center"/>
          </w:tcPr>
          <w:p>
            <w:pPr>
              <w:pStyle w:val="41"/>
              <w:jc w:val="center"/>
            </w:pPr>
            <w:r>
              <w:rPr>
                <w:rFonts w:hint="eastAsia"/>
              </w:rPr>
              <w:t>≤</w:t>
            </w:r>
            <w:r>
              <w:rPr>
                <w:rFonts w:cs="Times New Roman"/>
              </w:rPr>
              <w:t>45</w:t>
            </w:r>
          </w:p>
        </w:tc>
        <w:tc>
          <w:tcPr>
            <w:tcW w:w="1817" w:type="pct"/>
            <w:gridSpan w:val="2"/>
            <w:shd w:val="clear" w:color="auto" w:fill="auto"/>
            <w:vAlign w:val="center"/>
          </w:tcPr>
          <w:p>
            <w:pPr>
              <w:pStyle w:val="41"/>
              <w:jc w:val="center"/>
            </w:pPr>
            <w:r>
              <w:rPr>
                <w:rFonts w:hint="eastAsia"/>
              </w:rPr>
              <w:t>≤</w:t>
            </w:r>
            <w:r>
              <w:rPr>
                <w:rFonts w:cs="Times New Roma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65" w:type="pct"/>
            <w:shd w:val="clear" w:color="auto" w:fill="auto"/>
            <w:vAlign w:val="center"/>
          </w:tcPr>
          <w:p>
            <w:pPr>
              <w:pStyle w:val="41"/>
              <w:jc w:val="center"/>
            </w:pPr>
            <w:r>
              <w:rPr>
                <w:rFonts w:hint="eastAsia"/>
              </w:rPr>
              <w:t>洁净手术室</w:t>
            </w:r>
          </w:p>
        </w:tc>
        <w:tc>
          <w:tcPr>
            <w:tcW w:w="1818" w:type="pct"/>
            <w:gridSpan w:val="2"/>
            <w:shd w:val="clear" w:color="auto" w:fill="auto"/>
            <w:vAlign w:val="center"/>
          </w:tcPr>
          <w:p>
            <w:pPr>
              <w:pStyle w:val="41"/>
              <w:jc w:val="center"/>
              <w:rPr>
                <w:rFonts w:ascii="等线" w:hAnsi="等线" w:eastAsia="等线"/>
                <w:sz w:val="22"/>
              </w:rPr>
            </w:pPr>
            <w:r>
              <w:rPr>
                <w:rFonts w:hint="eastAsia" w:ascii="等线" w:hAnsi="等线" w:eastAsia="等线"/>
                <w:sz w:val="22"/>
              </w:rPr>
              <w:t>—</w:t>
            </w:r>
          </w:p>
        </w:tc>
        <w:tc>
          <w:tcPr>
            <w:tcW w:w="1817" w:type="pct"/>
            <w:gridSpan w:val="2"/>
            <w:shd w:val="clear" w:color="auto" w:fill="auto"/>
            <w:vAlign w:val="center"/>
          </w:tcPr>
          <w:p>
            <w:pPr>
              <w:pStyle w:val="41"/>
              <w:jc w:val="center"/>
            </w:pPr>
            <w:r>
              <w:rPr>
                <w:rFonts w:hint="eastAsia"/>
              </w:rPr>
              <w:t>≤</w:t>
            </w:r>
            <w:r>
              <w:rPr>
                <w:rFonts w:cs="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365" w:type="pct"/>
            <w:shd w:val="clear" w:color="auto" w:fill="auto"/>
            <w:vAlign w:val="center"/>
          </w:tcPr>
          <w:p>
            <w:pPr>
              <w:pStyle w:val="41"/>
              <w:jc w:val="center"/>
            </w:pPr>
            <w:r>
              <w:rPr>
                <w:rFonts w:hint="eastAsia"/>
              </w:rPr>
              <w:t>人工生殖中心净化区</w:t>
            </w:r>
          </w:p>
        </w:tc>
        <w:tc>
          <w:tcPr>
            <w:tcW w:w="1818" w:type="pct"/>
            <w:gridSpan w:val="2"/>
            <w:shd w:val="clear" w:color="auto" w:fill="auto"/>
            <w:vAlign w:val="center"/>
          </w:tcPr>
          <w:p>
            <w:pPr>
              <w:pStyle w:val="41"/>
              <w:jc w:val="center"/>
              <w:rPr>
                <w:rFonts w:ascii="等线" w:hAnsi="等线" w:eastAsia="等线"/>
                <w:sz w:val="22"/>
              </w:rPr>
            </w:pPr>
            <w:r>
              <w:rPr>
                <w:rFonts w:hint="eastAsia" w:ascii="等线" w:hAnsi="等线" w:eastAsia="等线"/>
                <w:sz w:val="22"/>
              </w:rPr>
              <w:t>—</w:t>
            </w:r>
          </w:p>
        </w:tc>
        <w:tc>
          <w:tcPr>
            <w:tcW w:w="1817" w:type="pct"/>
            <w:gridSpan w:val="2"/>
            <w:shd w:val="clear" w:color="auto" w:fill="auto"/>
            <w:vAlign w:val="center"/>
          </w:tcPr>
          <w:p>
            <w:pPr>
              <w:pStyle w:val="41"/>
              <w:jc w:val="center"/>
            </w:pPr>
            <w:r>
              <w:rPr>
                <w:rFonts w:hint="eastAsia"/>
              </w:rPr>
              <w:t>≤</w:t>
            </w:r>
            <w:r>
              <w:rPr>
                <w:rFonts w:cs="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65" w:type="pct"/>
            <w:shd w:val="clear" w:color="auto" w:fill="auto"/>
            <w:vAlign w:val="center"/>
          </w:tcPr>
          <w:p>
            <w:pPr>
              <w:pStyle w:val="41"/>
              <w:jc w:val="center"/>
            </w:pPr>
            <w:r>
              <w:rPr>
                <w:rFonts w:hint="eastAsia"/>
              </w:rPr>
              <w:t>听力测听室</w:t>
            </w:r>
          </w:p>
        </w:tc>
        <w:tc>
          <w:tcPr>
            <w:tcW w:w="1818" w:type="pct"/>
            <w:gridSpan w:val="2"/>
            <w:shd w:val="clear" w:color="auto" w:fill="auto"/>
            <w:vAlign w:val="center"/>
          </w:tcPr>
          <w:p>
            <w:pPr>
              <w:pStyle w:val="41"/>
              <w:jc w:val="center"/>
              <w:rPr>
                <w:rFonts w:ascii="等线" w:hAnsi="等线" w:eastAsia="等线"/>
                <w:sz w:val="22"/>
              </w:rPr>
            </w:pPr>
            <w:r>
              <w:rPr>
                <w:rFonts w:hint="eastAsia" w:ascii="等线" w:hAnsi="等线" w:eastAsia="等线"/>
                <w:sz w:val="22"/>
              </w:rPr>
              <w:t>—</w:t>
            </w:r>
          </w:p>
        </w:tc>
        <w:tc>
          <w:tcPr>
            <w:tcW w:w="1817" w:type="pct"/>
            <w:gridSpan w:val="2"/>
            <w:shd w:val="clear" w:color="auto" w:fill="auto"/>
            <w:vAlign w:val="center"/>
          </w:tcPr>
          <w:p>
            <w:pPr>
              <w:pStyle w:val="41"/>
              <w:jc w:val="center"/>
            </w:pPr>
            <w:r>
              <w:rPr>
                <w:rFonts w:hint="eastAsia"/>
              </w:rPr>
              <w:t>≤25</w:t>
            </w:r>
            <w:r>
              <w:rPr>
                <w:rFonts w:hint="eastAsia"/>
                <w:vertAlign w:val="superscript"/>
              </w:rPr>
              <w:t>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365" w:type="pct"/>
            <w:shd w:val="clear" w:color="auto" w:fill="auto"/>
            <w:vAlign w:val="center"/>
          </w:tcPr>
          <w:p>
            <w:pPr>
              <w:pStyle w:val="41"/>
              <w:jc w:val="center"/>
            </w:pPr>
            <w:r>
              <w:rPr>
                <w:rFonts w:hint="eastAsia"/>
              </w:rPr>
              <w:t>化验室、分析实验室</w:t>
            </w:r>
          </w:p>
        </w:tc>
        <w:tc>
          <w:tcPr>
            <w:tcW w:w="1818" w:type="pct"/>
            <w:gridSpan w:val="2"/>
            <w:shd w:val="clear" w:color="auto" w:fill="auto"/>
            <w:vAlign w:val="center"/>
          </w:tcPr>
          <w:p>
            <w:pPr>
              <w:pStyle w:val="41"/>
              <w:jc w:val="center"/>
              <w:rPr>
                <w:rFonts w:ascii="等线" w:hAnsi="等线" w:eastAsia="等线"/>
                <w:sz w:val="22"/>
              </w:rPr>
            </w:pPr>
            <w:r>
              <w:rPr>
                <w:rFonts w:hint="eastAsia" w:ascii="等线" w:hAnsi="等线" w:eastAsia="等线"/>
                <w:sz w:val="22"/>
              </w:rPr>
              <w:t>—</w:t>
            </w:r>
          </w:p>
        </w:tc>
        <w:tc>
          <w:tcPr>
            <w:tcW w:w="1817" w:type="pct"/>
            <w:gridSpan w:val="2"/>
            <w:shd w:val="clear" w:color="auto" w:fill="auto"/>
            <w:vAlign w:val="center"/>
          </w:tcPr>
          <w:p>
            <w:pPr>
              <w:pStyle w:val="41"/>
              <w:jc w:val="center"/>
            </w:pPr>
            <w:r>
              <w:rPr>
                <w:rFonts w:hint="eastAsia"/>
              </w:rPr>
              <w:t>≤4</w:t>
            </w:r>
            <w:r>
              <w:rPr>
                <w:rFonts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365" w:type="pct"/>
            <w:shd w:val="clear" w:color="auto" w:fill="auto"/>
            <w:vAlign w:val="center"/>
          </w:tcPr>
          <w:p>
            <w:pPr>
              <w:pStyle w:val="41"/>
              <w:jc w:val="center"/>
            </w:pPr>
            <w:r>
              <w:rPr>
                <w:rFonts w:hint="eastAsia"/>
              </w:rPr>
              <w:t>入口大厅、候诊厅</w:t>
            </w:r>
          </w:p>
        </w:tc>
        <w:tc>
          <w:tcPr>
            <w:tcW w:w="1818" w:type="pct"/>
            <w:gridSpan w:val="2"/>
            <w:shd w:val="clear" w:color="auto" w:fill="auto"/>
            <w:vAlign w:val="center"/>
          </w:tcPr>
          <w:p>
            <w:pPr>
              <w:pStyle w:val="41"/>
              <w:jc w:val="center"/>
            </w:pPr>
            <w:r>
              <w:rPr>
                <w:rFonts w:hint="eastAsia"/>
              </w:rPr>
              <w:t>≤</w:t>
            </w:r>
            <w:r>
              <w:rPr>
                <w:rFonts w:cs="Times New Roman"/>
              </w:rPr>
              <w:t>50</w:t>
            </w:r>
          </w:p>
        </w:tc>
        <w:tc>
          <w:tcPr>
            <w:tcW w:w="1817" w:type="pct"/>
            <w:gridSpan w:val="2"/>
            <w:shd w:val="clear" w:color="auto" w:fill="auto"/>
            <w:vAlign w:val="center"/>
          </w:tcPr>
          <w:p>
            <w:pPr>
              <w:pStyle w:val="41"/>
              <w:jc w:val="center"/>
            </w:pPr>
            <w:r>
              <w:rPr>
                <w:rFonts w:hint="eastAsia"/>
              </w:rPr>
              <w:t>≤</w:t>
            </w:r>
            <w:r>
              <w:rPr>
                <w:rFonts w:cs="Times New Roman"/>
              </w:rPr>
              <w:t>55</w:t>
            </w:r>
          </w:p>
        </w:tc>
      </w:tr>
    </w:tbl>
    <w:p>
      <w:pPr>
        <w:spacing w:line="240" w:lineRule="auto"/>
        <w:rPr>
          <w:sz w:val="20"/>
          <w:szCs w:val="20"/>
        </w:rPr>
      </w:pPr>
      <w:r>
        <w:rPr>
          <w:rFonts w:hint="eastAsia"/>
          <w:sz w:val="20"/>
          <w:szCs w:val="20"/>
        </w:rPr>
        <w:t>注：1对特殊要求的病房，室内允许噪声级应小于或等于30dB；</w:t>
      </w:r>
    </w:p>
    <w:p>
      <w:pPr>
        <w:spacing w:line="240" w:lineRule="auto"/>
        <w:ind w:firstLine="420"/>
        <w:rPr>
          <w:sz w:val="20"/>
          <w:szCs w:val="20"/>
        </w:rPr>
      </w:pPr>
      <w:r>
        <w:rPr>
          <w:rFonts w:hint="eastAsia"/>
          <w:sz w:val="20"/>
          <w:szCs w:val="20"/>
        </w:rPr>
        <w:t>2表中听力测听室允许噪声级的数值，适用于采用纯音气导和骨导听测听法的听力测听室。采用声场测听法的听力测听室的允许噪声级另有规定。</w:t>
      </w:r>
    </w:p>
    <w:p>
      <w:r>
        <w:tab/>
      </w:r>
      <w:r>
        <w:t>4</w:t>
      </w:r>
      <w:r>
        <w:rPr>
          <w:rFonts w:hint="eastAsia"/>
        </w:rPr>
        <w:t>）学校建筑</w:t>
      </w:r>
    </w:p>
    <w:p>
      <w:pPr>
        <w:ind w:firstLine="420"/>
      </w:pPr>
      <w:r>
        <w:rPr>
          <w:rFonts w:hint="eastAsia"/>
        </w:rPr>
        <w:t>学校建筑中各种教学用房内的噪声级，应符合</w:t>
      </w:r>
      <w:r>
        <w:fldChar w:fldCharType="begin"/>
      </w:r>
      <w:r>
        <w:instrText xml:space="preserve"> REF _Ref100271530 \h  \* MERGEFORMAT </w:instrText>
      </w:r>
      <w:r>
        <w:fldChar w:fldCharType="separate"/>
      </w:r>
      <w:r>
        <w:rPr>
          <w:rFonts w:hint="eastAsia"/>
        </w:rPr>
        <w:t>表</w:t>
      </w:r>
      <w:r>
        <w:t>13</w:t>
      </w:r>
      <w:r>
        <w:fldChar w:fldCharType="end"/>
      </w:r>
      <w:r>
        <w:rPr>
          <w:rFonts w:hint="eastAsia"/>
        </w:rPr>
        <w:t>的规定。</w:t>
      </w:r>
    </w:p>
    <w:p>
      <w:pPr>
        <w:pStyle w:val="8"/>
        <w:keepNext/>
      </w:pPr>
      <w:bookmarkStart w:id="25" w:name="_Ref100271530"/>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13</w:t>
      </w:r>
      <w:r>
        <w:fldChar w:fldCharType="end"/>
      </w:r>
      <w:bookmarkEnd w:id="25"/>
      <w:r>
        <w:t xml:space="preserve"> </w:t>
      </w:r>
      <w:r>
        <w:rPr>
          <w:rFonts w:hint="eastAsia"/>
        </w:rPr>
        <w:t>学校建筑教学用房室内允许噪声级</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pPr>
              <w:pStyle w:val="41"/>
              <w:jc w:val="center"/>
              <w:rPr>
                <w:rFonts w:cs="Times New Roman"/>
                <w:kern w:val="0"/>
                <w:szCs w:val="20"/>
              </w:rPr>
            </w:pPr>
            <w:r>
              <w:rPr>
                <w:rFonts w:hint="eastAsia" w:cs="Times New Roman"/>
                <w:kern w:val="0"/>
                <w:szCs w:val="20"/>
              </w:rPr>
              <w:t>房间名称</w:t>
            </w:r>
          </w:p>
        </w:tc>
        <w:tc>
          <w:tcPr>
            <w:tcW w:w="2500" w:type="pct"/>
            <w:vAlign w:val="center"/>
          </w:tcPr>
          <w:p>
            <w:pPr>
              <w:pStyle w:val="41"/>
              <w:jc w:val="center"/>
              <w:rPr>
                <w:rFonts w:cs="Times New Roman"/>
                <w:kern w:val="0"/>
                <w:szCs w:val="20"/>
              </w:rPr>
            </w:pPr>
            <w:r>
              <w:rPr>
                <w:rFonts w:hint="eastAsia" w:cs="Times New Roman"/>
                <w:kern w:val="0"/>
                <w:szCs w:val="20"/>
              </w:rPr>
              <w:t>允许噪声级(</w:t>
            </w:r>
            <w:r>
              <w:rPr>
                <w:rFonts w:cs="Times New Roman"/>
                <w:kern w:val="0"/>
                <w:szCs w:val="20"/>
              </w:rPr>
              <w:t>A</w:t>
            </w:r>
            <w:r>
              <w:rPr>
                <w:rFonts w:hint="eastAsia" w:cs="Times New Roman"/>
                <w:kern w:val="0"/>
                <w:szCs w:val="20"/>
              </w:rPr>
              <w:t>声级,</w:t>
            </w:r>
            <w:r>
              <w:rPr>
                <w:rFonts w:cs="Times New Roman"/>
                <w:kern w:val="0"/>
                <w:szCs w:val="20"/>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pPr>
              <w:pStyle w:val="41"/>
              <w:jc w:val="center"/>
              <w:rPr>
                <w:rFonts w:cs="Times New Roman"/>
                <w:kern w:val="0"/>
                <w:szCs w:val="20"/>
              </w:rPr>
            </w:pPr>
            <w:r>
              <w:rPr>
                <w:rFonts w:hint="eastAsia" w:cs="Times New Roman"/>
                <w:kern w:val="0"/>
                <w:szCs w:val="20"/>
              </w:rPr>
              <w:t>语言教室、阅览室</w:t>
            </w:r>
          </w:p>
        </w:tc>
        <w:tc>
          <w:tcPr>
            <w:tcW w:w="2500" w:type="pct"/>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pPr>
              <w:pStyle w:val="41"/>
              <w:jc w:val="center"/>
              <w:rPr>
                <w:rFonts w:cs="Times New Roman"/>
                <w:kern w:val="0"/>
                <w:szCs w:val="20"/>
              </w:rPr>
            </w:pPr>
            <w:r>
              <w:rPr>
                <w:rFonts w:hint="eastAsia" w:cs="Times New Roman"/>
                <w:kern w:val="0"/>
                <w:szCs w:val="20"/>
              </w:rPr>
              <w:t>普通教室、实验室、计算机房</w:t>
            </w:r>
          </w:p>
        </w:tc>
        <w:tc>
          <w:tcPr>
            <w:tcW w:w="2500" w:type="pct"/>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00" w:type="pct"/>
            <w:vAlign w:val="center"/>
          </w:tcPr>
          <w:p>
            <w:pPr>
              <w:pStyle w:val="41"/>
              <w:jc w:val="center"/>
              <w:rPr>
                <w:rFonts w:cs="Times New Roman"/>
                <w:kern w:val="0"/>
                <w:szCs w:val="20"/>
              </w:rPr>
            </w:pPr>
            <w:r>
              <w:rPr>
                <w:rFonts w:hint="eastAsia" w:cs="Times New Roman"/>
                <w:kern w:val="0"/>
                <w:szCs w:val="20"/>
              </w:rPr>
              <w:t>音乐教室、琴房</w:t>
            </w:r>
          </w:p>
        </w:tc>
        <w:tc>
          <w:tcPr>
            <w:tcW w:w="2500" w:type="pct"/>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pPr>
              <w:pStyle w:val="41"/>
              <w:jc w:val="center"/>
              <w:rPr>
                <w:rFonts w:cs="Times New Roman"/>
                <w:kern w:val="0"/>
                <w:szCs w:val="20"/>
              </w:rPr>
            </w:pPr>
            <w:r>
              <w:rPr>
                <w:rFonts w:hint="eastAsia" w:cs="Times New Roman"/>
                <w:kern w:val="0"/>
                <w:szCs w:val="20"/>
              </w:rPr>
              <w:t>舞蹈教室</w:t>
            </w:r>
          </w:p>
        </w:tc>
        <w:tc>
          <w:tcPr>
            <w:tcW w:w="2500" w:type="pct"/>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50</w:t>
            </w:r>
          </w:p>
        </w:tc>
      </w:tr>
    </w:tbl>
    <w:p>
      <w:pPr>
        <w:ind w:firstLine="420"/>
      </w:pPr>
    </w:p>
    <w:p>
      <w:pPr>
        <w:ind w:firstLine="420"/>
      </w:pPr>
      <w:r>
        <w:rPr>
          <w:rFonts w:hint="eastAsia"/>
        </w:rPr>
        <w:t>学校建筑中教学辅助用房内的噪声级，应符合</w:t>
      </w:r>
      <w:r>
        <w:fldChar w:fldCharType="begin"/>
      </w:r>
      <w:r>
        <w:instrText xml:space="preserve"> REF _Ref100271560 \h  \* MERGEFORMAT </w:instrText>
      </w:r>
      <w:r>
        <w:fldChar w:fldCharType="separate"/>
      </w:r>
      <w:r>
        <w:rPr>
          <w:rFonts w:hint="eastAsia"/>
        </w:rPr>
        <w:t>表</w:t>
      </w:r>
      <w:r>
        <w:t>14</w:t>
      </w:r>
      <w:r>
        <w:fldChar w:fldCharType="end"/>
      </w:r>
      <w:r>
        <w:rPr>
          <w:rFonts w:hint="eastAsia"/>
        </w:rPr>
        <w:t>的规定。</w:t>
      </w:r>
    </w:p>
    <w:p>
      <w:pPr>
        <w:pStyle w:val="8"/>
        <w:keepNext/>
      </w:pPr>
      <w:bookmarkStart w:id="26" w:name="_Ref100271560"/>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14</w:t>
      </w:r>
      <w:r>
        <w:fldChar w:fldCharType="end"/>
      </w:r>
      <w:bookmarkEnd w:id="26"/>
      <w:r>
        <w:t xml:space="preserve"> </w:t>
      </w:r>
      <w:r>
        <w:rPr>
          <w:rFonts w:hint="eastAsia"/>
        </w:rPr>
        <w:t>学校建筑教学辅助用房室内允许噪声级</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00" w:type="pct"/>
            <w:vAlign w:val="center"/>
          </w:tcPr>
          <w:p>
            <w:pPr>
              <w:pStyle w:val="41"/>
              <w:jc w:val="center"/>
              <w:rPr>
                <w:rFonts w:cs="Times New Roman"/>
                <w:kern w:val="0"/>
                <w:szCs w:val="20"/>
              </w:rPr>
            </w:pPr>
            <w:r>
              <w:rPr>
                <w:rFonts w:hint="eastAsia" w:cs="Times New Roman"/>
                <w:kern w:val="0"/>
                <w:szCs w:val="20"/>
              </w:rPr>
              <w:t>房间名称</w:t>
            </w:r>
          </w:p>
        </w:tc>
        <w:tc>
          <w:tcPr>
            <w:tcW w:w="2500" w:type="pct"/>
            <w:vAlign w:val="center"/>
          </w:tcPr>
          <w:p>
            <w:pPr>
              <w:pStyle w:val="41"/>
              <w:jc w:val="center"/>
              <w:rPr>
                <w:rFonts w:cs="Times New Roman"/>
                <w:kern w:val="0"/>
                <w:szCs w:val="20"/>
              </w:rPr>
            </w:pPr>
            <w:r>
              <w:rPr>
                <w:rFonts w:hint="eastAsia" w:cs="Times New Roman"/>
                <w:kern w:val="0"/>
                <w:szCs w:val="20"/>
              </w:rPr>
              <w:t>允许噪声级(</w:t>
            </w:r>
            <w:r>
              <w:rPr>
                <w:rFonts w:cs="Times New Roman"/>
                <w:kern w:val="0"/>
                <w:szCs w:val="20"/>
              </w:rPr>
              <w:t>A</w:t>
            </w:r>
            <w:r>
              <w:rPr>
                <w:rFonts w:hint="eastAsia" w:cs="Times New Roman"/>
                <w:kern w:val="0"/>
                <w:szCs w:val="20"/>
              </w:rPr>
              <w:t>声级,</w:t>
            </w:r>
            <w:r>
              <w:rPr>
                <w:rFonts w:cs="Times New Roman"/>
                <w:kern w:val="0"/>
                <w:szCs w:val="20"/>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00" w:type="pct"/>
            <w:vAlign w:val="center"/>
          </w:tcPr>
          <w:p>
            <w:pPr>
              <w:pStyle w:val="41"/>
              <w:jc w:val="center"/>
              <w:rPr>
                <w:rFonts w:cs="Times New Roman"/>
                <w:kern w:val="0"/>
                <w:szCs w:val="20"/>
              </w:rPr>
            </w:pPr>
            <w:r>
              <w:rPr>
                <w:rFonts w:hint="eastAsia" w:cs="Times New Roman"/>
                <w:kern w:val="0"/>
                <w:szCs w:val="20"/>
              </w:rPr>
              <w:t>教师办公室、休息室、会议室</w:t>
            </w:r>
          </w:p>
        </w:tc>
        <w:tc>
          <w:tcPr>
            <w:tcW w:w="2500" w:type="pct"/>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00" w:type="pct"/>
            <w:vAlign w:val="center"/>
          </w:tcPr>
          <w:p>
            <w:pPr>
              <w:pStyle w:val="41"/>
              <w:jc w:val="center"/>
              <w:rPr>
                <w:rFonts w:cs="Times New Roman"/>
                <w:kern w:val="0"/>
                <w:szCs w:val="20"/>
              </w:rPr>
            </w:pPr>
            <w:r>
              <w:rPr>
                <w:rFonts w:hint="eastAsia" w:cs="Times New Roman"/>
                <w:kern w:val="0"/>
                <w:szCs w:val="20"/>
              </w:rPr>
              <w:t>健身房</w:t>
            </w:r>
          </w:p>
        </w:tc>
        <w:tc>
          <w:tcPr>
            <w:tcW w:w="2500" w:type="pct"/>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00" w:type="pct"/>
            <w:vAlign w:val="center"/>
          </w:tcPr>
          <w:p>
            <w:pPr>
              <w:pStyle w:val="41"/>
              <w:jc w:val="center"/>
              <w:rPr>
                <w:rFonts w:cs="Times New Roman"/>
                <w:kern w:val="0"/>
                <w:szCs w:val="20"/>
              </w:rPr>
            </w:pPr>
            <w:r>
              <w:rPr>
                <w:rFonts w:hint="eastAsia" w:cs="Times New Roman"/>
                <w:kern w:val="0"/>
                <w:szCs w:val="20"/>
              </w:rPr>
              <w:t>教学楼中封闭的走廊、楼梯间</w:t>
            </w:r>
          </w:p>
        </w:tc>
        <w:tc>
          <w:tcPr>
            <w:tcW w:w="2500" w:type="pct"/>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50</w:t>
            </w:r>
          </w:p>
        </w:tc>
      </w:tr>
    </w:tbl>
    <w:p/>
    <w:p>
      <w:r>
        <w:tab/>
      </w:r>
      <w:r>
        <w:rPr>
          <w:rFonts w:hint="eastAsia"/>
        </w:rPr>
        <w:t>核定方法：</w:t>
      </w:r>
    </w:p>
    <w:p>
      <w:r>
        <w:tab/>
      </w:r>
      <w:r>
        <w:rPr>
          <w:rFonts w:hint="eastAsia"/>
        </w:rPr>
        <w:t>查阅声环境测试报告，现场检测核实。</w:t>
      </w:r>
    </w:p>
    <w:p>
      <w:pPr>
        <w:pStyle w:val="5"/>
      </w:pPr>
      <w:r>
        <w:rPr>
          <w:rFonts w:hint="eastAsia"/>
        </w:rPr>
        <w:t>机电系统噪声控制</w:t>
      </w:r>
    </w:p>
    <w:p>
      <w:pPr>
        <w:ind w:left="420"/>
      </w:pPr>
      <w:r>
        <w:rPr>
          <w:rFonts w:hint="eastAsia"/>
        </w:rPr>
        <w:t>技术要求：</w:t>
      </w:r>
    </w:p>
    <w:p>
      <w:pPr>
        <w:ind w:firstLine="420"/>
      </w:pPr>
      <w:r>
        <w:rPr>
          <w:rFonts w:hint="eastAsia"/>
        </w:rPr>
        <w:t>实施绿色化改造后，靠近通风、空气调节与制冷机房，且声环境要求较高的房间，应采用密封门窗、堵塞空洞和设置隔振器，辅以降低声源噪声的吸声措施满足环境噪声标准；暴露在室外的冷却塔、空气源冷（热）水机组等，应通过在其进、排风口设置消声设备，或在其周围设置隔声屏障等措施达到环境噪声要求。</w:t>
      </w:r>
    </w:p>
    <w:p>
      <w:pPr>
        <w:ind w:left="420"/>
      </w:pPr>
      <w:r>
        <w:rPr>
          <w:rFonts w:hint="eastAsia"/>
        </w:rPr>
        <w:t>核定方法：</w:t>
      </w:r>
    </w:p>
    <w:p>
      <w:pPr>
        <w:ind w:left="420"/>
      </w:pPr>
      <w:r>
        <w:rPr>
          <w:rFonts w:hint="eastAsia"/>
        </w:rPr>
        <w:t>查阅专项改造工程设备材料表，产品合格证等等，现场核实。</w:t>
      </w:r>
    </w:p>
    <w:p>
      <w:pPr>
        <w:pStyle w:val="5"/>
      </w:pPr>
      <w:r>
        <w:rPr>
          <w:rFonts w:hint="eastAsia"/>
        </w:rPr>
        <w:t>室内照明质量改善</w:t>
      </w:r>
    </w:p>
    <w:p>
      <w:pPr>
        <w:ind w:firstLine="420"/>
      </w:pPr>
      <w:r>
        <w:rPr>
          <w:rFonts w:hint="eastAsia"/>
        </w:rPr>
        <w:t>技术要求：</w:t>
      </w:r>
    </w:p>
    <w:p>
      <w:pPr>
        <w:ind w:firstLine="420"/>
      </w:pPr>
      <w:r>
        <w:rPr>
          <w:rFonts w:hint="eastAsia"/>
        </w:rPr>
        <w:t>实施绿色化改造后，</w:t>
      </w:r>
      <w:r>
        <w:t>公共建筑主要功能房间的照度、照度均匀度、显色指数、眩光等指标应符合现行国家标准《建筑照明设计标准》GB 50034的有关规定</w:t>
      </w:r>
      <w:r>
        <w:rPr>
          <w:rFonts w:hint="eastAsia"/>
        </w:rPr>
        <w:t>，</w:t>
      </w:r>
      <w:r>
        <w:t>且照度不</w:t>
      </w:r>
      <w:r>
        <w:rPr>
          <w:rFonts w:hint="eastAsia"/>
        </w:rPr>
        <w:t>宜</w:t>
      </w:r>
      <w:r>
        <w:t>超过标准值的</w:t>
      </w:r>
      <w:r>
        <w:rPr>
          <w:rFonts w:hint="eastAsia"/>
        </w:rPr>
        <w:t>10</w:t>
      </w:r>
      <w:r>
        <w:t>%。</w:t>
      </w:r>
      <w:r>
        <w:rPr>
          <w:rFonts w:hint="eastAsia"/>
        </w:rPr>
        <w:t>同时相关指标还应满足《建筑环境通用规范》GB</w:t>
      </w:r>
      <w:r>
        <w:t xml:space="preserve"> </w:t>
      </w:r>
      <w:r>
        <w:rPr>
          <w:rFonts w:hint="eastAsia"/>
        </w:rPr>
        <w:t>55016的相关要求。</w:t>
      </w:r>
    </w:p>
    <w:p>
      <w:r>
        <w:tab/>
      </w:r>
      <w:r>
        <w:t>1</w:t>
      </w:r>
      <w:r>
        <w:rPr>
          <w:rFonts w:hint="eastAsia"/>
        </w:rPr>
        <w:t>）办公建筑</w:t>
      </w:r>
    </w:p>
    <w:p>
      <w:pPr>
        <w:ind w:firstLine="420"/>
      </w:pPr>
      <w:r>
        <w:rPr>
          <w:rFonts w:hint="eastAsia"/>
        </w:rPr>
        <w:t>办公建筑照明标准值应符合</w:t>
      </w:r>
      <w:r>
        <w:fldChar w:fldCharType="begin"/>
      </w:r>
      <w:r>
        <w:instrText xml:space="preserve"> REF _Ref100271940 \h  \* MERGEFORMAT </w:instrText>
      </w:r>
      <w:r>
        <w:fldChar w:fldCharType="separate"/>
      </w:r>
      <w:r>
        <w:rPr>
          <w:rFonts w:hint="eastAsia"/>
        </w:rPr>
        <w:t>表</w:t>
      </w:r>
      <w:r>
        <w:t>15</w:t>
      </w:r>
      <w:r>
        <w:fldChar w:fldCharType="end"/>
      </w:r>
      <w:r>
        <w:rPr>
          <w:rFonts w:hint="eastAsia"/>
        </w:rPr>
        <w:t>的规定。</w:t>
      </w:r>
    </w:p>
    <w:p>
      <w:pPr>
        <w:pStyle w:val="8"/>
        <w:keepNext/>
      </w:pPr>
      <w:bookmarkStart w:id="27" w:name="_Ref100271940"/>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15</w:t>
      </w:r>
      <w:r>
        <w:fldChar w:fldCharType="end"/>
      </w:r>
      <w:bookmarkEnd w:id="27"/>
      <w:r>
        <w:t xml:space="preserve"> </w:t>
      </w:r>
      <w:r>
        <w:rPr>
          <w:rFonts w:hint="eastAsia"/>
        </w:rPr>
        <w:t>办公建筑照明标准值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1559"/>
        <w:gridCol w:w="1559"/>
        <w:gridCol w:w="877"/>
        <w:gridCol w:w="87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pStyle w:val="41"/>
              <w:jc w:val="center"/>
              <w:rPr>
                <w:rFonts w:cs="Times New Roman"/>
                <w:kern w:val="0"/>
                <w:szCs w:val="20"/>
              </w:rPr>
            </w:pPr>
            <w:r>
              <w:rPr>
                <w:rFonts w:hint="eastAsia" w:cs="Times New Roman"/>
                <w:kern w:val="0"/>
                <w:szCs w:val="20"/>
              </w:rPr>
              <w:t>房间或场所</w:t>
            </w:r>
          </w:p>
        </w:tc>
        <w:tc>
          <w:tcPr>
            <w:tcW w:w="1559" w:type="dxa"/>
            <w:vAlign w:val="center"/>
          </w:tcPr>
          <w:p>
            <w:pPr>
              <w:pStyle w:val="41"/>
              <w:jc w:val="center"/>
              <w:rPr>
                <w:rFonts w:cs="Times New Roman"/>
                <w:kern w:val="0"/>
                <w:szCs w:val="20"/>
              </w:rPr>
            </w:pPr>
            <w:r>
              <w:rPr>
                <w:rFonts w:hint="eastAsia" w:cs="Times New Roman"/>
                <w:kern w:val="0"/>
                <w:szCs w:val="20"/>
              </w:rPr>
              <w:t>参考平面</w:t>
            </w:r>
          </w:p>
          <w:p>
            <w:pPr>
              <w:pStyle w:val="41"/>
              <w:jc w:val="center"/>
              <w:rPr>
                <w:rFonts w:cs="Times New Roman"/>
                <w:kern w:val="0"/>
                <w:szCs w:val="20"/>
              </w:rPr>
            </w:pPr>
            <w:r>
              <w:rPr>
                <w:rFonts w:hint="eastAsia" w:cs="Times New Roman"/>
                <w:kern w:val="0"/>
                <w:szCs w:val="20"/>
              </w:rPr>
              <w:t>及其高度</w:t>
            </w:r>
          </w:p>
        </w:tc>
        <w:tc>
          <w:tcPr>
            <w:tcW w:w="1559" w:type="dxa"/>
            <w:vAlign w:val="center"/>
          </w:tcPr>
          <w:p>
            <w:pPr>
              <w:pStyle w:val="41"/>
              <w:jc w:val="center"/>
              <w:rPr>
                <w:rFonts w:cs="Times New Roman"/>
                <w:kern w:val="0"/>
                <w:szCs w:val="20"/>
              </w:rPr>
            </w:pPr>
            <w:r>
              <w:rPr>
                <w:rFonts w:hint="eastAsia" w:cs="Times New Roman"/>
                <w:kern w:val="0"/>
                <w:szCs w:val="20"/>
              </w:rPr>
              <w:t>照度标准值</w:t>
            </w:r>
          </w:p>
          <w:p>
            <w:pPr>
              <w:pStyle w:val="41"/>
              <w:jc w:val="center"/>
              <w:rPr>
                <w:rFonts w:cs="Times New Roman"/>
                <w:kern w:val="0"/>
                <w:szCs w:val="20"/>
              </w:rPr>
            </w:pPr>
            <w:r>
              <w:rPr>
                <w:rFonts w:hint="eastAsia" w:cs="Times New Roman"/>
                <w:kern w:val="0"/>
                <w:szCs w:val="20"/>
              </w:rPr>
              <w:t>(</w:t>
            </w:r>
            <w:r>
              <w:rPr>
                <w:rFonts w:cs="Times New Roman"/>
                <w:kern w:val="0"/>
                <w:szCs w:val="20"/>
              </w:rPr>
              <w:t>lx)</w:t>
            </w:r>
          </w:p>
        </w:tc>
        <w:tc>
          <w:tcPr>
            <w:tcW w:w="877" w:type="dxa"/>
            <w:vAlign w:val="center"/>
          </w:tcPr>
          <w:p>
            <w:pPr>
              <w:pStyle w:val="41"/>
              <w:jc w:val="center"/>
              <w:rPr>
                <w:rFonts w:cs="Times New Roman"/>
                <w:kern w:val="0"/>
                <w:szCs w:val="20"/>
              </w:rPr>
            </w:pPr>
            <w:r>
              <w:rPr>
                <w:rFonts w:hint="eastAsia" w:cs="Times New Roman"/>
                <w:kern w:val="0"/>
                <w:szCs w:val="20"/>
              </w:rPr>
              <w:t>U</w:t>
            </w:r>
            <w:r>
              <w:rPr>
                <w:rFonts w:cs="Times New Roman"/>
                <w:kern w:val="0"/>
                <w:szCs w:val="20"/>
              </w:rPr>
              <w:t>GR</w:t>
            </w:r>
          </w:p>
        </w:tc>
        <w:tc>
          <w:tcPr>
            <w:tcW w:w="877" w:type="dxa"/>
            <w:vAlign w:val="center"/>
          </w:tcPr>
          <w:p>
            <w:pPr>
              <w:pStyle w:val="41"/>
              <w:jc w:val="center"/>
              <w:rPr>
                <w:rFonts w:cs="Times New Roman"/>
                <w:kern w:val="0"/>
                <w:szCs w:val="20"/>
              </w:rPr>
            </w:pPr>
            <w:r>
              <w:rPr>
                <w:rFonts w:hint="eastAsia" w:cs="Times New Roman"/>
                <w:kern w:val="0"/>
                <w:szCs w:val="20"/>
              </w:rPr>
              <w:t>U</w:t>
            </w:r>
            <w:r>
              <w:rPr>
                <w:rFonts w:cs="Times New Roman"/>
                <w:kern w:val="0"/>
                <w:szCs w:val="20"/>
                <w:vertAlign w:val="subscript"/>
              </w:rPr>
              <w:t>0</w:t>
            </w:r>
          </w:p>
        </w:tc>
        <w:tc>
          <w:tcPr>
            <w:tcW w:w="877" w:type="dxa"/>
            <w:vAlign w:val="center"/>
          </w:tcPr>
          <w:p>
            <w:pPr>
              <w:pStyle w:val="41"/>
              <w:jc w:val="center"/>
              <w:rPr>
                <w:rFonts w:cs="Times New Roman"/>
                <w:kern w:val="0"/>
                <w:szCs w:val="20"/>
              </w:rPr>
            </w:pPr>
            <w:r>
              <w:rPr>
                <w:rFonts w:hint="eastAsia" w:cs="Times New Roman"/>
                <w:kern w:val="0"/>
                <w:szCs w:val="20"/>
              </w:rPr>
              <w:t>R</w:t>
            </w:r>
            <w:r>
              <w:rPr>
                <w:rFonts w:cs="Times New Roman"/>
                <w:kern w:val="0"/>
                <w:szCs w:val="20"/>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pStyle w:val="41"/>
              <w:jc w:val="center"/>
              <w:rPr>
                <w:rFonts w:cs="Times New Roman"/>
                <w:kern w:val="0"/>
                <w:szCs w:val="20"/>
              </w:rPr>
            </w:pPr>
            <w:r>
              <w:rPr>
                <w:rFonts w:hint="eastAsia" w:cs="Times New Roman"/>
                <w:kern w:val="0"/>
                <w:szCs w:val="20"/>
              </w:rPr>
              <w:t>普通办公室</w:t>
            </w:r>
          </w:p>
        </w:tc>
        <w:tc>
          <w:tcPr>
            <w:tcW w:w="1559" w:type="dxa"/>
            <w:vAlign w:val="center"/>
          </w:tcPr>
          <w:p>
            <w:pPr>
              <w:pStyle w:val="41"/>
              <w:jc w:val="center"/>
              <w:rPr>
                <w:rFonts w:cs="Times New Roman"/>
                <w:kern w:val="0"/>
                <w:szCs w:val="20"/>
              </w:rPr>
            </w:pPr>
            <w:r>
              <w:rPr>
                <w:rFonts w:hint="eastAsia" w:cs="Times New Roman"/>
                <w:kern w:val="0"/>
                <w:szCs w:val="20"/>
              </w:rPr>
              <w:t>0</w:t>
            </w:r>
            <w:r>
              <w:rPr>
                <w:rFonts w:cs="Times New Roman"/>
                <w:kern w:val="0"/>
                <w:szCs w:val="20"/>
              </w:rPr>
              <w:t>.75m</w:t>
            </w:r>
            <w:r>
              <w:rPr>
                <w:rFonts w:hint="eastAsia" w:cs="Times New Roman"/>
                <w:kern w:val="0"/>
                <w:szCs w:val="20"/>
              </w:rPr>
              <w:t>水平面</w:t>
            </w:r>
          </w:p>
        </w:tc>
        <w:tc>
          <w:tcPr>
            <w:tcW w:w="1559" w:type="dxa"/>
            <w:vAlign w:val="center"/>
          </w:tcPr>
          <w:p>
            <w:pPr>
              <w:pStyle w:val="41"/>
              <w:jc w:val="center"/>
              <w:rPr>
                <w:rFonts w:cs="Times New Roman"/>
                <w:kern w:val="0"/>
                <w:szCs w:val="20"/>
              </w:rPr>
            </w:pPr>
            <w:r>
              <w:rPr>
                <w:rFonts w:hint="eastAsia" w:cs="Times New Roman"/>
                <w:kern w:val="0"/>
                <w:szCs w:val="20"/>
              </w:rPr>
              <w:t>3</w:t>
            </w:r>
            <w:r>
              <w:rPr>
                <w:rFonts w:cs="Times New Roman"/>
                <w:kern w:val="0"/>
                <w:szCs w:val="20"/>
              </w:rPr>
              <w:t>00</w:t>
            </w:r>
          </w:p>
        </w:tc>
        <w:tc>
          <w:tcPr>
            <w:tcW w:w="877" w:type="dxa"/>
            <w:vAlign w:val="center"/>
          </w:tcPr>
          <w:p>
            <w:pPr>
              <w:pStyle w:val="41"/>
              <w:jc w:val="center"/>
              <w:rPr>
                <w:rFonts w:cs="Times New Roman"/>
                <w:kern w:val="0"/>
                <w:szCs w:val="20"/>
              </w:rPr>
            </w:pPr>
            <w:r>
              <w:rPr>
                <w:rFonts w:hint="eastAsia" w:cs="Times New Roman"/>
                <w:kern w:val="0"/>
                <w:szCs w:val="20"/>
              </w:rPr>
              <w:t>1</w:t>
            </w:r>
            <w:r>
              <w:rPr>
                <w:rFonts w:cs="Times New Roman"/>
                <w:kern w:val="0"/>
                <w:szCs w:val="20"/>
              </w:rPr>
              <w:t>9</w:t>
            </w:r>
          </w:p>
        </w:tc>
        <w:tc>
          <w:tcPr>
            <w:tcW w:w="877" w:type="dxa"/>
            <w:vAlign w:val="center"/>
          </w:tcPr>
          <w:p>
            <w:pPr>
              <w:pStyle w:val="41"/>
              <w:jc w:val="center"/>
              <w:rPr>
                <w:rFonts w:cs="Times New Roman"/>
                <w:kern w:val="0"/>
                <w:szCs w:val="20"/>
              </w:rPr>
            </w:pPr>
            <w:r>
              <w:rPr>
                <w:rFonts w:hint="eastAsia" w:cs="Times New Roman"/>
                <w:kern w:val="0"/>
                <w:szCs w:val="20"/>
              </w:rPr>
              <w:t>0</w:t>
            </w:r>
            <w:r>
              <w:rPr>
                <w:rFonts w:cs="Times New Roman"/>
                <w:kern w:val="0"/>
                <w:szCs w:val="20"/>
              </w:rPr>
              <w:t>.60</w:t>
            </w:r>
          </w:p>
        </w:tc>
        <w:tc>
          <w:tcPr>
            <w:tcW w:w="877" w:type="dxa"/>
            <w:vAlign w:val="center"/>
          </w:tcPr>
          <w:p>
            <w:pPr>
              <w:pStyle w:val="41"/>
              <w:jc w:val="center"/>
              <w:rPr>
                <w:rFonts w:cs="Times New Roman"/>
                <w:kern w:val="0"/>
                <w:szCs w:val="20"/>
              </w:rPr>
            </w:pPr>
            <w:r>
              <w:rPr>
                <w:rFonts w:hint="eastAsia" w:cs="Times New Roman"/>
                <w:kern w:val="0"/>
                <w:szCs w:val="20"/>
              </w:rPr>
              <w:t>8</w:t>
            </w:r>
            <w:r>
              <w:rPr>
                <w:rFonts w:cs="Times New Roman"/>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pStyle w:val="41"/>
              <w:jc w:val="center"/>
              <w:rPr>
                <w:rFonts w:cs="Times New Roman"/>
                <w:kern w:val="0"/>
                <w:szCs w:val="20"/>
              </w:rPr>
            </w:pPr>
            <w:r>
              <w:rPr>
                <w:rFonts w:hint="eastAsia" w:cs="Times New Roman"/>
                <w:kern w:val="0"/>
                <w:szCs w:val="20"/>
              </w:rPr>
              <w:t>高档办公室</w:t>
            </w:r>
          </w:p>
        </w:tc>
        <w:tc>
          <w:tcPr>
            <w:tcW w:w="1559" w:type="dxa"/>
          </w:tcPr>
          <w:p>
            <w:pPr>
              <w:pStyle w:val="41"/>
              <w:jc w:val="center"/>
              <w:rPr>
                <w:rFonts w:cs="Times New Roman"/>
                <w:kern w:val="0"/>
                <w:szCs w:val="20"/>
              </w:rPr>
            </w:pPr>
            <w:r>
              <w:rPr>
                <w:rFonts w:hint="eastAsia" w:cs="Times New Roman"/>
                <w:kern w:val="0"/>
                <w:szCs w:val="20"/>
              </w:rPr>
              <w:t>0</w:t>
            </w:r>
            <w:r>
              <w:rPr>
                <w:rFonts w:cs="Times New Roman"/>
                <w:kern w:val="0"/>
                <w:szCs w:val="20"/>
              </w:rPr>
              <w:t>.75m</w:t>
            </w:r>
            <w:r>
              <w:rPr>
                <w:rFonts w:hint="eastAsia" w:cs="Times New Roman"/>
                <w:kern w:val="0"/>
                <w:szCs w:val="20"/>
              </w:rPr>
              <w:t>水平面</w:t>
            </w:r>
          </w:p>
        </w:tc>
        <w:tc>
          <w:tcPr>
            <w:tcW w:w="1559" w:type="dxa"/>
            <w:vAlign w:val="center"/>
          </w:tcPr>
          <w:p>
            <w:pPr>
              <w:pStyle w:val="41"/>
              <w:jc w:val="center"/>
              <w:rPr>
                <w:rFonts w:cs="Times New Roman"/>
                <w:kern w:val="0"/>
                <w:szCs w:val="20"/>
              </w:rPr>
            </w:pPr>
            <w:r>
              <w:rPr>
                <w:rFonts w:hint="eastAsia" w:cs="Times New Roman"/>
                <w:kern w:val="0"/>
                <w:szCs w:val="20"/>
              </w:rPr>
              <w:t>5</w:t>
            </w:r>
            <w:r>
              <w:rPr>
                <w:rFonts w:cs="Times New Roman"/>
                <w:kern w:val="0"/>
                <w:szCs w:val="20"/>
              </w:rPr>
              <w:t>00</w:t>
            </w:r>
          </w:p>
        </w:tc>
        <w:tc>
          <w:tcPr>
            <w:tcW w:w="877" w:type="dxa"/>
          </w:tcPr>
          <w:p>
            <w:pPr>
              <w:pStyle w:val="41"/>
              <w:jc w:val="center"/>
              <w:rPr>
                <w:rFonts w:cs="Times New Roman"/>
                <w:kern w:val="0"/>
                <w:szCs w:val="20"/>
              </w:rPr>
            </w:pPr>
            <w:r>
              <w:rPr>
                <w:rFonts w:hint="eastAsia" w:cs="Times New Roman"/>
                <w:kern w:val="0"/>
                <w:szCs w:val="20"/>
              </w:rPr>
              <w:t>1</w:t>
            </w:r>
            <w:r>
              <w:rPr>
                <w:rFonts w:cs="Times New Roman"/>
                <w:kern w:val="0"/>
                <w:szCs w:val="20"/>
              </w:rPr>
              <w:t>9</w:t>
            </w:r>
          </w:p>
        </w:tc>
        <w:tc>
          <w:tcPr>
            <w:tcW w:w="877" w:type="dxa"/>
          </w:tcPr>
          <w:p>
            <w:pPr>
              <w:pStyle w:val="41"/>
              <w:jc w:val="center"/>
              <w:rPr>
                <w:rFonts w:cs="Times New Roman"/>
                <w:kern w:val="0"/>
                <w:szCs w:val="20"/>
              </w:rPr>
            </w:pPr>
            <w:r>
              <w:rPr>
                <w:rFonts w:hint="eastAsia" w:cs="Times New Roman"/>
                <w:kern w:val="0"/>
                <w:szCs w:val="20"/>
              </w:rPr>
              <w:t>0</w:t>
            </w:r>
            <w:r>
              <w:rPr>
                <w:rFonts w:cs="Times New Roman"/>
                <w:kern w:val="0"/>
                <w:szCs w:val="20"/>
              </w:rPr>
              <w:t>.60</w:t>
            </w:r>
          </w:p>
        </w:tc>
        <w:tc>
          <w:tcPr>
            <w:tcW w:w="877" w:type="dxa"/>
          </w:tcPr>
          <w:p>
            <w:pPr>
              <w:pStyle w:val="41"/>
              <w:jc w:val="center"/>
              <w:rPr>
                <w:rFonts w:cs="Times New Roman"/>
                <w:kern w:val="0"/>
                <w:szCs w:val="20"/>
              </w:rPr>
            </w:pPr>
            <w:r>
              <w:rPr>
                <w:rFonts w:hint="eastAsia" w:cs="Times New Roman"/>
                <w:kern w:val="0"/>
                <w:szCs w:val="20"/>
              </w:rPr>
              <w:t>8</w:t>
            </w:r>
            <w:r>
              <w:rPr>
                <w:rFonts w:cs="Times New Roman"/>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pStyle w:val="41"/>
              <w:jc w:val="center"/>
              <w:rPr>
                <w:rFonts w:cs="Times New Roman"/>
                <w:kern w:val="0"/>
                <w:szCs w:val="20"/>
              </w:rPr>
            </w:pPr>
            <w:r>
              <w:rPr>
                <w:rFonts w:hint="eastAsia" w:cs="Times New Roman"/>
                <w:kern w:val="0"/>
                <w:szCs w:val="20"/>
              </w:rPr>
              <w:t>会议室</w:t>
            </w:r>
          </w:p>
        </w:tc>
        <w:tc>
          <w:tcPr>
            <w:tcW w:w="1559" w:type="dxa"/>
          </w:tcPr>
          <w:p>
            <w:pPr>
              <w:pStyle w:val="41"/>
              <w:jc w:val="center"/>
              <w:rPr>
                <w:rFonts w:cs="Times New Roman"/>
                <w:kern w:val="0"/>
                <w:szCs w:val="20"/>
              </w:rPr>
            </w:pPr>
            <w:r>
              <w:rPr>
                <w:rFonts w:hint="eastAsia" w:cs="Times New Roman"/>
                <w:kern w:val="0"/>
                <w:szCs w:val="20"/>
              </w:rPr>
              <w:t>0</w:t>
            </w:r>
            <w:r>
              <w:rPr>
                <w:rFonts w:cs="Times New Roman"/>
                <w:kern w:val="0"/>
                <w:szCs w:val="20"/>
              </w:rPr>
              <w:t>.75m</w:t>
            </w:r>
            <w:r>
              <w:rPr>
                <w:rFonts w:hint="eastAsia" w:cs="Times New Roman"/>
                <w:kern w:val="0"/>
                <w:szCs w:val="20"/>
              </w:rPr>
              <w:t>水平面</w:t>
            </w:r>
          </w:p>
        </w:tc>
        <w:tc>
          <w:tcPr>
            <w:tcW w:w="1559" w:type="dxa"/>
            <w:vAlign w:val="center"/>
          </w:tcPr>
          <w:p>
            <w:pPr>
              <w:pStyle w:val="41"/>
              <w:jc w:val="center"/>
              <w:rPr>
                <w:rFonts w:cs="Times New Roman"/>
                <w:kern w:val="0"/>
                <w:szCs w:val="20"/>
              </w:rPr>
            </w:pPr>
            <w:r>
              <w:rPr>
                <w:rFonts w:hint="eastAsia" w:cs="Times New Roman"/>
                <w:kern w:val="0"/>
                <w:szCs w:val="20"/>
              </w:rPr>
              <w:t>3</w:t>
            </w:r>
            <w:r>
              <w:rPr>
                <w:rFonts w:cs="Times New Roman"/>
                <w:kern w:val="0"/>
                <w:szCs w:val="20"/>
              </w:rPr>
              <w:t>00</w:t>
            </w:r>
          </w:p>
        </w:tc>
        <w:tc>
          <w:tcPr>
            <w:tcW w:w="877" w:type="dxa"/>
          </w:tcPr>
          <w:p>
            <w:pPr>
              <w:pStyle w:val="41"/>
              <w:jc w:val="center"/>
              <w:rPr>
                <w:rFonts w:cs="Times New Roman"/>
                <w:kern w:val="0"/>
                <w:szCs w:val="20"/>
              </w:rPr>
            </w:pPr>
            <w:r>
              <w:rPr>
                <w:rFonts w:hint="eastAsia" w:cs="Times New Roman"/>
                <w:kern w:val="0"/>
                <w:szCs w:val="20"/>
              </w:rPr>
              <w:t>1</w:t>
            </w:r>
            <w:r>
              <w:rPr>
                <w:rFonts w:cs="Times New Roman"/>
                <w:kern w:val="0"/>
                <w:szCs w:val="20"/>
              </w:rPr>
              <w:t>9</w:t>
            </w:r>
          </w:p>
        </w:tc>
        <w:tc>
          <w:tcPr>
            <w:tcW w:w="877" w:type="dxa"/>
          </w:tcPr>
          <w:p>
            <w:pPr>
              <w:pStyle w:val="41"/>
              <w:jc w:val="center"/>
              <w:rPr>
                <w:rFonts w:cs="Times New Roman"/>
                <w:kern w:val="0"/>
                <w:szCs w:val="20"/>
              </w:rPr>
            </w:pPr>
            <w:r>
              <w:rPr>
                <w:rFonts w:hint="eastAsia" w:cs="Times New Roman"/>
                <w:kern w:val="0"/>
                <w:szCs w:val="20"/>
              </w:rPr>
              <w:t>0</w:t>
            </w:r>
            <w:r>
              <w:rPr>
                <w:rFonts w:cs="Times New Roman"/>
                <w:kern w:val="0"/>
                <w:szCs w:val="20"/>
              </w:rPr>
              <w:t>.60</w:t>
            </w:r>
          </w:p>
        </w:tc>
        <w:tc>
          <w:tcPr>
            <w:tcW w:w="877" w:type="dxa"/>
          </w:tcPr>
          <w:p>
            <w:pPr>
              <w:pStyle w:val="41"/>
              <w:jc w:val="center"/>
              <w:rPr>
                <w:rFonts w:cs="Times New Roman"/>
                <w:kern w:val="0"/>
                <w:szCs w:val="20"/>
              </w:rPr>
            </w:pPr>
            <w:r>
              <w:rPr>
                <w:rFonts w:hint="eastAsia" w:cs="Times New Roman"/>
                <w:kern w:val="0"/>
                <w:szCs w:val="20"/>
              </w:rPr>
              <w:t>8</w:t>
            </w:r>
            <w:r>
              <w:rPr>
                <w:rFonts w:cs="Times New Roman"/>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pStyle w:val="41"/>
              <w:jc w:val="center"/>
              <w:rPr>
                <w:rFonts w:cs="Times New Roman"/>
                <w:kern w:val="0"/>
                <w:szCs w:val="20"/>
              </w:rPr>
            </w:pPr>
            <w:r>
              <w:rPr>
                <w:rFonts w:hint="eastAsia" w:cs="Times New Roman"/>
                <w:kern w:val="0"/>
                <w:szCs w:val="20"/>
              </w:rPr>
              <w:t>视频会议室</w:t>
            </w:r>
          </w:p>
        </w:tc>
        <w:tc>
          <w:tcPr>
            <w:tcW w:w="1559" w:type="dxa"/>
          </w:tcPr>
          <w:p>
            <w:pPr>
              <w:pStyle w:val="41"/>
              <w:jc w:val="center"/>
              <w:rPr>
                <w:rFonts w:cs="Times New Roman"/>
                <w:kern w:val="0"/>
                <w:szCs w:val="20"/>
              </w:rPr>
            </w:pPr>
            <w:r>
              <w:rPr>
                <w:rFonts w:hint="eastAsia" w:cs="Times New Roman"/>
                <w:kern w:val="0"/>
                <w:szCs w:val="20"/>
              </w:rPr>
              <w:t>0</w:t>
            </w:r>
            <w:r>
              <w:rPr>
                <w:rFonts w:cs="Times New Roman"/>
                <w:kern w:val="0"/>
                <w:szCs w:val="20"/>
              </w:rPr>
              <w:t>.75m</w:t>
            </w:r>
            <w:r>
              <w:rPr>
                <w:rFonts w:hint="eastAsia" w:cs="Times New Roman"/>
                <w:kern w:val="0"/>
                <w:szCs w:val="20"/>
              </w:rPr>
              <w:t>水平面</w:t>
            </w:r>
          </w:p>
        </w:tc>
        <w:tc>
          <w:tcPr>
            <w:tcW w:w="1559" w:type="dxa"/>
            <w:vAlign w:val="center"/>
          </w:tcPr>
          <w:p>
            <w:pPr>
              <w:pStyle w:val="41"/>
              <w:jc w:val="center"/>
              <w:rPr>
                <w:rFonts w:cs="Times New Roman"/>
                <w:kern w:val="0"/>
                <w:szCs w:val="20"/>
              </w:rPr>
            </w:pPr>
            <w:r>
              <w:rPr>
                <w:rFonts w:hint="eastAsia" w:cs="Times New Roman"/>
                <w:kern w:val="0"/>
                <w:szCs w:val="20"/>
              </w:rPr>
              <w:t>7</w:t>
            </w:r>
            <w:r>
              <w:rPr>
                <w:rFonts w:cs="Times New Roman"/>
                <w:kern w:val="0"/>
                <w:szCs w:val="20"/>
              </w:rPr>
              <w:t>50</w:t>
            </w:r>
          </w:p>
        </w:tc>
        <w:tc>
          <w:tcPr>
            <w:tcW w:w="877" w:type="dxa"/>
          </w:tcPr>
          <w:p>
            <w:pPr>
              <w:pStyle w:val="41"/>
              <w:jc w:val="center"/>
              <w:rPr>
                <w:rFonts w:cs="Times New Roman"/>
                <w:kern w:val="0"/>
                <w:szCs w:val="20"/>
              </w:rPr>
            </w:pPr>
            <w:r>
              <w:rPr>
                <w:rFonts w:hint="eastAsia" w:cs="Times New Roman"/>
                <w:kern w:val="0"/>
                <w:szCs w:val="20"/>
              </w:rPr>
              <w:t>1</w:t>
            </w:r>
            <w:r>
              <w:rPr>
                <w:rFonts w:cs="Times New Roman"/>
                <w:kern w:val="0"/>
                <w:szCs w:val="20"/>
              </w:rPr>
              <w:t>9</w:t>
            </w:r>
          </w:p>
        </w:tc>
        <w:tc>
          <w:tcPr>
            <w:tcW w:w="877" w:type="dxa"/>
          </w:tcPr>
          <w:p>
            <w:pPr>
              <w:pStyle w:val="41"/>
              <w:jc w:val="center"/>
              <w:rPr>
                <w:rFonts w:cs="Times New Roman"/>
                <w:kern w:val="0"/>
                <w:szCs w:val="20"/>
              </w:rPr>
            </w:pPr>
            <w:r>
              <w:rPr>
                <w:rFonts w:hint="eastAsia" w:cs="Times New Roman"/>
                <w:kern w:val="0"/>
                <w:szCs w:val="20"/>
              </w:rPr>
              <w:t>0</w:t>
            </w:r>
            <w:r>
              <w:rPr>
                <w:rFonts w:cs="Times New Roman"/>
                <w:kern w:val="0"/>
                <w:szCs w:val="20"/>
              </w:rPr>
              <w:t>.60</w:t>
            </w:r>
          </w:p>
        </w:tc>
        <w:tc>
          <w:tcPr>
            <w:tcW w:w="877" w:type="dxa"/>
          </w:tcPr>
          <w:p>
            <w:pPr>
              <w:pStyle w:val="41"/>
              <w:jc w:val="center"/>
              <w:rPr>
                <w:rFonts w:cs="Times New Roman"/>
                <w:kern w:val="0"/>
                <w:szCs w:val="20"/>
              </w:rPr>
            </w:pPr>
            <w:r>
              <w:rPr>
                <w:rFonts w:hint="eastAsia" w:cs="Times New Roman"/>
                <w:kern w:val="0"/>
                <w:szCs w:val="20"/>
              </w:rPr>
              <w:t>8</w:t>
            </w:r>
            <w:r>
              <w:rPr>
                <w:rFonts w:cs="Times New Roman"/>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pStyle w:val="41"/>
              <w:jc w:val="center"/>
              <w:rPr>
                <w:rFonts w:cs="Times New Roman"/>
                <w:kern w:val="0"/>
                <w:szCs w:val="20"/>
              </w:rPr>
            </w:pPr>
            <w:r>
              <w:rPr>
                <w:rFonts w:hint="eastAsia" w:cs="Times New Roman"/>
                <w:kern w:val="0"/>
                <w:szCs w:val="20"/>
              </w:rPr>
              <w:t>接待室、前台</w:t>
            </w:r>
          </w:p>
        </w:tc>
        <w:tc>
          <w:tcPr>
            <w:tcW w:w="1559" w:type="dxa"/>
          </w:tcPr>
          <w:p>
            <w:pPr>
              <w:pStyle w:val="41"/>
              <w:jc w:val="center"/>
              <w:rPr>
                <w:rFonts w:cs="Times New Roman"/>
                <w:kern w:val="0"/>
                <w:szCs w:val="20"/>
              </w:rPr>
            </w:pPr>
            <w:r>
              <w:rPr>
                <w:rFonts w:hint="eastAsia" w:cs="Times New Roman"/>
                <w:kern w:val="0"/>
                <w:szCs w:val="20"/>
              </w:rPr>
              <w:t>0</w:t>
            </w:r>
            <w:r>
              <w:rPr>
                <w:rFonts w:cs="Times New Roman"/>
                <w:kern w:val="0"/>
                <w:szCs w:val="20"/>
              </w:rPr>
              <w:t>.75m</w:t>
            </w:r>
            <w:r>
              <w:rPr>
                <w:rFonts w:hint="eastAsia" w:cs="Times New Roman"/>
                <w:kern w:val="0"/>
                <w:szCs w:val="20"/>
              </w:rPr>
              <w:t>水平面</w:t>
            </w:r>
          </w:p>
        </w:tc>
        <w:tc>
          <w:tcPr>
            <w:tcW w:w="1559" w:type="dxa"/>
            <w:vAlign w:val="center"/>
          </w:tcPr>
          <w:p>
            <w:pPr>
              <w:pStyle w:val="41"/>
              <w:jc w:val="center"/>
              <w:rPr>
                <w:rFonts w:cs="Times New Roman"/>
                <w:kern w:val="0"/>
                <w:szCs w:val="20"/>
              </w:rPr>
            </w:pPr>
            <w:r>
              <w:rPr>
                <w:rFonts w:hint="eastAsia" w:cs="Times New Roman"/>
                <w:kern w:val="0"/>
                <w:szCs w:val="20"/>
              </w:rPr>
              <w:t>2</w:t>
            </w:r>
            <w:r>
              <w:rPr>
                <w:rFonts w:cs="Times New Roman"/>
                <w:kern w:val="0"/>
                <w:szCs w:val="20"/>
              </w:rPr>
              <w:t>00</w:t>
            </w:r>
          </w:p>
        </w:tc>
        <w:tc>
          <w:tcPr>
            <w:tcW w:w="877" w:type="dxa"/>
            <w:vAlign w:val="center"/>
          </w:tcPr>
          <w:p>
            <w:pPr>
              <w:pStyle w:val="41"/>
              <w:jc w:val="center"/>
              <w:rPr>
                <w:rFonts w:cs="Times New Roman"/>
                <w:kern w:val="0"/>
                <w:szCs w:val="20"/>
              </w:rPr>
            </w:pPr>
            <w:r>
              <w:rPr>
                <w:rFonts w:hint="eastAsia" w:cs="Times New Roman"/>
                <w:kern w:val="0"/>
                <w:szCs w:val="20"/>
              </w:rPr>
              <w:t>—</w:t>
            </w:r>
          </w:p>
        </w:tc>
        <w:tc>
          <w:tcPr>
            <w:tcW w:w="877" w:type="dxa"/>
            <w:vAlign w:val="center"/>
          </w:tcPr>
          <w:p>
            <w:pPr>
              <w:pStyle w:val="41"/>
              <w:jc w:val="center"/>
              <w:rPr>
                <w:rFonts w:cs="Times New Roman"/>
                <w:kern w:val="0"/>
                <w:szCs w:val="20"/>
              </w:rPr>
            </w:pPr>
            <w:r>
              <w:rPr>
                <w:rFonts w:hint="eastAsia" w:cs="Times New Roman"/>
                <w:kern w:val="0"/>
                <w:szCs w:val="20"/>
              </w:rPr>
              <w:t>0</w:t>
            </w:r>
            <w:r>
              <w:rPr>
                <w:rFonts w:cs="Times New Roman"/>
                <w:kern w:val="0"/>
                <w:szCs w:val="20"/>
              </w:rPr>
              <w:t>.40</w:t>
            </w:r>
          </w:p>
        </w:tc>
        <w:tc>
          <w:tcPr>
            <w:tcW w:w="877" w:type="dxa"/>
          </w:tcPr>
          <w:p>
            <w:pPr>
              <w:pStyle w:val="41"/>
              <w:jc w:val="center"/>
              <w:rPr>
                <w:rFonts w:cs="Times New Roman"/>
                <w:kern w:val="0"/>
                <w:szCs w:val="20"/>
              </w:rPr>
            </w:pPr>
            <w:r>
              <w:rPr>
                <w:rFonts w:hint="eastAsia" w:cs="Times New Roman"/>
                <w:kern w:val="0"/>
                <w:szCs w:val="20"/>
              </w:rPr>
              <w:t>8</w:t>
            </w:r>
            <w:r>
              <w:rPr>
                <w:rFonts w:cs="Times New Roman"/>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pStyle w:val="41"/>
              <w:jc w:val="center"/>
              <w:rPr>
                <w:rFonts w:cs="Times New Roman"/>
                <w:kern w:val="0"/>
                <w:szCs w:val="20"/>
              </w:rPr>
            </w:pPr>
            <w:r>
              <w:rPr>
                <w:rFonts w:hint="eastAsia" w:cs="Times New Roman"/>
                <w:kern w:val="0"/>
                <w:szCs w:val="20"/>
              </w:rPr>
              <w:t>服务大厅、营业厅</w:t>
            </w:r>
          </w:p>
        </w:tc>
        <w:tc>
          <w:tcPr>
            <w:tcW w:w="1559" w:type="dxa"/>
          </w:tcPr>
          <w:p>
            <w:pPr>
              <w:pStyle w:val="41"/>
              <w:jc w:val="center"/>
              <w:rPr>
                <w:rFonts w:cs="Times New Roman"/>
                <w:kern w:val="0"/>
                <w:szCs w:val="20"/>
              </w:rPr>
            </w:pPr>
            <w:r>
              <w:rPr>
                <w:rFonts w:hint="eastAsia" w:cs="Times New Roman"/>
                <w:kern w:val="0"/>
                <w:szCs w:val="20"/>
              </w:rPr>
              <w:t>0</w:t>
            </w:r>
            <w:r>
              <w:rPr>
                <w:rFonts w:cs="Times New Roman"/>
                <w:kern w:val="0"/>
                <w:szCs w:val="20"/>
              </w:rPr>
              <w:t>.75m</w:t>
            </w:r>
            <w:r>
              <w:rPr>
                <w:rFonts w:hint="eastAsia" w:cs="Times New Roman"/>
                <w:kern w:val="0"/>
                <w:szCs w:val="20"/>
              </w:rPr>
              <w:t>水平面</w:t>
            </w:r>
          </w:p>
        </w:tc>
        <w:tc>
          <w:tcPr>
            <w:tcW w:w="1559" w:type="dxa"/>
            <w:vAlign w:val="center"/>
          </w:tcPr>
          <w:p>
            <w:pPr>
              <w:pStyle w:val="41"/>
              <w:jc w:val="center"/>
              <w:rPr>
                <w:rFonts w:cs="Times New Roman"/>
                <w:kern w:val="0"/>
                <w:szCs w:val="20"/>
              </w:rPr>
            </w:pPr>
            <w:r>
              <w:rPr>
                <w:rFonts w:hint="eastAsia" w:cs="Times New Roman"/>
                <w:kern w:val="0"/>
                <w:szCs w:val="20"/>
              </w:rPr>
              <w:t>3</w:t>
            </w:r>
            <w:r>
              <w:rPr>
                <w:rFonts w:cs="Times New Roman"/>
                <w:kern w:val="0"/>
                <w:szCs w:val="20"/>
              </w:rPr>
              <w:t>00</w:t>
            </w:r>
          </w:p>
        </w:tc>
        <w:tc>
          <w:tcPr>
            <w:tcW w:w="877" w:type="dxa"/>
            <w:vAlign w:val="center"/>
          </w:tcPr>
          <w:p>
            <w:pPr>
              <w:pStyle w:val="41"/>
              <w:jc w:val="center"/>
              <w:rPr>
                <w:rFonts w:cs="Times New Roman"/>
                <w:kern w:val="0"/>
                <w:szCs w:val="20"/>
              </w:rPr>
            </w:pPr>
            <w:r>
              <w:rPr>
                <w:rFonts w:hint="eastAsia" w:cs="Times New Roman"/>
                <w:kern w:val="0"/>
                <w:szCs w:val="20"/>
              </w:rPr>
              <w:t>2</w:t>
            </w:r>
            <w:r>
              <w:rPr>
                <w:rFonts w:cs="Times New Roman"/>
                <w:kern w:val="0"/>
                <w:szCs w:val="20"/>
              </w:rPr>
              <w:t>2</w:t>
            </w:r>
          </w:p>
        </w:tc>
        <w:tc>
          <w:tcPr>
            <w:tcW w:w="877" w:type="dxa"/>
            <w:vAlign w:val="center"/>
          </w:tcPr>
          <w:p>
            <w:pPr>
              <w:pStyle w:val="41"/>
              <w:jc w:val="center"/>
              <w:rPr>
                <w:rFonts w:cs="Times New Roman"/>
                <w:kern w:val="0"/>
                <w:szCs w:val="20"/>
              </w:rPr>
            </w:pPr>
            <w:r>
              <w:rPr>
                <w:rFonts w:hint="eastAsia" w:cs="Times New Roman"/>
                <w:kern w:val="0"/>
                <w:szCs w:val="20"/>
              </w:rPr>
              <w:t>0</w:t>
            </w:r>
            <w:r>
              <w:rPr>
                <w:rFonts w:cs="Times New Roman"/>
                <w:kern w:val="0"/>
                <w:szCs w:val="20"/>
              </w:rPr>
              <w:t>.40</w:t>
            </w:r>
          </w:p>
        </w:tc>
        <w:tc>
          <w:tcPr>
            <w:tcW w:w="877" w:type="dxa"/>
          </w:tcPr>
          <w:p>
            <w:pPr>
              <w:pStyle w:val="41"/>
              <w:jc w:val="center"/>
              <w:rPr>
                <w:rFonts w:cs="Times New Roman"/>
                <w:kern w:val="0"/>
                <w:szCs w:val="20"/>
              </w:rPr>
            </w:pPr>
            <w:r>
              <w:rPr>
                <w:rFonts w:hint="eastAsia" w:cs="Times New Roman"/>
                <w:kern w:val="0"/>
                <w:szCs w:val="20"/>
              </w:rPr>
              <w:t>8</w:t>
            </w:r>
            <w:r>
              <w:rPr>
                <w:rFonts w:cs="Times New Roman"/>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pStyle w:val="41"/>
              <w:jc w:val="center"/>
              <w:rPr>
                <w:rFonts w:cs="Times New Roman"/>
                <w:kern w:val="0"/>
                <w:szCs w:val="20"/>
              </w:rPr>
            </w:pPr>
            <w:r>
              <w:rPr>
                <w:rFonts w:hint="eastAsia" w:cs="Times New Roman"/>
                <w:kern w:val="0"/>
                <w:szCs w:val="20"/>
              </w:rPr>
              <w:t>设计室</w:t>
            </w:r>
          </w:p>
        </w:tc>
        <w:tc>
          <w:tcPr>
            <w:tcW w:w="1559" w:type="dxa"/>
          </w:tcPr>
          <w:p>
            <w:pPr>
              <w:pStyle w:val="41"/>
              <w:jc w:val="center"/>
              <w:rPr>
                <w:rFonts w:cs="Times New Roman"/>
                <w:kern w:val="0"/>
                <w:szCs w:val="20"/>
              </w:rPr>
            </w:pPr>
            <w:r>
              <w:rPr>
                <w:rFonts w:hint="eastAsia" w:cs="Times New Roman"/>
                <w:kern w:val="0"/>
                <w:szCs w:val="20"/>
              </w:rPr>
              <w:t>实际工作面</w:t>
            </w:r>
          </w:p>
        </w:tc>
        <w:tc>
          <w:tcPr>
            <w:tcW w:w="1559" w:type="dxa"/>
            <w:vAlign w:val="center"/>
          </w:tcPr>
          <w:p>
            <w:pPr>
              <w:pStyle w:val="41"/>
              <w:jc w:val="center"/>
              <w:rPr>
                <w:rFonts w:cs="Times New Roman"/>
                <w:kern w:val="0"/>
                <w:szCs w:val="20"/>
              </w:rPr>
            </w:pPr>
            <w:r>
              <w:rPr>
                <w:rFonts w:cs="Times New Roman"/>
                <w:kern w:val="0"/>
                <w:szCs w:val="20"/>
              </w:rPr>
              <w:t>500</w:t>
            </w:r>
          </w:p>
        </w:tc>
        <w:tc>
          <w:tcPr>
            <w:tcW w:w="877" w:type="dxa"/>
            <w:vAlign w:val="center"/>
          </w:tcPr>
          <w:p>
            <w:pPr>
              <w:pStyle w:val="41"/>
              <w:jc w:val="center"/>
              <w:rPr>
                <w:rFonts w:cs="Times New Roman"/>
                <w:kern w:val="0"/>
                <w:szCs w:val="20"/>
              </w:rPr>
            </w:pPr>
            <w:r>
              <w:rPr>
                <w:rFonts w:hint="eastAsia" w:cs="Times New Roman"/>
                <w:kern w:val="0"/>
                <w:szCs w:val="20"/>
              </w:rPr>
              <w:t>1</w:t>
            </w:r>
            <w:r>
              <w:rPr>
                <w:rFonts w:cs="Times New Roman"/>
                <w:kern w:val="0"/>
                <w:szCs w:val="20"/>
              </w:rPr>
              <w:t>9</w:t>
            </w:r>
          </w:p>
        </w:tc>
        <w:tc>
          <w:tcPr>
            <w:tcW w:w="877" w:type="dxa"/>
            <w:vAlign w:val="center"/>
          </w:tcPr>
          <w:p>
            <w:pPr>
              <w:pStyle w:val="41"/>
              <w:jc w:val="center"/>
              <w:rPr>
                <w:rFonts w:cs="Times New Roman"/>
                <w:kern w:val="0"/>
                <w:szCs w:val="20"/>
              </w:rPr>
            </w:pPr>
            <w:r>
              <w:rPr>
                <w:rFonts w:hint="eastAsia" w:cs="Times New Roman"/>
                <w:kern w:val="0"/>
                <w:szCs w:val="20"/>
              </w:rPr>
              <w:t>0</w:t>
            </w:r>
            <w:r>
              <w:rPr>
                <w:rFonts w:cs="Times New Roman"/>
                <w:kern w:val="0"/>
                <w:szCs w:val="20"/>
              </w:rPr>
              <w:t>.60</w:t>
            </w:r>
          </w:p>
        </w:tc>
        <w:tc>
          <w:tcPr>
            <w:tcW w:w="877" w:type="dxa"/>
          </w:tcPr>
          <w:p>
            <w:pPr>
              <w:pStyle w:val="41"/>
              <w:jc w:val="center"/>
              <w:rPr>
                <w:rFonts w:cs="Times New Roman"/>
                <w:kern w:val="0"/>
                <w:szCs w:val="20"/>
              </w:rPr>
            </w:pPr>
            <w:r>
              <w:rPr>
                <w:rFonts w:hint="eastAsia" w:cs="Times New Roman"/>
                <w:kern w:val="0"/>
                <w:szCs w:val="20"/>
              </w:rPr>
              <w:t>8</w:t>
            </w:r>
            <w:r>
              <w:rPr>
                <w:rFonts w:cs="Times New Roman"/>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pStyle w:val="41"/>
              <w:jc w:val="center"/>
              <w:rPr>
                <w:rFonts w:cs="Times New Roman"/>
                <w:kern w:val="0"/>
                <w:szCs w:val="20"/>
              </w:rPr>
            </w:pPr>
            <w:r>
              <w:rPr>
                <w:rFonts w:hint="eastAsia" w:cs="Times New Roman"/>
                <w:kern w:val="0"/>
                <w:szCs w:val="20"/>
              </w:rPr>
              <w:t>文件整理、复印、发行室</w:t>
            </w:r>
          </w:p>
        </w:tc>
        <w:tc>
          <w:tcPr>
            <w:tcW w:w="1559" w:type="dxa"/>
          </w:tcPr>
          <w:p>
            <w:pPr>
              <w:pStyle w:val="41"/>
              <w:jc w:val="center"/>
              <w:rPr>
                <w:rFonts w:cs="Times New Roman"/>
                <w:kern w:val="0"/>
                <w:szCs w:val="20"/>
              </w:rPr>
            </w:pPr>
            <w:r>
              <w:rPr>
                <w:rFonts w:hint="eastAsia" w:cs="Times New Roman"/>
                <w:kern w:val="0"/>
                <w:szCs w:val="20"/>
              </w:rPr>
              <w:t>0</w:t>
            </w:r>
            <w:r>
              <w:rPr>
                <w:rFonts w:cs="Times New Roman"/>
                <w:kern w:val="0"/>
                <w:szCs w:val="20"/>
              </w:rPr>
              <w:t>.75m</w:t>
            </w:r>
            <w:r>
              <w:rPr>
                <w:rFonts w:hint="eastAsia" w:cs="Times New Roman"/>
                <w:kern w:val="0"/>
                <w:szCs w:val="20"/>
              </w:rPr>
              <w:t>水平面</w:t>
            </w:r>
          </w:p>
        </w:tc>
        <w:tc>
          <w:tcPr>
            <w:tcW w:w="1559" w:type="dxa"/>
            <w:vAlign w:val="center"/>
          </w:tcPr>
          <w:p>
            <w:pPr>
              <w:pStyle w:val="41"/>
              <w:jc w:val="center"/>
              <w:rPr>
                <w:rFonts w:cs="Times New Roman"/>
                <w:kern w:val="0"/>
                <w:szCs w:val="20"/>
              </w:rPr>
            </w:pPr>
            <w:r>
              <w:rPr>
                <w:rFonts w:hint="eastAsia" w:cs="Times New Roman"/>
                <w:kern w:val="0"/>
                <w:szCs w:val="20"/>
              </w:rPr>
              <w:t>3</w:t>
            </w:r>
            <w:r>
              <w:rPr>
                <w:rFonts w:cs="Times New Roman"/>
                <w:kern w:val="0"/>
                <w:szCs w:val="20"/>
              </w:rPr>
              <w:t>00</w:t>
            </w:r>
          </w:p>
        </w:tc>
        <w:tc>
          <w:tcPr>
            <w:tcW w:w="877" w:type="dxa"/>
          </w:tcPr>
          <w:p>
            <w:pPr>
              <w:pStyle w:val="41"/>
              <w:jc w:val="center"/>
              <w:rPr>
                <w:rFonts w:cs="Times New Roman"/>
                <w:kern w:val="0"/>
                <w:szCs w:val="20"/>
              </w:rPr>
            </w:pPr>
            <w:r>
              <w:rPr>
                <w:rFonts w:hint="eastAsia" w:cs="Times New Roman"/>
                <w:kern w:val="0"/>
                <w:szCs w:val="20"/>
              </w:rPr>
              <w:t>—</w:t>
            </w:r>
          </w:p>
        </w:tc>
        <w:tc>
          <w:tcPr>
            <w:tcW w:w="877" w:type="dxa"/>
          </w:tcPr>
          <w:p>
            <w:pPr>
              <w:pStyle w:val="41"/>
              <w:jc w:val="center"/>
              <w:rPr>
                <w:rFonts w:cs="Times New Roman"/>
                <w:kern w:val="0"/>
                <w:szCs w:val="20"/>
              </w:rPr>
            </w:pPr>
            <w:r>
              <w:rPr>
                <w:rFonts w:hint="eastAsia" w:cs="Times New Roman"/>
                <w:kern w:val="0"/>
                <w:szCs w:val="20"/>
              </w:rPr>
              <w:t>0</w:t>
            </w:r>
            <w:r>
              <w:rPr>
                <w:rFonts w:cs="Times New Roman"/>
                <w:kern w:val="0"/>
                <w:szCs w:val="20"/>
              </w:rPr>
              <w:t>.40</w:t>
            </w:r>
          </w:p>
        </w:tc>
        <w:tc>
          <w:tcPr>
            <w:tcW w:w="877" w:type="dxa"/>
          </w:tcPr>
          <w:p>
            <w:pPr>
              <w:pStyle w:val="41"/>
              <w:jc w:val="center"/>
              <w:rPr>
                <w:rFonts w:cs="Times New Roman"/>
                <w:kern w:val="0"/>
                <w:szCs w:val="20"/>
              </w:rPr>
            </w:pPr>
            <w:r>
              <w:rPr>
                <w:rFonts w:hint="eastAsia" w:cs="Times New Roman"/>
                <w:kern w:val="0"/>
                <w:szCs w:val="20"/>
              </w:rPr>
              <w:t>8</w:t>
            </w:r>
            <w:r>
              <w:rPr>
                <w:rFonts w:cs="Times New Roman"/>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pStyle w:val="41"/>
              <w:jc w:val="center"/>
              <w:rPr>
                <w:rFonts w:cs="Times New Roman"/>
                <w:kern w:val="0"/>
                <w:szCs w:val="20"/>
              </w:rPr>
            </w:pPr>
            <w:r>
              <w:rPr>
                <w:rFonts w:hint="eastAsia" w:cs="Times New Roman"/>
                <w:kern w:val="0"/>
                <w:szCs w:val="20"/>
              </w:rPr>
              <w:t>资料、档案存放室</w:t>
            </w:r>
          </w:p>
        </w:tc>
        <w:tc>
          <w:tcPr>
            <w:tcW w:w="1559" w:type="dxa"/>
          </w:tcPr>
          <w:p>
            <w:pPr>
              <w:pStyle w:val="41"/>
              <w:jc w:val="center"/>
              <w:rPr>
                <w:rFonts w:cs="Times New Roman"/>
                <w:kern w:val="0"/>
                <w:szCs w:val="20"/>
              </w:rPr>
            </w:pPr>
            <w:r>
              <w:rPr>
                <w:rFonts w:hint="eastAsia" w:cs="Times New Roman"/>
                <w:kern w:val="0"/>
                <w:szCs w:val="20"/>
              </w:rPr>
              <w:t>0</w:t>
            </w:r>
            <w:r>
              <w:rPr>
                <w:rFonts w:cs="Times New Roman"/>
                <w:kern w:val="0"/>
                <w:szCs w:val="20"/>
              </w:rPr>
              <w:t>.75m</w:t>
            </w:r>
            <w:r>
              <w:rPr>
                <w:rFonts w:hint="eastAsia" w:cs="Times New Roman"/>
                <w:kern w:val="0"/>
                <w:szCs w:val="20"/>
              </w:rPr>
              <w:t>水平面</w:t>
            </w:r>
          </w:p>
        </w:tc>
        <w:tc>
          <w:tcPr>
            <w:tcW w:w="1559" w:type="dxa"/>
            <w:vAlign w:val="center"/>
          </w:tcPr>
          <w:p>
            <w:pPr>
              <w:pStyle w:val="41"/>
              <w:jc w:val="center"/>
              <w:rPr>
                <w:rFonts w:cs="Times New Roman"/>
                <w:kern w:val="0"/>
                <w:szCs w:val="20"/>
              </w:rPr>
            </w:pPr>
            <w:r>
              <w:rPr>
                <w:rFonts w:hint="eastAsia" w:cs="Times New Roman"/>
                <w:kern w:val="0"/>
                <w:szCs w:val="20"/>
              </w:rPr>
              <w:t>2</w:t>
            </w:r>
            <w:r>
              <w:rPr>
                <w:rFonts w:cs="Times New Roman"/>
                <w:kern w:val="0"/>
                <w:szCs w:val="20"/>
              </w:rPr>
              <w:t>00</w:t>
            </w:r>
          </w:p>
        </w:tc>
        <w:tc>
          <w:tcPr>
            <w:tcW w:w="877" w:type="dxa"/>
          </w:tcPr>
          <w:p>
            <w:pPr>
              <w:pStyle w:val="41"/>
              <w:jc w:val="center"/>
              <w:rPr>
                <w:rFonts w:cs="Times New Roman"/>
                <w:kern w:val="0"/>
                <w:szCs w:val="20"/>
              </w:rPr>
            </w:pPr>
            <w:r>
              <w:rPr>
                <w:rFonts w:hint="eastAsia" w:cs="Times New Roman"/>
                <w:kern w:val="0"/>
                <w:szCs w:val="20"/>
              </w:rPr>
              <w:t>—</w:t>
            </w:r>
          </w:p>
        </w:tc>
        <w:tc>
          <w:tcPr>
            <w:tcW w:w="877" w:type="dxa"/>
          </w:tcPr>
          <w:p>
            <w:pPr>
              <w:pStyle w:val="41"/>
              <w:jc w:val="center"/>
              <w:rPr>
                <w:rFonts w:cs="Times New Roman"/>
                <w:kern w:val="0"/>
                <w:szCs w:val="20"/>
              </w:rPr>
            </w:pPr>
            <w:r>
              <w:rPr>
                <w:rFonts w:hint="eastAsia" w:cs="Times New Roman"/>
                <w:kern w:val="0"/>
                <w:szCs w:val="20"/>
              </w:rPr>
              <w:t>0</w:t>
            </w:r>
            <w:r>
              <w:rPr>
                <w:rFonts w:cs="Times New Roman"/>
                <w:kern w:val="0"/>
                <w:szCs w:val="20"/>
              </w:rPr>
              <w:t>.40</w:t>
            </w:r>
          </w:p>
        </w:tc>
        <w:tc>
          <w:tcPr>
            <w:tcW w:w="877" w:type="dxa"/>
          </w:tcPr>
          <w:p>
            <w:pPr>
              <w:pStyle w:val="41"/>
              <w:jc w:val="center"/>
              <w:rPr>
                <w:rFonts w:cs="Times New Roman"/>
                <w:kern w:val="0"/>
                <w:szCs w:val="20"/>
              </w:rPr>
            </w:pPr>
            <w:r>
              <w:rPr>
                <w:rFonts w:hint="eastAsia" w:cs="Times New Roman"/>
                <w:kern w:val="0"/>
                <w:szCs w:val="20"/>
              </w:rPr>
              <w:t>8</w:t>
            </w:r>
            <w:r>
              <w:rPr>
                <w:rFonts w:cs="Times New Roman"/>
                <w:kern w:val="0"/>
                <w:szCs w:val="20"/>
              </w:rPr>
              <w:t>0</w:t>
            </w:r>
          </w:p>
        </w:tc>
      </w:tr>
    </w:tbl>
    <w:p/>
    <w:p>
      <w:r>
        <w:tab/>
      </w:r>
      <w:r>
        <w:t>2</w:t>
      </w:r>
      <w:r>
        <w:rPr>
          <w:rFonts w:hint="eastAsia"/>
        </w:rPr>
        <w:t>）商店建筑</w:t>
      </w:r>
    </w:p>
    <w:p>
      <w:r>
        <w:tab/>
      </w:r>
      <w:r>
        <w:rPr>
          <w:rFonts w:hint="eastAsia"/>
        </w:rPr>
        <w:t>商店建筑照明标准值应符合</w:t>
      </w:r>
      <w:r>
        <w:fldChar w:fldCharType="begin"/>
      </w:r>
      <w:r>
        <w:instrText xml:space="preserve"> REF _Ref100272304 \h  \* MERGEFORMAT </w:instrText>
      </w:r>
      <w:r>
        <w:fldChar w:fldCharType="separate"/>
      </w:r>
      <w:r>
        <w:rPr>
          <w:rFonts w:hint="eastAsia"/>
        </w:rPr>
        <w:t>表</w:t>
      </w:r>
      <w:r>
        <w:t>16</w:t>
      </w:r>
      <w:r>
        <w:fldChar w:fldCharType="end"/>
      </w:r>
      <w:r>
        <w:rPr>
          <w:rFonts w:hint="eastAsia"/>
        </w:rPr>
        <w:t>的规定。</w:t>
      </w:r>
    </w:p>
    <w:p>
      <w:pPr>
        <w:pStyle w:val="8"/>
        <w:keepNext/>
      </w:pPr>
      <w:bookmarkStart w:id="28" w:name="_Ref100272304"/>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16</w:t>
      </w:r>
      <w:r>
        <w:fldChar w:fldCharType="end"/>
      </w:r>
      <w:bookmarkEnd w:id="28"/>
      <w:r>
        <w:t xml:space="preserve"> </w:t>
      </w:r>
      <w:r>
        <w:rPr>
          <w:rFonts w:hint="eastAsia"/>
        </w:rPr>
        <w:t>商店建筑照明标准值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1559"/>
        <w:gridCol w:w="1559"/>
        <w:gridCol w:w="877"/>
        <w:gridCol w:w="87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pStyle w:val="41"/>
              <w:jc w:val="center"/>
              <w:rPr>
                <w:rFonts w:cs="Times New Roman"/>
                <w:kern w:val="0"/>
                <w:szCs w:val="20"/>
              </w:rPr>
            </w:pPr>
            <w:r>
              <w:rPr>
                <w:rFonts w:hint="eastAsia" w:cs="Times New Roman"/>
                <w:kern w:val="0"/>
                <w:szCs w:val="20"/>
              </w:rPr>
              <w:t>房间或场所</w:t>
            </w:r>
          </w:p>
        </w:tc>
        <w:tc>
          <w:tcPr>
            <w:tcW w:w="1559" w:type="dxa"/>
            <w:vAlign w:val="center"/>
          </w:tcPr>
          <w:p>
            <w:pPr>
              <w:pStyle w:val="41"/>
              <w:jc w:val="center"/>
              <w:rPr>
                <w:rFonts w:cs="Times New Roman"/>
                <w:kern w:val="0"/>
                <w:szCs w:val="20"/>
              </w:rPr>
            </w:pPr>
            <w:r>
              <w:rPr>
                <w:rFonts w:hint="eastAsia" w:cs="Times New Roman"/>
                <w:kern w:val="0"/>
                <w:szCs w:val="20"/>
              </w:rPr>
              <w:t>参考平面</w:t>
            </w:r>
          </w:p>
          <w:p>
            <w:pPr>
              <w:pStyle w:val="41"/>
              <w:jc w:val="center"/>
              <w:rPr>
                <w:rFonts w:cs="Times New Roman"/>
                <w:kern w:val="0"/>
                <w:szCs w:val="20"/>
              </w:rPr>
            </w:pPr>
            <w:r>
              <w:rPr>
                <w:rFonts w:hint="eastAsia" w:cs="Times New Roman"/>
                <w:kern w:val="0"/>
                <w:szCs w:val="20"/>
              </w:rPr>
              <w:t>及其高度</w:t>
            </w:r>
          </w:p>
        </w:tc>
        <w:tc>
          <w:tcPr>
            <w:tcW w:w="1559" w:type="dxa"/>
            <w:vAlign w:val="center"/>
          </w:tcPr>
          <w:p>
            <w:pPr>
              <w:pStyle w:val="41"/>
              <w:jc w:val="center"/>
              <w:rPr>
                <w:rFonts w:cs="Times New Roman"/>
                <w:kern w:val="0"/>
                <w:szCs w:val="20"/>
              </w:rPr>
            </w:pPr>
            <w:r>
              <w:rPr>
                <w:rFonts w:hint="eastAsia" w:cs="Times New Roman"/>
                <w:kern w:val="0"/>
                <w:szCs w:val="20"/>
              </w:rPr>
              <w:t>照度标准值</w:t>
            </w:r>
          </w:p>
          <w:p>
            <w:pPr>
              <w:pStyle w:val="41"/>
              <w:jc w:val="center"/>
              <w:rPr>
                <w:rFonts w:cs="Times New Roman"/>
                <w:kern w:val="0"/>
                <w:szCs w:val="20"/>
              </w:rPr>
            </w:pPr>
            <w:r>
              <w:rPr>
                <w:rFonts w:hint="eastAsia" w:cs="Times New Roman"/>
                <w:kern w:val="0"/>
                <w:szCs w:val="20"/>
              </w:rPr>
              <w:t>(</w:t>
            </w:r>
            <w:r>
              <w:rPr>
                <w:rFonts w:cs="Times New Roman"/>
                <w:kern w:val="0"/>
                <w:szCs w:val="20"/>
              </w:rPr>
              <w:t>lx)</w:t>
            </w:r>
          </w:p>
        </w:tc>
        <w:tc>
          <w:tcPr>
            <w:tcW w:w="877" w:type="dxa"/>
            <w:vAlign w:val="center"/>
          </w:tcPr>
          <w:p>
            <w:pPr>
              <w:pStyle w:val="41"/>
              <w:jc w:val="center"/>
              <w:rPr>
                <w:rFonts w:cs="Times New Roman"/>
                <w:kern w:val="0"/>
                <w:szCs w:val="20"/>
              </w:rPr>
            </w:pPr>
            <w:r>
              <w:rPr>
                <w:rFonts w:hint="eastAsia" w:cs="Times New Roman"/>
                <w:kern w:val="0"/>
                <w:szCs w:val="20"/>
              </w:rPr>
              <w:t>U</w:t>
            </w:r>
            <w:r>
              <w:rPr>
                <w:rFonts w:cs="Times New Roman"/>
                <w:kern w:val="0"/>
                <w:szCs w:val="20"/>
              </w:rPr>
              <w:t>GR</w:t>
            </w:r>
          </w:p>
        </w:tc>
        <w:tc>
          <w:tcPr>
            <w:tcW w:w="877" w:type="dxa"/>
            <w:vAlign w:val="center"/>
          </w:tcPr>
          <w:p>
            <w:pPr>
              <w:pStyle w:val="41"/>
              <w:jc w:val="center"/>
              <w:rPr>
                <w:rFonts w:cs="Times New Roman"/>
                <w:kern w:val="0"/>
                <w:szCs w:val="20"/>
              </w:rPr>
            </w:pPr>
            <w:r>
              <w:rPr>
                <w:rFonts w:hint="eastAsia" w:cs="Times New Roman"/>
                <w:kern w:val="0"/>
                <w:szCs w:val="20"/>
              </w:rPr>
              <w:t>U</w:t>
            </w:r>
            <w:r>
              <w:rPr>
                <w:rFonts w:cs="Times New Roman"/>
                <w:kern w:val="0"/>
                <w:szCs w:val="20"/>
                <w:vertAlign w:val="subscript"/>
              </w:rPr>
              <w:t>0</w:t>
            </w:r>
          </w:p>
        </w:tc>
        <w:tc>
          <w:tcPr>
            <w:tcW w:w="877" w:type="dxa"/>
            <w:vAlign w:val="center"/>
          </w:tcPr>
          <w:p>
            <w:pPr>
              <w:pStyle w:val="41"/>
              <w:jc w:val="center"/>
              <w:rPr>
                <w:rFonts w:cs="Times New Roman"/>
                <w:kern w:val="0"/>
                <w:szCs w:val="20"/>
              </w:rPr>
            </w:pPr>
            <w:r>
              <w:rPr>
                <w:rFonts w:hint="eastAsia" w:cs="Times New Roman"/>
                <w:kern w:val="0"/>
                <w:szCs w:val="20"/>
              </w:rPr>
              <w:t>R</w:t>
            </w:r>
            <w:r>
              <w:rPr>
                <w:rFonts w:cs="Times New Roman"/>
                <w:kern w:val="0"/>
                <w:szCs w:val="20"/>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2547" w:type="dxa"/>
            <w:vAlign w:val="center"/>
          </w:tcPr>
          <w:p>
            <w:pPr>
              <w:pStyle w:val="41"/>
              <w:jc w:val="center"/>
              <w:rPr>
                <w:rFonts w:cs="Times New Roman"/>
                <w:kern w:val="0"/>
                <w:szCs w:val="20"/>
              </w:rPr>
            </w:pPr>
            <w:r>
              <w:rPr>
                <w:rFonts w:hint="eastAsia" w:cs="Times New Roman"/>
                <w:kern w:val="0"/>
                <w:szCs w:val="20"/>
              </w:rPr>
              <w:t>一般商业营业厅</w:t>
            </w:r>
          </w:p>
        </w:tc>
        <w:tc>
          <w:tcPr>
            <w:tcW w:w="1559" w:type="dxa"/>
            <w:vAlign w:val="center"/>
          </w:tcPr>
          <w:p>
            <w:pPr>
              <w:pStyle w:val="41"/>
              <w:jc w:val="center"/>
              <w:rPr>
                <w:rFonts w:cs="Times New Roman"/>
                <w:kern w:val="0"/>
                <w:szCs w:val="20"/>
              </w:rPr>
            </w:pPr>
            <w:r>
              <w:rPr>
                <w:rFonts w:hint="eastAsia" w:cs="Times New Roman"/>
                <w:kern w:val="0"/>
                <w:szCs w:val="20"/>
              </w:rPr>
              <w:t>0</w:t>
            </w:r>
            <w:r>
              <w:rPr>
                <w:rFonts w:cs="Times New Roman"/>
                <w:kern w:val="0"/>
                <w:szCs w:val="20"/>
              </w:rPr>
              <w:t>.75m</w:t>
            </w:r>
            <w:r>
              <w:rPr>
                <w:rFonts w:hint="eastAsia" w:cs="Times New Roman"/>
                <w:kern w:val="0"/>
                <w:szCs w:val="20"/>
              </w:rPr>
              <w:t>水平面</w:t>
            </w:r>
          </w:p>
        </w:tc>
        <w:tc>
          <w:tcPr>
            <w:tcW w:w="1559" w:type="dxa"/>
            <w:vAlign w:val="center"/>
          </w:tcPr>
          <w:p>
            <w:pPr>
              <w:pStyle w:val="41"/>
              <w:jc w:val="center"/>
              <w:rPr>
                <w:rFonts w:cs="Times New Roman"/>
                <w:kern w:val="0"/>
                <w:szCs w:val="20"/>
              </w:rPr>
            </w:pPr>
            <w:r>
              <w:rPr>
                <w:rFonts w:hint="eastAsia" w:cs="Times New Roman"/>
                <w:kern w:val="0"/>
                <w:szCs w:val="20"/>
              </w:rPr>
              <w:t>3</w:t>
            </w:r>
            <w:r>
              <w:rPr>
                <w:rFonts w:cs="Times New Roman"/>
                <w:kern w:val="0"/>
                <w:szCs w:val="20"/>
              </w:rPr>
              <w:t>00</w:t>
            </w:r>
          </w:p>
        </w:tc>
        <w:tc>
          <w:tcPr>
            <w:tcW w:w="877" w:type="dxa"/>
            <w:vAlign w:val="center"/>
          </w:tcPr>
          <w:p>
            <w:pPr>
              <w:pStyle w:val="41"/>
              <w:jc w:val="center"/>
              <w:rPr>
                <w:rFonts w:cs="Times New Roman"/>
                <w:kern w:val="0"/>
                <w:szCs w:val="20"/>
              </w:rPr>
            </w:pPr>
            <w:r>
              <w:rPr>
                <w:rFonts w:cs="Times New Roman"/>
                <w:kern w:val="0"/>
                <w:szCs w:val="20"/>
              </w:rPr>
              <w:t>22</w:t>
            </w:r>
          </w:p>
        </w:tc>
        <w:tc>
          <w:tcPr>
            <w:tcW w:w="877" w:type="dxa"/>
          </w:tcPr>
          <w:p>
            <w:pPr>
              <w:pStyle w:val="41"/>
              <w:jc w:val="center"/>
              <w:rPr>
                <w:rFonts w:cs="Times New Roman"/>
                <w:kern w:val="0"/>
                <w:szCs w:val="20"/>
              </w:rPr>
            </w:pPr>
            <w:r>
              <w:rPr>
                <w:rFonts w:hint="eastAsia" w:cs="Times New Roman"/>
                <w:kern w:val="0"/>
                <w:szCs w:val="20"/>
              </w:rPr>
              <w:t>0</w:t>
            </w:r>
            <w:r>
              <w:rPr>
                <w:rFonts w:cs="Times New Roman"/>
                <w:kern w:val="0"/>
                <w:szCs w:val="20"/>
              </w:rPr>
              <w:t>.60</w:t>
            </w:r>
          </w:p>
        </w:tc>
        <w:tc>
          <w:tcPr>
            <w:tcW w:w="877" w:type="dxa"/>
            <w:vAlign w:val="center"/>
          </w:tcPr>
          <w:p>
            <w:pPr>
              <w:pStyle w:val="41"/>
              <w:jc w:val="center"/>
              <w:rPr>
                <w:rFonts w:cs="Times New Roman"/>
                <w:kern w:val="0"/>
                <w:szCs w:val="20"/>
              </w:rPr>
            </w:pPr>
            <w:r>
              <w:rPr>
                <w:rFonts w:hint="eastAsia" w:cs="Times New Roman"/>
                <w:kern w:val="0"/>
                <w:szCs w:val="20"/>
              </w:rPr>
              <w:t>8</w:t>
            </w:r>
            <w:r>
              <w:rPr>
                <w:rFonts w:cs="Times New Roman"/>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pStyle w:val="41"/>
              <w:jc w:val="center"/>
              <w:rPr>
                <w:rFonts w:cs="Times New Roman"/>
                <w:kern w:val="0"/>
                <w:szCs w:val="20"/>
              </w:rPr>
            </w:pPr>
            <w:r>
              <w:rPr>
                <w:rFonts w:hint="eastAsia" w:cs="Times New Roman"/>
                <w:kern w:val="0"/>
                <w:szCs w:val="20"/>
              </w:rPr>
              <w:t>一般室内商业街</w:t>
            </w:r>
          </w:p>
        </w:tc>
        <w:tc>
          <w:tcPr>
            <w:tcW w:w="1559" w:type="dxa"/>
          </w:tcPr>
          <w:p>
            <w:pPr>
              <w:pStyle w:val="41"/>
              <w:jc w:val="center"/>
              <w:rPr>
                <w:rFonts w:cs="Times New Roman"/>
                <w:kern w:val="0"/>
                <w:szCs w:val="20"/>
              </w:rPr>
            </w:pPr>
            <w:r>
              <w:rPr>
                <w:rFonts w:hint="eastAsia" w:cs="Times New Roman"/>
                <w:kern w:val="0"/>
                <w:szCs w:val="20"/>
              </w:rPr>
              <w:t>地面</w:t>
            </w:r>
          </w:p>
        </w:tc>
        <w:tc>
          <w:tcPr>
            <w:tcW w:w="1559" w:type="dxa"/>
            <w:vAlign w:val="center"/>
          </w:tcPr>
          <w:p>
            <w:pPr>
              <w:pStyle w:val="41"/>
              <w:jc w:val="center"/>
              <w:rPr>
                <w:rFonts w:cs="Times New Roman"/>
                <w:kern w:val="0"/>
                <w:szCs w:val="20"/>
              </w:rPr>
            </w:pPr>
            <w:r>
              <w:rPr>
                <w:rFonts w:cs="Times New Roman"/>
                <w:kern w:val="0"/>
                <w:szCs w:val="20"/>
              </w:rPr>
              <w:t>200</w:t>
            </w:r>
          </w:p>
        </w:tc>
        <w:tc>
          <w:tcPr>
            <w:tcW w:w="877" w:type="dxa"/>
            <w:vAlign w:val="center"/>
          </w:tcPr>
          <w:p>
            <w:pPr>
              <w:pStyle w:val="41"/>
              <w:jc w:val="center"/>
              <w:rPr>
                <w:rFonts w:cs="Times New Roman"/>
                <w:kern w:val="0"/>
                <w:szCs w:val="20"/>
              </w:rPr>
            </w:pPr>
            <w:r>
              <w:rPr>
                <w:rFonts w:cs="Times New Roman"/>
                <w:kern w:val="0"/>
                <w:szCs w:val="20"/>
              </w:rPr>
              <w:t>22</w:t>
            </w:r>
          </w:p>
        </w:tc>
        <w:tc>
          <w:tcPr>
            <w:tcW w:w="877" w:type="dxa"/>
          </w:tcPr>
          <w:p>
            <w:pPr>
              <w:pStyle w:val="41"/>
              <w:jc w:val="center"/>
              <w:rPr>
                <w:rFonts w:cs="Times New Roman"/>
                <w:kern w:val="0"/>
                <w:szCs w:val="20"/>
              </w:rPr>
            </w:pPr>
            <w:r>
              <w:rPr>
                <w:rFonts w:hint="eastAsia" w:cs="Times New Roman"/>
                <w:kern w:val="0"/>
                <w:szCs w:val="20"/>
              </w:rPr>
              <w:t>0</w:t>
            </w:r>
            <w:r>
              <w:rPr>
                <w:rFonts w:cs="Times New Roman"/>
                <w:kern w:val="0"/>
                <w:szCs w:val="20"/>
              </w:rPr>
              <w:t>.60</w:t>
            </w:r>
          </w:p>
        </w:tc>
        <w:tc>
          <w:tcPr>
            <w:tcW w:w="877" w:type="dxa"/>
          </w:tcPr>
          <w:p>
            <w:pPr>
              <w:pStyle w:val="41"/>
              <w:jc w:val="center"/>
              <w:rPr>
                <w:rFonts w:cs="Times New Roman"/>
                <w:kern w:val="0"/>
                <w:szCs w:val="20"/>
              </w:rPr>
            </w:pPr>
            <w:r>
              <w:rPr>
                <w:rFonts w:hint="eastAsia" w:cs="Times New Roman"/>
                <w:kern w:val="0"/>
                <w:szCs w:val="20"/>
              </w:rPr>
              <w:t>8</w:t>
            </w:r>
            <w:r>
              <w:rPr>
                <w:rFonts w:cs="Times New Roman"/>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pStyle w:val="41"/>
              <w:jc w:val="center"/>
              <w:rPr>
                <w:rFonts w:cs="Times New Roman"/>
                <w:kern w:val="0"/>
                <w:szCs w:val="20"/>
              </w:rPr>
            </w:pPr>
            <w:r>
              <w:rPr>
                <w:rFonts w:hint="eastAsia" w:cs="Times New Roman"/>
                <w:kern w:val="0"/>
                <w:szCs w:val="20"/>
              </w:rPr>
              <w:t>高档商业营业厅</w:t>
            </w:r>
          </w:p>
        </w:tc>
        <w:tc>
          <w:tcPr>
            <w:tcW w:w="1559" w:type="dxa"/>
          </w:tcPr>
          <w:p>
            <w:pPr>
              <w:pStyle w:val="41"/>
              <w:jc w:val="center"/>
              <w:rPr>
                <w:rFonts w:cs="Times New Roman"/>
                <w:kern w:val="0"/>
                <w:szCs w:val="20"/>
              </w:rPr>
            </w:pPr>
            <w:r>
              <w:rPr>
                <w:rFonts w:hint="eastAsia" w:cs="Times New Roman"/>
                <w:kern w:val="0"/>
                <w:szCs w:val="20"/>
              </w:rPr>
              <w:t>0</w:t>
            </w:r>
            <w:r>
              <w:rPr>
                <w:rFonts w:cs="Times New Roman"/>
                <w:kern w:val="0"/>
                <w:szCs w:val="20"/>
              </w:rPr>
              <w:t>.75m</w:t>
            </w:r>
            <w:r>
              <w:rPr>
                <w:rFonts w:hint="eastAsia" w:cs="Times New Roman"/>
                <w:kern w:val="0"/>
                <w:szCs w:val="20"/>
              </w:rPr>
              <w:t>水平面</w:t>
            </w:r>
          </w:p>
        </w:tc>
        <w:tc>
          <w:tcPr>
            <w:tcW w:w="1559" w:type="dxa"/>
            <w:vAlign w:val="center"/>
          </w:tcPr>
          <w:p>
            <w:pPr>
              <w:pStyle w:val="41"/>
              <w:jc w:val="center"/>
              <w:rPr>
                <w:rFonts w:cs="Times New Roman"/>
                <w:kern w:val="0"/>
                <w:szCs w:val="20"/>
              </w:rPr>
            </w:pPr>
            <w:r>
              <w:rPr>
                <w:rFonts w:cs="Times New Roman"/>
                <w:kern w:val="0"/>
                <w:szCs w:val="20"/>
              </w:rPr>
              <w:t>500</w:t>
            </w:r>
          </w:p>
        </w:tc>
        <w:tc>
          <w:tcPr>
            <w:tcW w:w="877" w:type="dxa"/>
            <w:vAlign w:val="center"/>
          </w:tcPr>
          <w:p>
            <w:pPr>
              <w:pStyle w:val="41"/>
              <w:jc w:val="center"/>
              <w:rPr>
                <w:rFonts w:cs="Times New Roman"/>
                <w:kern w:val="0"/>
                <w:szCs w:val="20"/>
              </w:rPr>
            </w:pPr>
            <w:r>
              <w:rPr>
                <w:rFonts w:cs="Times New Roman"/>
                <w:kern w:val="0"/>
                <w:szCs w:val="20"/>
              </w:rPr>
              <w:t>22</w:t>
            </w:r>
          </w:p>
        </w:tc>
        <w:tc>
          <w:tcPr>
            <w:tcW w:w="877" w:type="dxa"/>
          </w:tcPr>
          <w:p>
            <w:pPr>
              <w:pStyle w:val="41"/>
              <w:jc w:val="center"/>
              <w:rPr>
                <w:rFonts w:cs="Times New Roman"/>
                <w:kern w:val="0"/>
                <w:szCs w:val="20"/>
              </w:rPr>
            </w:pPr>
            <w:r>
              <w:rPr>
                <w:rFonts w:hint="eastAsia" w:cs="Times New Roman"/>
                <w:kern w:val="0"/>
                <w:szCs w:val="20"/>
              </w:rPr>
              <w:t>0</w:t>
            </w:r>
            <w:r>
              <w:rPr>
                <w:rFonts w:cs="Times New Roman"/>
                <w:kern w:val="0"/>
                <w:szCs w:val="20"/>
              </w:rPr>
              <w:t>.60</w:t>
            </w:r>
          </w:p>
        </w:tc>
        <w:tc>
          <w:tcPr>
            <w:tcW w:w="877" w:type="dxa"/>
          </w:tcPr>
          <w:p>
            <w:pPr>
              <w:pStyle w:val="41"/>
              <w:jc w:val="center"/>
              <w:rPr>
                <w:rFonts w:cs="Times New Roman"/>
                <w:kern w:val="0"/>
                <w:szCs w:val="20"/>
              </w:rPr>
            </w:pPr>
            <w:r>
              <w:rPr>
                <w:rFonts w:hint="eastAsia" w:cs="Times New Roman"/>
                <w:kern w:val="0"/>
                <w:szCs w:val="20"/>
              </w:rPr>
              <w:t>8</w:t>
            </w:r>
            <w:r>
              <w:rPr>
                <w:rFonts w:cs="Times New Roman"/>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pStyle w:val="41"/>
              <w:jc w:val="center"/>
              <w:rPr>
                <w:rFonts w:cs="Times New Roman"/>
                <w:kern w:val="0"/>
                <w:szCs w:val="20"/>
              </w:rPr>
            </w:pPr>
            <w:r>
              <w:rPr>
                <w:rFonts w:hint="eastAsia" w:cs="Times New Roman"/>
                <w:kern w:val="0"/>
                <w:szCs w:val="20"/>
              </w:rPr>
              <w:t>高档室内商业街</w:t>
            </w:r>
          </w:p>
        </w:tc>
        <w:tc>
          <w:tcPr>
            <w:tcW w:w="1559" w:type="dxa"/>
          </w:tcPr>
          <w:p>
            <w:pPr>
              <w:pStyle w:val="41"/>
              <w:jc w:val="center"/>
              <w:rPr>
                <w:rFonts w:cs="Times New Roman"/>
                <w:kern w:val="0"/>
                <w:szCs w:val="20"/>
              </w:rPr>
            </w:pPr>
            <w:r>
              <w:rPr>
                <w:rFonts w:hint="eastAsia" w:cs="Times New Roman"/>
                <w:kern w:val="0"/>
                <w:szCs w:val="20"/>
              </w:rPr>
              <w:t>地面</w:t>
            </w:r>
          </w:p>
        </w:tc>
        <w:tc>
          <w:tcPr>
            <w:tcW w:w="1559" w:type="dxa"/>
            <w:vAlign w:val="center"/>
          </w:tcPr>
          <w:p>
            <w:pPr>
              <w:pStyle w:val="41"/>
              <w:jc w:val="center"/>
              <w:rPr>
                <w:rFonts w:cs="Times New Roman"/>
                <w:kern w:val="0"/>
                <w:szCs w:val="20"/>
              </w:rPr>
            </w:pPr>
            <w:r>
              <w:rPr>
                <w:rFonts w:hint="eastAsia" w:cs="Times New Roman"/>
                <w:kern w:val="0"/>
                <w:szCs w:val="20"/>
              </w:rPr>
              <w:t>3</w:t>
            </w:r>
            <w:r>
              <w:rPr>
                <w:rFonts w:cs="Times New Roman"/>
                <w:kern w:val="0"/>
                <w:szCs w:val="20"/>
              </w:rPr>
              <w:t>00</w:t>
            </w:r>
          </w:p>
        </w:tc>
        <w:tc>
          <w:tcPr>
            <w:tcW w:w="877" w:type="dxa"/>
            <w:vAlign w:val="center"/>
          </w:tcPr>
          <w:p>
            <w:pPr>
              <w:pStyle w:val="41"/>
              <w:jc w:val="center"/>
              <w:rPr>
                <w:rFonts w:cs="Times New Roman"/>
                <w:kern w:val="0"/>
                <w:szCs w:val="20"/>
              </w:rPr>
            </w:pPr>
            <w:r>
              <w:rPr>
                <w:rFonts w:cs="Times New Roman"/>
                <w:kern w:val="0"/>
                <w:szCs w:val="20"/>
              </w:rPr>
              <w:t>22</w:t>
            </w:r>
          </w:p>
        </w:tc>
        <w:tc>
          <w:tcPr>
            <w:tcW w:w="877" w:type="dxa"/>
          </w:tcPr>
          <w:p>
            <w:pPr>
              <w:pStyle w:val="41"/>
              <w:jc w:val="center"/>
              <w:rPr>
                <w:rFonts w:cs="Times New Roman"/>
                <w:kern w:val="0"/>
                <w:szCs w:val="20"/>
              </w:rPr>
            </w:pPr>
            <w:r>
              <w:rPr>
                <w:rFonts w:hint="eastAsia" w:cs="Times New Roman"/>
                <w:kern w:val="0"/>
                <w:szCs w:val="20"/>
              </w:rPr>
              <w:t>0</w:t>
            </w:r>
            <w:r>
              <w:rPr>
                <w:rFonts w:cs="Times New Roman"/>
                <w:kern w:val="0"/>
                <w:szCs w:val="20"/>
              </w:rPr>
              <w:t>.60</w:t>
            </w:r>
          </w:p>
        </w:tc>
        <w:tc>
          <w:tcPr>
            <w:tcW w:w="877" w:type="dxa"/>
          </w:tcPr>
          <w:p>
            <w:pPr>
              <w:pStyle w:val="41"/>
              <w:jc w:val="center"/>
              <w:rPr>
                <w:rFonts w:cs="Times New Roman"/>
                <w:kern w:val="0"/>
                <w:szCs w:val="20"/>
              </w:rPr>
            </w:pPr>
            <w:r>
              <w:rPr>
                <w:rFonts w:hint="eastAsia" w:cs="Times New Roman"/>
                <w:kern w:val="0"/>
                <w:szCs w:val="20"/>
              </w:rPr>
              <w:t>8</w:t>
            </w:r>
            <w:r>
              <w:rPr>
                <w:rFonts w:cs="Times New Roman"/>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pStyle w:val="41"/>
              <w:jc w:val="center"/>
              <w:rPr>
                <w:rFonts w:cs="Times New Roman"/>
                <w:kern w:val="0"/>
                <w:szCs w:val="20"/>
              </w:rPr>
            </w:pPr>
            <w:r>
              <w:rPr>
                <w:rFonts w:hint="eastAsia" w:cs="Times New Roman"/>
                <w:kern w:val="0"/>
                <w:szCs w:val="20"/>
              </w:rPr>
              <w:t>一般超市营业厅</w:t>
            </w:r>
          </w:p>
        </w:tc>
        <w:tc>
          <w:tcPr>
            <w:tcW w:w="1559" w:type="dxa"/>
          </w:tcPr>
          <w:p>
            <w:pPr>
              <w:pStyle w:val="41"/>
              <w:jc w:val="center"/>
              <w:rPr>
                <w:rFonts w:cs="Times New Roman"/>
                <w:kern w:val="0"/>
                <w:szCs w:val="20"/>
              </w:rPr>
            </w:pPr>
            <w:r>
              <w:rPr>
                <w:rFonts w:hint="eastAsia" w:cs="Times New Roman"/>
                <w:kern w:val="0"/>
                <w:szCs w:val="20"/>
              </w:rPr>
              <w:t>0</w:t>
            </w:r>
            <w:r>
              <w:rPr>
                <w:rFonts w:cs="Times New Roman"/>
                <w:kern w:val="0"/>
                <w:szCs w:val="20"/>
              </w:rPr>
              <w:t>.75m</w:t>
            </w:r>
            <w:r>
              <w:rPr>
                <w:rFonts w:hint="eastAsia" w:cs="Times New Roman"/>
                <w:kern w:val="0"/>
                <w:szCs w:val="20"/>
              </w:rPr>
              <w:t>水平面</w:t>
            </w:r>
          </w:p>
        </w:tc>
        <w:tc>
          <w:tcPr>
            <w:tcW w:w="1559" w:type="dxa"/>
            <w:vAlign w:val="center"/>
          </w:tcPr>
          <w:p>
            <w:pPr>
              <w:pStyle w:val="41"/>
              <w:jc w:val="center"/>
              <w:rPr>
                <w:rFonts w:cs="Times New Roman"/>
                <w:kern w:val="0"/>
                <w:szCs w:val="20"/>
              </w:rPr>
            </w:pPr>
            <w:r>
              <w:rPr>
                <w:rFonts w:hint="eastAsia" w:cs="Times New Roman"/>
                <w:kern w:val="0"/>
                <w:szCs w:val="20"/>
              </w:rPr>
              <w:t>3</w:t>
            </w:r>
            <w:r>
              <w:rPr>
                <w:rFonts w:cs="Times New Roman"/>
                <w:kern w:val="0"/>
                <w:szCs w:val="20"/>
              </w:rPr>
              <w:t>00</w:t>
            </w:r>
          </w:p>
        </w:tc>
        <w:tc>
          <w:tcPr>
            <w:tcW w:w="877" w:type="dxa"/>
            <w:vAlign w:val="center"/>
          </w:tcPr>
          <w:p>
            <w:pPr>
              <w:pStyle w:val="41"/>
              <w:jc w:val="center"/>
              <w:rPr>
                <w:rFonts w:cs="Times New Roman"/>
                <w:kern w:val="0"/>
                <w:szCs w:val="20"/>
              </w:rPr>
            </w:pPr>
            <w:r>
              <w:rPr>
                <w:rFonts w:cs="Times New Roman"/>
                <w:kern w:val="0"/>
                <w:szCs w:val="20"/>
              </w:rPr>
              <w:t>22</w:t>
            </w:r>
          </w:p>
        </w:tc>
        <w:tc>
          <w:tcPr>
            <w:tcW w:w="877" w:type="dxa"/>
          </w:tcPr>
          <w:p>
            <w:pPr>
              <w:pStyle w:val="41"/>
              <w:jc w:val="center"/>
              <w:rPr>
                <w:rFonts w:cs="Times New Roman"/>
                <w:kern w:val="0"/>
                <w:szCs w:val="20"/>
              </w:rPr>
            </w:pPr>
            <w:r>
              <w:rPr>
                <w:rFonts w:hint="eastAsia" w:cs="Times New Roman"/>
                <w:kern w:val="0"/>
                <w:szCs w:val="20"/>
              </w:rPr>
              <w:t>0</w:t>
            </w:r>
            <w:r>
              <w:rPr>
                <w:rFonts w:cs="Times New Roman"/>
                <w:kern w:val="0"/>
                <w:szCs w:val="20"/>
              </w:rPr>
              <w:t>.60</w:t>
            </w:r>
          </w:p>
        </w:tc>
        <w:tc>
          <w:tcPr>
            <w:tcW w:w="877" w:type="dxa"/>
          </w:tcPr>
          <w:p>
            <w:pPr>
              <w:pStyle w:val="41"/>
              <w:jc w:val="center"/>
              <w:rPr>
                <w:rFonts w:cs="Times New Roman"/>
                <w:kern w:val="0"/>
                <w:szCs w:val="20"/>
              </w:rPr>
            </w:pPr>
            <w:r>
              <w:rPr>
                <w:rFonts w:hint="eastAsia" w:cs="Times New Roman"/>
                <w:kern w:val="0"/>
                <w:szCs w:val="20"/>
              </w:rPr>
              <w:t>8</w:t>
            </w:r>
            <w:r>
              <w:rPr>
                <w:rFonts w:cs="Times New Roman"/>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pStyle w:val="41"/>
              <w:jc w:val="center"/>
              <w:rPr>
                <w:rFonts w:cs="Times New Roman"/>
                <w:kern w:val="0"/>
                <w:szCs w:val="20"/>
              </w:rPr>
            </w:pPr>
            <w:r>
              <w:rPr>
                <w:rFonts w:hint="eastAsia" w:cs="Times New Roman"/>
                <w:kern w:val="0"/>
                <w:szCs w:val="20"/>
              </w:rPr>
              <w:t>高档超市营业厅</w:t>
            </w:r>
          </w:p>
        </w:tc>
        <w:tc>
          <w:tcPr>
            <w:tcW w:w="1559" w:type="dxa"/>
          </w:tcPr>
          <w:p>
            <w:pPr>
              <w:pStyle w:val="41"/>
              <w:jc w:val="center"/>
              <w:rPr>
                <w:rFonts w:cs="Times New Roman"/>
                <w:kern w:val="0"/>
                <w:szCs w:val="20"/>
              </w:rPr>
            </w:pPr>
            <w:r>
              <w:rPr>
                <w:rFonts w:hint="eastAsia" w:cs="Times New Roman"/>
                <w:kern w:val="0"/>
                <w:szCs w:val="20"/>
              </w:rPr>
              <w:t>0</w:t>
            </w:r>
            <w:r>
              <w:rPr>
                <w:rFonts w:cs="Times New Roman"/>
                <w:kern w:val="0"/>
                <w:szCs w:val="20"/>
              </w:rPr>
              <w:t>.75m</w:t>
            </w:r>
            <w:r>
              <w:rPr>
                <w:rFonts w:hint="eastAsia" w:cs="Times New Roman"/>
                <w:kern w:val="0"/>
                <w:szCs w:val="20"/>
              </w:rPr>
              <w:t>水平面</w:t>
            </w:r>
          </w:p>
        </w:tc>
        <w:tc>
          <w:tcPr>
            <w:tcW w:w="1559" w:type="dxa"/>
            <w:vAlign w:val="center"/>
          </w:tcPr>
          <w:p>
            <w:pPr>
              <w:pStyle w:val="41"/>
              <w:jc w:val="center"/>
              <w:rPr>
                <w:rFonts w:cs="Times New Roman"/>
                <w:kern w:val="0"/>
                <w:szCs w:val="20"/>
              </w:rPr>
            </w:pPr>
            <w:r>
              <w:rPr>
                <w:rFonts w:cs="Times New Roman"/>
                <w:kern w:val="0"/>
                <w:szCs w:val="20"/>
              </w:rPr>
              <w:t>500</w:t>
            </w:r>
          </w:p>
        </w:tc>
        <w:tc>
          <w:tcPr>
            <w:tcW w:w="877" w:type="dxa"/>
            <w:vAlign w:val="center"/>
          </w:tcPr>
          <w:p>
            <w:pPr>
              <w:pStyle w:val="41"/>
              <w:jc w:val="center"/>
              <w:rPr>
                <w:rFonts w:cs="Times New Roman"/>
                <w:kern w:val="0"/>
                <w:szCs w:val="20"/>
              </w:rPr>
            </w:pPr>
            <w:r>
              <w:rPr>
                <w:rFonts w:cs="Times New Roman"/>
                <w:kern w:val="0"/>
                <w:szCs w:val="20"/>
              </w:rPr>
              <w:t>22</w:t>
            </w:r>
          </w:p>
        </w:tc>
        <w:tc>
          <w:tcPr>
            <w:tcW w:w="877" w:type="dxa"/>
          </w:tcPr>
          <w:p>
            <w:pPr>
              <w:pStyle w:val="41"/>
              <w:jc w:val="center"/>
              <w:rPr>
                <w:rFonts w:cs="Times New Roman"/>
                <w:kern w:val="0"/>
                <w:szCs w:val="20"/>
              </w:rPr>
            </w:pPr>
            <w:r>
              <w:rPr>
                <w:rFonts w:hint="eastAsia" w:cs="Times New Roman"/>
                <w:kern w:val="0"/>
                <w:szCs w:val="20"/>
              </w:rPr>
              <w:t>0</w:t>
            </w:r>
            <w:r>
              <w:rPr>
                <w:rFonts w:cs="Times New Roman"/>
                <w:kern w:val="0"/>
                <w:szCs w:val="20"/>
              </w:rPr>
              <w:t>.60</w:t>
            </w:r>
          </w:p>
        </w:tc>
        <w:tc>
          <w:tcPr>
            <w:tcW w:w="877" w:type="dxa"/>
          </w:tcPr>
          <w:p>
            <w:pPr>
              <w:pStyle w:val="41"/>
              <w:jc w:val="center"/>
              <w:rPr>
                <w:rFonts w:cs="Times New Roman"/>
                <w:kern w:val="0"/>
                <w:szCs w:val="20"/>
              </w:rPr>
            </w:pPr>
            <w:r>
              <w:rPr>
                <w:rFonts w:hint="eastAsia" w:cs="Times New Roman"/>
                <w:kern w:val="0"/>
                <w:szCs w:val="20"/>
              </w:rPr>
              <w:t>8</w:t>
            </w:r>
            <w:r>
              <w:rPr>
                <w:rFonts w:cs="Times New Roman"/>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pStyle w:val="41"/>
              <w:jc w:val="center"/>
              <w:rPr>
                <w:rFonts w:cs="Times New Roman"/>
                <w:kern w:val="0"/>
                <w:szCs w:val="20"/>
              </w:rPr>
            </w:pPr>
            <w:r>
              <w:rPr>
                <w:rFonts w:hint="eastAsia" w:cs="Times New Roman"/>
                <w:kern w:val="0"/>
                <w:szCs w:val="20"/>
              </w:rPr>
              <w:t>仓储式超市</w:t>
            </w:r>
          </w:p>
        </w:tc>
        <w:tc>
          <w:tcPr>
            <w:tcW w:w="1559" w:type="dxa"/>
          </w:tcPr>
          <w:p>
            <w:pPr>
              <w:pStyle w:val="41"/>
              <w:jc w:val="center"/>
              <w:rPr>
                <w:rFonts w:cs="Times New Roman"/>
                <w:kern w:val="0"/>
                <w:szCs w:val="20"/>
              </w:rPr>
            </w:pPr>
            <w:r>
              <w:rPr>
                <w:rFonts w:hint="eastAsia" w:cs="Times New Roman"/>
                <w:kern w:val="0"/>
                <w:szCs w:val="20"/>
              </w:rPr>
              <w:t>实际工作面</w:t>
            </w:r>
          </w:p>
        </w:tc>
        <w:tc>
          <w:tcPr>
            <w:tcW w:w="1559" w:type="dxa"/>
            <w:vAlign w:val="center"/>
          </w:tcPr>
          <w:p>
            <w:pPr>
              <w:pStyle w:val="41"/>
              <w:jc w:val="center"/>
              <w:rPr>
                <w:rFonts w:cs="Times New Roman"/>
                <w:kern w:val="0"/>
                <w:szCs w:val="20"/>
              </w:rPr>
            </w:pPr>
            <w:r>
              <w:rPr>
                <w:rFonts w:cs="Times New Roman"/>
                <w:kern w:val="0"/>
                <w:szCs w:val="20"/>
              </w:rPr>
              <w:t>300</w:t>
            </w:r>
          </w:p>
        </w:tc>
        <w:tc>
          <w:tcPr>
            <w:tcW w:w="877" w:type="dxa"/>
            <w:vAlign w:val="center"/>
          </w:tcPr>
          <w:p>
            <w:pPr>
              <w:pStyle w:val="41"/>
              <w:jc w:val="center"/>
              <w:rPr>
                <w:rFonts w:cs="Times New Roman"/>
                <w:kern w:val="0"/>
                <w:szCs w:val="20"/>
              </w:rPr>
            </w:pPr>
            <w:r>
              <w:rPr>
                <w:rFonts w:cs="Times New Roman"/>
                <w:kern w:val="0"/>
                <w:szCs w:val="20"/>
              </w:rPr>
              <w:t>22</w:t>
            </w:r>
          </w:p>
        </w:tc>
        <w:tc>
          <w:tcPr>
            <w:tcW w:w="877" w:type="dxa"/>
          </w:tcPr>
          <w:p>
            <w:pPr>
              <w:pStyle w:val="41"/>
              <w:jc w:val="center"/>
              <w:rPr>
                <w:rFonts w:cs="Times New Roman"/>
                <w:kern w:val="0"/>
                <w:szCs w:val="20"/>
              </w:rPr>
            </w:pPr>
            <w:r>
              <w:rPr>
                <w:rFonts w:hint="eastAsia" w:cs="Times New Roman"/>
                <w:kern w:val="0"/>
                <w:szCs w:val="20"/>
              </w:rPr>
              <w:t>0</w:t>
            </w:r>
            <w:r>
              <w:rPr>
                <w:rFonts w:cs="Times New Roman"/>
                <w:kern w:val="0"/>
                <w:szCs w:val="20"/>
              </w:rPr>
              <w:t>.60</w:t>
            </w:r>
          </w:p>
        </w:tc>
        <w:tc>
          <w:tcPr>
            <w:tcW w:w="877" w:type="dxa"/>
          </w:tcPr>
          <w:p>
            <w:pPr>
              <w:pStyle w:val="41"/>
              <w:jc w:val="center"/>
              <w:rPr>
                <w:rFonts w:cs="Times New Roman"/>
                <w:kern w:val="0"/>
                <w:szCs w:val="20"/>
              </w:rPr>
            </w:pPr>
            <w:r>
              <w:rPr>
                <w:rFonts w:hint="eastAsia" w:cs="Times New Roman"/>
                <w:kern w:val="0"/>
                <w:szCs w:val="20"/>
              </w:rPr>
              <w:t>8</w:t>
            </w:r>
            <w:r>
              <w:rPr>
                <w:rFonts w:cs="Times New Roman"/>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pStyle w:val="41"/>
              <w:jc w:val="center"/>
              <w:rPr>
                <w:rFonts w:cs="Times New Roman"/>
                <w:kern w:val="0"/>
                <w:szCs w:val="20"/>
              </w:rPr>
            </w:pPr>
            <w:r>
              <w:rPr>
                <w:rFonts w:hint="eastAsia" w:cs="Times New Roman"/>
                <w:kern w:val="0"/>
                <w:szCs w:val="20"/>
              </w:rPr>
              <w:t>专卖店营业厅</w:t>
            </w:r>
          </w:p>
        </w:tc>
        <w:tc>
          <w:tcPr>
            <w:tcW w:w="1559" w:type="dxa"/>
          </w:tcPr>
          <w:p>
            <w:pPr>
              <w:pStyle w:val="41"/>
              <w:jc w:val="center"/>
              <w:rPr>
                <w:rFonts w:cs="Times New Roman"/>
                <w:kern w:val="0"/>
                <w:szCs w:val="20"/>
              </w:rPr>
            </w:pPr>
            <w:r>
              <w:rPr>
                <w:rFonts w:hint="eastAsia" w:cs="Times New Roman"/>
                <w:kern w:val="0"/>
                <w:szCs w:val="20"/>
              </w:rPr>
              <w:t>0</w:t>
            </w:r>
            <w:r>
              <w:rPr>
                <w:rFonts w:cs="Times New Roman"/>
                <w:kern w:val="0"/>
                <w:szCs w:val="20"/>
              </w:rPr>
              <w:t>.75m</w:t>
            </w:r>
            <w:r>
              <w:rPr>
                <w:rFonts w:hint="eastAsia" w:cs="Times New Roman"/>
                <w:kern w:val="0"/>
                <w:szCs w:val="20"/>
              </w:rPr>
              <w:t>水平面</w:t>
            </w:r>
          </w:p>
        </w:tc>
        <w:tc>
          <w:tcPr>
            <w:tcW w:w="1559" w:type="dxa"/>
            <w:vAlign w:val="center"/>
          </w:tcPr>
          <w:p>
            <w:pPr>
              <w:pStyle w:val="41"/>
              <w:jc w:val="center"/>
              <w:rPr>
                <w:rFonts w:cs="Times New Roman"/>
                <w:kern w:val="0"/>
                <w:szCs w:val="20"/>
              </w:rPr>
            </w:pPr>
            <w:r>
              <w:rPr>
                <w:rFonts w:hint="eastAsia" w:cs="Times New Roman"/>
                <w:kern w:val="0"/>
                <w:szCs w:val="20"/>
              </w:rPr>
              <w:t>3</w:t>
            </w:r>
            <w:r>
              <w:rPr>
                <w:rFonts w:cs="Times New Roman"/>
                <w:kern w:val="0"/>
                <w:szCs w:val="20"/>
              </w:rPr>
              <w:t>00</w:t>
            </w:r>
          </w:p>
        </w:tc>
        <w:tc>
          <w:tcPr>
            <w:tcW w:w="877" w:type="dxa"/>
            <w:vAlign w:val="center"/>
          </w:tcPr>
          <w:p>
            <w:pPr>
              <w:pStyle w:val="41"/>
              <w:jc w:val="center"/>
              <w:rPr>
                <w:rFonts w:cs="Times New Roman"/>
                <w:kern w:val="0"/>
                <w:szCs w:val="20"/>
              </w:rPr>
            </w:pPr>
            <w:r>
              <w:rPr>
                <w:rFonts w:cs="Times New Roman"/>
                <w:kern w:val="0"/>
                <w:szCs w:val="20"/>
              </w:rPr>
              <w:t>22</w:t>
            </w:r>
          </w:p>
        </w:tc>
        <w:tc>
          <w:tcPr>
            <w:tcW w:w="877" w:type="dxa"/>
          </w:tcPr>
          <w:p>
            <w:pPr>
              <w:pStyle w:val="41"/>
              <w:jc w:val="center"/>
              <w:rPr>
                <w:rFonts w:cs="Times New Roman"/>
                <w:kern w:val="0"/>
                <w:szCs w:val="20"/>
              </w:rPr>
            </w:pPr>
            <w:r>
              <w:rPr>
                <w:rFonts w:hint="eastAsia" w:cs="Times New Roman"/>
                <w:kern w:val="0"/>
                <w:szCs w:val="20"/>
              </w:rPr>
              <w:t>0</w:t>
            </w:r>
            <w:r>
              <w:rPr>
                <w:rFonts w:cs="Times New Roman"/>
                <w:kern w:val="0"/>
                <w:szCs w:val="20"/>
              </w:rPr>
              <w:t>.60</w:t>
            </w:r>
          </w:p>
        </w:tc>
        <w:tc>
          <w:tcPr>
            <w:tcW w:w="877" w:type="dxa"/>
          </w:tcPr>
          <w:p>
            <w:pPr>
              <w:pStyle w:val="41"/>
              <w:jc w:val="center"/>
              <w:rPr>
                <w:rFonts w:cs="Times New Roman"/>
                <w:kern w:val="0"/>
                <w:szCs w:val="20"/>
              </w:rPr>
            </w:pPr>
            <w:r>
              <w:rPr>
                <w:rFonts w:hint="eastAsia" w:cs="Times New Roman"/>
                <w:kern w:val="0"/>
                <w:szCs w:val="20"/>
              </w:rPr>
              <w:t>8</w:t>
            </w:r>
            <w:r>
              <w:rPr>
                <w:rFonts w:cs="Times New Roman"/>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pStyle w:val="41"/>
              <w:jc w:val="center"/>
              <w:rPr>
                <w:rFonts w:cs="Times New Roman"/>
                <w:kern w:val="0"/>
                <w:szCs w:val="20"/>
              </w:rPr>
            </w:pPr>
            <w:r>
              <w:rPr>
                <w:rFonts w:hint="eastAsia" w:cs="Times New Roman"/>
                <w:kern w:val="0"/>
                <w:szCs w:val="20"/>
              </w:rPr>
              <w:t>农贸市场</w:t>
            </w:r>
          </w:p>
        </w:tc>
        <w:tc>
          <w:tcPr>
            <w:tcW w:w="1559" w:type="dxa"/>
          </w:tcPr>
          <w:p>
            <w:pPr>
              <w:pStyle w:val="41"/>
              <w:jc w:val="center"/>
              <w:rPr>
                <w:rFonts w:cs="Times New Roman"/>
                <w:kern w:val="0"/>
                <w:szCs w:val="20"/>
              </w:rPr>
            </w:pPr>
            <w:r>
              <w:rPr>
                <w:rFonts w:hint="eastAsia" w:cs="Times New Roman"/>
                <w:kern w:val="0"/>
                <w:szCs w:val="20"/>
              </w:rPr>
              <w:t>0</w:t>
            </w:r>
            <w:r>
              <w:rPr>
                <w:rFonts w:cs="Times New Roman"/>
                <w:kern w:val="0"/>
                <w:szCs w:val="20"/>
              </w:rPr>
              <w:t>.75m</w:t>
            </w:r>
            <w:r>
              <w:rPr>
                <w:rFonts w:hint="eastAsia" w:cs="Times New Roman"/>
                <w:kern w:val="0"/>
                <w:szCs w:val="20"/>
              </w:rPr>
              <w:t>水平面</w:t>
            </w:r>
          </w:p>
        </w:tc>
        <w:tc>
          <w:tcPr>
            <w:tcW w:w="1559" w:type="dxa"/>
            <w:vAlign w:val="center"/>
          </w:tcPr>
          <w:p>
            <w:pPr>
              <w:pStyle w:val="41"/>
              <w:jc w:val="center"/>
              <w:rPr>
                <w:rFonts w:cs="Times New Roman"/>
                <w:kern w:val="0"/>
                <w:szCs w:val="20"/>
              </w:rPr>
            </w:pPr>
            <w:r>
              <w:rPr>
                <w:rFonts w:hint="eastAsia" w:cs="Times New Roman"/>
                <w:kern w:val="0"/>
                <w:szCs w:val="20"/>
              </w:rPr>
              <w:t>2</w:t>
            </w:r>
            <w:r>
              <w:rPr>
                <w:rFonts w:cs="Times New Roman"/>
                <w:kern w:val="0"/>
                <w:szCs w:val="20"/>
              </w:rPr>
              <w:t>00</w:t>
            </w:r>
          </w:p>
        </w:tc>
        <w:tc>
          <w:tcPr>
            <w:tcW w:w="877" w:type="dxa"/>
            <w:vAlign w:val="center"/>
          </w:tcPr>
          <w:p>
            <w:pPr>
              <w:pStyle w:val="41"/>
              <w:jc w:val="center"/>
              <w:rPr>
                <w:rFonts w:cs="Times New Roman"/>
                <w:kern w:val="0"/>
                <w:szCs w:val="20"/>
              </w:rPr>
            </w:pPr>
            <w:r>
              <w:rPr>
                <w:rFonts w:hint="eastAsia" w:cs="Times New Roman"/>
                <w:kern w:val="0"/>
                <w:szCs w:val="20"/>
              </w:rPr>
              <w:t>2</w:t>
            </w:r>
            <w:r>
              <w:rPr>
                <w:rFonts w:cs="Times New Roman"/>
                <w:kern w:val="0"/>
                <w:szCs w:val="20"/>
              </w:rPr>
              <w:t>5</w:t>
            </w:r>
          </w:p>
        </w:tc>
        <w:tc>
          <w:tcPr>
            <w:tcW w:w="877" w:type="dxa"/>
          </w:tcPr>
          <w:p>
            <w:pPr>
              <w:pStyle w:val="41"/>
              <w:jc w:val="center"/>
              <w:rPr>
                <w:rFonts w:cs="Times New Roman"/>
                <w:kern w:val="0"/>
                <w:szCs w:val="20"/>
              </w:rPr>
            </w:pPr>
            <w:r>
              <w:rPr>
                <w:rFonts w:hint="eastAsia" w:cs="Times New Roman"/>
                <w:kern w:val="0"/>
                <w:szCs w:val="20"/>
              </w:rPr>
              <w:t>0</w:t>
            </w:r>
            <w:r>
              <w:rPr>
                <w:rFonts w:cs="Times New Roman"/>
                <w:kern w:val="0"/>
                <w:szCs w:val="20"/>
              </w:rPr>
              <w:t>.40</w:t>
            </w:r>
          </w:p>
        </w:tc>
        <w:tc>
          <w:tcPr>
            <w:tcW w:w="877" w:type="dxa"/>
          </w:tcPr>
          <w:p>
            <w:pPr>
              <w:pStyle w:val="41"/>
              <w:jc w:val="center"/>
              <w:rPr>
                <w:rFonts w:cs="Times New Roman"/>
                <w:kern w:val="0"/>
                <w:szCs w:val="20"/>
              </w:rPr>
            </w:pPr>
            <w:r>
              <w:rPr>
                <w:rFonts w:hint="eastAsia" w:cs="Times New Roman"/>
                <w:kern w:val="0"/>
                <w:szCs w:val="20"/>
              </w:rPr>
              <w:t>8</w:t>
            </w:r>
            <w:r>
              <w:rPr>
                <w:rFonts w:cs="Times New Roman"/>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pStyle w:val="41"/>
              <w:jc w:val="center"/>
              <w:rPr>
                <w:rFonts w:cs="Times New Roman"/>
                <w:kern w:val="0"/>
                <w:szCs w:val="20"/>
              </w:rPr>
            </w:pPr>
            <w:r>
              <w:rPr>
                <w:rFonts w:hint="eastAsia" w:cs="Times New Roman"/>
                <w:kern w:val="0"/>
                <w:szCs w:val="20"/>
              </w:rPr>
              <w:t>收款台</w:t>
            </w:r>
          </w:p>
        </w:tc>
        <w:tc>
          <w:tcPr>
            <w:tcW w:w="1559" w:type="dxa"/>
          </w:tcPr>
          <w:p>
            <w:pPr>
              <w:pStyle w:val="41"/>
              <w:jc w:val="center"/>
              <w:rPr>
                <w:rFonts w:cs="Times New Roman"/>
                <w:kern w:val="0"/>
                <w:szCs w:val="20"/>
              </w:rPr>
            </w:pPr>
            <w:r>
              <w:rPr>
                <w:rFonts w:hint="eastAsia" w:cs="Times New Roman"/>
                <w:kern w:val="0"/>
                <w:szCs w:val="20"/>
              </w:rPr>
              <w:t>台面</w:t>
            </w:r>
          </w:p>
        </w:tc>
        <w:tc>
          <w:tcPr>
            <w:tcW w:w="1559" w:type="dxa"/>
            <w:vAlign w:val="center"/>
          </w:tcPr>
          <w:p>
            <w:pPr>
              <w:pStyle w:val="41"/>
              <w:jc w:val="center"/>
              <w:rPr>
                <w:rFonts w:cs="Times New Roman"/>
                <w:kern w:val="0"/>
                <w:szCs w:val="20"/>
              </w:rPr>
            </w:pPr>
            <w:r>
              <w:rPr>
                <w:rFonts w:cs="Times New Roman"/>
                <w:kern w:val="0"/>
                <w:szCs w:val="20"/>
              </w:rPr>
              <w:t>500*</w:t>
            </w:r>
          </w:p>
        </w:tc>
        <w:tc>
          <w:tcPr>
            <w:tcW w:w="877" w:type="dxa"/>
          </w:tcPr>
          <w:p>
            <w:pPr>
              <w:pStyle w:val="41"/>
              <w:jc w:val="center"/>
              <w:rPr>
                <w:rFonts w:cs="Times New Roman"/>
                <w:kern w:val="0"/>
                <w:szCs w:val="20"/>
              </w:rPr>
            </w:pPr>
            <w:r>
              <w:rPr>
                <w:rFonts w:hint="eastAsia" w:cs="Times New Roman"/>
                <w:kern w:val="0"/>
                <w:szCs w:val="20"/>
              </w:rPr>
              <w:t>—</w:t>
            </w:r>
          </w:p>
        </w:tc>
        <w:tc>
          <w:tcPr>
            <w:tcW w:w="877" w:type="dxa"/>
          </w:tcPr>
          <w:p>
            <w:pPr>
              <w:pStyle w:val="41"/>
              <w:jc w:val="center"/>
              <w:rPr>
                <w:rFonts w:cs="Times New Roman"/>
                <w:kern w:val="0"/>
                <w:szCs w:val="20"/>
              </w:rPr>
            </w:pPr>
            <w:r>
              <w:rPr>
                <w:rFonts w:hint="eastAsia" w:cs="Times New Roman"/>
                <w:kern w:val="0"/>
                <w:szCs w:val="20"/>
              </w:rPr>
              <w:t>0</w:t>
            </w:r>
            <w:r>
              <w:rPr>
                <w:rFonts w:cs="Times New Roman"/>
                <w:kern w:val="0"/>
                <w:szCs w:val="20"/>
              </w:rPr>
              <w:t>.60</w:t>
            </w:r>
          </w:p>
        </w:tc>
        <w:tc>
          <w:tcPr>
            <w:tcW w:w="877" w:type="dxa"/>
          </w:tcPr>
          <w:p>
            <w:pPr>
              <w:pStyle w:val="41"/>
              <w:jc w:val="center"/>
              <w:rPr>
                <w:rFonts w:cs="Times New Roman"/>
                <w:kern w:val="0"/>
                <w:szCs w:val="20"/>
              </w:rPr>
            </w:pPr>
            <w:r>
              <w:rPr>
                <w:rFonts w:hint="eastAsia" w:cs="Times New Roman"/>
                <w:kern w:val="0"/>
                <w:szCs w:val="20"/>
              </w:rPr>
              <w:t>8</w:t>
            </w:r>
            <w:r>
              <w:rPr>
                <w:rFonts w:cs="Times New Roman"/>
                <w:kern w:val="0"/>
                <w:szCs w:val="20"/>
              </w:rPr>
              <w:t>0</w:t>
            </w:r>
          </w:p>
        </w:tc>
      </w:tr>
    </w:tbl>
    <w:p>
      <w:pPr>
        <w:rPr>
          <w:sz w:val="20"/>
          <w:szCs w:val="20"/>
        </w:rPr>
      </w:pPr>
      <w:r>
        <w:rPr>
          <w:rFonts w:hint="eastAsia"/>
          <w:sz w:val="20"/>
          <w:szCs w:val="20"/>
        </w:rPr>
        <w:t>注：*指混合照明照度。</w:t>
      </w:r>
    </w:p>
    <w:p>
      <w:pPr>
        <w:ind w:firstLine="420"/>
      </w:pPr>
      <w:r>
        <w:rPr>
          <w:rFonts w:hint="eastAsia"/>
        </w:rPr>
        <w:t>3）旅馆建筑</w:t>
      </w:r>
    </w:p>
    <w:p>
      <w:pPr>
        <w:ind w:firstLine="420"/>
      </w:pPr>
      <w:r>
        <w:rPr>
          <w:rFonts w:hint="eastAsia"/>
        </w:rPr>
        <w:t>旅馆建筑照明标准值应符合</w:t>
      </w:r>
      <w:r>
        <w:fldChar w:fldCharType="begin"/>
      </w:r>
      <w:r>
        <w:instrText xml:space="preserve"> REF _Ref100272862 \h  \* MERGEFORMAT </w:instrText>
      </w:r>
      <w:r>
        <w:fldChar w:fldCharType="separate"/>
      </w:r>
      <w:r>
        <w:rPr>
          <w:rFonts w:hint="eastAsia"/>
        </w:rPr>
        <w:t>表</w:t>
      </w:r>
      <w:r>
        <w:t>17</w:t>
      </w:r>
      <w:r>
        <w:fldChar w:fldCharType="end"/>
      </w:r>
      <w:r>
        <w:rPr>
          <w:rFonts w:hint="eastAsia"/>
        </w:rPr>
        <w:t>的规定。</w:t>
      </w:r>
    </w:p>
    <w:p>
      <w:pPr>
        <w:pStyle w:val="8"/>
        <w:keepNext/>
      </w:pPr>
      <w:bookmarkStart w:id="29" w:name="_Ref100272862"/>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17</w:t>
      </w:r>
      <w:r>
        <w:fldChar w:fldCharType="end"/>
      </w:r>
      <w:bookmarkEnd w:id="29"/>
      <w:r>
        <w:t xml:space="preserve"> </w:t>
      </w:r>
      <w:r>
        <w:rPr>
          <w:rFonts w:hint="eastAsia"/>
        </w:rPr>
        <w:t>旅馆建筑照明标准值</w:t>
      </w:r>
    </w:p>
    <w:tbl>
      <w:tblPr>
        <w:tblStyle w:val="26"/>
        <w:tblW w:w="5000" w:type="pct"/>
        <w:jc w:val="center"/>
        <w:tblLayout w:type="autofit"/>
        <w:tblCellMar>
          <w:top w:w="0" w:type="dxa"/>
          <w:left w:w="108" w:type="dxa"/>
          <w:bottom w:w="0" w:type="dxa"/>
          <w:right w:w="108" w:type="dxa"/>
        </w:tblCellMar>
      </w:tblPr>
      <w:tblGrid>
        <w:gridCol w:w="658"/>
        <w:gridCol w:w="1604"/>
        <w:gridCol w:w="1635"/>
        <w:gridCol w:w="1249"/>
        <w:gridCol w:w="1128"/>
        <w:gridCol w:w="1128"/>
        <w:gridCol w:w="1120"/>
      </w:tblGrid>
      <w:tr>
        <w:tblPrEx>
          <w:tblCellMar>
            <w:top w:w="0" w:type="dxa"/>
            <w:left w:w="108" w:type="dxa"/>
            <w:bottom w:w="0" w:type="dxa"/>
            <w:right w:w="108" w:type="dxa"/>
          </w:tblCellMar>
        </w:tblPrEx>
        <w:trPr>
          <w:trHeight w:val="570" w:hRule="atLeast"/>
          <w:jc w:val="center"/>
        </w:trPr>
        <w:tc>
          <w:tcPr>
            <w:tcW w:w="132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1"/>
              <w:jc w:val="center"/>
            </w:pPr>
            <w:r>
              <w:rPr>
                <w:rFonts w:hint="eastAsia"/>
              </w:rPr>
              <w:t>房间或场所</w:t>
            </w:r>
          </w:p>
        </w:tc>
        <w:tc>
          <w:tcPr>
            <w:tcW w:w="959" w:type="pct"/>
            <w:tcBorders>
              <w:top w:val="single" w:color="auto" w:sz="4" w:space="0"/>
              <w:left w:val="nil"/>
              <w:right w:val="single" w:color="auto" w:sz="4" w:space="0"/>
            </w:tcBorders>
            <w:shd w:val="clear" w:color="auto" w:fill="auto"/>
            <w:noWrap/>
            <w:vAlign w:val="center"/>
          </w:tcPr>
          <w:p>
            <w:pPr>
              <w:pStyle w:val="41"/>
              <w:jc w:val="center"/>
            </w:pPr>
            <w:r>
              <w:rPr>
                <w:rFonts w:hint="eastAsia"/>
              </w:rPr>
              <w:t>参考平面</w:t>
            </w:r>
          </w:p>
          <w:p>
            <w:pPr>
              <w:pStyle w:val="41"/>
              <w:jc w:val="center"/>
            </w:pPr>
            <w:r>
              <w:rPr>
                <w:rFonts w:hint="eastAsia"/>
              </w:rPr>
              <w:t>及其高度</w:t>
            </w:r>
          </w:p>
        </w:tc>
        <w:tc>
          <w:tcPr>
            <w:tcW w:w="733" w:type="pct"/>
            <w:tcBorders>
              <w:top w:val="single" w:color="auto" w:sz="4" w:space="0"/>
              <w:left w:val="nil"/>
              <w:right w:val="single" w:color="auto" w:sz="4" w:space="0"/>
            </w:tcBorders>
            <w:shd w:val="clear" w:color="auto" w:fill="auto"/>
            <w:noWrap/>
            <w:vAlign w:val="center"/>
          </w:tcPr>
          <w:p>
            <w:pPr>
              <w:pStyle w:val="41"/>
              <w:jc w:val="center"/>
            </w:pPr>
            <w:r>
              <w:rPr>
                <w:rFonts w:hint="eastAsia"/>
              </w:rPr>
              <w:t>照度标准值</w:t>
            </w:r>
          </w:p>
          <w:p>
            <w:pPr>
              <w:pStyle w:val="41"/>
              <w:jc w:val="center"/>
            </w:pPr>
            <w:r>
              <w:rPr>
                <w:rFonts w:eastAsia="等线" w:cs="Times New Roman"/>
              </w:rPr>
              <w:t>(lx)</w:t>
            </w:r>
          </w:p>
        </w:tc>
        <w:tc>
          <w:tcPr>
            <w:tcW w:w="66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UGR</w:t>
            </w:r>
          </w:p>
        </w:tc>
        <w:tc>
          <w:tcPr>
            <w:tcW w:w="66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U</w:t>
            </w:r>
            <w:r>
              <w:rPr>
                <w:rFonts w:eastAsia="等线" w:cs="Times New Roman"/>
                <w:vertAlign w:val="subscript"/>
              </w:rPr>
              <w:t>0</w:t>
            </w: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R</w:t>
            </w:r>
            <w:r>
              <w:rPr>
                <w:rFonts w:eastAsia="等线" w:cs="Times New Roman"/>
                <w:vertAlign w:val="subscript"/>
              </w:rPr>
              <w:t>a</w:t>
            </w:r>
          </w:p>
        </w:tc>
      </w:tr>
      <w:tr>
        <w:tblPrEx>
          <w:tblCellMar>
            <w:top w:w="0" w:type="dxa"/>
            <w:left w:w="108" w:type="dxa"/>
            <w:bottom w:w="0" w:type="dxa"/>
            <w:right w:w="108" w:type="dxa"/>
          </w:tblCellMar>
        </w:tblPrEx>
        <w:trPr>
          <w:trHeight w:val="280" w:hRule="atLeast"/>
          <w:jc w:val="center"/>
        </w:trPr>
        <w:tc>
          <w:tcPr>
            <w:tcW w:w="386" w:type="pct"/>
            <w:vMerge w:val="restart"/>
            <w:tcBorders>
              <w:top w:val="nil"/>
              <w:left w:val="single" w:color="auto" w:sz="4" w:space="0"/>
              <w:bottom w:val="single" w:color="auto" w:sz="4" w:space="0"/>
              <w:right w:val="single" w:color="auto" w:sz="4" w:space="0"/>
            </w:tcBorders>
            <w:shd w:val="clear" w:color="auto" w:fill="auto"/>
            <w:noWrap/>
            <w:vAlign w:val="center"/>
          </w:tcPr>
          <w:p>
            <w:pPr>
              <w:pStyle w:val="41"/>
              <w:jc w:val="center"/>
            </w:pPr>
            <w:r>
              <w:rPr>
                <w:rFonts w:hint="eastAsia"/>
              </w:rPr>
              <w:t>客房</w:t>
            </w:r>
          </w:p>
        </w:tc>
        <w:tc>
          <w:tcPr>
            <w:tcW w:w="940" w:type="pct"/>
            <w:tcBorders>
              <w:top w:val="single" w:color="auto" w:sz="4" w:space="0"/>
              <w:left w:val="nil"/>
              <w:bottom w:val="single" w:color="auto" w:sz="4" w:space="0"/>
              <w:right w:val="single" w:color="auto" w:sz="4" w:space="0"/>
            </w:tcBorders>
            <w:shd w:val="clear" w:color="auto" w:fill="auto"/>
            <w:noWrap/>
            <w:vAlign w:val="center"/>
          </w:tcPr>
          <w:p>
            <w:pPr>
              <w:pStyle w:val="41"/>
              <w:jc w:val="center"/>
            </w:pPr>
            <w:r>
              <w:rPr>
                <w:rFonts w:hint="eastAsia"/>
              </w:rPr>
              <w:t>一般活动区</w:t>
            </w:r>
          </w:p>
        </w:tc>
        <w:tc>
          <w:tcPr>
            <w:tcW w:w="959" w:type="pct"/>
            <w:tcBorders>
              <w:top w:val="single" w:color="auto" w:sz="4" w:space="0"/>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0.75m</w:t>
            </w:r>
            <w:r>
              <w:rPr>
                <w:rFonts w:hint="eastAsia" w:cs="Times New Roman"/>
              </w:rPr>
              <w:t>水平面</w:t>
            </w:r>
          </w:p>
        </w:tc>
        <w:tc>
          <w:tcPr>
            <w:tcW w:w="733" w:type="pct"/>
            <w:tcBorders>
              <w:top w:val="single" w:color="auto" w:sz="4" w:space="0"/>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75</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w:t>
            </w:r>
          </w:p>
        </w:tc>
        <w:tc>
          <w:tcPr>
            <w:tcW w:w="658"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80</w:t>
            </w:r>
          </w:p>
        </w:tc>
      </w:tr>
      <w:tr>
        <w:tblPrEx>
          <w:tblCellMar>
            <w:top w:w="0" w:type="dxa"/>
            <w:left w:w="108" w:type="dxa"/>
            <w:bottom w:w="0" w:type="dxa"/>
            <w:right w:w="108" w:type="dxa"/>
          </w:tblCellMar>
        </w:tblPrEx>
        <w:trPr>
          <w:trHeight w:val="280" w:hRule="atLeast"/>
          <w:jc w:val="center"/>
        </w:trPr>
        <w:tc>
          <w:tcPr>
            <w:tcW w:w="386" w:type="pct"/>
            <w:vMerge w:val="continue"/>
            <w:tcBorders>
              <w:top w:val="nil"/>
              <w:left w:val="single" w:color="auto" w:sz="4" w:space="0"/>
              <w:bottom w:val="single" w:color="auto" w:sz="4" w:space="0"/>
              <w:right w:val="single" w:color="auto" w:sz="4" w:space="0"/>
            </w:tcBorders>
            <w:vAlign w:val="center"/>
          </w:tcPr>
          <w:p>
            <w:pPr>
              <w:pStyle w:val="41"/>
              <w:jc w:val="center"/>
            </w:pPr>
          </w:p>
        </w:tc>
        <w:tc>
          <w:tcPr>
            <w:tcW w:w="940"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床头</w:t>
            </w:r>
          </w:p>
        </w:tc>
        <w:tc>
          <w:tcPr>
            <w:tcW w:w="959"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0.75m</w:t>
            </w:r>
            <w:r>
              <w:rPr>
                <w:rFonts w:hint="eastAsia" w:cs="Times New Roman"/>
              </w:rPr>
              <w:t>水平面</w:t>
            </w:r>
          </w:p>
        </w:tc>
        <w:tc>
          <w:tcPr>
            <w:tcW w:w="733"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150</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w:t>
            </w:r>
          </w:p>
        </w:tc>
        <w:tc>
          <w:tcPr>
            <w:tcW w:w="658"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80</w:t>
            </w:r>
          </w:p>
        </w:tc>
      </w:tr>
      <w:tr>
        <w:tblPrEx>
          <w:tblCellMar>
            <w:top w:w="0" w:type="dxa"/>
            <w:left w:w="108" w:type="dxa"/>
            <w:bottom w:w="0" w:type="dxa"/>
            <w:right w:w="108" w:type="dxa"/>
          </w:tblCellMar>
        </w:tblPrEx>
        <w:trPr>
          <w:trHeight w:val="280" w:hRule="atLeast"/>
          <w:jc w:val="center"/>
        </w:trPr>
        <w:tc>
          <w:tcPr>
            <w:tcW w:w="386" w:type="pct"/>
            <w:vMerge w:val="continue"/>
            <w:tcBorders>
              <w:top w:val="nil"/>
              <w:left w:val="single" w:color="auto" w:sz="4" w:space="0"/>
              <w:bottom w:val="single" w:color="auto" w:sz="4" w:space="0"/>
              <w:right w:val="single" w:color="auto" w:sz="4" w:space="0"/>
            </w:tcBorders>
            <w:vAlign w:val="center"/>
          </w:tcPr>
          <w:p>
            <w:pPr>
              <w:pStyle w:val="41"/>
              <w:jc w:val="center"/>
            </w:pPr>
          </w:p>
        </w:tc>
        <w:tc>
          <w:tcPr>
            <w:tcW w:w="940"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写字台</w:t>
            </w:r>
          </w:p>
        </w:tc>
        <w:tc>
          <w:tcPr>
            <w:tcW w:w="959"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台面</w:t>
            </w:r>
          </w:p>
        </w:tc>
        <w:tc>
          <w:tcPr>
            <w:tcW w:w="733"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300*</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w:t>
            </w:r>
          </w:p>
        </w:tc>
        <w:tc>
          <w:tcPr>
            <w:tcW w:w="658"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80</w:t>
            </w:r>
          </w:p>
        </w:tc>
      </w:tr>
      <w:tr>
        <w:tblPrEx>
          <w:tblCellMar>
            <w:top w:w="0" w:type="dxa"/>
            <w:left w:w="108" w:type="dxa"/>
            <w:bottom w:w="0" w:type="dxa"/>
            <w:right w:w="108" w:type="dxa"/>
          </w:tblCellMar>
        </w:tblPrEx>
        <w:trPr>
          <w:trHeight w:val="280" w:hRule="atLeast"/>
          <w:jc w:val="center"/>
        </w:trPr>
        <w:tc>
          <w:tcPr>
            <w:tcW w:w="386" w:type="pct"/>
            <w:vMerge w:val="continue"/>
            <w:tcBorders>
              <w:top w:val="nil"/>
              <w:left w:val="single" w:color="auto" w:sz="4" w:space="0"/>
              <w:bottom w:val="single" w:color="auto" w:sz="4" w:space="0"/>
              <w:right w:val="single" w:color="auto" w:sz="4" w:space="0"/>
            </w:tcBorders>
            <w:vAlign w:val="center"/>
          </w:tcPr>
          <w:p>
            <w:pPr>
              <w:pStyle w:val="41"/>
              <w:jc w:val="center"/>
            </w:pPr>
          </w:p>
        </w:tc>
        <w:tc>
          <w:tcPr>
            <w:tcW w:w="940"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卫生间</w:t>
            </w:r>
          </w:p>
        </w:tc>
        <w:tc>
          <w:tcPr>
            <w:tcW w:w="959"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地面</w:t>
            </w:r>
          </w:p>
        </w:tc>
        <w:tc>
          <w:tcPr>
            <w:tcW w:w="733"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150</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w:t>
            </w:r>
          </w:p>
        </w:tc>
        <w:tc>
          <w:tcPr>
            <w:tcW w:w="658"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80</w:t>
            </w:r>
          </w:p>
        </w:tc>
      </w:tr>
      <w:tr>
        <w:tblPrEx>
          <w:tblCellMar>
            <w:top w:w="0" w:type="dxa"/>
            <w:left w:w="108" w:type="dxa"/>
            <w:bottom w:w="0" w:type="dxa"/>
            <w:right w:w="108" w:type="dxa"/>
          </w:tblCellMar>
        </w:tblPrEx>
        <w:trPr>
          <w:trHeight w:val="280" w:hRule="atLeast"/>
          <w:jc w:val="center"/>
        </w:trPr>
        <w:tc>
          <w:tcPr>
            <w:tcW w:w="132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1"/>
              <w:jc w:val="center"/>
            </w:pPr>
            <w:r>
              <w:rPr>
                <w:rFonts w:hint="eastAsia"/>
              </w:rPr>
              <w:t>中餐厅</w:t>
            </w:r>
          </w:p>
        </w:tc>
        <w:tc>
          <w:tcPr>
            <w:tcW w:w="959"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0.75m</w:t>
            </w:r>
            <w:r>
              <w:rPr>
                <w:rFonts w:hint="eastAsia" w:cs="Times New Roman"/>
              </w:rPr>
              <w:t>水平面</w:t>
            </w:r>
          </w:p>
        </w:tc>
        <w:tc>
          <w:tcPr>
            <w:tcW w:w="733"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200</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22</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0.60</w:t>
            </w:r>
          </w:p>
        </w:tc>
        <w:tc>
          <w:tcPr>
            <w:tcW w:w="658"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80</w:t>
            </w:r>
          </w:p>
        </w:tc>
      </w:tr>
      <w:tr>
        <w:tblPrEx>
          <w:tblCellMar>
            <w:top w:w="0" w:type="dxa"/>
            <w:left w:w="108" w:type="dxa"/>
            <w:bottom w:w="0" w:type="dxa"/>
            <w:right w:w="108" w:type="dxa"/>
          </w:tblCellMar>
        </w:tblPrEx>
        <w:trPr>
          <w:trHeight w:val="280" w:hRule="atLeast"/>
          <w:jc w:val="center"/>
        </w:trPr>
        <w:tc>
          <w:tcPr>
            <w:tcW w:w="132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1"/>
              <w:jc w:val="center"/>
            </w:pPr>
            <w:r>
              <w:rPr>
                <w:rFonts w:hint="eastAsia"/>
              </w:rPr>
              <w:t>西餐厅</w:t>
            </w:r>
          </w:p>
        </w:tc>
        <w:tc>
          <w:tcPr>
            <w:tcW w:w="959"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0.75m</w:t>
            </w:r>
            <w:r>
              <w:rPr>
                <w:rFonts w:hint="eastAsia" w:cs="Times New Roman"/>
              </w:rPr>
              <w:t>水平面</w:t>
            </w:r>
          </w:p>
        </w:tc>
        <w:tc>
          <w:tcPr>
            <w:tcW w:w="733"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150</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0.60</w:t>
            </w:r>
          </w:p>
        </w:tc>
        <w:tc>
          <w:tcPr>
            <w:tcW w:w="658"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80</w:t>
            </w:r>
          </w:p>
        </w:tc>
      </w:tr>
      <w:tr>
        <w:tblPrEx>
          <w:tblCellMar>
            <w:top w:w="0" w:type="dxa"/>
            <w:left w:w="108" w:type="dxa"/>
            <w:bottom w:w="0" w:type="dxa"/>
            <w:right w:w="108" w:type="dxa"/>
          </w:tblCellMar>
        </w:tblPrEx>
        <w:trPr>
          <w:trHeight w:val="280" w:hRule="atLeast"/>
          <w:jc w:val="center"/>
        </w:trPr>
        <w:tc>
          <w:tcPr>
            <w:tcW w:w="132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1"/>
              <w:jc w:val="center"/>
            </w:pPr>
            <w:r>
              <w:rPr>
                <w:rFonts w:hint="eastAsia"/>
              </w:rPr>
              <w:t>酒吧间、咖啡厅</w:t>
            </w:r>
          </w:p>
        </w:tc>
        <w:tc>
          <w:tcPr>
            <w:tcW w:w="959"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实际工作面</w:t>
            </w:r>
          </w:p>
        </w:tc>
        <w:tc>
          <w:tcPr>
            <w:tcW w:w="733" w:type="pct"/>
            <w:tcBorders>
              <w:top w:val="nil"/>
              <w:left w:val="nil"/>
              <w:bottom w:val="single" w:color="auto" w:sz="4" w:space="0"/>
              <w:right w:val="single" w:color="auto" w:sz="4" w:space="0"/>
            </w:tcBorders>
            <w:shd w:val="clear" w:color="auto" w:fill="auto"/>
            <w:noWrap/>
            <w:vAlign w:val="center"/>
          </w:tcPr>
          <w:p>
            <w:pPr>
              <w:pStyle w:val="41"/>
              <w:jc w:val="center"/>
            </w:pPr>
            <w:r>
              <w:t>75</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t>0.40</w:t>
            </w:r>
          </w:p>
        </w:tc>
        <w:tc>
          <w:tcPr>
            <w:tcW w:w="658"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80</w:t>
            </w:r>
          </w:p>
        </w:tc>
      </w:tr>
      <w:tr>
        <w:tblPrEx>
          <w:tblCellMar>
            <w:top w:w="0" w:type="dxa"/>
            <w:left w:w="108" w:type="dxa"/>
            <w:bottom w:w="0" w:type="dxa"/>
            <w:right w:w="108" w:type="dxa"/>
          </w:tblCellMar>
        </w:tblPrEx>
        <w:trPr>
          <w:trHeight w:val="280" w:hRule="atLeast"/>
          <w:jc w:val="center"/>
        </w:trPr>
        <w:tc>
          <w:tcPr>
            <w:tcW w:w="132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1"/>
              <w:jc w:val="center"/>
            </w:pPr>
            <w:r>
              <w:rPr>
                <w:rFonts w:hint="eastAsia"/>
              </w:rPr>
              <w:t>多功能厅、宴会厅</w:t>
            </w:r>
          </w:p>
        </w:tc>
        <w:tc>
          <w:tcPr>
            <w:tcW w:w="959"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0.75m</w:t>
            </w:r>
            <w:r>
              <w:rPr>
                <w:rFonts w:hint="eastAsia" w:cs="Times New Roman"/>
              </w:rPr>
              <w:t>水平面</w:t>
            </w:r>
          </w:p>
        </w:tc>
        <w:tc>
          <w:tcPr>
            <w:tcW w:w="733" w:type="pct"/>
            <w:tcBorders>
              <w:top w:val="nil"/>
              <w:left w:val="nil"/>
              <w:bottom w:val="single" w:color="auto" w:sz="4" w:space="0"/>
              <w:right w:val="single" w:color="auto" w:sz="4" w:space="0"/>
            </w:tcBorders>
            <w:shd w:val="clear" w:color="auto" w:fill="auto"/>
            <w:noWrap/>
            <w:vAlign w:val="center"/>
          </w:tcPr>
          <w:p>
            <w:pPr>
              <w:pStyle w:val="41"/>
              <w:jc w:val="center"/>
            </w:pPr>
            <w:r>
              <w:t>300</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22</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t>0.60</w:t>
            </w:r>
          </w:p>
        </w:tc>
        <w:tc>
          <w:tcPr>
            <w:tcW w:w="658"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80</w:t>
            </w:r>
          </w:p>
        </w:tc>
      </w:tr>
      <w:tr>
        <w:tblPrEx>
          <w:tblCellMar>
            <w:top w:w="0" w:type="dxa"/>
            <w:left w:w="108" w:type="dxa"/>
            <w:bottom w:w="0" w:type="dxa"/>
            <w:right w:w="108" w:type="dxa"/>
          </w:tblCellMar>
        </w:tblPrEx>
        <w:trPr>
          <w:trHeight w:val="280" w:hRule="atLeast"/>
          <w:jc w:val="center"/>
        </w:trPr>
        <w:tc>
          <w:tcPr>
            <w:tcW w:w="132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1"/>
              <w:jc w:val="center"/>
            </w:pPr>
            <w:r>
              <w:rPr>
                <w:rFonts w:hint="eastAsia"/>
              </w:rPr>
              <w:t>会议室</w:t>
            </w:r>
          </w:p>
        </w:tc>
        <w:tc>
          <w:tcPr>
            <w:tcW w:w="959"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0.75m</w:t>
            </w:r>
            <w:r>
              <w:rPr>
                <w:rFonts w:hint="eastAsia" w:cs="Times New Roman"/>
              </w:rPr>
              <w:t>水平面</w:t>
            </w:r>
          </w:p>
        </w:tc>
        <w:tc>
          <w:tcPr>
            <w:tcW w:w="733" w:type="pct"/>
            <w:tcBorders>
              <w:top w:val="nil"/>
              <w:left w:val="nil"/>
              <w:bottom w:val="single" w:color="auto" w:sz="4" w:space="0"/>
              <w:right w:val="single" w:color="auto" w:sz="4" w:space="0"/>
            </w:tcBorders>
            <w:shd w:val="clear" w:color="auto" w:fill="auto"/>
            <w:noWrap/>
            <w:vAlign w:val="center"/>
          </w:tcPr>
          <w:p>
            <w:pPr>
              <w:pStyle w:val="41"/>
              <w:jc w:val="center"/>
            </w:pPr>
            <w:r>
              <w:t>300</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19</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t>0.60</w:t>
            </w:r>
          </w:p>
        </w:tc>
        <w:tc>
          <w:tcPr>
            <w:tcW w:w="658"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80</w:t>
            </w:r>
          </w:p>
        </w:tc>
      </w:tr>
      <w:tr>
        <w:tblPrEx>
          <w:tblCellMar>
            <w:top w:w="0" w:type="dxa"/>
            <w:left w:w="108" w:type="dxa"/>
            <w:bottom w:w="0" w:type="dxa"/>
            <w:right w:w="108" w:type="dxa"/>
          </w:tblCellMar>
        </w:tblPrEx>
        <w:trPr>
          <w:trHeight w:val="280" w:hRule="atLeast"/>
          <w:jc w:val="center"/>
        </w:trPr>
        <w:tc>
          <w:tcPr>
            <w:tcW w:w="132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1"/>
              <w:jc w:val="center"/>
            </w:pPr>
            <w:r>
              <w:rPr>
                <w:rFonts w:hint="eastAsia"/>
              </w:rPr>
              <w:t>大堂</w:t>
            </w:r>
          </w:p>
        </w:tc>
        <w:tc>
          <w:tcPr>
            <w:tcW w:w="959"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地面</w:t>
            </w:r>
          </w:p>
        </w:tc>
        <w:tc>
          <w:tcPr>
            <w:tcW w:w="733" w:type="pct"/>
            <w:tcBorders>
              <w:top w:val="nil"/>
              <w:left w:val="nil"/>
              <w:bottom w:val="single" w:color="auto" w:sz="4" w:space="0"/>
              <w:right w:val="single" w:color="auto" w:sz="4" w:space="0"/>
            </w:tcBorders>
            <w:shd w:val="clear" w:color="auto" w:fill="auto"/>
            <w:noWrap/>
            <w:vAlign w:val="center"/>
          </w:tcPr>
          <w:p>
            <w:pPr>
              <w:pStyle w:val="41"/>
              <w:jc w:val="center"/>
            </w:pPr>
            <w:r>
              <w:t>200</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t>0.40</w:t>
            </w:r>
          </w:p>
        </w:tc>
        <w:tc>
          <w:tcPr>
            <w:tcW w:w="658"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80</w:t>
            </w:r>
          </w:p>
        </w:tc>
      </w:tr>
      <w:tr>
        <w:tblPrEx>
          <w:tblCellMar>
            <w:top w:w="0" w:type="dxa"/>
            <w:left w:w="108" w:type="dxa"/>
            <w:bottom w:w="0" w:type="dxa"/>
            <w:right w:w="108" w:type="dxa"/>
          </w:tblCellMar>
        </w:tblPrEx>
        <w:trPr>
          <w:trHeight w:val="280" w:hRule="atLeast"/>
          <w:jc w:val="center"/>
        </w:trPr>
        <w:tc>
          <w:tcPr>
            <w:tcW w:w="132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1"/>
              <w:jc w:val="center"/>
            </w:pPr>
            <w:r>
              <w:rPr>
                <w:rFonts w:hint="eastAsia"/>
              </w:rPr>
              <w:t>总服务台</w:t>
            </w:r>
          </w:p>
        </w:tc>
        <w:tc>
          <w:tcPr>
            <w:tcW w:w="959"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台面</w:t>
            </w:r>
          </w:p>
        </w:tc>
        <w:tc>
          <w:tcPr>
            <w:tcW w:w="733"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300*</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w:t>
            </w:r>
          </w:p>
        </w:tc>
        <w:tc>
          <w:tcPr>
            <w:tcW w:w="658"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80</w:t>
            </w:r>
          </w:p>
        </w:tc>
      </w:tr>
      <w:tr>
        <w:tblPrEx>
          <w:tblCellMar>
            <w:top w:w="0" w:type="dxa"/>
            <w:left w:w="108" w:type="dxa"/>
            <w:bottom w:w="0" w:type="dxa"/>
            <w:right w:w="108" w:type="dxa"/>
          </w:tblCellMar>
        </w:tblPrEx>
        <w:trPr>
          <w:trHeight w:val="280" w:hRule="atLeast"/>
          <w:jc w:val="center"/>
        </w:trPr>
        <w:tc>
          <w:tcPr>
            <w:tcW w:w="132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1"/>
              <w:jc w:val="center"/>
            </w:pPr>
            <w:r>
              <w:rPr>
                <w:rFonts w:hint="eastAsia"/>
              </w:rPr>
              <w:t>休息厅</w:t>
            </w:r>
          </w:p>
        </w:tc>
        <w:tc>
          <w:tcPr>
            <w:tcW w:w="959"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地面</w:t>
            </w:r>
          </w:p>
        </w:tc>
        <w:tc>
          <w:tcPr>
            <w:tcW w:w="733"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200</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22</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t>0.40</w:t>
            </w:r>
          </w:p>
        </w:tc>
        <w:tc>
          <w:tcPr>
            <w:tcW w:w="658"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80</w:t>
            </w:r>
          </w:p>
        </w:tc>
      </w:tr>
      <w:tr>
        <w:tblPrEx>
          <w:tblCellMar>
            <w:top w:w="0" w:type="dxa"/>
            <w:left w:w="108" w:type="dxa"/>
            <w:bottom w:w="0" w:type="dxa"/>
            <w:right w:w="108" w:type="dxa"/>
          </w:tblCellMar>
        </w:tblPrEx>
        <w:trPr>
          <w:trHeight w:val="280" w:hRule="atLeast"/>
          <w:jc w:val="center"/>
        </w:trPr>
        <w:tc>
          <w:tcPr>
            <w:tcW w:w="132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1"/>
              <w:jc w:val="center"/>
            </w:pPr>
            <w:r>
              <w:rPr>
                <w:rFonts w:hint="eastAsia"/>
              </w:rPr>
              <w:t>客房层走廊</w:t>
            </w:r>
          </w:p>
        </w:tc>
        <w:tc>
          <w:tcPr>
            <w:tcW w:w="959"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地面</w:t>
            </w:r>
          </w:p>
        </w:tc>
        <w:tc>
          <w:tcPr>
            <w:tcW w:w="733"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50</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t>0.40</w:t>
            </w:r>
          </w:p>
        </w:tc>
        <w:tc>
          <w:tcPr>
            <w:tcW w:w="658"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80</w:t>
            </w:r>
          </w:p>
        </w:tc>
      </w:tr>
      <w:tr>
        <w:tblPrEx>
          <w:tblCellMar>
            <w:top w:w="0" w:type="dxa"/>
            <w:left w:w="108" w:type="dxa"/>
            <w:bottom w:w="0" w:type="dxa"/>
            <w:right w:w="108" w:type="dxa"/>
          </w:tblCellMar>
        </w:tblPrEx>
        <w:trPr>
          <w:trHeight w:val="280" w:hRule="atLeast"/>
          <w:jc w:val="center"/>
        </w:trPr>
        <w:tc>
          <w:tcPr>
            <w:tcW w:w="132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1"/>
              <w:jc w:val="center"/>
            </w:pPr>
            <w:r>
              <w:rPr>
                <w:rFonts w:hint="eastAsia"/>
              </w:rPr>
              <w:t>厨房</w:t>
            </w:r>
          </w:p>
        </w:tc>
        <w:tc>
          <w:tcPr>
            <w:tcW w:w="959"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台面</w:t>
            </w:r>
          </w:p>
        </w:tc>
        <w:tc>
          <w:tcPr>
            <w:tcW w:w="733"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500*</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0.70</w:t>
            </w:r>
          </w:p>
        </w:tc>
        <w:tc>
          <w:tcPr>
            <w:tcW w:w="658"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80</w:t>
            </w:r>
          </w:p>
        </w:tc>
      </w:tr>
      <w:tr>
        <w:tblPrEx>
          <w:tblCellMar>
            <w:top w:w="0" w:type="dxa"/>
            <w:left w:w="108" w:type="dxa"/>
            <w:bottom w:w="0" w:type="dxa"/>
            <w:right w:w="108" w:type="dxa"/>
          </w:tblCellMar>
        </w:tblPrEx>
        <w:trPr>
          <w:trHeight w:val="280" w:hRule="atLeast"/>
          <w:jc w:val="center"/>
        </w:trPr>
        <w:tc>
          <w:tcPr>
            <w:tcW w:w="132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1"/>
              <w:jc w:val="center"/>
            </w:pPr>
            <w:r>
              <w:rPr>
                <w:rFonts w:hint="eastAsia"/>
              </w:rPr>
              <w:t>游泳池</w:t>
            </w:r>
          </w:p>
        </w:tc>
        <w:tc>
          <w:tcPr>
            <w:tcW w:w="959"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水面</w:t>
            </w:r>
          </w:p>
        </w:tc>
        <w:tc>
          <w:tcPr>
            <w:tcW w:w="733"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200</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22</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0.60</w:t>
            </w:r>
          </w:p>
        </w:tc>
        <w:tc>
          <w:tcPr>
            <w:tcW w:w="658"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80</w:t>
            </w:r>
          </w:p>
        </w:tc>
      </w:tr>
      <w:tr>
        <w:tblPrEx>
          <w:tblCellMar>
            <w:top w:w="0" w:type="dxa"/>
            <w:left w:w="108" w:type="dxa"/>
            <w:bottom w:w="0" w:type="dxa"/>
            <w:right w:w="108" w:type="dxa"/>
          </w:tblCellMar>
        </w:tblPrEx>
        <w:trPr>
          <w:trHeight w:val="280" w:hRule="atLeast"/>
          <w:jc w:val="center"/>
        </w:trPr>
        <w:tc>
          <w:tcPr>
            <w:tcW w:w="132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1"/>
              <w:jc w:val="center"/>
            </w:pPr>
            <w:r>
              <w:rPr>
                <w:rFonts w:hint="eastAsia"/>
              </w:rPr>
              <w:t>健身房</w:t>
            </w:r>
          </w:p>
        </w:tc>
        <w:tc>
          <w:tcPr>
            <w:tcW w:w="959"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0.75m</w:t>
            </w:r>
            <w:r>
              <w:rPr>
                <w:rFonts w:hint="eastAsia" w:cs="Times New Roman"/>
              </w:rPr>
              <w:t>水平面</w:t>
            </w:r>
          </w:p>
        </w:tc>
        <w:tc>
          <w:tcPr>
            <w:tcW w:w="733"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200</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22</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0.60</w:t>
            </w:r>
          </w:p>
        </w:tc>
        <w:tc>
          <w:tcPr>
            <w:tcW w:w="658"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80</w:t>
            </w:r>
          </w:p>
        </w:tc>
      </w:tr>
      <w:tr>
        <w:tblPrEx>
          <w:tblCellMar>
            <w:top w:w="0" w:type="dxa"/>
            <w:left w:w="108" w:type="dxa"/>
            <w:bottom w:w="0" w:type="dxa"/>
            <w:right w:w="108" w:type="dxa"/>
          </w:tblCellMar>
        </w:tblPrEx>
        <w:trPr>
          <w:trHeight w:val="280" w:hRule="atLeast"/>
          <w:jc w:val="center"/>
        </w:trPr>
        <w:tc>
          <w:tcPr>
            <w:tcW w:w="132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1"/>
              <w:jc w:val="center"/>
            </w:pPr>
            <w:r>
              <w:rPr>
                <w:rFonts w:hint="eastAsia"/>
              </w:rPr>
              <w:t>洗衣房</w:t>
            </w:r>
          </w:p>
        </w:tc>
        <w:tc>
          <w:tcPr>
            <w:tcW w:w="959"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0.75m</w:t>
            </w:r>
            <w:r>
              <w:rPr>
                <w:rFonts w:hint="eastAsia" w:cs="Times New Roman"/>
              </w:rPr>
              <w:t>水平面</w:t>
            </w:r>
          </w:p>
        </w:tc>
        <w:tc>
          <w:tcPr>
            <w:tcW w:w="733"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200</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rPr>
                <w:rFonts w:hint="eastAsia"/>
              </w:rPr>
              <w:t>—</w:t>
            </w:r>
          </w:p>
        </w:tc>
        <w:tc>
          <w:tcPr>
            <w:tcW w:w="662" w:type="pct"/>
            <w:tcBorders>
              <w:top w:val="nil"/>
              <w:left w:val="nil"/>
              <w:bottom w:val="single" w:color="auto" w:sz="4" w:space="0"/>
              <w:right w:val="single" w:color="auto" w:sz="4" w:space="0"/>
            </w:tcBorders>
            <w:shd w:val="clear" w:color="auto" w:fill="auto"/>
            <w:noWrap/>
            <w:vAlign w:val="center"/>
          </w:tcPr>
          <w:p>
            <w:pPr>
              <w:pStyle w:val="41"/>
              <w:jc w:val="center"/>
            </w:pPr>
            <w:r>
              <w:t>0.40</w:t>
            </w:r>
          </w:p>
        </w:tc>
        <w:tc>
          <w:tcPr>
            <w:tcW w:w="658" w:type="pct"/>
            <w:tcBorders>
              <w:top w:val="nil"/>
              <w:left w:val="nil"/>
              <w:bottom w:val="single" w:color="auto" w:sz="4" w:space="0"/>
              <w:right w:val="single" w:color="auto" w:sz="4" w:space="0"/>
            </w:tcBorders>
            <w:shd w:val="clear" w:color="auto" w:fill="auto"/>
            <w:noWrap/>
            <w:vAlign w:val="center"/>
          </w:tcPr>
          <w:p>
            <w:pPr>
              <w:pStyle w:val="41"/>
              <w:jc w:val="center"/>
              <w:rPr>
                <w:rFonts w:eastAsia="等线" w:cs="Times New Roman"/>
              </w:rPr>
            </w:pPr>
            <w:r>
              <w:rPr>
                <w:rFonts w:eastAsia="等线" w:cs="Times New Roman"/>
              </w:rPr>
              <w:t>80</w:t>
            </w:r>
          </w:p>
        </w:tc>
      </w:tr>
    </w:tbl>
    <w:p>
      <w:pPr>
        <w:rPr>
          <w:sz w:val="20"/>
          <w:szCs w:val="20"/>
        </w:rPr>
      </w:pPr>
      <w:r>
        <w:rPr>
          <w:rFonts w:hint="eastAsia"/>
          <w:sz w:val="20"/>
          <w:szCs w:val="20"/>
        </w:rPr>
        <w:t>注：*指混合照明照度。</w:t>
      </w:r>
    </w:p>
    <w:p>
      <w:pPr>
        <w:ind w:firstLine="420"/>
      </w:pPr>
      <w:r>
        <w:rPr>
          <w:rFonts w:hint="eastAsia"/>
        </w:rPr>
        <w:t>4）医疗建筑</w:t>
      </w:r>
    </w:p>
    <w:p>
      <w:pPr>
        <w:ind w:firstLine="420"/>
      </w:pPr>
      <w:r>
        <w:rPr>
          <w:rFonts w:hint="eastAsia"/>
        </w:rPr>
        <w:t>医疗建筑照明标准值应符合</w:t>
      </w:r>
      <w:r>
        <w:fldChar w:fldCharType="begin"/>
      </w:r>
      <w:r>
        <w:instrText xml:space="preserve"> REF _Ref100272894 \h  \* MERGEFORMAT </w:instrText>
      </w:r>
      <w:r>
        <w:fldChar w:fldCharType="separate"/>
      </w:r>
      <w:r>
        <w:rPr>
          <w:rFonts w:hint="eastAsia"/>
        </w:rPr>
        <w:t>表</w:t>
      </w:r>
      <w:r>
        <w:t>18</w:t>
      </w:r>
      <w:r>
        <w:fldChar w:fldCharType="end"/>
      </w:r>
      <w:r>
        <w:rPr>
          <w:rFonts w:hint="eastAsia"/>
        </w:rPr>
        <w:t>的规定。</w:t>
      </w:r>
    </w:p>
    <w:p>
      <w:pPr>
        <w:pStyle w:val="8"/>
        <w:keepNext/>
      </w:pPr>
      <w:bookmarkStart w:id="30" w:name="_Ref100272894"/>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18</w:t>
      </w:r>
      <w:r>
        <w:fldChar w:fldCharType="end"/>
      </w:r>
      <w:bookmarkEnd w:id="30"/>
      <w:r>
        <w:rPr>
          <w:rFonts w:hint="eastAsia"/>
        </w:rPr>
        <w:t>医疗建筑照明标准值</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1747"/>
        <w:gridCol w:w="1311"/>
        <w:gridCol w:w="1094"/>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9"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房间或场所</w:t>
            </w:r>
          </w:p>
        </w:tc>
        <w:tc>
          <w:tcPr>
            <w:tcW w:w="1025"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参考平面</w:t>
            </w:r>
          </w:p>
          <w:p>
            <w:pPr>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及其高度</w:t>
            </w:r>
          </w:p>
        </w:tc>
        <w:tc>
          <w:tcPr>
            <w:tcW w:w="769"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照度标准值</w:t>
            </w:r>
          </w:p>
          <w:p>
            <w:pPr>
              <w:spacing w:line="240" w:lineRule="auto"/>
              <w:jc w:val="center"/>
              <w:rPr>
                <w:rFonts w:ascii="宋体" w:hAnsi="宋体" w:cs="宋体"/>
                <w:color w:val="000000"/>
                <w:kern w:val="0"/>
                <w:sz w:val="20"/>
                <w:szCs w:val="20"/>
              </w:rPr>
            </w:pPr>
            <w:r>
              <w:rPr>
                <w:rFonts w:eastAsia="等线" w:cs="Times New Roman"/>
                <w:color w:val="000000"/>
                <w:kern w:val="0"/>
                <w:sz w:val="20"/>
                <w:szCs w:val="20"/>
              </w:rPr>
              <w:t>(lx)</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UGR</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U</w:t>
            </w:r>
            <w:r>
              <w:rPr>
                <w:rFonts w:eastAsia="等线" w:cs="Times New Roman"/>
                <w:color w:val="000000"/>
                <w:kern w:val="0"/>
                <w:sz w:val="20"/>
                <w:szCs w:val="20"/>
                <w:vertAlign w:val="subscript"/>
              </w:rPr>
              <w:t>0</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R</w:t>
            </w:r>
            <w:r>
              <w:rPr>
                <w:rFonts w:eastAsia="等线" w:cs="Times New Roman"/>
                <w:color w:val="000000"/>
                <w:kern w:val="0"/>
                <w:sz w:val="20"/>
                <w:szCs w:val="20"/>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治疗室、检查室</w:t>
            </w:r>
          </w:p>
        </w:tc>
        <w:tc>
          <w:tcPr>
            <w:tcW w:w="1025"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0.75m</w:t>
            </w:r>
            <w:r>
              <w:rPr>
                <w:rFonts w:hint="eastAsia" w:ascii="宋体" w:hAnsi="宋体" w:cs="Times New Roman"/>
                <w:color w:val="000000"/>
                <w:kern w:val="0"/>
                <w:sz w:val="20"/>
                <w:szCs w:val="20"/>
              </w:rPr>
              <w:t>水平面</w:t>
            </w:r>
          </w:p>
        </w:tc>
        <w:tc>
          <w:tcPr>
            <w:tcW w:w="769"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300</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19</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 xml:space="preserve">0.70 </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化验室</w:t>
            </w:r>
          </w:p>
        </w:tc>
        <w:tc>
          <w:tcPr>
            <w:tcW w:w="1025"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0.75m</w:t>
            </w:r>
            <w:r>
              <w:rPr>
                <w:rFonts w:hint="eastAsia" w:ascii="宋体" w:hAnsi="宋体" w:cs="Times New Roman"/>
                <w:color w:val="000000"/>
                <w:kern w:val="0"/>
                <w:sz w:val="20"/>
                <w:szCs w:val="20"/>
              </w:rPr>
              <w:t>水平面</w:t>
            </w:r>
          </w:p>
        </w:tc>
        <w:tc>
          <w:tcPr>
            <w:tcW w:w="769"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500</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19</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 xml:space="preserve">0.70 </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手术室</w:t>
            </w:r>
          </w:p>
        </w:tc>
        <w:tc>
          <w:tcPr>
            <w:tcW w:w="1025"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0.75m</w:t>
            </w:r>
            <w:r>
              <w:rPr>
                <w:rFonts w:hint="eastAsia" w:ascii="宋体" w:hAnsi="宋体" w:cs="Times New Roman"/>
                <w:color w:val="000000"/>
                <w:kern w:val="0"/>
                <w:sz w:val="20"/>
                <w:szCs w:val="20"/>
              </w:rPr>
              <w:t>水平面</w:t>
            </w:r>
          </w:p>
        </w:tc>
        <w:tc>
          <w:tcPr>
            <w:tcW w:w="769"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750</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19</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 xml:space="preserve">0.70 </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诊室</w:t>
            </w:r>
          </w:p>
        </w:tc>
        <w:tc>
          <w:tcPr>
            <w:tcW w:w="1025"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0.75m</w:t>
            </w:r>
            <w:r>
              <w:rPr>
                <w:rFonts w:hint="eastAsia" w:ascii="宋体" w:hAnsi="宋体" w:cs="Times New Roman"/>
                <w:color w:val="000000"/>
                <w:kern w:val="0"/>
                <w:sz w:val="20"/>
                <w:szCs w:val="20"/>
              </w:rPr>
              <w:t>水平面</w:t>
            </w:r>
          </w:p>
        </w:tc>
        <w:tc>
          <w:tcPr>
            <w:tcW w:w="769"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300</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19</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 xml:space="preserve">0.60 </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候诊室、挂号厅</w:t>
            </w:r>
          </w:p>
        </w:tc>
        <w:tc>
          <w:tcPr>
            <w:tcW w:w="1025"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0.75m</w:t>
            </w:r>
            <w:r>
              <w:rPr>
                <w:rFonts w:hint="eastAsia" w:ascii="宋体" w:hAnsi="宋体" w:cs="Times New Roman"/>
                <w:color w:val="000000"/>
                <w:kern w:val="0"/>
                <w:sz w:val="20"/>
                <w:szCs w:val="20"/>
              </w:rPr>
              <w:t>水平面</w:t>
            </w:r>
          </w:p>
        </w:tc>
        <w:tc>
          <w:tcPr>
            <w:tcW w:w="769"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200</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22</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 xml:space="preserve">0.40 </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病房</w:t>
            </w:r>
          </w:p>
        </w:tc>
        <w:tc>
          <w:tcPr>
            <w:tcW w:w="1025"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地面</w:t>
            </w:r>
          </w:p>
        </w:tc>
        <w:tc>
          <w:tcPr>
            <w:tcW w:w="769"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100</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19</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 xml:space="preserve">0.60 </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走道</w:t>
            </w:r>
          </w:p>
        </w:tc>
        <w:tc>
          <w:tcPr>
            <w:tcW w:w="1025"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地面</w:t>
            </w:r>
          </w:p>
        </w:tc>
        <w:tc>
          <w:tcPr>
            <w:tcW w:w="769"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100</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19</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 xml:space="preserve">0.60 </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护士站</w:t>
            </w:r>
          </w:p>
        </w:tc>
        <w:tc>
          <w:tcPr>
            <w:tcW w:w="1025"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0.75m</w:t>
            </w:r>
            <w:r>
              <w:rPr>
                <w:rFonts w:hint="eastAsia" w:ascii="宋体" w:hAnsi="宋体" w:cs="Times New Roman"/>
                <w:color w:val="000000"/>
                <w:kern w:val="0"/>
                <w:sz w:val="20"/>
                <w:szCs w:val="20"/>
              </w:rPr>
              <w:t>水平面</w:t>
            </w:r>
          </w:p>
        </w:tc>
        <w:tc>
          <w:tcPr>
            <w:tcW w:w="769"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300</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 xml:space="preserve">0.60 </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药房</w:t>
            </w:r>
          </w:p>
        </w:tc>
        <w:tc>
          <w:tcPr>
            <w:tcW w:w="1025"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0.75m</w:t>
            </w:r>
            <w:r>
              <w:rPr>
                <w:rFonts w:hint="eastAsia" w:ascii="宋体" w:hAnsi="宋体" w:cs="Times New Roman"/>
                <w:color w:val="000000"/>
                <w:kern w:val="0"/>
                <w:sz w:val="20"/>
                <w:szCs w:val="20"/>
              </w:rPr>
              <w:t>水平面</w:t>
            </w:r>
          </w:p>
        </w:tc>
        <w:tc>
          <w:tcPr>
            <w:tcW w:w="769"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500</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19</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 xml:space="preserve">0.60 </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重症监护室</w:t>
            </w:r>
          </w:p>
        </w:tc>
        <w:tc>
          <w:tcPr>
            <w:tcW w:w="1025"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0.75m</w:t>
            </w:r>
            <w:r>
              <w:rPr>
                <w:rFonts w:hint="eastAsia" w:ascii="宋体" w:hAnsi="宋体" w:cs="Times New Roman"/>
                <w:color w:val="000000"/>
                <w:kern w:val="0"/>
                <w:sz w:val="20"/>
                <w:szCs w:val="20"/>
              </w:rPr>
              <w:t>水平面</w:t>
            </w:r>
          </w:p>
        </w:tc>
        <w:tc>
          <w:tcPr>
            <w:tcW w:w="769"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300</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19</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 xml:space="preserve">0.60 </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90</w:t>
            </w:r>
          </w:p>
        </w:tc>
      </w:tr>
    </w:tbl>
    <w:p/>
    <w:p>
      <w:r>
        <w:tab/>
      </w:r>
      <w:r>
        <w:t>5</w:t>
      </w:r>
      <w:r>
        <w:rPr>
          <w:rFonts w:hint="eastAsia"/>
        </w:rPr>
        <w:t>）教育建筑</w:t>
      </w:r>
    </w:p>
    <w:p>
      <w:pPr>
        <w:ind w:firstLine="420"/>
      </w:pPr>
      <w:r>
        <w:rPr>
          <w:rFonts w:hint="eastAsia"/>
        </w:rPr>
        <w:t>教育建筑照明标准值应符合</w:t>
      </w:r>
      <w:r>
        <w:fldChar w:fldCharType="begin"/>
      </w:r>
      <w:r>
        <w:instrText xml:space="preserve"> REF _Ref100273515 \h  \* MERGEFORMAT </w:instrText>
      </w:r>
      <w:r>
        <w:fldChar w:fldCharType="separate"/>
      </w:r>
      <w:r>
        <w:rPr>
          <w:rFonts w:hint="eastAsia"/>
        </w:rPr>
        <w:t>表</w:t>
      </w:r>
      <w:r>
        <w:t>19</w:t>
      </w:r>
      <w:r>
        <w:fldChar w:fldCharType="end"/>
      </w:r>
      <w:r>
        <w:rPr>
          <w:rFonts w:hint="eastAsia"/>
        </w:rPr>
        <w:t>的规定。</w:t>
      </w:r>
    </w:p>
    <w:p>
      <w:pPr>
        <w:pStyle w:val="8"/>
        <w:keepNext/>
      </w:pPr>
      <w:bookmarkStart w:id="31" w:name="_Ref100273515"/>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19</w:t>
      </w:r>
      <w:r>
        <w:fldChar w:fldCharType="end"/>
      </w:r>
      <w:bookmarkEnd w:id="31"/>
      <w:r>
        <w:t xml:space="preserve"> </w:t>
      </w:r>
      <w:r>
        <w:rPr>
          <w:rFonts w:hint="eastAsia"/>
        </w:rPr>
        <w:t>教育建筑照明标准值</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1"/>
        <w:gridCol w:w="1749"/>
        <w:gridCol w:w="1309"/>
        <w:gridCol w:w="1094"/>
        <w:gridCol w:w="1096"/>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房间或场所</w:t>
            </w:r>
          </w:p>
        </w:tc>
        <w:tc>
          <w:tcPr>
            <w:tcW w:w="1026"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参考平面</w:t>
            </w:r>
          </w:p>
          <w:p>
            <w:pPr>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及其高度</w:t>
            </w:r>
          </w:p>
        </w:tc>
        <w:tc>
          <w:tcPr>
            <w:tcW w:w="768"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照度标准值</w:t>
            </w:r>
          </w:p>
          <w:p>
            <w:pPr>
              <w:spacing w:line="240" w:lineRule="auto"/>
              <w:jc w:val="center"/>
              <w:rPr>
                <w:rFonts w:ascii="宋体" w:hAnsi="宋体" w:cs="宋体"/>
                <w:color w:val="000000"/>
                <w:kern w:val="0"/>
                <w:sz w:val="20"/>
                <w:szCs w:val="20"/>
              </w:rPr>
            </w:pPr>
            <w:r>
              <w:rPr>
                <w:rFonts w:eastAsia="等线" w:cs="Times New Roman"/>
                <w:color w:val="000000"/>
                <w:kern w:val="0"/>
                <w:sz w:val="20"/>
                <w:szCs w:val="20"/>
              </w:rPr>
              <w:t>(lx)</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UGR</w:t>
            </w:r>
          </w:p>
        </w:tc>
        <w:tc>
          <w:tcPr>
            <w:tcW w:w="643"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U</w:t>
            </w:r>
            <w:r>
              <w:rPr>
                <w:rFonts w:eastAsia="等线" w:cs="Times New Roman"/>
                <w:color w:val="000000"/>
                <w:kern w:val="0"/>
                <w:sz w:val="20"/>
                <w:szCs w:val="20"/>
                <w:vertAlign w:val="subscript"/>
              </w:rPr>
              <w:t>0</w:t>
            </w:r>
          </w:p>
        </w:tc>
        <w:tc>
          <w:tcPr>
            <w:tcW w:w="641"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R</w:t>
            </w:r>
            <w:r>
              <w:rPr>
                <w:rFonts w:eastAsia="等线" w:cs="Times New Roman"/>
                <w:color w:val="000000"/>
                <w:kern w:val="0"/>
                <w:sz w:val="20"/>
                <w:szCs w:val="20"/>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教室、阅览室</w:t>
            </w:r>
          </w:p>
        </w:tc>
        <w:tc>
          <w:tcPr>
            <w:tcW w:w="1026"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课桌面</w:t>
            </w:r>
          </w:p>
        </w:tc>
        <w:tc>
          <w:tcPr>
            <w:tcW w:w="768"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300</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19</w:t>
            </w:r>
          </w:p>
        </w:tc>
        <w:tc>
          <w:tcPr>
            <w:tcW w:w="643"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 xml:space="preserve">0.60 </w:t>
            </w:r>
          </w:p>
        </w:tc>
        <w:tc>
          <w:tcPr>
            <w:tcW w:w="641"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实验室</w:t>
            </w:r>
          </w:p>
        </w:tc>
        <w:tc>
          <w:tcPr>
            <w:tcW w:w="1026"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实验桌面</w:t>
            </w:r>
          </w:p>
        </w:tc>
        <w:tc>
          <w:tcPr>
            <w:tcW w:w="768"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300</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19</w:t>
            </w:r>
          </w:p>
        </w:tc>
        <w:tc>
          <w:tcPr>
            <w:tcW w:w="643"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 xml:space="preserve">0.60 </w:t>
            </w:r>
          </w:p>
        </w:tc>
        <w:tc>
          <w:tcPr>
            <w:tcW w:w="641"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美术教室</w:t>
            </w:r>
          </w:p>
        </w:tc>
        <w:tc>
          <w:tcPr>
            <w:tcW w:w="1026"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桌面</w:t>
            </w:r>
          </w:p>
        </w:tc>
        <w:tc>
          <w:tcPr>
            <w:tcW w:w="768"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500</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19</w:t>
            </w:r>
          </w:p>
        </w:tc>
        <w:tc>
          <w:tcPr>
            <w:tcW w:w="643"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 xml:space="preserve">0.60 </w:t>
            </w:r>
          </w:p>
        </w:tc>
        <w:tc>
          <w:tcPr>
            <w:tcW w:w="641"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多媒体教室</w:t>
            </w:r>
          </w:p>
        </w:tc>
        <w:tc>
          <w:tcPr>
            <w:tcW w:w="1026"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0.75m</w:t>
            </w:r>
            <w:r>
              <w:rPr>
                <w:rFonts w:hint="eastAsia" w:ascii="宋体" w:hAnsi="宋体" w:cs="Times New Roman"/>
                <w:color w:val="000000"/>
                <w:kern w:val="0"/>
                <w:sz w:val="20"/>
                <w:szCs w:val="20"/>
              </w:rPr>
              <w:t>水平面</w:t>
            </w:r>
          </w:p>
        </w:tc>
        <w:tc>
          <w:tcPr>
            <w:tcW w:w="768"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300</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19</w:t>
            </w:r>
          </w:p>
        </w:tc>
        <w:tc>
          <w:tcPr>
            <w:tcW w:w="643"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 xml:space="preserve">0.60 </w:t>
            </w:r>
          </w:p>
        </w:tc>
        <w:tc>
          <w:tcPr>
            <w:tcW w:w="641"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电子信息机房</w:t>
            </w:r>
          </w:p>
        </w:tc>
        <w:tc>
          <w:tcPr>
            <w:tcW w:w="1026"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0.75m</w:t>
            </w:r>
            <w:r>
              <w:rPr>
                <w:rFonts w:hint="eastAsia" w:ascii="宋体" w:hAnsi="宋体" w:cs="Times New Roman"/>
                <w:color w:val="000000"/>
                <w:kern w:val="0"/>
                <w:sz w:val="20"/>
                <w:szCs w:val="20"/>
              </w:rPr>
              <w:t>水平面</w:t>
            </w:r>
          </w:p>
        </w:tc>
        <w:tc>
          <w:tcPr>
            <w:tcW w:w="768"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500</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19</w:t>
            </w:r>
          </w:p>
        </w:tc>
        <w:tc>
          <w:tcPr>
            <w:tcW w:w="643"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 xml:space="preserve">0.60 </w:t>
            </w:r>
          </w:p>
        </w:tc>
        <w:tc>
          <w:tcPr>
            <w:tcW w:w="641"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计算机教室、电子阅览室</w:t>
            </w:r>
          </w:p>
        </w:tc>
        <w:tc>
          <w:tcPr>
            <w:tcW w:w="1026"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0.75m</w:t>
            </w:r>
            <w:r>
              <w:rPr>
                <w:rFonts w:hint="eastAsia" w:ascii="宋体" w:hAnsi="宋体" w:cs="Times New Roman"/>
                <w:color w:val="000000"/>
                <w:kern w:val="0"/>
                <w:sz w:val="20"/>
                <w:szCs w:val="20"/>
              </w:rPr>
              <w:t>水平面</w:t>
            </w:r>
          </w:p>
        </w:tc>
        <w:tc>
          <w:tcPr>
            <w:tcW w:w="768"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500</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19</w:t>
            </w:r>
          </w:p>
        </w:tc>
        <w:tc>
          <w:tcPr>
            <w:tcW w:w="643"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 xml:space="preserve">0.60 </w:t>
            </w:r>
          </w:p>
        </w:tc>
        <w:tc>
          <w:tcPr>
            <w:tcW w:w="641"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楼梯间</w:t>
            </w:r>
          </w:p>
        </w:tc>
        <w:tc>
          <w:tcPr>
            <w:tcW w:w="1026"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地面</w:t>
            </w:r>
          </w:p>
        </w:tc>
        <w:tc>
          <w:tcPr>
            <w:tcW w:w="768"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100</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22</w:t>
            </w:r>
          </w:p>
        </w:tc>
        <w:tc>
          <w:tcPr>
            <w:tcW w:w="643"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 xml:space="preserve">0.40 </w:t>
            </w:r>
          </w:p>
        </w:tc>
        <w:tc>
          <w:tcPr>
            <w:tcW w:w="641"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教室黑板</w:t>
            </w:r>
          </w:p>
        </w:tc>
        <w:tc>
          <w:tcPr>
            <w:tcW w:w="1026"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黑板面</w:t>
            </w:r>
          </w:p>
        </w:tc>
        <w:tc>
          <w:tcPr>
            <w:tcW w:w="768"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500*</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w:t>
            </w:r>
          </w:p>
        </w:tc>
        <w:tc>
          <w:tcPr>
            <w:tcW w:w="643"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 xml:space="preserve">0.70 </w:t>
            </w:r>
          </w:p>
        </w:tc>
        <w:tc>
          <w:tcPr>
            <w:tcW w:w="641"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学生宿舍</w:t>
            </w:r>
          </w:p>
        </w:tc>
        <w:tc>
          <w:tcPr>
            <w:tcW w:w="1026" w:type="pct"/>
            <w:shd w:val="clear" w:color="auto" w:fill="auto"/>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地面</w:t>
            </w:r>
          </w:p>
        </w:tc>
        <w:tc>
          <w:tcPr>
            <w:tcW w:w="768"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150</w:t>
            </w:r>
          </w:p>
        </w:tc>
        <w:tc>
          <w:tcPr>
            <w:tcW w:w="642"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22</w:t>
            </w:r>
          </w:p>
        </w:tc>
        <w:tc>
          <w:tcPr>
            <w:tcW w:w="643"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 xml:space="preserve">0.40 </w:t>
            </w:r>
          </w:p>
        </w:tc>
        <w:tc>
          <w:tcPr>
            <w:tcW w:w="641" w:type="pct"/>
            <w:shd w:val="clear" w:color="auto" w:fill="auto"/>
            <w:vAlign w:val="center"/>
          </w:tcPr>
          <w:p>
            <w:pPr>
              <w:widowControl/>
              <w:spacing w:line="240" w:lineRule="auto"/>
              <w:jc w:val="center"/>
              <w:rPr>
                <w:rFonts w:eastAsia="等线" w:cs="Times New Roman"/>
                <w:color w:val="000000"/>
                <w:kern w:val="0"/>
                <w:sz w:val="20"/>
                <w:szCs w:val="20"/>
              </w:rPr>
            </w:pPr>
            <w:r>
              <w:rPr>
                <w:rFonts w:eastAsia="等线" w:cs="Times New Roman"/>
                <w:color w:val="000000"/>
                <w:kern w:val="0"/>
                <w:sz w:val="20"/>
                <w:szCs w:val="20"/>
              </w:rPr>
              <w:t>80</w:t>
            </w:r>
          </w:p>
        </w:tc>
      </w:tr>
    </w:tbl>
    <w:p>
      <w:r>
        <w:rPr>
          <w:rFonts w:hint="eastAsia"/>
          <w:sz w:val="20"/>
          <w:szCs w:val="20"/>
        </w:rPr>
        <w:t>注：*指混合照明照度。</w:t>
      </w:r>
    </w:p>
    <w:p>
      <w:pPr>
        <w:ind w:firstLine="420"/>
      </w:pPr>
      <w:r>
        <w:rPr>
          <w:rFonts w:hint="eastAsia"/>
        </w:rPr>
        <w:t>核定方法：</w:t>
      </w:r>
    </w:p>
    <w:p>
      <w:pPr>
        <w:ind w:firstLine="420"/>
      </w:pPr>
      <w:r>
        <w:rPr>
          <w:rFonts w:hint="eastAsia"/>
        </w:rPr>
        <w:t>查阅电气竣工图纸、产品说明书、能源审计报告、照明质量测试报告、运行能耗数据等，现场核实。</w:t>
      </w:r>
    </w:p>
    <w:p>
      <w:pPr>
        <w:pStyle w:val="5"/>
      </w:pPr>
      <w:r>
        <w:rPr>
          <w:rFonts w:hint="eastAsia"/>
        </w:rPr>
        <w:t>气流组织优化</w:t>
      </w:r>
    </w:p>
    <w:p>
      <w:pPr>
        <w:ind w:left="420"/>
      </w:pPr>
      <w:r>
        <w:rPr>
          <w:rFonts w:hint="eastAsia"/>
        </w:rPr>
        <w:t>技术要求：</w:t>
      </w:r>
    </w:p>
    <w:p>
      <w:pPr>
        <w:ind w:firstLine="420"/>
      </w:pPr>
      <w:r>
        <w:rPr>
          <w:rFonts w:hint="eastAsia"/>
        </w:rPr>
        <w:t>对室内热环境进行绿色化改造时，应对建筑室内气流组织进行复核，并对空调送风形式进行合理优化，避免人员吹风感，保证气流的合理扩散；对于室内气流扩散不佳的场所，宜增设局部气流组织诱导装置。</w:t>
      </w:r>
    </w:p>
    <w:p>
      <w:pPr>
        <w:ind w:firstLine="420"/>
      </w:pPr>
      <w:r>
        <w:rPr>
          <w:rFonts w:hint="eastAsia"/>
        </w:rPr>
        <w:t>核定方法：</w:t>
      </w:r>
    </w:p>
    <w:p>
      <w:pPr>
        <w:ind w:firstLine="420"/>
      </w:pPr>
      <w:r>
        <w:rPr>
          <w:rFonts w:hint="eastAsia"/>
        </w:rPr>
        <w:t>现场核实。</w:t>
      </w:r>
    </w:p>
    <w:p>
      <w:pPr>
        <w:pStyle w:val="5"/>
      </w:pPr>
      <w:r>
        <w:rPr>
          <w:rFonts w:hint="eastAsia"/>
        </w:rPr>
        <w:t>空调系统室内末端装置独立调节</w:t>
      </w:r>
    </w:p>
    <w:p>
      <w:pPr>
        <w:ind w:firstLine="420"/>
      </w:pPr>
      <w:r>
        <w:rPr>
          <w:rFonts w:hint="eastAsia"/>
        </w:rPr>
        <w:t>技术要求：</w:t>
      </w:r>
    </w:p>
    <w:p>
      <w:r>
        <w:tab/>
      </w:r>
      <w:r>
        <w:rPr>
          <w:rFonts w:hint="eastAsia"/>
        </w:rPr>
        <w:t>实施绿色化改造后，暖通空调系统末端装置可独立调节的主要功能房间面积比例应达到70%。</w:t>
      </w:r>
    </w:p>
    <w:p>
      <w:pPr>
        <w:ind w:firstLine="420"/>
      </w:pPr>
      <w:r>
        <w:rPr>
          <w:rFonts w:hint="eastAsia"/>
        </w:rPr>
        <w:t>核定方法：</w:t>
      </w:r>
    </w:p>
    <w:p>
      <w:r>
        <w:tab/>
      </w:r>
      <w:r>
        <w:rPr>
          <w:rFonts w:hint="eastAsia"/>
        </w:rPr>
        <w:t>现场核实。</w:t>
      </w:r>
    </w:p>
    <w:p>
      <w:pPr>
        <w:pStyle w:val="5"/>
      </w:pPr>
      <w:r>
        <w:rPr>
          <w:rFonts w:hint="eastAsia"/>
        </w:rPr>
        <w:t>室内污染物浓度控制</w:t>
      </w:r>
    </w:p>
    <w:p>
      <w:pPr>
        <w:ind w:firstLine="420"/>
      </w:pPr>
      <w:r>
        <w:rPr>
          <w:rFonts w:hint="eastAsia"/>
        </w:rPr>
        <w:t>技术要求：</w:t>
      </w:r>
    </w:p>
    <w:p>
      <w:pPr>
        <w:ind w:firstLine="420"/>
      </w:pPr>
      <w:r>
        <w:rPr>
          <w:rFonts w:hint="eastAsia"/>
        </w:rPr>
        <w:t>实施绿色化改造后，建筑室内空气中的二氧化碳、P</w:t>
      </w:r>
      <w:r>
        <w:t>M2.5</w:t>
      </w:r>
      <w:r>
        <w:rPr>
          <w:rFonts w:hint="eastAsia"/>
        </w:rPr>
        <w:t>等污染物浓度应符合现行国家标准《室内空气质量标准》GB/T 18883与《公共建筑室内空气质量控制设计标准》JGJ/T</w:t>
      </w:r>
      <w:r>
        <w:t xml:space="preserve"> </w:t>
      </w:r>
      <w:r>
        <w:rPr>
          <w:rFonts w:hint="eastAsia"/>
        </w:rPr>
        <w:t>461的有关规定。</w:t>
      </w:r>
    </w:p>
    <w:p>
      <w:pPr>
        <w:ind w:firstLine="420"/>
      </w:pPr>
      <w:r>
        <w:rPr>
          <w:rFonts w:hint="eastAsia"/>
        </w:rPr>
        <w:t>核定方法：</w:t>
      </w:r>
    </w:p>
    <w:p>
      <w:pPr>
        <w:ind w:firstLine="420"/>
      </w:pPr>
      <w:r>
        <w:rPr>
          <w:rFonts w:hint="eastAsia"/>
        </w:rPr>
        <w:t>查阅室内空气质量测试报告，现场核实。</w:t>
      </w:r>
    </w:p>
    <w:p>
      <w:pPr>
        <w:pStyle w:val="5"/>
      </w:pPr>
      <w:r>
        <w:rPr>
          <w:rFonts w:hint="eastAsia"/>
        </w:rPr>
        <w:t>建材及装修材料污染物指标控制</w:t>
      </w:r>
    </w:p>
    <w:p>
      <w:pPr>
        <w:ind w:firstLine="420"/>
      </w:pPr>
      <w:r>
        <w:rPr>
          <w:rFonts w:hint="eastAsia"/>
        </w:rPr>
        <w:t>技术要求：</w:t>
      </w:r>
    </w:p>
    <w:p>
      <w:r>
        <w:tab/>
      </w:r>
      <w:r>
        <w:rPr>
          <w:rFonts w:hint="eastAsia"/>
        </w:rPr>
        <w:t>公共建筑绿色化改造过程中，所用的建筑材料及室内装饰装修材料指标应满足国家相关标准要求，粘接剂、密封胶、油漆、地毯等建筑材料应进行相关污染物挥发值检测。</w:t>
      </w:r>
    </w:p>
    <w:p>
      <w:r>
        <w:tab/>
      </w:r>
      <w:r>
        <w:rPr>
          <w:rFonts w:hint="eastAsia"/>
        </w:rPr>
        <w:t>核定方法：</w:t>
      </w:r>
    </w:p>
    <w:p>
      <w:r>
        <w:tab/>
      </w:r>
      <w:r>
        <w:rPr>
          <w:rFonts w:hint="eastAsia"/>
        </w:rPr>
        <w:t>查阅设备材料表，产品合格证，第三方检测报告等等，现场核实。</w:t>
      </w:r>
    </w:p>
    <w:p>
      <w:pPr>
        <w:pStyle w:val="5"/>
      </w:pPr>
      <w:r>
        <w:rPr>
          <w:rFonts w:hint="eastAsia"/>
        </w:rPr>
        <w:t>地下车库排风联动一氧化碳浓度控制</w:t>
      </w:r>
    </w:p>
    <w:p>
      <w:pPr>
        <w:ind w:left="420"/>
      </w:pPr>
      <w:r>
        <w:rPr>
          <w:rFonts w:hint="eastAsia"/>
        </w:rPr>
        <w:t>技术要求：</w:t>
      </w:r>
    </w:p>
    <w:p>
      <w:pPr>
        <w:ind w:firstLine="420"/>
      </w:pPr>
      <w:r>
        <w:rPr>
          <w:rFonts w:hint="eastAsia"/>
        </w:rPr>
        <w:t>绿色化改造实施后，地下车库应设置有与排风设备联动的一氧化碳浓度监测装置。</w:t>
      </w:r>
    </w:p>
    <w:p>
      <w:pPr>
        <w:ind w:left="420"/>
      </w:pPr>
      <w:r>
        <w:rPr>
          <w:rFonts w:hint="eastAsia"/>
        </w:rPr>
        <w:t>核定方法 ：</w:t>
      </w:r>
    </w:p>
    <w:p>
      <w:pPr>
        <w:ind w:left="420"/>
      </w:pPr>
      <w:r>
        <w:rPr>
          <w:rFonts w:hint="eastAsia"/>
        </w:rPr>
        <w:t>查阅监测装置技术文件、运行记录、产品说明书等等，现场核实。</w:t>
      </w:r>
    </w:p>
    <w:p/>
    <w:p>
      <w:pPr>
        <w:pStyle w:val="4"/>
        <w:spacing w:before="163" w:after="163"/>
      </w:pPr>
      <w:r>
        <w:rPr>
          <w:rFonts w:hint="eastAsia"/>
        </w:rPr>
        <w:t>可再生能源系统</w:t>
      </w:r>
    </w:p>
    <w:p>
      <w:pPr>
        <w:pStyle w:val="5"/>
      </w:pPr>
      <w:r>
        <w:rPr>
          <w:rFonts w:hint="eastAsia"/>
        </w:rPr>
        <w:t>太阳能光伏系统应用</w:t>
      </w:r>
    </w:p>
    <w:p>
      <w:pPr>
        <w:ind w:firstLine="420"/>
      </w:pPr>
      <w:r>
        <w:rPr>
          <w:rFonts w:hint="eastAsia"/>
        </w:rPr>
        <w:t>技术要求：</w:t>
      </w:r>
    </w:p>
    <w:p>
      <w:pPr>
        <w:ind w:firstLine="420"/>
      </w:pPr>
      <w:r>
        <w:rPr>
          <w:rFonts w:hint="eastAsia"/>
        </w:rPr>
        <w:t>在绿色化改造实施中，当技术经济合理时宜采用太阳能光伏系统提供供电电源，且太阳能光伏组件的总面积应达到可利用屋面面积的2</w:t>
      </w:r>
      <w:r>
        <w:t>0</w:t>
      </w:r>
      <w:r>
        <w:rPr>
          <w:rFonts w:hint="eastAsia"/>
        </w:rPr>
        <w:t>%及以上。</w:t>
      </w:r>
    </w:p>
    <w:p>
      <w:pPr>
        <w:ind w:firstLine="420"/>
      </w:pPr>
      <w:r>
        <w:rPr>
          <w:rFonts w:hint="eastAsia"/>
        </w:rPr>
        <w:t>核定方法：</w:t>
      </w:r>
    </w:p>
    <w:p>
      <w:pPr>
        <w:ind w:firstLine="420"/>
      </w:pPr>
      <w:r>
        <w:rPr>
          <w:rFonts w:hint="eastAsia"/>
        </w:rPr>
        <w:t>查阅光伏系统技术文件、运行记录，设备材料表等，现场核实。</w:t>
      </w:r>
    </w:p>
    <w:p>
      <w:pPr>
        <w:pStyle w:val="5"/>
      </w:pPr>
      <w:r>
        <w:rPr>
          <w:rFonts w:hint="eastAsia"/>
        </w:rPr>
        <w:t>太阳能光热系统应用</w:t>
      </w:r>
    </w:p>
    <w:p>
      <w:pPr>
        <w:ind w:firstLine="420"/>
      </w:pPr>
      <w:r>
        <w:rPr>
          <w:rFonts w:hint="eastAsia"/>
        </w:rPr>
        <w:t>技术要求：</w:t>
      </w:r>
    </w:p>
    <w:p>
      <w:pPr>
        <w:ind w:firstLine="420"/>
      </w:pPr>
      <w:r>
        <w:rPr>
          <w:rFonts w:hint="eastAsia"/>
        </w:rPr>
        <w:t>在绿色化改造实施中，当技术经济合理时宜采用太阳能光热系统提供生活热水。</w:t>
      </w:r>
    </w:p>
    <w:p>
      <w:pPr>
        <w:ind w:firstLine="420"/>
      </w:pPr>
      <w:r>
        <w:rPr>
          <w:rFonts w:hint="eastAsia"/>
        </w:rPr>
        <w:t>核定方法：</w:t>
      </w:r>
    </w:p>
    <w:p>
      <w:pPr>
        <w:ind w:firstLine="420"/>
      </w:pPr>
      <w:r>
        <w:rPr>
          <w:rFonts w:hint="eastAsia"/>
        </w:rPr>
        <w:t>查阅太阳能光热系统技术文件、运行记录，设备材料表等，现场核实。</w:t>
      </w:r>
    </w:p>
    <w:p>
      <w:pPr>
        <w:pStyle w:val="5"/>
      </w:pPr>
      <w:r>
        <w:rPr>
          <w:rFonts w:hint="eastAsia"/>
        </w:rPr>
        <w:t>空气源热泵应用</w:t>
      </w:r>
    </w:p>
    <w:p>
      <w:pPr>
        <w:ind w:firstLine="420"/>
      </w:pPr>
      <w:r>
        <w:rPr>
          <w:rFonts w:hint="eastAsia"/>
        </w:rPr>
        <w:t>技术要求：</w:t>
      </w:r>
    </w:p>
    <w:p>
      <w:pPr>
        <w:ind w:firstLine="420"/>
      </w:pPr>
      <w:r>
        <w:rPr>
          <w:rFonts w:hint="eastAsia"/>
        </w:rPr>
        <w:t>在绿色化改造实施中，当技术经济合理时宜采用空气源热泵提供生活热水或作为空调冷热源。采用空气源热泵机组时，应满足重庆市《空气源热泵应用技术标准》DBJ50-</w:t>
      </w:r>
      <w:r>
        <w:t>T</w:t>
      </w:r>
      <w:r>
        <w:rPr>
          <w:rFonts w:hint="eastAsia"/>
        </w:rPr>
        <w:t>-</w:t>
      </w:r>
      <w:r>
        <w:t>301</w:t>
      </w:r>
      <w:r>
        <w:rPr>
          <w:rFonts w:hint="eastAsia"/>
        </w:rPr>
        <w:t>的相关要求。</w:t>
      </w:r>
    </w:p>
    <w:p>
      <w:pPr>
        <w:ind w:firstLine="420"/>
      </w:pPr>
      <w:r>
        <w:rPr>
          <w:rFonts w:hint="eastAsia"/>
        </w:rPr>
        <w:t>核定方法：</w:t>
      </w:r>
    </w:p>
    <w:p>
      <w:pPr>
        <w:ind w:firstLine="420"/>
      </w:pPr>
      <w:r>
        <w:rPr>
          <w:rFonts w:hint="eastAsia"/>
        </w:rPr>
        <w:t>查阅空气源热泵系统技术文件、运行记录，设备材料表，机组性能测试（检测）报告等，现场核实。</w:t>
      </w:r>
    </w:p>
    <w:p>
      <w:pPr>
        <w:pStyle w:val="5"/>
      </w:pPr>
      <w:r>
        <w:rPr>
          <w:rFonts w:hint="eastAsia"/>
        </w:rPr>
        <w:t>地源热泵应用</w:t>
      </w:r>
    </w:p>
    <w:p>
      <w:pPr>
        <w:ind w:firstLine="420"/>
      </w:pPr>
      <w:r>
        <w:rPr>
          <w:rFonts w:hint="eastAsia"/>
        </w:rPr>
        <w:t>技术要求：</w:t>
      </w:r>
    </w:p>
    <w:p>
      <w:pPr>
        <w:ind w:firstLine="420"/>
      </w:pPr>
      <w:r>
        <w:rPr>
          <w:rFonts w:hint="eastAsia"/>
        </w:rPr>
        <w:t>在绿色化改造实施中，当技术经济合理时宜采用地源热泵提供空调冷热量。</w:t>
      </w:r>
    </w:p>
    <w:p>
      <w:pPr>
        <w:ind w:firstLine="420"/>
      </w:pPr>
      <w:r>
        <w:rPr>
          <w:rFonts w:hint="eastAsia"/>
        </w:rPr>
        <w:t>核定方法：</w:t>
      </w:r>
    </w:p>
    <w:p>
      <w:pPr>
        <w:ind w:firstLine="420"/>
      </w:pPr>
      <w:r>
        <w:rPr>
          <w:rFonts w:hint="eastAsia"/>
        </w:rPr>
        <w:t>查阅地源热泵系统技术文件、运行记录，设备材料表等，现场核实。</w:t>
      </w:r>
    </w:p>
    <w:p>
      <w:pPr>
        <w:pStyle w:val="4"/>
        <w:spacing w:before="163" w:after="163"/>
      </w:pPr>
      <w:r>
        <w:rPr>
          <w:rFonts w:hint="eastAsia"/>
        </w:rPr>
        <w:t>环境友好性</w:t>
      </w:r>
    </w:p>
    <w:p>
      <w:pPr>
        <w:pStyle w:val="5"/>
      </w:pPr>
      <w:r>
        <w:rPr>
          <w:rFonts w:hint="eastAsia"/>
        </w:rPr>
        <w:t>完善停车场地和停车设施</w:t>
      </w:r>
    </w:p>
    <w:p>
      <w:pPr>
        <w:ind w:firstLine="420"/>
      </w:pPr>
      <w:r>
        <w:rPr>
          <w:rFonts w:hint="eastAsia"/>
        </w:rPr>
        <w:t>技术要求：</w:t>
      </w:r>
    </w:p>
    <w:p>
      <w:pPr>
        <w:ind w:firstLine="420"/>
      </w:pPr>
      <w:r>
        <w:rPr>
          <w:rFonts w:hint="eastAsia"/>
        </w:rPr>
        <w:t>既有公共建筑绿色化改造宜完善建筑场地内的停车场地和停车设施，并符合下列规定：</w:t>
      </w:r>
    </w:p>
    <w:p>
      <w:pPr>
        <w:ind w:firstLine="420"/>
      </w:pPr>
      <w:r>
        <w:rPr>
          <w:rFonts w:hint="eastAsia"/>
        </w:rPr>
        <w:t>1   合理设置停车容量；</w:t>
      </w:r>
    </w:p>
    <w:p>
      <w:pPr>
        <w:ind w:firstLine="420"/>
      </w:pPr>
      <w:r>
        <w:rPr>
          <w:rFonts w:hint="eastAsia"/>
        </w:rPr>
        <w:t>2  自行车、摩托车、电瓶车等停车设施位置合理，不得挤占人行通道，出入方便，且宜设置遮阳、防雨措施；</w:t>
      </w:r>
    </w:p>
    <w:p>
      <w:pPr>
        <w:ind w:firstLine="420"/>
      </w:pPr>
      <w:r>
        <w:rPr>
          <w:rFonts w:hint="eastAsia"/>
        </w:rPr>
        <w:t>3  如增加机动车停车设施，应采用地下停车库、立体停车、停车楼、子母车位等节约用地的方式；</w:t>
      </w:r>
    </w:p>
    <w:p>
      <w:pPr>
        <w:ind w:firstLine="420"/>
      </w:pPr>
      <w:r>
        <w:rPr>
          <w:rFonts w:hint="eastAsia"/>
        </w:rPr>
        <w:t>4  宜采用错时停车方式对外开放；</w:t>
      </w:r>
    </w:p>
    <w:p>
      <w:pPr>
        <w:ind w:firstLine="420"/>
      </w:pPr>
      <w:r>
        <w:rPr>
          <w:rFonts w:hint="eastAsia"/>
        </w:rPr>
        <w:t xml:space="preserve">5 </w:t>
      </w:r>
      <w:r>
        <w:t xml:space="preserve"> </w:t>
      </w:r>
      <w:r>
        <w:rPr>
          <w:rFonts w:hint="eastAsia"/>
        </w:rPr>
        <w:t>宜在场地内设置新能源汽车充电设施，鼓励新能源汽车的使用；</w:t>
      </w:r>
    </w:p>
    <w:p>
      <w:pPr>
        <w:ind w:firstLine="420"/>
      </w:pPr>
      <w:r>
        <w:rPr>
          <w:rFonts w:hint="eastAsia"/>
        </w:rPr>
        <w:t>6  宜设置停车库（场）智能管理系统。</w:t>
      </w:r>
    </w:p>
    <w:p>
      <w:pPr>
        <w:ind w:firstLine="420"/>
      </w:pPr>
      <w:r>
        <w:rPr>
          <w:rFonts w:hint="eastAsia"/>
        </w:rPr>
        <w:t>核定方法：</w:t>
      </w:r>
    </w:p>
    <w:p>
      <w:pPr>
        <w:ind w:firstLine="420"/>
      </w:pPr>
      <w:r>
        <w:rPr>
          <w:rFonts w:hint="eastAsia"/>
        </w:rPr>
        <w:t>查阅新能源充电设施设备材料表，技术文件，相关规章制度等，现场核实。</w:t>
      </w:r>
    </w:p>
    <w:p>
      <w:pPr>
        <w:pStyle w:val="5"/>
      </w:pPr>
      <w:r>
        <w:rPr>
          <w:rFonts w:hint="eastAsia"/>
        </w:rPr>
        <w:t>设置绿化用地</w:t>
      </w:r>
    </w:p>
    <w:p>
      <w:pPr>
        <w:ind w:left="420"/>
      </w:pPr>
      <w:r>
        <w:rPr>
          <w:rFonts w:hint="eastAsia"/>
        </w:rPr>
        <w:t>技术要求：</w:t>
      </w:r>
    </w:p>
    <w:p>
      <w:pPr>
        <w:ind w:left="420"/>
      </w:pPr>
      <w:r>
        <w:rPr>
          <w:rFonts w:hint="eastAsia"/>
        </w:rPr>
        <w:t>在绿色化改造过程中，既有公共建筑绿色化改造应合理设置绿化用地：</w:t>
      </w:r>
    </w:p>
    <w:p>
      <w:pPr>
        <w:ind w:left="420"/>
      </w:pPr>
      <w:r>
        <w:rPr>
          <w:rFonts w:hint="eastAsia"/>
        </w:rPr>
        <w:t>1  改造过程中应保护和修复场地内的原有植被；</w:t>
      </w:r>
    </w:p>
    <w:p>
      <w:pPr>
        <w:ind w:left="420"/>
      </w:pPr>
      <w:r>
        <w:rPr>
          <w:rFonts w:hint="eastAsia"/>
        </w:rPr>
        <w:t>2  宜合理增加绿色面积和植物种类；</w:t>
      </w:r>
    </w:p>
    <w:p>
      <w:pPr>
        <w:ind w:left="420"/>
      </w:pPr>
      <w:r>
        <w:rPr>
          <w:rFonts w:hint="eastAsia"/>
        </w:rPr>
        <w:t>3  场地绿化应采用乔、灌、草结合的复层绿化，且种植区域覆土深度和排水能力满足植物生长需求。</w:t>
      </w:r>
    </w:p>
    <w:p>
      <w:pPr>
        <w:ind w:left="420"/>
      </w:pPr>
      <w:r>
        <w:rPr>
          <w:rFonts w:hint="eastAsia"/>
        </w:rPr>
        <w:t>4  凡具备屋面绿化、墙面绿化和中庭绿化条件的建筑，宜合理增加垂直绿化、屋顶绿化等立体绿化方式。</w:t>
      </w:r>
    </w:p>
    <w:p>
      <w:pPr>
        <w:ind w:left="420"/>
      </w:pPr>
      <w:r>
        <w:rPr>
          <w:rFonts w:hint="eastAsia"/>
        </w:rPr>
        <w:t>5  绿化植物以适应当地气候和土壤条件的乡土植物为主，选用少维护、抗逆性强、病虫害少、对人体无害的植物。</w:t>
      </w:r>
    </w:p>
    <w:p>
      <w:pPr>
        <w:ind w:left="420"/>
      </w:pPr>
      <w:r>
        <w:rPr>
          <w:rFonts w:hint="eastAsia"/>
        </w:rPr>
        <w:t>核定方法：</w:t>
      </w:r>
    </w:p>
    <w:p>
      <w:pPr>
        <w:ind w:left="420"/>
      </w:pPr>
      <w:r>
        <w:rPr>
          <w:rFonts w:hint="eastAsia"/>
        </w:rPr>
        <w:t>查阅绿化工程施工清单等，现场核实。</w:t>
      </w:r>
    </w:p>
    <w:p>
      <w:pPr>
        <w:pStyle w:val="5"/>
      </w:pPr>
      <w:r>
        <w:rPr>
          <w:rFonts w:hint="eastAsia"/>
        </w:rPr>
        <w:t>增加透水铺装面积</w:t>
      </w:r>
    </w:p>
    <w:p>
      <w:pPr>
        <w:ind w:left="420"/>
      </w:pPr>
      <w:r>
        <w:rPr>
          <w:rFonts w:hint="eastAsia"/>
        </w:rPr>
        <w:t>技术要求：</w:t>
      </w:r>
    </w:p>
    <w:p>
      <w:pPr>
        <w:ind w:firstLine="420"/>
      </w:pPr>
      <w:r>
        <w:rPr>
          <w:rFonts w:hint="eastAsia"/>
        </w:rPr>
        <w:t>在绿色化改造中，宜增加场地内透水铺装面积。透水铺装应满足重庆市《建筑室外环境透水铺装设计标准》DBJ50/T-247和《透水路面工程施工质量验收标准》</w:t>
      </w:r>
      <w:r>
        <w:t>T/UCST 005</w:t>
      </w:r>
      <w:r>
        <w:rPr>
          <w:rFonts w:hint="eastAsia"/>
        </w:rPr>
        <w:t xml:space="preserve"> 的相关要求。</w:t>
      </w:r>
    </w:p>
    <w:p>
      <w:pPr>
        <w:ind w:left="420"/>
      </w:pPr>
      <w:r>
        <w:rPr>
          <w:rFonts w:hint="eastAsia"/>
        </w:rPr>
        <w:t>核定方法：</w:t>
      </w:r>
    </w:p>
    <w:p>
      <w:pPr>
        <w:ind w:left="420"/>
      </w:pPr>
      <w:r>
        <w:rPr>
          <w:rFonts w:hint="eastAsia"/>
        </w:rPr>
        <w:t>查阅施工图、材料清单等等，现场核实。</w:t>
      </w:r>
    </w:p>
    <w:p>
      <w:pPr>
        <w:pStyle w:val="5"/>
      </w:pPr>
      <w:r>
        <w:rPr>
          <w:rFonts w:hint="eastAsia"/>
        </w:rPr>
        <w:t>提升外窗和透光幕墙的热工性能</w:t>
      </w:r>
    </w:p>
    <w:p>
      <w:pPr>
        <w:ind w:firstLine="420"/>
      </w:pPr>
      <w:r>
        <w:rPr>
          <w:rFonts w:hint="eastAsia"/>
        </w:rPr>
        <w:t>技术要求：</w:t>
      </w:r>
    </w:p>
    <w:p>
      <w:pPr>
        <w:ind w:firstLine="420"/>
      </w:pPr>
      <w:r>
        <w:rPr>
          <w:rFonts w:hint="eastAsia"/>
        </w:rPr>
        <w:t>对透光围护结构进行绿色化改造后，其主要热工性能指标等应满足《建筑节能与可再生能源利用通用规范》GB</w:t>
      </w:r>
      <w:r>
        <w:t xml:space="preserve"> </w:t>
      </w:r>
      <w:r>
        <w:rPr>
          <w:rFonts w:hint="eastAsia"/>
        </w:rPr>
        <w:t>55015的相关规定，如</w:t>
      </w:r>
      <w:r>
        <w:fldChar w:fldCharType="begin"/>
      </w:r>
      <w:r>
        <w:instrText xml:space="preserve"> REF _Ref100343989 \h  \* MERGEFORMAT </w:instrText>
      </w:r>
      <w:r>
        <w:fldChar w:fldCharType="separate"/>
      </w:r>
      <w:r>
        <w:rPr>
          <w:rFonts w:hint="eastAsia"/>
        </w:rPr>
        <w:t>表</w:t>
      </w:r>
      <w:r>
        <w:t>20</w:t>
      </w:r>
      <w:r>
        <w:fldChar w:fldCharType="end"/>
      </w:r>
      <w:r>
        <w:rPr>
          <w:rFonts w:hint="eastAsia"/>
        </w:rPr>
        <w:t>和</w:t>
      </w:r>
      <w:r>
        <w:fldChar w:fldCharType="begin"/>
      </w:r>
      <w:r>
        <w:instrText xml:space="preserve"> REF _Ref100343997 \h  \* MERGEFORMAT </w:instrText>
      </w:r>
      <w:r>
        <w:fldChar w:fldCharType="separate"/>
      </w:r>
      <w:r>
        <w:rPr>
          <w:rFonts w:hint="eastAsia"/>
        </w:rPr>
        <w:t>表</w:t>
      </w:r>
      <w:r>
        <w:t>21</w:t>
      </w:r>
      <w:r>
        <w:fldChar w:fldCharType="end"/>
      </w:r>
      <w:r>
        <w:rPr>
          <w:rFonts w:hint="eastAsia"/>
        </w:rPr>
        <w:t>所示。</w:t>
      </w:r>
    </w:p>
    <w:p>
      <w:pPr>
        <w:pStyle w:val="8"/>
        <w:keepNext/>
      </w:pPr>
      <w:bookmarkStart w:id="32" w:name="_Ref100343989"/>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20</w:t>
      </w:r>
      <w:r>
        <w:fldChar w:fldCharType="end"/>
      </w:r>
      <w:bookmarkEnd w:id="32"/>
      <w:r>
        <w:t xml:space="preserve"> </w:t>
      </w:r>
      <w:r>
        <w:rPr>
          <w:rFonts w:hint="eastAsia"/>
        </w:rPr>
        <w:t>夏热冬冷地区甲类公共建筑透光围护结构热工性能限值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452"/>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gridSpan w:val="2"/>
            <w:vAlign w:val="center"/>
          </w:tcPr>
          <w:p>
            <w:pPr>
              <w:pStyle w:val="41"/>
              <w:jc w:val="center"/>
              <w:rPr>
                <w:rFonts w:cs="Times New Roman"/>
                <w:kern w:val="0"/>
                <w:szCs w:val="20"/>
              </w:rPr>
            </w:pPr>
            <w:r>
              <w:rPr>
                <w:rFonts w:hint="eastAsia" w:cs="Times New Roman"/>
                <w:kern w:val="0"/>
                <w:szCs w:val="20"/>
              </w:rPr>
              <w:t>围护结构部位</w:t>
            </w:r>
          </w:p>
        </w:tc>
        <w:tc>
          <w:tcPr>
            <w:tcW w:w="2074" w:type="dxa"/>
            <w:vAlign w:val="center"/>
          </w:tcPr>
          <w:p>
            <w:pPr>
              <w:pStyle w:val="41"/>
              <w:jc w:val="center"/>
              <w:rPr>
                <w:rFonts w:cs="Times New Roman"/>
                <w:kern w:val="0"/>
                <w:szCs w:val="20"/>
              </w:rPr>
            </w:pPr>
            <w:r>
              <w:rPr>
                <w:rFonts w:hint="eastAsia" w:cs="Times New Roman"/>
                <w:kern w:val="0"/>
                <w:szCs w:val="20"/>
              </w:rPr>
              <w:t>传热系数K</w:t>
            </w:r>
          </w:p>
          <w:p>
            <w:pPr>
              <w:pStyle w:val="41"/>
              <w:jc w:val="center"/>
              <w:rPr>
                <w:rFonts w:cs="Times New Roman"/>
                <w:kern w:val="0"/>
                <w:szCs w:val="20"/>
              </w:rPr>
            </w:pPr>
            <w:r>
              <w:rPr>
                <w:rFonts w:hint="eastAsia" w:cs="Times New Roman"/>
                <w:kern w:val="0"/>
                <w:szCs w:val="20"/>
              </w:rPr>
              <w:t>[</w:t>
            </w:r>
            <w:r>
              <w:rPr>
                <w:rFonts w:cs="Times New Roman"/>
                <w:kern w:val="0"/>
                <w:szCs w:val="20"/>
              </w:rPr>
              <w:t>W/(m</w:t>
            </w:r>
            <w:r>
              <w:rPr>
                <w:rFonts w:cs="Times New Roman"/>
                <w:kern w:val="0"/>
                <w:szCs w:val="20"/>
                <w:vertAlign w:val="superscript"/>
              </w:rPr>
              <w:t>2</w:t>
            </w:r>
            <w:r>
              <w:rPr>
                <w:rFonts w:hint="eastAsia" w:cs="Times New Roman"/>
                <w:kern w:val="0"/>
                <w:sz w:val="24"/>
                <w:szCs w:val="20"/>
              </w:rPr>
              <w:t>·</w:t>
            </w:r>
            <w:r>
              <w:rPr>
                <w:rFonts w:cs="Times New Roman"/>
                <w:kern w:val="0"/>
                <w:szCs w:val="20"/>
              </w:rPr>
              <w:t>K)]</w:t>
            </w:r>
          </w:p>
        </w:tc>
        <w:tc>
          <w:tcPr>
            <w:tcW w:w="2074" w:type="dxa"/>
            <w:vAlign w:val="center"/>
          </w:tcPr>
          <w:p>
            <w:pPr>
              <w:pStyle w:val="41"/>
              <w:jc w:val="center"/>
              <w:rPr>
                <w:rFonts w:cs="Times New Roman"/>
                <w:kern w:val="0"/>
                <w:szCs w:val="20"/>
              </w:rPr>
            </w:pPr>
            <w:r>
              <w:rPr>
                <w:rFonts w:hint="eastAsia" w:cs="Times New Roman"/>
                <w:kern w:val="0"/>
                <w:szCs w:val="20"/>
              </w:rPr>
              <w:t>太阳得热系数</w:t>
            </w:r>
          </w:p>
          <w:p>
            <w:pPr>
              <w:pStyle w:val="41"/>
              <w:jc w:val="center"/>
              <w:rPr>
                <w:rFonts w:cs="Times New Roman"/>
                <w:kern w:val="0"/>
                <w:szCs w:val="20"/>
              </w:rPr>
            </w:pPr>
            <w:r>
              <w:rPr>
                <w:rFonts w:hint="eastAsia" w:cs="Times New Roman"/>
                <w:kern w:val="0"/>
                <w:szCs w:val="20"/>
              </w:rPr>
              <w:t>S</w:t>
            </w:r>
            <w:r>
              <w:rPr>
                <w:rFonts w:cs="Times New Roman"/>
                <w:kern w:val="0"/>
                <w:szCs w:val="20"/>
              </w:rPr>
              <w:t>HGC</w:t>
            </w:r>
            <w:r>
              <w:rPr>
                <w:rFonts w:hint="eastAsia" w:cs="Times New Roman"/>
                <w:kern w:val="0"/>
                <w:szCs w:val="20"/>
              </w:rPr>
              <w:t>（东、南、西向、北向）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vAlign w:val="center"/>
          </w:tcPr>
          <w:p>
            <w:pPr>
              <w:pStyle w:val="41"/>
              <w:jc w:val="center"/>
              <w:rPr>
                <w:rFonts w:cs="Times New Roman"/>
                <w:kern w:val="0"/>
                <w:szCs w:val="20"/>
              </w:rPr>
            </w:pPr>
            <w:r>
              <w:rPr>
                <w:rFonts w:hint="eastAsia" w:cs="Times New Roman"/>
                <w:kern w:val="0"/>
                <w:szCs w:val="20"/>
              </w:rPr>
              <w:t>单一立面外窗</w:t>
            </w:r>
          </w:p>
          <w:p>
            <w:pPr>
              <w:pStyle w:val="41"/>
              <w:jc w:val="center"/>
              <w:rPr>
                <w:rFonts w:cs="Times New Roman"/>
                <w:kern w:val="0"/>
                <w:szCs w:val="20"/>
              </w:rPr>
            </w:pPr>
            <w:r>
              <w:rPr>
                <w:rFonts w:hint="eastAsia" w:cs="Times New Roman"/>
                <w:kern w:val="0"/>
                <w:szCs w:val="20"/>
              </w:rPr>
              <w:t>（包括透光幕墙）</w:t>
            </w:r>
          </w:p>
        </w:tc>
        <w:tc>
          <w:tcPr>
            <w:tcW w:w="2452" w:type="dxa"/>
            <w:vAlign w:val="center"/>
          </w:tcPr>
          <w:p>
            <w:pPr>
              <w:pStyle w:val="41"/>
              <w:jc w:val="center"/>
              <w:rPr>
                <w:rFonts w:cs="Times New Roman"/>
                <w:kern w:val="0"/>
                <w:szCs w:val="20"/>
              </w:rPr>
            </w:pPr>
            <w:r>
              <w:rPr>
                <w:rFonts w:hint="eastAsia" w:cs="Times New Roman"/>
                <w:kern w:val="0"/>
                <w:szCs w:val="20"/>
              </w:rPr>
              <w:t>窗墙面积比≤0</w:t>
            </w:r>
            <w:r>
              <w:rPr>
                <w:rFonts w:cs="Times New Roman"/>
                <w:kern w:val="0"/>
                <w:szCs w:val="20"/>
              </w:rPr>
              <w:t>.20</w:t>
            </w:r>
          </w:p>
        </w:tc>
        <w:tc>
          <w:tcPr>
            <w:tcW w:w="2074" w:type="dxa"/>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3.00</w:t>
            </w:r>
          </w:p>
        </w:tc>
        <w:tc>
          <w:tcPr>
            <w:tcW w:w="2074" w:type="dxa"/>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pStyle w:val="41"/>
              <w:jc w:val="center"/>
              <w:rPr>
                <w:rFonts w:cs="Times New Roman"/>
                <w:kern w:val="0"/>
                <w:szCs w:val="20"/>
              </w:rPr>
            </w:pPr>
          </w:p>
        </w:tc>
        <w:tc>
          <w:tcPr>
            <w:tcW w:w="2452" w:type="dxa"/>
            <w:vAlign w:val="center"/>
          </w:tcPr>
          <w:p>
            <w:pPr>
              <w:pStyle w:val="41"/>
              <w:jc w:val="center"/>
              <w:rPr>
                <w:rFonts w:cs="Times New Roman"/>
                <w:kern w:val="0"/>
                <w:szCs w:val="20"/>
              </w:rPr>
            </w:pPr>
            <w:r>
              <w:rPr>
                <w:rFonts w:hint="eastAsia" w:cs="Times New Roman"/>
                <w:kern w:val="0"/>
                <w:szCs w:val="20"/>
              </w:rPr>
              <w:t>0</w:t>
            </w:r>
            <w:r>
              <w:rPr>
                <w:rFonts w:cs="Times New Roman"/>
                <w:kern w:val="0"/>
                <w:szCs w:val="20"/>
              </w:rPr>
              <w:t>.20</w:t>
            </w:r>
            <w:r>
              <w:rPr>
                <w:rFonts w:hint="eastAsia" w:cs="Times New Roman"/>
                <w:kern w:val="0"/>
                <w:szCs w:val="20"/>
              </w:rPr>
              <w:t>＜窗墙面积比≤</w:t>
            </w:r>
            <w:r>
              <w:rPr>
                <w:rFonts w:cs="Times New Roman"/>
                <w:kern w:val="0"/>
                <w:szCs w:val="20"/>
              </w:rPr>
              <w:t>0.30</w:t>
            </w:r>
          </w:p>
        </w:tc>
        <w:tc>
          <w:tcPr>
            <w:tcW w:w="2074" w:type="dxa"/>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2.60</w:t>
            </w:r>
          </w:p>
        </w:tc>
        <w:tc>
          <w:tcPr>
            <w:tcW w:w="2074" w:type="dxa"/>
            <w:vAlign w:val="center"/>
          </w:tcPr>
          <w:p>
            <w:pPr>
              <w:pStyle w:val="41"/>
              <w:jc w:val="center"/>
              <w:rPr>
                <w:rFonts w:cs="Times New Roman"/>
                <w:kern w:val="0"/>
                <w:szCs w:val="20"/>
              </w:rPr>
            </w:pPr>
            <w:r>
              <w:rPr>
                <w:rFonts w:hint="eastAsia" w:cs="Times New Roman"/>
                <w:kern w:val="0"/>
                <w:szCs w:val="20"/>
              </w:rPr>
              <w:t>≤0</w:t>
            </w:r>
            <w:r>
              <w:rPr>
                <w:rFonts w:cs="Times New Roman"/>
                <w:kern w:val="0"/>
                <w:szCs w:val="20"/>
              </w:rPr>
              <w:t>.40</w:t>
            </w:r>
            <w:r>
              <w:rPr>
                <w:rFonts w:hint="eastAsia" w:cs="Times New Roman"/>
                <w:kern w:val="0"/>
                <w:szCs w:val="20"/>
              </w:rPr>
              <w:t>/</w:t>
            </w:r>
            <w:r>
              <w:rPr>
                <w:rFonts w:cs="Times New Roman"/>
                <w:kern w:val="0"/>
                <w:szCs w:val="20"/>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pStyle w:val="41"/>
              <w:jc w:val="center"/>
              <w:rPr>
                <w:rFonts w:cs="Times New Roman"/>
                <w:kern w:val="0"/>
                <w:szCs w:val="20"/>
              </w:rPr>
            </w:pPr>
          </w:p>
        </w:tc>
        <w:tc>
          <w:tcPr>
            <w:tcW w:w="2452" w:type="dxa"/>
            <w:vAlign w:val="center"/>
          </w:tcPr>
          <w:p>
            <w:pPr>
              <w:pStyle w:val="41"/>
              <w:jc w:val="center"/>
              <w:rPr>
                <w:rFonts w:cs="Times New Roman"/>
                <w:kern w:val="0"/>
                <w:szCs w:val="20"/>
              </w:rPr>
            </w:pPr>
            <w:r>
              <w:rPr>
                <w:rFonts w:hint="eastAsia" w:cs="Times New Roman"/>
                <w:kern w:val="0"/>
                <w:szCs w:val="20"/>
              </w:rPr>
              <w:t>0</w:t>
            </w:r>
            <w:r>
              <w:rPr>
                <w:rFonts w:cs="Times New Roman"/>
                <w:kern w:val="0"/>
                <w:szCs w:val="20"/>
              </w:rPr>
              <w:t>.30</w:t>
            </w:r>
            <w:r>
              <w:rPr>
                <w:rFonts w:hint="eastAsia" w:cs="Times New Roman"/>
                <w:kern w:val="0"/>
                <w:szCs w:val="20"/>
              </w:rPr>
              <w:t>＜窗墙面积比≤</w:t>
            </w:r>
            <w:r>
              <w:rPr>
                <w:rFonts w:cs="Times New Roman"/>
                <w:kern w:val="0"/>
                <w:szCs w:val="20"/>
              </w:rPr>
              <w:t>0.40</w:t>
            </w:r>
          </w:p>
        </w:tc>
        <w:tc>
          <w:tcPr>
            <w:tcW w:w="2074" w:type="dxa"/>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2.20</w:t>
            </w:r>
          </w:p>
        </w:tc>
        <w:tc>
          <w:tcPr>
            <w:tcW w:w="2074" w:type="dxa"/>
            <w:vAlign w:val="center"/>
          </w:tcPr>
          <w:p>
            <w:pPr>
              <w:pStyle w:val="41"/>
              <w:jc w:val="center"/>
              <w:rPr>
                <w:rFonts w:cs="Times New Roman"/>
                <w:kern w:val="0"/>
                <w:szCs w:val="20"/>
              </w:rPr>
            </w:pPr>
            <w:r>
              <w:rPr>
                <w:rFonts w:hint="eastAsia" w:cs="Times New Roman"/>
                <w:kern w:val="0"/>
                <w:szCs w:val="20"/>
              </w:rPr>
              <w:t>≤0</w:t>
            </w:r>
            <w:r>
              <w:rPr>
                <w:rFonts w:cs="Times New Roman"/>
                <w:kern w:val="0"/>
                <w:szCs w:val="20"/>
              </w:rPr>
              <w:t>.35</w:t>
            </w:r>
            <w:r>
              <w:rPr>
                <w:rFonts w:hint="eastAsia" w:cs="Times New Roman"/>
                <w:kern w:val="0"/>
                <w:szCs w:val="20"/>
              </w:rPr>
              <w:t>/</w:t>
            </w:r>
            <w:r>
              <w:rPr>
                <w:rFonts w:cs="Times New Roman"/>
                <w:kern w:val="0"/>
                <w:szCs w:val="20"/>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pStyle w:val="41"/>
              <w:jc w:val="center"/>
              <w:rPr>
                <w:rFonts w:cs="Times New Roman"/>
                <w:kern w:val="0"/>
                <w:szCs w:val="20"/>
              </w:rPr>
            </w:pPr>
          </w:p>
        </w:tc>
        <w:tc>
          <w:tcPr>
            <w:tcW w:w="2452" w:type="dxa"/>
            <w:vAlign w:val="center"/>
          </w:tcPr>
          <w:p>
            <w:pPr>
              <w:pStyle w:val="41"/>
              <w:jc w:val="center"/>
              <w:rPr>
                <w:rFonts w:cs="Times New Roman"/>
                <w:kern w:val="0"/>
                <w:szCs w:val="20"/>
              </w:rPr>
            </w:pPr>
            <w:r>
              <w:rPr>
                <w:rFonts w:hint="eastAsia" w:cs="Times New Roman"/>
                <w:kern w:val="0"/>
                <w:szCs w:val="20"/>
              </w:rPr>
              <w:t>0</w:t>
            </w:r>
            <w:r>
              <w:rPr>
                <w:rFonts w:cs="Times New Roman"/>
                <w:kern w:val="0"/>
                <w:szCs w:val="20"/>
              </w:rPr>
              <w:t>.40</w:t>
            </w:r>
            <w:r>
              <w:rPr>
                <w:rFonts w:hint="eastAsia" w:cs="Times New Roman"/>
                <w:kern w:val="0"/>
                <w:szCs w:val="20"/>
              </w:rPr>
              <w:t>＜窗墙面积比≤</w:t>
            </w:r>
            <w:r>
              <w:rPr>
                <w:rFonts w:cs="Times New Roman"/>
                <w:kern w:val="0"/>
                <w:szCs w:val="20"/>
              </w:rPr>
              <w:t>0.50</w:t>
            </w:r>
          </w:p>
        </w:tc>
        <w:tc>
          <w:tcPr>
            <w:tcW w:w="2074" w:type="dxa"/>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2.20</w:t>
            </w:r>
          </w:p>
        </w:tc>
        <w:tc>
          <w:tcPr>
            <w:tcW w:w="2074" w:type="dxa"/>
            <w:vAlign w:val="center"/>
          </w:tcPr>
          <w:p>
            <w:pPr>
              <w:pStyle w:val="41"/>
              <w:jc w:val="center"/>
              <w:rPr>
                <w:rFonts w:cs="Times New Roman"/>
                <w:kern w:val="0"/>
                <w:szCs w:val="20"/>
              </w:rPr>
            </w:pPr>
            <w:r>
              <w:rPr>
                <w:rFonts w:hint="eastAsia" w:cs="Times New Roman"/>
                <w:kern w:val="0"/>
                <w:szCs w:val="20"/>
              </w:rPr>
              <w:t>≤0</w:t>
            </w:r>
            <w:r>
              <w:rPr>
                <w:rFonts w:cs="Times New Roman"/>
                <w:kern w:val="0"/>
                <w:szCs w:val="20"/>
              </w:rPr>
              <w:t>.30</w:t>
            </w:r>
            <w:r>
              <w:rPr>
                <w:rFonts w:hint="eastAsia" w:cs="Times New Roman"/>
                <w:kern w:val="0"/>
                <w:szCs w:val="20"/>
              </w:rPr>
              <w:t>/</w:t>
            </w:r>
            <w:r>
              <w:rPr>
                <w:rFonts w:cs="Times New Roman"/>
                <w:kern w:val="0"/>
                <w:szCs w:val="20"/>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pStyle w:val="41"/>
              <w:jc w:val="center"/>
              <w:rPr>
                <w:rFonts w:cs="Times New Roman"/>
                <w:kern w:val="0"/>
                <w:szCs w:val="20"/>
              </w:rPr>
            </w:pPr>
          </w:p>
        </w:tc>
        <w:tc>
          <w:tcPr>
            <w:tcW w:w="2452" w:type="dxa"/>
            <w:vAlign w:val="center"/>
          </w:tcPr>
          <w:p>
            <w:pPr>
              <w:pStyle w:val="41"/>
              <w:jc w:val="center"/>
              <w:rPr>
                <w:rFonts w:cs="Times New Roman"/>
                <w:kern w:val="0"/>
                <w:szCs w:val="20"/>
              </w:rPr>
            </w:pPr>
            <w:r>
              <w:rPr>
                <w:rFonts w:hint="eastAsia" w:cs="Times New Roman"/>
                <w:kern w:val="0"/>
                <w:szCs w:val="20"/>
              </w:rPr>
              <w:t>0</w:t>
            </w:r>
            <w:r>
              <w:rPr>
                <w:rFonts w:cs="Times New Roman"/>
                <w:kern w:val="0"/>
                <w:szCs w:val="20"/>
              </w:rPr>
              <w:t>.50</w:t>
            </w:r>
            <w:r>
              <w:rPr>
                <w:rFonts w:hint="eastAsia" w:cs="Times New Roman"/>
                <w:kern w:val="0"/>
                <w:szCs w:val="20"/>
              </w:rPr>
              <w:t>＜窗墙面积比≤</w:t>
            </w:r>
            <w:r>
              <w:rPr>
                <w:rFonts w:cs="Times New Roman"/>
                <w:kern w:val="0"/>
                <w:szCs w:val="20"/>
              </w:rPr>
              <w:t>0.60</w:t>
            </w:r>
          </w:p>
        </w:tc>
        <w:tc>
          <w:tcPr>
            <w:tcW w:w="2074" w:type="dxa"/>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2.10</w:t>
            </w:r>
          </w:p>
        </w:tc>
        <w:tc>
          <w:tcPr>
            <w:tcW w:w="2074" w:type="dxa"/>
            <w:vAlign w:val="center"/>
          </w:tcPr>
          <w:p>
            <w:pPr>
              <w:pStyle w:val="41"/>
              <w:jc w:val="center"/>
              <w:rPr>
                <w:rFonts w:cs="Times New Roman"/>
                <w:kern w:val="0"/>
                <w:szCs w:val="20"/>
              </w:rPr>
            </w:pPr>
            <w:r>
              <w:rPr>
                <w:rFonts w:hint="eastAsia" w:cs="Times New Roman"/>
                <w:kern w:val="0"/>
                <w:szCs w:val="20"/>
              </w:rPr>
              <w:t>≤0</w:t>
            </w:r>
            <w:r>
              <w:rPr>
                <w:rFonts w:cs="Times New Roman"/>
                <w:kern w:val="0"/>
                <w:szCs w:val="20"/>
              </w:rPr>
              <w:t>.30</w:t>
            </w:r>
            <w:r>
              <w:rPr>
                <w:rFonts w:hint="eastAsia" w:cs="Times New Roman"/>
                <w:kern w:val="0"/>
                <w:szCs w:val="20"/>
              </w:rPr>
              <w:t>/</w:t>
            </w:r>
            <w:r>
              <w:rPr>
                <w:rFonts w:cs="Times New Roman"/>
                <w:kern w:val="0"/>
                <w:szCs w:val="20"/>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pStyle w:val="41"/>
              <w:jc w:val="center"/>
              <w:rPr>
                <w:rFonts w:cs="Times New Roman"/>
                <w:kern w:val="0"/>
                <w:szCs w:val="20"/>
              </w:rPr>
            </w:pPr>
          </w:p>
        </w:tc>
        <w:tc>
          <w:tcPr>
            <w:tcW w:w="2452" w:type="dxa"/>
            <w:vAlign w:val="center"/>
          </w:tcPr>
          <w:p>
            <w:pPr>
              <w:pStyle w:val="41"/>
              <w:jc w:val="center"/>
              <w:rPr>
                <w:rFonts w:cs="Times New Roman"/>
                <w:kern w:val="0"/>
                <w:szCs w:val="20"/>
              </w:rPr>
            </w:pPr>
            <w:r>
              <w:rPr>
                <w:rFonts w:hint="eastAsia" w:cs="Times New Roman"/>
                <w:kern w:val="0"/>
                <w:szCs w:val="20"/>
              </w:rPr>
              <w:t>0</w:t>
            </w:r>
            <w:r>
              <w:rPr>
                <w:rFonts w:cs="Times New Roman"/>
                <w:kern w:val="0"/>
                <w:szCs w:val="20"/>
              </w:rPr>
              <w:t>.60</w:t>
            </w:r>
            <w:r>
              <w:rPr>
                <w:rFonts w:hint="eastAsia" w:cs="Times New Roman"/>
                <w:kern w:val="0"/>
                <w:szCs w:val="20"/>
              </w:rPr>
              <w:t>＜窗墙面积比≤</w:t>
            </w:r>
            <w:r>
              <w:rPr>
                <w:rFonts w:cs="Times New Roman"/>
                <w:kern w:val="0"/>
                <w:szCs w:val="20"/>
              </w:rPr>
              <w:t>0.70</w:t>
            </w:r>
          </w:p>
        </w:tc>
        <w:tc>
          <w:tcPr>
            <w:tcW w:w="2074" w:type="dxa"/>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2.10</w:t>
            </w:r>
          </w:p>
        </w:tc>
        <w:tc>
          <w:tcPr>
            <w:tcW w:w="2074" w:type="dxa"/>
            <w:vAlign w:val="center"/>
          </w:tcPr>
          <w:p>
            <w:pPr>
              <w:pStyle w:val="41"/>
              <w:jc w:val="center"/>
              <w:rPr>
                <w:rFonts w:cs="Times New Roman"/>
                <w:kern w:val="0"/>
                <w:szCs w:val="20"/>
              </w:rPr>
            </w:pPr>
            <w:r>
              <w:rPr>
                <w:rFonts w:hint="eastAsia" w:cs="Times New Roman"/>
                <w:kern w:val="0"/>
                <w:szCs w:val="20"/>
              </w:rPr>
              <w:t>≤0</w:t>
            </w:r>
            <w:r>
              <w:rPr>
                <w:rFonts w:cs="Times New Roman"/>
                <w:kern w:val="0"/>
                <w:szCs w:val="20"/>
              </w:rPr>
              <w:t>.25</w:t>
            </w:r>
            <w:r>
              <w:rPr>
                <w:rFonts w:hint="eastAsia" w:cs="Times New Roman"/>
                <w:kern w:val="0"/>
                <w:szCs w:val="20"/>
              </w:rPr>
              <w:t>/</w:t>
            </w:r>
            <w:r>
              <w:rPr>
                <w:rFonts w:cs="Times New Roman"/>
                <w:kern w:val="0"/>
                <w:szCs w:val="20"/>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pStyle w:val="41"/>
              <w:jc w:val="center"/>
              <w:rPr>
                <w:rFonts w:cs="Times New Roman"/>
                <w:kern w:val="0"/>
                <w:szCs w:val="20"/>
              </w:rPr>
            </w:pPr>
          </w:p>
        </w:tc>
        <w:tc>
          <w:tcPr>
            <w:tcW w:w="2452" w:type="dxa"/>
            <w:vAlign w:val="center"/>
          </w:tcPr>
          <w:p>
            <w:pPr>
              <w:pStyle w:val="41"/>
              <w:jc w:val="center"/>
              <w:rPr>
                <w:rFonts w:cs="Times New Roman"/>
                <w:kern w:val="0"/>
                <w:szCs w:val="20"/>
              </w:rPr>
            </w:pPr>
            <w:r>
              <w:rPr>
                <w:rFonts w:hint="eastAsia" w:cs="Times New Roman"/>
                <w:kern w:val="0"/>
                <w:szCs w:val="20"/>
              </w:rPr>
              <w:t>0</w:t>
            </w:r>
            <w:r>
              <w:rPr>
                <w:rFonts w:cs="Times New Roman"/>
                <w:kern w:val="0"/>
                <w:szCs w:val="20"/>
              </w:rPr>
              <w:t>.70</w:t>
            </w:r>
            <w:r>
              <w:rPr>
                <w:rFonts w:hint="eastAsia" w:cs="Times New Roman"/>
                <w:kern w:val="0"/>
                <w:szCs w:val="20"/>
              </w:rPr>
              <w:t>＜窗墙面积比≤</w:t>
            </w:r>
            <w:r>
              <w:rPr>
                <w:rFonts w:cs="Times New Roman"/>
                <w:kern w:val="0"/>
                <w:szCs w:val="20"/>
              </w:rPr>
              <w:t>0.80</w:t>
            </w:r>
          </w:p>
        </w:tc>
        <w:tc>
          <w:tcPr>
            <w:tcW w:w="2074" w:type="dxa"/>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2.00</w:t>
            </w:r>
          </w:p>
        </w:tc>
        <w:tc>
          <w:tcPr>
            <w:tcW w:w="2074" w:type="dxa"/>
            <w:vAlign w:val="center"/>
          </w:tcPr>
          <w:p>
            <w:pPr>
              <w:pStyle w:val="41"/>
              <w:jc w:val="center"/>
              <w:rPr>
                <w:rFonts w:cs="Times New Roman"/>
                <w:kern w:val="0"/>
                <w:szCs w:val="20"/>
              </w:rPr>
            </w:pPr>
            <w:r>
              <w:rPr>
                <w:rFonts w:hint="eastAsia" w:cs="Times New Roman"/>
                <w:kern w:val="0"/>
                <w:szCs w:val="20"/>
              </w:rPr>
              <w:t>≤0</w:t>
            </w:r>
            <w:r>
              <w:rPr>
                <w:rFonts w:cs="Times New Roman"/>
                <w:kern w:val="0"/>
                <w:szCs w:val="20"/>
              </w:rPr>
              <w:t>.25</w:t>
            </w:r>
            <w:r>
              <w:rPr>
                <w:rFonts w:hint="eastAsia" w:cs="Times New Roman"/>
                <w:kern w:val="0"/>
                <w:szCs w:val="20"/>
              </w:rPr>
              <w:t>/</w:t>
            </w:r>
            <w:r>
              <w:rPr>
                <w:rFonts w:cs="Times New Roman"/>
                <w:kern w:val="0"/>
                <w:szCs w:val="20"/>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pStyle w:val="41"/>
              <w:jc w:val="center"/>
              <w:rPr>
                <w:rFonts w:cs="Times New Roman"/>
                <w:kern w:val="0"/>
                <w:szCs w:val="20"/>
              </w:rPr>
            </w:pPr>
          </w:p>
        </w:tc>
        <w:tc>
          <w:tcPr>
            <w:tcW w:w="2452" w:type="dxa"/>
            <w:vAlign w:val="center"/>
          </w:tcPr>
          <w:p>
            <w:pPr>
              <w:pStyle w:val="41"/>
              <w:jc w:val="center"/>
              <w:rPr>
                <w:rFonts w:cs="Times New Roman"/>
                <w:kern w:val="0"/>
                <w:szCs w:val="20"/>
              </w:rPr>
            </w:pPr>
            <w:r>
              <w:rPr>
                <w:rFonts w:hint="eastAsia" w:cs="Times New Roman"/>
                <w:kern w:val="0"/>
                <w:szCs w:val="20"/>
              </w:rPr>
              <w:t>窗墙面积比＞</w:t>
            </w:r>
            <w:r>
              <w:rPr>
                <w:rFonts w:cs="Times New Roman"/>
                <w:kern w:val="0"/>
                <w:szCs w:val="20"/>
              </w:rPr>
              <w:t>0.80</w:t>
            </w:r>
          </w:p>
        </w:tc>
        <w:tc>
          <w:tcPr>
            <w:tcW w:w="2074" w:type="dxa"/>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1.80</w:t>
            </w:r>
          </w:p>
        </w:tc>
        <w:tc>
          <w:tcPr>
            <w:tcW w:w="2074" w:type="dxa"/>
            <w:vAlign w:val="center"/>
          </w:tcPr>
          <w:p>
            <w:pPr>
              <w:pStyle w:val="41"/>
              <w:jc w:val="center"/>
              <w:rPr>
                <w:rFonts w:cs="Times New Roman"/>
                <w:kern w:val="0"/>
                <w:szCs w:val="20"/>
              </w:rPr>
            </w:pPr>
            <w:r>
              <w:rPr>
                <w:rFonts w:hint="eastAsia" w:cs="Times New Roman"/>
                <w:kern w:val="0"/>
                <w:szCs w:val="20"/>
              </w:rPr>
              <w:t>≤0</w:t>
            </w:r>
            <w:r>
              <w:rPr>
                <w:rFonts w:cs="Times New Roman"/>
                <w:kern w:val="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gridSpan w:val="2"/>
            <w:vAlign w:val="center"/>
          </w:tcPr>
          <w:p>
            <w:pPr>
              <w:pStyle w:val="41"/>
              <w:jc w:val="center"/>
              <w:rPr>
                <w:rFonts w:cs="Times New Roman"/>
                <w:kern w:val="0"/>
                <w:szCs w:val="20"/>
              </w:rPr>
            </w:pPr>
            <w:r>
              <w:rPr>
                <w:rFonts w:hint="eastAsia" w:cs="Times New Roman"/>
                <w:kern w:val="0"/>
                <w:szCs w:val="20"/>
              </w:rPr>
              <w:t>屋顶透光部分（屋顶透光部分面积≤2</w:t>
            </w:r>
            <w:r>
              <w:rPr>
                <w:rFonts w:cs="Times New Roman"/>
                <w:kern w:val="0"/>
                <w:szCs w:val="20"/>
              </w:rPr>
              <w:t>0</w:t>
            </w:r>
            <w:r>
              <w:rPr>
                <w:rFonts w:hint="eastAsia" w:cs="Times New Roman"/>
                <w:kern w:val="0"/>
                <w:szCs w:val="20"/>
              </w:rPr>
              <w:t>%）</w:t>
            </w:r>
          </w:p>
        </w:tc>
        <w:tc>
          <w:tcPr>
            <w:tcW w:w="2074" w:type="dxa"/>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2.20</w:t>
            </w:r>
          </w:p>
        </w:tc>
        <w:tc>
          <w:tcPr>
            <w:tcW w:w="2074" w:type="dxa"/>
            <w:vAlign w:val="center"/>
          </w:tcPr>
          <w:p>
            <w:pPr>
              <w:pStyle w:val="41"/>
              <w:jc w:val="center"/>
              <w:rPr>
                <w:rFonts w:cs="Times New Roman"/>
                <w:kern w:val="0"/>
                <w:szCs w:val="20"/>
              </w:rPr>
            </w:pPr>
            <w:r>
              <w:rPr>
                <w:rFonts w:hint="eastAsia" w:cs="Times New Roman"/>
                <w:kern w:val="0"/>
                <w:szCs w:val="20"/>
              </w:rPr>
              <w:t>≤0</w:t>
            </w:r>
            <w:r>
              <w:rPr>
                <w:rFonts w:cs="Times New Roman"/>
                <w:kern w:val="0"/>
                <w:szCs w:val="20"/>
              </w:rPr>
              <w:t>.30</w:t>
            </w:r>
          </w:p>
        </w:tc>
      </w:tr>
    </w:tbl>
    <w:p>
      <w:bookmarkStart w:id="33" w:name="_Ref100343997"/>
    </w:p>
    <w:p>
      <w:pPr>
        <w:pStyle w:val="8"/>
        <w:keepNext/>
      </w:pPr>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21</w:t>
      </w:r>
      <w:r>
        <w:fldChar w:fldCharType="end"/>
      </w:r>
      <w:bookmarkEnd w:id="33"/>
      <w:r>
        <w:t xml:space="preserve"> </w:t>
      </w:r>
      <w:r>
        <w:rPr>
          <w:rFonts w:hint="eastAsia"/>
        </w:rPr>
        <w:t>夏热冬冷地区乙类公共建筑透光围护结构热工性能限值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vAlign w:val="center"/>
          </w:tcPr>
          <w:p>
            <w:pPr>
              <w:pStyle w:val="41"/>
              <w:jc w:val="center"/>
              <w:rPr>
                <w:rFonts w:cs="Times New Roman"/>
                <w:kern w:val="0"/>
                <w:szCs w:val="20"/>
              </w:rPr>
            </w:pPr>
            <w:r>
              <w:rPr>
                <w:rFonts w:hint="eastAsia" w:cs="Times New Roman"/>
                <w:kern w:val="0"/>
                <w:szCs w:val="20"/>
              </w:rPr>
              <w:t>围护结构部位</w:t>
            </w:r>
          </w:p>
        </w:tc>
        <w:tc>
          <w:tcPr>
            <w:tcW w:w="2074" w:type="dxa"/>
            <w:vAlign w:val="center"/>
          </w:tcPr>
          <w:p>
            <w:pPr>
              <w:pStyle w:val="41"/>
              <w:jc w:val="center"/>
              <w:rPr>
                <w:rFonts w:cs="Times New Roman"/>
                <w:kern w:val="0"/>
                <w:szCs w:val="20"/>
              </w:rPr>
            </w:pPr>
            <w:r>
              <w:rPr>
                <w:rFonts w:hint="eastAsia" w:cs="Times New Roman"/>
                <w:kern w:val="0"/>
                <w:szCs w:val="20"/>
              </w:rPr>
              <w:t>传热系数K</w:t>
            </w:r>
          </w:p>
          <w:p>
            <w:pPr>
              <w:pStyle w:val="41"/>
              <w:jc w:val="center"/>
              <w:rPr>
                <w:rFonts w:cs="Times New Roman"/>
                <w:kern w:val="0"/>
                <w:szCs w:val="20"/>
              </w:rPr>
            </w:pPr>
            <w:r>
              <w:rPr>
                <w:rFonts w:hint="eastAsia" w:cs="Times New Roman"/>
                <w:kern w:val="0"/>
                <w:szCs w:val="20"/>
              </w:rPr>
              <w:t>[</w:t>
            </w:r>
            <w:r>
              <w:rPr>
                <w:rFonts w:cs="Times New Roman"/>
                <w:kern w:val="0"/>
                <w:szCs w:val="20"/>
              </w:rPr>
              <w:t>W/(m</w:t>
            </w:r>
            <w:r>
              <w:rPr>
                <w:rFonts w:cs="Times New Roman"/>
                <w:kern w:val="0"/>
                <w:szCs w:val="20"/>
                <w:vertAlign w:val="superscript"/>
              </w:rPr>
              <w:t>2</w:t>
            </w:r>
            <w:r>
              <w:rPr>
                <w:rFonts w:hint="eastAsia" w:cs="Times New Roman"/>
                <w:kern w:val="0"/>
                <w:sz w:val="24"/>
                <w:szCs w:val="20"/>
              </w:rPr>
              <w:t>·</w:t>
            </w:r>
            <w:r>
              <w:rPr>
                <w:rFonts w:cs="Times New Roman"/>
                <w:kern w:val="0"/>
                <w:szCs w:val="20"/>
              </w:rPr>
              <w:t>K)]</w:t>
            </w:r>
          </w:p>
        </w:tc>
        <w:tc>
          <w:tcPr>
            <w:tcW w:w="2074" w:type="dxa"/>
            <w:vAlign w:val="center"/>
          </w:tcPr>
          <w:p>
            <w:pPr>
              <w:pStyle w:val="41"/>
              <w:jc w:val="center"/>
              <w:rPr>
                <w:rFonts w:cs="Times New Roman"/>
                <w:kern w:val="0"/>
                <w:szCs w:val="20"/>
              </w:rPr>
            </w:pPr>
            <w:r>
              <w:rPr>
                <w:rFonts w:hint="eastAsia" w:cs="Times New Roman"/>
                <w:kern w:val="0"/>
                <w:szCs w:val="20"/>
              </w:rPr>
              <w:t>太阳得热系数</w:t>
            </w:r>
          </w:p>
          <w:p>
            <w:pPr>
              <w:pStyle w:val="41"/>
              <w:jc w:val="center"/>
              <w:rPr>
                <w:rFonts w:cs="Times New Roman"/>
                <w:kern w:val="0"/>
                <w:szCs w:val="20"/>
              </w:rPr>
            </w:pPr>
            <w:r>
              <w:rPr>
                <w:rFonts w:hint="eastAsia" w:cs="Times New Roman"/>
                <w:kern w:val="0"/>
                <w:szCs w:val="20"/>
              </w:rPr>
              <w:t>S</w:t>
            </w:r>
            <w:r>
              <w:rPr>
                <w:rFonts w:cs="Times New Roman"/>
                <w:kern w:val="0"/>
                <w:szCs w:val="20"/>
              </w:rPr>
              <w:t>HGC</w:t>
            </w:r>
            <w:r>
              <w:rPr>
                <w:rFonts w:hint="eastAsia" w:cs="Times New Roman"/>
                <w:kern w:val="0"/>
                <w:szCs w:val="20"/>
              </w:rPr>
              <w:t>（东、南、西向、北向）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vAlign w:val="center"/>
          </w:tcPr>
          <w:p>
            <w:pPr>
              <w:pStyle w:val="41"/>
              <w:jc w:val="center"/>
              <w:rPr>
                <w:rFonts w:cs="Times New Roman"/>
                <w:kern w:val="0"/>
                <w:szCs w:val="20"/>
              </w:rPr>
            </w:pPr>
            <w:r>
              <w:rPr>
                <w:rFonts w:hint="eastAsia" w:cs="Times New Roman"/>
                <w:kern w:val="0"/>
                <w:szCs w:val="20"/>
              </w:rPr>
              <w:t>单一立面外窗（包括透光幕墙）</w:t>
            </w:r>
          </w:p>
        </w:tc>
        <w:tc>
          <w:tcPr>
            <w:tcW w:w="2074" w:type="dxa"/>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3.00</w:t>
            </w:r>
          </w:p>
        </w:tc>
        <w:tc>
          <w:tcPr>
            <w:tcW w:w="2074" w:type="dxa"/>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vAlign w:val="center"/>
          </w:tcPr>
          <w:p>
            <w:pPr>
              <w:pStyle w:val="41"/>
              <w:jc w:val="center"/>
              <w:rPr>
                <w:rFonts w:cs="Times New Roman"/>
                <w:kern w:val="0"/>
                <w:szCs w:val="20"/>
              </w:rPr>
            </w:pPr>
            <w:r>
              <w:rPr>
                <w:rFonts w:hint="eastAsia" w:cs="Times New Roman"/>
                <w:kern w:val="0"/>
                <w:szCs w:val="20"/>
              </w:rPr>
              <w:t>屋顶透光部分（屋顶透光部分面积≤2</w:t>
            </w:r>
            <w:r>
              <w:rPr>
                <w:rFonts w:cs="Times New Roman"/>
                <w:kern w:val="0"/>
                <w:szCs w:val="20"/>
              </w:rPr>
              <w:t>0</w:t>
            </w:r>
            <w:r>
              <w:rPr>
                <w:rFonts w:hint="eastAsia" w:cs="Times New Roman"/>
                <w:kern w:val="0"/>
                <w:szCs w:val="20"/>
              </w:rPr>
              <w:t>%）</w:t>
            </w:r>
          </w:p>
        </w:tc>
        <w:tc>
          <w:tcPr>
            <w:tcW w:w="2074" w:type="dxa"/>
            <w:vAlign w:val="center"/>
          </w:tcPr>
          <w:p>
            <w:pPr>
              <w:pStyle w:val="41"/>
              <w:jc w:val="center"/>
              <w:rPr>
                <w:rFonts w:cs="Times New Roman"/>
                <w:kern w:val="0"/>
                <w:szCs w:val="20"/>
              </w:rPr>
            </w:pPr>
            <w:r>
              <w:rPr>
                <w:rFonts w:hint="eastAsia" w:cs="Times New Roman"/>
                <w:kern w:val="0"/>
                <w:szCs w:val="20"/>
              </w:rPr>
              <w:t>≤</w:t>
            </w:r>
            <w:r>
              <w:rPr>
                <w:rFonts w:cs="Times New Roman"/>
                <w:kern w:val="0"/>
                <w:szCs w:val="20"/>
              </w:rPr>
              <w:t>3.00</w:t>
            </w:r>
          </w:p>
        </w:tc>
        <w:tc>
          <w:tcPr>
            <w:tcW w:w="2074" w:type="dxa"/>
            <w:vAlign w:val="center"/>
          </w:tcPr>
          <w:p>
            <w:pPr>
              <w:pStyle w:val="41"/>
              <w:jc w:val="center"/>
              <w:rPr>
                <w:rFonts w:cs="Times New Roman"/>
                <w:kern w:val="0"/>
                <w:szCs w:val="20"/>
              </w:rPr>
            </w:pPr>
            <w:r>
              <w:rPr>
                <w:rFonts w:hint="eastAsia" w:cs="Times New Roman"/>
                <w:kern w:val="0"/>
                <w:szCs w:val="20"/>
              </w:rPr>
              <w:t>≤0</w:t>
            </w:r>
            <w:r>
              <w:rPr>
                <w:rFonts w:cs="Times New Roman"/>
                <w:kern w:val="0"/>
                <w:szCs w:val="20"/>
              </w:rPr>
              <w:t>.35</w:t>
            </w:r>
          </w:p>
        </w:tc>
      </w:tr>
    </w:tbl>
    <w:p>
      <w:pPr>
        <w:ind w:firstLine="420"/>
      </w:pPr>
    </w:p>
    <w:p>
      <w:pPr>
        <w:ind w:firstLine="420"/>
      </w:pPr>
      <w:r>
        <w:rPr>
          <w:rFonts w:hint="eastAsia"/>
        </w:rPr>
        <w:t>核定方法：</w:t>
      </w:r>
    </w:p>
    <w:p>
      <w:pPr>
        <w:ind w:firstLine="420"/>
      </w:pPr>
      <w:r>
        <w:rPr>
          <w:rFonts w:hint="eastAsia"/>
        </w:rPr>
        <w:t>查阅外窗、透光幕墙热工性能测试报告，产品材料合格证等，现场核实等。</w:t>
      </w:r>
    </w:p>
    <w:p>
      <w:pPr>
        <w:pStyle w:val="5"/>
      </w:pPr>
      <w:r>
        <w:rPr>
          <w:rFonts w:hint="eastAsia"/>
        </w:rPr>
        <w:t>合同能源管理</w:t>
      </w:r>
    </w:p>
    <w:p>
      <w:pPr>
        <w:ind w:left="420"/>
      </w:pPr>
      <w:r>
        <w:rPr>
          <w:rFonts w:hint="eastAsia"/>
        </w:rPr>
        <w:t>技术要求：</w:t>
      </w:r>
    </w:p>
    <w:p>
      <w:pPr>
        <w:ind w:firstLine="420"/>
      </w:pPr>
      <w:r>
        <w:rPr>
          <w:rFonts w:hint="eastAsia"/>
        </w:rPr>
        <w:t>在绿色化改造工作中，节能服务公司应以合同能源管理机制开展改造服务。合同能源管理模式可分为节能效益共享型、节能量保证型、能源费用管理型（含能源托管）三种模式。</w:t>
      </w:r>
    </w:p>
    <w:p>
      <w:r>
        <w:tab/>
      </w:r>
      <w:r>
        <w:rPr>
          <w:rFonts w:hint="eastAsia"/>
        </w:rPr>
        <w:t>核定方法：</w:t>
      </w:r>
    </w:p>
    <w:p>
      <w:r>
        <w:tab/>
      </w:r>
      <w:r>
        <w:rPr>
          <w:rFonts w:hint="eastAsia"/>
        </w:rPr>
        <w:t>查阅相关文件。</w:t>
      </w:r>
    </w:p>
    <w:p>
      <w:pPr>
        <w:pStyle w:val="4"/>
        <w:spacing w:before="163" w:after="163"/>
      </w:pPr>
      <w:r>
        <w:rPr>
          <w:rFonts w:hint="eastAsia"/>
        </w:rPr>
        <w:t>绿色施工</w:t>
      </w:r>
    </w:p>
    <w:p>
      <w:pPr>
        <w:pStyle w:val="5"/>
      </w:pPr>
      <w:r>
        <w:rPr>
          <w:rFonts w:hint="eastAsia"/>
        </w:rPr>
        <w:t>施工时对正常建筑与设施采取防护隔离措施</w:t>
      </w:r>
    </w:p>
    <w:p>
      <w:pPr>
        <w:ind w:firstLine="420"/>
      </w:pPr>
      <w:r>
        <w:rPr>
          <w:rFonts w:hint="eastAsia"/>
        </w:rPr>
        <w:t>技术要求：</w:t>
      </w:r>
    </w:p>
    <w:p>
      <w:pPr>
        <w:ind w:firstLine="420"/>
      </w:pPr>
      <w:r>
        <w:rPr>
          <w:rFonts w:hint="eastAsia"/>
        </w:rPr>
        <w:t>既有公共建筑绿色化改造施工时，对自身其他部分或者邻近的正常使用建筑及公共设施应采取有效的隔离、防护措施。</w:t>
      </w:r>
    </w:p>
    <w:p>
      <w:pPr>
        <w:ind w:firstLine="420"/>
      </w:pPr>
      <w:r>
        <w:rPr>
          <w:rFonts w:hint="eastAsia"/>
        </w:rPr>
        <w:t>核定方法：</w:t>
      </w:r>
    </w:p>
    <w:p>
      <w:pPr>
        <w:ind w:firstLine="420"/>
      </w:pPr>
      <w:r>
        <w:rPr>
          <w:rFonts w:hint="eastAsia"/>
        </w:rPr>
        <w:t>查阅相关记录、制度文件及影像资料等。</w:t>
      </w:r>
    </w:p>
    <w:p>
      <w:pPr>
        <w:pStyle w:val="5"/>
      </w:pPr>
      <w:r>
        <w:rPr>
          <w:rFonts w:hint="eastAsia"/>
        </w:rPr>
        <w:t>施工过程采取降尘措施</w:t>
      </w:r>
    </w:p>
    <w:p>
      <w:pPr>
        <w:ind w:firstLine="420"/>
      </w:pPr>
      <w:r>
        <w:rPr>
          <w:rFonts w:hint="eastAsia"/>
        </w:rPr>
        <w:t>技术要求：</w:t>
      </w:r>
    </w:p>
    <w:p>
      <w:pPr>
        <w:ind w:firstLine="420"/>
      </w:pPr>
      <w:r>
        <w:rPr>
          <w:rFonts w:hint="eastAsia"/>
        </w:rPr>
        <w:t>在绿色化改造施工过程中，应采用以下有效的降尘措施：</w:t>
      </w:r>
    </w:p>
    <w:p>
      <w:pPr>
        <w:ind w:firstLine="420"/>
      </w:pPr>
      <w:r>
        <w:rPr>
          <w:rFonts w:hint="eastAsia"/>
        </w:rPr>
        <w:t>1  采取洒水、覆盖、遮挡等降尘措施；</w:t>
      </w:r>
    </w:p>
    <w:p>
      <w:pPr>
        <w:ind w:firstLine="420"/>
      </w:pPr>
      <w:r>
        <w:rPr>
          <w:rFonts w:hint="eastAsia"/>
        </w:rPr>
        <w:t>2  采取设防尘网等降尘措施。</w:t>
      </w:r>
    </w:p>
    <w:p>
      <w:pPr>
        <w:ind w:firstLine="420"/>
      </w:pPr>
      <w:r>
        <w:rPr>
          <w:rFonts w:hint="eastAsia"/>
        </w:rPr>
        <w:t>核定方法：</w:t>
      </w:r>
    </w:p>
    <w:p>
      <w:pPr>
        <w:ind w:firstLine="420"/>
      </w:pPr>
      <w:r>
        <w:rPr>
          <w:rFonts w:hint="eastAsia"/>
        </w:rPr>
        <w:t>查阅相关记录、制度文件及影像资料等。</w:t>
      </w:r>
    </w:p>
    <w:p>
      <w:pPr>
        <w:pStyle w:val="5"/>
      </w:pPr>
      <w:r>
        <w:rPr>
          <w:rFonts w:hint="eastAsia"/>
        </w:rPr>
        <w:t>施工过程避免水土流失，减少对周边环境的影响</w:t>
      </w:r>
    </w:p>
    <w:p>
      <w:pPr>
        <w:ind w:firstLine="420"/>
      </w:pPr>
      <w:r>
        <w:rPr>
          <w:rFonts w:hint="eastAsia"/>
        </w:rPr>
        <w:t>技术要求：</w:t>
      </w:r>
    </w:p>
    <w:p>
      <w:pPr>
        <w:ind w:firstLine="420"/>
      </w:pPr>
      <w:r>
        <w:rPr>
          <w:rFonts w:hint="eastAsia"/>
        </w:rPr>
        <w:t>在绿色化改造施工过程中，应避免水土流失，减小施工对环境影响：</w:t>
      </w:r>
    </w:p>
    <w:p>
      <w:pPr>
        <w:ind w:firstLine="420"/>
      </w:pPr>
      <w:r>
        <w:rPr>
          <w:rFonts w:hint="eastAsia"/>
        </w:rPr>
        <w:t>1 合理划分招标标段，优化施工组织设计，尽量做到土石方开挖平衡，以减少建设活动产生的弃土弃渣和水土流失；</w:t>
      </w:r>
    </w:p>
    <w:p>
      <w:pPr>
        <w:ind w:firstLine="420"/>
      </w:pPr>
      <w:r>
        <w:rPr>
          <w:rFonts w:hint="eastAsia"/>
        </w:rPr>
        <w:t>2 应严格按照设计和施工要求，取土取料，排弃土石渣，并对整个过程水土流失实施有效监控，对施工过程中发生的水土流失及时采取控制措施。</w:t>
      </w:r>
    </w:p>
    <w:p>
      <w:pPr>
        <w:ind w:firstLine="420"/>
      </w:pPr>
      <w:r>
        <w:rPr>
          <w:rFonts w:hint="eastAsia"/>
        </w:rPr>
        <w:t>核定方法：</w:t>
      </w:r>
    </w:p>
    <w:p>
      <w:pPr>
        <w:ind w:firstLine="420"/>
      </w:pPr>
      <w:r>
        <w:rPr>
          <w:rFonts w:hint="eastAsia"/>
        </w:rPr>
        <w:t>查阅相关记录、制度文件及影像资料等。</w:t>
      </w:r>
    </w:p>
    <w:p>
      <w:pPr>
        <w:pStyle w:val="5"/>
      </w:pPr>
      <w:r>
        <w:rPr>
          <w:rFonts w:hint="eastAsia"/>
        </w:rPr>
        <w:t>施工过程减振降噪</w:t>
      </w:r>
    </w:p>
    <w:p>
      <w:pPr>
        <w:ind w:firstLine="420"/>
      </w:pPr>
      <w:r>
        <w:rPr>
          <w:rFonts w:hint="eastAsia"/>
        </w:rPr>
        <w:t>技术要求：</w:t>
      </w:r>
    </w:p>
    <w:p>
      <w:pPr>
        <w:ind w:firstLine="420"/>
      </w:pPr>
      <w:r>
        <w:rPr>
          <w:rFonts w:hint="eastAsia"/>
        </w:rPr>
        <w:t>在绿色化改造施工过程中，应采取有效的减振、降噪措施，并符合下列规定：</w:t>
      </w:r>
    </w:p>
    <w:p>
      <w:pPr>
        <w:ind w:firstLine="420"/>
      </w:pPr>
      <w:r>
        <w:rPr>
          <w:rFonts w:hint="eastAsia"/>
        </w:rPr>
        <w:t>1  采用低噪声、低振动的施工设备；</w:t>
      </w:r>
    </w:p>
    <w:p>
      <w:pPr>
        <w:ind w:firstLine="420"/>
      </w:pPr>
      <w:r>
        <w:rPr>
          <w:rFonts w:hint="eastAsia"/>
        </w:rPr>
        <w:t>2  采取隔声、隔振等降噪技术措施；</w:t>
      </w:r>
    </w:p>
    <w:p>
      <w:pPr>
        <w:ind w:firstLine="420"/>
      </w:pPr>
      <w:r>
        <w:rPr>
          <w:rFonts w:hint="eastAsia"/>
        </w:rPr>
        <w:t>3  在施工场地测量并记录噪声，其测定值符合现行国家标准《建筑施工场界环境噪声排放标准》GB</w:t>
      </w:r>
      <w:r>
        <w:t xml:space="preserve"> </w:t>
      </w:r>
      <w:r>
        <w:rPr>
          <w:rFonts w:hint="eastAsia"/>
        </w:rPr>
        <w:t>12523的有关规定。</w:t>
      </w:r>
    </w:p>
    <w:p>
      <w:pPr>
        <w:ind w:firstLine="420"/>
      </w:pPr>
      <w:r>
        <w:rPr>
          <w:rFonts w:hint="eastAsia"/>
        </w:rPr>
        <w:t>核定方法：</w:t>
      </w:r>
    </w:p>
    <w:p>
      <w:pPr>
        <w:ind w:firstLine="420"/>
      </w:pPr>
      <w:r>
        <w:rPr>
          <w:rFonts w:hint="eastAsia"/>
        </w:rPr>
        <w:t>查阅相关记录、制度文件及影像资料等。</w:t>
      </w:r>
    </w:p>
    <w:p/>
    <w:p>
      <w:pPr>
        <w:sectPr>
          <w:pgSz w:w="11906" w:h="16838"/>
          <w:pgMar w:top="1440" w:right="1800" w:bottom="1440" w:left="1800" w:header="851" w:footer="992" w:gutter="0"/>
          <w:cols w:space="425" w:num="1"/>
          <w:docGrid w:type="lines" w:linePitch="326" w:charSpace="0"/>
        </w:sectPr>
      </w:pPr>
    </w:p>
    <w:p>
      <w:pPr>
        <w:pStyle w:val="2"/>
      </w:pPr>
      <w:bookmarkStart w:id="34" w:name="_Toc107159319"/>
      <w:r>
        <w:rPr>
          <w:rFonts w:hint="eastAsia"/>
        </w:rPr>
        <w:t>碳减排率核定方法（测量计算法）</w:t>
      </w:r>
      <w:bookmarkEnd w:id="34"/>
    </w:p>
    <w:p>
      <w:pPr>
        <w:pStyle w:val="3"/>
      </w:pPr>
      <w:bookmarkStart w:id="35" w:name="_Toc107159320"/>
      <w:r>
        <w:rPr>
          <w:rFonts w:hint="eastAsia"/>
        </w:rPr>
        <w:t>核算边界</w:t>
      </w:r>
      <w:bookmarkEnd w:id="35"/>
    </w:p>
    <w:p>
      <w:pPr>
        <w:ind w:firstLine="480"/>
      </w:pPr>
      <w:r>
        <w:rPr>
          <w:rFonts w:hint="eastAsia"/>
        </w:rPr>
        <w:t>本办法所指的既有公共建筑绿色化改造示范项目的碳减排率核定中，只考虑运行阶段实现的碳减排。</w:t>
      </w:r>
    </w:p>
    <w:p>
      <w:pPr>
        <w:pStyle w:val="3"/>
      </w:pPr>
      <w:bookmarkStart w:id="36" w:name="_Toc107159321"/>
      <w:r>
        <w:rPr>
          <w:rFonts w:hint="eastAsia"/>
        </w:rPr>
        <w:t>碳减排率测量计算法</w:t>
      </w:r>
      <w:bookmarkEnd w:id="36"/>
    </w:p>
    <w:p>
      <w:pPr>
        <w:ind w:firstLine="480" w:firstLineChars="200"/>
        <w:rPr>
          <w:rFonts w:cs="Times New Roman"/>
        </w:rPr>
      </w:pPr>
      <w:r>
        <w:rPr>
          <w:rFonts w:cs="Times New Roman"/>
        </w:rPr>
        <w:t>通过测量建筑</w:t>
      </w:r>
      <w:r>
        <w:rPr>
          <w:rFonts w:hint="eastAsia" w:cs="Times New Roman"/>
        </w:rPr>
        <w:t>绿色化改造</w:t>
      </w:r>
      <w:r>
        <w:rPr>
          <w:rFonts w:cs="Times New Roman"/>
        </w:rPr>
        <w:t>前后</w:t>
      </w:r>
      <w:r>
        <w:rPr>
          <w:rFonts w:hint="eastAsia" w:cs="Times New Roman"/>
        </w:rPr>
        <w:t>运行阶段中</w:t>
      </w:r>
      <w:r>
        <w:rPr>
          <w:rFonts w:cs="Times New Roman"/>
        </w:rPr>
        <w:t>建筑或各用能设备（系统）与</w:t>
      </w:r>
      <w:r>
        <w:rPr>
          <w:rFonts w:hint="eastAsia" w:cs="Times New Roman"/>
        </w:rPr>
        <w:t>碳排放</w:t>
      </w:r>
      <w:r>
        <w:rPr>
          <w:rFonts w:cs="Times New Roman"/>
        </w:rPr>
        <w:t>相关的关键参数，计算建筑</w:t>
      </w:r>
      <w:r>
        <w:rPr>
          <w:rFonts w:hint="eastAsia" w:cs="Times New Roman"/>
        </w:rPr>
        <w:t>绿色化</w:t>
      </w:r>
      <w:r>
        <w:rPr>
          <w:rFonts w:cs="Times New Roman"/>
        </w:rPr>
        <w:t>改造前后项目边界内建筑或各用能设备（系统）的</w:t>
      </w:r>
      <w:r>
        <w:rPr>
          <w:rFonts w:hint="eastAsia" w:cs="Times New Roman"/>
        </w:rPr>
        <w:t>碳排放量</w:t>
      </w:r>
      <w:r>
        <w:rPr>
          <w:rFonts w:cs="Times New Roman"/>
        </w:rPr>
        <w:t>来核定</w:t>
      </w:r>
      <w:r>
        <w:rPr>
          <w:rFonts w:hint="eastAsia" w:cs="Times New Roman"/>
        </w:rPr>
        <w:t>碳减排量</w:t>
      </w:r>
      <w:r>
        <w:rPr>
          <w:rFonts w:cs="Times New Roman"/>
        </w:rPr>
        <w:t>的节能效果评价方法</w:t>
      </w:r>
      <w:r>
        <w:rPr>
          <w:rFonts w:hint="eastAsia" w:cs="Times New Roman"/>
        </w:rPr>
        <w:t>。具体包括围护结构、照明插座系统、动力系统、空调系统、生活热水供应系统、供配电系统、特殊（其他）用能系统、给水排水系统、可再生能源系统和非传统水源利用系统共十项的碳减排量。</w:t>
      </w:r>
    </w:p>
    <w:p>
      <w:pPr>
        <w:pStyle w:val="8"/>
        <w:keepNext/>
      </w:pPr>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22</w:t>
      </w:r>
      <w:r>
        <w:fldChar w:fldCharType="end"/>
      </w:r>
      <w:r>
        <w:t xml:space="preserve"> </w:t>
      </w:r>
      <w:r>
        <w:rPr>
          <w:rFonts w:hint="eastAsia"/>
        </w:rPr>
        <w:t>碳减排量测量计算法</w:t>
      </w:r>
    </w:p>
    <w:tbl>
      <w:tblPr>
        <w:tblStyle w:val="26"/>
        <w:tblW w:w="5000" w:type="pct"/>
        <w:tblInd w:w="0" w:type="dxa"/>
        <w:tblLayout w:type="autofit"/>
        <w:tblCellMar>
          <w:top w:w="0" w:type="dxa"/>
          <w:left w:w="108" w:type="dxa"/>
          <w:bottom w:w="0" w:type="dxa"/>
          <w:right w:w="108" w:type="dxa"/>
        </w:tblCellMar>
      </w:tblPr>
      <w:tblGrid>
        <w:gridCol w:w="1488"/>
        <w:gridCol w:w="3489"/>
        <w:gridCol w:w="3545"/>
      </w:tblGrid>
      <w:tr>
        <w:tblPrEx>
          <w:tblCellMar>
            <w:top w:w="0" w:type="dxa"/>
            <w:left w:w="108" w:type="dxa"/>
            <w:bottom w:w="0" w:type="dxa"/>
            <w:right w:w="108" w:type="dxa"/>
          </w:tblCellMar>
        </w:tblPrEx>
        <w:trPr>
          <w:trHeight w:val="280" w:hRule="atLeast"/>
        </w:trPr>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1"/>
            </w:pPr>
            <w:r>
              <w:rPr>
                <w:rFonts w:hint="eastAsia"/>
              </w:rPr>
              <w:t>类别</w:t>
            </w:r>
          </w:p>
        </w:tc>
        <w:tc>
          <w:tcPr>
            <w:tcW w:w="2047" w:type="pct"/>
            <w:tcBorders>
              <w:top w:val="single" w:color="auto" w:sz="4" w:space="0"/>
              <w:left w:val="nil"/>
              <w:bottom w:val="single" w:color="auto" w:sz="4" w:space="0"/>
              <w:right w:val="single" w:color="auto" w:sz="4" w:space="0"/>
            </w:tcBorders>
            <w:shd w:val="clear" w:color="auto" w:fill="auto"/>
            <w:vAlign w:val="center"/>
          </w:tcPr>
          <w:p>
            <w:pPr>
              <w:pStyle w:val="41"/>
            </w:pPr>
            <w:r>
              <w:rPr>
                <w:rFonts w:hint="eastAsia"/>
              </w:rPr>
              <w:t>子类</w:t>
            </w:r>
          </w:p>
        </w:tc>
        <w:tc>
          <w:tcPr>
            <w:tcW w:w="2080" w:type="pct"/>
            <w:tcBorders>
              <w:top w:val="single" w:color="auto" w:sz="4" w:space="0"/>
              <w:left w:val="nil"/>
              <w:bottom w:val="single" w:color="auto" w:sz="4" w:space="0"/>
              <w:right w:val="single" w:color="auto" w:sz="4" w:space="0"/>
            </w:tcBorders>
            <w:shd w:val="clear" w:color="auto" w:fill="auto"/>
            <w:vAlign w:val="center"/>
          </w:tcPr>
          <w:p>
            <w:pPr>
              <w:pStyle w:val="41"/>
            </w:pPr>
            <w:r>
              <w:rPr>
                <w:rFonts w:hint="eastAsia"/>
              </w:rPr>
              <w:t>计算方法</w:t>
            </w:r>
          </w:p>
        </w:tc>
      </w:tr>
      <w:tr>
        <w:tblPrEx>
          <w:tblCellMar>
            <w:top w:w="0" w:type="dxa"/>
            <w:left w:w="108" w:type="dxa"/>
            <w:bottom w:w="0" w:type="dxa"/>
            <w:right w:w="108" w:type="dxa"/>
          </w:tblCellMar>
        </w:tblPrEx>
        <w:trPr>
          <w:trHeight w:val="280" w:hRule="atLeast"/>
        </w:trPr>
        <w:tc>
          <w:tcPr>
            <w:tcW w:w="873" w:type="pct"/>
            <w:vMerge w:val="restart"/>
            <w:tcBorders>
              <w:top w:val="single" w:color="auto" w:sz="4" w:space="0"/>
              <w:left w:val="single" w:color="auto" w:sz="4" w:space="0"/>
              <w:right w:val="single" w:color="auto" w:sz="4" w:space="0"/>
            </w:tcBorders>
            <w:shd w:val="clear" w:color="auto" w:fill="auto"/>
            <w:vAlign w:val="center"/>
          </w:tcPr>
          <w:p>
            <w:pPr>
              <w:pStyle w:val="41"/>
            </w:pPr>
            <w:r>
              <w:rPr>
                <w:rFonts w:hint="eastAsia"/>
              </w:rPr>
              <w:t>节约资源碳减排量</w:t>
            </w:r>
          </w:p>
        </w:tc>
        <w:tc>
          <w:tcPr>
            <w:tcW w:w="2047" w:type="pct"/>
            <w:tcBorders>
              <w:top w:val="single" w:color="auto" w:sz="4" w:space="0"/>
              <w:left w:val="nil"/>
              <w:bottom w:val="single" w:color="auto" w:sz="4" w:space="0"/>
              <w:right w:val="single" w:color="auto" w:sz="4" w:space="0"/>
            </w:tcBorders>
            <w:shd w:val="clear" w:color="auto" w:fill="auto"/>
            <w:vAlign w:val="center"/>
          </w:tcPr>
          <w:p>
            <w:pPr>
              <w:pStyle w:val="41"/>
            </w:pPr>
            <w:r>
              <w:rPr>
                <w:rFonts w:hint="eastAsia"/>
              </w:rPr>
              <w:t>围护结构</w:t>
            </w:r>
          </w:p>
        </w:tc>
        <w:tc>
          <w:tcPr>
            <w:tcW w:w="2080" w:type="pct"/>
            <w:vMerge w:val="restart"/>
            <w:tcBorders>
              <w:top w:val="single" w:color="auto" w:sz="4" w:space="0"/>
              <w:left w:val="nil"/>
              <w:right w:val="single" w:color="auto" w:sz="4" w:space="0"/>
            </w:tcBorders>
            <w:shd w:val="clear" w:color="auto" w:fill="auto"/>
            <w:vAlign w:val="center"/>
          </w:tcPr>
          <w:p>
            <w:pPr>
              <w:pStyle w:val="41"/>
            </w:pPr>
            <w:r>
              <w:rPr>
                <w:rFonts w:hint="eastAsia"/>
              </w:rPr>
              <w:t>碳减排量=[改造前能源资源消耗量-改善后能源资源消耗量]×相应能源资源消耗碳排放因子</w:t>
            </w:r>
          </w:p>
        </w:tc>
      </w:tr>
      <w:tr>
        <w:tblPrEx>
          <w:tblCellMar>
            <w:top w:w="0" w:type="dxa"/>
            <w:left w:w="108" w:type="dxa"/>
            <w:bottom w:w="0" w:type="dxa"/>
            <w:right w:w="108" w:type="dxa"/>
          </w:tblCellMar>
        </w:tblPrEx>
        <w:trPr>
          <w:trHeight w:val="280" w:hRule="atLeast"/>
        </w:trPr>
        <w:tc>
          <w:tcPr>
            <w:tcW w:w="873" w:type="pct"/>
            <w:vMerge w:val="continue"/>
            <w:tcBorders>
              <w:left w:val="single" w:color="auto" w:sz="4" w:space="0"/>
              <w:right w:val="single" w:color="auto" w:sz="4" w:space="0"/>
            </w:tcBorders>
            <w:shd w:val="clear" w:color="auto" w:fill="auto"/>
            <w:vAlign w:val="center"/>
          </w:tcPr>
          <w:p>
            <w:pPr>
              <w:pStyle w:val="41"/>
            </w:pPr>
          </w:p>
        </w:tc>
        <w:tc>
          <w:tcPr>
            <w:tcW w:w="2047" w:type="pct"/>
            <w:tcBorders>
              <w:top w:val="single" w:color="auto" w:sz="4" w:space="0"/>
              <w:left w:val="nil"/>
              <w:bottom w:val="single" w:color="auto" w:sz="4" w:space="0"/>
              <w:right w:val="single" w:color="auto" w:sz="4" w:space="0"/>
            </w:tcBorders>
            <w:shd w:val="clear" w:color="auto" w:fill="auto"/>
            <w:vAlign w:val="center"/>
          </w:tcPr>
          <w:p>
            <w:pPr>
              <w:pStyle w:val="41"/>
            </w:pPr>
            <w:r>
              <w:rPr>
                <w:rFonts w:hint="eastAsia"/>
              </w:rPr>
              <w:t>照明插座系统</w:t>
            </w:r>
          </w:p>
        </w:tc>
        <w:tc>
          <w:tcPr>
            <w:tcW w:w="2080" w:type="pct"/>
            <w:vMerge w:val="continue"/>
            <w:tcBorders>
              <w:left w:val="nil"/>
              <w:right w:val="single" w:color="auto" w:sz="4" w:space="0"/>
            </w:tcBorders>
            <w:shd w:val="clear" w:color="auto" w:fill="auto"/>
            <w:vAlign w:val="center"/>
          </w:tcPr>
          <w:p>
            <w:pPr>
              <w:pStyle w:val="41"/>
            </w:pPr>
          </w:p>
        </w:tc>
      </w:tr>
      <w:tr>
        <w:tblPrEx>
          <w:tblCellMar>
            <w:top w:w="0" w:type="dxa"/>
            <w:left w:w="108" w:type="dxa"/>
            <w:bottom w:w="0" w:type="dxa"/>
            <w:right w:w="108" w:type="dxa"/>
          </w:tblCellMar>
        </w:tblPrEx>
        <w:trPr>
          <w:trHeight w:val="280" w:hRule="atLeast"/>
        </w:trPr>
        <w:tc>
          <w:tcPr>
            <w:tcW w:w="873" w:type="pct"/>
            <w:vMerge w:val="continue"/>
            <w:tcBorders>
              <w:left w:val="single" w:color="auto" w:sz="4" w:space="0"/>
              <w:right w:val="single" w:color="auto" w:sz="4" w:space="0"/>
            </w:tcBorders>
            <w:shd w:val="clear" w:color="auto" w:fill="auto"/>
            <w:vAlign w:val="center"/>
          </w:tcPr>
          <w:p>
            <w:pPr>
              <w:pStyle w:val="41"/>
            </w:pPr>
          </w:p>
        </w:tc>
        <w:tc>
          <w:tcPr>
            <w:tcW w:w="2047" w:type="pct"/>
            <w:tcBorders>
              <w:top w:val="single" w:color="auto" w:sz="4" w:space="0"/>
              <w:left w:val="nil"/>
              <w:bottom w:val="single" w:color="auto" w:sz="4" w:space="0"/>
              <w:right w:val="single" w:color="auto" w:sz="4" w:space="0"/>
            </w:tcBorders>
            <w:shd w:val="clear" w:color="auto" w:fill="auto"/>
            <w:vAlign w:val="center"/>
          </w:tcPr>
          <w:p>
            <w:pPr>
              <w:pStyle w:val="41"/>
            </w:pPr>
            <w:r>
              <w:rPr>
                <w:rFonts w:hint="eastAsia"/>
              </w:rPr>
              <w:t>动力系统</w:t>
            </w:r>
          </w:p>
        </w:tc>
        <w:tc>
          <w:tcPr>
            <w:tcW w:w="2080" w:type="pct"/>
            <w:vMerge w:val="continue"/>
            <w:tcBorders>
              <w:left w:val="nil"/>
              <w:right w:val="single" w:color="auto" w:sz="4" w:space="0"/>
            </w:tcBorders>
            <w:shd w:val="clear" w:color="auto" w:fill="auto"/>
            <w:vAlign w:val="center"/>
          </w:tcPr>
          <w:p>
            <w:pPr>
              <w:pStyle w:val="41"/>
            </w:pPr>
          </w:p>
        </w:tc>
      </w:tr>
      <w:tr>
        <w:tblPrEx>
          <w:tblCellMar>
            <w:top w:w="0" w:type="dxa"/>
            <w:left w:w="108" w:type="dxa"/>
            <w:bottom w:w="0" w:type="dxa"/>
            <w:right w:w="108" w:type="dxa"/>
          </w:tblCellMar>
        </w:tblPrEx>
        <w:trPr>
          <w:trHeight w:val="280" w:hRule="atLeast"/>
        </w:trPr>
        <w:tc>
          <w:tcPr>
            <w:tcW w:w="873" w:type="pct"/>
            <w:vMerge w:val="continue"/>
            <w:tcBorders>
              <w:left w:val="single" w:color="auto" w:sz="4" w:space="0"/>
              <w:right w:val="single" w:color="auto" w:sz="4" w:space="0"/>
            </w:tcBorders>
            <w:shd w:val="clear" w:color="auto" w:fill="auto"/>
            <w:vAlign w:val="center"/>
          </w:tcPr>
          <w:p>
            <w:pPr>
              <w:pStyle w:val="41"/>
            </w:pPr>
          </w:p>
        </w:tc>
        <w:tc>
          <w:tcPr>
            <w:tcW w:w="2047" w:type="pct"/>
            <w:tcBorders>
              <w:top w:val="single" w:color="auto" w:sz="4" w:space="0"/>
              <w:left w:val="nil"/>
              <w:bottom w:val="single" w:color="auto" w:sz="4" w:space="0"/>
              <w:right w:val="single" w:color="auto" w:sz="4" w:space="0"/>
            </w:tcBorders>
            <w:shd w:val="clear" w:color="auto" w:fill="auto"/>
            <w:vAlign w:val="center"/>
          </w:tcPr>
          <w:p>
            <w:pPr>
              <w:pStyle w:val="41"/>
            </w:pPr>
            <w:r>
              <w:rPr>
                <w:rFonts w:hint="eastAsia"/>
              </w:rPr>
              <w:t>空调系统</w:t>
            </w:r>
          </w:p>
        </w:tc>
        <w:tc>
          <w:tcPr>
            <w:tcW w:w="2080" w:type="pct"/>
            <w:vMerge w:val="continue"/>
            <w:tcBorders>
              <w:left w:val="nil"/>
              <w:right w:val="single" w:color="auto" w:sz="4" w:space="0"/>
            </w:tcBorders>
            <w:shd w:val="clear" w:color="auto" w:fill="auto"/>
            <w:vAlign w:val="center"/>
          </w:tcPr>
          <w:p>
            <w:pPr>
              <w:pStyle w:val="41"/>
            </w:pPr>
          </w:p>
        </w:tc>
      </w:tr>
      <w:tr>
        <w:tblPrEx>
          <w:tblCellMar>
            <w:top w:w="0" w:type="dxa"/>
            <w:left w:w="108" w:type="dxa"/>
            <w:bottom w:w="0" w:type="dxa"/>
            <w:right w:w="108" w:type="dxa"/>
          </w:tblCellMar>
        </w:tblPrEx>
        <w:trPr>
          <w:trHeight w:val="280" w:hRule="atLeast"/>
        </w:trPr>
        <w:tc>
          <w:tcPr>
            <w:tcW w:w="873" w:type="pct"/>
            <w:vMerge w:val="continue"/>
            <w:tcBorders>
              <w:left w:val="single" w:color="auto" w:sz="4" w:space="0"/>
              <w:right w:val="single" w:color="auto" w:sz="4" w:space="0"/>
            </w:tcBorders>
            <w:shd w:val="clear" w:color="auto" w:fill="auto"/>
            <w:vAlign w:val="center"/>
          </w:tcPr>
          <w:p>
            <w:pPr>
              <w:pStyle w:val="41"/>
            </w:pPr>
          </w:p>
        </w:tc>
        <w:tc>
          <w:tcPr>
            <w:tcW w:w="2047" w:type="pct"/>
            <w:tcBorders>
              <w:top w:val="nil"/>
              <w:left w:val="nil"/>
              <w:bottom w:val="single" w:color="auto" w:sz="4" w:space="0"/>
              <w:right w:val="single" w:color="auto" w:sz="4" w:space="0"/>
            </w:tcBorders>
            <w:shd w:val="clear" w:color="auto" w:fill="auto"/>
            <w:vAlign w:val="center"/>
          </w:tcPr>
          <w:p>
            <w:pPr>
              <w:pStyle w:val="41"/>
            </w:pPr>
            <w:r>
              <w:rPr>
                <w:rFonts w:hint="eastAsia"/>
              </w:rPr>
              <w:t>生活热水供应系统</w:t>
            </w:r>
          </w:p>
        </w:tc>
        <w:tc>
          <w:tcPr>
            <w:tcW w:w="2080" w:type="pct"/>
            <w:vMerge w:val="continue"/>
            <w:tcBorders>
              <w:left w:val="single" w:color="auto" w:sz="4" w:space="0"/>
              <w:right w:val="single" w:color="auto" w:sz="4" w:space="0"/>
            </w:tcBorders>
            <w:shd w:val="clear" w:color="auto" w:fill="auto"/>
            <w:vAlign w:val="center"/>
          </w:tcPr>
          <w:p>
            <w:pPr>
              <w:pStyle w:val="41"/>
            </w:pPr>
          </w:p>
        </w:tc>
      </w:tr>
      <w:tr>
        <w:tblPrEx>
          <w:tblCellMar>
            <w:top w:w="0" w:type="dxa"/>
            <w:left w:w="108" w:type="dxa"/>
            <w:bottom w:w="0" w:type="dxa"/>
            <w:right w:w="108" w:type="dxa"/>
          </w:tblCellMar>
        </w:tblPrEx>
        <w:trPr>
          <w:trHeight w:val="280" w:hRule="atLeast"/>
        </w:trPr>
        <w:tc>
          <w:tcPr>
            <w:tcW w:w="873" w:type="pct"/>
            <w:vMerge w:val="continue"/>
            <w:tcBorders>
              <w:left w:val="single" w:color="auto" w:sz="4" w:space="0"/>
              <w:right w:val="single" w:color="auto" w:sz="4" w:space="0"/>
            </w:tcBorders>
            <w:vAlign w:val="center"/>
          </w:tcPr>
          <w:p>
            <w:pPr>
              <w:pStyle w:val="41"/>
            </w:pPr>
          </w:p>
        </w:tc>
        <w:tc>
          <w:tcPr>
            <w:tcW w:w="2047" w:type="pct"/>
            <w:tcBorders>
              <w:top w:val="nil"/>
              <w:left w:val="nil"/>
              <w:bottom w:val="single" w:color="auto" w:sz="4" w:space="0"/>
              <w:right w:val="single" w:color="auto" w:sz="4" w:space="0"/>
            </w:tcBorders>
            <w:shd w:val="clear" w:color="auto" w:fill="auto"/>
            <w:vAlign w:val="center"/>
          </w:tcPr>
          <w:p>
            <w:pPr>
              <w:pStyle w:val="41"/>
            </w:pPr>
            <w:r>
              <w:rPr>
                <w:rFonts w:hint="eastAsia"/>
              </w:rPr>
              <w:t>供配电系统</w:t>
            </w:r>
          </w:p>
        </w:tc>
        <w:tc>
          <w:tcPr>
            <w:tcW w:w="2080" w:type="pct"/>
            <w:vMerge w:val="continue"/>
            <w:tcBorders>
              <w:left w:val="single" w:color="auto" w:sz="4" w:space="0"/>
              <w:right w:val="single" w:color="auto" w:sz="4" w:space="0"/>
            </w:tcBorders>
            <w:vAlign w:val="center"/>
          </w:tcPr>
          <w:p>
            <w:pPr>
              <w:pStyle w:val="41"/>
            </w:pPr>
          </w:p>
        </w:tc>
      </w:tr>
      <w:tr>
        <w:tblPrEx>
          <w:tblCellMar>
            <w:top w:w="0" w:type="dxa"/>
            <w:left w:w="108" w:type="dxa"/>
            <w:bottom w:w="0" w:type="dxa"/>
            <w:right w:w="108" w:type="dxa"/>
          </w:tblCellMar>
        </w:tblPrEx>
        <w:trPr>
          <w:trHeight w:val="280" w:hRule="atLeast"/>
        </w:trPr>
        <w:tc>
          <w:tcPr>
            <w:tcW w:w="873" w:type="pct"/>
            <w:vMerge w:val="continue"/>
            <w:tcBorders>
              <w:left w:val="single" w:color="auto" w:sz="4" w:space="0"/>
              <w:right w:val="single" w:color="auto" w:sz="4" w:space="0"/>
            </w:tcBorders>
            <w:vAlign w:val="center"/>
          </w:tcPr>
          <w:p>
            <w:pPr>
              <w:pStyle w:val="41"/>
            </w:pPr>
          </w:p>
        </w:tc>
        <w:tc>
          <w:tcPr>
            <w:tcW w:w="2047" w:type="pct"/>
            <w:tcBorders>
              <w:top w:val="nil"/>
              <w:left w:val="nil"/>
              <w:bottom w:val="single" w:color="auto" w:sz="4" w:space="0"/>
              <w:right w:val="single" w:color="auto" w:sz="4" w:space="0"/>
            </w:tcBorders>
            <w:shd w:val="clear" w:color="auto" w:fill="auto"/>
            <w:vAlign w:val="center"/>
          </w:tcPr>
          <w:p>
            <w:pPr>
              <w:pStyle w:val="41"/>
            </w:pPr>
            <w:r>
              <w:rPr>
                <w:rFonts w:hint="eastAsia"/>
              </w:rPr>
              <w:t>特殊（其他）用能系统</w:t>
            </w:r>
          </w:p>
        </w:tc>
        <w:tc>
          <w:tcPr>
            <w:tcW w:w="2080" w:type="pct"/>
            <w:vMerge w:val="continue"/>
            <w:tcBorders>
              <w:left w:val="single" w:color="auto" w:sz="4" w:space="0"/>
              <w:right w:val="single" w:color="auto" w:sz="4" w:space="0"/>
            </w:tcBorders>
            <w:vAlign w:val="center"/>
          </w:tcPr>
          <w:p>
            <w:pPr>
              <w:pStyle w:val="41"/>
            </w:pPr>
          </w:p>
        </w:tc>
      </w:tr>
      <w:tr>
        <w:tblPrEx>
          <w:tblCellMar>
            <w:top w:w="0" w:type="dxa"/>
            <w:left w:w="108" w:type="dxa"/>
            <w:bottom w:w="0" w:type="dxa"/>
            <w:right w:w="108" w:type="dxa"/>
          </w:tblCellMar>
        </w:tblPrEx>
        <w:trPr>
          <w:trHeight w:val="307" w:hRule="atLeast"/>
        </w:trPr>
        <w:tc>
          <w:tcPr>
            <w:tcW w:w="873" w:type="pct"/>
            <w:vMerge w:val="continue"/>
            <w:tcBorders>
              <w:left w:val="single" w:color="auto" w:sz="4" w:space="0"/>
              <w:right w:val="single" w:color="auto" w:sz="4" w:space="0"/>
            </w:tcBorders>
            <w:shd w:val="clear" w:color="auto" w:fill="auto"/>
            <w:vAlign w:val="center"/>
          </w:tcPr>
          <w:p>
            <w:pPr>
              <w:pStyle w:val="41"/>
            </w:pPr>
          </w:p>
        </w:tc>
        <w:tc>
          <w:tcPr>
            <w:tcW w:w="2047" w:type="pct"/>
            <w:tcBorders>
              <w:top w:val="nil"/>
              <w:left w:val="nil"/>
              <w:bottom w:val="single" w:color="auto" w:sz="4" w:space="0"/>
              <w:right w:val="single" w:color="auto" w:sz="4" w:space="0"/>
            </w:tcBorders>
            <w:shd w:val="clear" w:color="auto" w:fill="auto"/>
            <w:vAlign w:val="center"/>
          </w:tcPr>
          <w:p>
            <w:pPr>
              <w:pStyle w:val="41"/>
            </w:pPr>
            <w:r>
              <w:rPr>
                <w:rFonts w:hint="eastAsia"/>
              </w:rPr>
              <w:t>给水排水系统</w:t>
            </w:r>
          </w:p>
        </w:tc>
        <w:tc>
          <w:tcPr>
            <w:tcW w:w="2080" w:type="pct"/>
            <w:vMerge w:val="continue"/>
            <w:tcBorders>
              <w:left w:val="single" w:color="auto" w:sz="4" w:space="0"/>
              <w:right w:val="single" w:color="auto" w:sz="4" w:space="0"/>
            </w:tcBorders>
            <w:shd w:val="clear" w:color="auto" w:fill="auto"/>
            <w:vAlign w:val="center"/>
          </w:tcPr>
          <w:p>
            <w:pPr>
              <w:pStyle w:val="41"/>
            </w:pPr>
          </w:p>
        </w:tc>
      </w:tr>
      <w:tr>
        <w:tblPrEx>
          <w:tblCellMar>
            <w:top w:w="0" w:type="dxa"/>
            <w:left w:w="108" w:type="dxa"/>
            <w:bottom w:w="0" w:type="dxa"/>
            <w:right w:w="108" w:type="dxa"/>
          </w:tblCellMar>
        </w:tblPrEx>
        <w:trPr>
          <w:trHeight w:val="280" w:hRule="atLeast"/>
        </w:trPr>
        <w:tc>
          <w:tcPr>
            <w:tcW w:w="873" w:type="pct"/>
            <w:vMerge w:val="continue"/>
            <w:tcBorders>
              <w:left w:val="single" w:color="auto" w:sz="4" w:space="0"/>
              <w:bottom w:val="single" w:color="auto" w:sz="4" w:space="0"/>
              <w:right w:val="single" w:color="auto" w:sz="4" w:space="0"/>
            </w:tcBorders>
            <w:vAlign w:val="center"/>
          </w:tcPr>
          <w:p>
            <w:pPr>
              <w:pStyle w:val="41"/>
            </w:pPr>
          </w:p>
        </w:tc>
        <w:tc>
          <w:tcPr>
            <w:tcW w:w="2047" w:type="pct"/>
            <w:tcBorders>
              <w:top w:val="nil"/>
              <w:left w:val="nil"/>
              <w:bottom w:val="single" w:color="auto" w:sz="4" w:space="0"/>
              <w:right w:val="single" w:color="auto" w:sz="4" w:space="0"/>
            </w:tcBorders>
            <w:shd w:val="clear" w:color="auto" w:fill="auto"/>
            <w:vAlign w:val="center"/>
          </w:tcPr>
          <w:p>
            <w:pPr>
              <w:pStyle w:val="41"/>
            </w:pPr>
            <w:r>
              <w:rPr>
                <w:rFonts w:hint="eastAsia"/>
              </w:rPr>
              <w:t>可再生能源系统</w:t>
            </w:r>
          </w:p>
        </w:tc>
        <w:tc>
          <w:tcPr>
            <w:tcW w:w="2080" w:type="pct"/>
            <w:vMerge w:val="continue"/>
            <w:tcBorders>
              <w:left w:val="single" w:color="auto" w:sz="4" w:space="0"/>
              <w:bottom w:val="single" w:color="auto" w:sz="4" w:space="0"/>
              <w:right w:val="single" w:color="auto" w:sz="4" w:space="0"/>
            </w:tcBorders>
            <w:vAlign w:val="center"/>
          </w:tcPr>
          <w:p>
            <w:pPr>
              <w:pStyle w:val="41"/>
            </w:pPr>
          </w:p>
        </w:tc>
      </w:tr>
      <w:tr>
        <w:tblPrEx>
          <w:tblCellMar>
            <w:top w:w="0" w:type="dxa"/>
            <w:left w:w="108" w:type="dxa"/>
            <w:bottom w:w="0" w:type="dxa"/>
            <w:right w:w="108" w:type="dxa"/>
          </w:tblCellMar>
        </w:tblPrEx>
        <w:trPr>
          <w:trHeight w:val="280" w:hRule="atLeast"/>
        </w:trPr>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1"/>
            </w:pPr>
            <w:r>
              <w:rPr>
                <w:rFonts w:hint="eastAsia"/>
              </w:rPr>
              <w:t>资源循环使用碳减排量</w:t>
            </w:r>
          </w:p>
        </w:tc>
        <w:tc>
          <w:tcPr>
            <w:tcW w:w="2047" w:type="pct"/>
            <w:tcBorders>
              <w:top w:val="single" w:color="auto" w:sz="4" w:space="0"/>
              <w:left w:val="nil"/>
              <w:bottom w:val="single" w:color="auto" w:sz="4" w:space="0"/>
              <w:right w:val="single" w:color="auto" w:sz="4" w:space="0"/>
            </w:tcBorders>
            <w:shd w:val="clear" w:color="auto" w:fill="auto"/>
            <w:vAlign w:val="center"/>
          </w:tcPr>
          <w:p>
            <w:pPr>
              <w:rPr>
                <w:sz w:val="20"/>
              </w:rPr>
            </w:pPr>
            <w:r>
              <w:rPr>
                <w:rFonts w:hint="eastAsia"/>
                <w:sz w:val="20"/>
              </w:rPr>
              <w:t>非传统水源利用系统</w:t>
            </w:r>
          </w:p>
        </w:tc>
        <w:tc>
          <w:tcPr>
            <w:tcW w:w="20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1"/>
            </w:pPr>
            <w:r>
              <w:rPr>
                <w:rFonts w:hint="eastAsia"/>
              </w:rPr>
              <w:t>碳减排量=[改造后资源循环使用量-改造前资源循环使用量]×相应能源资源消耗碳排放因子</w:t>
            </w:r>
          </w:p>
        </w:tc>
      </w:tr>
    </w:tbl>
    <w:p/>
    <w:p>
      <w:pPr>
        <w:pStyle w:val="3"/>
      </w:pPr>
      <w:bookmarkStart w:id="37" w:name="_Toc107159322"/>
      <w:r>
        <w:rPr>
          <w:rFonts w:hint="eastAsia"/>
        </w:rPr>
        <w:t>测量计算法的原则</w:t>
      </w:r>
      <w:bookmarkEnd w:id="37"/>
    </w:p>
    <w:p>
      <w:pPr>
        <w:rPr>
          <w:szCs w:val="24"/>
        </w:rPr>
      </w:pPr>
      <w:r>
        <w:rPr>
          <w:b/>
          <w:szCs w:val="24"/>
        </w:rPr>
        <w:t xml:space="preserve">6.3.1 </w:t>
      </w:r>
      <w:r>
        <w:t>采用测量计算法核定</w:t>
      </w:r>
      <w:r>
        <w:rPr>
          <w:rFonts w:hint="eastAsia"/>
        </w:rPr>
        <w:t>碳减排率</w:t>
      </w:r>
      <w:r>
        <w:t>时，</w:t>
      </w:r>
      <w:r>
        <w:rPr>
          <w:szCs w:val="24"/>
        </w:rPr>
        <w:t>基准期</w:t>
      </w:r>
      <w:r>
        <w:rPr>
          <w:rFonts w:hint="eastAsia"/>
          <w:szCs w:val="24"/>
        </w:rPr>
        <w:t>碳排放量</w:t>
      </w:r>
      <w:r>
        <w:rPr>
          <w:szCs w:val="24"/>
        </w:rPr>
        <w:t>可参考能源审计报告、运行记录</w:t>
      </w:r>
      <w:r>
        <w:rPr>
          <w:rFonts w:hint="eastAsia"/>
          <w:szCs w:val="24"/>
        </w:rPr>
        <w:t>、</w:t>
      </w:r>
      <w:r>
        <w:rPr>
          <w:szCs w:val="24"/>
        </w:rPr>
        <w:t>分项计量和能耗</w:t>
      </w:r>
      <w:r>
        <w:rPr>
          <w:rFonts w:hint="eastAsia"/>
          <w:szCs w:val="24"/>
        </w:rPr>
        <w:t>水耗</w:t>
      </w:r>
      <w:r>
        <w:rPr>
          <w:szCs w:val="24"/>
        </w:rPr>
        <w:t>数据等计算得出。</w:t>
      </w:r>
    </w:p>
    <w:p>
      <w:pPr>
        <w:tabs>
          <w:tab w:val="left" w:pos="851"/>
        </w:tabs>
      </w:pPr>
      <w:r>
        <w:rPr>
          <w:b/>
        </w:rPr>
        <w:t xml:space="preserve">6.3.2 </w:t>
      </w:r>
      <w:r>
        <w:t>围护结构的</w:t>
      </w:r>
      <w:r>
        <w:rPr>
          <w:rFonts w:hint="eastAsia"/>
        </w:rPr>
        <w:t>绿色化</w:t>
      </w:r>
      <w:r>
        <w:t>改造包括外墙改造、屋面改造、外窗改造等多种方式，其</w:t>
      </w:r>
      <w:r>
        <w:rPr>
          <w:rFonts w:hint="eastAsia"/>
        </w:rPr>
        <w:t>碳减排</w:t>
      </w:r>
      <w:r>
        <w:t>效果最终体现在有效降低供暖空调系统</w:t>
      </w:r>
      <w:r>
        <w:rPr>
          <w:rFonts w:hint="eastAsia"/>
        </w:rPr>
        <w:t>碳排放量</w:t>
      </w:r>
      <w:r>
        <w:t>，因此针对围护结构的</w:t>
      </w:r>
      <w:r>
        <w:rPr>
          <w:rFonts w:hint="eastAsia"/>
        </w:rPr>
        <w:t>绿色化</w:t>
      </w:r>
      <w:r>
        <w:t>改造工程，对其</w:t>
      </w:r>
      <w:r>
        <w:rPr>
          <w:rFonts w:hint="eastAsia"/>
        </w:rPr>
        <w:t>碳减排量</w:t>
      </w:r>
      <w:r>
        <w:t>的核定主要从供暖空调系统</w:t>
      </w:r>
      <w:r>
        <w:rPr>
          <w:rFonts w:hint="eastAsia"/>
        </w:rPr>
        <w:t>碳排放量</w:t>
      </w:r>
      <w:r>
        <w:t>降低程度来核定。</w:t>
      </w:r>
    </w:p>
    <w:p>
      <w:r>
        <w:rPr>
          <w:b/>
        </w:rPr>
        <w:t xml:space="preserve">6.3.3 </w:t>
      </w:r>
      <w:r>
        <w:t>空调系统或相关设备改造采用测量计算法核定</w:t>
      </w:r>
      <w:r>
        <w:rPr>
          <w:rFonts w:hint="eastAsia"/>
        </w:rPr>
        <w:t>碳减排</w:t>
      </w:r>
      <w:r>
        <w:t>量时，应测试但不限于以下参数：冷冻水供回水温度、冷却水供回水温度、冷冻水流量、机组功率、室内外干球温度、冷冻水泵功率、冷却水泵功率、冷却塔风机功率、风量等，参数测量应符合《公共建筑节能检测标准》</w:t>
      </w:r>
      <w:r>
        <w:rPr>
          <w:szCs w:val="24"/>
        </w:rPr>
        <w:t>（</w:t>
      </w:r>
      <w:r>
        <w:rPr>
          <w:szCs w:val="24"/>
          <w:shd w:val="clear" w:color="auto" w:fill="FFFFFF"/>
        </w:rPr>
        <w:t>JGJ/T 177</w:t>
      </w:r>
      <w:r>
        <w:rPr>
          <w:szCs w:val="24"/>
        </w:rPr>
        <w:t>）</w:t>
      </w:r>
      <w:r>
        <w:t>的相关规定；空调系统或相关设备改造的</w:t>
      </w:r>
      <w:r>
        <w:rPr>
          <w:rFonts w:hint="eastAsia"/>
        </w:rPr>
        <w:t>碳减排</w:t>
      </w:r>
      <w:r>
        <w:t>量依据测量参数计算得出。</w:t>
      </w:r>
    </w:p>
    <w:p>
      <w:r>
        <w:rPr>
          <w:b/>
        </w:rPr>
        <w:t xml:space="preserve">6.3.4 </w:t>
      </w:r>
      <w:r>
        <w:t>供暖及热水系统或相关设备改造采用测量计算法核定</w:t>
      </w:r>
      <w:r>
        <w:rPr>
          <w:rFonts w:hint="eastAsia"/>
        </w:rPr>
        <w:t>碳减排</w:t>
      </w:r>
      <w:r>
        <w:t>量时，应测试但不限于以下参数：循环水量、供回水温度、室内外干球温度、机组功率、</w:t>
      </w:r>
      <w:r>
        <w:rPr>
          <w:rFonts w:hint="eastAsia"/>
        </w:rPr>
        <w:t>锅炉燃料消耗量</w:t>
      </w:r>
      <w:r>
        <w:t>、锅炉热效率</w:t>
      </w:r>
      <w:r>
        <w:rPr>
          <w:rFonts w:hint="eastAsia"/>
        </w:rPr>
        <w:t>、</w:t>
      </w:r>
      <w:r>
        <w:t>水泵功率等，参数测量应符合《公共建筑节能检测标准》</w:t>
      </w:r>
      <w:r>
        <w:rPr>
          <w:szCs w:val="24"/>
        </w:rPr>
        <w:t>（</w:t>
      </w:r>
      <w:r>
        <w:rPr>
          <w:szCs w:val="24"/>
          <w:shd w:val="clear" w:color="auto" w:fill="FFFFFF"/>
        </w:rPr>
        <w:t>JGJ/T 177</w:t>
      </w:r>
      <w:r>
        <w:rPr>
          <w:szCs w:val="24"/>
        </w:rPr>
        <w:t>）</w:t>
      </w:r>
      <w:r>
        <w:t>的相关规定；供暖及热水系统或相关设备改造的</w:t>
      </w:r>
      <w:r>
        <w:rPr>
          <w:rFonts w:hint="eastAsia"/>
        </w:rPr>
        <w:t>碳减排</w:t>
      </w:r>
      <w:r>
        <w:t>量依据测量参数计算得出。</w:t>
      </w:r>
    </w:p>
    <w:p>
      <w:r>
        <w:rPr>
          <w:b/>
        </w:rPr>
        <w:t xml:space="preserve">6.3.5 </w:t>
      </w:r>
      <w:r>
        <w:rPr>
          <w:rFonts w:hint="eastAsia"/>
          <w:bCs/>
        </w:rPr>
        <w:t>可再生能源</w:t>
      </w:r>
      <w:r>
        <w:t>系统基准期</w:t>
      </w:r>
      <w:r>
        <w:rPr>
          <w:rFonts w:hint="eastAsia"/>
        </w:rPr>
        <w:t>与核定期碳排放量</w:t>
      </w:r>
      <w:r>
        <w:t>可参考能源审计报告</w:t>
      </w:r>
      <w:r>
        <w:rPr>
          <w:rFonts w:hint="eastAsia"/>
        </w:rPr>
        <w:t>、</w:t>
      </w:r>
      <w:r>
        <w:t>运行记录、分项计量</w:t>
      </w:r>
      <w:r>
        <w:rPr>
          <w:rFonts w:hint="eastAsia"/>
        </w:rPr>
        <w:t>、</w:t>
      </w:r>
      <w:r>
        <w:t>能耗数据等计算得出。</w:t>
      </w:r>
    </w:p>
    <w:p>
      <w:r>
        <w:rPr>
          <w:b/>
        </w:rPr>
        <w:t xml:space="preserve">6.3.6 </w:t>
      </w:r>
      <w:r>
        <w:rPr>
          <w:rFonts w:hint="eastAsia"/>
          <w:bCs/>
        </w:rPr>
        <w:t>给水排水</w:t>
      </w:r>
      <w:r>
        <w:t>系统基准期</w:t>
      </w:r>
      <w:r>
        <w:rPr>
          <w:rFonts w:hint="eastAsia"/>
        </w:rPr>
        <w:t>碳排放量</w:t>
      </w:r>
      <w:r>
        <w:t>可参考</w:t>
      </w:r>
      <w:r>
        <w:rPr>
          <w:rFonts w:hint="eastAsia"/>
        </w:rPr>
        <w:t>用水</w:t>
      </w:r>
      <w:r>
        <w:t>审计报告、</w:t>
      </w:r>
      <w:r>
        <w:rPr>
          <w:rFonts w:hint="eastAsia"/>
        </w:rPr>
        <w:t>用水</w:t>
      </w:r>
      <w:r>
        <w:t>计量</w:t>
      </w:r>
      <w:r>
        <w:rPr>
          <w:rFonts w:hint="eastAsia"/>
        </w:rPr>
        <w:t>、水</w:t>
      </w:r>
      <w:r>
        <w:t>耗数据等计算得出。</w:t>
      </w:r>
    </w:p>
    <w:p>
      <w:pPr>
        <w:tabs>
          <w:tab w:val="left" w:pos="851"/>
        </w:tabs>
      </w:pPr>
      <w:r>
        <w:rPr>
          <w:b/>
        </w:rPr>
        <w:t xml:space="preserve">6.3.7 </w:t>
      </w:r>
      <w:r>
        <w:t>地源热泵系统、太阳能光热利用系统及光伏系统</w:t>
      </w:r>
      <w:r>
        <w:rPr>
          <w:rFonts w:hint="eastAsia"/>
        </w:rPr>
        <w:t>碳减排</w:t>
      </w:r>
      <w:r>
        <w:t>量可依据</w:t>
      </w:r>
      <w:r>
        <w:rPr>
          <w:rFonts w:hint="eastAsia"/>
        </w:rPr>
        <w:t>《建筑碳排放计算标准》GB/T 51366以及</w:t>
      </w:r>
      <w:r>
        <w:t>《可再生能源建筑应用工程评价标准》GB/T 50801</w:t>
      </w:r>
      <w:r>
        <w:rPr>
          <w:rFonts w:hint="eastAsia"/>
        </w:rPr>
        <w:t>等相关标准规范</w:t>
      </w:r>
      <w:r>
        <w:t>检测计算得出。</w:t>
      </w:r>
    </w:p>
    <w:p/>
    <w:p>
      <w:pPr>
        <w:pStyle w:val="3"/>
      </w:pPr>
      <w:bookmarkStart w:id="38" w:name="_Toc107159323"/>
      <w:r>
        <w:rPr>
          <w:rFonts w:hint="eastAsia"/>
        </w:rPr>
        <w:t>单项碳减排率的计算</w:t>
      </w:r>
      <w:bookmarkEnd w:id="38"/>
    </w:p>
    <w:p>
      <w:pPr>
        <w:pStyle w:val="4"/>
        <w:spacing w:before="163" w:after="163"/>
      </w:pPr>
      <w:r>
        <w:rPr>
          <w:rFonts w:hint="eastAsia"/>
        </w:rPr>
        <w:t>围护结构</w:t>
      </w:r>
    </w:p>
    <w:p>
      <w:pPr>
        <w:pStyle w:val="10"/>
        <w:ind w:firstLine="480" w:firstLineChars="200"/>
        <w:jc w:val="both"/>
        <w:rPr>
          <w:color w:val="000000"/>
          <w:sz w:val="23"/>
          <w:szCs w:val="23"/>
        </w:rPr>
      </w:pPr>
      <w:r>
        <w:t>根据</w:t>
      </w:r>
      <w:r>
        <w:rPr>
          <w:rFonts w:hint="eastAsia"/>
        </w:rPr>
        <w:t>相关</w:t>
      </w:r>
      <w:r>
        <w:t>围护结构性能参数，按照《民用建筑供暖通风与空气调节设计规范》GB 50736的计算方法，计算改造前后由围护结构引起的空调负荷，并根据基准期</w:t>
      </w:r>
      <w:r>
        <w:rPr>
          <w:rFonts w:hint="eastAsia"/>
        </w:rPr>
        <w:t>的</w:t>
      </w:r>
      <w:r>
        <w:t>空调系统各设备的功率，计算系统能效比，折算由围护结构引起的</w:t>
      </w:r>
      <w:r>
        <w:rPr>
          <w:rFonts w:hint="eastAsia"/>
        </w:rPr>
        <w:t>能源消耗间接碳排放</w:t>
      </w:r>
      <w:r>
        <w:t>量（kgCO</w:t>
      </w:r>
      <w:r>
        <w:rPr>
          <w:vertAlign w:val="subscript"/>
        </w:rPr>
        <w:t>2</w:t>
      </w:r>
      <w:r>
        <w:t>e），从而计算碳减排量与碳减排率。也可采用重庆市《公共建筑节能（绿色建筑）设计标准》DBJ50-052围护结构综合判断，并采用</w:t>
      </w:r>
      <w:r>
        <w:rPr>
          <w:color w:val="000000"/>
          <w:szCs w:val="24"/>
        </w:rPr>
        <w:t>重庆市城乡建设委员会认可的节能计算软件进行能耗计算</w:t>
      </w:r>
      <w:r>
        <w:rPr>
          <w:color w:val="000000"/>
          <w:sz w:val="23"/>
          <w:szCs w:val="23"/>
        </w:rPr>
        <w:t>。</w:t>
      </w:r>
    </w:p>
    <w:p>
      <w:pPr>
        <w:pStyle w:val="10"/>
        <w:ind w:firstLine="480" w:firstLineChars="200"/>
        <w:jc w:val="both"/>
      </w:pPr>
      <w:r>
        <w:t>采用建筑玻璃贴膜的改造技术时，其节能效果应综合考虑室内照明和空调负荷的变化，并进行综合测试。核定期的室内环境参数以及玻璃膜的节能功能应符合《公共建筑节能设计标准》GB 50189</w:t>
      </w:r>
      <w:r>
        <w:rPr>
          <w:rFonts w:hint="eastAsia"/>
        </w:rPr>
        <w:t>、</w:t>
      </w:r>
      <w:r>
        <w:rPr>
          <w:rFonts w:hint="eastAsia"/>
          <w:szCs w:val="24"/>
        </w:rPr>
        <w:t>重庆市《公共建筑节能（绿色建筑）设计标准》DBJ50-052</w:t>
      </w:r>
      <w:r>
        <w:t>和《重庆市建筑玻璃贴膜节能认定技术要点》的相关要求。</w:t>
      </w:r>
    </w:p>
    <w:p>
      <w:pPr>
        <w:pStyle w:val="10"/>
        <w:ind w:firstLine="480" w:firstLineChars="200"/>
      </w:pPr>
      <w:r>
        <w:rPr>
          <w:rFonts w:hint="eastAsia"/>
        </w:rPr>
        <w:t>由</w:t>
      </w:r>
      <w:r>
        <w:t>围护结构</w:t>
      </w:r>
      <w:r>
        <w:rPr>
          <w:rFonts w:hint="eastAsia"/>
        </w:rPr>
        <w:t>引起</w:t>
      </w:r>
      <w:r>
        <w:t>的</w:t>
      </w:r>
      <w:r>
        <w:rPr>
          <w:rFonts w:hint="eastAsia"/>
        </w:rPr>
        <w:t>能源消耗间接碳排放</w:t>
      </w:r>
      <w:r>
        <w:t>量</w:t>
      </w:r>
      <w:r>
        <w:rPr>
          <w:rFonts w:hint="eastAsia"/>
        </w:rPr>
        <w:t>应</w:t>
      </w:r>
      <w:r>
        <w:t>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851" w:type="dxa"/>
            <w:vAlign w:val="center"/>
          </w:tcPr>
          <w:p>
            <w:pPr>
              <w:pStyle w:val="10"/>
              <w:rPr>
                <w:rFonts w:cs="Times New Roman"/>
                <w:kern w:val="0"/>
                <w:szCs w:val="20"/>
              </w:rPr>
            </w:pPr>
          </w:p>
        </w:tc>
        <w:tc>
          <w:tcPr>
            <w:tcW w:w="2765" w:type="dxa"/>
            <w:vAlign w:val="center"/>
          </w:tcPr>
          <w:p>
            <w:pPr>
              <w:pStyle w:val="61"/>
              <w:ind w:firstLine="0" w:firstLineChars="0"/>
              <w:jc w:val="center"/>
              <w:rPr>
                <w:rFonts w:cs="Times New Roman"/>
                <w:kern w:val="0"/>
                <w:szCs w:val="20"/>
              </w:rPr>
            </w:pPr>
            <m:oMath>
              <m:r>
                <m:rPr/>
                <w:rPr>
                  <w:rFonts w:ascii="Cambria Math" w:cs="Times New Roman"/>
                  <w:kern w:val="0"/>
                  <w:szCs w:val="20"/>
                </w:rPr>
                <m:t>E=（</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Q</m:t>
                      </m:r>
                      <m:ctrlPr>
                        <w:rPr>
                          <w:rFonts w:ascii="Cambria Math" w:hAnsi="Cambria Math" w:cs="Times New Roman"/>
                          <w:i/>
                          <w:kern w:val="0"/>
                          <w:szCs w:val="20"/>
                        </w:rPr>
                      </m:ctrlPr>
                    </m:e>
                    <m:sub>
                      <m:r>
                        <m:rPr/>
                        <w:rPr>
                          <w:rFonts w:ascii="Cambria Math" w:cs="Times New Roman"/>
                          <w:kern w:val="0"/>
                          <w:szCs w:val="20"/>
                        </w:rPr>
                        <m:t>c1</m:t>
                      </m:r>
                      <m:ctrlPr>
                        <w:rPr>
                          <w:rFonts w:ascii="Cambria Math" w:hAnsi="Cambria Math" w:cs="Times New Roman"/>
                          <w:i/>
                          <w:kern w:val="0"/>
                          <w:szCs w:val="20"/>
                        </w:rPr>
                      </m:ctrlPr>
                    </m:sub>
                  </m:sSub>
                  <m:ctrlPr>
                    <w:rPr>
                      <w:rFonts w:ascii="Cambria Math" w:hAnsi="Cambria Math" w:cs="Times New Roman"/>
                      <w:i/>
                      <w:kern w:val="0"/>
                      <w:szCs w:val="20"/>
                    </w:rPr>
                  </m:ctrlPr>
                </m:num>
                <m:den>
                  <m:r>
                    <m:rPr/>
                    <w:rPr>
                      <w:rFonts w:ascii="Cambria Math" w:cs="Times New Roman"/>
                      <w:kern w:val="0"/>
                      <w:szCs w:val="20"/>
                    </w:rPr>
                    <m:t>CO</m:t>
                  </m:r>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m:nor/>
                          <m:sty m:val="p"/>
                        </m:rPr>
                        <w:rPr>
                          <w:rFonts w:ascii="Cambria Math" w:cs="Times New Roman"/>
                          <w:b w:val="0"/>
                          <w:i w:val="0"/>
                          <w:kern w:val="0"/>
                          <w:szCs w:val="20"/>
                        </w:rPr>
                        <m:t>sys1</m:t>
                      </m:r>
                      <m:ctrlPr>
                        <w:rPr>
                          <w:rFonts w:ascii="Cambria Math" w:hAnsi="Cambria Math" w:cs="Times New Roman"/>
                          <w:kern w:val="0"/>
                          <w:szCs w:val="20"/>
                        </w:rPr>
                      </m:ctrlPr>
                    </m:sub>
                  </m:sSub>
                  <m:ctrlPr>
                    <w:rPr>
                      <w:rFonts w:ascii="Cambria Math" w:hAnsi="Cambria Math" w:cs="Times New Roman"/>
                      <w:i/>
                      <w:kern w:val="0"/>
                      <w:szCs w:val="20"/>
                    </w:rPr>
                  </m:ctrlPr>
                </m:den>
              </m:f>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1</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Q</m:t>
                      </m:r>
                      <m:ctrlPr>
                        <w:rPr>
                          <w:rFonts w:ascii="Cambria Math" w:hAnsi="Cambria Math" w:cs="Times New Roman"/>
                          <w:i/>
                          <w:kern w:val="0"/>
                          <w:szCs w:val="20"/>
                        </w:rPr>
                      </m:ctrlPr>
                    </m:e>
                    <m:sub>
                      <m:r>
                        <m:rPr/>
                        <w:rPr>
                          <w:rFonts w:ascii="Cambria Math" w:cs="Times New Roman"/>
                          <w:kern w:val="0"/>
                          <w:szCs w:val="20"/>
                        </w:rPr>
                        <m:t>c2</m:t>
                      </m:r>
                      <m:ctrlPr>
                        <w:rPr>
                          <w:rFonts w:ascii="Cambria Math" w:hAnsi="Cambria Math" w:cs="Times New Roman"/>
                          <w:i/>
                          <w:kern w:val="0"/>
                          <w:szCs w:val="20"/>
                        </w:rPr>
                      </m:ctrlPr>
                    </m:sub>
                  </m:sSub>
                  <m:ctrlPr>
                    <w:rPr>
                      <w:rFonts w:ascii="Cambria Math" w:hAnsi="Cambria Math" w:cs="Times New Roman"/>
                      <w:i/>
                      <w:kern w:val="0"/>
                      <w:szCs w:val="20"/>
                    </w:rPr>
                  </m:ctrlPr>
                </m:num>
                <m:den>
                  <m:r>
                    <m:rPr/>
                    <w:rPr>
                      <w:rFonts w:ascii="Cambria Math" w:cs="Times New Roman"/>
                      <w:kern w:val="0"/>
                      <w:szCs w:val="20"/>
                    </w:rPr>
                    <m:t>CO</m:t>
                  </m:r>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sys2</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2</m:t>
                  </m:r>
                  <m:ctrlPr>
                    <w:rPr>
                      <w:rFonts w:ascii="Cambria Math" w:hAnsi="Cambria Math" w:cs="Times New Roman"/>
                      <w:i/>
                      <w:kern w:val="0"/>
                      <w:szCs w:val="20"/>
                    </w:rPr>
                  </m:ctrlPr>
                </m:sub>
              </m:sSub>
              <m:r>
                <m:rPr/>
                <w:rPr>
                  <w:rFonts w:ascii="Cambria Math" w:cs="Times New Roman"/>
                  <w:kern w:val="0"/>
                  <w:szCs w:val="20"/>
                </w:rPr>
                <m:t>)×φ</m:t>
              </m:r>
            </m:oMath>
            <w:r>
              <w:rPr>
                <w:rFonts w:hint="eastAsia" w:ascii="Times New Roman" w:hAnsi="Times New Roman" w:eastAsia="宋体" w:cs="Times New Roman"/>
                <w:kern w:val="0"/>
                <w:szCs w:val="20"/>
              </w:rPr>
              <w:t>或</w:t>
            </w:r>
          </w:p>
        </w:tc>
        <w:tc>
          <w:tcPr>
            <w:tcW w:w="567" w:type="dxa"/>
            <w:vAlign w:val="center"/>
          </w:tcPr>
          <w:p>
            <w:pPr>
              <w:pStyle w:val="87"/>
            </w:pPr>
            <w:r>
              <w:t>(</w:t>
            </w:r>
            <w:r>
              <w:fldChar w:fldCharType="begin"/>
            </w:r>
            <w:r>
              <w:instrText xml:space="preserve"> STYLEREF 1 \s </w:instrText>
            </w:r>
            <w:r>
              <w:fldChar w:fldCharType="separate"/>
            </w:r>
            <w:r>
              <w:t>6</w:t>
            </w:r>
            <w:r>
              <w:fldChar w:fldCharType="end"/>
            </w:r>
            <w:r>
              <w:t>.</w:t>
            </w:r>
            <w:r>
              <w:fldChar w:fldCharType="begin"/>
            </w:r>
            <w:r>
              <w:instrText xml:space="preserve"> SEQ Equation \* ARABIC \s 1 </w:instrText>
            </w:r>
            <w:r>
              <w:fldChar w:fldCharType="separate"/>
            </w:r>
            <w:r>
              <w:t>1</w:t>
            </w:r>
            <w:r>
              <w:fldChar w:fldCharType="end"/>
            </w: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ind w:firstLine="480"/>
              <w:jc w:val="center"/>
              <w:rPr>
                <w:rFonts w:cs="Times New Roman"/>
                <w:kern w:val="0"/>
                <w:szCs w:val="20"/>
              </w:rPr>
            </w:pPr>
            <m:oMathPara>
              <m:oMath>
                <m:r>
                  <m:rPr/>
                  <w:rPr>
                    <w:rFonts w:ascii="Cambria Math" w:cs="Times New Roman"/>
                    <w:kern w:val="0"/>
                    <w:szCs w:val="20"/>
                  </w:rPr>
                  <m:t>E=（</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Q</m:t>
                        </m:r>
                        <m:ctrlPr>
                          <w:rPr>
                            <w:rFonts w:ascii="Cambria Math" w:hAnsi="Cambria Math" w:cs="Times New Roman"/>
                            <w:i/>
                            <w:kern w:val="0"/>
                            <w:szCs w:val="20"/>
                          </w:rPr>
                        </m:ctrlPr>
                      </m:e>
                      <m:sub>
                        <m:r>
                          <m:rPr/>
                          <w:rPr>
                            <w:rFonts w:ascii="Cambria Math" w:cs="Times New Roman"/>
                            <w:kern w:val="0"/>
                            <w:szCs w:val="20"/>
                          </w:rPr>
                          <m:t>c1</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η</m:t>
                        </m:r>
                        <m:ctrlPr>
                          <w:rPr>
                            <w:rFonts w:ascii="Cambria Math" w:hAnsi="Cambria Math" w:cs="Times New Roman"/>
                            <w:i/>
                            <w:kern w:val="0"/>
                            <w:szCs w:val="20"/>
                          </w:rPr>
                        </m:ctrlPr>
                      </m:e>
                      <m:sub>
                        <m:r>
                          <m:rPr/>
                          <w:rPr>
                            <w:rFonts w:ascii="Cambria Math" w:cs="Times New Roman"/>
                            <w:kern w:val="0"/>
                            <w:szCs w:val="20"/>
                          </w:rPr>
                          <m:t>1</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1</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Q</m:t>
                        </m:r>
                        <m:ctrlPr>
                          <w:rPr>
                            <w:rFonts w:ascii="Cambria Math" w:hAnsi="Cambria Math" w:cs="Times New Roman"/>
                            <w:i/>
                            <w:kern w:val="0"/>
                            <w:szCs w:val="20"/>
                          </w:rPr>
                        </m:ctrlPr>
                      </m:e>
                      <m:sub>
                        <m:r>
                          <m:rPr/>
                          <w:rPr>
                            <w:rFonts w:ascii="Cambria Math" w:cs="Times New Roman"/>
                            <w:kern w:val="0"/>
                            <w:szCs w:val="20"/>
                          </w:rPr>
                          <m:t>c2</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η</m:t>
                        </m:r>
                        <m:ctrlPr>
                          <w:rPr>
                            <w:rFonts w:ascii="Cambria Math" w:hAnsi="Cambria Math" w:cs="Times New Roman"/>
                            <w:i/>
                            <w:kern w:val="0"/>
                            <w:szCs w:val="20"/>
                          </w:rPr>
                        </m:ctrlPr>
                      </m:e>
                      <m:sub>
                        <m:r>
                          <m:rPr/>
                          <w:rPr>
                            <w:rFonts w:ascii="Cambria Math" w:cs="Times New Roman"/>
                            <w:kern w:val="0"/>
                            <w:szCs w:val="20"/>
                          </w:rPr>
                          <m:t>2</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2</m:t>
                    </m:r>
                    <m:ctrlPr>
                      <w:rPr>
                        <w:rFonts w:ascii="Cambria Math" w:hAnsi="Cambria Math" w:cs="Times New Roman"/>
                        <w:i/>
                        <w:kern w:val="0"/>
                        <w:szCs w:val="20"/>
                      </w:rPr>
                    </m:ctrlPr>
                  </m:sub>
                </m:sSub>
                <m:r>
                  <m:rPr/>
                  <w:rPr>
                    <w:rFonts w:ascii="Cambria Math" w:cs="Times New Roman"/>
                    <w:kern w:val="0"/>
                    <w:szCs w:val="20"/>
                  </w:rPr>
                  <m:t>)×φ</m:t>
                </m:r>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2</w:t>
            </w:r>
            <w:r>
              <w:fldChar w:fldCharType="end"/>
            </w:r>
            <w:r>
              <w:t>)</w:t>
            </w:r>
          </w:p>
        </w:tc>
      </w:tr>
    </w:tbl>
    <w:p>
      <w:pPr>
        <w:pStyle w:val="10"/>
      </w:pPr>
      <w:r>
        <w:t>式中：</w:t>
      </w:r>
      <m:oMath>
        <m:r>
          <m:rPr/>
          <w:rPr>
            <w:rFonts w:ascii="Cambria Math" w:hAnsi="Cambria Math"/>
            <w:szCs w:val="24"/>
          </w:rPr>
          <m:t>E</m:t>
        </m:r>
      </m:oMath>
      <w:r>
        <w:rPr>
          <w:szCs w:val="24"/>
        </w:rPr>
        <w:t>——围护结构</w:t>
      </w:r>
      <w:r>
        <w:rPr>
          <w:rFonts w:hint="eastAsia"/>
          <w:szCs w:val="24"/>
        </w:rPr>
        <w:t>碳排放量</w:t>
      </w:r>
      <w:r>
        <w:rPr>
          <w:rFonts w:hint="eastAsia"/>
        </w:rPr>
        <w:t>(kgCO</w:t>
      </w:r>
      <w:r>
        <w:rPr>
          <w:rFonts w:hint="eastAsia"/>
          <w:vertAlign w:val="subscript"/>
        </w:rPr>
        <w:t>2</w:t>
      </w:r>
      <w:r>
        <w:rPr>
          <w:rFonts w:hint="eastAsia"/>
        </w:rPr>
        <w:t>e)</w:t>
      </w:r>
      <w:r>
        <w:rPr>
          <w:szCs w:val="24"/>
        </w:rPr>
        <w:t>；</w:t>
      </w:r>
    </w:p>
    <w:p>
      <w:pPr>
        <w:pStyle w:val="10"/>
        <w:ind w:firstLine="480" w:firstLineChars="200"/>
        <w:rPr>
          <w:szCs w:val="24"/>
        </w:rPr>
      </w:pPr>
      <m:oMath>
        <m:sSub>
          <m:sSubPr>
            <m:ctrlPr>
              <w:rPr>
                <w:rFonts w:ascii="Cambria Math" w:hAnsi="Cambria Math"/>
                <w:i/>
                <w:szCs w:val="24"/>
              </w:rPr>
            </m:ctrlPr>
          </m:sSubPr>
          <m:e>
            <m:r>
              <m:rPr/>
              <w:rPr>
                <w:rFonts w:ascii="Cambria Math" w:hAnsi="Cambria Math"/>
                <w:szCs w:val="24"/>
              </w:rPr>
              <m:t>Q</m:t>
            </m:r>
            <m:ctrlPr>
              <w:rPr>
                <w:rFonts w:ascii="Cambria Math" w:hAnsi="Cambria Math"/>
                <w:i/>
                <w:szCs w:val="24"/>
              </w:rPr>
            </m:ctrlPr>
          </m:e>
          <m:sub>
            <m:r>
              <m:rPr/>
              <w:rPr>
                <w:rFonts w:ascii="Cambria Math" w:hAnsi="Cambria Math"/>
                <w:szCs w:val="24"/>
              </w:rPr>
              <m:t>c1</m:t>
            </m:r>
            <m:ctrlPr>
              <w:rPr>
                <w:rFonts w:ascii="Cambria Math" w:hAnsi="Cambria Math"/>
                <w:i/>
                <w:szCs w:val="24"/>
              </w:rPr>
            </m:ctrlPr>
          </m:sub>
        </m:sSub>
      </m:oMath>
      <w:r>
        <w:rPr>
          <w:szCs w:val="24"/>
        </w:rPr>
        <w:t>——围护结构引起的空调</w:t>
      </w:r>
      <w:r>
        <w:rPr>
          <w:rFonts w:hint="eastAsia"/>
          <w:szCs w:val="24"/>
        </w:rPr>
        <w:t>冷</w:t>
      </w:r>
      <w:r>
        <w:rPr>
          <w:szCs w:val="24"/>
        </w:rPr>
        <w:t>负荷(kW·h)；</w:t>
      </w:r>
    </w:p>
    <w:p>
      <w:pPr>
        <w:pStyle w:val="10"/>
        <w:ind w:firstLine="480" w:firstLineChars="200"/>
        <w:rPr>
          <w:szCs w:val="24"/>
        </w:rPr>
      </w:pPr>
      <m:oMath>
        <m:sSub>
          <m:sSubPr>
            <m:ctrlPr>
              <w:rPr>
                <w:rFonts w:ascii="Cambria Math" w:hAnsi="Cambria Math"/>
                <w:i/>
                <w:szCs w:val="24"/>
              </w:rPr>
            </m:ctrlPr>
          </m:sSubPr>
          <m:e>
            <m:r>
              <m:rPr/>
              <w:rPr>
                <w:rFonts w:ascii="Cambria Math" w:hAnsi="Cambria Math"/>
                <w:szCs w:val="24"/>
              </w:rPr>
              <m:t>Q</m:t>
            </m:r>
            <m:ctrlPr>
              <w:rPr>
                <w:rFonts w:ascii="Cambria Math" w:hAnsi="Cambria Math"/>
                <w:i/>
                <w:szCs w:val="24"/>
              </w:rPr>
            </m:ctrlPr>
          </m:e>
          <m:sub>
            <m:r>
              <m:rPr/>
              <w:rPr>
                <w:rFonts w:ascii="Cambria Math" w:hAnsi="Cambria Math"/>
                <w:szCs w:val="24"/>
              </w:rPr>
              <m:t>c2</m:t>
            </m:r>
            <m:ctrlPr>
              <w:rPr>
                <w:rFonts w:ascii="Cambria Math" w:hAnsi="Cambria Math"/>
                <w:i/>
                <w:szCs w:val="24"/>
              </w:rPr>
            </m:ctrlPr>
          </m:sub>
        </m:sSub>
      </m:oMath>
      <w:r>
        <w:rPr>
          <w:szCs w:val="24"/>
        </w:rPr>
        <w:t>——围护结构引起的</w:t>
      </w:r>
      <w:r>
        <w:rPr>
          <w:rFonts w:hint="eastAsia"/>
          <w:szCs w:val="24"/>
        </w:rPr>
        <w:t>空调热</w:t>
      </w:r>
      <w:r>
        <w:rPr>
          <w:szCs w:val="24"/>
        </w:rPr>
        <w:t>负荷 (kW</w:t>
      </w:r>
      <w:r>
        <w:rPr>
          <w:rFonts w:cs="Times New Roman"/>
          <w:szCs w:val="24"/>
        </w:rPr>
        <w:t>·</w:t>
      </w:r>
      <w:r>
        <w:rPr>
          <w:szCs w:val="24"/>
        </w:rPr>
        <w:t>h)；</w:t>
      </w:r>
    </w:p>
    <w:p>
      <w:pPr>
        <w:pStyle w:val="10"/>
        <w:ind w:firstLine="480" w:firstLineChars="200"/>
        <w:rPr>
          <w:szCs w:val="24"/>
        </w:rPr>
      </w:pPr>
      <m:oMath>
        <m:sSub>
          <m:sSubPr>
            <m:ctrlPr>
              <w:rPr>
                <w:rFonts w:ascii="Cambria Math" w:hAnsi="Cambria Math"/>
                <w:i/>
                <w:szCs w:val="24"/>
              </w:rPr>
            </m:ctrlPr>
          </m:sSubPr>
          <m:e>
            <m:r>
              <m:rPr/>
              <w:rPr>
                <w:rFonts w:ascii="Cambria Math" w:hAnsi="Cambria Math"/>
                <w:szCs w:val="24"/>
              </w:rPr>
              <m:t>COP</m:t>
            </m:r>
            <m:ctrlPr>
              <w:rPr>
                <w:rFonts w:ascii="Cambria Math" w:hAnsi="Cambria Math"/>
                <w:i/>
                <w:szCs w:val="24"/>
              </w:rPr>
            </m:ctrlPr>
          </m:e>
          <m:sub>
            <m:r>
              <m:rPr/>
              <w:rPr>
                <w:rFonts w:ascii="Cambria Math" w:hAnsi="Cambria Math"/>
                <w:szCs w:val="24"/>
              </w:rPr>
              <m:t>sys1</m:t>
            </m:r>
            <m:ctrlPr>
              <w:rPr>
                <w:rFonts w:ascii="Cambria Math" w:hAnsi="Cambria Math"/>
                <w:i/>
                <w:szCs w:val="24"/>
              </w:rPr>
            </m:ctrlPr>
          </m:sub>
        </m:sSub>
      </m:oMath>
      <w:r>
        <w:rPr>
          <w:szCs w:val="24"/>
        </w:rPr>
        <w:t>——</w:t>
      </w:r>
      <w:r>
        <w:rPr>
          <w:rFonts w:hint="eastAsia"/>
          <w:szCs w:val="24"/>
        </w:rPr>
        <w:t>电驱动制冷综合系数</w:t>
      </w:r>
      <w:r>
        <w:rPr>
          <w:szCs w:val="24"/>
        </w:rPr>
        <w:t>；</w:t>
      </w:r>
    </w:p>
    <w:p>
      <w:pPr>
        <w:pStyle w:val="10"/>
        <w:ind w:firstLine="480" w:firstLineChars="200"/>
        <w:rPr>
          <w:szCs w:val="24"/>
        </w:rPr>
      </w:pPr>
      <m:oMath>
        <m:sSub>
          <m:sSubPr>
            <m:ctrlPr>
              <w:rPr>
                <w:rFonts w:ascii="Cambria Math" w:hAnsi="Cambria Math"/>
                <w:i/>
                <w:szCs w:val="24"/>
              </w:rPr>
            </m:ctrlPr>
          </m:sSubPr>
          <m:e>
            <m:r>
              <m:rPr/>
              <w:rPr>
                <w:rFonts w:ascii="Cambria Math" w:hAnsi="Cambria Math"/>
                <w:szCs w:val="24"/>
              </w:rPr>
              <m:t>COP</m:t>
            </m:r>
            <m:ctrlPr>
              <w:rPr>
                <w:rFonts w:ascii="Cambria Math" w:hAnsi="Cambria Math"/>
                <w:i/>
                <w:szCs w:val="24"/>
              </w:rPr>
            </m:ctrlPr>
          </m:e>
          <m:sub>
            <m:r>
              <m:rPr/>
              <w:rPr>
                <w:rFonts w:ascii="Cambria Math" w:hAnsi="Cambria Math"/>
                <w:szCs w:val="24"/>
              </w:rPr>
              <m:t>sys2</m:t>
            </m:r>
            <m:ctrlPr>
              <w:rPr>
                <w:rFonts w:ascii="Cambria Math" w:hAnsi="Cambria Math"/>
                <w:i/>
                <w:szCs w:val="24"/>
              </w:rPr>
            </m:ctrlPr>
          </m:sub>
        </m:sSub>
      </m:oMath>
      <w:r>
        <w:rPr>
          <w:szCs w:val="24"/>
        </w:rPr>
        <w:t>——</w:t>
      </w:r>
      <w:r>
        <w:rPr>
          <w:rFonts w:hint="eastAsia"/>
          <w:szCs w:val="24"/>
        </w:rPr>
        <w:t>电驱动供暖综合系数</w:t>
      </w:r>
      <w:r>
        <w:rPr>
          <w:szCs w:val="24"/>
        </w:rPr>
        <w:t>；</w:t>
      </w:r>
    </w:p>
    <w:p>
      <w:pPr>
        <w:pStyle w:val="10"/>
        <w:ind w:firstLine="480" w:firstLineChars="200"/>
        <w:rPr>
          <w:szCs w:val="24"/>
        </w:rPr>
      </w:pPr>
      <m:oMath>
        <m:sSub>
          <m:sSubPr>
            <m:ctrlPr>
              <w:rPr>
                <w:rFonts w:ascii="Cambria Math" w:hAnsi="Cambria Math"/>
                <w:i/>
                <w:szCs w:val="24"/>
              </w:rPr>
            </m:ctrlPr>
          </m:sSubPr>
          <m:e>
            <m:r>
              <m:rPr/>
              <w:rPr>
                <w:rFonts w:ascii="Cambria Math" w:hAnsi="Cambria Math"/>
                <w:szCs w:val="24"/>
              </w:rPr>
              <m:t>η</m:t>
            </m:r>
            <m:ctrlPr>
              <w:rPr>
                <w:rFonts w:ascii="Cambria Math" w:hAnsi="Cambria Math"/>
                <w:i/>
                <w:szCs w:val="24"/>
              </w:rPr>
            </m:ctrlPr>
          </m:e>
          <m:sub>
            <m:r>
              <m:rPr/>
              <w:rPr>
                <w:rFonts w:ascii="Cambria Math" w:hAnsi="Cambria Math"/>
                <w:szCs w:val="24"/>
              </w:rPr>
              <m:t>1</m:t>
            </m:r>
            <m:ctrlPr>
              <w:rPr>
                <w:rFonts w:ascii="Cambria Math" w:hAnsi="Cambria Math"/>
                <w:i/>
                <w:szCs w:val="24"/>
              </w:rPr>
            </m:ctrlPr>
          </m:sub>
        </m:sSub>
      </m:oMath>
      <w:r>
        <w:rPr>
          <w:rFonts w:hint="eastAsia"/>
          <w:szCs w:val="24"/>
        </w:rPr>
        <w:t>——燃煤或燃气驱动供冷综合性能系数；</w:t>
      </w:r>
    </w:p>
    <w:p>
      <w:pPr>
        <w:pStyle w:val="10"/>
        <w:ind w:firstLine="480" w:firstLineChars="200"/>
        <w:rPr>
          <w:szCs w:val="24"/>
        </w:rPr>
      </w:pPr>
      <m:oMath>
        <m:sSub>
          <m:sSubPr>
            <m:ctrlPr>
              <w:rPr>
                <w:rFonts w:ascii="Cambria Math" w:hAnsi="Cambria Math"/>
                <w:i/>
                <w:szCs w:val="24"/>
              </w:rPr>
            </m:ctrlPr>
          </m:sSubPr>
          <m:e>
            <m:r>
              <m:rPr/>
              <w:rPr>
                <w:rFonts w:ascii="Cambria Math" w:hAnsi="Cambria Math"/>
                <w:szCs w:val="24"/>
              </w:rPr>
              <m:t>η</m:t>
            </m:r>
            <m:ctrlPr>
              <w:rPr>
                <w:rFonts w:ascii="Cambria Math" w:hAnsi="Cambria Math"/>
                <w:i/>
                <w:szCs w:val="24"/>
              </w:rPr>
            </m:ctrlPr>
          </m:e>
          <m:sub>
            <m:r>
              <m:rPr/>
              <w:rPr>
                <w:rFonts w:ascii="Cambria Math" w:hAnsi="Cambria Math"/>
                <w:szCs w:val="24"/>
              </w:rPr>
              <m:t>2</m:t>
            </m:r>
            <m:ctrlPr>
              <w:rPr>
                <w:rFonts w:ascii="Cambria Math" w:hAnsi="Cambria Math"/>
                <w:i/>
                <w:szCs w:val="24"/>
              </w:rPr>
            </m:ctrlPr>
          </m:sub>
        </m:sSub>
      </m:oMath>
      <w:r>
        <w:rPr>
          <w:rFonts w:hint="eastAsia"/>
          <w:szCs w:val="24"/>
        </w:rPr>
        <w:t>——燃煤或燃气驱动供暖综合性能系数；</w:t>
      </w:r>
    </w:p>
    <w:p>
      <w:pPr>
        <w:pStyle w:val="10"/>
        <w:ind w:firstLine="480" w:firstLineChars="200"/>
        <w:rPr>
          <w:szCs w:val="24"/>
        </w:rPr>
      </w:pPr>
      <m:oMath>
        <m:sSub>
          <m:sSubPr>
            <m:ctrlPr>
              <w:rPr>
                <w:rFonts w:ascii="Cambria Math" w:hAnsi="Cambria Math"/>
                <w:i/>
                <w:szCs w:val="24"/>
              </w:rPr>
            </m:ctrlPr>
          </m:sSubPr>
          <m:e>
            <m:r>
              <m:rPr/>
              <w:rPr>
                <w:rFonts w:ascii="Cambria Math" w:hAnsi="Cambria Math"/>
                <w:szCs w:val="24"/>
              </w:rPr>
              <m:t>t</m:t>
            </m:r>
            <m:ctrlPr>
              <w:rPr>
                <w:rFonts w:ascii="Cambria Math" w:hAnsi="Cambria Math"/>
                <w:i/>
                <w:szCs w:val="24"/>
              </w:rPr>
            </m:ctrlPr>
          </m:e>
          <m:sub>
            <m:r>
              <m:rPr/>
              <w:rPr>
                <w:rFonts w:ascii="Cambria Math" w:hAnsi="Cambria Math"/>
                <w:szCs w:val="24"/>
              </w:rPr>
              <m:t>1</m:t>
            </m:r>
            <m:ctrlPr>
              <w:rPr>
                <w:rFonts w:ascii="Cambria Math" w:hAnsi="Cambria Math"/>
                <w:i/>
                <w:szCs w:val="24"/>
              </w:rPr>
            </m:ctrlPr>
          </m:sub>
        </m:sSub>
      </m:oMath>
      <w:r>
        <w:rPr>
          <w:szCs w:val="24"/>
        </w:rPr>
        <w:fldChar w:fldCharType="begin"/>
      </w:r>
      <w:r>
        <w:rPr>
          <w:szCs w:val="24"/>
        </w:rPr>
        <w:instrText xml:space="preserve"> QUOTE </w:instrText>
      </w:r>
      <w:r>
        <w:rPr>
          <w:position w:val="-16"/>
        </w:rPr>
        <w:pict>
          <v:shape id="_x0000_i1025" o:spt="75" type="#_x0000_t75" style="height:22.4pt;width:14.95pt;" filled="f" o:preferrelative="t" stroked="f" coordsize="21600,21600" equationxml="&lt;">
            <v:path/>
            <v:fill on="f" focussize="0,0"/>
            <v:stroke on="f" joinstyle="miter"/>
            <v:imagedata r:id="rId7" chromakey="#FFFFFF" o:title=""/>
            <o:lock v:ext="edit" aspectratio="t"/>
            <w10:wrap type="none"/>
            <w10:anchorlock/>
          </v:shape>
        </w:pict>
      </w:r>
      <w:r>
        <w:rPr>
          <w:szCs w:val="24"/>
        </w:rPr>
        <w:instrText xml:space="preserve">  \* MERGEFORMAT </w:instrText>
      </w:r>
      <w:r>
        <w:rPr>
          <w:szCs w:val="24"/>
        </w:rPr>
        <w:fldChar w:fldCharType="end"/>
      </w:r>
      <w:r>
        <w:rPr>
          <w:szCs w:val="24"/>
        </w:rPr>
        <w:t>——空调供冷工作时间</w:t>
      </w:r>
      <w:bookmarkStart w:id="39" w:name="OLE_LINK1"/>
      <w:bookmarkStart w:id="40" w:name="OLE_LINK2"/>
      <w:r>
        <w:rPr>
          <w:szCs w:val="24"/>
        </w:rPr>
        <w:t>(h)；</w:t>
      </w:r>
      <w:bookmarkEnd w:id="39"/>
      <w:bookmarkEnd w:id="40"/>
    </w:p>
    <w:p>
      <w:pPr>
        <w:pStyle w:val="10"/>
        <w:ind w:firstLine="480" w:firstLineChars="200"/>
        <w:rPr>
          <w:szCs w:val="24"/>
        </w:rPr>
      </w:pPr>
      <m:oMath>
        <m:sSub>
          <m:sSubPr>
            <m:ctrlPr>
              <w:rPr>
                <w:rFonts w:ascii="Cambria Math" w:hAnsi="Cambria Math"/>
                <w:i/>
                <w:szCs w:val="24"/>
              </w:rPr>
            </m:ctrlPr>
          </m:sSubPr>
          <m:e>
            <m:r>
              <m:rPr/>
              <w:rPr>
                <w:rFonts w:ascii="Cambria Math" w:hAnsi="Cambria Math"/>
                <w:szCs w:val="24"/>
              </w:rPr>
              <m:t>t</m:t>
            </m:r>
            <m:ctrlPr>
              <w:rPr>
                <w:rFonts w:ascii="Cambria Math" w:hAnsi="Cambria Math"/>
                <w:i/>
                <w:szCs w:val="24"/>
              </w:rPr>
            </m:ctrlPr>
          </m:e>
          <m:sub>
            <m:r>
              <m:rPr/>
              <w:rPr>
                <w:rFonts w:ascii="Cambria Math" w:hAnsi="Cambria Math"/>
                <w:szCs w:val="24"/>
              </w:rPr>
              <m:t>2</m:t>
            </m:r>
            <m:ctrlPr>
              <w:rPr>
                <w:rFonts w:ascii="Cambria Math" w:hAnsi="Cambria Math"/>
                <w:i/>
                <w:szCs w:val="24"/>
              </w:rPr>
            </m:ctrlPr>
          </m:sub>
        </m:sSub>
      </m:oMath>
      <w:r>
        <w:rPr>
          <w:szCs w:val="24"/>
        </w:rPr>
        <w:t>——空调供暖工作时间(h)；</w:t>
      </w:r>
    </w:p>
    <w:p>
      <w:pPr>
        <w:pStyle w:val="10"/>
        <w:ind w:firstLine="480" w:firstLineChars="200"/>
        <w:rPr>
          <w:szCs w:val="24"/>
        </w:rPr>
      </w:pPr>
      <m:oMath>
        <m:r>
          <m:rPr/>
          <w:rPr>
            <w:rFonts w:ascii="Cambria Math" w:hAnsi="Cambria Math"/>
            <w:szCs w:val="24"/>
          </w:rPr>
          <m:t>φ</m:t>
        </m:r>
      </m:oMath>
      <w:r>
        <w:rPr>
          <w:szCs w:val="24"/>
        </w:rPr>
        <w:t>——</w:t>
      </w:r>
      <w:r>
        <w:rPr>
          <w:kern w:val="0"/>
          <w:szCs w:val="20"/>
        </w:rPr>
        <w:t>电力折算为</w:t>
      </w:r>
      <w:r>
        <w:rPr>
          <w:rFonts w:hint="eastAsia"/>
          <w:kern w:val="0"/>
          <w:szCs w:val="20"/>
        </w:rPr>
        <w:t>碳排放</w:t>
      </w:r>
      <w:r>
        <w:rPr>
          <w:kern w:val="0"/>
          <w:szCs w:val="20"/>
        </w:rPr>
        <w:t>的系数，</w:t>
      </w:r>
      <w:r>
        <w:rPr>
          <w:kern w:val="0"/>
          <w:szCs w:val="24"/>
        </w:rPr>
        <w:t>应符合本</w:t>
      </w:r>
      <w:r>
        <w:rPr>
          <w:rFonts w:hint="eastAsia"/>
          <w:kern w:val="0"/>
          <w:szCs w:val="24"/>
        </w:rPr>
        <w:t>办法</w:t>
      </w:r>
      <w:r>
        <w:rPr>
          <w:kern w:val="0"/>
          <w:szCs w:val="24"/>
        </w:rPr>
        <w:t>附录A的规定</w:t>
      </w:r>
      <w:r>
        <w:rPr>
          <w:kern w:val="0"/>
          <w:szCs w:val="20"/>
        </w:rPr>
        <w:t>。</w:t>
      </w:r>
    </w:p>
    <w:p>
      <w:pPr>
        <w:pStyle w:val="10"/>
        <w:ind w:firstLine="400"/>
        <w:rPr>
          <w:szCs w:val="24"/>
        </w:rPr>
      </w:pPr>
      <w:r>
        <w:rPr>
          <w:szCs w:val="24"/>
        </w:rPr>
        <w:t>围护结构碳减排量按下式计算：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r</m:t>
                    </m:r>
                    <m:ctrlPr>
                      <w:rPr>
                        <w:rFonts w:ascii="Cambria Math" w:hAnsi="Cambria Math" w:cs="Times New Roman"/>
                        <w:i/>
                        <w:kern w:val="0"/>
                        <w:szCs w:val="20"/>
                      </w:rPr>
                    </m:ctrlPr>
                  </m:sub>
                </m:sSub>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3</w:t>
            </w:r>
            <w:r>
              <w:fldChar w:fldCharType="end"/>
            </w:r>
            <w:r>
              <w:t>)</w:t>
            </w:r>
          </w:p>
        </w:tc>
      </w:tr>
    </w:tbl>
    <w:p>
      <w:pPr>
        <w:jc w:val="left"/>
      </w:pPr>
      <w:r>
        <w:t>式中：</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m:t>
            </m:r>
            <m:ctrlPr>
              <w:rPr>
                <w:rFonts w:ascii="Cambria Math" w:hAnsi="Cambria Math"/>
                <w:i/>
              </w:rPr>
            </m:ctrlPr>
          </m:sub>
        </m:sSub>
      </m:oMath>
      <w:r>
        <w:rPr>
          <w:szCs w:val="24"/>
        </w:rPr>
        <w:t>——围护结构</w:t>
      </w:r>
      <w:r>
        <w:rPr>
          <w:rFonts w:hint="eastAsia"/>
          <w:szCs w:val="24"/>
        </w:rPr>
        <w:t>碳减排量</w:t>
      </w:r>
      <w:r>
        <w:rPr>
          <w:rFonts w:hint="eastAsia"/>
        </w:rPr>
        <w:t>(kgCO</w:t>
      </w:r>
      <w:r>
        <w:rPr>
          <w:rFonts w:hint="eastAsia"/>
          <w:vertAlign w:val="subscript"/>
        </w:rPr>
        <w:t>2</w:t>
      </w:r>
      <w:r>
        <w:rPr>
          <w:rFonts w:hint="eastAsia"/>
        </w:rPr>
        <w:t>e)</w:t>
      </w:r>
      <w:r>
        <w:rPr>
          <w:szCs w:val="24"/>
        </w:rPr>
        <w:t>；</w:t>
      </w:r>
    </w:p>
    <w:p>
      <w:pPr>
        <w:pStyle w:val="10"/>
        <w:ind w:firstLine="480" w:firstLineChars="200"/>
        <w:rPr>
          <w:rFonts w:ascii="Cambria Math" w:hAnsi="Cambria Math"/>
          <w:iCs/>
          <w:szCs w:val="24"/>
        </w:rPr>
      </w:pPr>
      <m:oMath>
        <m:sSub>
          <m:sSubPr>
            <m:ctrlPr>
              <w:rPr>
                <w:rFonts w:ascii="Cambria Math" w:hAnsi="Cambria Math"/>
                <w:i/>
                <w:szCs w:val="24"/>
              </w:rPr>
            </m:ctrlPr>
          </m:sSubPr>
          <m:e>
            <m:r>
              <m:rPr/>
              <w:rPr>
                <w:rFonts w:ascii="Cambria Math" w:hAnsi="Cambria Math"/>
                <w:szCs w:val="24"/>
              </w:rPr>
              <m:t>E</m:t>
            </m:r>
            <m:ctrlPr>
              <w:rPr>
                <w:rFonts w:ascii="Cambria Math" w:hAnsi="Cambria Math"/>
                <w:i/>
                <w:szCs w:val="24"/>
              </w:rPr>
            </m:ctrlPr>
          </m:e>
          <m:sub>
            <m:r>
              <m:rPr/>
              <w:rPr>
                <w:rFonts w:ascii="Cambria Math" w:hAnsi="Cambria Math"/>
                <w:szCs w:val="24"/>
              </w:rPr>
              <m:t>b</m:t>
            </m:r>
            <m:ctrlPr>
              <w:rPr>
                <w:rFonts w:ascii="Cambria Math" w:hAnsi="Cambria Math"/>
                <w:i/>
                <w:szCs w:val="24"/>
              </w:rPr>
            </m:ctrlPr>
          </m:sub>
        </m:sSub>
      </m:oMath>
      <w:r>
        <w:rPr>
          <w:szCs w:val="24"/>
        </w:rPr>
        <w:t>——</w:t>
      </w:r>
      <w:r>
        <w:rPr>
          <w:rFonts w:ascii="Cambria Math" w:hAnsi="Cambria Math"/>
          <w:iCs/>
          <w:szCs w:val="24"/>
        </w:rPr>
        <w:t>基准期</w:t>
      </w:r>
      <w:r>
        <w:rPr>
          <w:rFonts w:hint="eastAsia" w:ascii="Cambria Math" w:hAnsi="Cambria Math"/>
          <w:iCs/>
          <w:szCs w:val="24"/>
        </w:rPr>
        <w:t>的</w:t>
      </w:r>
      <w:r>
        <w:rPr>
          <w:rFonts w:ascii="Cambria Math" w:hAnsi="Cambria Math"/>
          <w:iCs/>
          <w:szCs w:val="24"/>
        </w:rPr>
        <w:t>围护结构的空调供冷和供暖</w:t>
      </w:r>
      <w:r>
        <w:rPr>
          <w:rFonts w:hint="eastAsia" w:ascii="Cambria Math" w:hAnsi="Cambria Math"/>
          <w:iCs/>
          <w:szCs w:val="24"/>
        </w:rPr>
        <w:t>间接碳排放量</w:t>
      </w:r>
      <w:r>
        <w:rPr>
          <w:rFonts w:hint="eastAsia"/>
        </w:rPr>
        <w:t>(kgCO</w:t>
      </w:r>
      <w:r>
        <w:rPr>
          <w:rFonts w:hint="eastAsia"/>
          <w:vertAlign w:val="subscript"/>
        </w:rPr>
        <w:t>2</w:t>
      </w:r>
      <w:r>
        <w:rPr>
          <w:rFonts w:hint="eastAsia"/>
        </w:rPr>
        <w:t>e)</w:t>
      </w:r>
      <w:r>
        <w:rPr>
          <w:rFonts w:ascii="Cambria Math" w:hAnsi="Cambria Math"/>
          <w:iCs/>
          <w:szCs w:val="24"/>
        </w:rPr>
        <w:t>；</w:t>
      </w:r>
    </w:p>
    <w:p>
      <w:pPr>
        <w:pStyle w:val="10"/>
        <w:ind w:firstLine="480" w:firstLineChars="200"/>
        <w:rPr>
          <w:rFonts w:ascii="Cambria Math" w:hAnsi="Cambria Math"/>
          <w:iCs/>
          <w:szCs w:val="24"/>
        </w:rPr>
      </w:pPr>
      <m:oMath>
        <m:sSub>
          <m:sSubPr>
            <m:ctrlPr>
              <w:rPr>
                <w:rFonts w:ascii="Cambria Math" w:hAnsi="Cambria Math"/>
                <w:iCs/>
                <w:szCs w:val="24"/>
              </w:rPr>
            </m:ctrlPr>
          </m:sSubPr>
          <m:e>
            <m:r>
              <m:rPr>
                <m:sty m:val="p"/>
              </m:rPr>
              <w:rPr>
                <w:rFonts w:ascii="Cambria Math" w:hAnsi="Cambria Math"/>
                <w:szCs w:val="24"/>
              </w:rPr>
              <m:t>E</m:t>
            </m:r>
            <m:ctrlPr>
              <w:rPr>
                <w:rFonts w:ascii="Cambria Math" w:hAnsi="Cambria Math"/>
                <w:iCs/>
                <w:szCs w:val="24"/>
              </w:rPr>
            </m:ctrlPr>
          </m:e>
          <m:sub>
            <m:r>
              <m:rPr>
                <m:sty m:val="p"/>
              </m:rPr>
              <w:rPr>
                <w:rFonts w:ascii="Cambria Math" w:hAnsi="Cambria Math"/>
                <w:szCs w:val="24"/>
              </w:rPr>
              <m:t>r</m:t>
            </m:r>
            <m:ctrlPr>
              <w:rPr>
                <w:rFonts w:ascii="Cambria Math" w:hAnsi="Cambria Math"/>
                <w:iCs/>
                <w:szCs w:val="24"/>
              </w:rPr>
            </m:ctrlPr>
          </m:sub>
        </m:sSub>
      </m:oMath>
      <w:r>
        <w:rPr>
          <w:szCs w:val="24"/>
        </w:rPr>
        <w:t>——</w:t>
      </w:r>
      <w:r>
        <w:rPr>
          <w:rFonts w:ascii="Cambria Math" w:hAnsi="Cambria Math"/>
          <w:iCs/>
          <w:szCs w:val="24"/>
        </w:rPr>
        <w:t>核定期</w:t>
      </w:r>
      <w:r>
        <w:rPr>
          <w:rFonts w:hint="eastAsia" w:ascii="Cambria Math" w:hAnsi="Cambria Math"/>
          <w:iCs/>
          <w:szCs w:val="24"/>
        </w:rPr>
        <w:t>的</w:t>
      </w:r>
      <w:r>
        <w:rPr>
          <w:rFonts w:ascii="Cambria Math" w:hAnsi="Cambria Math"/>
          <w:iCs/>
          <w:szCs w:val="24"/>
        </w:rPr>
        <w:t>围护结构的空调供冷和供暖</w:t>
      </w:r>
      <w:r>
        <w:rPr>
          <w:rFonts w:hint="eastAsia" w:ascii="Cambria Math" w:hAnsi="Cambria Math"/>
          <w:iCs/>
          <w:szCs w:val="24"/>
        </w:rPr>
        <w:t>间接碳排放量</w:t>
      </w:r>
      <w:r>
        <w:rPr>
          <w:rFonts w:hint="eastAsia"/>
        </w:rPr>
        <w:t>(kgCO</w:t>
      </w:r>
      <w:r>
        <w:rPr>
          <w:rFonts w:hint="eastAsia"/>
          <w:vertAlign w:val="subscript"/>
        </w:rPr>
        <w:t>2</w:t>
      </w:r>
      <w:r>
        <w:rPr>
          <w:rFonts w:hint="eastAsia"/>
        </w:rPr>
        <w:t>e)</w:t>
      </w:r>
      <w:r>
        <w:rPr>
          <w:rFonts w:hint="eastAsia" w:ascii="Cambria Math" w:hAnsi="Cambria Math"/>
          <w:iCs/>
          <w:szCs w:val="24"/>
        </w:rPr>
        <w:t>。</w:t>
      </w:r>
    </w:p>
    <w:p>
      <w:pPr>
        <w:pStyle w:val="10"/>
        <w:ind w:firstLine="400"/>
        <w:rPr>
          <w:szCs w:val="24"/>
        </w:rPr>
      </w:pPr>
    </w:p>
    <w:p>
      <w:pPr>
        <w:pStyle w:val="10"/>
        <w:ind w:firstLine="439" w:firstLineChars="183"/>
        <w:jc w:val="both"/>
        <w:rPr>
          <w:szCs w:val="24"/>
        </w:rPr>
      </w:pPr>
      <w:r>
        <w:rPr>
          <w:szCs w:val="24"/>
        </w:rPr>
        <w:t>围护结构的碳减排率按下式计算：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×100%</m:t>
                </m:r>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4</w:t>
            </w:r>
            <w:r>
              <w:fldChar w:fldCharType="end"/>
            </w:r>
            <w:r>
              <w:t>)</w:t>
            </w:r>
          </w:p>
        </w:tc>
      </w:tr>
    </w:tbl>
    <w:p>
      <w:pPr>
        <w:ind w:right="240"/>
        <w:jc w:val="left"/>
      </w:pPr>
      <w:r>
        <w:t>式中：</w:t>
      </w:r>
      <m:oMath>
        <m:sSub>
          <m:sSubPr>
            <m:ctrlPr>
              <w:rPr>
                <w:rFonts w:ascii="Cambria Math" w:hAnsi="Cambria Math"/>
                <w:i/>
              </w:rPr>
            </m:ctrlPr>
          </m:sSubPr>
          <m:e>
            <m:r>
              <m:rPr/>
              <w:rPr>
                <w:rFonts w:hint="eastAsia" w:ascii="Cambria Math" w:hAnsi="Cambria Math"/>
              </w:rPr>
              <m:t>e</m:t>
            </m:r>
            <m:ctrlPr>
              <w:rPr>
                <w:rFonts w:ascii="Cambria Math" w:hAnsi="Cambria Math"/>
                <w:i/>
              </w:rPr>
            </m:ctrlPr>
          </m:e>
          <m:sub>
            <m:r>
              <m:rPr/>
              <w:rPr>
                <w:rFonts w:ascii="Cambria Math" w:hAnsi="Cambria Math"/>
              </w:rPr>
              <m:t>1</m:t>
            </m:r>
            <m:ctrlPr>
              <w:rPr>
                <w:rFonts w:ascii="Cambria Math" w:hAnsi="Cambria Math"/>
                <w:i/>
              </w:rPr>
            </m:ctrlPr>
          </m:sub>
        </m:sSub>
      </m:oMath>
      <w:r>
        <w:rPr>
          <w:szCs w:val="24"/>
        </w:rPr>
        <w:t>——围护结构的</w:t>
      </w:r>
      <w:r>
        <w:rPr>
          <w:rFonts w:hint="eastAsia"/>
          <w:szCs w:val="24"/>
        </w:rPr>
        <w:t>碳减排率</w:t>
      </w:r>
      <w:r>
        <w:rPr>
          <w:szCs w:val="24"/>
        </w:rPr>
        <w:t>(%)；</w:t>
      </w:r>
    </w:p>
    <w:p>
      <w:pPr>
        <w:pStyle w:val="10"/>
        <w:ind w:firstLine="480" w:firstLineChars="200"/>
        <w:rPr>
          <w:rFonts w:ascii="Cambria Math" w:hAnsi="Cambria Math"/>
          <w:iCs/>
          <w:szCs w:val="24"/>
        </w:rPr>
      </w:pPr>
      <m:oMath>
        <m:sSub>
          <m:sSubPr>
            <m:ctrlPr>
              <w:rPr>
                <w:rFonts w:ascii="Cambria Math" w:hAnsi="Cambria Math"/>
                <w:i/>
                <w:szCs w:val="24"/>
              </w:rPr>
            </m:ctrlPr>
          </m:sSubPr>
          <m:e>
            <m:r>
              <m:rPr/>
              <w:rPr>
                <w:rFonts w:ascii="Cambria Math" w:hAnsi="Cambria Math"/>
                <w:szCs w:val="24"/>
              </w:rPr>
              <m:t>E</m:t>
            </m:r>
            <m:ctrlPr>
              <w:rPr>
                <w:rFonts w:ascii="Cambria Math" w:hAnsi="Cambria Math"/>
                <w:i/>
                <w:szCs w:val="24"/>
              </w:rPr>
            </m:ctrlPr>
          </m:e>
          <m:sub>
            <m:r>
              <m:rPr/>
              <w:rPr>
                <w:rFonts w:ascii="Cambria Math" w:hAnsi="Cambria Math"/>
                <w:szCs w:val="24"/>
              </w:rPr>
              <m:t>1</m:t>
            </m:r>
            <m:ctrlPr>
              <w:rPr>
                <w:rFonts w:ascii="Cambria Math" w:hAnsi="Cambria Math"/>
                <w:i/>
                <w:szCs w:val="24"/>
              </w:rPr>
            </m:ctrlPr>
          </m:sub>
        </m:sSub>
      </m:oMath>
      <w:r>
        <w:rPr>
          <w:szCs w:val="24"/>
        </w:rPr>
        <w:t>——</w:t>
      </w:r>
      <w:r>
        <w:rPr>
          <w:rFonts w:ascii="Cambria Math" w:hAnsi="Cambria Math"/>
          <w:iCs/>
          <w:szCs w:val="24"/>
        </w:rPr>
        <w:t>围护结构</w:t>
      </w:r>
      <w:r>
        <w:rPr>
          <w:rFonts w:hint="eastAsia" w:ascii="Cambria Math" w:hAnsi="Cambria Math"/>
          <w:iCs/>
          <w:szCs w:val="24"/>
        </w:rPr>
        <w:t>碳减排量</w:t>
      </w:r>
      <w:r>
        <w:rPr>
          <w:rFonts w:hint="eastAsia"/>
        </w:rPr>
        <w:t>(kgCO</w:t>
      </w:r>
      <w:r>
        <w:rPr>
          <w:rFonts w:hint="eastAsia"/>
          <w:vertAlign w:val="subscript"/>
        </w:rPr>
        <w:t>2</w:t>
      </w:r>
      <w:r>
        <w:rPr>
          <w:rFonts w:hint="eastAsia"/>
        </w:rPr>
        <w:t>e)</w:t>
      </w:r>
      <w:r>
        <w:rPr>
          <w:rFonts w:ascii="Cambria Math" w:hAnsi="Cambria Math"/>
          <w:iCs/>
          <w:szCs w:val="24"/>
        </w:rPr>
        <w:t>；</w:t>
      </w:r>
    </w:p>
    <w:p>
      <w:pPr>
        <w:pStyle w:val="10"/>
        <w:ind w:firstLine="480" w:firstLineChars="200"/>
        <w:rPr>
          <w:rFonts w:ascii="Cambria Math" w:hAnsi="Cambria Math"/>
          <w:iCs/>
          <w:szCs w:val="24"/>
        </w:rPr>
      </w:pPr>
      <m:oMath>
        <m:sSub>
          <m:sSubPr>
            <m:ctrlPr>
              <w:rPr>
                <w:rFonts w:ascii="Cambria Math" w:hAnsi="Cambria Math"/>
                <w:iCs/>
                <w:szCs w:val="24"/>
              </w:rPr>
            </m:ctrlPr>
          </m:sSubPr>
          <m:e>
            <m:r>
              <m:rPr>
                <m:sty m:val="p"/>
              </m:rPr>
              <w:rPr>
                <w:rFonts w:ascii="Cambria Math" w:hAnsi="Cambria Math"/>
                <w:szCs w:val="24"/>
              </w:rPr>
              <m:t>E</m:t>
            </m:r>
            <m:ctrlPr>
              <w:rPr>
                <w:rFonts w:ascii="Cambria Math" w:hAnsi="Cambria Math"/>
                <w:iCs/>
                <w:szCs w:val="24"/>
              </w:rPr>
            </m:ctrlPr>
          </m:e>
          <m:sub>
            <m:r>
              <m:rPr>
                <m:sty m:val="p"/>
              </m:rPr>
              <w:rPr>
                <w:rFonts w:ascii="Cambria Math" w:hAnsi="Cambria Math"/>
                <w:szCs w:val="24"/>
              </w:rPr>
              <m:t>b</m:t>
            </m:r>
            <m:ctrlPr>
              <w:rPr>
                <w:rFonts w:ascii="Cambria Math" w:hAnsi="Cambria Math"/>
                <w:iCs/>
                <w:szCs w:val="24"/>
              </w:rPr>
            </m:ctrlPr>
          </m:sub>
        </m:sSub>
      </m:oMath>
      <w:r>
        <w:rPr>
          <w:szCs w:val="24"/>
        </w:rPr>
        <w:t>——</w:t>
      </w:r>
      <w:r>
        <w:rPr>
          <w:rFonts w:ascii="Cambria Math" w:hAnsi="Cambria Math"/>
          <w:iCs/>
          <w:szCs w:val="24"/>
        </w:rPr>
        <w:t>基准期</w:t>
      </w:r>
      <w:r>
        <w:rPr>
          <w:rFonts w:hint="eastAsia" w:ascii="Cambria Math" w:hAnsi="Cambria Math"/>
          <w:iCs/>
          <w:szCs w:val="24"/>
        </w:rPr>
        <w:t>的</w:t>
      </w:r>
      <w:r>
        <w:rPr>
          <w:rFonts w:ascii="Cambria Math" w:hAnsi="Cambria Math"/>
          <w:iCs/>
          <w:szCs w:val="24"/>
        </w:rPr>
        <w:t>围护结构的空调供冷和供暖</w:t>
      </w:r>
      <w:r>
        <w:rPr>
          <w:rFonts w:hint="eastAsia" w:ascii="Cambria Math" w:hAnsi="Cambria Math"/>
          <w:iCs/>
          <w:szCs w:val="24"/>
        </w:rPr>
        <w:t>间接碳排放量</w:t>
      </w:r>
      <w:r>
        <w:rPr>
          <w:rFonts w:hint="eastAsia"/>
        </w:rPr>
        <w:t>(kgCO</w:t>
      </w:r>
      <w:r>
        <w:rPr>
          <w:rFonts w:hint="eastAsia"/>
          <w:vertAlign w:val="subscript"/>
        </w:rPr>
        <w:t>2</w:t>
      </w:r>
      <w:r>
        <w:rPr>
          <w:rFonts w:hint="eastAsia"/>
        </w:rPr>
        <w:t>e)</w:t>
      </w:r>
      <w:r>
        <w:rPr>
          <w:rFonts w:hint="eastAsia" w:ascii="Cambria Math" w:hAnsi="Cambria Math"/>
          <w:iCs/>
          <w:szCs w:val="24"/>
        </w:rPr>
        <w:t>。</w:t>
      </w:r>
    </w:p>
    <w:p/>
    <w:p>
      <w:pPr>
        <w:pStyle w:val="4"/>
        <w:spacing w:before="163" w:after="163"/>
      </w:pPr>
      <w:r>
        <w:rPr>
          <w:rFonts w:hint="eastAsia"/>
        </w:rPr>
        <w:t>照明插座系统</w:t>
      </w:r>
    </w:p>
    <w:p>
      <w:pPr>
        <w:pStyle w:val="5"/>
      </w:pPr>
      <w:r>
        <w:rPr>
          <w:rFonts w:hint="eastAsia"/>
        </w:rPr>
        <w:t>照明系统</w:t>
      </w:r>
    </w:p>
    <w:p>
      <w:pPr>
        <w:ind w:firstLine="480"/>
      </w:pPr>
      <w:r>
        <w:rPr>
          <w:rFonts w:hint="eastAsia"/>
        </w:rPr>
        <w:t>照明系统碳减排量按下式计算：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hAnsi="Cambria Math" w:cs="Times New Roman"/>
                        <w:kern w:val="0"/>
                        <w:szCs w:val="20"/>
                      </w:rPr>
                      <m:t>E</m:t>
                    </m:r>
                    <m:ctrlPr>
                      <w:rPr>
                        <w:rFonts w:ascii="Cambria Math" w:hAnsi="Cambria Math" w:cs="Times New Roman"/>
                        <w:i/>
                        <w:kern w:val="0"/>
                        <w:szCs w:val="20"/>
                      </w:rPr>
                    </m:ctrlPr>
                  </m:e>
                  <m:sub>
                    <m:r>
                      <m:rPr/>
                      <w:rPr>
                        <w:rFonts w:ascii="Cambria Math" w:hAnsi="Cambria Math" w:cs="Times New Roman"/>
                        <w:kern w:val="0"/>
                        <w:szCs w:val="20"/>
                      </w:rPr>
                      <m:t>2</m:t>
                    </m:r>
                    <m:ctrlPr>
                      <w:rPr>
                        <w:rFonts w:ascii="Cambria Math" w:hAnsi="Cambria Math" w:cs="Times New Roman"/>
                        <w:i/>
                        <w:kern w:val="0"/>
                        <w:szCs w:val="20"/>
                      </w:rPr>
                    </m:ctrlPr>
                  </m:sub>
                </m:sSub>
                <m:r>
                  <m:rPr/>
                  <w:rPr>
                    <w:rFonts w:ascii="Cambria Math" w:cs="Times New Roman"/>
                    <w:kern w:val="0"/>
                    <w:szCs w:val="20"/>
                  </w:rPr>
                  <m:t>=φ×</m:t>
                </m:r>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bi</m:t>
                        </m:r>
                        <m:ctrlPr>
                          <w:rPr>
                            <w:rFonts w:ascii="Cambria Math" w:hAnsi="Cambria Math" w:cs="Times New Roman"/>
                            <w:i/>
                            <w:kern w:val="0"/>
                            <w:szCs w:val="20"/>
                          </w:rPr>
                        </m:ctrlPr>
                      </m:sub>
                    </m:sSub>
                    <m:ctrlPr>
                      <w:rPr>
                        <w:rFonts w:ascii="Cambria Math" w:hAnsi="Cambria Math" w:cs="Times New Roman"/>
                        <w:i/>
                        <w:kern w:val="0"/>
                        <w:szCs w:val="20"/>
                      </w:rPr>
                    </m:ctrlPr>
                  </m:e>
                </m:nary>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bi</m:t>
                    </m:r>
                    <m:ctrlPr>
                      <w:rPr>
                        <w:rFonts w:ascii="Cambria Math" w:hAnsi="Cambria Math" w:cs="Times New Roman"/>
                        <w:i/>
                        <w:kern w:val="0"/>
                        <w:szCs w:val="20"/>
                      </w:rPr>
                    </m:ctrlPr>
                  </m:sub>
                </m:sSub>
                <m:r>
                  <m:rPr/>
                  <w:rPr>
                    <w:rFonts w:hint="eastAsia" w:ascii="微软雅黑" w:hAnsi="微软雅黑" w:eastAsia="微软雅黑" w:cs="微软雅黑"/>
                    <w:kern w:val="0"/>
                    <w:szCs w:val="20"/>
                  </w:rPr>
                  <m:t>−</m:t>
                </m:r>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ri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ri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K</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5</w:t>
            </w:r>
            <w:r>
              <w:fldChar w:fldCharType="end"/>
            </w:r>
            <w:r>
              <w:t>)</w:t>
            </w:r>
          </w:p>
        </w:tc>
      </w:tr>
    </w:tbl>
    <w:p>
      <w:pPr>
        <w:pStyle w:val="10"/>
      </w:pPr>
      <w:r>
        <w:t>式中：</w:t>
      </w:r>
      <m:oMath>
        <m:sSub>
          <m:sSubPr>
            <m:ctrlPr>
              <w:rPr>
                <w:rFonts w:ascii="Cambria Math" w:hAnsi="Cambria Math" w:eastAsiaTheme="minorEastAsia"/>
                <w:i/>
              </w:rPr>
            </m:ctrlPr>
          </m:sSubPr>
          <m:e>
            <m:r>
              <m:rPr/>
              <w:rPr>
                <w:rFonts w:ascii="Cambria Math" w:hAnsi="Cambria Math"/>
              </w:rPr>
              <m:t>E</m:t>
            </m:r>
            <m:ctrlPr>
              <w:rPr>
                <w:rFonts w:ascii="Cambria Math" w:hAnsi="Cambria Math" w:eastAsiaTheme="minorEastAsia"/>
                <w:i/>
              </w:rPr>
            </m:ctrlPr>
          </m:e>
          <m:sub>
            <m:r>
              <m:rPr/>
              <w:rPr>
                <w:rFonts w:ascii="Cambria Math" w:hAnsi="Cambria Math"/>
              </w:rPr>
              <m:t>2</m:t>
            </m:r>
            <m:ctrlPr>
              <w:rPr>
                <w:rFonts w:ascii="Cambria Math" w:hAnsi="Cambria Math" w:eastAsiaTheme="minorEastAsia"/>
                <w:i/>
              </w:rPr>
            </m:ctrlPr>
          </m:sub>
        </m:sSub>
      </m:oMath>
      <w:r>
        <w:t>——照明系统碳减排量</w:t>
      </w:r>
      <w:r>
        <w:rPr>
          <w:rFonts w:hint="eastAsia"/>
        </w:rPr>
        <w:t>(kgCO</w:t>
      </w:r>
      <w:r>
        <w:rPr>
          <w:rFonts w:hint="eastAsia"/>
          <w:vertAlign w:val="subscript"/>
        </w:rPr>
        <w:t>2</w:t>
      </w:r>
      <w:r>
        <w:rPr>
          <w:rFonts w:hint="eastAsia"/>
        </w:rPr>
        <w:t>e)</w:t>
      </w:r>
      <w:r>
        <w:t>；</w:t>
      </w:r>
    </w:p>
    <w:p>
      <w:pPr>
        <w:pStyle w:val="10"/>
        <w:ind w:firstLine="480" w:firstLineChars="200"/>
        <w:rPr>
          <w:rFonts w:ascii="Cambria Math" w:hAnsi="Cambria Math"/>
          <w:iCs/>
          <w:szCs w:val="24"/>
        </w:rPr>
      </w:pPr>
      <m:oMath>
        <m:r>
          <m:rPr/>
          <w:rPr>
            <w:rFonts w:ascii="Cambria Math" w:hAnsi="Cambria Math"/>
            <w:szCs w:val="24"/>
          </w:rPr>
          <m:t>n</m:t>
        </m:r>
      </m:oMath>
      <w:r>
        <w:rPr>
          <w:szCs w:val="24"/>
        </w:rPr>
        <w:t>——</w:t>
      </w:r>
      <w:r>
        <w:rPr>
          <w:rFonts w:ascii="Cambria Math" w:hAnsi="Cambria Math"/>
          <w:iCs/>
          <w:szCs w:val="24"/>
        </w:rPr>
        <w:t>改造的照明灯具类型个数</w:t>
      </w:r>
      <w:r>
        <w:rPr>
          <w:rFonts w:hint="eastAsia" w:ascii="Cambria Math" w:hAnsi="Cambria Math"/>
          <w:iCs/>
          <w:szCs w:val="24"/>
        </w:rPr>
        <w:t>；</w:t>
      </w:r>
    </w:p>
    <w:p>
      <w:pPr>
        <w:pStyle w:val="10"/>
        <w:ind w:firstLine="480" w:firstLineChars="200"/>
        <w:rPr>
          <w:rFonts w:ascii="Cambria Math" w:hAnsi="Cambria Math"/>
          <w:iCs/>
          <w:szCs w:val="24"/>
        </w:rPr>
      </w:pPr>
      <m:oMath>
        <m:sSub>
          <m:sSubPr>
            <m:ctrlPr>
              <w:rPr>
                <w:rFonts w:ascii="Cambria Math" w:hAnsi="Cambria Math"/>
                <w:iCs/>
                <w:szCs w:val="24"/>
              </w:rPr>
            </m:ctrlPr>
          </m:sSubPr>
          <m:e>
            <m:r>
              <m:rPr>
                <m:sty m:val="p"/>
              </m:rPr>
              <w:rPr>
                <w:rFonts w:ascii="Cambria Math" w:hAnsi="Cambria Math"/>
                <w:szCs w:val="24"/>
              </w:rPr>
              <m:t>P</m:t>
            </m:r>
            <m:ctrlPr>
              <w:rPr>
                <w:rFonts w:ascii="Cambria Math" w:hAnsi="Cambria Math"/>
                <w:iCs/>
                <w:szCs w:val="24"/>
              </w:rPr>
            </m:ctrlPr>
          </m:e>
          <m:sub>
            <m:r>
              <m:rPr>
                <m:sty m:val="p"/>
              </m:rPr>
              <w:rPr>
                <w:rFonts w:ascii="Cambria Math" w:hAnsi="Cambria Math"/>
                <w:szCs w:val="24"/>
              </w:rPr>
              <m:t>bi</m:t>
            </m:r>
            <m:ctrlPr>
              <w:rPr>
                <w:rFonts w:ascii="Cambria Math" w:hAnsi="Cambria Math"/>
                <w:iCs/>
                <w:szCs w:val="24"/>
              </w:rPr>
            </m:ctrlPr>
          </m:sub>
        </m:sSub>
      </m:oMath>
      <w:r>
        <w:rPr>
          <w:szCs w:val="24"/>
        </w:rPr>
        <w:t>——</w:t>
      </w:r>
      <w:r>
        <w:rPr>
          <w:rFonts w:ascii="Cambria Math" w:hAnsi="Cambria Math"/>
          <w:iCs/>
          <w:szCs w:val="24"/>
        </w:rPr>
        <w:t>基准期</w:t>
      </w:r>
      <w:r>
        <w:rPr>
          <w:rFonts w:hint="eastAsia" w:ascii="Cambria Math" w:hAnsi="Cambria Math"/>
          <w:iCs/>
          <w:szCs w:val="24"/>
        </w:rPr>
        <w:t>的</w:t>
      </w:r>
      <w:r>
        <w:rPr>
          <w:rFonts w:ascii="Cambria Math" w:hAnsi="Cambria Math"/>
          <w:iCs/>
          <w:szCs w:val="24"/>
        </w:rPr>
        <w:t>第i类照明灯具功率</w:t>
      </w:r>
      <w:r>
        <w:rPr>
          <w:rFonts w:cs="Times New Roman"/>
          <w:iCs/>
          <w:szCs w:val="24"/>
        </w:rPr>
        <w:t>(kW)</w:t>
      </w:r>
      <w:r>
        <w:rPr>
          <w:rFonts w:hint="eastAsia" w:ascii="Cambria Math" w:hAnsi="Cambria Math"/>
          <w:iCs/>
          <w:szCs w:val="24"/>
        </w:rPr>
        <w:t>；</w:t>
      </w:r>
    </w:p>
    <w:p>
      <w:pPr>
        <w:pStyle w:val="10"/>
        <w:ind w:firstLine="480" w:firstLineChars="200"/>
        <w:rPr>
          <w:rFonts w:ascii="Cambria Math" w:hAnsi="Cambria Math"/>
          <w:iCs/>
          <w:szCs w:val="24"/>
        </w:rPr>
      </w:pPr>
      <m:oMath>
        <m:sSub>
          <m:sSubPr>
            <m:ctrlPr>
              <w:rPr>
                <w:rFonts w:ascii="Cambria Math" w:hAnsi="Cambria Math"/>
                <w:iCs/>
                <w:szCs w:val="24"/>
              </w:rPr>
            </m:ctrlPr>
          </m:sSubPr>
          <m:e>
            <m:r>
              <m:rPr>
                <m:sty m:val="p"/>
              </m:rPr>
              <w:rPr>
                <w:rFonts w:ascii="Cambria Math" w:hAnsi="Cambria Math"/>
                <w:szCs w:val="24"/>
              </w:rPr>
              <m:t>P</m:t>
            </m:r>
            <m:ctrlPr>
              <w:rPr>
                <w:rFonts w:ascii="Cambria Math" w:hAnsi="Cambria Math"/>
                <w:iCs/>
                <w:szCs w:val="24"/>
              </w:rPr>
            </m:ctrlPr>
          </m:e>
          <m:sub>
            <m:r>
              <m:rPr>
                <m:sty m:val="p"/>
              </m:rPr>
              <w:rPr>
                <w:rFonts w:ascii="Cambria Math" w:hAnsi="Cambria Math"/>
                <w:szCs w:val="24"/>
              </w:rPr>
              <m:t>ri</m:t>
            </m:r>
            <m:ctrlPr>
              <w:rPr>
                <w:rFonts w:ascii="Cambria Math" w:hAnsi="Cambria Math"/>
                <w:iCs/>
                <w:szCs w:val="24"/>
              </w:rPr>
            </m:ctrlPr>
          </m:sub>
        </m:sSub>
      </m:oMath>
      <w:r>
        <w:rPr>
          <w:szCs w:val="24"/>
        </w:rPr>
        <w:t>——</w:t>
      </w:r>
      <w:r>
        <w:rPr>
          <w:rFonts w:ascii="Cambria Math" w:hAnsi="Cambria Math"/>
          <w:iCs/>
          <w:szCs w:val="24"/>
        </w:rPr>
        <w:t>核定期</w:t>
      </w:r>
      <w:r>
        <w:rPr>
          <w:rFonts w:hint="eastAsia" w:ascii="Cambria Math" w:hAnsi="Cambria Math"/>
          <w:iCs/>
          <w:szCs w:val="24"/>
        </w:rPr>
        <w:t>的</w:t>
      </w:r>
      <w:r>
        <w:rPr>
          <w:rFonts w:ascii="Cambria Math" w:hAnsi="Cambria Math"/>
          <w:iCs/>
          <w:szCs w:val="24"/>
        </w:rPr>
        <w:t>第i类照明灯具功率</w:t>
      </w:r>
      <w:r>
        <w:rPr>
          <w:iCs/>
          <w:szCs w:val="24"/>
        </w:rPr>
        <w:t>(kW)</w:t>
      </w:r>
      <w:r>
        <w:rPr>
          <w:rFonts w:ascii="Cambria Math" w:hAnsi="Cambria Math"/>
          <w:iCs/>
          <w:szCs w:val="24"/>
        </w:rPr>
        <w:t xml:space="preserve">； </w:t>
      </w:r>
    </w:p>
    <w:p>
      <w:pPr>
        <w:pStyle w:val="10"/>
        <w:ind w:firstLine="480" w:firstLineChars="200"/>
        <w:rPr>
          <w:rFonts w:ascii="Cambria Math" w:hAnsi="Cambria Math"/>
          <w:iCs/>
          <w:szCs w:val="24"/>
        </w:rPr>
      </w:pPr>
      <m:oMath>
        <m:sSub>
          <m:sSubPr>
            <m:ctrlPr>
              <w:rPr>
                <w:rFonts w:ascii="Cambria Math" w:hAnsi="Cambria Math"/>
                <w:iCs/>
                <w:szCs w:val="24"/>
              </w:rPr>
            </m:ctrlPr>
          </m:sSubPr>
          <m:e>
            <m:r>
              <m:rPr>
                <m:sty m:val="p"/>
              </m:rPr>
              <w:rPr>
                <w:rFonts w:ascii="Cambria Math" w:hAnsi="Cambria Math"/>
                <w:szCs w:val="24"/>
              </w:rPr>
              <m:t>t</m:t>
            </m:r>
            <m:ctrlPr>
              <w:rPr>
                <w:rFonts w:ascii="Cambria Math" w:hAnsi="Cambria Math"/>
                <w:iCs/>
                <w:szCs w:val="24"/>
              </w:rPr>
            </m:ctrlPr>
          </m:e>
          <m:sub>
            <m:r>
              <m:rPr>
                <m:sty m:val="p"/>
              </m:rPr>
              <w:rPr>
                <w:rFonts w:ascii="Cambria Math" w:hAnsi="Cambria Math"/>
                <w:szCs w:val="24"/>
              </w:rPr>
              <m:t>bi</m:t>
            </m:r>
            <m:ctrlPr>
              <w:rPr>
                <w:rFonts w:ascii="Cambria Math" w:hAnsi="Cambria Math"/>
                <w:iCs/>
                <w:szCs w:val="24"/>
              </w:rPr>
            </m:ctrlPr>
          </m:sub>
        </m:sSub>
      </m:oMath>
      <w:r>
        <w:rPr>
          <w:rFonts w:ascii="Cambria Math" w:hAnsi="Cambria Math"/>
          <w:iCs/>
          <w:szCs w:val="24"/>
        </w:rPr>
        <w:fldChar w:fldCharType="begin"/>
      </w:r>
      <w:r>
        <w:rPr>
          <w:rFonts w:ascii="Cambria Math" w:hAnsi="Cambria Math"/>
          <w:iCs/>
          <w:szCs w:val="24"/>
        </w:rPr>
        <w:instrText xml:space="preserve"> QUOTE </w:instrText>
      </w:r>
      <w:r>
        <w:rPr>
          <w:rFonts w:ascii="Cambria Math" w:hAnsi="Cambria Math"/>
          <w:iCs/>
          <w:szCs w:val="24"/>
        </w:rPr>
        <w:pict>
          <v:shape id="_x0000_i1026" o:spt="75" type="#_x0000_t75" style="height:22.4pt;width:14.95pt;" filled="f" o:preferrelative="t" stroked="f" coordsize="21600,21600" equationxml="&lt;">
            <v:path/>
            <v:fill on="f" focussize="0,0"/>
            <v:stroke on="f" joinstyle="miter"/>
            <v:imagedata r:id="rId8" chromakey="#FFFFFF" o:title=""/>
            <o:lock v:ext="edit" aspectratio="t"/>
            <w10:wrap type="none"/>
            <w10:anchorlock/>
          </v:shape>
        </w:pict>
      </w:r>
      <w:r>
        <w:rPr>
          <w:rFonts w:ascii="Cambria Math" w:hAnsi="Cambria Math"/>
          <w:iCs/>
          <w:szCs w:val="24"/>
        </w:rPr>
        <w:instrText xml:space="preserve"> </w:instrText>
      </w:r>
      <w:r>
        <w:rPr>
          <w:rFonts w:ascii="Cambria Math" w:hAnsi="Cambria Math"/>
          <w:iCs/>
          <w:szCs w:val="24"/>
        </w:rPr>
        <w:fldChar w:fldCharType="end"/>
      </w:r>
      <w:r>
        <w:rPr>
          <w:szCs w:val="24"/>
        </w:rPr>
        <w:t>——</w:t>
      </w:r>
      <w:r>
        <w:rPr>
          <w:rFonts w:ascii="Cambria Math" w:hAnsi="Cambria Math"/>
          <w:iCs/>
          <w:szCs w:val="24"/>
        </w:rPr>
        <w:t>基准期</w:t>
      </w:r>
      <w:r>
        <w:rPr>
          <w:rFonts w:hint="eastAsia" w:ascii="Cambria Math" w:hAnsi="Cambria Math"/>
          <w:iCs/>
          <w:szCs w:val="24"/>
        </w:rPr>
        <w:t>的</w:t>
      </w:r>
      <w:r>
        <w:rPr>
          <w:rFonts w:ascii="Cambria Math" w:hAnsi="Cambria Math"/>
          <w:iCs/>
          <w:szCs w:val="24"/>
        </w:rPr>
        <w:t>第i类照明灯具的运行时间</w:t>
      </w:r>
      <w:r>
        <w:rPr>
          <w:iCs/>
          <w:szCs w:val="24"/>
        </w:rPr>
        <w:t>(h)</w:t>
      </w:r>
      <w:r>
        <w:rPr>
          <w:rFonts w:ascii="Cambria Math" w:hAnsi="Cambria Math"/>
          <w:iCs/>
          <w:szCs w:val="24"/>
        </w:rPr>
        <w:t>；</w:t>
      </w:r>
    </w:p>
    <w:p>
      <w:pPr>
        <w:pStyle w:val="10"/>
        <w:ind w:firstLine="480" w:firstLineChars="200"/>
        <w:rPr>
          <w:rFonts w:ascii="Cambria Math" w:hAnsi="Cambria Math"/>
          <w:iCs/>
          <w:szCs w:val="24"/>
        </w:rPr>
      </w:pPr>
      <m:oMath>
        <m:sSub>
          <m:sSubPr>
            <m:ctrlPr>
              <w:rPr>
                <w:rFonts w:ascii="Cambria Math" w:hAnsi="Cambria Math"/>
                <w:iCs/>
                <w:szCs w:val="24"/>
              </w:rPr>
            </m:ctrlPr>
          </m:sSubPr>
          <m:e>
            <m:r>
              <m:rPr>
                <m:sty m:val="p"/>
              </m:rPr>
              <w:rPr>
                <w:rFonts w:ascii="Cambria Math" w:hAnsi="Cambria Math"/>
                <w:szCs w:val="24"/>
              </w:rPr>
              <m:t>t</m:t>
            </m:r>
            <m:ctrlPr>
              <w:rPr>
                <w:rFonts w:ascii="Cambria Math" w:hAnsi="Cambria Math"/>
                <w:iCs/>
                <w:szCs w:val="24"/>
              </w:rPr>
            </m:ctrlPr>
          </m:e>
          <m:sub>
            <m:r>
              <m:rPr>
                <m:sty m:val="p"/>
              </m:rPr>
              <w:rPr>
                <w:rFonts w:ascii="Cambria Math" w:hAnsi="Cambria Math"/>
                <w:szCs w:val="24"/>
              </w:rPr>
              <m:t>ri</m:t>
            </m:r>
            <m:ctrlPr>
              <w:rPr>
                <w:rFonts w:ascii="Cambria Math" w:hAnsi="Cambria Math"/>
                <w:iCs/>
                <w:szCs w:val="24"/>
              </w:rPr>
            </m:ctrlPr>
          </m:sub>
        </m:sSub>
      </m:oMath>
      <w:r>
        <w:rPr>
          <w:rFonts w:ascii="Cambria Math" w:hAnsi="Cambria Math"/>
          <w:iCs/>
          <w:szCs w:val="24"/>
        </w:rPr>
        <w:fldChar w:fldCharType="begin"/>
      </w:r>
      <w:r>
        <w:rPr>
          <w:rFonts w:ascii="Cambria Math" w:hAnsi="Cambria Math"/>
          <w:iCs/>
          <w:szCs w:val="24"/>
        </w:rPr>
        <w:instrText xml:space="preserve"> QUOTE </w:instrText>
      </w:r>
      <w:r>
        <w:rPr>
          <w:rFonts w:ascii="Cambria Math" w:hAnsi="Cambria Math"/>
          <w:iCs/>
          <w:szCs w:val="24"/>
        </w:rPr>
        <w:pict>
          <v:shape id="_x0000_i1027" o:spt="75" type="#_x0000_t75" style="height:22.4pt;width:14.95pt;" filled="f" o:preferrelative="t" stroked="f" coordsize="21600,21600" equationxml="&lt;">
            <v:path/>
            <v:fill on="f" focussize="0,0"/>
            <v:stroke on="f" joinstyle="miter"/>
            <v:imagedata r:id="rId9" chromakey="#FFFFFF" o:title=""/>
            <o:lock v:ext="edit" aspectratio="t"/>
            <w10:wrap type="none"/>
            <w10:anchorlock/>
          </v:shape>
        </w:pict>
      </w:r>
      <w:r>
        <w:rPr>
          <w:rFonts w:ascii="Cambria Math" w:hAnsi="Cambria Math"/>
          <w:iCs/>
          <w:szCs w:val="24"/>
        </w:rPr>
        <w:instrText xml:space="preserve">  \* MERGEFORMAT </w:instrText>
      </w:r>
      <w:r>
        <w:rPr>
          <w:rFonts w:ascii="Cambria Math" w:hAnsi="Cambria Math"/>
          <w:iCs/>
          <w:szCs w:val="24"/>
        </w:rPr>
        <w:fldChar w:fldCharType="end"/>
      </w:r>
      <w:r>
        <w:rPr>
          <w:szCs w:val="24"/>
        </w:rPr>
        <w:t>——</w:t>
      </w:r>
      <w:r>
        <w:rPr>
          <w:rFonts w:ascii="Cambria Math" w:hAnsi="Cambria Math"/>
          <w:iCs/>
          <w:szCs w:val="24"/>
        </w:rPr>
        <w:t>核定期</w:t>
      </w:r>
      <w:r>
        <w:rPr>
          <w:rFonts w:hint="eastAsia" w:ascii="Cambria Math" w:hAnsi="Cambria Math"/>
          <w:iCs/>
          <w:szCs w:val="24"/>
        </w:rPr>
        <w:t>的</w:t>
      </w:r>
      <w:r>
        <w:rPr>
          <w:rFonts w:ascii="Cambria Math" w:hAnsi="Cambria Math"/>
          <w:iCs/>
          <w:szCs w:val="24"/>
        </w:rPr>
        <w:t>第i类照明灯具的运行时间</w:t>
      </w:r>
      <w:r>
        <w:rPr>
          <w:iCs/>
          <w:szCs w:val="24"/>
        </w:rPr>
        <w:t>(h)</w:t>
      </w:r>
      <w:r>
        <w:rPr>
          <w:rFonts w:ascii="Cambria Math" w:hAnsi="Cambria Math"/>
          <w:iCs/>
          <w:szCs w:val="24"/>
        </w:rPr>
        <w:t xml:space="preserve">； </w:t>
      </w:r>
    </w:p>
    <w:p>
      <w:pPr>
        <w:pStyle w:val="10"/>
        <w:ind w:firstLine="480" w:firstLineChars="200"/>
        <w:rPr>
          <w:rFonts w:ascii="Cambria Math" w:hAnsi="Cambria Math"/>
          <w:iCs/>
          <w:szCs w:val="24"/>
        </w:rPr>
      </w:pPr>
      <m:oMath>
        <m:sSub>
          <m:sSubPr>
            <m:ctrlPr>
              <w:rPr>
                <w:rFonts w:ascii="Cambria Math" w:hAnsi="Cambria Math"/>
                <w:iCs/>
                <w:szCs w:val="24"/>
              </w:rPr>
            </m:ctrlPr>
          </m:sSubPr>
          <m:e>
            <m:r>
              <m:rPr>
                <m:sty m:val="p"/>
              </m:rPr>
              <w:rPr>
                <w:rFonts w:ascii="Cambria Math" w:hAnsi="Cambria Math"/>
                <w:szCs w:val="24"/>
              </w:rPr>
              <m:t>K</m:t>
            </m:r>
            <m:ctrlPr>
              <w:rPr>
                <w:rFonts w:ascii="Cambria Math" w:hAnsi="Cambria Math"/>
                <w:iCs/>
                <w:szCs w:val="24"/>
              </w:rPr>
            </m:ctrlPr>
          </m:e>
          <m:sub>
            <m:r>
              <m:rPr>
                <m:sty m:val="p"/>
              </m:rPr>
              <w:rPr>
                <w:rFonts w:ascii="Cambria Math" w:hAnsi="Cambria Math"/>
                <w:szCs w:val="24"/>
              </w:rPr>
              <m:t>i</m:t>
            </m:r>
            <m:ctrlPr>
              <w:rPr>
                <w:rFonts w:ascii="Cambria Math" w:hAnsi="Cambria Math"/>
                <w:iCs/>
                <w:szCs w:val="24"/>
              </w:rPr>
            </m:ctrlPr>
          </m:sub>
        </m:sSub>
      </m:oMath>
      <w:r>
        <w:rPr>
          <w:szCs w:val="24"/>
        </w:rPr>
        <w:t>——</w:t>
      </w:r>
      <w:r>
        <w:rPr>
          <w:rFonts w:ascii="Cambria Math" w:hAnsi="Cambria Math"/>
          <w:iCs/>
          <w:szCs w:val="24"/>
        </w:rPr>
        <w:t xml:space="preserve">第i类照明灯具所在建筑类型的同时使用系数； </w:t>
      </w:r>
    </w:p>
    <w:p>
      <w:pPr>
        <w:pStyle w:val="10"/>
        <w:ind w:firstLine="480" w:firstLineChars="200"/>
        <w:rPr>
          <w:rFonts w:ascii="Cambria Math" w:hAnsi="Cambria Math"/>
          <w:iCs/>
          <w:szCs w:val="24"/>
        </w:rPr>
      </w:pPr>
      <w:r>
        <w:rPr>
          <w:rFonts w:ascii="Cambria Math" w:hAnsi="Cambria Math"/>
          <w:iCs/>
          <w:szCs w:val="24"/>
        </w:rPr>
        <w:t>𝜑</w:t>
      </w:r>
      <w:r>
        <w:rPr>
          <w:szCs w:val="24"/>
        </w:rPr>
        <w:t>——</w:t>
      </w:r>
      <w:r>
        <w:rPr>
          <w:rFonts w:ascii="Cambria Math" w:hAnsi="Cambria Math"/>
          <w:iCs/>
          <w:szCs w:val="24"/>
        </w:rPr>
        <w:t>电力对应的碳排放因子，应符合本</w:t>
      </w:r>
      <w:r>
        <w:rPr>
          <w:rFonts w:hint="eastAsia" w:ascii="Cambria Math" w:hAnsi="Cambria Math"/>
          <w:iCs/>
          <w:szCs w:val="24"/>
        </w:rPr>
        <w:t>办法</w:t>
      </w:r>
      <w:r>
        <w:rPr>
          <w:rFonts w:ascii="Cambria Math" w:hAnsi="Cambria Math"/>
          <w:iCs/>
          <w:szCs w:val="24"/>
        </w:rPr>
        <w:t>附录A的规定。</w:t>
      </w:r>
    </w:p>
    <w:p>
      <w:pPr>
        <w:tabs>
          <w:tab w:val="left" w:pos="709"/>
          <w:tab w:val="left" w:pos="851"/>
        </w:tabs>
        <w:ind w:firstLine="480"/>
        <w:rPr>
          <w:kern w:val="0"/>
          <w:szCs w:val="20"/>
        </w:rPr>
      </w:pPr>
    </w:p>
    <w:p>
      <w:pPr>
        <w:tabs>
          <w:tab w:val="left" w:pos="709"/>
          <w:tab w:val="left" w:pos="851"/>
        </w:tabs>
        <w:ind w:firstLine="480"/>
        <w:rPr>
          <w:kern w:val="0"/>
          <w:szCs w:val="20"/>
        </w:rPr>
      </w:pPr>
      <w:r>
        <w:rPr>
          <w:kern w:val="0"/>
          <w:szCs w:val="20"/>
        </w:rPr>
        <w:t>照明系统碳减排率按下式计算：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303"/>
        <w:gridCol w:w="5699"/>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vAlign w:val="center"/>
          </w:tcPr>
          <w:p>
            <w:pPr>
              <w:rPr>
                <w:rFonts w:cs="Times New Roman"/>
                <w:kern w:val="0"/>
                <w:szCs w:val="20"/>
              </w:rPr>
            </w:pPr>
          </w:p>
        </w:tc>
        <w:tc>
          <w:tcPr>
            <w:tcW w:w="2766" w:type="dxa"/>
            <w:vAlign w:val="center"/>
          </w:tcPr>
          <w:p>
            <w:pPr>
              <w:pStyle w:val="61"/>
              <w:ind w:right="480" w:firstLine="3240" w:firstLineChars="1350"/>
              <w:rPr>
                <w:rFonts w:cs="Times New Roman"/>
                <w:kern w:val="0"/>
                <w:szCs w:val="20"/>
              </w:rPr>
            </w:pPr>
            <m:oMathPara>
              <m:oMath>
                <m:sSub>
                  <m:sSubPr>
                    <m:ctrlPr>
                      <w:rPr>
                        <w:rFonts w:ascii="Cambria Math" w:hAnsi="Cambria Math" w:cs="Times New Roman"/>
                        <w:i/>
                        <w:kern w:val="0"/>
                        <w:szCs w:val="20"/>
                      </w:rPr>
                    </m:ctrlPr>
                  </m:sSubPr>
                  <m:e>
                    <m:r>
                      <m:rPr/>
                      <w:rPr>
                        <w:rFonts w:ascii="Cambria Math" w:hAnsi="Cambria Math" w:cs="Times New Roman"/>
                        <w:kern w:val="0"/>
                        <w:szCs w:val="20"/>
                      </w:rPr>
                      <m:t>e</m:t>
                    </m:r>
                    <m:ctrlPr>
                      <w:rPr>
                        <w:rFonts w:ascii="Cambria Math" w:hAnsi="Cambria Math" w:cs="Times New Roman"/>
                        <w:i/>
                        <w:kern w:val="0"/>
                        <w:szCs w:val="20"/>
                      </w:rPr>
                    </m:ctrlPr>
                  </m:e>
                  <m:sub>
                    <m:r>
                      <m:rPr/>
                      <w:rPr>
                        <w:rFonts w:ascii="Cambria Math" w:hAnsi="Cambria Math" w:cs="Times New Roman"/>
                        <w:kern w:val="0"/>
                        <w:szCs w:val="20"/>
                      </w:rPr>
                      <m:t>2</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hAnsi="Cambria Math" w:cs="Times New Roman"/>
                            <w:kern w:val="0"/>
                            <w:szCs w:val="20"/>
                          </w:rPr>
                          <m:t>E</m:t>
                        </m:r>
                        <m:ctrlPr>
                          <w:rPr>
                            <w:rFonts w:ascii="Cambria Math" w:hAnsi="Cambria Math" w:cs="Times New Roman"/>
                            <w:i/>
                            <w:kern w:val="0"/>
                            <w:szCs w:val="20"/>
                          </w:rPr>
                        </m:ctrlPr>
                      </m:e>
                      <m:sub>
                        <m:r>
                          <m:rPr/>
                          <w:rPr>
                            <w:rFonts w:ascii="Cambria Math" w:hAnsi="Cambria Math" w:cs="Times New Roman"/>
                            <w:kern w:val="0"/>
                            <w:szCs w:val="20"/>
                          </w:rPr>
                          <m:t>2</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ctrlPr>
                      <w:rPr>
                        <w:rFonts w:ascii="Cambria Math" w:hAnsi="Cambria Math" w:cs="Times New Roman"/>
                        <w:i/>
                        <w:kern w:val="0"/>
                        <w:szCs w:val="20"/>
                      </w:rPr>
                    </m:ctrlPr>
                  </m:den>
                </m:f>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6</w:t>
            </w:r>
            <w:r>
              <w:fldChar w:fldCharType="end"/>
            </w:r>
            <w:r>
              <w:t>)</w:t>
            </w:r>
          </w:p>
        </w:tc>
      </w:tr>
    </w:tbl>
    <w:p>
      <w:pPr>
        <w:pStyle w:val="10"/>
      </w:pPr>
      <w:r>
        <w:rPr>
          <w:rFonts w:hint="eastAsia"/>
        </w:rPr>
        <w:t>式中：</w:t>
      </w:r>
      <m:oMath>
        <m:sSub>
          <m:sSubPr>
            <m:ctrlPr>
              <w:rPr>
                <w:rFonts w:ascii="Cambria Math" w:hAnsi="Cambria Math" w:eastAsiaTheme="minorEastAsia"/>
                <w:i/>
              </w:rPr>
            </m:ctrlPr>
          </m:sSubPr>
          <m:e>
            <m:r>
              <m:rPr/>
              <w:rPr>
                <w:rFonts w:ascii="Cambria Math" w:hAnsi="Cambria Math"/>
              </w:rPr>
              <m:t>e</m:t>
            </m:r>
            <m:ctrlPr>
              <w:rPr>
                <w:rFonts w:ascii="Cambria Math" w:hAnsi="Cambria Math" w:eastAsiaTheme="minorEastAsia"/>
                <w:i/>
              </w:rPr>
            </m:ctrlPr>
          </m:e>
          <m:sub>
            <m:r>
              <m:rPr/>
              <w:rPr>
                <w:rFonts w:ascii="Cambria Math" w:hAnsi="Cambria Math"/>
              </w:rPr>
              <m:t>2</m:t>
            </m:r>
            <m:ctrlPr>
              <w:rPr>
                <w:rFonts w:ascii="Cambria Math" w:hAnsi="Cambria Math" w:eastAsiaTheme="minorEastAsia"/>
                <w:i/>
              </w:rPr>
            </m:ctrlPr>
          </m:sub>
        </m:sSub>
      </m:oMath>
      <w:r>
        <w:t>——照明系统碳减排率(%)；</w:t>
      </w:r>
    </w:p>
    <w:p>
      <w:pPr>
        <w:pStyle w:val="10"/>
        <w:ind w:firstLine="480" w:firstLineChars="200"/>
        <w:rPr>
          <w:rFonts w:ascii="Cambria Math" w:hAnsi="Cambria Math"/>
          <w:iCs/>
          <w:szCs w:val="24"/>
        </w:rPr>
      </w:pPr>
      <m:oMath>
        <m:sSub>
          <m:sSubPr>
            <m:ctrlPr>
              <w:rPr>
                <w:rFonts w:ascii="Cambria Math" w:hAnsi="Cambria Math"/>
                <w:iCs/>
                <w:szCs w:val="24"/>
              </w:rPr>
            </m:ctrlPr>
          </m:sSubPr>
          <m:e>
            <m:r>
              <m:rPr/>
              <w:rPr>
                <w:rFonts w:ascii="Cambria Math" w:hAnsi="Cambria Math"/>
                <w:szCs w:val="24"/>
              </w:rPr>
              <m:t>E</m:t>
            </m:r>
            <m:ctrlPr>
              <w:rPr>
                <w:rFonts w:ascii="Cambria Math" w:hAnsi="Cambria Math"/>
                <w:iCs/>
                <w:szCs w:val="24"/>
              </w:rPr>
            </m:ctrlPr>
          </m:e>
          <m:sub>
            <m:r>
              <m:rPr>
                <m:sty m:val="p"/>
              </m:rPr>
              <w:rPr>
                <w:rFonts w:ascii="Cambria Math" w:hAnsi="Cambria Math"/>
                <w:szCs w:val="24"/>
              </w:rPr>
              <m:t>2</m:t>
            </m:r>
            <m:ctrlPr>
              <w:rPr>
                <w:rFonts w:ascii="Cambria Math" w:hAnsi="Cambria Math"/>
                <w:iCs/>
                <w:szCs w:val="24"/>
              </w:rPr>
            </m:ctrlPr>
          </m:sub>
        </m:sSub>
      </m:oMath>
      <w:r>
        <w:t>——</w:t>
      </w:r>
      <w:r>
        <w:rPr>
          <w:rFonts w:ascii="Cambria Math" w:hAnsi="Cambria Math"/>
          <w:iCs/>
          <w:szCs w:val="24"/>
        </w:rPr>
        <w:t>照明系统碳减排量</w:t>
      </w:r>
      <w:r>
        <w:rPr>
          <w:rFonts w:hint="eastAsia"/>
        </w:rPr>
        <w:t>(kgCO</w:t>
      </w:r>
      <w:r>
        <w:rPr>
          <w:rFonts w:hint="eastAsia"/>
          <w:vertAlign w:val="subscript"/>
        </w:rPr>
        <w:t>2</w:t>
      </w:r>
      <w:r>
        <w:rPr>
          <w:rFonts w:hint="eastAsia"/>
        </w:rPr>
        <w:t>e)</w:t>
      </w:r>
      <w:r>
        <w:rPr>
          <w:rFonts w:cs="Times New Roman"/>
          <w:iCs/>
          <w:szCs w:val="24"/>
        </w:rPr>
        <w:t>；</w:t>
      </w:r>
    </w:p>
    <w:p>
      <w:pPr>
        <w:pStyle w:val="10"/>
        <w:ind w:firstLine="480" w:firstLineChars="200"/>
        <w:rPr>
          <w:rFonts w:ascii="Cambria Math" w:hAnsi="Cambria Math"/>
          <w:iCs/>
          <w:szCs w:val="24"/>
        </w:rPr>
      </w:pPr>
      <m:oMath>
        <m:sSub>
          <m:sSubPr>
            <m:ctrlPr>
              <w:rPr>
                <w:rFonts w:ascii="Cambria Math" w:hAnsi="Cambria Math"/>
                <w:iCs/>
                <w:szCs w:val="24"/>
              </w:rPr>
            </m:ctrlPr>
          </m:sSubPr>
          <m:e>
            <m:r>
              <m:rPr/>
              <w:rPr>
                <w:rFonts w:ascii="Cambria Math" w:hAnsi="Cambria Math"/>
                <w:szCs w:val="24"/>
              </w:rPr>
              <m:t>E</m:t>
            </m:r>
            <m:ctrlPr>
              <w:rPr>
                <w:rFonts w:ascii="Cambria Math" w:hAnsi="Cambria Math"/>
                <w:iCs/>
                <w:szCs w:val="24"/>
              </w:rPr>
            </m:ctrlPr>
          </m:e>
          <m:sub>
            <m:r>
              <m:rPr/>
              <w:rPr>
                <w:rFonts w:ascii="Cambria Math" w:hAnsi="Cambria Math"/>
                <w:szCs w:val="24"/>
              </w:rPr>
              <m:t>b</m:t>
            </m:r>
            <m:ctrlPr>
              <w:rPr>
                <w:rFonts w:ascii="Cambria Math" w:hAnsi="Cambria Math"/>
                <w:iCs/>
                <w:szCs w:val="24"/>
              </w:rPr>
            </m:ctrlPr>
          </m:sub>
        </m:sSub>
      </m:oMath>
      <w:r>
        <w:t>——</w:t>
      </w:r>
      <w:r>
        <w:rPr>
          <w:rFonts w:ascii="Cambria Math" w:hAnsi="Cambria Math"/>
          <w:iCs/>
          <w:szCs w:val="24"/>
        </w:rPr>
        <w:t>基准期</w:t>
      </w:r>
      <w:r>
        <w:rPr>
          <w:rFonts w:hint="eastAsia" w:ascii="Cambria Math" w:hAnsi="Cambria Math"/>
          <w:iCs/>
          <w:szCs w:val="24"/>
        </w:rPr>
        <w:t>的照明系统总碳排放量</w:t>
      </w:r>
      <w:r>
        <w:rPr>
          <w:rFonts w:hint="eastAsia"/>
        </w:rPr>
        <w:t>(kgCO</w:t>
      </w:r>
      <w:r>
        <w:rPr>
          <w:rFonts w:hint="eastAsia"/>
          <w:vertAlign w:val="subscript"/>
        </w:rPr>
        <w:t>2</w:t>
      </w:r>
      <w:r>
        <w:rPr>
          <w:rFonts w:hint="eastAsia"/>
        </w:rPr>
        <w:t>e)</w:t>
      </w:r>
      <w:r>
        <w:rPr>
          <w:rFonts w:cs="Times New Roman"/>
          <w:iCs/>
          <w:szCs w:val="24"/>
        </w:rPr>
        <w:t>。</w:t>
      </w:r>
    </w:p>
    <w:p>
      <w:pPr>
        <w:pStyle w:val="5"/>
      </w:pPr>
      <w:r>
        <w:rPr>
          <w:rFonts w:hint="eastAsia"/>
        </w:rPr>
        <w:t>室内用能设备</w:t>
      </w:r>
    </w:p>
    <w:p>
      <w:pPr>
        <w:ind w:firstLine="480"/>
      </w:pPr>
      <w:r>
        <w:t>室内用能设备系统</w:t>
      </w:r>
      <w:r>
        <w:rPr>
          <w:rFonts w:hint="eastAsia"/>
        </w:rPr>
        <w:t>碳减排量</w:t>
      </w:r>
      <w:r>
        <w:t>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eastAsiaTheme="minorEastAsia"/>
                        <w:i/>
                        <w:kern w:val="0"/>
                        <w:szCs w:val="20"/>
                      </w:rPr>
                    </m:ctrlPr>
                  </m:sSubPr>
                  <m:e>
                    <m:r>
                      <m:rPr/>
                      <w:rPr>
                        <w:rFonts w:ascii="Cambria Math" w:hAnsi="Cambria Math" w:cs="Times New Roman"/>
                        <w:kern w:val="0"/>
                        <w:szCs w:val="20"/>
                      </w:rPr>
                      <m:t>E</m:t>
                    </m:r>
                    <m:ctrlPr>
                      <w:rPr>
                        <w:rFonts w:ascii="Cambria Math" w:hAnsi="Cambria Math" w:cs="Times New Roman" w:eastAsiaTheme="minorEastAsia"/>
                        <w:i/>
                        <w:kern w:val="0"/>
                        <w:szCs w:val="20"/>
                      </w:rPr>
                    </m:ctrlPr>
                  </m:e>
                  <m:sub>
                    <m:r>
                      <m:rPr/>
                      <w:rPr>
                        <w:rFonts w:ascii="Cambria Math" w:hAnsi="Cambria Math" w:cs="Times New Roman"/>
                        <w:kern w:val="0"/>
                        <w:szCs w:val="20"/>
                      </w:rPr>
                      <m:t>3</m:t>
                    </m:r>
                    <m:ctrlPr>
                      <w:rPr>
                        <w:rFonts w:ascii="Cambria Math" w:hAnsi="Cambria Math" w:cs="Times New Roman" w:eastAsiaTheme="minorEastAsia"/>
                        <w:i/>
                        <w:kern w:val="0"/>
                        <w:szCs w:val="20"/>
                      </w:rPr>
                    </m:ctrlPr>
                  </m:sub>
                </m:sSub>
                <m:r>
                  <m:rPr/>
                  <w:rPr>
                    <w:rFonts w:ascii="Cambria Math" w:cs="Times New Roman"/>
                    <w:kern w:val="0"/>
                    <w:szCs w:val="20"/>
                  </w:rPr>
                  <m:t>=φ×</m:t>
                </m:r>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bi</m:t>
                        </m:r>
                        <m:ctrlPr>
                          <w:rPr>
                            <w:rFonts w:ascii="Cambria Math" w:hAnsi="Cambria Math" w:cs="Times New Roman"/>
                            <w:i/>
                            <w:kern w:val="0"/>
                            <w:szCs w:val="20"/>
                          </w:rPr>
                        </m:ctrlPr>
                      </m:sub>
                    </m:sSub>
                    <m:ctrlPr>
                      <w:rPr>
                        <w:rFonts w:ascii="Cambria Math" w:hAnsi="Cambria Math" w:cs="Times New Roman"/>
                        <w:i/>
                        <w:kern w:val="0"/>
                        <w:szCs w:val="20"/>
                      </w:rPr>
                    </m:ctrlPr>
                  </m:e>
                </m:nary>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bi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ri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ri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K</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7</w:t>
            </w:r>
            <w:r>
              <w:fldChar w:fldCharType="end"/>
            </w:r>
            <w:r>
              <w:t>)</w:t>
            </w:r>
          </w:p>
        </w:tc>
      </w:tr>
    </w:tbl>
    <w:p>
      <w:pPr>
        <w:pStyle w:val="10"/>
      </w:pPr>
      <w:r>
        <w:t>式中：</w:t>
      </w:r>
      <m:oMath>
        <m:sSub>
          <m:sSubPr>
            <m:ctrlPr>
              <w:rPr>
                <w:rFonts w:ascii="Cambria Math" w:hAnsi="Cambria Math" w:eastAsiaTheme="minorEastAsia"/>
                <w:i/>
              </w:rPr>
            </m:ctrlPr>
          </m:sSubPr>
          <m:e>
            <m:r>
              <m:rPr/>
              <w:rPr>
                <w:rFonts w:ascii="Cambria Math" w:hAnsi="Cambria Math"/>
              </w:rPr>
              <m:t>E</m:t>
            </m:r>
            <m:ctrlPr>
              <w:rPr>
                <w:rFonts w:ascii="Cambria Math" w:hAnsi="Cambria Math" w:eastAsiaTheme="minorEastAsia"/>
                <w:i/>
              </w:rPr>
            </m:ctrlPr>
          </m:e>
          <m:sub>
            <m:r>
              <m:rPr/>
              <w:rPr>
                <w:rFonts w:ascii="Cambria Math" w:hAnsi="Cambria Math"/>
              </w:rPr>
              <m:t>3</m:t>
            </m:r>
            <m:ctrlPr>
              <w:rPr>
                <w:rFonts w:ascii="Cambria Math" w:hAnsi="Cambria Math" w:eastAsiaTheme="minorEastAsia"/>
                <w:i/>
              </w:rPr>
            </m:ctrlPr>
          </m:sub>
        </m:sSub>
      </m:oMath>
      <w:r>
        <w:t>——室内用能设备系统碳减排量</w:t>
      </w:r>
      <w:r>
        <w:rPr>
          <w:rFonts w:hint="eastAsia"/>
        </w:rPr>
        <w:t>(kgCO</w:t>
      </w:r>
      <w:r>
        <w:rPr>
          <w:rFonts w:hint="eastAsia"/>
          <w:vertAlign w:val="subscript"/>
        </w:rPr>
        <w:t>2</w:t>
      </w:r>
      <w:r>
        <w:rPr>
          <w:rFonts w:hint="eastAsia"/>
        </w:rPr>
        <w:t>e)</w:t>
      </w:r>
      <w:r>
        <w:t>；</w:t>
      </w:r>
    </w:p>
    <w:p>
      <w:pPr>
        <w:pStyle w:val="10"/>
        <w:ind w:firstLine="480"/>
        <w:rPr>
          <w:szCs w:val="24"/>
        </w:rPr>
      </w:pPr>
      <m:oMath>
        <m:r>
          <m:rPr/>
          <w:rPr>
            <w:rFonts w:ascii="Cambria Math" w:hAnsi="Cambria Math"/>
          </w:rPr>
          <m:t>n</m:t>
        </m:r>
      </m:oMath>
      <w:r>
        <w:rPr>
          <w:szCs w:val="24"/>
        </w:rPr>
        <w:t>——</w:t>
      </w:r>
      <w:r>
        <w:t>改造的室内用能设备类型个数</w:t>
      </w:r>
      <w:r>
        <w:rPr>
          <w:rFonts w:hint="eastAsia"/>
        </w:rPr>
        <w:t>；</w:t>
      </w:r>
    </w:p>
    <w:p>
      <w:pPr>
        <w:pStyle w:val="10"/>
        <w:ind w:firstLine="480"/>
        <w:rPr>
          <w:szCs w:val="24"/>
        </w:rPr>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bi</m:t>
            </m:r>
            <m:ctrlPr>
              <w:rPr>
                <w:rFonts w:ascii="Cambria Math" w:hAnsi="Cambria Math"/>
                <w:i/>
              </w:rPr>
            </m:ctrlPr>
          </m:sub>
        </m:sSub>
      </m:oMath>
      <w:r>
        <w:rPr>
          <w:szCs w:val="24"/>
        </w:rPr>
        <w:t>——</w:t>
      </w:r>
      <w:r>
        <w:t>基准期</w:t>
      </w:r>
      <w:r>
        <w:rPr>
          <w:rFonts w:hint="eastAsia"/>
        </w:rPr>
        <w:t>的</w:t>
      </w:r>
      <w:r>
        <w:t>第</w:t>
      </w:r>
      <w:r>
        <w:rPr>
          <w:i/>
        </w:rPr>
        <w:t>i</w:t>
      </w:r>
      <w:r>
        <w:t>类室内用能设备功率(kW)</w:t>
      </w:r>
      <w:r>
        <w:rPr>
          <w:rFonts w:hint="eastAsia"/>
        </w:rPr>
        <w:t>；</w:t>
      </w:r>
      <w:r>
        <w:rPr>
          <w:szCs w:val="24"/>
        </w:rPr>
        <w:t xml:space="preserve"> </w:t>
      </w:r>
    </w:p>
    <w:p>
      <w:pPr>
        <w:pStyle w:val="10"/>
        <w:ind w:left="1440" w:leftChars="200" w:hanging="960" w:hangingChars="400"/>
        <w:rPr>
          <w:szCs w:val="24"/>
        </w:rPr>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ri</m:t>
            </m:r>
            <m:ctrlPr>
              <w:rPr>
                <w:rFonts w:ascii="Cambria Math" w:hAnsi="Cambria Math"/>
                <w:i/>
              </w:rPr>
            </m:ctrlPr>
          </m:sub>
        </m:sSub>
      </m:oMath>
      <w:r>
        <w:rPr>
          <w:szCs w:val="24"/>
        </w:rPr>
        <w:fldChar w:fldCharType="begin"/>
      </w:r>
      <w:r>
        <w:rPr>
          <w:szCs w:val="24"/>
        </w:rPr>
        <w:instrText xml:space="preserve"> QUOTE </w:instrText>
      </w:r>
      <w:r>
        <w:rPr>
          <w:position w:val="-16"/>
        </w:rPr>
        <w:pict>
          <v:shape id="_x0000_i1028" o:spt="75" type="#_x0000_t75" style="height:22.4pt;width:14.95pt;" filled="f" o:preferrelative="t" stroked="f" coordsize="21600,21600" equationxml="&lt;">
            <v:path/>
            <v:fill on="f" focussize="0,0"/>
            <v:stroke on="f" joinstyle="miter"/>
            <v:imagedata r:id="rId10" chromakey="#FFFFFF" o:title=""/>
            <o:lock v:ext="edit" aspectratio="t"/>
            <w10:wrap type="none"/>
            <w10:anchorlock/>
          </v:shape>
        </w:pict>
      </w:r>
      <w:r>
        <w:rPr>
          <w:szCs w:val="24"/>
        </w:rPr>
        <w:instrText xml:space="preserve">  \* MERGEFORMAT </w:instrText>
      </w:r>
      <w:r>
        <w:rPr>
          <w:szCs w:val="24"/>
        </w:rPr>
        <w:fldChar w:fldCharType="end"/>
      </w:r>
      <w:r>
        <w:rPr>
          <w:szCs w:val="24"/>
        </w:rPr>
        <w:t>——</w:t>
      </w:r>
      <w:r>
        <w:t>核定期</w:t>
      </w:r>
      <w:r>
        <w:rPr>
          <w:rFonts w:hint="eastAsia"/>
        </w:rPr>
        <w:t>的</w:t>
      </w:r>
      <w:r>
        <w:t>第</w:t>
      </w:r>
      <w:r>
        <w:rPr>
          <w:i/>
        </w:rPr>
        <w:t>i</w:t>
      </w:r>
      <w:r>
        <w:t>类室内用能设备功率(kW)；</w:t>
      </w:r>
      <w:r>
        <w:rPr>
          <w:kern w:val="0"/>
          <w:szCs w:val="20"/>
        </w:rPr>
        <w:t xml:space="preserve"> </w:t>
      </w:r>
    </w:p>
    <w:p>
      <w:pPr>
        <w:pStyle w:val="10"/>
        <w:ind w:left="1440" w:leftChars="200" w:hanging="960" w:hangingChars="40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bi</m:t>
            </m:r>
            <m:ctrlPr>
              <w:rPr>
                <w:rFonts w:ascii="Cambria Math" w:hAnsi="Cambria Math"/>
                <w:i/>
              </w:rPr>
            </m:ctrlPr>
          </m:sub>
        </m:sSub>
      </m:oMath>
      <w:r>
        <w:rPr>
          <w:szCs w:val="24"/>
        </w:rPr>
        <w:fldChar w:fldCharType="begin"/>
      </w:r>
      <w:r>
        <w:rPr>
          <w:szCs w:val="24"/>
        </w:rPr>
        <w:instrText xml:space="preserve"> QUOTE </w:instrText>
      </w:r>
      <w:r>
        <w:rPr>
          <w:position w:val="-16"/>
        </w:rPr>
        <w:pict>
          <v:shape id="_x0000_i1029" o:spt="75" type="#_x0000_t75" style="height:22.4pt;width:14.95pt;" filled="f" o:preferrelative="t" stroked="f" coordsize="21600,21600" equationxml="&lt;">
            <v:path/>
            <v:fill on="f" focussize="0,0"/>
            <v:stroke on="f" joinstyle="miter"/>
            <v:imagedata r:id="rId8" chromakey="#FFFFFF" o:title=""/>
            <o:lock v:ext="edit" aspectratio="t"/>
            <w10:wrap type="none"/>
            <w10:anchorlock/>
          </v:shape>
        </w:pict>
      </w:r>
      <w:r>
        <w:rPr>
          <w:szCs w:val="24"/>
        </w:rPr>
        <w:instrText xml:space="preserve">  \* MERGEFORMAT </w:instrText>
      </w:r>
      <w:r>
        <w:rPr>
          <w:szCs w:val="24"/>
        </w:rPr>
        <w:fldChar w:fldCharType="end"/>
      </w:r>
      <w:r>
        <w:rPr>
          <w:szCs w:val="24"/>
        </w:rPr>
        <w:t>——基准期</w:t>
      </w:r>
      <w:r>
        <w:rPr>
          <w:rFonts w:hint="eastAsia"/>
        </w:rPr>
        <w:t>的</w:t>
      </w:r>
      <w:r>
        <w:t>第</w:t>
      </w:r>
      <w:r>
        <w:rPr>
          <w:i/>
        </w:rPr>
        <w:t>i</w:t>
      </w:r>
      <w:r>
        <w:t>类室内用能设备的运行时间(h)；</w:t>
      </w:r>
    </w:p>
    <w:p>
      <w:pPr>
        <w:ind w:firstLine="48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ri</m:t>
            </m:r>
            <m:ctrlPr>
              <w:rPr>
                <w:rFonts w:ascii="Cambria Math" w:hAnsi="Cambria Math"/>
                <w:i/>
              </w:rPr>
            </m:ctrlPr>
          </m:sub>
        </m:sSub>
      </m:oMath>
      <w:r>
        <w:rPr>
          <w:szCs w:val="24"/>
        </w:rPr>
        <w:fldChar w:fldCharType="begin"/>
      </w:r>
      <w:r>
        <w:rPr>
          <w:szCs w:val="24"/>
        </w:rPr>
        <w:instrText xml:space="preserve"> QUOTE </w:instrText>
      </w:r>
      <w:r>
        <w:rPr>
          <w:position w:val="-16"/>
        </w:rPr>
        <w:pict>
          <v:shape id="_x0000_i1030" o:spt="75" type="#_x0000_t75" style="height:22.4pt;width:14.95pt;" filled="f" o:preferrelative="t" stroked="f" coordsize="21600,21600" equationxml="&lt;">
            <v:path/>
            <v:fill on="f" focussize="0,0"/>
            <v:stroke on="f" joinstyle="miter"/>
            <v:imagedata r:id="rId9" chromakey="#FFFFFF" o:title=""/>
            <o:lock v:ext="edit" aspectratio="t"/>
            <w10:wrap type="none"/>
            <w10:anchorlock/>
          </v:shape>
        </w:pict>
      </w:r>
      <w:r>
        <w:rPr>
          <w:szCs w:val="24"/>
        </w:rPr>
        <w:instrText xml:space="preserve">  \* MERGEFORMAT </w:instrText>
      </w:r>
      <w:r>
        <w:rPr>
          <w:szCs w:val="24"/>
        </w:rPr>
        <w:fldChar w:fldCharType="end"/>
      </w:r>
      <w:r>
        <w:rPr>
          <w:szCs w:val="24"/>
        </w:rPr>
        <w:t>——核定期</w:t>
      </w:r>
      <w:r>
        <w:rPr>
          <w:rFonts w:hint="eastAsia"/>
        </w:rPr>
        <w:t>的</w:t>
      </w:r>
      <w:r>
        <w:t>第</w:t>
      </w:r>
      <w:r>
        <w:rPr>
          <w:i/>
        </w:rPr>
        <w:t>i</w:t>
      </w:r>
      <w:r>
        <w:t xml:space="preserve">类室内用能设备的运行时间(h)； </w:t>
      </w:r>
    </w:p>
    <w:p>
      <w:pPr>
        <w:ind w:firstLine="480"/>
      </w:pP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oMath>
      <w:r>
        <w:rPr>
          <w:szCs w:val="24"/>
        </w:rPr>
        <w:t>——第</w:t>
      </w:r>
      <w:r>
        <w:rPr>
          <w:i/>
          <w:szCs w:val="24"/>
        </w:rPr>
        <w:t>i</w:t>
      </w:r>
      <w:r>
        <w:rPr>
          <w:szCs w:val="24"/>
        </w:rPr>
        <w:t>类</w:t>
      </w:r>
      <w:r>
        <w:t>室内用能设备</w:t>
      </w:r>
      <w:r>
        <w:rPr>
          <w:szCs w:val="24"/>
        </w:rPr>
        <w:t>所在建筑类型的同时使用系数</w:t>
      </w:r>
      <w:r>
        <w:t xml:space="preserve">； </w:t>
      </w:r>
    </w:p>
    <w:p>
      <w:pPr>
        <w:tabs>
          <w:tab w:val="left" w:pos="709"/>
          <w:tab w:val="left" w:pos="851"/>
        </w:tabs>
        <w:ind w:firstLine="480"/>
        <w:rPr>
          <w:kern w:val="0"/>
          <w:szCs w:val="20"/>
        </w:rPr>
      </w:pPr>
      <w:r>
        <w:rPr>
          <w:rFonts w:ascii="Cambria Math" w:hAnsi="Cambria Math"/>
          <w:szCs w:val="24"/>
        </w:rPr>
        <w:t>𝜑</w:t>
      </w:r>
      <w:r>
        <w:rPr>
          <w:szCs w:val="24"/>
        </w:rPr>
        <w:t>——</w:t>
      </w:r>
      <w:r>
        <w:rPr>
          <w:kern w:val="0"/>
          <w:szCs w:val="20"/>
        </w:rPr>
        <w:t>电力对应的碳排放因子，</w:t>
      </w:r>
      <w:r>
        <w:rPr>
          <w:kern w:val="0"/>
          <w:szCs w:val="24"/>
        </w:rPr>
        <w:t>应符合本</w:t>
      </w:r>
      <w:r>
        <w:rPr>
          <w:rFonts w:hint="eastAsia"/>
          <w:kern w:val="0"/>
          <w:szCs w:val="24"/>
        </w:rPr>
        <w:t>办法</w:t>
      </w:r>
      <w:r>
        <w:rPr>
          <w:kern w:val="0"/>
          <w:szCs w:val="24"/>
        </w:rPr>
        <w:t>附录A的规定</w:t>
      </w:r>
      <w:r>
        <w:rPr>
          <w:kern w:val="0"/>
          <w:szCs w:val="20"/>
        </w:rPr>
        <w:t>。</w:t>
      </w:r>
    </w:p>
    <w:p>
      <w:pPr>
        <w:pStyle w:val="10"/>
        <w:ind w:firstLine="600" w:firstLineChars="250"/>
        <w:rPr>
          <w:szCs w:val="24"/>
        </w:rPr>
      </w:pPr>
    </w:p>
    <w:p>
      <w:pPr>
        <w:tabs>
          <w:tab w:val="left" w:pos="709"/>
          <w:tab w:val="left" w:pos="851"/>
        </w:tabs>
        <w:ind w:firstLine="480"/>
      </w:pPr>
      <w:r>
        <w:rPr>
          <w:kern w:val="0"/>
          <w:szCs w:val="20"/>
        </w:rPr>
        <w:t>室内用能设备碳减排率按下式计算：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hAnsi="Cambria Math" w:cs="Times New Roman"/>
                        <w:kern w:val="0"/>
                        <w:szCs w:val="20"/>
                      </w:rPr>
                      <m:t>e</m:t>
                    </m:r>
                    <m:ctrlPr>
                      <w:rPr>
                        <w:rFonts w:ascii="Cambria Math" w:hAnsi="Cambria Math" w:cs="Times New Roman"/>
                        <w:i/>
                        <w:kern w:val="0"/>
                        <w:szCs w:val="20"/>
                      </w:rPr>
                    </m:ctrlPr>
                  </m:e>
                  <m:sub>
                    <m:r>
                      <m:rPr/>
                      <w:rPr>
                        <w:rFonts w:ascii="Cambria Math" w:hAnsi="Cambria Math" w:cs="Times New Roman"/>
                        <w:kern w:val="0"/>
                        <w:szCs w:val="20"/>
                      </w:rPr>
                      <m:t>3</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hAnsi="Cambria Math" w:cs="Times New Roman"/>
                            <w:kern w:val="0"/>
                            <w:szCs w:val="20"/>
                          </w:rPr>
                          <m:t>E</m:t>
                        </m:r>
                        <m:ctrlPr>
                          <w:rPr>
                            <w:rFonts w:ascii="Cambria Math" w:hAnsi="Cambria Math" w:cs="Times New Roman"/>
                            <w:i/>
                            <w:kern w:val="0"/>
                            <w:szCs w:val="20"/>
                          </w:rPr>
                        </m:ctrlPr>
                      </m:e>
                      <m:sub>
                        <m:r>
                          <m:rPr/>
                          <w:rPr>
                            <w:rFonts w:ascii="Cambria Math" w:hAnsi="Cambria Math" w:cs="Times New Roman"/>
                            <w:kern w:val="0"/>
                            <w:szCs w:val="20"/>
                          </w:rPr>
                          <m:t>3</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ctrlPr>
                      <w:rPr>
                        <w:rFonts w:ascii="Cambria Math" w:hAnsi="Cambria Math" w:cs="Times New Roman"/>
                        <w:i/>
                        <w:kern w:val="0"/>
                        <w:szCs w:val="20"/>
                      </w:rPr>
                    </m:ctrlPr>
                  </m:den>
                </m:f>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8</w:t>
            </w:r>
            <w:r>
              <w:fldChar w:fldCharType="end"/>
            </w:r>
            <w:r>
              <w:t>)</w:t>
            </w:r>
          </w:p>
        </w:tc>
      </w:tr>
    </w:tbl>
    <w:p>
      <w:pPr>
        <w:pStyle w:val="10"/>
      </w:pPr>
      <w:r>
        <w:t>式中：</w:t>
      </w:r>
      <m:oMath>
        <m:sSub>
          <m:sSubPr>
            <m:ctrlPr>
              <w:rPr>
                <w:rFonts w:ascii="Cambria Math" w:hAnsi="Cambria Math" w:eastAsiaTheme="minorEastAsia"/>
                <w:i/>
              </w:rPr>
            </m:ctrlPr>
          </m:sSubPr>
          <m:e>
            <m:r>
              <m:rPr/>
              <w:rPr>
                <w:rFonts w:ascii="Cambria Math" w:hAnsi="Cambria Math"/>
              </w:rPr>
              <m:t>e</m:t>
            </m:r>
            <m:ctrlPr>
              <w:rPr>
                <w:rFonts w:ascii="Cambria Math" w:hAnsi="Cambria Math" w:eastAsiaTheme="minorEastAsia"/>
                <w:i/>
              </w:rPr>
            </m:ctrlPr>
          </m:e>
          <m:sub>
            <m:r>
              <m:rPr/>
              <w:rPr>
                <w:rFonts w:ascii="Cambria Math" w:hAnsi="Cambria Math"/>
              </w:rPr>
              <m:t>3</m:t>
            </m:r>
            <m:ctrlPr>
              <w:rPr>
                <w:rFonts w:ascii="Cambria Math" w:hAnsi="Cambria Math" w:eastAsiaTheme="minorEastAsia"/>
                <w:i/>
              </w:rPr>
            </m:ctrlPr>
          </m:sub>
        </m:sSub>
      </m:oMath>
      <w:r>
        <w:t>——</w:t>
      </w:r>
      <w:r>
        <w:rPr>
          <w:kern w:val="0"/>
          <w:szCs w:val="20"/>
        </w:rPr>
        <w:t>室内用能设备</w:t>
      </w:r>
      <w:r>
        <w:t>系统碳减排率(%)；</w:t>
      </w:r>
    </w:p>
    <w:p>
      <w:pPr>
        <w:pStyle w:val="10"/>
        <w:ind w:firstLine="600" w:firstLineChars="250"/>
      </w:pPr>
      <m:oMath>
        <m:sSub>
          <m:sSubPr>
            <m:ctrlPr>
              <w:rPr>
                <w:rFonts w:ascii="Cambria Math" w:hAnsi="Cambria Math" w:eastAsiaTheme="minorEastAsia"/>
                <w:i/>
              </w:rPr>
            </m:ctrlPr>
          </m:sSubPr>
          <m:e>
            <m:r>
              <m:rPr/>
              <w:rPr>
                <w:rFonts w:ascii="Cambria Math" w:hAnsi="Cambria Math"/>
              </w:rPr>
              <m:t>E</m:t>
            </m:r>
            <m:ctrlPr>
              <w:rPr>
                <w:rFonts w:ascii="Cambria Math" w:hAnsi="Cambria Math" w:eastAsiaTheme="minorEastAsia"/>
                <w:i/>
              </w:rPr>
            </m:ctrlPr>
          </m:e>
          <m:sub>
            <m:r>
              <m:rPr/>
              <w:rPr>
                <w:rFonts w:ascii="Cambria Math" w:hAnsi="Cambria Math"/>
              </w:rPr>
              <m:t>3</m:t>
            </m:r>
            <m:ctrlPr>
              <w:rPr>
                <w:rFonts w:ascii="Cambria Math" w:hAnsi="Cambria Math" w:eastAsiaTheme="minorEastAsia"/>
                <w:i/>
              </w:rPr>
            </m:ctrlPr>
          </m:sub>
        </m:sSub>
      </m:oMath>
      <w:r>
        <w:t>——室内用能设备系统碳减排量</w:t>
      </w:r>
      <w:r>
        <w:rPr>
          <w:rFonts w:hint="eastAsia"/>
        </w:rPr>
        <w:t>(kgCO</w:t>
      </w:r>
      <w:r>
        <w:rPr>
          <w:rFonts w:hint="eastAsia"/>
          <w:vertAlign w:val="subscript"/>
        </w:rPr>
        <w:t>2</w:t>
      </w:r>
      <w:r>
        <w:rPr>
          <w:rFonts w:hint="eastAsia"/>
        </w:rPr>
        <w:t>e)</w:t>
      </w:r>
      <w:r>
        <w:t>；</w:t>
      </w:r>
    </w:p>
    <w:p>
      <w:pPr>
        <w:pStyle w:val="10"/>
        <w:ind w:firstLine="600" w:firstLineChars="250"/>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b</m:t>
            </m:r>
            <m:ctrlPr>
              <w:rPr>
                <w:rFonts w:ascii="Cambria Math" w:hAnsi="Cambria Math"/>
                <w:i/>
              </w:rPr>
            </m:ctrlPr>
          </m:sub>
        </m:sSub>
      </m:oMath>
      <w:r>
        <w:rPr>
          <w:szCs w:val="24"/>
        </w:rPr>
        <w:t>——</w:t>
      </w:r>
      <w:r>
        <w:t>基准期</w:t>
      </w:r>
      <w:r>
        <w:rPr>
          <w:rFonts w:hint="eastAsia"/>
        </w:rPr>
        <w:t>的室内用能设备总碳排放(kgCO</w:t>
      </w:r>
      <w:r>
        <w:rPr>
          <w:rFonts w:hint="eastAsia"/>
          <w:vertAlign w:val="subscript"/>
        </w:rPr>
        <w:t>2</w:t>
      </w:r>
      <w:r>
        <w:rPr>
          <w:rFonts w:hint="eastAsia"/>
        </w:rPr>
        <w:t>e)</w:t>
      </w:r>
      <w:r>
        <w:t>。</w:t>
      </w:r>
    </w:p>
    <w:p>
      <w:pPr>
        <w:pStyle w:val="10"/>
        <w:ind w:firstLine="600" w:firstLineChars="250"/>
      </w:pPr>
    </w:p>
    <w:p>
      <w:pPr>
        <w:ind w:firstLine="480"/>
      </w:pPr>
      <w:r>
        <w:rPr>
          <w:rFonts w:hint="eastAsia"/>
        </w:rPr>
        <w:t>对于采用</w:t>
      </w:r>
      <w:r>
        <w:t>减少</w:t>
      </w:r>
      <w:r>
        <w:rPr>
          <w:rFonts w:hint="eastAsia"/>
        </w:rPr>
        <w:t>室内用能设备待机能耗达到碳减排</w:t>
      </w:r>
      <w:r>
        <w:t>效果</w:t>
      </w:r>
      <w:r>
        <w:rPr>
          <w:rFonts w:hint="eastAsia"/>
        </w:rPr>
        <w:t>的</w:t>
      </w:r>
      <w:r>
        <w:t>改造，</w:t>
      </w:r>
      <w:r>
        <w:rPr>
          <w:rFonts w:hint="eastAsia"/>
        </w:rPr>
        <w:t>待机能耗值应</w:t>
      </w:r>
      <w:r>
        <w:t>采用具有</w:t>
      </w:r>
      <w:r>
        <w:rPr>
          <w:rFonts w:hint="eastAsia"/>
        </w:rPr>
        <w:t>国家</w:t>
      </w:r>
      <w:r>
        <w:t>检测资质的</w:t>
      </w:r>
      <w:r>
        <w:rPr>
          <w:rFonts w:hint="eastAsia"/>
        </w:rPr>
        <w:t>相关</w:t>
      </w:r>
      <w:r>
        <w:t>检测机构</w:t>
      </w:r>
      <w:r>
        <w:rPr>
          <w:rFonts w:hint="eastAsia"/>
        </w:rPr>
        <w:t>出具的检测报告。当改造设备与下表相符时，</w:t>
      </w:r>
      <w:r>
        <w:t>碳减排量的核定</w:t>
      </w:r>
      <w:r>
        <w:rPr>
          <w:rFonts w:hint="eastAsia"/>
        </w:rPr>
        <w:t>也</w:t>
      </w:r>
      <w:r>
        <w:t>可采用</w:t>
      </w:r>
      <w:r>
        <w:fldChar w:fldCharType="begin"/>
      </w:r>
      <w:r>
        <w:instrText xml:space="preserve"> REF _Ref100344539 \h  \* MERGEFORMAT </w:instrText>
      </w:r>
      <w:r>
        <w:fldChar w:fldCharType="separate"/>
      </w:r>
      <w:r>
        <w:rPr>
          <w:rFonts w:hint="eastAsia"/>
        </w:rPr>
        <w:t>表</w:t>
      </w:r>
      <w:r>
        <w:t>23</w:t>
      </w:r>
      <w:r>
        <w:fldChar w:fldCharType="end"/>
      </w:r>
      <w:r>
        <w:t>的</w:t>
      </w:r>
      <w:r>
        <w:rPr>
          <w:rFonts w:hint="eastAsia"/>
        </w:rPr>
        <w:t>设备待机</w:t>
      </w:r>
      <w:r>
        <w:t>功率实测值</w:t>
      </w:r>
      <w:r>
        <w:rPr>
          <w:rFonts w:hint="eastAsia"/>
        </w:rPr>
        <w:t xml:space="preserve">。 </w:t>
      </w:r>
    </w:p>
    <w:p>
      <w:pPr>
        <w:pStyle w:val="8"/>
        <w:keepNext/>
      </w:pPr>
      <w:bookmarkStart w:id="41" w:name="_Ref100344539"/>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23</w:t>
      </w:r>
      <w:r>
        <w:fldChar w:fldCharType="end"/>
      </w:r>
      <w:bookmarkEnd w:id="41"/>
      <w:r>
        <w:t xml:space="preserve"> </w:t>
      </w:r>
      <w:r>
        <w:rPr>
          <w:rFonts w:hint="eastAsia"/>
        </w:rPr>
        <w:t>室内用能设备待机功率测试值</w:t>
      </w:r>
    </w:p>
    <w:tbl>
      <w:tblPr>
        <w:tblStyle w:val="2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9"/>
        <w:gridCol w:w="2620"/>
        <w:gridCol w:w="3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9" w:type="dxa"/>
            <w:vAlign w:val="center"/>
          </w:tcPr>
          <w:p>
            <w:pPr>
              <w:pStyle w:val="41"/>
              <w:jc w:val="center"/>
            </w:pPr>
            <w:r>
              <w:rPr>
                <w:rFonts w:hint="eastAsia"/>
              </w:rPr>
              <w:t>设备名称</w:t>
            </w:r>
          </w:p>
        </w:tc>
        <w:tc>
          <w:tcPr>
            <w:tcW w:w="2620" w:type="dxa"/>
            <w:vAlign w:val="center"/>
          </w:tcPr>
          <w:p>
            <w:pPr>
              <w:pStyle w:val="41"/>
              <w:jc w:val="center"/>
            </w:pPr>
            <w:r>
              <w:rPr>
                <w:rFonts w:hint="eastAsia"/>
              </w:rPr>
              <w:t>额定功率（W）</w:t>
            </w:r>
          </w:p>
        </w:tc>
        <w:tc>
          <w:tcPr>
            <w:tcW w:w="3533" w:type="dxa"/>
            <w:vAlign w:val="center"/>
          </w:tcPr>
          <w:p>
            <w:pPr>
              <w:pStyle w:val="41"/>
              <w:jc w:val="center"/>
            </w:pPr>
            <w:r>
              <w:rPr>
                <w:rFonts w:hint="eastAsia"/>
              </w:rPr>
              <w:t>测试的待机功率（W）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9" w:type="dxa"/>
            <w:vMerge w:val="restart"/>
            <w:vAlign w:val="center"/>
          </w:tcPr>
          <w:p>
            <w:pPr>
              <w:pStyle w:val="41"/>
              <w:jc w:val="center"/>
            </w:pPr>
            <w:r>
              <w:rPr>
                <w:rFonts w:hint="eastAsia"/>
              </w:rPr>
              <w:t>房间空调器</w:t>
            </w:r>
          </w:p>
        </w:tc>
        <w:tc>
          <w:tcPr>
            <w:tcW w:w="2620" w:type="dxa"/>
            <w:vAlign w:val="center"/>
          </w:tcPr>
          <w:p>
            <w:pPr>
              <w:pStyle w:val="41"/>
              <w:jc w:val="center"/>
            </w:pPr>
            <w:r>
              <w:rPr>
                <w:rFonts w:hint="eastAsia"/>
              </w:rPr>
              <w:t>1490/1620</w:t>
            </w:r>
          </w:p>
        </w:tc>
        <w:tc>
          <w:tcPr>
            <w:tcW w:w="3533" w:type="dxa"/>
            <w:vAlign w:val="center"/>
          </w:tcPr>
          <w:p>
            <w:pPr>
              <w:pStyle w:val="41"/>
              <w:jc w:val="center"/>
            </w:pPr>
            <w:r>
              <w:rPr>
                <w:rFonts w:hint="eastAsia"/>
              </w:rPr>
              <w:t>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9" w:type="dxa"/>
            <w:vMerge w:val="continue"/>
            <w:vAlign w:val="center"/>
          </w:tcPr>
          <w:p>
            <w:pPr>
              <w:pStyle w:val="41"/>
              <w:jc w:val="center"/>
            </w:pPr>
          </w:p>
        </w:tc>
        <w:tc>
          <w:tcPr>
            <w:tcW w:w="2620" w:type="dxa"/>
            <w:vAlign w:val="center"/>
          </w:tcPr>
          <w:p>
            <w:pPr>
              <w:pStyle w:val="41"/>
              <w:jc w:val="center"/>
            </w:pPr>
            <w:r>
              <w:rPr>
                <w:rFonts w:hint="eastAsia"/>
              </w:rPr>
              <w:t>1045/1203</w:t>
            </w:r>
          </w:p>
        </w:tc>
        <w:tc>
          <w:tcPr>
            <w:tcW w:w="3533" w:type="dxa"/>
            <w:vAlign w:val="center"/>
          </w:tcPr>
          <w:p>
            <w:pPr>
              <w:pStyle w:val="41"/>
              <w:jc w:val="center"/>
            </w:pPr>
            <w:r>
              <w:rPr>
                <w:rFonts w:hint="eastAsia"/>
              </w:rPr>
              <w:t>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9" w:type="dxa"/>
            <w:vAlign w:val="center"/>
          </w:tcPr>
          <w:p>
            <w:pPr>
              <w:pStyle w:val="41"/>
              <w:jc w:val="center"/>
            </w:pPr>
            <w:r>
              <w:rPr>
                <w:rFonts w:hint="eastAsia"/>
              </w:rPr>
              <w:t>台式电脑</w:t>
            </w:r>
          </w:p>
        </w:tc>
        <w:tc>
          <w:tcPr>
            <w:tcW w:w="2620" w:type="dxa"/>
            <w:vAlign w:val="center"/>
          </w:tcPr>
          <w:p>
            <w:pPr>
              <w:pStyle w:val="41"/>
              <w:jc w:val="center"/>
            </w:pPr>
            <w:r>
              <w:rPr>
                <w:rFonts w:hint="eastAsia"/>
              </w:rPr>
              <w:t>190</w:t>
            </w:r>
          </w:p>
        </w:tc>
        <w:tc>
          <w:tcPr>
            <w:tcW w:w="3533" w:type="dxa"/>
            <w:vAlign w:val="center"/>
          </w:tcPr>
          <w:p>
            <w:pPr>
              <w:pStyle w:val="41"/>
              <w:jc w:val="center"/>
            </w:pPr>
            <w:r>
              <w:rPr>
                <w:rFonts w:hint="eastAsia"/>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9" w:type="dxa"/>
            <w:vAlign w:val="center"/>
          </w:tcPr>
          <w:p>
            <w:pPr>
              <w:pStyle w:val="41"/>
              <w:jc w:val="center"/>
            </w:pPr>
            <w:r>
              <w:rPr>
                <w:rFonts w:hint="eastAsia"/>
              </w:rPr>
              <w:t>打印机</w:t>
            </w:r>
          </w:p>
        </w:tc>
        <w:tc>
          <w:tcPr>
            <w:tcW w:w="2620" w:type="dxa"/>
            <w:vAlign w:val="center"/>
          </w:tcPr>
          <w:p>
            <w:pPr>
              <w:pStyle w:val="41"/>
              <w:jc w:val="center"/>
            </w:pPr>
            <w:r>
              <w:rPr>
                <w:rFonts w:hint="eastAsia"/>
              </w:rPr>
              <w:t>485</w:t>
            </w:r>
          </w:p>
        </w:tc>
        <w:tc>
          <w:tcPr>
            <w:tcW w:w="3533" w:type="dxa"/>
            <w:vAlign w:val="center"/>
          </w:tcPr>
          <w:p>
            <w:pPr>
              <w:pStyle w:val="41"/>
              <w:jc w:val="center"/>
            </w:pPr>
            <w:r>
              <w:rPr>
                <w:rFonts w:hint="eastAsia"/>
              </w:rPr>
              <w:t>3.16</w:t>
            </w:r>
          </w:p>
        </w:tc>
      </w:tr>
    </w:tbl>
    <w:p>
      <w:pPr>
        <w:ind w:firstLine="480"/>
      </w:pPr>
    </w:p>
    <w:p>
      <w:pPr>
        <w:pStyle w:val="4"/>
        <w:spacing w:before="163" w:after="163"/>
      </w:pPr>
      <w:bookmarkStart w:id="42" w:name="_Toc500333300"/>
      <w:r>
        <w:rPr>
          <w:rFonts w:hint="eastAsia"/>
        </w:rPr>
        <w:t>动力系统</w:t>
      </w:r>
      <w:bookmarkEnd w:id="42"/>
    </w:p>
    <w:p>
      <w:pPr>
        <w:pStyle w:val="5"/>
      </w:pPr>
      <w:r>
        <w:rPr>
          <w:rFonts w:hint="eastAsia"/>
        </w:rPr>
        <w:t>电梯系统</w:t>
      </w:r>
    </w:p>
    <w:p>
      <w:pPr>
        <w:ind w:firstLine="480"/>
      </w:pPr>
      <w:r>
        <w:rPr>
          <w:rFonts w:hint="eastAsia"/>
        </w:rPr>
        <w:t>根据电梯年预测能耗公式，计算改造前后建筑电梯年碳排放量(kgCO</w:t>
      </w:r>
      <w:r>
        <w:rPr>
          <w:rFonts w:hint="eastAsia"/>
          <w:vertAlign w:val="subscript"/>
        </w:rPr>
        <w:t>2</w:t>
      </w:r>
      <w:r>
        <w:rPr>
          <w:rFonts w:hint="eastAsia"/>
        </w:rPr>
        <w:t>e)，通过比较改造前后电梯计算能耗变化率，计算建筑电梯改造碳减排量（kgCO</w:t>
      </w:r>
      <w:r>
        <w:rPr>
          <w:rFonts w:hint="eastAsia"/>
          <w:vertAlign w:val="subscript"/>
        </w:rPr>
        <w:t>2</w:t>
      </w:r>
      <w:r>
        <w:rPr>
          <w:rFonts w:hint="eastAsia"/>
        </w:rPr>
        <w:t>e</w:t>
      </w:r>
      <w:r>
        <w:t>）</w:t>
      </w:r>
      <w:r>
        <w:rPr>
          <w:rFonts w:hint="eastAsia"/>
        </w:rPr>
        <w:t>。</w:t>
      </w:r>
    </w:p>
    <w:p>
      <w:pPr>
        <w:ind w:firstLine="480"/>
      </w:pPr>
      <w:r>
        <w:rPr>
          <w:rFonts w:hint="eastAsia"/>
        </w:rPr>
        <w:t>电梯基准期的运行碳排放量应采用统计电梯额定功率、额定速度、启停次数等参数，并按下式计算：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r>
                  <m:rPr/>
                  <w:rPr>
                    <w:rFonts w:ascii="Cambria Math" w:cs="Times New Roman"/>
                    <w:kern w:val="0"/>
                    <w:szCs w:val="20"/>
                  </w:rPr>
                  <m:t>E=(</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K</m:t>
                        </m:r>
                        <m:ctrlPr>
                          <w:rPr>
                            <w:rFonts w:ascii="Cambria Math" w:hAnsi="Cambria Math" w:cs="Times New Roman"/>
                            <w:i/>
                            <w:kern w:val="0"/>
                            <w:szCs w:val="20"/>
                          </w:rPr>
                        </m:ctrlPr>
                      </m:e>
                      <m:sub>
                        <m:r>
                          <m:rPr/>
                          <w:rPr>
                            <w:rFonts w:ascii="Cambria Math" w:cs="Times New Roman"/>
                            <w:kern w:val="0"/>
                            <w:szCs w:val="20"/>
                          </w:rPr>
                          <m:t>1</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K</m:t>
                        </m:r>
                        <m:ctrlPr>
                          <w:rPr>
                            <w:rFonts w:ascii="Cambria Math" w:hAnsi="Cambria Math" w:cs="Times New Roman"/>
                            <w:i/>
                            <w:kern w:val="0"/>
                            <w:szCs w:val="20"/>
                          </w:rPr>
                        </m:ctrlPr>
                      </m:e>
                      <m:sub>
                        <m:r>
                          <m:rPr/>
                          <w:rPr>
                            <w:rFonts w:ascii="Cambria Math" w:cs="Times New Roman"/>
                            <w:kern w:val="0"/>
                            <w:szCs w:val="20"/>
                          </w:rPr>
                          <m:t>2</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K</m:t>
                        </m:r>
                        <m:ctrlPr>
                          <w:rPr>
                            <w:rFonts w:ascii="Cambria Math" w:hAnsi="Cambria Math" w:cs="Times New Roman"/>
                            <w:i/>
                            <w:kern w:val="0"/>
                            <w:szCs w:val="20"/>
                          </w:rPr>
                        </m:ctrlPr>
                      </m:e>
                      <m:sub>
                        <m:r>
                          <m:rPr/>
                          <w:rPr>
                            <w:rFonts w:ascii="Cambria Math" w:cs="Times New Roman"/>
                            <w:kern w:val="0"/>
                            <w:szCs w:val="20"/>
                          </w:rPr>
                          <m:t>3</m:t>
                        </m:r>
                        <m:ctrlPr>
                          <w:rPr>
                            <w:rFonts w:ascii="Cambria Math" w:hAnsi="Cambria Math" w:cs="Times New Roman"/>
                            <w:i/>
                            <w:kern w:val="0"/>
                            <w:szCs w:val="20"/>
                          </w:rPr>
                        </m:ctrlPr>
                      </m:sub>
                    </m:sSub>
                    <m:r>
                      <m:rPr/>
                      <w:rPr>
                        <w:rFonts w:ascii="Cambria Math" w:cs="Times New Roman"/>
                        <w:kern w:val="0"/>
                        <w:szCs w:val="20"/>
                      </w:rPr>
                      <m:t>×H×F×P</m:t>
                    </m:r>
                    <m:ctrlPr>
                      <w:rPr>
                        <w:rFonts w:ascii="Cambria Math" w:hAnsi="Cambria Math" w:cs="Times New Roman"/>
                        <w:i/>
                        <w:kern w:val="0"/>
                        <w:szCs w:val="20"/>
                      </w:rPr>
                    </m:ctrlPr>
                  </m:num>
                  <m:den>
                    <m:r>
                      <m:rPr/>
                      <w:rPr>
                        <w:rFonts w:ascii="Cambria Math" w:cs="Times New Roman"/>
                        <w:kern w:val="0"/>
                        <w:szCs w:val="20"/>
                      </w:rPr>
                      <m:t>V×3600</m:t>
                    </m:r>
                    <m:ctrlPr>
                      <w:rPr>
                        <w:rFonts w:ascii="Cambria Math" w:hAnsi="Cambria Math" w:cs="Times New Roman"/>
                        <w:i/>
                        <w:kern w:val="0"/>
                        <w:szCs w:val="20"/>
                      </w:rPr>
                    </m:ctrlPr>
                  </m:den>
                </m:f>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s</m:t>
                    </m:r>
                    <m:func>
                      <m:funcPr>
                        <m:ctrlPr>
                          <w:rPr>
                            <w:rFonts w:ascii="Cambria Math" w:hAnsi="Cambria Math" w:cs="Times New Roman"/>
                            <w:i/>
                            <w:kern w:val="0"/>
                            <w:szCs w:val="20"/>
                          </w:rPr>
                        </m:ctrlPr>
                      </m:funcPr>
                      <m:fName>
                        <m:r>
                          <m:rPr/>
                          <w:rPr>
                            <w:rFonts w:ascii="Cambria Math" w:cs="Times New Roman"/>
                            <w:kern w:val="0"/>
                            <w:szCs w:val="20"/>
                          </w:rPr>
                          <m:t>tan</m:t>
                        </m:r>
                        <m:ctrlPr>
                          <w:rPr>
                            <w:rFonts w:ascii="Cambria Math" w:hAnsi="Cambria Math" w:cs="Times New Roman"/>
                            <w:i/>
                            <w:kern w:val="0"/>
                            <w:szCs w:val="20"/>
                          </w:rPr>
                        </m:ctrlPr>
                      </m:fName>
                      <m:e>
                        <m:r>
                          <m:rPr/>
                          <w:rPr>
                            <w:rFonts w:ascii="Cambria Math" w:cs="Times New Roman"/>
                            <w:kern w:val="0"/>
                            <w:szCs w:val="20"/>
                          </w:rPr>
                          <m:t>d</m:t>
                        </m:r>
                        <m:ctrlPr>
                          <w:rPr>
                            <w:rFonts w:ascii="Cambria Math" w:hAnsi="Cambria Math" w:cs="Times New Roman"/>
                            <w:i/>
                            <w:kern w:val="0"/>
                            <w:szCs w:val="20"/>
                          </w:rPr>
                        </m:ctrlPr>
                      </m:e>
                    </m:func>
                    <m:r>
                      <m:rPr/>
                      <w:rPr>
                        <w:rFonts w:ascii="Cambria Math" w:cs="Times New Roman"/>
                        <w:kern w:val="0"/>
                        <w:szCs w:val="20"/>
                      </w:rPr>
                      <m:t>by</m:t>
                    </m:r>
                    <m:ctrlPr>
                      <w:rPr>
                        <w:rFonts w:ascii="Cambria Math" w:hAnsi="Cambria Math" w:cs="Times New Roman"/>
                        <w:i/>
                        <w:kern w:val="0"/>
                        <w:szCs w:val="20"/>
                      </w:rPr>
                    </m:ctrlPr>
                  </m:sub>
                </m:sSub>
                <m:r>
                  <m:rPr/>
                  <w:rPr>
                    <w:rFonts w:ascii="Cambria Math" w:cs="Times New Roman"/>
                    <w:kern w:val="0"/>
                    <w:szCs w:val="20"/>
                  </w:rPr>
                  <m:t>)×φ</m:t>
                </m:r>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9</w:t>
            </w:r>
            <w:r>
              <w:fldChar w:fldCharType="end"/>
            </w:r>
            <w:r>
              <w:t>)</w:t>
            </w:r>
          </w:p>
        </w:tc>
      </w:tr>
    </w:tbl>
    <w:p>
      <w:r>
        <w:t>式中：</w:t>
      </w:r>
      <m:oMath>
        <m:r>
          <m:rPr/>
          <w:rPr>
            <w:rFonts w:ascii="Cambria Math" w:hAnsi="Cambria Math"/>
          </w:rPr>
          <m:t xml:space="preserve"> </m:t>
        </m:r>
        <m:r>
          <m:rPr/>
          <w:rPr>
            <w:rFonts w:ascii="Cambria Math"/>
          </w:rPr>
          <m:t>E</m:t>
        </m:r>
      </m:oMath>
      <w:r>
        <w:rPr>
          <w:rFonts w:hint="eastAsia"/>
        </w:rPr>
        <w:t>——电梯系统碳排放量(kgCO</w:t>
      </w:r>
      <w:r>
        <w:rPr>
          <w:rFonts w:hint="eastAsia"/>
          <w:vertAlign w:val="subscript"/>
        </w:rPr>
        <w:t>2</w:t>
      </w:r>
      <w:r>
        <w:rPr>
          <w:rFonts w:hint="eastAsia"/>
        </w:rPr>
        <w:t>e)；</w:t>
      </w:r>
    </w:p>
    <w:p>
      <w:pPr>
        <w:ind w:firstLine="480" w:firstLineChars="200"/>
      </w:pPr>
      <w:r>
        <w:t>K</w:t>
      </w:r>
      <w:r>
        <w:rPr>
          <w:vertAlign w:val="subscript"/>
        </w:rPr>
        <w:t>1</w:t>
      </w:r>
      <w:r>
        <w:rPr>
          <w:rFonts w:hint="eastAsia"/>
        </w:rPr>
        <w:t>——</w:t>
      </w:r>
      <w:r>
        <w:t>驱动系统系数；</w:t>
      </w:r>
    </w:p>
    <w:p>
      <w:pPr>
        <w:ind w:firstLine="480" w:firstLineChars="200"/>
      </w:pPr>
      <w:r>
        <w:t>K</w:t>
      </w:r>
      <w:r>
        <w:rPr>
          <w:vertAlign w:val="subscript"/>
        </w:rPr>
        <w:t xml:space="preserve">1 </w:t>
      </w:r>
      <w:r>
        <w:t xml:space="preserve">= 1.6(对于交流调压调速驱动系统) </w:t>
      </w:r>
    </w:p>
    <w:p>
      <w:pPr>
        <w:ind w:firstLine="480" w:firstLineChars="200"/>
      </w:pPr>
      <w:r>
        <w:t>K</w:t>
      </w:r>
      <w:r>
        <w:rPr>
          <w:vertAlign w:val="subscript"/>
        </w:rPr>
        <w:t xml:space="preserve">1 </w:t>
      </w:r>
      <w:r>
        <w:t xml:space="preserve">= 1.0(对于VVVF驱动系统) </w:t>
      </w:r>
      <w:r>
        <w:rPr>
          <w:rFonts w:hint="eastAsia"/>
        </w:rPr>
        <w:t>（</w:t>
      </w:r>
      <w:r>
        <w:t>VVVF</w:t>
      </w:r>
      <w:r>
        <w:rPr>
          <w:rFonts w:hint="eastAsia"/>
        </w:rPr>
        <w:t>表示电梯</w:t>
      </w:r>
      <w:r>
        <w:t>变压变频调速</w:t>
      </w:r>
      <w:r>
        <w:rPr>
          <w:rFonts w:hint="eastAsia"/>
        </w:rPr>
        <w:t>）</w:t>
      </w:r>
    </w:p>
    <w:p>
      <w:pPr>
        <w:ind w:firstLine="480" w:firstLineChars="200"/>
      </w:pPr>
      <w:r>
        <w:t>K</w:t>
      </w:r>
      <w:r>
        <w:rPr>
          <w:vertAlign w:val="subscript"/>
        </w:rPr>
        <w:t>1</w:t>
      </w:r>
      <w:r>
        <w:t xml:space="preserve"> = 0.6(对于带能量反馈的VVVF驱动系统) </w:t>
      </w:r>
    </w:p>
    <w:p>
      <w:pPr>
        <w:ind w:firstLine="480" w:firstLineChars="200"/>
      </w:pPr>
      <w:r>
        <w:t>K</w:t>
      </w:r>
      <w:r>
        <w:rPr>
          <w:vertAlign w:val="subscript"/>
        </w:rPr>
        <w:t>2</w:t>
      </w:r>
      <w:r>
        <w:rPr>
          <w:rFonts w:hint="eastAsia"/>
        </w:rPr>
        <w:t>——</w:t>
      </w:r>
      <w:r>
        <w:t>平均运行距离系数；</w:t>
      </w:r>
    </w:p>
    <w:p>
      <w:pPr>
        <w:ind w:firstLine="480" w:firstLineChars="200"/>
      </w:pPr>
      <w:r>
        <w:t>K</w:t>
      </w:r>
      <w:r>
        <w:rPr>
          <w:vertAlign w:val="subscript"/>
        </w:rPr>
        <w:t>2</w:t>
      </w:r>
      <w:r>
        <w:t xml:space="preserve"> = 1.0(对于2层) </w:t>
      </w:r>
    </w:p>
    <w:p>
      <w:pPr>
        <w:ind w:firstLine="480" w:firstLineChars="200"/>
      </w:pPr>
      <w:r>
        <w:t>K</w:t>
      </w:r>
      <w:r>
        <w:rPr>
          <w:vertAlign w:val="subscript"/>
        </w:rPr>
        <w:t>2</w:t>
      </w:r>
      <w:r>
        <w:t xml:space="preserve"> = 0.5(对于单梯或两台且超过2层) </w:t>
      </w:r>
    </w:p>
    <w:p>
      <w:pPr>
        <w:ind w:firstLine="480" w:firstLineChars="200"/>
      </w:pPr>
      <w:r>
        <w:t>K</w:t>
      </w:r>
      <w:r>
        <w:rPr>
          <w:vertAlign w:val="subscript"/>
        </w:rPr>
        <w:t>2</w:t>
      </w:r>
      <w:r>
        <w:t xml:space="preserve"> = 0.3(对于3台及以上的电梯群) </w:t>
      </w:r>
    </w:p>
    <w:p>
      <w:pPr>
        <w:ind w:firstLine="480" w:firstLineChars="200"/>
      </w:pPr>
      <w:r>
        <w:t>K</w:t>
      </w:r>
      <w:r>
        <w:rPr>
          <w:vertAlign w:val="subscript"/>
        </w:rPr>
        <w:t>3</w:t>
      </w:r>
      <w:r>
        <w:rPr>
          <w:rFonts w:hint="eastAsia"/>
        </w:rPr>
        <w:t>——</w:t>
      </w:r>
      <w:r>
        <w:t>轿内平均载荷系数，K</w:t>
      </w:r>
      <w:r>
        <w:rPr>
          <w:vertAlign w:val="subscript"/>
        </w:rPr>
        <w:t>3</w:t>
      </w:r>
      <w:r>
        <w:t xml:space="preserve">= 0.35 </w:t>
      </w:r>
      <w:r>
        <w:rPr>
          <w:rFonts w:hint="eastAsia"/>
        </w:rPr>
        <w:t>；</w:t>
      </w:r>
    </w:p>
    <w:p>
      <w:pPr>
        <w:ind w:firstLine="480" w:firstLineChars="200"/>
      </w:pPr>
      <w:r>
        <w:t xml:space="preserve">H </w:t>
      </w:r>
      <w:r>
        <w:rPr>
          <w:rFonts w:hint="eastAsia"/>
        </w:rPr>
        <w:t>——</w:t>
      </w:r>
      <w:r>
        <w:t xml:space="preserve">最大运行距离，m </w:t>
      </w:r>
      <w:r>
        <w:rPr>
          <w:rFonts w:hint="eastAsia"/>
        </w:rPr>
        <w:t>；</w:t>
      </w:r>
    </w:p>
    <w:p>
      <w:pPr>
        <w:ind w:firstLine="480" w:firstLineChars="200"/>
      </w:pPr>
      <w:r>
        <w:t xml:space="preserve">F </w:t>
      </w:r>
      <w:r>
        <w:rPr>
          <w:rFonts w:hint="eastAsia"/>
        </w:rPr>
        <w:t>——</w:t>
      </w:r>
      <w:r>
        <w:t>年启动次数，一般在100000到300000之间</w:t>
      </w:r>
      <w:r>
        <w:rPr>
          <w:rFonts w:hint="eastAsia"/>
        </w:rPr>
        <w:t>；</w:t>
      </w:r>
    </w:p>
    <w:p>
      <w:pPr>
        <w:ind w:firstLine="480" w:firstLineChars="200"/>
      </w:pPr>
      <w:r>
        <w:t xml:space="preserve">P </w:t>
      </w:r>
      <w:r>
        <w:rPr>
          <w:rFonts w:hint="eastAsia"/>
        </w:rPr>
        <w:t>——</w:t>
      </w:r>
      <w:r>
        <w:t>电梯的额定功率，P = P</w:t>
      </w:r>
      <w:r>
        <w:rPr>
          <w:vertAlign w:val="subscript"/>
        </w:rPr>
        <w:t>1</w:t>
      </w:r>
      <w:r>
        <w:t>×P</w:t>
      </w:r>
      <w:r>
        <w:rPr>
          <w:vertAlign w:val="subscript"/>
        </w:rPr>
        <w:t>0</w:t>
      </w:r>
      <w:r>
        <w:t>，k</w:t>
      </w:r>
      <w:r>
        <w:rPr>
          <w:rFonts w:hint="eastAsia"/>
        </w:rPr>
        <w:t>W；</w:t>
      </w:r>
    </w:p>
    <w:p>
      <w:pPr>
        <w:ind w:right="240" w:firstLine="420"/>
      </w:pPr>
      <w:r>
        <w:t>其</w:t>
      </w:r>
      <w:r>
        <w:rPr>
          <w:rFonts w:hint="eastAsia"/>
        </w:rPr>
        <w:t>中</w:t>
      </w:r>
      <w:r>
        <w:t>，P</w:t>
      </w:r>
      <w:r>
        <w:rPr>
          <w:vertAlign w:val="subscript"/>
        </w:rPr>
        <w:t>1</w:t>
      </w:r>
      <w:r>
        <w:t>为与系数相关的系数</w:t>
      </w:r>
      <w:r>
        <w:rPr>
          <w:rFonts w:hint="eastAsia"/>
        </w:rPr>
        <w:t>：</w:t>
      </w:r>
    </w:p>
    <w:p>
      <w:pPr>
        <w:ind w:firstLine="480" w:firstLineChars="200"/>
      </w:pPr>
      <w:r>
        <w:t>P</w:t>
      </w:r>
      <w:r>
        <w:rPr>
          <w:vertAlign w:val="subscript"/>
        </w:rPr>
        <w:t>1</w:t>
      </w:r>
      <w:r>
        <w:t xml:space="preserve"> = 1.0(平衡系数为50% 时) </w:t>
      </w:r>
    </w:p>
    <w:p>
      <w:pPr>
        <w:ind w:firstLine="480" w:firstLineChars="200"/>
      </w:pPr>
      <w:r>
        <w:t>P</w:t>
      </w:r>
      <w:r>
        <w:rPr>
          <w:vertAlign w:val="subscript"/>
        </w:rPr>
        <w:t>1</w:t>
      </w:r>
      <w:r>
        <w:t xml:space="preserve"> = 0.8(平衡系数为40% 时) </w:t>
      </w:r>
    </w:p>
    <w:p>
      <w:pPr>
        <w:ind w:firstLine="480" w:firstLineChars="200"/>
      </w:pPr>
      <w:r>
        <w:t>P</w:t>
      </w:r>
      <w:r>
        <w:rPr>
          <w:vertAlign w:val="subscript"/>
        </w:rPr>
        <w:t>0</w:t>
      </w:r>
      <w:r>
        <w:t xml:space="preserve"> = (0.5×额定载重量×额定速度×g</w:t>
      </w:r>
      <w:r>
        <w:rPr>
          <w:vertAlign w:val="subscript"/>
        </w:rPr>
        <w:t>n</w:t>
      </w:r>
      <w:r>
        <w:t>)/(1000×n</w:t>
      </w:r>
      <w:r>
        <w:rPr>
          <w:vertAlign w:val="subscript"/>
        </w:rPr>
        <w:t>s</w:t>
      </w:r>
      <w:r>
        <w:t>×n</w:t>
      </w:r>
      <w:r>
        <w:rPr>
          <w:vertAlign w:val="subscript"/>
        </w:rPr>
        <w:t>g</w:t>
      </w:r>
      <w:r>
        <w:t>×n</w:t>
      </w:r>
      <w:r>
        <w:rPr>
          <w:vertAlign w:val="subscript"/>
        </w:rPr>
        <w:t>m</w:t>
      </w:r>
      <w:r>
        <w:t xml:space="preserve">) </w:t>
      </w:r>
    </w:p>
    <w:p>
      <w:pPr>
        <w:ind w:firstLine="480" w:firstLineChars="200"/>
      </w:pPr>
      <w:r>
        <w:t>n</w:t>
      </w:r>
      <w:r>
        <w:rPr>
          <w:vertAlign w:val="subscript"/>
        </w:rPr>
        <w:t xml:space="preserve">s </w:t>
      </w:r>
      <w:r>
        <w:rPr>
          <w:rFonts w:hint="eastAsia"/>
        </w:rPr>
        <w:t>——</w:t>
      </w:r>
      <w:r>
        <w:t>悬挂效率，n</w:t>
      </w:r>
      <w:r>
        <w:rPr>
          <w:vertAlign w:val="subscript"/>
        </w:rPr>
        <w:t xml:space="preserve">s </w:t>
      </w:r>
      <w:r>
        <w:t xml:space="preserve">=0.85 </w:t>
      </w:r>
    </w:p>
    <w:p>
      <w:pPr>
        <w:ind w:firstLine="480" w:firstLineChars="200"/>
      </w:pPr>
      <w:r>
        <w:t>n</w:t>
      </w:r>
      <w:r>
        <w:rPr>
          <w:rFonts w:hint="eastAsia"/>
          <w:vertAlign w:val="subscript"/>
        </w:rPr>
        <w:t>g</w:t>
      </w:r>
      <w:r>
        <w:rPr>
          <w:rFonts w:hint="eastAsia"/>
        </w:rPr>
        <w:t>——</w:t>
      </w:r>
      <w:r>
        <w:t>传动效率，n</w:t>
      </w:r>
      <w:r>
        <w:rPr>
          <w:rFonts w:hint="eastAsia"/>
          <w:vertAlign w:val="subscript"/>
        </w:rPr>
        <w:t>g</w:t>
      </w:r>
      <w:r>
        <w:t xml:space="preserve">=0.75(蜗载蜗杆传动系统) </w:t>
      </w:r>
    </w:p>
    <w:p>
      <w:pPr>
        <w:ind w:firstLine="480" w:firstLineChars="200"/>
      </w:pPr>
      <w:r>
        <w:t>n</w:t>
      </w:r>
      <w:r>
        <w:rPr>
          <w:vertAlign w:val="subscript"/>
        </w:rPr>
        <w:t>g</w:t>
      </w:r>
      <w:r>
        <w:t xml:space="preserve"> = 1.0(无齿轮传动系统) </w:t>
      </w:r>
    </w:p>
    <w:p>
      <w:pPr>
        <w:ind w:firstLine="480" w:firstLineChars="200"/>
      </w:pPr>
      <w:r>
        <w:t>n</w:t>
      </w:r>
      <w:r>
        <w:rPr>
          <w:vertAlign w:val="subscript"/>
        </w:rPr>
        <w:t>m</w:t>
      </w:r>
      <w:r>
        <w:rPr>
          <w:rFonts w:hint="eastAsia"/>
        </w:rPr>
        <w:t>——</w:t>
      </w:r>
      <w:r>
        <w:t>电动机效率，n</w:t>
      </w:r>
      <w:r>
        <w:rPr>
          <w:vertAlign w:val="subscript"/>
        </w:rPr>
        <w:t>m</w:t>
      </w:r>
      <w:r>
        <w:t xml:space="preserve">= 0.75(交流调压调速驱动系统) </w:t>
      </w:r>
    </w:p>
    <w:p>
      <w:pPr>
        <w:ind w:firstLine="480" w:firstLineChars="200"/>
      </w:pPr>
      <w:r>
        <w:t>n</w:t>
      </w:r>
      <w:r>
        <w:rPr>
          <w:vertAlign w:val="subscript"/>
        </w:rPr>
        <w:t>m</w:t>
      </w:r>
      <w:r>
        <w:t xml:space="preserve"> = 0.85(VVVF驱动系统) </w:t>
      </w:r>
    </w:p>
    <w:p>
      <w:pPr>
        <w:ind w:firstLine="480" w:firstLineChars="200"/>
      </w:pPr>
      <w:r>
        <w:t>ɡ</w:t>
      </w:r>
      <w:r>
        <w:rPr>
          <w:vertAlign w:val="subscript"/>
        </w:rPr>
        <w:t>n</w:t>
      </w:r>
      <w:r>
        <w:t xml:space="preserve"> = 9.81 m/s2 </w:t>
      </w:r>
    </w:p>
    <w:p>
      <w:pPr>
        <w:ind w:firstLine="480" w:firstLineChars="200"/>
      </w:pPr>
      <w:r>
        <w:t xml:space="preserve">V </w:t>
      </w:r>
      <w:r>
        <w:rPr>
          <w:rFonts w:hint="eastAsia"/>
        </w:rPr>
        <w:t>——</w:t>
      </w:r>
      <w:r>
        <w:t>电梯</w:t>
      </w:r>
      <w:r>
        <w:rPr>
          <w:rFonts w:hint="eastAsia"/>
        </w:rPr>
        <w:t>额定</w:t>
      </w:r>
      <w:r>
        <w:t>速度，m/s</w:t>
      </w:r>
      <w:r>
        <w:rPr>
          <w:rFonts w:hint="eastAsia"/>
        </w:rPr>
        <w:t>。；</w:t>
      </w:r>
    </w:p>
    <w:p>
      <w:pPr>
        <w:ind w:firstLine="480" w:firstLineChars="20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standby</m:t>
            </m:r>
            <m:ctrlPr>
              <w:rPr>
                <w:rFonts w:ascii="Cambria Math" w:hAnsi="Cambria Math"/>
                <w:i/>
              </w:rPr>
            </m:ctrlPr>
          </m:sub>
        </m:sSub>
      </m:oMath>
      <w:r>
        <w:rPr>
          <w:rFonts w:hint="eastAsia"/>
        </w:rPr>
        <w:t>——一年内的电梯待机总能耗（kW</w:t>
      </w:r>
      <w:r>
        <w:rPr>
          <w:rFonts w:cs="Times New Roman"/>
        </w:rPr>
        <w:t>·</w:t>
      </w:r>
      <w:r>
        <w:rPr>
          <w:rFonts w:hint="eastAsia"/>
        </w:rPr>
        <w:t>h）；</w:t>
      </w:r>
    </w:p>
    <w:p>
      <w:pPr>
        <w:ind w:firstLine="480" w:firstLineChars="200"/>
        <w:rPr>
          <w:kern w:val="0"/>
          <w:szCs w:val="20"/>
        </w:rPr>
      </w:pPr>
      <w:r>
        <w:rPr>
          <w:rFonts w:ascii="Cambria Math" w:hAnsi="Cambria Math"/>
          <w:szCs w:val="24"/>
        </w:rPr>
        <w:t>𝜑</w:t>
      </w:r>
      <w:r>
        <w:rPr>
          <w:rFonts w:hint="eastAsia"/>
          <w:szCs w:val="24"/>
        </w:rPr>
        <w:t>——</w:t>
      </w:r>
      <w:r>
        <w:rPr>
          <w:kern w:val="0"/>
          <w:szCs w:val="20"/>
        </w:rPr>
        <w:t>电</w:t>
      </w:r>
      <w:r>
        <w:rPr>
          <w:rFonts w:hint="eastAsia"/>
          <w:kern w:val="0"/>
          <w:szCs w:val="20"/>
        </w:rPr>
        <w:t>能</w:t>
      </w:r>
      <w:r>
        <w:rPr>
          <w:kern w:val="0"/>
          <w:szCs w:val="20"/>
        </w:rPr>
        <w:t>对应的碳排放因子，</w:t>
      </w:r>
      <w:r>
        <w:rPr>
          <w:kern w:val="0"/>
          <w:szCs w:val="24"/>
        </w:rPr>
        <w:t>应符合本</w:t>
      </w:r>
      <w:r>
        <w:rPr>
          <w:rFonts w:hint="eastAsia"/>
          <w:kern w:val="0"/>
          <w:szCs w:val="24"/>
        </w:rPr>
        <w:t>办法</w:t>
      </w:r>
      <w:r>
        <w:rPr>
          <w:kern w:val="0"/>
          <w:szCs w:val="24"/>
        </w:rPr>
        <w:t>附录A的规定</w:t>
      </w:r>
      <w:r>
        <w:rPr>
          <w:kern w:val="0"/>
          <w:szCs w:val="20"/>
        </w:rPr>
        <w:t>。</w:t>
      </w:r>
    </w:p>
    <w:p>
      <w:pPr>
        <w:ind w:right="240" w:firstLine="480"/>
      </w:pPr>
      <w:r>
        <w:rPr>
          <w:rFonts w:hint="eastAsia"/>
        </w:rPr>
        <w:t xml:space="preserve">其中电梯待机总能耗应采用测试的方法得出，需分别采集改造前后的各电梯待机功率、电梯一周待机时间，通过计算得到：        </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s</m:t>
                    </m:r>
                    <m:func>
                      <m:funcPr>
                        <m:ctrlPr>
                          <w:rPr>
                            <w:rFonts w:ascii="Cambria Math" w:hAnsi="Cambria Math" w:cs="Times New Roman"/>
                            <w:i/>
                            <w:kern w:val="0"/>
                            <w:szCs w:val="20"/>
                          </w:rPr>
                        </m:ctrlPr>
                      </m:funcPr>
                      <m:fName>
                        <m:r>
                          <m:rPr/>
                          <w:rPr>
                            <w:rFonts w:ascii="Cambria Math" w:cs="Times New Roman"/>
                            <w:kern w:val="0"/>
                            <w:szCs w:val="20"/>
                          </w:rPr>
                          <m:t>tan</m:t>
                        </m:r>
                        <m:ctrlPr>
                          <w:rPr>
                            <w:rFonts w:ascii="Cambria Math" w:hAnsi="Cambria Math" w:cs="Times New Roman"/>
                            <w:i/>
                            <w:kern w:val="0"/>
                            <w:szCs w:val="20"/>
                          </w:rPr>
                        </m:ctrlPr>
                      </m:fName>
                      <m:e>
                        <m:r>
                          <m:rPr/>
                          <w:rPr>
                            <w:rFonts w:ascii="Cambria Math" w:cs="Times New Roman"/>
                            <w:kern w:val="0"/>
                            <w:szCs w:val="20"/>
                          </w:rPr>
                          <m:t>d</m:t>
                        </m:r>
                        <m:ctrlPr>
                          <w:rPr>
                            <w:rFonts w:ascii="Cambria Math" w:hAnsi="Cambria Math" w:cs="Times New Roman"/>
                            <w:i/>
                            <w:kern w:val="0"/>
                            <w:szCs w:val="20"/>
                          </w:rPr>
                        </m:ctrlPr>
                      </m:e>
                    </m:func>
                    <m:r>
                      <m:rPr/>
                      <w:rPr>
                        <w:rFonts w:ascii="Cambria Math" w:cs="Times New Roman"/>
                        <w:kern w:val="0"/>
                        <w:szCs w:val="20"/>
                      </w:rPr>
                      <m:t>by</m:t>
                    </m:r>
                    <m:ctrlPr>
                      <w:rPr>
                        <w:rFonts w:ascii="Cambria Math" w:hAnsi="Cambria Math" w:cs="Times New Roman"/>
                        <w:i/>
                        <w:kern w:val="0"/>
                        <w:szCs w:val="20"/>
                      </w:rPr>
                    </m:ctrlPr>
                  </m:sub>
                </m:sSub>
                <m:r>
                  <m:rPr/>
                  <w:rPr>
                    <w:rFonts w:ascii="Cambria Math" w:cs="Times New Roman"/>
                    <w:kern w:val="0"/>
                    <w:szCs w:val="20"/>
                  </w:rPr>
                  <m:t>=52</m:t>
                </m:r>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sti</m:t>
                        </m:r>
                        <m:ctrlPr>
                          <w:rPr>
                            <w:rFonts w:ascii="Cambria Math" w:hAnsi="Cambria Math" w:cs="Times New Roman"/>
                            <w:i/>
                            <w:kern w:val="0"/>
                            <w:szCs w:val="20"/>
                          </w:rPr>
                        </m:ctrlPr>
                      </m:sub>
                    </m:sSub>
                    <m:ctrlPr>
                      <w:rPr>
                        <w:rFonts w:ascii="Cambria Math" w:hAnsi="Cambria Math" w:cs="Times New Roman"/>
                        <w:i/>
                        <w:kern w:val="0"/>
                        <w:szCs w:val="20"/>
                      </w:rPr>
                    </m:ctrlPr>
                  </m:e>
                </m:nary>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sti</m:t>
                    </m:r>
                    <m:ctrlPr>
                      <w:rPr>
                        <w:rFonts w:ascii="Cambria Math" w:hAnsi="Cambria Math" w:cs="Times New Roman"/>
                        <w:i/>
                        <w:kern w:val="0"/>
                        <w:szCs w:val="20"/>
                      </w:rPr>
                    </m:ctrlPr>
                  </m:sub>
                </m:sSub>
              </m:oMath>
            </m:oMathPara>
          </w:p>
        </w:tc>
        <w:tc>
          <w:tcPr>
            <w:tcW w:w="851" w:type="dxa"/>
            <w:vAlign w:val="center"/>
          </w:tcPr>
          <w:p>
            <w:pPr>
              <w:pStyle w:val="87"/>
              <w:ind w:firstLine="480"/>
            </w:pPr>
            <w:bookmarkStart w:id="43" w:name="_Ref99722414"/>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10</w:t>
            </w:r>
            <w:r>
              <w:fldChar w:fldCharType="end"/>
            </w:r>
            <w:r>
              <w:t>)</w:t>
            </w:r>
            <w:bookmarkEnd w:id="43"/>
          </w:p>
        </w:tc>
      </w:tr>
    </w:tbl>
    <w:p>
      <w:r>
        <w:t>式中：</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standby</m:t>
            </m:r>
            <m:ctrlPr>
              <w:rPr>
                <w:rFonts w:ascii="Cambria Math" w:hAnsi="Cambria Math"/>
                <w:i/>
              </w:rPr>
            </m:ctrlPr>
          </m:sub>
        </m:sSub>
      </m:oMath>
      <w:r>
        <w:rPr>
          <w:rFonts w:hint="eastAsia"/>
        </w:rPr>
        <w:t>——一第</w:t>
      </w:r>
      <w:r>
        <w:t>i部电梯</w:t>
      </w:r>
      <w:r>
        <w:rPr>
          <w:rFonts w:hint="eastAsia"/>
        </w:rPr>
        <w:t>年内的待机总能耗（kW</w:t>
      </w:r>
      <w:r>
        <w:rPr>
          <w:rFonts w:cs="Times New Roman"/>
        </w:rPr>
        <w:t>·</w:t>
      </w:r>
      <w:r>
        <w:rPr>
          <w:rFonts w:hint="eastAsia"/>
        </w:rPr>
        <w:t>h）；</w:t>
      </w:r>
    </w:p>
    <w:p>
      <w:pPr>
        <w:ind w:right="240" w:firstLine="480"/>
      </w:pPr>
      <m:oMath>
        <m:r>
          <m:rPr>
            <m:sty m:val="p"/>
          </m:rPr>
          <w:rPr>
            <w:rFonts w:ascii="Cambria Math" w:hAnsi="Cambria Math"/>
          </w:rPr>
          <m:t>52</m:t>
        </m:r>
      </m:oMath>
      <w:r>
        <w:t>——</w:t>
      </w:r>
      <w:r>
        <w:rPr>
          <w:rFonts w:hint="eastAsia"/>
        </w:rPr>
        <w:t>一年</w:t>
      </w:r>
      <w:r>
        <w:t>中所含的周数</w:t>
      </w:r>
      <w:r>
        <w:rPr>
          <w:rFonts w:hint="eastAsia"/>
        </w:rPr>
        <w:t>（周/年）</w:t>
      </w:r>
      <w:r>
        <w:t>；</w:t>
      </w:r>
    </w:p>
    <w:p>
      <w:pPr>
        <w:ind w:right="240" w:firstLine="480"/>
      </w:pPr>
      <m:oMath>
        <m:r>
          <m:rPr/>
          <w:rPr>
            <w:rFonts w:ascii="Cambria Math" w:hAnsi="Cambria Math"/>
          </w:rPr>
          <m:t>n</m:t>
        </m:r>
      </m:oMath>
      <w:r>
        <w:rPr>
          <w:rFonts w:hint="eastAsia"/>
        </w:rPr>
        <w:t>——改造</w:t>
      </w:r>
      <w:r>
        <w:t>的电梯数目；</w:t>
      </w:r>
    </w:p>
    <w:p>
      <w:pPr>
        <w:ind w:right="240" w:firstLine="480"/>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hint="eastAsia" w:ascii="Cambria Math" w:hAnsi="Cambria Math"/>
              </w:rPr>
              <m:t>st</m:t>
            </m:r>
            <m:r>
              <m:rPr/>
              <w:rPr>
                <w:rFonts w:ascii="Cambria Math" w:hAnsi="Cambria Math"/>
              </w:rPr>
              <m:t>i</m:t>
            </m:r>
            <m:ctrlPr>
              <w:rPr>
                <w:rFonts w:ascii="Cambria Math" w:hAnsi="Cambria Math"/>
                <w:i/>
              </w:rPr>
            </m:ctrlPr>
          </m:sub>
        </m:sSub>
      </m:oMath>
      <w:r>
        <w:rPr>
          <w:rFonts w:hint="eastAsia"/>
        </w:rPr>
        <w:t>——第</w:t>
      </w:r>
      <w:r>
        <w:t>i</w:t>
      </w:r>
      <w:r>
        <w:rPr>
          <w:rFonts w:hint="eastAsia"/>
        </w:rPr>
        <w:t>部电梯待机功率(kW)；</w:t>
      </w:r>
    </w:p>
    <w:p>
      <w:pPr>
        <w:ind w:right="240" w:firstLine="48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hint="eastAsia" w:ascii="Cambria Math" w:hAnsi="Cambria Math"/>
              </w:rPr>
              <m:t>st</m:t>
            </m:r>
            <m:r>
              <m:rPr/>
              <w:rPr>
                <w:rFonts w:ascii="Cambria Math" w:hAnsi="Cambria Math"/>
              </w:rPr>
              <m:t>i</m:t>
            </m:r>
            <m:ctrlPr>
              <w:rPr>
                <w:rFonts w:ascii="Cambria Math" w:hAnsi="Cambria Math"/>
                <w:i/>
              </w:rPr>
            </m:ctrlPr>
          </m:sub>
        </m:sSub>
      </m:oMath>
      <w:r>
        <w:rPr>
          <w:rFonts w:hint="eastAsia"/>
        </w:rPr>
        <w:t>——第</w:t>
      </w:r>
      <w:r>
        <w:t>i</w:t>
      </w:r>
      <w:r>
        <w:rPr>
          <w:rFonts w:hint="eastAsia"/>
        </w:rPr>
        <w:t>部电梯一周待机时间（h</w:t>
      </w:r>
      <w:r>
        <w:t>/</w:t>
      </w:r>
      <w:r>
        <w:rPr>
          <w:rFonts w:hint="eastAsia"/>
        </w:rPr>
        <w:t>周）。</w:t>
      </w:r>
    </w:p>
    <w:p>
      <w:pPr>
        <w:ind w:right="240" w:firstLine="480"/>
      </w:pPr>
    </w:p>
    <w:p>
      <w:pPr>
        <w:ind w:right="240" w:firstLine="480"/>
      </w:pPr>
      <w:r>
        <w:rPr>
          <w:rFonts w:hint="eastAsia"/>
        </w:rPr>
        <w:t>电梯系统年碳减排量应采用测量计算法，分别采集各电梯在基准期和核定期连续运行一周的总碳排放量，所选取的两周应能代表全年电梯运行碳排放量的平均水平，并按下式计算得到:</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eastAsiaTheme="minorEastAsia"/>
                        <w:i/>
                        <w:kern w:val="0"/>
                        <w:szCs w:val="20"/>
                      </w:rPr>
                    </m:ctrlPr>
                  </m:sSubPr>
                  <m:e>
                    <m:r>
                      <m:rPr/>
                      <w:rPr>
                        <w:rFonts w:ascii="Cambria Math" w:hAnsi="Cambria Math" w:cs="Times New Roman"/>
                        <w:kern w:val="0"/>
                        <w:szCs w:val="20"/>
                      </w:rPr>
                      <m:t>E</m:t>
                    </m:r>
                    <m:ctrlPr>
                      <w:rPr>
                        <w:rFonts w:ascii="Cambria Math" w:hAnsi="Cambria Math" w:cs="Times New Roman" w:eastAsiaTheme="minorEastAsia"/>
                        <w:i/>
                        <w:kern w:val="0"/>
                        <w:szCs w:val="20"/>
                      </w:rPr>
                    </m:ctrlPr>
                  </m:e>
                  <m:sub>
                    <m:r>
                      <m:rPr/>
                      <w:rPr>
                        <w:rFonts w:ascii="Cambria Math" w:hAnsi="Cambria Math" w:cs="Times New Roman"/>
                        <w:kern w:val="0"/>
                        <w:szCs w:val="20"/>
                      </w:rPr>
                      <m:t>4</m:t>
                    </m:r>
                    <m:ctrlPr>
                      <w:rPr>
                        <w:rFonts w:ascii="Cambria Math" w:hAnsi="Cambria Math" w:cs="Times New Roman" w:eastAsiaTheme="minorEastAsia"/>
                        <w:i/>
                        <w:kern w:val="0"/>
                        <w:szCs w:val="20"/>
                      </w:rPr>
                    </m:ctrlPr>
                  </m:sub>
                </m:sSub>
                <m:r>
                  <m:rPr/>
                  <w:rPr>
                    <w:rFonts w:ascii="Cambria Math" w:cs="Times New Roman"/>
                    <w:kern w:val="0"/>
                    <w:szCs w:val="20"/>
                  </w:rPr>
                  <m:t>=52</m:t>
                </m:r>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bi</m:t>
                        </m:r>
                        <m:ctrlPr>
                          <w:rPr>
                            <w:rFonts w:ascii="Cambria Math" w:hAnsi="Cambria Math" w:cs="Times New Roman"/>
                            <w:i/>
                            <w:kern w:val="0"/>
                            <w:szCs w:val="20"/>
                          </w:rPr>
                        </m:ctrlPr>
                      </m:sub>
                    </m:sSub>
                    <m:ctrlPr>
                      <w:rPr>
                        <w:rFonts w:ascii="Cambria Math" w:hAnsi="Cambria Math" w:cs="Times New Roman"/>
                        <w:i/>
                        <w:kern w:val="0"/>
                        <w:szCs w:val="20"/>
                      </w:rPr>
                    </m:ctrlPr>
                  </m:e>
                </m:nary>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ri</m:t>
                    </m:r>
                    <m:ctrlPr>
                      <w:rPr>
                        <w:rFonts w:ascii="Cambria Math" w:hAnsi="Cambria Math" w:cs="Times New Roman"/>
                        <w:i/>
                        <w:kern w:val="0"/>
                        <w:szCs w:val="20"/>
                      </w:rPr>
                    </m:ctrlPr>
                  </m:sub>
                </m:sSub>
                <m:r>
                  <m:rPr/>
                  <w:rPr>
                    <w:rFonts w:ascii="Cambria Math" w:cs="Times New Roman"/>
                    <w:kern w:val="0"/>
                    <w:szCs w:val="20"/>
                  </w:rPr>
                  <m:t>)</m:t>
                </m:r>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11</w:t>
            </w:r>
            <w:r>
              <w:fldChar w:fldCharType="end"/>
            </w:r>
            <w:r>
              <w:t>)</w:t>
            </w:r>
          </w:p>
        </w:tc>
      </w:tr>
    </w:tbl>
    <w:p>
      <w:r>
        <w:t>式中：</w:t>
      </w:r>
      <m:oMath>
        <m:sSub>
          <m:sSubPr>
            <m:ctrlPr>
              <w:rPr>
                <w:rFonts w:ascii="Cambria Math" w:hAnsi="Cambria Math" w:eastAsiaTheme="minorEastAsia"/>
                <w:i/>
              </w:rPr>
            </m:ctrlPr>
          </m:sSubPr>
          <m:e>
            <m:r>
              <m:rPr/>
              <w:rPr>
                <w:rFonts w:ascii="Cambria Math" w:hAnsi="Cambria Math"/>
              </w:rPr>
              <m:t>E</m:t>
            </m:r>
            <m:ctrlPr>
              <w:rPr>
                <w:rFonts w:ascii="Cambria Math" w:hAnsi="Cambria Math" w:eastAsiaTheme="minorEastAsia"/>
                <w:i/>
              </w:rPr>
            </m:ctrlPr>
          </m:e>
          <m:sub>
            <m:r>
              <m:rPr/>
              <w:rPr>
                <w:rFonts w:ascii="Cambria Math" w:hAnsi="Cambria Math"/>
              </w:rPr>
              <m:t>4</m:t>
            </m:r>
            <m:ctrlPr>
              <w:rPr>
                <w:rFonts w:ascii="Cambria Math" w:hAnsi="Cambria Math" w:eastAsiaTheme="minorEastAsia"/>
                <w:i/>
              </w:rPr>
            </m:ctrlPr>
          </m:sub>
        </m:sSub>
      </m:oMath>
      <w:r>
        <w:t>——电梯系统年碳减排量</w:t>
      </w:r>
      <w:r>
        <w:rPr>
          <w:rFonts w:hint="eastAsia"/>
        </w:rPr>
        <w:t>(kgCO</w:t>
      </w:r>
      <w:r>
        <w:rPr>
          <w:rFonts w:hint="eastAsia"/>
          <w:vertAlign w:val="subscript"/>
        </w:rPr>
        <w:t>2</w:t>
      </w:r>
      <w:r>
        <w:rPr>
          <w:rFonts w:hint="eastAsia"/>
        </w:rPr>
        <w:t>e)</w:t>
      </w:r>
      <w:r>
        <w:t>；</w:t>
      </w:r>
    </w:p>
    <w:p>
      <w:pPr>
        <w:ind w:firstLine="480"/>
      </w:pPr>
      <m:oMath>
        <m:r>
          <m:rPr>
            <m:sty m:val="p"/>
          </m:rPr>
          <w:rPr>
            <w:rFonts w:ascii="Cambria Math" w:hAnsi="Cambria Math"/>
          </w:rPr>
          <m:t>52</m:t>
        </m:r>
      </m:oMath>
      <w:r>
        <w:t>——</w:t>
      </w:r>
      <w:r>
        <w:rPr>
          <w:rFonts w:hint="eastAsia"/>
        </w:rPr>
        <w:t>一年</w:t>
      </w:r>
      <w:r>
        <w:t>中所含的周数；</w:t>
      </w:r>
    </w:p>
    <w:p>
      <w:pPr>
        <w:ind w:right="240" w:firstLine="480"/>
      </w:pPr>
      <m:oMath>
        <m:r>
          <m:rPr/>
          <w:rPr>
            <w:rFonts w:ascii="Cambria Math" w:hAnsi="Cambria Math"/>
          </w:rPr>
          <m:t>n</m:t>
        </m:r>
      </m:oMath>
      <w:r>
        <w:rPr>
          <w:rFonts w:hint="eastAsia"/>
        </w:rPr>
        <w:t>——改造</w:t>
      </w:r>
      <w:r>
        <w:t>的电梯数目；</w:t>
      </w:r>
    </w:p>
    <w:p>
      <w:pPr>
        <w:ind w:firstLine="48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bi</m:t>
            </m:r>
            <m:ctrlPr>
              <w:rPr>
                <w:rFonts w:ascii="Cambria Math" w:hAnsi="Cambria Math"/>
                <w:i/>
              </w:rPr>
            </m:ctrlPr>
          </m:sub>
        </m:sSub>
      </m:oMath>
      <w:r>
        <w:t>——基准期</w:t>
      </w:r>
      <w:r>
        <w:rPr>
          <w:rFonts w:hint="eastAsia"/>
        </w:rPr>
        <w:t>的第</w:t>
      </w:r>
      <w:r>
        <w:t>i部电梯连续一周</w:t>
      </w:r>
      <w:r>
        <w:rPr>
          <w:rFonts w:hint="eastAsia"/>
        </w:rPr>
        <w:t>碳排放</w:t>
      </w:r>
      <w:r>
        <w:t>量</w:t>
      </w:r>
      <w:r>
        <w:rPr>
          <w:rFonts w:hint="eastAsia"/>
        </w:rPr>
        <w:t>(kgCO</w:t>
      </w:r>
      <w:r>
        <w:rPr>
          <w:rFonts w:hint="eastAsia"/>
          <w:vertAlign w:val="subscript"/>
        </w:rPr>
        <w:t>2</w:t>
      </w:r>
      <w:r>
        <w:rPr>
          <w:rFonts w:hint="eastAsia"/>
        </w:rPr>
        <w:t>e)</w:t>
      </w:r>
      <w:r>
        <w:t>；</w:t>
      </w:r>
    </w:p>
    <w:p>
      <w:pPr>
        <w:ind w:right="240" w:firstLine="48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r</m:t>
            </m:r>
            <m:r>
              <m:rPr/>
              <w:rPr>
                <w:rFonts w:ascii="Cambria Math" w:hAnsi="Cambria Math"/>
              </w:rPr>
              <m:t>i</m:t>
            </m:r>
            <m:ctrlPr>
              <w:rPr>
                <w:rFonts w:ascii="Cambria Math" w:hAnsi="Cambria Math"/>
                <w:i/>
              </w:rPr>
            </m:ctrlPr>
          </m:sub>
        </m:sSub>
      </m:oMath>
      <w:r>
        <w:t>——核定期</w:t>
      </w:r>
      <w:r>
        <w:rPr>
          <w:rFonts w:hint="eastAsia"/>
        </w:rPr>
        <w:t>的</w:t>
      </w:r>
      <w:r>
        <w:t>下</w:t>
      </w:r>
      <w:r>
        <w:rPr>
          <w:rFonts w:hint="eastAsia"/>
        </w:rPr>
        <w:t>第</w:t>
      </w:r>
      <w:r>
        <w:t>i部电梯连续一周</w:t>
      </w:r>
      <w:r>
        <w:rPr>
          <w:rFonts w:hint="eastAsia"/>
        </w:rPr>
        <w:t>碳排放</w:t>
      </w:r>
      <w:r>
        <w:t>量</w:t>
      </w:r>
      <w:r>
        <w:rPr>
          <w:rFonts w:hint="eastAsia"/>
        </w:rPr>
        <w:t>(kgCO</w:t>
      </w:r>
      <w:r>
        <w:rPr>
          <w:rFonts w:hint="eastAsia"/>
          <w:vertAlign w:val="subscript"/>
        </w:rPr>
        <w:t>2</w:t>
      </w:r>
      <w:r>
        <w:rPr>
          <w:rFonts w:hint="eastAsia"/>
        </w:rPr>
        <w:t>e)。</w:t>
      </w:r>
    </w:p>
    <w:p>
      <w:pPr>
        <w:ind w:right="240" w:firstLine="480"/>
      </w:pPr>
    </w:p>
    <w:p>
      <w:pPr>
        <w:ind w:firstLine="480"/>
      </w:pPr>
      <w:r>
        <w:t>电梯系统碳减排率按下式计算：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eastAsiaTheme="minorEastAsia"/>
                        <w:i/>
                        <w:kern w:val="0"/>
                        <w:szCs w:val="20"/>
                      </w:rPr>
                    </m:ctrlPr>
                  </m:sSubPr>
                  <m:e>
                    <m:r>
                      <m:rPr/>
                      <w:rPr>
                        <w:rFonts w:ascii="Cambria Math" w:hAnsi="Cambria Math" w:cs="Times New Roman"/>
                        <w:kern w:val="0"/>
                        <w:szCs w:val="20"/>
                      </w:rPr>
                      <m:t>e</m:t>
                    </m:r>
                    <m:ctrlPr>
                      <w:rPr>
                        <w:rFonts w:ascii="Cambria Math" w:hAnsi="Cambria Math" w:cs="Times New Roman" w:eastAsiaTheme="minorEastAsia"/>
                        <w:i/>
                        <w:kern w:val="0"/>
                        <w:szCs w:val="20"/>
                      </w:rPr>
                    </m:ctrlPr>
                  </m:e>
                  <m:sub>
                    <m:r>
                      <m:rPr/>
                      <w:rPr>
                        <w:rFonts w:ascii="Cambria Math" w:hAnsi="Cambria Math" w:cs="Times New Roman"/>
                        <w:kern w:val="0"/>
                        <w:szCs w:val="20"/>
                      </w:rPr>
                      <m:t>4</m:t>
                    </m:r>
                    <m:ctrlPr>
                      <w:rPr>
                        <w:rFonts w:ascii="Cambria Math" w:hAnsi="Cambria Math" w:cs="Times New Roman" w:eastAsiaTheme="minorEastAsia"/>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eastAsiaTheme="minorEastAsia"/>
                            <w:i/>
                            <w:kern w:val="0"/>
                            <w:szCs w:val="20"/>
                          </w:rPr>
                        </m:ctrlPr>
                      </m:sSubPr>
                      <m:e>
                        <m:r>
                          <m:rPr/>
                          <w:rPr>
                            <w:rFonts w:ascii="Cambria Math" w:hAnsi="Cambria Math" w:cs="Times New Roman" w:eastAsiaTheme="minorEastAsia"/>
                            <w:kern w:val="0"/>
                            <w:szCs w:val="20"/>
                          </w:rPr>
                          <m:t>E</m:t>
                        </m:r>
                        <m:ctrlPr>
                          <w:rPr>
                            <w:rFonts w:ascii="Cambria Math" w:hAnsi="Cambria Math" w:cs="Times New Roman" w:eastAsiaTheme="minorEastAsia"/>
                            <w:i/>
                            <w:kern w:val="0"/>
                            <w:szCs w:val="20"/>
                          </w:rPr>
                        </m:ctrlPr>
                      </m:e>
                      <m:sub>
                        <m:r>
                          <m:rPr/>
                          <w:rPr>
                            <w:rFonts w:ascii="Cambria Math" w:hAnsi="Cambria Math" w:cs="Times New Roman"/>
                            <w:kern w:val="0"/>
                            <w:szCs w:val="20"/>
                          </w:rPr>
                          <m:t>4</m:t>
                        </m:r>
                        <m:ctrlPr>
                          <w:rPr>
                            <w:rFonts w:ascii="Cambria Math" w:hAnsi="Cambria Math" w:cs="Times New Roman" w:eastAsiaTheme="minorEastAsia"/>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×100%</m:t>
                </m:r>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12</w:t>
            </w:r>
            <w:r>
              <w:fldChar w:fldCharType="end"/>
            </w:r>
            <w:r>
              <w:t>)</w:t>
            </w:r>
          </w:p>
        </w:tc>
      </w:tr>
    </w:tbl>
    <w:p>
      <w:pPr>
        <w:ind w:right="480"/>
      </w:pPr>
      <w:r>
        <w:rPr>
          <w:rFonts w:hint="eastAsia"/>
        </w:rPr>
        <w:t>式中：</w:t>
      </w:r>
      <m:oMath>
        <m:r>
          <m:rPr/>
          <w:rPr>
            <w:rFonts w:ascii="Cambria Math"/>
          </w:rPr>
          <m:t>e</m:t>
        </m:r>
      </m:oMath>
      <w:r>
        <w:rPr>
          <w:rFonts w:hint="eastAsia"/>
        </w:rPr>
        <w:t>——电梯系统碳减排率(%)；</w:t>
      </w:r>
    </w:p>
    <w:p>
      <w:pPr>
        <w:ind w:firstLine="480"/>
      </w:pPr>
      <m:oMath>
        <m:sSub>
          <m:sSubPr>
            <m:ctrlPr>
              <w:rPr>
                <w:rFonts w:ascii="Cambria Math" w:hAnsi="Cambria Math"/>
              </w:rPr>
            </m:ctrlPr>
          </m:sSubPr>
          <m:e>
            <m:r>
              <m:rPr/>
              <w:rPr>
                <w:rFonts w:ascii="Cambria Math"/>
              </w:rPr>
              <m:t>E</m:t>
            </m:r>
            <m:ctrlPr>
              <w:rPr>
                <w:rFonts w:ascii="Cambria Math" w:hAnsi="Cambria Math"/>
              </w:rPr>
            </m:ctrlPr>
          </m:e>
          <m:sub>
            <m:r>
              <m:rPr/>
              <w:rPr>
                <w:rFonts w:ascii="Cambria Math"/>
              </w:rPr>
              <m:t>4</m:t>
            </m:r>
            <m:ctrlPr>
              <w:rPr>
                <w:rFonts w:ascii="Cambria Math" w:hAnsi="Cambria Math"/>
              </w:rPr>
            </m:ctrlPr>
          </m:sub>
        </m:sSub>
      </m:oMath>
      <w:r>
        <w:rPr>
          <w:rFonts w:hint="eastAsia"/>
        </w:rPr>
        <w:t>——电梯系统碳减排量(kgCO</w:t>
      </w:r>
      <w:r>
        <w:rPr>
          <w:rFonts w:hint="eastAsia"/>
          <w:vertAlign w:val="subscript"/>
        </w:rPr>
        <w:t>2</w:t>
      </w:r>
      <w:r>
        <w:rPr>
          <w:rFonts w:hint="eastAsia"/>
        </w:rPr>
        <w:t>e)；</w:t>
      </w:r>
    </w:p>
    <w:p>
      <w:pPr>
        <w:ind w:firstLine="480"/>
        <w:rPr>
          <w:rFonts w:ascii="Cambria Math" w:hAnsi="Cambria Math"/>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b</m:t>
            </m:r>
            <m:ctrlPr>
              <w:rPr>
                <w:rFonts w:ascii="Cambria Math" w:hAnsi="Cambria Math"/>
                <w:i/>
              </w:rPr>
            </m:ctrlPr>
          </m:sub>
        </m:sSub>
      </m:oMath>
      <w:r>
        <w:rPr>
          <w:rFonts w:hint="eastAsia" w:ascii="Cambria Math" w:hAnsi="Cambria Math"/>
        </w:rPr>
        <w:t>——基准期的电梯系统年碳排放量</w:t>
      </w:r>
      <w:r>
        <w:rPr>
          <w:rFonts w:hint="eastAsia"/>
        </w:rPr>
        <w:t>(kgCO</w:t>
      </w:r>
      <w:r>
        <w:rPr>
          <w:rFonts w:hint="eastAsia"/>
          <w:vertAlign w:val="subscript"/>
        </w:rPr>
        <w:t>2</w:t>
      </w:r>
      <w:r>
        <w:rPr>
          <w:rFonts w:hint="eastAsia"/>
        </w:rPr>
        <w:t>e)</w:t>
      </w:r>
      <w:r>
        <w:rPr>
          <w:rFonts w:hint="eastAsia" w:ascii="Cambria Math" w:hAnsi="Cambria Math"/>
        </w:rPr>
        <w:t>。</w:t>
      </w:r>
    </w:p>
    <w:p>
      <w:pPr>
        <w:pStyle w:val="4"/>
        <w:spacing w:before="163" w:after="163"/>
      </w:pPr>
      <w:bookmarkStart w:id="44" w:name="_Toc500333301"/>
      <w:r>
        <w:rPr>
          <w:rFonts w:hint="eastAsia"/>
        </w:rPr>
        <w:t>空调系统</w:t>
      </w:r>
      <w:bookmarkEnd w:id="44"/>
    </w:p>
    <w:p>
      <w:pPr>
        <w:pStyle w:val="5"/>
      </w:pPr>
      <w:r>
        <w:t>空调冷水（热泵）主机</w:t>
      </w:r>
    </w:p>
    <w:p>
      <w:pPr>
        <w:ind w:firstLine="480"/>
      </w:pPr>
      <w:r>
        <w:rPr>
          <w:rFonts w:hint="eastAsia"/>
        </w:rPr>
        <w:t>用空调设计负荷除以改造前后空调主机的性能系数得到机组总输入功率，并根据基准期的空调使用情况计算负荷系数，结合建筑空调运行时间计算空调冷水（热泵）主机由于运行耗能而间接产生的碳排放量(kgCO</w:t>
      </w:r>
      <w:r>
        <w:rPr>
          <w:rFonts w:hint="eastAsia"/>
          <w:vertAlign w:val="subscript"/>
        </w:rPr>
        <w:t>2</w:t>
      </w:r>
      <w:r>
        <w:rPr>
          <w:rFonts w:hint="eastAsia"/>
        </w:rPr>
        <w:t>e)。</w:t>
      </w:r>
    </w:p>
    <w:p>
      <w:pPr>
        <w:ind w:firstLine="480"/>
      </w:pPr>
      <w:r>
        <w:t>空调冷水（热泵）主机碳减排量按下式计算：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eastAsiaTheme="minorEastAsia"/>
                        <w:i/>
                        <w:kern w:val="0"/>
                        <w:szCs w:val="20"/>
                      </w:rPr>
                    </m:ctrlPr>
                  </m:sSubPr>
                  <m:e>
                    <m:r>
                      <m:rPr/>
                      <w:rPr>
                        <w:rFonts w:ascii="Cambria Math" w:hAnsi="Cambria Math" w:cs="Times New Roman"/>
                        <w:kern w:val="0"/>
                        <w:szCs w:val="20"/>
                      </w:rPr>
                      <m:t>E</m:t>
                    </m:r>
                    <m:ctrlPr>
                      <w:rPr>
                        <w:rFonts w:ascii="Cambria Math" w:hAnsi="Cambria Math" w:cs="Times New Roman" w:eastAsiaTheme="minorEastAsia"/>
                        <w:i/>
                        <w:kern w:val="0"/>
                        <w:szCs w:val="20"/>
                      </w:rPr>
                    </m:ctrlPr>
                  </m:e>
                  <m:sub>
                    <m:r>
                      <m:rPr/>
                      <w:rPr>
                        <w:rFonts w:ascii="Cambria Math" w:hAnsi="Cambria Math" w:cs="Times New Roman"/>
                        <w:kern w:val="0"/>
                        <w:szCs w:val="20"/>
                      </w:rPr>
                      <m:t>5</m:t>
                    </m:r>
                    <m:ctrlPr>
                      <w:rPr>
                        <w:rFonts w:ascii="Cambria Math" w:hAnsi="Cambria Math" w:cs="Times New Roman" w:eastAsiaTheme="minorEastAsia"/>
                        <w:i/>
                        <w:kern w:val="0"/>
                        <w:szCs w:val="20"/>
                      </w:rPr>
                    </m:ctrlPr>
                  </m:sub>
                </m:sSub>
                <m:r>
                  <m:rPr/>
                  <w:rPr>
                    <w:rFonts w:ascii="Cambria Math" w:cs="Times New Roman"/>
                    <w:kern w:val="0"/>
                    <w:szCs w:val="20"/>
                  </w:rPr>
                  <m:t>=ε×</m:t>
                </m:r>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bi</m:t>
                        </m:r>
                        <m:ctrlPr>
                          <w:rPr>
                            <w:rFonts w:ascii="Cambria Math" w:hAnsi="Cambria Math" w:cs="Times New Roman"/>
                            <w:i/>
                            <w:kern w:val="0"/>
                            <w:szCs w:val="20"/>
                          </w:rPr>
                        </m:ctrlPr>
                      </m:sub>
                    </m:sSub>
                    <m:ctrlPr>
                      <w:rPr>
                        <w:rFonts w:ascii="Cambria Math" w:hAnsi="Cambria Math" w:cs="Times New Roman"/>
                        <w:i/>
                        <w:kern w:val="0"/>
                        <w:szCs w:val="20"/>
                      </w:rPr>
                    </m:ctrlPr>
                  </m:e>
                </m:nary>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bi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K</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η</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13</w:t>
            </w:r>
            <w:r>
              <w:fldChar w:fldCharType="end"/>
            </w:r>
            <w:r>
              <w:t>)</w:t>
            </w:r>
          </w:p>
        </w:tc>
      </w:tr>
    </w:tbl>
    <w:p>
      <w:pPr>
        <w:pStyle w:val="10"/>
      </w:pPr>
      <w:r>
        <w:t>式中：</w:t>
      </w:r>
      <m:oMath>
        <m:sSub>
          <m:sSubPr>
            <m:ctrlPr>
              <w:rPr>
                <w:rFonts w:ascii="Cambria Math" w:hAnsi="Cambria Math" w:eastAsiaTheme="minorEastAsia"/>
                <w:i/>
              </w:rPr>
            </m:ctrlPr>
          </m:sSubPr>
          <m:e>
            <m:r>
              <m:rPr/>
              <w:rPr>
                <w:rFonts w:ascii="Cambria Math" w:hAnsi="Cambria Math"/>
              </w:rPr>
              <m:t>E</m:t>
            </m:r>
            <m:ctrlPr>
              <w:rPr>
                <w:rFonts w:ascii="Cambria Math" w:hAnsi="Cambria Math" w:eastAsiaTheme="minorEastAsia"/>
                <w:i/>
              </w:rPr>
            </m:ctrlPr>
          </m:e>
          <m:sub>
            <m:r>
              <m:rPr/>
              <w:rPr>
                <w:rFonts w:ascii="Cambria Math" w:hAnsi="Cambria Math"/>
              </w:rPr>
              <m:t>5</m:t>
            </m:r>
            <m:ctrlPr>
              <w:rPr>
                <w:rFonts w:ascii="Cambria Math" w:hAnsi="Cambria Math" w:eastAsiaTheme="minorEastAsia"/>
                <w:i/>
              </w:rPr>
            </m:ctrlPr>
          </m:sub>
        </m:sSub>
      </m:oMath>
      <w:r>
        <w:t>——空调冷水（热泵）主机碳减排量</w:t>
      </w:r>
      <w:r>
        <w:rPr>
          <w:rFonts w:hint="eastAsia"/>
        </w:rPr>
        <w:t>(kgCO</w:t>
      </w:r>
      <w:r>
        <w:rPr>
          <w:rFonts w:hint="eastAsia"/>
          <w:vertAlign w:val="subscript"/>
        </w:rPr>
        <w:t>2</w:t>
      </w:r>
      <w:r>
        <w:rPr>
          <w:rFonts w:hint="eastAsia"/>
        </w:rPr>
        <w:t>e)</w:t>
      </w:r>
      <w:r>
        <w:t>；</w:t>
      </w:r>
    </w:p>
    <w:p>
      <w:pPr>
        <w:pStyle w:val="10"/>
        <w:ind w:firstLine="480"/>
        <w:rPr>
          <w:szCs w:val="24"/>
        </w:rPr>
      </w:pPr>
      <m:oMath>
        <m:r>
          <m:rPr/>
          <w:rPr>
            <w:rFonts w:ascii="Cambria Math" w:hAnsi="Cambria Math"/>
          </w:rPr>
          <m:t>n</m:t>
        </m:r>
      </m:oMath>
      <w:r>
        <w:rPr>
          <w:szCs w:val="24"/>
        </w:rPr>
        <w:t>——</w:t>
      </w:r>
      <w:r>
        <w:t>改造的空调冷水（热泵）主机</w:t>
      </w:r>
      <w:r>
        <w:rPr>
          <w:rFonts w:hint="eastAsia"/>
        </w:rPr>
        <w:t>运行</w:t>
      </w:r>
      <w:r>
        <w:t>工况数；</w:t>
      </w:r>
    </w:p>
    <w:p>
      <w:pPr>
        <w:pStyle w:val="10"/>
        <w:ind w:firstLine="480"/>
        <w:rPr>
          <w:szCs w:val="24"/>
        </w:rPr>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bi</m:t>
            </m:r>
            <m:ctrlPr>
              <w:rPr>
                <w:rFonts w:ascii="Cambria Math" w:hAnsi="Cambria Math"/>
                <w:i/>
              </w:rPr>
            </m:ctrlPr>
          </m:sub>
        </m:sSub>
      </m:oMath>
      <w:r>
        <w:rPr>
          <w:szCs w:val="24"/>
        </w:rPr>
        <w:t>——</w:t>
      </w:r>
      <w:r>
        <w:t>基准期</w:t>
      </w:r>
      <w:r>
        <w:rPr>
          <w:rFonts w:hint="eastAsia"/>
        </w:rPr>
        <w:t>的</w:t>
      </w:r>
      <w:r>
        <w:t>第</w:t>
      </w:r>
      <w:r>
        <w:rPr>
          <w:i/>
        </w:rPr>
        <w:t>i</w:t>
      </w:r>
      <w:r>
        <w:t>类工况下空调冷水（热泵）主机功率(kW)；</w:t>
      </w:r>
      <w:r>
        <w:rPr>
          <w:szCs w:val="24"/>
        </w:rPr>
        <w:t xml:space="preserve"> </w:t>
      </w:r>
    </w:p>
    <w:p>
      <w:pPr>
        <w:ind w:firstLine="48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bi</m:t>
            </m:r>
            <m:ctrlPr>
              <w:rPr>
                <w:rFonts w:ascii="Cambria Math" w:hAnsi="Cambria Math"/>
                <w:i/>
              </w:rPr>
            </m:ctrlPr>
          </m:sub>
        </m:sSub>
      </m:oMath>
      <w:r>
        <w:rPr>
          <w:szCs w:val="24"/>
        </w:rPr>
        <w:t>——基准期</w:t>
      </w:r>
      <w:r>
        <w:rPr>
          <w:rFonts w:hint="eastAsia"/>
          <w:szCs w:val="24"/>
        </w:rPr>
        <w:t>的</w:t>
      </w:r>
      <w:r>
        <w:t>第</w:t>
      </w:r>
      <w:r>
        <w:rPr>
          <w:i/>
        </w:rPr>
        <w:t>i</w:t>
      </w:r>
      <w:r>
        <w:t>类工况下空调冷水（热泵）主机的运行时间(h</w:t>
      </w:r>
      <w:r>
        <w:rPr>
          <w:rFonts w:hint="eastAsia"/>
        </w:rPr>
        <w:t>)；</w:t>
      </w:r>
    </w:p>
    <w:p>
      <w:pPr>
        <w:ind w:firstLine="480"/>
      </w:pP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oMath>
      <w:r>
        <w:rPr>
          <w:szCs w:val="24"/>
        </w:rPr>
        <w:t>——第</w:t>
      </w:r>
      <w:r>
        <w:rPr>
          <w:i/>
          <w:szCs w:val="24"/>
        </w:rPr>
        <w:t>i</w:t>
      </w:r>
      <w:r>
        <w:rPr>
          <w:szCs w:val="24"/>
        </w:rPr>
        <w:t>类</w:t>
      </w:r>
      <w:r>
        <w:rPr>
          <w:rFonts w:hint="eastAsia"/>
          <w:szCs w:val="24"/>
        </w:rPr>
        <w:t>工况下</w:t>
      </w:r>
      <w:r>
        <w:t>空调冷水（热泵）主机</w:t>
      </w:r>
      <w:r>
        <w:rPr>
          <w:szCs w:val="24"/>
        </w:rPr>
        <w:t>所在建筑类型的</w:t>
      </w:r>
      <w:r>
        <w:rPr>
          <w:rFonts w:hint="eastAsia"/>
          <w:szCs w:val="24"/>
        </w:rPr>
        <w:t>负荷</w:t>
      </w:r>
      <w:r>
        <w:rPr>
          <w:szCs w:val="24"/>
        </w:rPr>
        <w:t>系数</w:t>
      </w:r>
      <w:r>
        <w:t xml:space="preserve">； </w:t>
      </w:r>
    </w:p>
    <w:p>
      <w:pPr>
        <w:ind w:firstLine="480"/>
      </w:pPr>
      <m:oMath>
        <m:sSub>
          <m:sSubPr>
            <m:ctrlPr>
              <w:rPr>
                <w:rFonts w:ascii="Cambria Math" w:hAnsi="Cambria Math"/>
                <w:i/>
              </w:rPr>
            </m:ctrlPr>
          </m:sSubPr>
          <m:e>
            <m:r>
              <m:rPr/>
              <w:rPr>
                <w:rFonts w:ascii="Cambria Math" w:hAnsi="Cambria Math"/>
              </w:rPr>
              <m:t>η</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——核定期的第</w:t>
      </w:r>
      <w:r>
        <w:rPr>
          <w:i/>
        </w:rPr>
        <w:t>i</w:t>
      </w:r>
      <w:r>
        <w:rPr>
          <w:rFonts w:hint="eastAsia"/>
        </w:rPr>
        <w:t>类工况下空调冷水（热泵）主机的碳减排率，由具有检测资质的第三方检测机构提供；</w:t>
      </w:r>
    </w:p>
    <w:p>
      <w:pPr>
        <w:tabs>
          <w:tab w:val="left" w:pos="709"/>
          <w:tab w:val="left" w:pos="851"/>
        </w:tabs>
        <w:ind w:firstLine="480"/>
        <w:rPr>
          <w:kern w:val="0"/>
          <w:szCs w:val="20"/>
        </w:rPr>
      </w:pPr>
      <m:oMath>
        <m:r>
          <m:rPr/>
          <w:rPr>
            <w:rFonts w:ascii="Cambria Math" w:hAnsi="Cambria Math"/>
          </w:rPr>
          <m:t xml:space="preserve"> ε</m:t>
        </m:r>
      </m:oMath>
      <w:r>
        <w:rPr>
          <w:szCs w:val="24"/>
        </w:rPr>
        <w:t>——</w:t>
      </w:r>
      <w:r>
        <w:rPr>
          <w:rFonts w:hint="eastAsia"/>
          <w:szCs w:val="24"/>
        </w:rPr>
        <w:t>空调冷水（热泵）主机所用能源</w:t>
      </w:r>
      <w:r>
        <w:rPr>
          <w:rFonts w:hint="eastAsia"/>
          <w:kern w:val="0"/>
          <w:szCs w:val="20"/>
        </w:rPr>
        <w:t>对应的碳排放因子</w:t>
      </w:r>
      <w:r>
        <w:rPr>
          <w:kern w:val="0"/>
          <w:szCs w:val="20"/>
        </w:rPr>
        <w:t>，</w:t>
      </w:r>
      <w:r>
        <w:rPr>
          <w:kern w:val="0"/>
          <w:szCs w:val="24"/>
        </w:rPr>
        <w:t>应符合本</w:t>
      </w:r>
      <w:r>
        <w:rPr>
          <w:rFonts w:hint="eastAsia"/>
          <w:kern w:val="0"/>
          <w:szCs w:val="24"/>
        </w:rPr>
        <w:t>办法</w:t>
      </w:r>
      <w:r>
        <w:rPr>
          <w:kern w:val="0"/>
          <w:szCs w:val="24"/>
        </w:rPr>
        <w:t>附录A的规定</w:t>
      </w:r>
      <w:r>
        <w:rPr>
          <w:kern w:val="0"/>
          <w:szCs w:val="20"/>
        </w:rPr>
        <w:t>。</w:t>
      </w:r>
    </w:p>
    <w:p>
      <w:pPr>
        <w:tabs>
          <w:tab w:val="left" w:pos="709"/>
          <w:tab w:val="left" w:pos="851"/>
        </w:tabs>
        <w:ind w:firstLine="480"/>
      </w:pPr>
      <w:r>
        <w:t>空调冷水（热泵）主机</w:t>
      </w:r>
      <w:r>
        <w:rPr>
          <w:kern w:val="0"/>
          <w:szCs w:val="20"/>
        </w:rPr>
        <w:t>碳减排率按下式计算：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eastAsiaTheme="minorEastAsia"/>
                        <w:i/>
                        <w:kern w:val="0"/>
                        <w:szCs w:val="20"/>
                      </w:rPr>
                    </m:ctrlPr>
                  </m:sSubPr>
                  <m:e>
                    <m:r>
                      <m:rPr/>
                      <w:rPr>
                        <w:rFonts w:hint="eastAsia" w:ascii="Cambria Math" w:hAnsi="Cambria Math" w:cs="Times New Roman"/>
                        <w:kern w:val="0"/>
                        <w:szCs w:val="20"/>
                      </w:rPr>
                      <m:t>e</m:t>
                    </m:r>
                    <m:ctrlPr>
                      <w:rPr>
                        <w:rFonts w:ascii="Cambria Math" w:hAnsi="Cambria Math" w:cs="Times New Roman" w:eastAsiaTheme="minorEastAsia"/>
                        <w:i/>
                        <w:kern w:val="0"/>
                        <w:szCs w:val="20"/>
                      </w:rPr>
                    </m:ctrlPr>
                  </m:e>
                  <m:sub>
                    <m:r>
                      <m:rPr/>
                      <w:rPr>
                        <w:rFonts w:ascii="Cambria Math" w:hAnsi="Cambria Math" w:cs="Times New Roman"/>
                        <w:kern w:val="0"/>
                        <w:szCs w:val="20"/>
                      </w:rPr>
                      <m:t>6</m:t>
                    </m:r>
                    <m:ctrlPr>
                      <w:rPr>
                        <w:rFonts w:ascii="Cambria Math" w:hAnsi="Cambria Math" w:cs="Times New Roman" w:eastAsiaTheme="minorEastAsia"/>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eastAsiaTheme="minorEastAsia"/>
                            <w:i/>
                            <w:kern w:val="0"/>
                            <w:szCs w:val="20"/>
                          </w:rPr>
                        </m:ctrlPr>
                      </m:sSubPr>
                      <m:e>
                        <m:r>
                          <m:rPr/>
                          <w:rPr>
                            <w:rFonts w:ascii="Cambria Math" w:hAnsi="Cambria Math" w:cs="Times New Roman"/>
                            <w:kern w:val="0"/>
                            <w:szCs w:val="20"/>
                          </w:rPr>
                          <m:t>E</m:t>
                        </m:r>
                        <m:ctrlPr>
                          <w:rPr>
                            <w:rFonts w:ascii="Cambria Math" w:hAnsi="Cambria Math" w:cs="Times New Roman" w:eastAsiaTheme="minorEastAsia"/>
                            <w:i/>
                            <w:kern w:val="0"/>
                            <w:szCs w:val="20"/>
                          </w:rPr>
                        </m:ctrlPr>
                      </m:e>
                      <m:sub>
                        <m:r>
                          <m:rPr/>
                          <w:rPr>
                            <w:rFonts w:ascii="Cambria Math" w:hAnsi="Cambria Math" w:cs="Times New Roman"/>
                            <w:kern w:val="0"/>
                            <w:szCs w:val="20"/>
                          </w:rPr>
                          <m:t>6</m:t>
                        </m:r>
                        <m:ctrlPr>
                          <w:rPr>
                            <w:rFonts w:ascii="Cambria Math" w:hAnsi="Cambria Math" w:cs="Times New Roman" w:eastAsiaTheme="minorEastAsia"/>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ctrlPr>
                      <w:rPr>
                        <w:rFonts w:ascii="Cambria Math" w:hAnsi="Cambria Math" w:cs="Times New Roman"/>
                        <w:i/>
                        <w:kern w:val="0"/>
                        <w:szCs w:val="20"/>
                      </w:rPr>
                    </m:ctrlPr>
                  </m:den>
                </m:f>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14</w:t>
            </w:r>
            <w:r>
              <w:fldChar w:fldCharType="end"/>
            </w:r>
            <w:r>
              <w:t>)</w:t>
            </w:r>
          </w:p>
        </w:tc>
      </w:tr>
    </w:tbl>
    <w:p>
      <w:pPr>
        <w:pStyle w:val="10"/>
      </w:pPr>
      <w:r>
        <w:rPr>
          <w:rFonts w:hint="eastAsia"/>
        </w:rPr>
        <w:t>式中：</w:t>
      </w:r>
      <m:oMath>
        <m:sSub>
          <m:sSubPr>
            <m:ctrlPr>
              <w:rPr>
                <w:rFonts w:ascii="Cambria Math" w:hAnsi="Cambria Math" w:eastAsiaTheme="minorEastAsia"/>
                <w:i/>
              </w:rPr>
            </m:ctrlPr>
          </m:sSubPr>
          <m:e>
            <m:r>
              <m:rPr/>
              <w:rPr>
                <w:rFonts w:hint="eastAsia" w:ascii="Cambria Math" w:hAnsi="Cambria Math"/>
              </w:rPr>
              <m:t>e</m:t>
            </m:r>
            <m:ctrlPr>
              <w:rPr>
                <w:rFonts w:ascii="Cambria Math" w:hAnsi="Cambria Math" w:eastAsiaTheme="minorEastAsia"/>
                <w:i/>
              </w:rPr>
            </m:ctrlPr>
          </m:e>
          <m:sub>
            <m:r>
              <m:rPr/>
              <w:rPr>
                <w:rFonts w:ascii="Cambria Math" w:hAnsi="Cambria Math"/>
              </w:rPr>
              <m:t>6</m:t>
            </m:r>
            <m:ctrlPr>
              <w:rPr>
                <w:rFonts w:ascii="Cambria Math" w:hAnsi="Cambria Math" w:eastAsiaTheme="minorEastAsia"/>
                <w:i/>
              </w:rPr>
            </m:ctrlPr>
          </m:sub>
        </m:sSub>
      </m:oMath>
      <w:r>
        <w:rPr>
          <w:rFonts w:hint="eastAsia"/>
        </w:rPr>
        <w:t>——空调冷水（热泵）主机碳减排率(%)；</w:t>
      </w:r>
    </w:p>
    <w:p>
      <w:pPr>
        <w:pStyle w:val="10"/>
        <w:ind w:firstLine="480"/>
      </w:pPr>
      <m:oMath>
        <m:sSub>
          <m:sSubPr>
            <m:ctrlPr>
              <w:rPr>
                <w:rFonts w:ascii="Cambria Math" w:hAnsi="Cambria Math" w:eastAsiaTheme="minorEastAsia"/>
                <w:i/>
              </w:rPr>
            </m:ctrlPr>
          </m:sSubPr>
          <m:e>
            <m:r>
              <m:rPr/>
              <w:rPr>
                <w:rFonts w:ascii="Cambria Math" w:hAnsi="Cambria Math"/>
              </w:rPr>
              <m:t>E</m:t>
            </m:r>
            <m:ctrlPr>
              <w:rPr>
                <w:rFonts w:ascii="Cambria Math" w:hAnsi="Cambria Math" w:eastAsiaTheme="minorEastAsia"/>
                <w:i/>
              </w:rPr>
            </m:ctrlPr>
          </m:e>
          <m:sub>
            <m:r>
              <m:rPr/>
              <w:rPr>
                <w:rFonts w:ascii="Cambria Math" w:hAnsi="Cambria Math"/>
              </w:rPr>
              <m:t>6</m:t>
            </m:r>
            <m:ctrlPr>
              <w:rPr>
                <w:rFonts w:ascii="Cambria Math" w:hAnsi="Cambria Math" w:eastAsiaTheme="minorEastAsia"/>
                <w:i/>
              </w:rPr>
            </m:ctrlPr>
          </m:sub>
        </m:sSub>
      </m:oMath>
      <w:r>
        <w:rPr>
          <w:rFonts w:hint="eastAsia"/>
        </w:rPr>
        <w:t>——空调冷水（热泵）主机碳减排量(kgCO</w:t>
      </w:r>
      <w:r>
        <w:rPr>
          <w:rFonts w:hint="eastAsia"/>
          <w:vertAlign w:val="subscript"/>
        </w:rPr>
        <w:t>2</w:t>
      </w:r>
      <w:r>
        <w:rPr>
          <w:rFonts w:hint="eastAsia"/>
        </w:rPr>
        <w:t>e)；</w:t>
      </w:r>
    </w:p>
    <w:p>
      <w:pPr>
        <w:ind w:firstLine="480"/>
        <w:rPr>
          <w:rFonts w:ascii="Cambria Math" w:hAnsi="Cambria Math"/>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b</m:t>
            </m:r>
            <m:ctrlPr>
              <w:rPr>
                <w:rFonts w:ascii="Cambria Math" w:hAnsi="Cambria Math"/>
                <w:i/>
              </w:rPr>
            </m:ctrlPr>
          </m:sub>
        </m:sSub>
      </m:oMath>
      <w:r>
        <w:rPr>
          <w:rFonts w:hint="eastAsia" w:ascii="Cambria Math" w:hAnsi="Cambria Math"/>
        </w:rPr>
        <w:t>——基准期的空调冷水（热泵）主机碳排放量</w:t>
      </w:r>
      <w:r>
        <w:rPr>
          <w:rFonts w:hint="eastAsia"/>
        </w:rPr>
        <w:t>(kgCO</w:t>
      </w:r>
      <w:r>
        <w:rPr>
          <w:rFonts w:hint="eastAsia"/>
          <w:vertAlign w:val="subscript"/>
        </w:rPr>
        <w:t>2</w:t>
      </w:r>
      <w:r>
        <w:rPr>
          <w:rFonts w:hint="eastAsia"/>
        </w:rPr>
        <w:t>e)</w:t>
      </w:r>
      <w:r>
        <w:rPr>
          <w:rFonts w:hint="eastAsia" w:ascii="Cambria Math" w:hAnsi="Cambria Math"/>
        </w:rPr>
        <w:t>。</w:t>
      </w:r>
    </w:p>
    <w:p>
      <w:pPr>
        <w:pStyle w:val="5"/>
      </w:pPr>
      <w:r>
        <w:rPr>
          <w:rFonts w:hint="eastAsia"/>
        </w:rPr>
        <w:t>空调水泵及水系统</w:t>
      </w:r>
    </w:p>
    <w:p>
      <w:pPr>
        <w:pStyle w:val="10"/>
        <w:ind w:firstLine="480"/>
      </w:pPr>
      <w:r>
        <w:rPr>
          <w:rFonts w:hint="eastAsia"/>
        </w:rPr>
        <w:t>空调水泵碳排放量计算方法如下：</w:t>
      </w:r>
    </w:p>
    <w:p>
      <w:pPr>
        <w:pStyle w:val="10"/>
        <w:ind w:firstLine="480"/>
      </w:pPr>
      <w:r>
        <w:rPr>
          <w:rFonts w:hint="eastAsia"/>
        </w:rPr>
        <w:t>方法一：采用运行记录中的逐时功率（或根据运行记录中的逐时电流计算水泵的逐时功率），对运行时间进行积分；</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r>
                  <m:rPr/>
                  <w:rPr>
                    <w:rFonts w:ascii="Cambria Math" w:cs="Times New Roman"/>
                    <w:kern w:val="0"/>
                    <w:szCs w:val="20"/>
                  </w:rPr>
                  <m:t>E=φ×</m:t>
                </m:r>
                <m:nary>
                  <m:naryPr>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ctrlPr>
                      <w:rPr>
                        <w:rFonts w:ascii="Cambria Math" w:hAnsi="Cambria Math" w:cs="Times New Roman"/>
                        <w:i/>
                        <w:kern w:val="0"/>
                        <w:szCs w:val="20"/>
                      </w:rPr>
                    </m:ctrlPr>
                  </m:e>
                </m:nary>
                <m:r>
                  <m:rPr/>
                  <w:rPr>
                    <w:rFonts w:ascii="Cambria Math" w:cs="Times New Roman"/>
                    <w:kern w:val="0"/>
                    <w:szCs w:val="20"/>
                  </w:rPr>
                  <m:t>d</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15</w:t>
            </w:r>
            <w:r>
              <w:fldChar w:fldCharType="end"/>
            </w:r>
            <w:r>
              <w:t>)</w:t>
            </w:r>
          </w:p>
        </w:tc>
      </w:tr>
    </w:tbl>
    <w:p>
      <w:pPr>
        <w:pStyle w:val="10"/>
      </w:pPr>
      <w:r>
        <w:rPr>
          <w:rFonts w:hint="eastAsia"/>
        </w:rPr>
        <w:t>式中：</w:t>
      </w:r>
      <m:oMath>
        <m:r>
          <m:rPr/>
          <w:rPr>
            <w:rFonts w:ascii="Cambria Math" w:hAnsi="Cambria Math"/>
          </w:rPr>
          <m:t>E</m:t>
        </m:r>
      </m:oMath>
      <w:r>
        <w:rPr>
          <w:rFonts w:hint="eastAsia"/>
        </w:rPr>
        <w:t>——空调水泵碳排放(kgCO</w:t>
      </w:r>
      <w:r>
        <w:rPr>
          <w:rFonts w:hint="eastAsia"/>
          <w:vertAlign w:val="subscript"/>
        </w:rPr>
        <w:t>2</w:t>
      </w:r>
      <w:r>
        <w:rPr>
          <w:rFonts w:hint="eastAsia"/>
        </w:rPr>
        <w:t>e)；</w:t>
      </w:r>
    </w:p>
    <w:p>
      <w:pPr>
        <w:pStyle w:val="10"/>
        <w:ind w:firstLine="480"/>
        <w:rPr>
          <w:szCs w:val="24"/>
        </w:rPr>
      </w:pPr>
      <m:oMath>
        <m:r>
          <m:rPr/>
          <w:rPr>
            <w:rFonts w:ascii="Cambria Math" w:hAnsi="Cambria Math"/>
          </w:rPr>
          <m:t>n</m:t>
        </m:r>
      </m:oMath>
      <w:r>
        <w:rPr>
          <w:szCs w:val="24"/>
        </w:rPr>
        <w:t>——</w:t>
      </w:r>
      <w:r>
        <w:rPr>
          <w:rFonts w:hint="eastAsia"/>
          <w:szCs w:val="24"/>
        </w:rPr>
        <w:t>空调水泵</w:t>
      </w:r>
      <w:r>
        <w:rPr>
          <w:rFonts w:hint="eastAsia"/>
        </w:rPr>
        <w:t>运行</w:t>
      </w:r>
      <w:r>
        <w:t>工况数</w:t>
      </w:r>
      <w:r>
        <w:rPr>
          <w:rFonts w:hint="eastAsia"/>
          <w:szCs w:val="24"/>
        </w:rPr>
        <w:t>；</w:t>
      </w:r>
    </w:p>
    <w:p>
      <w:pPr>
        <w:pStyle w:val="10"/>
        <w:ind w:firstLine="480"/>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——运行记录中水泵的逐时功率(kW)；</w:t>
      </w:r>
    </w:p>
    <w:p>
      <w:pPr>
        <w:pStyle w:val="10"/>
        <w:ind w:firstLine="48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——水泵逐时功率对应的运行时间(h)。</w:t>
      </w:r>
    </w:p>
    <w:p>
      <w:pPr>
        <w:tabs>
          <w:tab w:val="left" w:pos="709"/>
          <w:tab w:val="left" w:pos="851"/>
        </w:tabs>
        <w:ind w:firstLine="480"/>
        <w:rPr>
          <w:kern w:val="0"/>
          <w:szCs w:val="20"/>
        </w:rPr>
      </w:pPr>
      <m:oMath>
        <m:r>
          <m:rPr/>
          <w:rPr>
            <w:rFonts w:ascii="Cambria Math" w:hAnsi="Cambria Math"/>
          </w:rPr>
          <m:t>φ</m:t>
        </m:r>
      </m:oMath>
      <w:r>
        <w:rPr>
          <w:szCs w:val="24"/>
        </w:rPr>
        <w:t>——</w:t>
      </w:r>
      <w:r>
        <w:rPr>
          <w:kern w:val="0"/>
          <w:szCs w:val="20"/>
        </w:rPr>
        <w:t>电力对应的碳排放因子，</w:t>
      </w:r>
      <w:r>
        <w:rPr>
          <w:rFonts w:hint="eastAsia"/>
          <w:kern w:val="0"/>
          <w:szCs w:val="24"/>
        </w:rPr>
        <w:t>应符合本办法附录</w:t>
      </w:r>
      <w:r>
        <w:rPr>
          <w:kern w:val="0"/>
          <w:szCs w:val="24"/>
        </w:rPr>
        <w:t>A</w:t>
      </w:r>
      <w:r>
        <w:rPr>
          <w:rFonts w:hint="eastAsia"/>
          <w:kern w:val="0"/>
          <w:szCs w:val="24"/>
        </w:rPr>
        <w:t>的规定</w:t>
      </w:r>
      <w:r>
        <w:rPr>
          <w:rFonts w:hint="eastAsia"/>
          <w:kern w:val="0"/>
          <w:szCs w:val="20"/>
        </w:rPr>
        <w:t>。</w:t>
      </w:r>
    </w:p>
    <w:p>
      <w:pPr>
        <w:pStyle w:val="10"/>
        <w:ind w:firstLine="480"/>
        <w:jc w:val="center"/>
      </w:pPr>
    </w:p>
    <w:p>
      <w:pPr>
        <w:pStyle w:val="10"/>
        <w:ind w:firstLine="480"/>
      </w:pPr>
      <w:r>
        <w:rPr>
          <w:rFonts w:hint="eastAsia"/>
        </w:rPr>
        <w:t>方法二：在没有相关运行记录时：</w:t>
      </w:r>
    </w:p>
    <w:p>
      <w:pPr>
        <w:pStyle w:val="10"/>
        <w:ind w:firstLine="480"/>
      </w:pPr>
      <w:r>
        <w:rPr>
          <w:rFonts w:hint="eastAsia"/>
        </w:rPr>
        <w:t>对定速运行或虽然采用变频但频率基本不变的水泵，实测各水系统（如冷却水系统、冷冻水一次水系统、冷冻水二次水系统等）中，不同工况下（即分别开启</w:t>
      </w:r>
      <w:r>
        <w:t>1</w:t>
      </w:r>
      <w:r>
        <w:rPr>
          <w:rFonts w:hint="eastAsia"/>
        </w:rPr>
        <w:t>台、</w:t>
      </w:r>
      <w:r>
        <w:t>2</w:t>
      </w:r>
      <w:r>
        <w:rPr>
          <w:rFonts w:hint="eastAsia"/>
        </w:rPr>
        <w:t>台、……</w:t>
      </w:r>
      <w:r>
        <w:t>N</w:t>
      </w:r>
      <w:r>
        <w:rPr>
          <w:rFonts w:hint="eastAsia"/>
        </w:rPr>
        <w:t>台）下水泵的单点功率，根据运行记录统计各工况实际出现的小时数，计算不同工况下的电耗再相加。</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r>
                  <m:rPr/>
                  <w:rPr>
                    <w:rFonts w:ascii="Cambria Math" w:cs="Times New Roman"/>
                    <w:kern w:val="0"/>
                    <w:szCs w:val="20"/>
                  </w:rPr>
                  <m:t>E=φ×</m:t>
                </m:r>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ctrlPr>
                      <w:rPr>
                        <w:rFonts w:ascii="Cambria Math" w:hAnsi="Cambria Math" w:cs="Times New Roman"/>
                        <w:i/>
                        <w:kern w:val="0"/>
                        <w:szCs w:val="20"/>
                      </w:rPr>
                    </m:ctrlPr>
                  </m:e>
                </m:nary>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16</w:t>
            </w:r>
            <w:r>
              <w:fldChar w:fldCharType="end"/>
            </w:r>
            <w:r>
              <w:t>)</w:t>
            </w:r>
          </w:p>
        </w:tc>
      </w:tr>
    </w:tbl>
    <w:p>
      <w:pPr>
        <w:pStyle w:val="10"/>
      </w:pPr>
      <w:r>
        <w:rPr>
          <w:rFonts w:hint="eastAsia"/>
        </w:rPr>
        <w:t>式中：</w:t>
      </w:r>
      <m:oMath>
        <m:r>
          <m:rPr/>
          <w:rPr>
            <w:rFonts w:ascii="Cambria Math" w:hAnsi="Cambria Math"/>
          </w:rPr>
          <m:t>E</m:t>
        </m:r>
      </m:oMath>
      <w:r>
        <w:rPr>
          <w:rFonts w:hint="eastAsia"/>
        </w:rPr>
        <w:t>——空调水泵碳排放(kgCO</w:t>
      </w:r>
      <w:r>
        <w:rPr>
          <w:rFonts w:hint="eastAsia"/>
          <w:vertAlign w:val="subscript"/>
        </w:rPr>
        <w:t>2</w:t>
      </w:r>
      <w:r>
        <w:rPr>
          <w:rFonts w:hint="eastAsia"/>
        </w:rPr>
        <w:t>e)；</w:t>
      </w:r>
    </w:p>
    <w:p>
      <w:pPr>
        <w:pStyle w:val="10"/>
        <w:ind w:firstLine="480"/>
        <w:rPr>
          <w:szCs w:val="24"/>
        </w:rPr>
      </w:pPr>
      <m:oMath>
        <m:r>
          <m:rPr/>
          <w:rPr>
            <w:rFonts w:ascii="Cambria Math" w:hAnsi="Cambria Math"/>
          </w:rPr>
          <m:t>n</m:t>
        </m:r>
      </m:oMath>
      <w:r>
        <w:rPr>
          <w:szCs w:val="24"/>
        </w:rPr>
        <w:t>——</w:t>
      </w:r>
      <w:r>
        <w:rPr>
          <w:rFonts w:hint="eastAsia"/>
          <w:szCs w:val="24"/>
        </w:rPr>
        <w:t>空调水泵运行工况数；</w:t>
      </w:r>
    </w:p>
    <w:p>
      <w:pPr>
        <w:pStyle w:val="10"/>
        <w:ind w:firstLine="480"/>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——不同工况下水泵的单点功率(kW)；</w:t>
      </w:r>
    </w:p>
    <w:p>
      <w:pPr>
        <w:pStyle w:val="10"/>
        <w:ind w:firstLine="48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——不同工况下水泵的运行时间(h)。</w:t>
      </w:r>
    </w:p>
    <w:p>
      <w:pPr>
        <w:tabs>
          <w:tab w:val="left" w:pos="709"/>
          <w:tab w:val="left" w:pos="851"/>
        </w:tabs>
        <w:ind w:firstLine="480"/>
        <w:rPr>
          <w:kern w:val="0"/>
          <w:szCs w:val="20"/>
        </w:rPr>
      </w:pPr>
      <m:oMath>
        <m:r>
          <m:rPr/>
          <w:rPr>
            <w:rFonts w:ascii="Cambria Math" w:hAnsi="Cambria Math"/>
          </w:rPr>
          <m:t>φ</m:t>
        </m:r>
      </m:oMath>
      <w:r>
        <w:rPr>
          <w:szCs w:val="24"/>
        </w:rPr>
        <w:t>——</w:t>
      </w:r>
      <w:r>
        <w:rPr>
          <w:kern w:val="0"/>
          <w:szCs w:val="20"/>
        </w:rPr>
        <w:t>电力对应的碳排放因子，</w:t>
      </w:r>
      <w:r>
        <w:rPr>
          <w:rFonts w:hint="eastAsia"/>
          <w:kern w:val="0"/>
          <w:szCs w:val="24"/>
        </w:rPr>
        <w:t>应符合本办法附录</w:t>
      </w:r>
      <w:r>
        <w:rPr>
          <w:kern w:val="0"/>
          <w:szCs w:val="24"/>
        </w:rPr>
        <w:t>A</w:t>
      </w:r>
      <w:r>
        <w:rPr>
          <w:rFonts w:hint="eastAsia"/>
          <w:kern w:val="0"/>
          <w:szCs w:val="24"/>
        </w:rPr>
        <w:t>的规定</w:t>
      </w:r>
      <w:r>
        <w:rPr>
          <w:rFonts w:hint="eastAsia"/>
          <w:kern w:val="0"/>
          <w:szCs w:val="20"/>
        </w:rPr>
        <w:t>。</w:t>
      </w:r>
    </w:p>
    <w:p>
      <w:pPr>
        <w:pStyle w:val="10"/>
        <w:ind w:firstLine="480"/>
      </w:pPr>
    </w:p>
    <w:p>
      <w:pPr>
        <w:pStyle w:val="10"/>
        <w:ind w:firstLine="480"/>
      </w:pPr>
      <w:r>
        <w:rPr>
          <w:rFonts w:hint="eastAsia"/>
        </w:rPr>
        <w:t>对变频水泵，实测各水系统在不同工况下，各工频时水泵的运行能耗，再根据逐时水泵频率的运行记录计算逐时水泵能耗，并积分。</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r>
                  <m:rPr/>
                  <w:rPr>
                    <w:rFonts w:ascii="Cambria Math" w:cs="Times New Roman"/>
                    <w:kern w:val="0"/>
                    <w:szCs w:val="20"/>
                  </w:rPr>
                  <m:t>E=φ×</m:t>
                </m:r>
                <m:nary>
                  <m:naryPr>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f</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f</m:t>
                            </m:r>
                            <m:ctrlPr>
                              <w:rPr>
                                <w:rFonts w:ascii="Cambria Math" w:hAnsi="Cambria Math" w:cs="Times New Roman"/>
                                <w:i/>
                                <w:kern w:val="0"/>
                                <w:szCs w:val="20"/>
                              </w:rPr>
                            </m:ctrlPr>
                          </m:e>
                          <m:sub>
                            <m:r>
                              <m:rPr/>
                              <w:rPr>
                                <w:rFonts w:ascii="Cambria Math" w:cs="Times New Roman"/>
                                <w:kern w:val="0"/>
                                <w:szCs w:val="20"/>
                              </w:rPr>
                              <m:t>gi</m:t>
                            </m:r>
                            <m:ctrlPr>
                              <w:rPr>
                                <w:rFonts w:ascii="Cambria Math" w:hAnsi="Cambria Math" w:cs="Times New Roman"/>
                                <w:i/>
                                <w:kern w:val="0"/>
                                <w:szCs w:val="20"/>
                              </w:rPr>
                            </m:ctrlPr>
                          </m:sub>
                        </m:sSub>
                        <m:ctrlPr>
                          <w:rPr>
                            <w:rFonts w:ascii="Cambria Math" w:hAnsi="Cambria Math" w:cs="Times New Roman"/>
                            <w:i/>
                            <w:kern w:val="0"/>
                            <w:szCs w:val="20"/>
                          </w:rPr>
                        </m:ctrlPr>
                      </m:den>
                    </m:f>
                    <m:sSup>
                      <m:sSupPr>
                        <m:ctrlPr>
                          <w:rPr>
                            <w:rFonts w:ascii="Cambria Math" w:hAnsi="Cambria Math" w:cs="Times New Roman"/>
                            <w:i/>
                            <w:kern w:val="0"/>
                            <w:szCs w:val="20"/>
                          </w:rPr>
                        </m:ctrlPr>
                      </m:sSupPr>
                      <m:e>
                        <m:r>
                          <m:rPr/>
                          <w:rPr>
                            <w:rFonts w:ascii="Cambria Math" w:cs="Times New Roman"/>
                            <w:kern w:val="0"/>
                            <w:szCs w:val="20"/>
                          </w:rPr>
                          <m:t>)</m:t>
                        </m:r>
                        <m:ctrlPr>
                          <w:rPr>
                            <w:rFonts w:ascii="Cambria Math" w:hAnsi="Cambria Math" w:cs="Times New Roman"/>
                            <w:i/>
                            <w:kern w:val="0"/>
                            <w:szCs w:val="20"/>
                          </w:rPr>
                        </m:ctrlPr>
                      </m:e>
                      <m:sup>
                        <m:r>
                          <m:rPr/>
                          <w:rPr>
                            <w:rFonts w:ascii="Cambria Math" w:cs="Times New Roman"/>
                            <w:kern w:val="0"/>
                            <w:szCs w:val="20"/>
                          </w:rPr>
                          <m:t>3</m:t>
                        </m:r>
                        <m:ctrlPr>
                          <w:rPr>
                            <w:rFonts w:ascii="Cambria Math" w:hAnsi="Cambria Math" w:cs="Times New Roman"/>
                            <w:i/>
                            <w:kern w:val="0"/>
                            <w:szCs w:val="20"/>
                          </w:rPr>
                        </m:ctrlPr>
                      </m:sup>
                    </m:sSup>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gi</m:t>
                        </m:r>
                        <m:ctrlPr>
                          <w:rPr>
                            <w:rFonts w:ascii="Cambria Math" w:hAnsi="Cambria Math" w:cs="Times New Roman"/>
                            <w:i/>
                            <w:kern w:val="0"/>
                            <w:szCs w:val="20"/>
                          </w:rPr>
                        </m:ctrlPr>
                      </m:sub>
                    </m:sSub>
                    <m:r>
                      <m:rPr/>
                      <w:rPr>
                        <w:rFonts w:ascii="Cambria Math" w:cs="Times New Roman"/>
                        <w:kern w:val="0"/>
                        <w:szCs w:val="20"/>
                      </w:rPr>
                      <m:t>d</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ctrlPr>
                      <w:rPr>
                        <w:rFonts w:ascii="Cambria Math" w:hAnsi="Cambria Math" w:cs="Times New Roman"/>
                        <w:i/>
                        <w:kern w:val="0"/>
                        <w:szCs w:val="20"/>
                      </w:rPr>
                    </m:ctrlPr>
                  </m:e>
                </m:nary>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17</w:t>
            </w:r>
            <w:r>
              <w:fldChar w:fldCharType="end"/>
            </w:r>
            <w:r>
              <w:t>)</w:t>
            </w:r>
          </w:p>
        </w:tc>
      </w:tr>
    </w:tbl>
    <w:p>
      <w:pPr>
        <w:pStyle w:val="10"/>
      </w:pPr>
      <w:r>
        <w:rPr>
          <w:rFonts w:hint="eastAsia"/>
        </w:rPr>
        <w:t>式中：</w:t>
      </w:r>
      <m:oMath>
        <m:r>
          <m:rPr/>
          <w:rPr>
            <w:rFonts w:ascii="Cambria Math" w:hAnsi="Cambria Math"/>
          </w:rPr>
          <m:t>E</m:t>
        </m:r>
      </m:oMath>
      <w:r>
        <w:rPr>
          <w:rFonts w:hint="eastAsia"/>
        </w:rPr>
        <w:t>——空调水泵碳排放(kgCO</w:t>
      </w:r>
      <w:r>
        <w:rPr>
          <w:rFonts w:hint="eastAsia"/>
          <w:vertAlign w:val="subscript"/>
        </w:rPr>
        <w:t>2</w:t>
      </w:r>
      <w:r>
        <w:rPr>
          <w:rFonts w:hint="eastAsia"/>
        </w:rPr>
        <w:t>e)；</w:t>
      </w:r>
    </w:p>
    <w:p>
      <w:pPr>
        <w:pStyle w:val="10"/>
        <w:ind w:firstLine="480"/>
        <w:rPr>
          <w:szCs w:val="24"/>
        </w:rPr>
      </w:pPr>
      <m:oMath>
        <m:r>
          <m:rPr/>
          <w:rPr>
            <w:rFonts w:ascii="Cambria Math" w:hAnsi="Cambria Math"/>
          </w:rPr>
          <m:t>n</m:t>
        </m:r>
      </m:oMath>
      <w:r>
        <w:rPr>
          <w:szCs w:val="24"/>
        </w:rPr>
        <w:t>——</w:t>
      </w:r>
      <w:r>
        <w:rPr>
          <w:rFonts w:hint="eastAsia"/>
          <w:szCs w:val="24"/>
        </w:rPr>
        <w:t>空调水泵运行工况数；</w:t>
      </w:r>
    </w:p>
    <w:p>
      <w:pPr>
        <w:pStyle w:val="10"/>
        <w:ind w:firstLine="480"/>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gi</m:t>
            </m:r>
            <m:ctrlPr>
              <w:rPr>
                <w:rFonts w:ascii="Cambria Math" w:hAnsi="Cambria Math"/>
                <w:i/>
              </w:rPr>
            </m:ctrlPr>
          </m:sub>
        </m:sSub>
      </m:oMath>
      <w:r>
        <w:rPr>
          <w:rFonts w:hint="eastAsia"/>
        </w:rPr>
        <w:t>——不同工况下水泵工频实测功率(Hz)；</w:t>
      </w:r>
    </w:p>
    <w:p>
      <w:pPr>
        <w:pStyle w:val="10"/>
        <w:ind w:firstLine="480"/>
      </w:pP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gi</m:t>
            </m:r>
            <m:ctrlPr>
              <w:rPr>
                <w:rFonts w:ascii="Cambria Math" w:hAnsi="Cambria Math"/>
                <w:i/>
              </w:rPr>
            </m:ctrlPr>
          </m:sub>
        </m:sSub>
      </m:oMath>
      <w:r>
        <w:rPr>
          <w:rFonts w:hint="eastAsia"/>
        </w:rPr>
        <w:t>——不同工况下水泵工频频率(Hz)；</w:t>
      </w:r>
    </w:p>
    <w:p>
      <w:pPr>
        <w:pStyle w:val="10"/>
        <w:ind w:firstLine="480"/>
      </w:pP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——对应某一工况下水泵逐时变频频率(Hz)；</w:t>
      </w:r>
    </w:p>
    <w:p>
      <w:pPr>
        <w:pStyle w:val="10"/>
        <w:ind w:firstLine="48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——对应某一工况下水泵变频逐时功率所对应的运行时间(h);</w:t>
      </w:r>
    </w:p>
    <w:p>
      <w:pPr>
        <w:tabs>
          <w:tab w:val="left" w:pos="709"/>
          <w:tab w:val="left" w:pos="851"/>
        </w:tabs>
        <w:ind w:firstLine="480"/>
        <w:rPr>
          <w:kern w:val="0"/>
          <w:szCs w:val="20"/>
        </w:rPr>
      </w:pPr>
      <m:oMath>
        <m:r>
          <m:rPr/>
          <w:rPr>
            <w:rFonts w:ascii="Cambria Math" w:hAnsi="Cambria Math"/>
          </w:rPr>
          <m:t>φ</m:t>
        </m:r>
      </m:oMath>
      <w:r>
        <w:rPr>
          <w:szCs w:val="24"/>
        </w:rPr>
        <w:t>——</w:t>
      </w:r>
      <w:r>
        <w:rPr>
          <w:kern w:val="0"/>
          <w:szCs w:val="20"/>
        </w:rPr>
        <w:t>电力对应的碳排放因子，</w:t>
      </w:r>
      <w:r>
        <w:rPr>
          <w:kern w:val="0"/>
          <w:szCs w:val="24"/>
        </w:rPr>
        <w:t>应符合本</w:t>
      </w:r>
      <w:r>
        <w:rPr>
          <w:rFonts w:hint="eastAsia"/>
          <w:kern w:val="0"/>
          <w:szCs w:val="24"/>
        </w:rPr>
        <w:t>办法</w:t>
      </w:r>
      <w:r>
        <w:rPr>
          <w:kern w:val="0"/>
          <w:szCs w:val="24"/>
        </w:rPr>
        <w:t>附录A</w:t>
      </w:r>
      <w:r>
        <w:rPr>
          <w:rFonts w:hint="eastAsia"/>
          <w:kern w:val="0"/>
          <w:szCs w:val="24"/>
        </w:rPr>
        <w:t>的规定</w:t>
      </w:r>
      <w:r>
        <w:rPr>
          <w:rFonts w:hint="eastAsia"/>
          <w:kern w:val="0"/>
          <w:szCs w:val="20"/>
        </w:rPr>
        <w:t>。</w:t>
      </w:r>
    </w:p>
    <w:p>
      <w:pPr>
        <w:pStyle w:val="10"/>
        <w:ind w:firstLine="480"/>
      </w:pPr>
    </w:p>
    <w:p>
      <w:pPr>
        <w:pStyle w:val="10"/>
        <w:ind w:firstLine="480"/>
      </w:pPr>
      <w:r>
        <w:rPr>
          <w:rFonts w:hint="eastAsia"/>
        </w:rPr>
        <w:t>方法三：在既无相关运行记录，也没有条件对设备耗电功率进行实测时，计算方法与方法二类似，只是用额定功率代替实测功率。此方法只适用于定流量水系统。</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vAlign w:val="center"/>
          </w:tcPr>
          <w:p>
            <w:pPr>
              <w:rPr>
                <w:rFonts w:cs="Times New Roman"/>
                <w:kern w:val="0"/>
                <w:szCs w:val="20"/>
              </w:rPr>
            </w:pPr>
          </w:p>
        </w:tc>
        <w:tc>
          <w:tcPr>
            <w:tcW w:w="2766" w:type="dxa"/>
            <w:vAlign w:val="center"/>
          </w:tcPr>
          <w:p>
            <w:pPr>
              <w:jc w:val="center"/>
              <w:rPr>
                <w:rFonts w:cs="Times New Roman"/>
                <w:kern w:val="0"/>
                <w:szCs w:val="20"/>
              </w:rPr>
            </w:pPr>
            <m:oMathPara>
              <m:oMath>
                <m:r>
                  <m:rPr/>
                  <w:rPr>
                    <w:rFonts w:ascii="Cambria Math" w:cs="Times New Roman"/>
                    <w:kern w:val="0"/>
                    <w:szCs w:val="20"/>
                  </w:rPr>
                  <m:t>E=φ×</m:t>
                </m:r>
                <m:nary>
                  <m:naryPr>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f</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f</m:t>
                            </m:r>
                            <m:ctrlPr>
                              <w:rPr>
                                <w:rFonts w:ascii="Cambria Math" w:hAnsi="Cambria Math" w:cs="Times New Roman"/>
                                <w:i/>
                                <w:kern w:val="0"/>
                                <w:szCs w:val="20"/>
                              </w:rPr>
                            </m:ctrlPr>
                          </m:e>
                          <m:sub>
                            <m:r>
                              <m:rPr/>
                              <w:rPr>
                                <w:rFonts w:ascii="Cambria Math" w:cs="Times New Roman"/>
                                <w:kern w:val="0"/>
                                <w:szCs w:val="20"/>
                              </w:rPr>
                              <m:t>gi</m:t>
                            </m:r>
                            <m:ctrlPr>
                              <w:rPr>
                                <w:rFonts w:ascii="Cambria Math" w:hAnsi="Cambria Math" w:cs="Times New Roman"/>
                                <w:i/>
                                <w:kern w:val="0"/>
                                <w:szCs w:val="20"/>
                              </w:rPr>
                            </m:ctrlPr>
                          </m:sub>
                        </m:sSub>
                        <m:ctrlPr>
                          <w:rPr>
                            <w:rFonts w:ascii="Cambria Math" w:hAnsi="Cambria Math" w:cs="Times New Roman"/>
                            <w:i/>
                            <w:kern w:val="0"/>
                            <w:szCs w:val="20"/>
                          </w:rPr>
                        </m:ctrlPr>
                      </m:den>
                    </m:f>
                    <m:sSup>
                      <m:sSupPr>
                        <m:ctrlPr>
                          <w:rPr>
                            <w:rFonts w:ascii="Cambria Math" w:hAnsi="Cambria Math" w:cs="Times New Roman"/>
                            <w:i/>
                            <w:kern w:val="0"/>
                            <w:szCs w:val="20"/>
                          </w:rPr>
                        </m:ctrlPr>
                      </m:sSupPr>
                      <m:e>
                        <m:r>
                          <m:rPr/>
                          <w:rPr>
                            <w:rFonts w:ascii="Cambria Math" w:cs="Times New Roman"/>
                            <w:kern w:val="0"/>
                            <w:szCs w:val="20"/>
                          </w:rPr>
                          <m:t>)</m:t>
                        </m:r>
                        <m:ctrlPr>
                          <w:rPr>
                            <w:rFonts w:ascii="Cambria Math" w:hAnsi="Cambria Math" w:cs="Times New Roman"/>
                            <w:i/>
                            <w:kern w:val="0"/>
                            <w:szCs w:val="20"/>
                          </w:rPr>
                        </m:ctrlPr>
                      </m:e>
                      <m:sup>
                        <m:r>
                          <m:rPr/>
                          <w:rPr>
                            <w:rFonts w:ascii="Cambria Math" w:cs="Times New Roman"/>
                            <w:kern w:val="0"/>
                            <w:szCs w:val="20"/>
                          </w:rPr>
                          <m:t>3</m:t>
                        </m:r>
                        <m:ctrlPr>
                          <w:rPr>
                            <w:rFonts w:ascii="Cambria Math" w:hAnsi="Cambria Math" w:cs="Times New Roman"/>
                            <w:i/>
                            <w:kern w:val="0"/>
                            <w:szCs w:val="20"/>
                          </w:rPr>
                        </m:ctrlPr>
                      </m:sup>
                    </m:sSup>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gi</m:t>
                        </m:r>
                        <m:ctrlPr>
                          <w:rPr>
                            <w:rFonts w:ascii="Cambria Math" w:hAnsi="Cambria Math" w:cs="Times New Roman"/>
                            <w:i/>
                            <w:kern w:val="0"/>
                            <w:szCs w:val="20"/>
                          </w:rPr>
                        </m:ctrlPr>
                      </m:sub>
                    </m:sSub>
                    <m:r>
                      <m:rPr/>
                      <w:rPr>
                        <w:rFonts w:ascii="Cambria Math" w:cs="Times New Roman"/>
                        <w:kern w:val="0"/>
                        <w:szCs w:val="20"/>
                      </w:rPr>
                      <m:t>d</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ctrlPr>
                      <w:rPr>
                        <w:rFonts w:ascii="Cambria Math" w:hAnsi="Cambria Math" w:cs="Times New Roman"/>
                        <w:i/>
                        <w:kern w:val="0"/>
                        <w:szCs w:val="20"/>
                      </w:rPr>
                    </m:ctrlPr>
                  </m:e>
                </m:nary>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18</w:t>
            </w:r>
            <w:r>
              <w:fldChar w:fldCharType="end"/>
            </w:r>
            <w:r>
              <w:t>)</w:t>
            </w:r>
          </w:p>
        </w:tc>
      </w:tr>
    </w:tbl>
    <w:p>
      <w:pPr>
        <w:pStyle w:val="10"/>
      </w:pPr>
      <w:r>
        <w:rPr>
          <w:rFonts w:hint="eastAsia"/>
        </w:rPr>
        <w:t>式中：</w:t>
      </w:r>
      <m:oMath>
        <m:r>
          <m:rPr/>
          <w:rPr>
            <w:rFonts w:ascii="Cambria Math" w:hAnsi="Cambria Math"/>
          </w:rPr>
          <m:t>E</m:t>
        </m:r>
      </m:oMath>
      <w:r>
        <w:rPr>
          <w:rFonts w:hint="eastAsia"/>
        </w:rPr>
        <w:t>——空调水泵碳排放量(kgCO</w:t>
      </w:r>
      <w:r>
        <w:rPr>
          <w:rFonts w:hint="eastAsia"/>
          <w:vertAlign w:val="subscript"/>
        </w:rPr>
        <w:t>2</w:t>
      </w:r>
      <w:r>
        <w:rPr>
          <w:rFonts w:hint="eastAsia"/>
        </w:rPr>
        <w:t>e)；</w:t>
      </w:r>
    </w:p>
    <w:p>
      <w:pPr>
        <w:pStyle w:val="10"/>
        <w:ind w:firstLine="480"/>
        <w:rPr>
          <w:szCs w:val="24"/>
        </w:rPr>
      </w:pPr>
      <m:oMath>
        <m:r>
          <m:rPr/>
          <w:rPr>
            <w:rFonts w:ascii="Cambria Math" w:hAnsi="Cambria Math"/>
          </w:rPr>
          <m:t>n</m:t>
        </m:r>
      </m:oMath>
      <w:r>
        <w:rPr>
          <w:szCs w:val="24"/>
        </w:rPr>
        <w:t>——</w:t>
      </w:r>
      <w:r>
        <w:rPr>
          <w:rFonts w:hint="eastAsia"/>
          <w:szCs w:val="24"/>
        </w:rPr>
        <w:t>空调水泵运行工况数；</w:t>
      </w:r>
    </w:p>
    <w:p>
      <w:pPr>
        <w:pStyle w:val="10"/>
        <w:ind w:firstLine="480"/>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gi</m:t>
            </m:r>
            <m:ctrlPr>
              <w:rPr>
                <w:rFonts w:ascii="Cambria Math" w:hAnsi="Cambria Math"/>
                <w:i/>
              </w:rPr>
            </m:ctrlPr>
          </m:sub>
        </m:sSub>
      </m:oMath>
      <w:r>
        <w:rPr>
          <w:rFonts w:hint="eastAsia"/>
        </w:rPr>
        <w:t>——不同工况下水泵额定功率(Hz)；</w:t>
      </w:r>
    </w:p>
    <w:p>
      <w:pPr>
        <w:pStyle w:val="10"/>
        <w:ind w:firstLine="480"/>
      </w:pP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gi</m:t>
            </m:r>
            <m:ctrlPr>
              <w:rPr>
                <w:rFonts w:ascii="Cambria Math" w:hAnsi="Cambria Math"/>
                <w:i/>
              </w:rPr>
            </m:ctrlPr>
          </m:sub>
        </m:sSub>
      </m:oMath>
      <w:r>
        <w:rPr>
          <w:rFonts w:hint="eastAsia"/>
        </w:rPr>
        <w:t>——不同工况下水泵额定频率(Hz)；</w:t>
      </w:r>
    </w:p>
    <w:p>
      <w:pPr>
        <w:pStyle w:val="10"/>
        <w:ind w:firstLine="480"/>
      </w:pP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——对应某一工况下水泵逐时变频频率(Hz)；</w:t>
      </w:r>
    </w:p>
    <w:p>
      <w:pPr>
        <w:pStyle w:val="10"/>
        <w:ind w:firstLine="48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——对应某一工况下水泵变频逐时功率所对应的运行时间(h)。</w:t>
      </w:r>
    </w:p>
    <w:p>
      <w:pPr>
        <w:tabs>
          <w:tab w:val="left" w:pos="709"/>
          <w:tab w:val="left" w:pos="851"/>
        </w:tabs>
        <w:ind w:firstLine="480"/>
        <w:rPr>
          <w:kern w:val="0"/>
          <w:szCs w:val="20"/>
        </w:rPr>
      </w:pPr>
      <m:oMath>
        <m:r>
          <m:rPr/>
          <w:rPr>
            <w:rFonts w:ascii="Cambria Math" w:hAnsi="Cambria Math"/>
          </w:rPr>
          <m:t>φ</m:t>
        </m:r>
      </m:oMath>
      <w:r>
        <w:rPr>
          <w:szCs w:val="24"/>
        </w:rPr>
        <w:t>——</w:t>
      </w:r>
      <w:r>
        <w:rPr>
          <w:kern w:val="0"/>
          <w:szCs w:val="20"/>
        </w:rPr>
        <w:t>电力对应的碳排放因子，</w:t>
      </w:r>
      <w:r>
        <w:rPr>
          <w:rFonts w:hint="eastAsia"/>
          <w:kern w:val="0"/>
          <w:szCs w:val="24"/>
        </w:rPr>
        <w:t>应符合本办法附录</w:t>
      </w:r>
      <w:r>
        <w:rPr>
          <w:kern w:val="0"/>
          <w:szCs w:val="24"/>
        </w:rPr>
        <w:t>A</w:t>
      </w:r>
      <w:r>
        <w:rPr>
          <w:rFonts w:hint="eastAsia"/>
          <w:kern w:val="0"/>
          <w:szCs w:val="24"/>
        </w:rPr>
        <w:t>的规定</w:t>
      </w:r>
      <w:r>
        <w:rPr>
          <w:rFonts w:hint="eastAsia"/>
          <w:kern w:val="0"/>
          <w:szCs w:val="20"/>
        </w:rPr>
        <w:t>。</w:t>
      </w:r>
    </w:p>
    <w:p/>
    <w:p>
      <w:pPr>
        <w:tabs>
          <w:tab w:val="left" w:pos="709"/>
          <w:tab w:val="left" w:pos="851"/>
        </w:tabs>
        <w:ind w:firstLine="480"/>
      </w:pPr>
      <w:r>
        <w:rPr>
          <w:kern w:val="0"/>
          <w:szCs w:val="20"/>
        </w:rPr>
        <w:t>空调水泵碳减排量按下式计算：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7</m:t>
                    </m:r>
                    <m:ctrlPr>
                      <w:rPr>
                        <w:rFonts w:ascii="Cambria Math" w:hAnsi="Cambria Math" w:cs="Times New Roman"/>
                        <w:i/>
                        <w:kern w:val="0"/>
                        <w:szCs w:val="20"/>
                      </w:rPr>
                    </m:ctrlPr>
                  </m:sub>
                </m:sSub>
                <m:r>
                  <m:rPr/>
                  <w:rPr>
                    <w:rFonts w:ascii="Cambria Math" w:cs="Times New Roman"/>
                    <w:kern w:val="0"/>
                    <w:szCs w:val="20"/>
                  </w:rPr>
                  <m:t>=</m:t>
                </m:r>
                <m:nary>
                  <m:naryPr>
                    <m:chr m:val="∑"/>
                    <m:ctrlPr>
                      <w:rPr>
                        <w:rFonts w:ascii="Cambria Math" w:hAnsi="Cambria Math" w:cs="Times New Roman"/>
                        <w:i/>
                        <w:kern w:val="0"/>
                        <w:szCs w:val="20"/>
                      </w:rPr>
                    </m:ctrlPr>
                  </m:naryPr>
                  <m:sub>
                    <m:r>
                      <m:rPr/>
                      <w:rPr>
                        <w:rFonts w:ascii="Cambria Math" w:cs="Times New Roman"/>
                        <w:kern w:val="0"/>
                        <w:szCs w:val="20"/>
                      </w:rPr>
                      <m:t>i=</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η</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r>
                      <m:rPr/>
                      <w:rPr>
                        <w:rFonts w:ascii="Cambria Math" w:cs="Times New Roman"/>
                        <w:kern w:val="0"/>
                        <w:szCs w:val="20"/>
                      </w:rPr>
                      <m:t>×φ</m:t>
                    </m:r>
                    <m:ctrlPr>
                      <w:rPr>
                        <w:rFonts w:ascii="Cambria Math" w:hAnsi="Cambria Math" w:cs="Times New Roman"/>
                        <w:i/>
                        <w:kern w:val="0"/>
                        <w:szCs w:val="20"/>
                      </w:rPr>
                    </m:ctrlPr>
                  </m:e>
                </m:nary>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19</w:t>
            </w:r>
            <w:r>
              <w:fldChar w:fldCharType="end"/>
            </w:r>
            <w:r>
              <w:t>)</w:t>
            </w:r>
          </w:p>
        </w:tc>
      </w:tr>
    </w:tbl>
    <w:p>
      <w:pPr>
        <w:pStyle w:val="10"/>
      </w:pPr>
      <w:r>
        <w:t>式中：</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7</m:t>
            </m:r>
            <m:ctrlPr>
              <w:rPr>
                <w:rFonts w:ascii="Cambria Math" w:hAnsi="Cambria Math"/>
                <w:i/>
              </w:rPr>
            </m:ctrlPr>
          </m:sub>
        </m:sSub>
      </m:oMath>
      <w:r>
        <w:t>——空调水泵碳减排量</w:t>
      </w:r>
      <w:r>
        <w:rPr>
          <w:rFonts w:hint="eastAsia"/>
        </w:rPr>
        <w:t xml:space="preserve"> (kgCO</w:t>
      </w:r>
      <w:r>
        <w:rPr>
          <w:rFonts w:hint="eastAsia"/>
          <w:vertAlign w:val="subscript"/>
        </w:rPr>
        <w:t>2</w:t>
      </w:r>
      <w:r>
        <w:rPr>
          <w:rFonts w:hint="eastAsia"/>
        </w:rPr>
        <w:t>e)</w:t>
      </w:r>
      <w:r>
        <w:t>；</w:t>
      </w:r>
    </w:p>
    <w:p>
      <w:pPr>
        <w:pStyle w:val="10"/>
        <w:ind w:firstLine="480"/>
        <w:rPr>
          <w:szCs w:val="24"/>
        </w:rPr>
      </w:pPr>
      <m:oMath>
        <m:r>
          <m:rPr/>
          <w:rPr>
            <w:rFonts w:ascii="Cambria Math" w:hAnsi="Cambria Math"/>
          </w:rPr>
          <m:t>n</m:t>
        </m:r>
      </m:oMath>
      <w:r>
        <w:rPr>
          <w:szCs w:val="24"/>
        </w:rPr>
        <w:t>——</w:t>
      </w:r>
      <w:r>
        <w:rPr>
          <w:rFonts w:hint="eastAsia"/>
          <w:szCs w:val="24"/>
        </w:rPr>
        <w:t>空调</w:t>
      </w:r>
      <w:r>
        <w:rPr>
          <w:rFonts w:hint="eastAsia"/>
        </w:rPr>
        <w:t>水泵运行工况数；</w:t>
      </w:r>
    </w:p>
    <w:p>
      <w:pPr>
        <w:pStyle w:val="10"/>
        <w:ind w:firstLine="480"/>
        <w:rPr>
          <w:szCs w:val="24"/>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oMath>
      <w:r>
        <w:rPr>
          <w:szCs w:val="24"/>
        </w:rPr>
        <w:t>——</w:t>
      </w:r>
      <w:r>
        <w:rPr>
          <w:rFonts w:hint="eastAsia"/>
          <w:szCs w:val="24"/>
        </w:rPr>
        <w:t>基准期的</w:t>
      </w:r>
      <w:r>
        <w:rPr>
          <w:rFonts w:hint="eastAsia"/>
        </w:rPr>
        <w:t>不同工况下</w:t>
      </w:r>
      <w:r>
        <w:t>空调水泵</w:t>
      </w:r>
      <w:r>
        <w:rPr>
          <w:rFonts w:hint="eastAsia"/>
        </w:rPr>
        <w:t>能耗</w:t>
      </w:r>
      <w:r>
        <w:t>（kW</w:t>
      </w:r>
      <w:r>
        <w:rPr>
          <w:rFonts w:hint="eastAsia" w:cs="Times New Roman"/>
        </w:rPr>
        <w:t>·</w:t>
      </w:r>
      <w:r>
        <w:t>h）</w:t>
      </w:r>
      <w:r>
        <w:rPr>
          <w:szCs w:val="24"/>
        </w:rPr>
        <w:t xml:space="preserve"> </w:t>
      </w:r>
    </w:p>
    <w:p>
      <w:pPr>
        <w:ind w:firstLine="480"/>
      </w:pPr>
      <m:oMath>
        <m:sSub>
          <m:sSubPr>
            <m:ctrlPr>
              <w:rPr>
                <w:rFonts w:ascii="Cambria Math" w:hAnsi="Cambria Math"/>
                <w:i/>
              </w:rPr>
            </m:ctrlPr>
          </m:sSubPr>
          <m:e>
            <m:r>
              <m:rPr/>
              <w:rPr>
                <w:rFonts w:ascii="Cambria Math" w:hAnsi="Cambria Math"/>
              </w:rPr>
              <m:t>η</m:t>
            </m:r>
            <m:ctrlPr>
              <w:rPr>
                <w:rFonts w:ascii="Cambria Math" w:hAnsi="Cambria Math"/>
                <w:i/>
              </w:rPr>
            </m:ctrlPr>
          </m:e>
          <m:sub>
            <m:r>
              <m:rPr/>
              <w:rPr>
                <w:rFonts w:ascii="Cambria Math" w:hAnsi="Cambria Math"/>
              </w:rPr>
              <m:t>i</m:t>
            </m:r>
            <m:ctrlPr>
              <w:rPr>
                <w:rFonts w:ascii="Cambria Math" w:hAnsi="Cambria Math"/>
                <w:i/>
              </w:rPr>
            </m:ctrlPr>
          </m:sub>
        </m:sSub>
      </m:oMath>
      <w:r>
        <w:rPr>
          <w:szCs w:val="24"/>
        </w:rPr>
        <w:t>——</w:t>
      </w:r>
      <w:r>
        <w:rPr>
          <w:rFonts w:hint="eastAsia"/>
        </w:rPr>
        <w:t>不同工况下</w:t>
      </w:r>
      <w:r>
        <w:rPr>
          <w:rFonts w:hint="eastAsia"/>
          <w:szCs w:val="24"/>
        </w:rPr>
        <w:t>空调水泵碳减排率(%)</w:t>
      </w:r>
      <w:r>
        <w:t>；</w:t>
      </w:r>
    </w:p>
    <w:p>
      <w:pPr>
        <w:tabs>
          <w:tab w:val="left" w:pos="709"/>
          <w:tab w:val="left" w:pos="851"/>
        </w:tabs>
        <w:ind w:firstLine="480"/>
        <w:rPr>
          <w:kern w:val="0"/>
          <w:szCs w:val="20"/>
        </w:rPr>
      </w:pPr>
      <m:oMath>
        <m:r>
          <m:rPr/>
          <w:rPr>
            <w:rFonts w:ascii="Cambria Math" w:hAnsi="Cambria Math"/>
          </w:rPr>
          <m:t>φ</m:t>
        </m:r>
      </m:oMath>
      <w:r>
        <w:rPr>
          <w:szCs w:val="24"/>
        </w:rPr>
        <w:t>——</w:t>
      </w:r>
      <w:r>
        <w:rPr>
          <w:kern w:val="0"/>
          <w:szCs w:val="20"/>
        </w:rPr>
        <w:t>电力对应的碳排放因子，</w:t>
      </w:r>
      <w:r>
        <w:rPr>
          <w:kern w:val="0"/>
          <w:szCs w:val="24"/>
        </w:rPr>
        <w:t>应符合本</w:t>
      </w:r>
      <w:r>
        <w:rPr>
          <w:rFonts w:hint="eastAsia"/>
          <w:kern w:val="0"/>
          <w:szCs w:val="24"/>
        </w:rPr>
        <w:t>办法</w:t>
      </w:r>
      <w:r>
        <w:rPr>
          <w:kern w:val="0"/>
          <w:szCs w:val="24"/>
        </w:rPr>
        <w:t>附录A的规定</w:t>
      </w:r>
      <w:r>
        <w:rPr>
          <w:kern w:val="0"/>
          <w:szCs w:val="20"/>
        </w:rPr>
        <w:t>。</w:t>
      </w:r>
    </w:p>
    <w:p>
      <w:pPr>
        <w:tabs>
          <w:tab w:val="left" w:pos="709"/>
          <w:tab w:val="left" w:pos="851"/>
        </w:tabs>
        <w:ind w:firstLine="480"/>
        <w:rPr>
          <w:kern w:val="0"/>
          <w:szCs w:val="20"/>
        </w:rPr>
      </w:pPr>
      <w:r>
        <w:rPr>
          <w:rFonts w:hint="eastAsia"/>
          <w:kern w:val="0"/>
          <w:szCs w:val="20"/>
        </w:rPr>
        <w:t>其中，不同工况下空调水泵碳减排率</w:t>
      </w:r>
      <w:r>
        <w:rPr>
          <w:kern w:val="0"/>
          <w:position w:val="-12"/>
          <w:szCs w:val="20"/>
        </w:rPr>
        <w:object>
          <v:shape id="_x0000_i1031" o:spt="75" type="#_x0000_t75" style="height:20.4pt;width:14.95pt;" o:ole="t" filled="f" o:preferrelative="t" stroked="f" coordsize="21600,21600">
            <v:path/>
            <v:fill on="f" focussize="0,0"/>
            <v:stroke on="f" joinstyle="miter"/>
            <v:imagedata r:id="rId12" o:title=""/>
            <o:lock v:ext="edit" aspectratio="t"/>
            <w10:wrap type="none"/>
            <w10:anchorlock/>
          </v:shape>
          <o:OLEObject Type="Embed" ProgID="Equation.DSMT4" ShapeID="_x0000_i1031" DrawAspect="Content" ObjectID="_1468075725" r:id="rId11">
            <o:LockedField>false</o:LockedField>
          </o:OLEObject>
        </w:object>
      </w:r>
      <w:r>
        <w:rPr>
          <w:rFonts w:hint="eastAsia"/>
          <w:kern w:val="0"/>
          <w:szCs w:val="20"/>
        </w:rPr>
        <w:t>应由以下两种方法之一确定：</w:t>
      </w:r>
    </w:p>
    <w:p>
      <w:pPr>
        <w:tabs>
          <w:tab w:val="left" w:pos="709"/>
          <w:tab w:val="left" w:pos="851"/>
        </w:tabs>
        <w:ind w:firstLine="480"/>
        <w:rPr>
          <w:kern w:val="0"/>
          <w:szCs w:val="20"/>
        </w:rPr>
      </w:pPr>
      <w:r>
        <w:rPr>
          <w:rFonts w:hint="eastAsia"/>
          <w:kern w:val="0"/>
          <w:szCs w:val="20"/>
        </w:rPr>
        <w:t>1）涉及水泵本身性能改造，应提供第三方检测报告，检测报告中应包含输入电能、输入功率、输出功率、水泵能效、水泵改造前后的碳减排率等。</w:t>
      </w:r>
    </w:p>
    <w:p>
      <w:pPr>
        <w:tabs>
          <w:tab w:val="left" w:pos="709"/>
          <w:tab w:val="left" w:pos="851"/>
        </w:tabs>
        <w:ind w:firstLine="480"/>
        <w:rPr>
          <w:kern w:val="0"/>
          <w:szCs w:val="20"/>
        </w:rPr>
      </w:pPr>
      <w:r>
        <w:rPr>
          <w:kern w:val="0"/>
          <w:szCs w:val="20"/>
        </w:rPr>
        <w:t>2</w:t>
      </w:r>
      <w:r>
        <w:rPr>
          <w:rFonts w:hint="eastAsia"/>
          <w:kern w:val="0"/>
          <w:szCs w:val="20"/>
        </w:rPr>
        <w:t>）涉及水泵功能改变（如加变频器，集中控制等），不涉及水泵本身性能改造，水泵功能变化后的碳减排率应由测试得到：</w:t>
      </w:r>
    </w:p>
    <w:p>
      <w:pPr>
        <w:tabs>
          <w:tab w:val="left" w:pos="709"/>
          <w:tab w:val="left" w:pos="851"/>
        </w:tabs>
        <w:ind w:firstLine="480"/>
        <w:rPr>
          <w:kern w:val="0"/>
          <w:szCs w:val="20"/>
        </w:rPr>
      </w:pPr>
      <w:r>
        <w:rPr>
          <w:rFonts w:hint="eastAsia"/>
          <w:kern w:val="0"/>
          <w:szCs w:val="20"/>
        </w:rPr>
        <w:t>首先应根据下表在基准期和核定期的对应时间选取两组相似日（每组至少包含两种典型工况，每组测试时间不少于两天，每天测试周期为24小时）作为测试周期。</w:t>
      </w:r>
    </w:p>
    <w:p>
      <w:pPr>
        <w:pStyle w:val="8"/>
        <w:keepNext/>
      </w:pPr>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24</w:t>
      </w:r>
      <w:r>
        <w:fldChar w:fldCharType="end"/>
      </w:r>
      <w:r>
        <w:t xml:space="preserve"> </w:t>
      </w:r>
      <w:r>
        <w:rPr>
          <w:rFonts w:hint="eastAsia"/>
        </w:rPr>
        <w:t>测试时间选取范例</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2408"/>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pct"/>
          </w:tcPr>
          <w:p>
            <w:pPr>
              <w:pStyle w:val="41"/>
              <w:jc w:val="center"/>
              <w:rPr>
                <w:rFonts w:cs="Times New Roman"/>
                <w:kern w:val="0"/>
                <w:szCs w:val="20"/>
              </w:rPr>
            </w:pPr>
            <w:r>
              <w:rPr>
                <w:rFonts w:hint="eastAsia" w:cs="Times New Roman"/>
                <w:kern w:val="0"/>
                <w:szCs w:val="20"/>
              </w:rPr>
              <w:t>测试期</w:t>
            </w:r>
          </w:p>
        </w:tc>
        <w:tc>
          <w:tcPr>
            <w:tcW w:w="1413" w:type="pct"/>
          </w:tcPr>
          <w:p>
            <w:pPr>
              <w:pStyle w:val="41"/>
              <w:jc w:val="center"/>
              <w:rPr>
                <w:rFonts w:cs="Times New Roman"/>
                <w:kern w:val="0"/>
                <w:szCs w:val="20"/>
              </w:rPr>
            </w:pPr>
            <w:r>
              <w:rPr>
                <w:rFonts w:hint="eastAsia" w:cs="Times New Roman"/>
                <w:kern w:val="0"/>
                <w:szCs w:val="20"/>
              </w:rPr>
              <w:t>测试时间</w:t>
            </w:r>
          </w:p>
        </w:tc>
        <w:tc>
          <w:tcPr>
            <w:tcW w:w="2455" w:type="pct"/>
          </w:tcPr>
          <w:p>
            <w:pPr>
              <w:pStyle w:val="41"/>
              <w:jc w:val="center"/>
              <w:rPr>
                <w:rFonts w:cs="Times New Roman"/>
                <w:kern w:val="0"/>
                <w:szCs w:val="20"/>
              </w:rPr>
            </w:pPr>
            <w:r>
              <w:rPr>
                <w:rFonts w:hint="eastAsia" w:cs="Times New Roman"/>
                <w:kern w:val="0"/>
                <w:szCs w:val="20"/>
              </w:rPr>
              <w:t>工况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132" w:type="pct"/>
            <w:vMerge w:val="restart"/>
            <w:vAlign w:val="center"/>
          </w:tcPr>
          <w:p>
            <w:pPr>
              <w:pStyle w:val="41"/>
              <w:jc w:val="center"/>
              <w:rPr>
                <w:rFonts w:cs="Times New Roman"/>
                <w:kern w:val="0"/>
                <w:szCs w:val="20"/>
              </w:rPr>
            </w:pPr>
            <w:r>
              <w:rPr>
                <w:rFonts w:hint="eastAsia" w:cs="Times New Roman"/>
                <w:kern w:val="0"/>
                <w:szCs w:val="20"/>
              </w:rPr>
              <w:t>基准期</w:t>
            </w:r>
          </w:p>
        </w:tc>
        <w:tc>
          <w:tcPr>
            <w:tcW w:w="1413" w:type="pct"/>
          </w:tcPr>
          <w:p>
            <w:pPr>
              <w:pStyle w:val="41"/>
              <w:jc w:val="center"/>
              <w:rPr>
                <w:rFonts w:cs="Times New Roman"/>
                <w:kern w:val="0"/>
                <w:szCs w:val="20"/>
              </w:rPr>
            </w:pPr>
            <w:r>
              <w:rPr>
                <w:rFonts w:cs="Times New Roman"/>
                <w:kern w:val="0"/>
                <w:szCs w:val="20"/>
              </w:rPr>
              <w:t>4</w:t>
            </w:r>
            <w:r>
              <w:rPr>
                <w:rFonts w:hint="eastAsia" w:cs="Times New Roman"/>
                <w:kern w:val="0"/>
                <w:szCs w:val="20"/>
              </w:rPr>
              <w:t>月</w:t>
            </w:r>
          </w:p>
        </w:tc>
        <w:tc>
          <w:tcPr>
            <w:tcW w:w="2455" w:type="pct"/>
          </w:tcPr>
          <w:p>
            <w:pPr>
              <w:pStyle w:val="41"/>
              <w:jc w:val="center"/>
              <w:rPr>
                <w:rFonts w:cs="Times New Roman"/>
                <w:kern w:val="0"/>
                <w:szCs w:val="20"/>
              </w:rPr>
            </w:pPr>
            <w:r>
              <w:rPr>
                <w:rFonts w:hint="eastAsia" w:cs="Times New Roman"/>
                <w:kern w:val="0"/>
                <w:szCs w:val="20"/>
              </w:rPr>
              <w:t>典型工况1（如高负荷）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132" w:type="pct"/>
            <w:vMerge w:val="continue"/>
            <w:vAlign w:val="center"/>
          </w:tcPr>
          <w:p>
            <w:pPr>
              <w:pStyle w:val="41"/>
              <w:jc w:val="center"/>
              <w:rPr>
                <w:rFonts w:cs="Times New Roman"/>
                <w:kern w:val="0"/>
                <w:szCs w:val="20"/>
              </w:rPr>
            </w:pPr>
          </w:p>
        </w:tc>
        <w:tc>
          <w:tcPr>
            <w:tcW w:w="1413" w:type="pct"/>
          </w:tcPr>
          <w:p>
            <w:pPr>
              <w:pStyle w:val="41"/>
              <w:jc w:val="center"/>
              <w:rPr>
                <w:rFonts w:cs="Times New Roman"/>
                <w:kern w:val="0"/>
                <w:szCs w:val="20"/>
              </w:rPr>
            </w:pPr>
            <w:r>
              <w:rPr>
                <w:rFonts w:cs="Times New Roman"/>
                <w:kern w:val="0"/>
                <w:szCs w:val="20"/>
              </w:rPr>
              <w:t>7</w:t>
            </w:r>
            <w:r>
              <w:rPr>
                <w:rFonts w:hint="eastAsia" w:cs="Times New Roman"/>
                <w:kern w:val="0"/>
                <w:szCs w:val="20"/>
              </w:rPr>
              <w:t>月</w:t>
            </w:r>
          </w:p>
        </w:tc>
        <w:tc>
          <w:tcPr>
            <w:tcW w:w="2455" w:type="pct"/>
          </w:tcPr>
          <w:p>
            <w:pPr>
              <w:pStyle w:val="41"/>
              <w:jc w:val="center"/>
              <w:rPr>
                <w:rFonts w:cs="Times New Roman"/>
                <w:kern w:val="0"/>
                <w:szCs w:val="20"/>
              </w:rPr>
            </w:pPr>
            <w:r>
              <w:rPr>
                <w:rFonts w:hint="eastAsia" w:cs="Times New Roman"/>
                <w:kern w:val="0"/>
                <w:szCs w:val="20"/>
              </w:rPr>
              <w:t>典型工况</w:t>
            </w:r>
            <w:r>
              <w:rPr>
                <w:rFonts w:cs="Times New Roman"/>
                <w:kern w:val="0"/>
                <w:szCs w:val="20"/>
              </w:rPr>
              <w:t>2</w:t>
            </w:r>
            <w:r>
              <w:rPr>
                <w:rFonts w:hint="eastAsia" w:cs="Times New Roman"/>
                <w:kern w:val="0"/>
                <w:szCs w:val="20"/>
              </w:rPr>
              <w:t>（如低负荷）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132" w:type="pct"/>
            <w:vMerge w:val="restart"/>
            <w:vAlign w:val="center"/>
          </w:tcPr>
          <w:p>
            <w:pPr>
              <w:pStyle w:val="41"/>
              <w:jc w:val="center"/>
              <w:rPr>
                <w:rFonts w:cs="Times New Roman"/>
                <w:kern w:val="0"/>
                <w:szCs w:val="20"/>
              </w:rPr>
            </w:pPr>
            <w:r>
              <w:rPr>
                <w:rFonts w:hint="eastAsia" w:cs="Times New Roman"/>
                <w:kern w:val="0"/>
                <w:szCs w:val="20"/>
              </w:rPr>
              <w:t>核定期</w:t>
            </w:r>
          </w:p>
        </w:tc>
        <w:tc>
          <w:tcPr>
            <w:tcW w:w="1413" w:type="pct"/>
          </w:tcPr>
          <w:p>
            <w:pPr>
              <w:pStyle w:val="41"/>
              <w:jc w:val="center"/>
              <w:rPr>
                <w:rFonts w:cs="Times New Roman"/>
                <w:kern w:val="0"/>
                <w:szCs w:val="20"/>
              </w:rPr>
            </w:pPr>
            <w:r>
              <w:rPr>
                <w:rFonts w:cs="Times New Roman"/>
                <w:kern w:val="0"/>
                <w:szCs w:val="20"/>
              </w:rPr>
              <w:t>4</w:t>
            </w:r>
            <w:r>
              <w:rPr>
                <w:rFonts w:hint="eastAsia" w:cs="Times New Roman"/>
                <w:kern w:val="0"/>
                <w:szCs w:val="20"/>
              </w:rPr>
              <w:t>月</w:t>
            </w:r>
          </w:p>
        </w:tc>
        <w:tc>
          <w:tcPr>
            <w:tcW w:w="2455" w:type="pct"/>
          </w:tcPr>
          <w:p>
            <w:pPr>
              <w:pStyle w:val="41"/>
              <w:jc w:val="center"/>
              <w:rPr>
                <w:rFonts w:cs="Times New Roman"/>
                <w:kern w:val="0"/>
                <w:szCs w:val="20"/>
              </w:rPr>
            </w:pPr>
            <w:r>
              <w:rPr>
                <w:rFonts w:hint="eastAsia" w:cs="Times New Roman"/>
                <w:kern w:val="0"/>
                <w:szCs w:val="20"/>
              </w:rPr>
              <w:t>对应典型工况</w:t>
            </w:r>
            <w:r>
              <w:rPr>
                <w:rFonts w:cs="Times New Roman"/>
                <w:kern w:val="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132" w:type="pct"/>
            <w:vMerge w:val="continue"/>
          </w:tcPr>
          <w:p>
            <w:pPr>
              <w:pStyle w:val="41"/>
              <w:jc w:val="center"/>
              <w:rPr>
                <w:rFonts w:cs="Times New Roman"/>
                <w:kern w:val="0"/>
                <w:szCs w:val="20"/>
              </w:rPr>
            </w:pPr>
          </w:p>
        </w:tc>
        <w:tc>
          <w:tcPr>
            <w:tcW w:w="1413" w:type="pct"/>
          </w:tcPr>
          <w:p>
            <w:pPr>
              <w:pStyle w:val="41"/>
              <w:jc w:val="center"/>
              <w:rPr>
                <w:rFonts w:cs="Times New Roman"/>
                <w:kern w:val="0"/>
                <w:szCs w:val="20"/>
              </w:rPr>
            </w:pPr>
            <w:r>
              <w:rPr>
                <w:rFonts w:cs="Times New Roman"/>
                <w:kern w:val="0"/>
                <w:szCs w:val="20"/>
              </w:rPr>
              <w:t>7</w:t>
            </w:r>
            <w:r>
              <w:rPr>
                <w:rFonts w:hint="eastAsia" w:cs="Times New Roman"/>
                <w:kern w:val="0"/>
                <w:szCs w:val="20"/>
              </w:rPr>
              <w:t>月</w:t>
            </w:r>
          </w:p>
        </w:tc>
        <w:tc>
          <w:tcPr>
            <w:tcW w:w="2455" w:type="pct"/>
          </w:tcPr>
          <w:p>
            <w:pPr>
              <w:pStyle w:val="41"/>
              <w:jc w:val="center"/>
              <w:rPr>
                <w:rFonts w:cs="Times New Roman"/>
                <w:kern w:val="0"/>
                <w:szCs w:val="20"/>
              </w:rPr>
            </w:pPr>
            <w:r>
              <w:rPr>
                <w:rFonts w:hint="eastAsia" w:cs="Times New Roman"/>
                <w:kern w:val="0"/>
                <w:szCs w:val="20"/>
              </w:rPr>
              <w:t>对应典型工况</w:t>
            </w:r>
            <w:r>
              <w:rPr>
                <w:rFonts w:cs="Times New Roman"/>
                <w:kern w:val="0"/>
                <w:szCs w:val="20"/>
              </w:rPr>
              <w:t>2</w:t>
            </w:r>
          </w:p>
        </w:tc>
      </w:tr>
    </w:tbl>
    <w:p>
      <w:pPr>
        <w:tabs>
          <w:tab w:val="left" w:pos="709"/>
          <w:tab w:val="left" w:pos="851"/>
        </w:tabs>
        <w:ind w:firstLine="420"/>
        <w:jc w:val="center"/>
        <w:rPr>
          <w:kern w:val="0"/>
          <w:sz w:val="21"/>
          <w:szCs w:val="21"/>
        </w:rPr>
      </w:pPr>
    </w:p>
    <w:p>
      <w:pPr>
        <w:tabs>
          <w:tab w:val="left" w:pos="709"/>
          <w:tab w:val="left" w:pos="851"/>
        </w:tabs>
        <w:ind w:firstLine="480"/>
        <w:rPr>
          <w:kern w:val="0"/>
          <w:szCs w:val="20"/>
        </w:rPr>
      </w:pPr>
      <w:r>
        <w:rPr>
          <w:rFonts w:hint="eastAsia"/>
          <w:kern w:val="0"/>
          <w:szCs w:val="20"/>
        </w:rPr>
        <w:t>测试参数包括不同工况下水泵功能变化前的运行碳排放量</w:t>
      </w:r>
      <m:oMath>
        <m:sSub>
          <m:sSubPr>
            <m:ctrlPr>
              <w:rPr>
                <w:rFonts w:ascii="Cambria Math" w:hAnsi="Cambria Math"/>
                <w:i/>
                <w:kern w:val="0"/>
                <w:szCs w:val="20"/>
              </w:rPr>
            </m:ctrlPr>
          </m:sSubPr>
          <m:e>
            <m:r>
              <m:rPr/>
              <w:rPr>
                <w:rFonts w:ascii="Cambria Math"/>
                <w:kern w:val="0"/>
                <w:szCs w:val="20"/>
              </w:rPr>
              <m:t>E</m:t>
            </m:r>
            <m:ctrlPr>
              <w:rPr>
                <w:rFonts w:ascii="Cambria Math" w:hAnsi="Cambria Math"/>
                <w:i/>
                <w:kern w:val="0"/>
                <w:szCs w:val="20"/>
              </w:rPr>
            </m:ctrlPr>
          </m:e>
          <m:sub>
            <m:r>
              <m:rPr/>
              <w:rPr>
                <w:rFonts w:ascii="Cambria Math"/>
                <w:kern w:val="0"/>
                <w:szCs w:val="20"/>
              </w:rPr>
              <m:t>1</m:t>
            </m:r>
            <m:ctrlPr>
              <w:rPr>
                <w:rFonts w:ascii="Cambria Math" w:hAnsi="Cambria Math"/>
                <w:i/>
                <w:kern w:val="0"/>
                <w:szCs w:val="20"/>
              </w:rPr>
            </m:ctrlPr>
          </m:sub>
        </m:sSub>
      </m:oMath>
      <w:r>
        <w:rPr>
          <w:rFonts w:hint="eastAsia"/>
          <w:kern w:val="0"/>
          <w:szCs w:val="20"/>
        </w:rPr>
        <w:t>、水泵功能变化后的运行碳排放量</w:t>
      </w:r>
      <m:oMath>
        <m:sSub>
          <m:sSubPr>
            <m:ctrlPr>
              <w:rPr>
                <w:rFonts w:ascii="Cambria Math" w:hAnsi="Cambria Math"/>
                <w:i/>
                <w:kern w:val="0"/>
                <w:szCs w:val="20"/>
              </w:rPr>
            </m:ctrlPr>
          </m:sSubPr>
          <m:e>
            <m:r>
              <m:rPr/>
              <w:rPr>
                <w:rFonts w:ascii="Cambria Math"/>
                <w:kern w:val="0"/>
                <w:szCs w:val="20"/>
              </w:rPr>
              <m:t>E</m:t>
            </m:r>
            <m:ctrlPr>
              <w:rPr>
                <w:rFonts w:ascii="Cambria Math" w:hAnsi="Cambria Math"/>
                <w:i/>
                <w:kern w:val="0"/>
                <w:szCs w:val="20"/>
              </w:rPr>
            </m:ctrlPr>
          </m:e>
          <m:sub>
            <m:r>
              <m:rPr/>
              <w:rPr>
                <w:rFonts w:ascii="Cambria Math"/>
                <w:kern w:val="0"/>
                <w:szCs w:val="20"/>
              </w:rPr>
              <m:t>2</m:t>
            </m:r>
            <m:ctrlPr>
              <w:rPr>
                <w:rFonts w:ascii="Cambria Math" w:hAnsi="Cambria Math"/>
                <w:i/>
                <w:kern w:val="0"/>
                <w:szCs w:val="20"/>
              </w:rPr>
            </m:ctrlPr>
          </m:sub>
        </m:sSub>
      </m:oMath>
      <w:r>
        <w:rPr>
          <w:rFonts w:hint="eastAsia"/>
          <w:kern w:val="0"/>
          <w:szCs w:val="20"/>
        </w:rPr>
        <w:t>。</w:t>
      </w:r>
    </w:p>
    <w:p>
      <w:pPr>
        <w:tabs>
          <w:tab w:val="left" w:pos="709"/>
          <w:tab w:val="left" w:pos="851"/>
        </w:tabs>
        <w:ind w:firstLine="480"/>
        <w:rPr>
          <w:kern w:val="0"/>
          <w:szCs w:val="20"/>
        </w:rPr>
      </w:pPr>
      <w:r>
        <w:rPr>
          <w:rFonts w:hint="eastAsia"/>
          <w:kern w:val="0"/>
          <w:szCs w:val="20"/>
        </w:rPr>
        <w:t>则不同工况下水泵功能变化后的碳减排率：</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η</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1i</m:t>
                            </m:r>
                            <m:ctrlPr>
                              <w:rPr>
                                <w:rFonts w:ascii="Cambria Math" w:hAnsi="Cambria Math" w:cs="Times New Roman"/>
                                <w:i/>
                                <w:kern w:val="0"/>
                                <w:szCs w:val="20"/>
                              </w:rPr>
                            </m:ctrlPr>
                          </m:sub>
                        </m:sSub>
                        <m:ctrlPr>
                          <w:rPr>
                            <w:rFonts w:ascii="Cambria Math" w:hAnsi="Cambria Math" w:cs="Times New Roman"/>
                            <w:i/>
                            <w:kern w:val="0"/>
                            <w:szCs w:val="20"/>
                          </w:rPr>
                        </m:ctrlPr>
                      </m:e>
                    </m:nary>
                    <m:r>
                      <m:rPr/>
                      <w:rPr>
                        <w:rFonts w:ascii="Cambria Math" w:cs="Times New Roman"/>
                        <w:kern w:val="0"/>
                        <w:szCs w:val="20"/>
                      </w:rPr>
                      <m:t>−</m:t>
                    </m:r>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2i</m:t>
                            </m:r>
                            <m:ctrlPr>
                              <w:rPr>
                                <w:rFonts w:ascii="Cambria Math" w:hAnsi="Cambria Math" w:cs="Times New Roman"/>
                                <w:i/>
                                <w:kern w:val="0"/>
                                <w:szCs w:val="20"/>
                              </w:rPr>
                            </m:ctrlPr>
                          </m:sub>
                        </m:sSub>
                        <m:ctrlPr>
                          <w:rPr>
                            <w:rFonts w:ascii="Cambria Math" w:hAnsi="Cambria Math" w:cs="Times New Roman"/>
                            <w:i/>
                            <w:kern w:val="0"/>
                            <w:szCs w:val="20"/>
                          </w:rPr>
                        </m:ctrlPr>
                      </m:e>
                    </m:nary>
                    <m:ctrlPr>
                      <w:rPr>
                        <w:rFonts w:ascii="Cambria Math" w:hAnsi="Cambria Math" w:cs="Times New Roman"/>
                        <w:i/>
                        <w:kern w:val="0"/>
                        <w:szCs w:val="20"/>
                      </w:rPr>
                    </m:ctrlPr>
                  </m:num>
                  <m:den>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1i</m:t>
                            </m:r>
                            <m:ctrlPr>
                              <w:rPr>
                                <w:rFonts w:ascii="Cambria Math" w:hAnsi="Cambria Math" w:cs="Times New Roman"/>
                                <w:i/>
                                <w:kern w:val="0"/>
                                <w:szCs w:val="20"/>
                              </w:rPr>
                            </m:ctrlPr>
                          </m:sub>
                        </m:sSub>
                        <m:ctrlPr>
                          <w:rPr>
                            <w:rFonts w:ascii="Cambria Math" w:hAnsi="Cambria Math" w:cs="Times New Roman"/>
                            <w:i/>
                            <w:kern w:val="0"/>
                            <w:szCs w:val="20"/>
                          </w:rPr>
                        </m:ctrlPr>
                      </m:e>
                    </m:nary>
                    <m:ctrlPr>
                      <w:rPr>
                        <w:rFonts w:ascii="Cambria Math" w:hAnsi="Cambria Math" w:cs="Times New Roman"/>
                        <w:i/>
                        <w:kern w:val="0"/>
                        <w:szCs w:val="20"/>
                      </w:rPr>
                    </m:ctrlPr>
                  </m:den>
                </m:f>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20</w:t>
            </w:r>
            <w:r>
              <w:fldChar w:fldCharType="end"/>
            </w:r>
            <w:r>
              <w:t>)</w:t>
            </w:r>
          </w:p>
        </w:tc>
      </w:tr>
    </w:tbl>
    <w:p>
      <w:pPr>
        <w:tabs>
          <w:tab w:val="left" w:pos="709"/>
          <w:tab w:val="left" w:pos="851"/>
        </w:tabs>
        <w:jc w:val="left"/>
        <w:rPr>
          <w:kern w:val="0"/>
          <w:szCs w:val="20"/>
        </w:rPr>
      </w:pPr>
      <w:r>
        <w:rPr>
          <w:rFonts w:hint="eastAsia"/>
          <w:kern w:val="0"/>
          <w:szCs w:val="20"/>
        </w:rPr>
        <w:t>式中：</w:t>
      </w:r>
      <m:oMath>
        <m:sSub>
          <m:sSubPr>
            <m:ctrlPr>
              <w:rPr>
                <w:rFonts w:ascii="Cambria Math" w:hAnsi="Cambria Math"/>
                <w:i/>
              </w:rPr>
            </m:ctrlPr>
          </m:sSubPr>
          <m:e>
            <m:r>
              <m:rPr/>
              <w:rPr>
                <w:rFonts w:ascii="Cambria Math" w:hAnsi="Cambria Math"/>
              </w:rPr>
              <m:t>η</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kern w:val="0"/>
          <w:szCs w:val="20"/>
        </w:rPr>
        <w:t>——不同工况下水泵功能变化后的碳减排率(%)</w:t>
      </w:r>
      <w:r>
        <w:rPr>
          <w:rFonts w:hint="eastAsia"/>
        </w:rPr>
        <w:t>；</w:t>
      </w:r>
    </w:p>
    <w:p>
      <w:pPr>
        <w:pStyle w:val="10"/>
        <w:ind w:firstLine="480"/>
        <w:rPr>
          <w:szCs w:val="24"/>
        </w:rPr>
      </w:pPr>
      <m:oMath>
        <m:r>
          <m:rPr/>
          <w:rPr>
            <w:rFonts w:ascii="Cambria Math" w:hAnsi="Cambria Math"/>
          </w:rPr>
          <m:t>n</m:t>
        </m:r>
      </m:oMath>
      <w:r>
        <w:rPr>
          <w:szCs w:val="24"/>
        </w:rPr>
        <w:t>——</w:t>
      </w:r>
      <w:r>
        <w:rPr>
          <w:rFonts w:hint="eastAsia"/>
          <w:szCs w:val="24"/>
        </w:rPr>
        <w:t>空调</w:t>
      </w:r>
      <w:r>
        <w:rPr>
          <w:rFonts w:hint="eastAsia"/>
        </w:rPr>
        <w:t>水泵运行工况数；</w:t>
      </w:r>
    </w:p>
    <w:p>
      <w:pPr>
        <w:tabs>
          <w:tab w:val="left" w:pos="709"/>
          <w:tab w:val="left" w:pos="851"/>
        </w:tabs>
        <w:ind w:firstLine="480"/>
        <w:jc w:val="left"/>
        <w:rPr>
          <w:kern w:val="0"/>
          <w:szCs w:val="20"/>
        </w:rPr>
      </w:pPr>
      <m:oMath>
        <m:nary>
          <m:naryPr>
            <m:chr m:val="∑"/>
            <m:limLoc m:val="subSup"/>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1i</m:t>
                </m:r>
                <m:ctrlPr>
                  <w:rPr>
                    <w:rFonts w:ascii="Cambria Math" w:hAnsi="Cambria Math"/>
                    <w:i/>
                  </w:rPr>
                </m:ctrlPr>
              </m:sub>
            </m:sSub>
            <m:ctrlPr>
              <w:rPr>
                <w:rFonts w:ascii="Cambria Math" w:hAnsi="Cambria Math"/>
                <w:i/>
              </w:rPr>
            </m:ctrlPr>
          </m:e>
        </m:nary>
      </m:oMath>
      <w:r>
        <w:rPr>
          <w:rFonts w:hint="eastAsia"/>
          <w:kern w:val="0"/>
          <w:szCs w:val="20"/>
        </w:rPr>
        <w:t>——测试期不同工况下水泵功能变化前的总碳排放量</w:t>
      </w:r>
      <w:r>
        <w:rPr>
          <w:rFonts w:hint="eastAsia"/>
        </w:rPr>
        <w:t>(kgCO</w:t>
      </w:r>
      <w:r>
        <w:rPr>
          <w:rFonts w:hint="eastAsia"/>
          <w:vertAlign w:val="subscript"/>
        </w:rPr>
        <w:t>2</w:t>
      </w:r>
      <w:r>
        <w:rPr>
          <w:rFonts w:hint="eastAsia"/>
        </w:rPr>
        <w:t>e)</w:t>
      </w:r>
      <w:r>
        <w:rPr>
          <w:rFonts w:hint="eastAsia"/>
          <w:kern w:val="0"/>
          <w:szCs w:val="20"/>
        </w:rPr>
        <w:t>；</w:t>
      </w:r>
    </w:p>
    <w:p>
      <w:pPr>
        <w:tabs>
          <w:tab w:val="left" w:pos="709"/>
          <w:tab w:val="left" w:pos="851"/>
        </w:tabs>
        <w:ind w:firstLine="480"/>
        <w:jc w:val="left"/>
        <w:rPr>
          <w:kern w:val="0"/>
          <w:szCs w:val="20"/>
        </w:rPr>
      </w:pPr>
      <m:oMath>
        <m:nary>
          <m:naryPr>
            <m:chr m:val="∑"/>
            <m:limLoc m:val="subSup"/>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2i</m:t>
                </m:r>
                <m:ctrlPr>
                  <w:rPr>
                    <w:rFonts w:ascii="Cambria Math" w:hAnsi="Cambria Math"/>
                    <w:i/>
                  </w:rPr>
                </m:ctrlPr>
              </m:sub>
            </m:sSub>
            <m:ctrlPr>
              <w:rPr>
                <w:rFonts w:ascii="Cambria Math" w:hAnsi="Cambria Math"/>
                <w:i/>
              </w:rPr>
            </m:ctrlPr>
          </m:e>
        </m:nary>
      </m:oMath>
      <w:r>
        <w:rPr>
          <w:rFonts w:hint="eastAsia"/>
          <w:kern w:val="0"/>
          <w:szCs w:val="20"/>
        </w:rPr>
        <w:t>——测试期不同工况下水泵功能变化后的总碳排放量</w:t>
      </w:r>
      <w:r>
        <w:rPr>
          <w:rFonts w:hint="eastAsia"/>
        </w:rPr>
        <w:t>(kgCO</w:t>
      </w:r>
      <w:r>
        <w:rPr>
          <w:rFonts w:hint="eastAsia"/>
          <w:vertAlign w:val="subscript"/>
        </w:rPr>
        <w:t>2</w:t>
      </w:r>
      <w:r>
        <w:rPr>
          <w:rFonts w:hint="eastAsia"/>
        </w:rPr>
        <w:t>e)</w:t>
      </w:r>
      <w:r>
        <w:rPr>
          <w:rFonts w:hint="eastAsia"/>
          <w:kern w:val="0"/>
          <w:szCs w:val="20"/>
        </w:rPr>
        <w:t>。</w:t>
      </w:r>
    </w:p>
    <w:p>
      <w:pPr>
        <w:tabs>
          <w:tab w:val="left" w:pos="709"/>
          <w:tab w:val="left" w:pos="851"/>
        </w:tabs>
        <w:ind w:firstLine="480"/>
        <w:rPr>
          <w:kern w:val="0"/>
          <w:szCs w:val="20"/>
        </w:rPr>
      </w:pPr>
    </w:p>
    <w:p>
      <w:pPr>
        <w:tabs>
          <w:tab w:val="left" w:pos="709"/>
          <w:tab w:val="left" w:pos="851"/>
        </w:tabs>
        <w:ind w:firstLine="480"/>
        <w:rPr>
          <w:kern w:val="0"/>
          <w:szCs w:val="20"/>
        </w:rPr>
      </w:pPr>
      <w:r>
        <w:rPr>
          <w:kern w:val="0"/>
          <w:szCs w:val="20"/>
        </w:rPr>
        <w:t>空调水泵碳减排率按下式计算：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7</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7</m:t>
                        </m:r>
                        <m:ctrlPr>
                          <w:rPr>
                            <w:rFonts w:ascii="Cambria Math" w:hAnsi="Cambria Math" w:cs="Times New Roman"/>
                            <w:i/>
                            <w:kern w:val="0"/>
                            <w:szCs w:val="20"/>
                          </w:rPr>
                        </m:ctrlPr>
                      </m:sub>
                    </m:sSub>
                    <m:ctrlPr>
                      <w:rPr>
                        <w:rFonts w:ascii="Cambria Math" w:hAnsi="Cambria Math" w:cs="Times New Roman"/>
                        <w:i/>
                        <w:kern w:val="0"/>
                        <w:szCs w:val="20"/>
                      </w:rPr>
                    </m:ctrlPr>
                  </m:num>
                  <m:den>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bi</m:t>
                            </m:r>
                            <m:ctrlPr>
                              <w:rPr>
                                <w:rFonts w:ascii="Cambria Math" w:hAnsi="Cambria Math" w:cs="Times New Roman"/>
                                <w:i/>
                                <w:kern w:val="0"/>
                                <w:szCs w:val="20"/>
                              </w:rPr>
                            </m:ctrlPr>
                          </m:sub>
                        </m:sSub>
                        <m:ctrlPr>
                          <w:rPr>
                            <w:rFonts w:ascii="Cambria Math" w:hAnsi="Cambria Math" w:cs="Times New Roman"/>
                            <w:i/>
                            <w:kern w:val="0"/>
                            <w:szCs w:val="20"/>
                          </w:rPr>
                        </m:ctrlPr>
                      </m:e>
                    </m:nary>
                    <m:ctrlPr>
                      <w:rPr>
                        <w:rFonts w:ascii="Cambria Math" w:hAnsi="Cambria Math" w:cs="Times New Roman"/>
                        <w:i/>
                        <w:kern w:val="0"/>
                        <w:szCs w:val="20"/>
                      </w:rPr>
                    </m:ctrlPr>
                  </m:den>
                </m:f>
                <m:r>
                  <m:rPr/>
                  <w:rPr>
                    <w:rFonts w:ascii="Cambria Math" w:cs="Times New Roman"/>
                    <w:kern w:val="0"/>
                    <w:szCs w:val="20"/>
                  </w:rPr>
                  <m:t>×100%</m:t>
                </m:r>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21</w:t>
            </w:r>
            <w:r>
              <w:fldChar w:fldCharType="end"/>
            </w:r>
            <w:r>
              <w:t>)</w:t>
            </w:r>
          </w:p>
        </w:tc>
      </w:tr>
    </w:tbl>
    <w:p>
      <w:pPr>
        <w:pStyle w:val="10"/>
      </w:pPr>
      <w:r>
        <w:t>式中：</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7</m:t>
            </m:r>
            <m:ctrlPr>
              <w:rPr>
                <w:rFonts w:ascii="Cambria Math" w:hAnsi="Cambria Math"/>
                <w:i/>
              </w:rPr>
            </m:ctrlPr>
          </m:sub>
        </m:sSub>
      </m:oMath>
      <w:r>
        <w:t>——空调水泵碳减排率(%)；</w:t>
      </w:r>
    </w:p>
    <w:p>
      <w:pPr>
        <w:pStyle w:val="10"/>
        <w:ind w:firstLine="48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7</m:t>
            </m:r>
            <m:ctrlPr>
              <w:rPr>
                <w:rFonts w:ascii="Cambria Math" w:hAnsi="Cambria Math"/>
                <w:i/>
              </w:rPr>
            </m:ctrlPr>
          </m:sub>
        </m:sSub>
      </m:oMath>
      <w:r>
        <w:t>——</w:t>
      </w:r>
      <w:r>
        <w:tab/>
      </w:r>
      <w:r>
        <w:t>空调水泵碳减排量</w:t>
      </w:r>
      <w:r>
        <w:rPr>
          <w:rFonts w:hint="eastAsia"/>
        </w:rPr>
        <w:t xml:space="preserve"> (kgCO</w:t>
      </w:r>
      <w:r>
        <w:rPr>
          <w:rFonts w:hint="eastAsia"/>
          <w:vertAlign w:val="subscript"/>
        </w:rPr>
        <w:t>2</w:t>
      </w:r>
      <w:r>
        <w:rPr>
          <w:rFonts w:hint="eastAsia"/>
        </w:rPr>
        <w:t>e)</w:t>
      </w:r>
      <w:r>
        <w:t>；</w:t>
      </w:r>
    </w:p>
    <w:p>
      <w:pPr>
        <w:pStyle w:val="10"/>
        <w:ind w:firstLine="480"/>
        <w:rPr>
          <w:szCs w:val="24"/>
        </w:rPr>
      </w:pPr>
      <m:oMath>
        <m:r>
          <m:rPr/>
          <w:rPr>
            <w:rFonts w:ascii="Cambria Math" w:hAnsi="Cambria Math"/>
          </w:rPr>
          <m:t>n</m:t>
        </m:r>
      </m:oMath>
      <w:r>
        <w:rPr>
          <w:szCs w:val="24"/>
        </w:rPr>
        <w:t>——</w:t>
      </w:r>
      <w:r>
        <w:rPr>
          <w:rFonts w:hint="eastAsia"/>
          <w:szCs w:val="24"/>
        </w:rPr>
        <w:t>空调水泵运行工况数；</w:t>
      </w:r>
    </w:p>
    <w:p>
      <w:pPr>
        <w:ind w:firstLine="420"/>
        <w:rPr>
          <w:szCs w:val="24"/>
        </w:rPr>
      </w:pPr>
      <m:oMath>
        <m:nary>
          <m:naryPr>
            <m:chr m:val="∑"/>
            <m:limLoc m:val="subSup"/>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bi</m:t>
                </m:r>
                <m:ctrlPr>
                  <w:rPr>
                    <w:rFonts w:ascii="Cambria Math" w:hAnsi="Cambria Math"/>
                    <w:i/>
                  </w:rPr>
                </m:ctrlPr>
              </m:sub>
            </m:sSub>
            <m:ctrlPr>
              <w:rPr>
                <w:rFonts w:ascii="Cambria Math" w:hAnsi="Cambria Math"/>
                <w:i/>
              </w:rPr>
            </m:ctrlPr>
          </m:e>
        </m:nary>
      </m:oMath>
      <w:r>
        <w:rPr>
          <w:rFonts w:hint="eastAsia"/>
          <w:szCs w:val="24"/>
        </w:rPr>
        <w:t>——基准期的不同工况空调水泵碳排放量之和</w:t>
      </w:r>
      <w:r>
        <w:rPr>
          <w:rFonts w:hint="eastAsia"/>
        </w:rPr>
        <w:t>(kgCO</w:t>
      </w:r>
      <w:r>
        <w:rPr>
          <w:rFonts w:hint="eastAsia"/>
          <w:vertAlign w:val="subscript"/>
        </w:rPr>
        <w:t>2</w:t>
      </w:r>
      <w:r>
        <w:rPr>
          <w:rFonts w:hint="eastAsia"/>
        </w:rPr>
        <w:t>e)</w:t>
      </w:r>
      <w:r>
        <w:rPr>
          <w:rFonts w:hint="eastAsia"/>
          <w:szCs w:val="24"/>
        </w:rPr>
        <w:t>。</w:t>
      </w:r>
    </w:p>
    <w:p>
      <w:pPr>
        <w:pStyle w:val="5"/>
      </w:pPr>
      <w:r>
        <w:rPr>
          <w:rFonts w:hint="eastAsia"/>
        </w:rPr>
        <w:t>风机系统</w:t>
      </w:r>
    </w:p>
    <w:p>
      <w:pPr>
        <w:pStyle w:val="10"/>
        <w:ind w:firstLine="480"/>
      </w:pPr>
      <w:r>
        <w:rPr>
          <w:rFonts w:hint="eastAsia"/>
        </w:rPr>
        <w:t>风机系统碳排放量计算方法如下：</w:t>
      </w:r>
    </w:p>
    <w:p>
      <w:pPr>
        <w:pStyle w:val="10"/>
        <w:ind w:firstLine="480"/>
      </w:pPr>
      <w:r>
        <w:rPr>
          <w:rFonts w:hint="eastAsia"/>
        </w:rPr>
        <w:t>方法一：采用运行记录中的逐时功率（或根据运行记录中的逐时电流计算水泵的逐时功率），对运行时间进行积分；</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r>
                  <m:rPr/>
                  <w:rPr>
                    <w:rFonts w:ascii="Cambria Math" w:cs="Times New Roman"/>
                    <w:kern w:val="0"/>
                    <w:szCs w:val="20"/>
                  </w:rPr>
                  <m:t>E=φ×</m:t>
                </m:r>
                <m:nary>
                  <m:naryPr>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ctrlPr>
                      <w:rPr>
                        <w:rFonts w:ascii="Cambria Math" w:hAnsi="Cambria Math" w:cs="Times New Roman"/>
                        <w:i/>
                        <w:kern w:val="0"/>
                        <w:szCs w:val="20"/>
                      </w:rPr>
                    </m:ctrlPr>
                  </m:e>
                </m:nary>
                <m:r>
                  <m:rPr/>
                  <w:rPr>
                    <w:rFonts w:ascii="Cambria Math" w:cs="Times New Roman"/>
                    <w:kern w:val="0"/>
                    <w:szCs w:val="20"/>
                  </w:rPr>
                  <m:t>d</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22</w:t>
            </w:r>
            <w:r>
              <w:fldChar w:fldCharType="end"/>
            </w:r>
            <w:r>
              <w:t>)</w:t>
            </w:r>
          </w:p>
        </w:tc>
      </w:tr>
    </w:tbl>
    <w:p>
      <w:pPr>
        <w:pStyle w:val="10"/>
      </w:pPr>
      <w:r>
        <w:rPr>
          <w:rFonts w:hint="eastAsia"/>
        </w:rPr>
        <w:t>式中：</w:t>
      </w:r>
      <m:oMath>
        <m:r>
          <m:rPr/>
          <w:rPr>
            <w:rFonts w:ascii="Cambria Math" w:hAnsi="Cambria Math"/>
          </w:rPr>
          <m:t>E</m:t>
        </m:r>
      </m:oMath>
      <w:r>
        <w:t>——</w:t>
      </w:r>
      <w:r>
        <w:rPr>
          <w:rFonts w:hint="eastAsia"/>
        </w:rPr>
        <w:t>风机系统</w:t>
      </w:r>
      <w:r>
        <w:t>碳排放</w:t>
      </w:r>
      <w:r>
        <w:rPr>
          <w:rFonts w:hint="eastAsia"/>
        </w:rPr>
        <w:t>(kgCO</w:t>
      </w:r>
      <w:r>
        <w:rPr>
          <w:rFonts w:hint="eastAsia"/>
          <w:vertAlign w:val="subscript"/>
        </w:rPr>
        <w:t>2</w:t>
      </w:r>
      <w:r>
        <w:rPr>
          <w:rFonts w:hint="eastAsia"/>
        </w:rPr>
        <w:t>e)</w:t>
      </w:r>
      <w:r>
        <w:t>；</w:t>
      </w:r>
    </w:p>
    <w:p>
      <w:pPr>
        <w:pStyle w:val="10"/>
        <w:ind w:firstLine="480"/>
        <w:rPr>
          <w:szCs w:val="24"/>
        </w:rPr>
      </w:pPr>
      <m:oMath>
        <m:r>
          <m:rPr/>
          <w:rPr>
            <w:rFonts w:ascii="Cambria Math" w:hAnsi="Cambria Math"/>
          </w:rPr>
          <m:t>n</m:t>
        </m:r>
      </m:oMath>
      <w:r>
        <w:rPr>
          <w:szCs w:val="24"/>
        </w:rPr>
        <w:t>——</w:t>
      </w:r>
      <w:r>
        <w:rPr>
          <w:rFonts w:hint="eastAsia"/>
          <w:szCs w:val="24"/>
        </w:rPr>
        <w:t>风机</w:t>
      </w:r>
      <w:r>
        <w:rPr>
          <w:szCs w:val="24"/>
        </w:rPr>
        <w:t>运行数量；</w:t>
      </w:r>
    </w:p>
    <w:p>
      <w:pPr>
        <w:pStyle w:val="10"/>
        <w:ind w:firstLine="480"/>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i</m:t>
            </m:r>
            <m:ctrlPr>
              <w:rPr>
                <w:rFonts w:ascii="Cambria Math" w:hAnsi="Cambria Math"/>
                <w:i/>
              </w:rPr>
            </m:ctrlPr>
          </m:sub>
        </m:sSub>
      </m:oMath>
      <w:r>
        <w:t>——运行记录中</w:t>
      </w:r>
      <w:r>
        <w:rPr>
          <w:rFonts w:hint="eastAsia"/>
        </w:rPr>
        <w:t>风机</w:t>
      </w:r>
      <w:r>
        <w:t>的逐时功率(kW)；</w:t>
      </w:r>
    </w:p>
    <w:p>
      <w:pPr>
        <w:pStyle w:val="10"/>
        <w:ind w:firstLine="48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m:t>
            </m:r>
            <m:ctrlPr>
              <w:rPr>
                <w:rFonts w:ascii="Cambria Math" w:hAnsi="Cambria Math"/>
                <w:i/>
              </w:rPr>
            </m:ctrlPr>
          </m:sub>
        </m:sSub>
      </m:oMath>
      <w:r>
        <w:t>——</w:t>
      </w:r>
      <w:r>
        <w:rPr>
          <w:rFonts w:hint="eastAsia"/>
        </w:rPr>
        <w:t>风机</w:t>
      </w:r>
      <w:r>
        <w:t>逐时功率对应的运行时间(h)</w:t>
      </w:r>
      <w:r>
        <w:rPr>
          <w:rFonts w:hint="eastAsia"/>
        </w:rPr>
        <w:t>；</w:t>
      </w:r>
    </w:p>
    <w:p>
      <w:pPr>
        <w:tabs>
          <w:tab w:val="left" w:pos="709"/>
          <w:tab w:val="left" w:pos="851"/>
        </w:tabs>
        <w:ind w:firstLine="480"/>
      </w:pPr>
      <m:oMath>
        <m:r>
          <m:rPr/>
          <w:rPr>
            <w:rFonts w:ascii="Cambria Math" w:hAnsi="Cambria Math"/>
          </w:rPr>
          <m:t>φ</m:t>
        </m:r>
      </m:oMath>
      <w:r>
        <w:rPr>
          <w:szCs w:val="24"/>
        </w:rPr>
        <w:t>——</w:t>
      </w:r>
      <w:r>
        <w:rPr>
          <w:kern w:val="0"/>
          <w:szCs w:val="20"/>
        </w:rPr>
        <w:t>电力对应的碳排放因子，</w:t>
      </w:r>
      <w:r>
        <w:rPr>
          <w:kern w:val="0"/>
          <w:szCs w:val="24"/>
        </w:rPr>
        <w:t>应符合本</w:t>
      </w:r>
      <w:r>
        <w:rPr>
          <w:rFonts w:hint="eastAsia"/>
          <w:kern w:val="0"/>
          <w:szCs w:val="24"/>
        </w:rPr>
        <w:t>办法</w:t>
      </w:r>
      <w:r>
        <w:rPr>
          <w:kern w:val="0"/>
          <w:szCs w:val="24"/>
        </w:rPr>
        <w:t>附录A的规定</w:t>
      </w:r>
      <w:r>
        <w:rPr>
          <w:kern w:val="0"/>
          <w:szCs w:val="20"/>
        </w:rPr>
        <w:t>。</w:t>
      </w:r>
    </w:p>
    <w:p>
      <w:pPr>
        <w:pStyle w:val="10"/>
        <w:ind w:firstLine="480"/>
        <w:jc w:val="center"/>
      </w:pPr>
    </w:p>
    <w:p>
      <w:pPr>
        <w:pStyle w:val="10"/>
        <w:ind w:firstLine="480"/>
      </w:pPr>
      <w:r>
        <w:rPr>
          <w:rFonts w:hint="eastAsia"/>
        </w:rPr>
        <w:t>方法二：在没有相关运行记录时：</w:t>
      </w:r>
    </w:p>
    <w:p>
      <w:pPr>
        <w:pStyle w:val="10"/>
        <w:ind w:firstLine="480"/>
      </w:pPr>
      <w:r>
        <w:rPr>
          <w:rFonts w:hint="eastAsia"/>
        </w:rPr>
        <w:t>对定速运行或虽然采用变频但频率基本不变的风机，实测各风系统（如一次回风系统、二次回风系统等）中，不同工况下（即分别开启</w:t>
      </w:r>
      <w:r>
        <w:t>1</w:t>
      </w:r>
      <w:r>
        <w:rPr>
          <w:rFonts w:hint="eastAsia"/>
        </w:rPr>
        <w:t>台、</w:t>
      </w:r>
      <w:r>
        <w:t>2</w:t>
      </w:r>
      <w:r>
        <w:rPr>
          <w:rFonts w:hint="eastAsia"/>
        </w:rPr>
        <w:t>台、……</w:t>
      </w:r>
      <w:r>
        <w:t>N</w:t>
      </w:r>
      <w:r>
        <w:rPr>
          <w:rFonts w:hint="eastAsia"/>
        </w:rPr>
        <w:t>台）下风机的单点功率，根据运行记录统计各工况实际出现的小时数，计算不同工况下的电耗再逐项相加。</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r>
                  <m:rPr/>
                  <w:rPr>
                    <w:rFonts w:ascii="Cambria Math" w:cs="Times New Roman"/>
                    <w:kern w:val="0"/>
                    <w:szCs w:val="20"/>
                  </w:rPr>
                  <m:t>E=φ×</m:t>
                </m:r>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ctrlPr>
                      <w:rPr>
                        <w:rFonts w:ascii="Cambria Math" w:hAnsi="Cambria Math" w:cs="Times New Roman"/>
                        <w:i/>
                        <w:kern w:val="0"/>
                        <w:szCs w:val="20"/>
                      </w:rPr>
                    </m:ctrlPr>
                  </m:e>
                </m:nary>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23</w:t>
            </w:r>
            <w:r>
              <w:fldChar w:fldCharType="end"/>
            </w:r>
            <w:r>
              <w:t>)</w:t>
            </w:r>
          </w:p>
        </w:tc>
      </w:tr>
    </w:tbl>
    <w:p>
      <w:pPr>
        <w:pStyle w:val="10"/>
      </w:pPr>
      <w:r>
        <w:rPr>
          <w:rFonts w:hint="eastAsia"/>
        </w:rPr>
        <w:t>式中：</w:t>
      </w:r>
      <m:oMath>
        <m:r>
          <m:rPr/>
          <w:rPr>
            <w:rFonts w:ascii="Cambria Math" w:hAnsi="Cambria Math"/>
          </w:rPr>
          <m:t>E</m:t>
        </m:r>
      </m:oMath>
      <w:r>
        <w:t>——</w:t>
      </w:r>
      <w:r>
        <w:rPr>
          <w:rFonts w:hint="eastAsia"/>
        </w:rPr>
        <w:t>风机系统</w:t>
      </w:r>
      <w:r>
        <w:t>碳排放</w:t>
      </w:r>
      <w:r>
        <w:rPr>
          <w:rFonts w:hint="eastAsia"/>
        </w:rPr>
        <w:t>(kgCO</w:t>
      </w:r>
      <w:r>
        <w:rPr>
          <w:rFonts w:hint="eastAsia"/>
          <w:vertAlign w:val="subscript"/>
        </w:rPr>
        <w:t>2</w:t>
      </w:r>
      <w:r>
        <w:rPr>
          <w:rFonts w:hint="eastAsia"/>
        </w:rPr>
        <w:t>e)</w:t>
      </w:r>
      <w:r>
        <w:t>；</w:t>
      </w:r>
    </w:p>
    <w:p>
      <w:pPr>
        <w:pStyle w:val="10"/>
        <w:ind w:firstLine="480"/>
        <w:rPr>
          <w:szCs w:val="24"/>
        </w:rPr>
      </w:pPr>
      <m:oMath>
        <m:r>
          <m:rPr/>
          <w:rPr>
            <w:rFonts w:ascii="Cambria Math" w:hAnsi="Cambria Math"/>
          </w:rPr>
          <m:t>n</m:t>
        </m:r>
      </m:oMath>
      <w:r>
        <w:rPr>
          <w:szCs w:val="24"/>
        </w:rPr>
        <w:t>——</w:t>
      </w:r>
      <w:r>
        <w:rPr>
          <w:rFonts w:hint="eastAsia"/>
          <w:szCs w:val="24"/>
        </w:rPr>
        <w:t>风机系统运行工况</w:t>
      </w:r>
      <w:r>
        <w:rPr>
          <w:szCs w:val="24"/>
        </w:rPr>
        <w:t>数；</w:t>
      </w:r>
    </w:p>
    <w:p>
      <w:pPr>
        <w:pStyle w:val="10"/>
        <w:ind w:firstLine="480"/>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i</m:t>
            </m:r>
            <m:ctrlPr>
              <w:rPr>
                <w:rFonts w:ascii="Cambria Math" w:hAnsi="Cambria Math"/>
                <w:i/>
              </w:rPr>
            </m:ctrlPr>
          </m:sub>
        </m:sSub>
      </m:oMath>
      <w:r>
        <w:t>——</w:t>
      </w:r>
      <w:r>
        <w:rPr>
          <w:rFonts w:hint="eastAsia"/>
        </w:rPr>
        <w:t>不同</w:t>
      </w:r>
      <w:r>
        <w:t>工况下组合下</w:t>
      </w:r>
      <w:r>
        <w:rPr>
          <w:rFonts w:hint="eastAsia"/>
        </w:rPr>
        <w:t>风机</w:t>
      </w:r>
      <w:r>
        <w:t>的单点功率(kW)；</w:t>
      </w:r>
    </w:p>
    <w:p>
      <w:pPr>
        <w:pStyle w:val="10"/>
        <w:ind w:firstLine="48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m:t>
            </m:r>
            <m:ctrlPr>
              <w:rPr>
                <w:rFonts w:ascii="Cambria Math" w:hAnsi="Cambria Math"/>
                <w:i/>
              </w:rPr>
            </m:ctrlPr>
          </m:sub>
        </m:sSub>
      </m:oMath>
      <w:r>
        <w:t>——</w:t>
      </w:r>
      <w:r>
        <w:rPr>
          <w:rFonts w:hint="eastAsia"/>
        </w:rPr>
        <w:t>不同</w:t>
      </w:r>
      <w:r>
        <w:t>工况下</w:t>
      </w:r>
      <w:r>
        <w:rPr>
          <w:rFonts w:hint="eastAsia"/>
        </w:rPr>
        <w:t>风机</w:t>
      </w:r>
      <w:r>
        <w:t>的运行时间(h)。</w:t>
      </w:r>
    </w:p>
    <w:p>
      <w:pPr>
        <w:tabs>
          <w:tab w:val="left" w:pos="709"/>
          <w:tab w:val="left" w:pos="851"/>
        </w:tabs>
        <w:ind w:firstLine="480"/>
        <w:rPr>
          <w:kern w:val="0"/>
          <w:szCs w:val="20"/>
        </w:rPr>
      </w:pPr>
      <m:oMath>
        <m:r>
          <m:rPr/>
          <w:rPr>
            <w:rFonts w:ascii="Cambria Math" w:hAnsi="Cambria Math"/>
          </w:rPr>
          <m:t>φ</m:t>
        </m:r>
      </m:oMath>
      <w:r>
        <w:rPr>
          <w:szCs w:val="24"/>
        </w:rPr>
        <w:t>——</w:t>
      </w:r>
      <w:r>
        <w:rPr>
          <w:kern w:val="0"/>
          <w:szCs w:val="20"/>
        </w:rPr>
        <w:t>电力对应的碳排放因子，</w:t>
      </w:r>
      <w:r>
        <w:rPr>
          <w:kern w:val="0"/>
          <w:szCs w:val="24"/>
        </w:rPr>
        <w:t>应符合本</w:t>
      </w:r>
      <w:r>
        <w:rPr>
          <w:rFonts w:hint="eastAsia"/>
          <w:kern w:val="0"/>
          <w:szCs w:val="24"/>
        </w:rPr>
        <w:t>办法</w:t>
      </w:r>
      <w:r>
        <w:rPr>
          <w:kern w:val="0"/>
          <w:szCs w:val="24"/>
        </w:rPr>
        <w:t>附录A的规定</w:t>
      </w:r>
      <w:r>
        <w:rPr>
          <w:kern w:val="0"/>
          <w:szCs w:val="20"/>
        </w:rPr>
        <w:t>。</w:t>
      </w:r>
    </w:p>
    <w:p>
      <w:pPr>
        <w:pStyle w:val="10"/>
        <w:ind w:firstLine="480"/>
      </w:pPr>
    </w:p>
    <w:p>
      <w:pPr>
        <w:pStyle w:val="10"/>
        <w:ind w:firstLine="480"/>
      </w:pPr>
      <w:r>
        <w:rPr>
          <w:rFonts w:hint="eastAsia"/>
        </w:rPr>
        <w:t>对变频风机，实测各风系统在不同工况下，各工频时风机的运行能耗，再根据逐时风机频率的运行记录计算逐时风机能耗，并积分。</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397"/>
        <w:gridCol w:w="4882"/>
        <w:gridCol w:w="2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1" w:type="pct"/>
            <w:vAlign w:val="center"/>
          </w:tcPr>
          <w:p>
            <w:pPr>
              <w:rPr>
                <w:rFonts w:cs="Times New Roman"/>
                <w:kern w:val="0"/>
                <w:szCs w:val="20"/>
              </w:rPr>
            </w:pPr>
          </w:p>
        </w:tc>
        <w:tc>
          <w:tcPr>
            <w:tcW w:w="2939" w:type="pct"/>
            <w:vAlign w:val="center"/>
          </w:tcPr>
          <w:p>
            <w:pPr>
              <w:rPr>
                <w:rFonts w:cs="Times New Roman"/>
                <w:kern w:val="0"/>
                <w:szCs w:val="20"/>
              </w:rPr>
            </w:pPr>
            <m:oMathPara>
              <m:oMath>
                <m:r>
                  <m:rPr/>
                  <w:rPr>
                    <w:rFonts w:ascii="Cambria Math" w:cs="Times New Roman"/>
                    <w:kern w:val="0"/>
                    <w:szCs w:val="20"/>
                  </w:rPr>
                  <m:t>E=φ×</m:t>
                </m:r>
                <m:nary>
                  <m:naryPr>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f</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f</m:t>
                            </m:r>
                            <m:ctrlPr>
                              <w:rPr>
                                <w:rFonts w:ascii="Cambria Math" w:hAnsi="Cambria Math" w:cs="Times New Roman"/>
                                <w:i/>
                                <w:kern w:val="0"/>
                                <w:szCs w:val="20"/>
                              </w:rPr>
                            </m:ctrlPr>
                          </m:e>
                          <m:sub>
                            <m:r>
                              <m:rPr/>
                              <w:rPr>
                                <w:rFonts w:ascii="Cambria Math" w:cs="Times New Roman"/>
                                <w:kern w:val="0"/>
                                <w:szCs w:val="20"/>
                              </w:rPr>
                              <m:t>gi</m:t>
                            </m:r>
                            <m:ctrlPr>
                              <w:rPr>
                                <w:rFonts w:ascii="Cambria Math" w:hAnsi="Cambria Math" w:cs="Times New Roman"/>
                                <w:i/>
                                <w:kern w:val="0"/>
                                <w:szCs w:val="20"/>
                              </w:rPr>
                            </m:ctrlPr>
                          </m:sub>
                        </m:sSub>
                        <m:ctrlPr>
                          <w:rPr>
                            <w:rFonts w:ascii="Cambria Math" w:hAnsi="Cambria Math" w:cs="Times New Roman"/>
                            <w:i/>
                            <w:kern w:val="0"/>
                            <w:szCs w:val="20"/>
                          </w:rPr>
                        </m:ctrlPr>
                      </m:den>
                    </m:f>
                    <m:sSup>
                      <m:sSupPr>
                        <m:ctrlPr>
                          <w:rPr>
                            <w:rFonts w:ascii="Cambria Math" w:hAnsi="Cambria Math" w:cs="Times New Roman"/>
                            <w:i/>
                            <w:kern w:val="0"/>
                            <w:szCs w:val="20"/>
                          </w:rPr>
                        </m:ctrlPr>
                      </m:sSupPr>
                      <m:e>
                        <m:r>
                          <m:rPr/>
                          <w:rPr>
                            <w:rFonts w:ascii="Cambria Math" w:cs="Times New Roman"/>
                            <w:kern w:val="0"/>
                            <w:szCs w:val="20"/>
                          </w:rPr>
                          <m:t>)</m:t>
                        </m:r>
                        <m:ctrlPr>
                          <w:rPr>
                            <w:rFonts w:ascii="Cambria Math" w:hAnsi="Cambria Math" w:cs="Times New Roman"/>
                            <w:i/>
                            <w:kern w:val="0"/>
                            <w:szCs w:val="20"/>
                          </w:rPr>
                        </m:ctrlPr>
                      </m:e>
                      <m:sup>
                        <m:r>
                          <m:rPr/>
                          <w:rPr>
                            <w:rFonts w:ascii="Cambria Math" w:cs="Times New Roman"/>
                            <w:kern w:val="0"/>
                            <w:szCs w:val="20"/>
                          </w:rPr>
                          <m:t>3</m:t>
                        </m:r>
                        <m:ctrlPr>
                          <w:rPr>
                            <w:rFonts w:ascii="Cambria Math" w:hAnsi="Cambria Math" w:cs="Times New Roman"/>
                            <w:i/>
                            <w:kern w:val="0"/>
                            <w:szCs w:val="20"/>
                          </w:rPr>
                        </m:ctrlPr>
                      </m:sup>
                    </m:sSup>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gi</m:t>
                        </m:r>
                        <m:ctrlPr>
                          <w:rPr>
                            <w:rFonts w:ascii="Cambria Math" w:hAnsi="Cambria Math" w:cs="Times New Roman"/>
                            <w:i/>
                            <w:kern w:val="0"/>
                            <w:szCs w:val="20"/>
                          </w:rPr>
                        </m:ctrlPr>
                      </m:sub>
                    </m:sSub>
                    <m:r>
                      <m:rPr/>
                      <w:rPr>
                        <w:rFonts w:ascii="Cambria Math" w:cs="Times New Roman"/>
                        <w:kern w:val="0"/>
                        <w:szCs w:val="20"/>
                      </w:rPr>
                      <m:t>d</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ctrlPr>
                      <w:rPr>
                        <w:rFonts w:ascii="Cambria Math" w:hAnsi="Cambria Math" w:cs="Times New Roman"/>
                        <w:i/>
                        <w:kern w:val="0"/>
                        <w:szCs w:val="20"/>
                      </w:rPr>
                    </m:ctrlPr>
                  </m:e>
                </m:nary>
              </m:oMath>
            </m:oMathPara>
          </w:p>
        </w:tc>
        <w:tc>
          <w:tcPr>
            <w:tcW w:w="1220" w:type="pct"/>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24</w:t>
            </w:r>
            <w:r>
              <w:fldChar w:fldCharType="end"/>
            </w:r>
            <w:r>
              <w:t>)</w:t>
            </w:r>
          </w:p>
        </w:tc>
      </w:tr>
    </w:tbl>
    <w:p>
      <w:pPr>
        <w:pStyle w:val="10"/>
      </w:pPr>
      <w:r>
        <w:rPr>
          <w:rFonts w:hint="eastAsia"/>
        </w:rPr>
        <w:t>式中：</w:t>
      </w:r>
      <m:oMath>
        <m:r>
          <m:rPr/>
          <w:rPr>
            <w:rFonts w:ascii="Cambria Math" w:hAnsi="Cambria Math"/>
          </w:rPr>
          <m:t>E</m:t>
        </m:r>
      </m:oMath>
      <w:r>
        <w:t>——</w:t>
      </w:r>
      <w:r>
        <w:rPr>
          <w:rFonts w:hint="eastAsia"/>
        </w:rPr>
        <w:t>风机系统碳排放量(kgCO</w:t>
      </w:r>
      <w:r>
        <w:rPr>
          <w:rFonts w:hint="eastAsia"/>
          <w:vertAlign w:val="subscript"/>
        </w:rPr>
        <w:t>2</w:t>
      </w:r>
      <w:r>
        <w:rPr>
          <w:rFonts w:hint="eastAsia"/>
        </w:rPr>
        <w:t>e)</w:t>
      </w:r>
      <w:r>
        <w:t>；</w:t>
      </w:r>
    </w:p>
    <w:p>
      <w:pPr>
        <w:pStyle w:val="10"/>
        <w:ind w:firstLine="480"/>
        <w:rPr>
          <w:szCs w:val="24"/>
        </w:rPr>
      </w:pPr>
      <m:oMath>
        <m:r>
          <m:rPr/>
          <w:rPr>
            <w:rFonts w:ascii="Cambria Math" w:hAnsi="Cambria Math"/>
          </w:rPr>
          <m:t>n</m:t>
        </m:r>
      </m:oMath>
      <w:r>
        <w:rPr>
          <w:szCs w:val="24"/>
        </w:rPr>
        <w:t>——</w:t>
      </w:r>
      <w:r>
        <w:rPr>
          <w:rFonts w:hint="eastAsia"/>
        </w:rPr>
        <w:t>风机系统</w:t>
      </w:r>
      <w:r>
        <w:rPr>
          <w:rFonts w:hint="eastAsia"/>
          <w:szCs w:val="24"/>
        </w:rPr>
        <w:t>运行</w:t>
      </w:r>
      <w:r>
        <w:rPr>
          <w:szCs w:val="24"/>
        </w:rPr>
        <w:t>工况数；</w:t>
      </w:r>
    </w:p>
    <w:p>
      <w:pPr>
        <w:pStyle w:val="10"/>
        <w:ind w:firstLine="480"/>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gi</m:t>
            </m:r>
            <m:ctrlPr>
              <w:rPr>
                <w:rFonts w:ascii="Cambria Math" w:hAnsi="Cambria Math"/>
                <w:i/>
              </w:rPr>
            </m:ctrlPr>
          </m:sub>
        </m:sSub>
      </m:oMath>
      <w:r>
        <w:t>——</w:t>
      </w:r>
      <w:r>
        <w:rPr>
          <w:rFonts w:hint="eastAsia"/>
        </w:rPr>
        <w:t>不同</w:t>
      </w:r>
      <w:r>
        <w:t>工况下</w:t>
      </w:r>
      <w:r>
        <w:rPr>
          <w:rFonts w:hint="eastAsia"/>
        </w:rPr>
        <w:t>风机</w:t>
      </w:r>
      <w:r>
        <w:t>工频实测功率(Hz)；</w:t>
      </w:r>
    </w:p>
    <w:p>
      <w:pPr>
        <w:pStyle w:val="10"/>
        <w:ind w:firstLine="480"/>
      </w:pP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gi</m:t>
            </m:r>
            <m:ctrlPr>
              <w:rPr>
                <w:rFonts w:ascii="Cambria Math" w:hAnsi="Cambria Math"/>
                <w:i/>
              </w:rPr>
            </m:ctrlPr>
          </m:sub>
        </m:sSub>
      </m:oMath>
      <w:r>
        <w:t>—</w:t>
      </w:r>
      <w:r>
        <w:rPr>
          <w:rFonts w:hint="eastAsia"/>
        </w:rPr>
        <w:t>不同</w:t>
      </w:r>
      <w:r>
        <w:t>工况下</w:t>
      </w:r>
      <w:r>
        <w:rPr>
          <w:rFonts w:hint="eastAsia"/>
        </w:rPr>
        <w:t>风机</w:t>
      </w:r>
      <w:r>
        <w:t>工频频率(Hz)；</w:t>
      </w:r>
    </w:p>
    <w:p>
      <w:pPr>
        <w:pStyle w:val="10"/>
        <w:ind w:firstLine="480"/>
      </w:pP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——对应</w:t>
      </w:r>
      <w:r>
        <w:rPr>
          <w:rFonts w:hint="eastAsia"/>
        </w:rPr>
        <w:t>某一工况下风机</w:t>
      </w:r>
      <w:r>
        <w:t>逐时变频频率(Hz)；</w:t>
      </w:r>
    </w:p>
    <w:p>
      <w:pPr>
        <w:pStyle w:val="10"/>
        <w:ind w:firstLine="48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m:t>
            </m:r>
            <m:ctrlPr>
              <w:rPr>
                <w:rFonts w:ascii="Cambria Math" w:hAnsi="Cambria Math"/>
                <w:i/>
              </w:rPr>
            </m:ctrlPr>
          </m:sub>
        </m:sSub>
      </m:oMath>
      <w:r>
        <w:t>——对应</w:t>
      </w:r>
      <w:r>
        <w:rPr>
          <w:rFonts w:hint="eastAsia"/>
        </w:rPr>
        <w:t>某一工况下风机</w:t>
      </w:r>
      <w:r>
        <w:t>变频逐时功率所对应的运行时间(h)。</w:t>
      </w:r>
    </w:p>
    <w:p>
      <w:pPr>
        <w:tabs>
          <w:tab w:val="left" w:pos="709"/>
          <w:tab w:val="left" w:pos="851"/>
        </w:tabs>
        <w:ind w:firstLine="480"/>
        <w:rPr>
          <w:kern w:val="0"/>
          <w:szCs w:val="20"/>
        </w:rPr>
      </w:pPr>
      <m:oMath>
        <m:r>
          <m:rPr/>
          <w:rPr>
            <w:rFonts w:ascii="Cambria Math" w:hAnsi="Cambria Math"/>
          </w:rPr>
          <m:t>φ</m:t>
        </m:r>
      </m:oMath>
      <w:r>
        <w:rPr>
          <w:szCs w:val="24"/>
        </w:rPr>
        <w:t>——</w:t>
      </w:r>
      <w:r>
        <w:rPr>
          <w:kern w:val="0"/>
          <w:szCs w:val="20"/>
        </w:rPr>
        <w:t>电力对应的碳排放因子，</w:t>
      </w:r>
      <w:r>
        <w:rPr>
          <w:kern w:val="0"/>
          <w:szCs w:val="24"/>
        </w:rPr>
        <w:t>应符合本</w:t>
      </w:r>
      <w:r>
        <w:rPr>
          <w:rFonts w:hint="eastAsia"/>
          <w:kern w:val="0"/>
          <w:szCs w:val="24"/>
        </w:rPr>
        <w:t>办法</w:t>
      </w:r>
      <w:r>
        <w:rPr>
          <w:kern w:val="0"/>
          <w:szCs w:val="24"/>
        </w:rPr>
        <w:t>附录A的规定</w:t>
      </w:r>
      <w:r>
        <w:rPr>
          <w:kern w:val="0"/>
          <w:szCs w:val="20"/>
        </w:rPr>
        <w:t>。</w:t>
      </w:r>
    </w:p>
    <w:p>
      <w:pPr>
        <w:pStyle w:val="10"/>
        <w:ind w:firstLine="480"/>
      </w:pPr>
    </w:p>
    <w:p>
      <w:pPr>
        <w:pStyle w:val="10"/>
        <w:ind w:firstLine="480"/>
      </w:pPr>
      <w:r>
        <w:rPr>
          <w:rFonts w:hint="eastAsia"/>
        </w:rPr>
        <w:t>方法三：在既无相关运行记录，也没有条件对设备耗电功率进行实测时，计算方法与方法二类似，只是用额定功率代替实测功率。此方法只适用于定流量风系统。</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r>
                  <m:rPr/>
                  <w:rPr>
                    <w:rFonts w:ascii="Cambria Math" w:cs="Times New Roman"/>
                    <w:kern w:val="0"/>
                    <w:szCs w:val="20"/>
                  </w:rPr>
                  <m:t>E=φ×</m:t>
                </m:r>
                <m:nary>
                  <m:naryPr>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f</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f</m:t>
                            </m:r>
                            <m:ctrlPr>
                              <w:rPr>
                                <w:rFonts w:ascii="Cambria Math" w:hAnsi="Cambria Math" w:cs="Times New Roman"/>
                                <w:i/>
                                <w:kern w:val="0"/>
                                <w:szCs w:val="20"/>
                              </w:rPr>
                            </m:ctrlPr>
                          </m:e>
                          <m:sub>
                            <m:r>
                              <m:rPr/>
                              <w:rPr>
                                <w:rFonts w:ascii="Cambria Math" w:cs="Times New Roman"/>
                                <w:kern w:val="0"/>
                                <w:szCs w:val="20"/>
                              </w:rPr>
                              <m:t>gi</m:t>
                            </m:r>
                            <m:ctrlPr>
                              <w:rPr>
                                <w:rFonts w:ascii="Cambria Math" w:hAnsi="Cambria Math" w:cs="Times New Roman"/>
                                <w:i/>
                                <w:kern w:val="0"/>
                                <w:szCs w:val="20"/>
                              </w:rPr>
                            </m:ctrlPr>
                          </m:sub>
                        </m:sSub>
                        <m:ctrlPr>
                          <w:rPr>
                            <w:rFonts w:ascii="Cambria Math" w:hAnsi="Cambria Math" w:cs="Times New Roman"/>
                            <w:i/>
                            <w:kern w:val="0"/>
                            <w:szCs w:val="20"/>
                          </w:rPr>
                        </m:ctrlPr>
                      </m:den>
                    </m:f>
                    <m:sSup>
                      <m:sSupPr>
                        <m:ctrlPr>
                          <w:rPr>
                            <w:rFonts w:ascii="Cambria Math" w:hAnsi="Cambria Math" w:cs="Times New Roman"/>
                            <w:i/>
                            <w:kern w:val="0"/>
                            <w:szCs w:val="20"/>
                          </w:rPr>
                        </m:ctrlPr>
                      </m:sSupPr>
                      <m:e>
                        <m:r>
                          <m:rPr/>
                          <w:rPr>
                            <w:rFonts w:ascii="Cambria Math" w:cs="Times New Roman"/>
                            <w:kern w:val="0"/>
                            <w:szCs w:val="20"/>
                          </w:rPr>
                          <m:t>)</m:t>
                        </m:r>
                        <m:ctrlPr>
                          <w:rPr>
                            <w:rFonts w:ascii="Cambria Math" w:hAnsi="Cambria Math" w:cs="Times New Roman"/>
                            <w:i/>
                            <w:kern w:val="0"/>
                            <w:szCs w:val="20"/>
                          </w:rPr>
                        </m:ctrlPr>
                      </m:e>
                      <m:sup>
                        <m:r>
                          <m:rPr/>
                          <w:rPr>
                            <w:rFonts w:ascii="Cambria Math" w:cs="Times New Roman"/>
                            <w:kern w:val="0"/>
                            <w:szCs w:val="20"/>
                          </w:rPr>
                          <m:t>3</m:t>
                        </m:r>
                        <m:ctrlPr>
                          <w:rPr>
                            <w:rFonts w:ascii="Cambria Math" w:hAnsi="Cambria Math" w:cs="Times New Roman"/>
                            <w:i/>
                            <w:kern w:val="0"/>
                            <w:szCs w:val="20"/>
                          </w:rPr>
                        </m:ctrlPr>
                      </m:sup>
                    </m:sSup>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gi</m:t>
                        </m:r>
                        <m:ctrlPr>
                          <w:rPr>
                            <w:rFonts w:ascii="Cambria Math" w:hAnsi="Cambria Math" w:cs="Times New Roman"/>
                            <w:i/>
                            <w:kern w:val="0"/>
                            <w:szCs w:val="20"/>
                          </w:rPr>
                        </m:ctrlPr>
                      </m:sub>
                    </m:sSub>
                    <m:r>
                      <m:rPr/>
                      <w:rPr>
                        <w:rFonts w:ascii="Cambria Math" w:cs="Times New Roman"/>
                        <w:kern w:val="0"/>
                        <w:szCs w:val="20"/>
                      </w:rPr>
                      <m:t>d</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ctrlPr>
                      <w:rPr>
                        <w:rFonts w:ascii="Cambria Math" w:hAnsi="Cambria Math" w:cs="Times New Roman"/>
                        <w:i/>
                        <w:kern w:val="0"/>
                        <w:szCs w:val="20"/>
                      </w:rPr>
                    </m:ctrlPr>
                  </m:e>
                </m:nary>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25</w:t>
            </w:r>
            <w:r>
              <w:fldChar w:fldCharType="end"/>
            </w:r>
            <w:r>
              <w:t>)</w:t>
            </w:r>
          </w:p>
        </w:tc>
      </w:tr>
    </w:tbl>
    <w:p>
      <w:pPr>
        <w:pStyle w:val="10"/>
      </w:pPr>
      <w:r>
        <w:rPr>
          <w:rFonts w:hint="eastAsia"/>
        </w:rPr>
        <w:t>式中：</w:t>
      </w:r>
      <m:oMath>
        <m:r>
          <m:rPr/>
          <w:rPr>
            <w:rFonts w:ascii="Cambria Math" w:hAnsi="Cambria Math"/>
          </w:rPr>
          <m:t>E</m:t>
        </m:r>
      </m:oMath>
      <w:r>
        <w:t>——</w:t>
      </w:r>
      <w:r>
        <w:rPr>
          <w:rFonts w:hint="eastAsia"/>
        </w:rPr>
        <w:t>风机系统</w:t>
      </w:r>
      <w:r>
        <w:t>碳排放</w:t>
      </w:r>
      <w:r>
        <w:rPr>
          <w:rFonts w:hint="eastAsia"/>
        </w:rPr>
        <w:t>量(kgCO</w:t>
      </w:r>
      <w:r>
        <w:rPr>
          <w:rFonts w:hint="eastAsia"/>
          <w:vertAlign w:val="subscript"/>
        </w:rPr>
        <w:t>2</w:t>
      </w:r>
      <w:r>
        <w:rPr>
          <w:rFonts w:hint="eastAsia"/>
        </w:rPr>
        <w:t>e)</w:t>
      </w:r>
      <w:r>
        <w:t>；</w:t>
      </w:r>
    </w:p>
    <w:p>
      <w:pPr>
        <w:pStyle w:val="10"/>
        <w:ind w:firstLine="480"/>
        <w:rPr>
          <w:szCs w:val="24"/>
        </w:rPr>
      </w:pPr>
      <m:oMath>
        <m:r>
          <m:rPr/>
          <w:rPr>
            <w:rFonts w:ascii="Cambria Math" w:hAnsi="Cambria Math"/>
          </w:rPr>
          <m:t>n</m:t>
        </m:r>
      </m:oMath>
      <w:r>
        <w:rPr>
          <w:szCs w:val="24"/>
        </w:rPr>
        <w:t>——</w:t>
      </w:r>
      <w:r>
        <w:rPr>
          <w:rFonts w:hint="eastAsia"/>
        </w:rPr>
        <w:t>风机系统</w:t>
      </w:r>
      <w:r>
        <w:rPr>
          <w:rFonts w:hint="eastAsia"/>
          <w:szCs w:val="24"/>
        </w:rPr>
        <w:t>运行</w:t>
      </w:r>
      <w:r>
        <w:rPr>
          <w:szCs w:val="24"/>
        </w:rPr>
        <w:t>工况数；</w:t>
      </w:r>
    </w:p>
    <w:p>
      <w:pPr>
        <w:pStyle w:val="10"/>
        <w:ind w:firstLine="480"/>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gi</m:t>
            </m:r>
            <m:ctrlPr>
              <w:rPr>
                <w:rFonts w:ascii="Cambria Math" w:hAnsi="Cambria Math"/>
                <w:i/>
              </w:rPr>
            </m:ctrlPr>
          </m:sub>
        </m:sSub>
      </m:oMath>
      <w:r>
        <w:t>——</w:t>
      </w:r>
      <w:r>
        <w:rPr>
          <w:rFonts w:hint="eastAsia"/>
        </w:rPr>
        <w:t>不同</w:t>
      </w:r>
      <w:r>
        <w:t>工况下</w:t>
      </w:r>
      <w:r>
        <w:rPr>
          <w:rFonts w:hint="eastAsia"/>
        </w:rPr>
        <w:t>风机</w:t>
      </w:r>
      <w:r>
        <w:t>额定功率(Hz)；</w:t>
      </w:r>
    </w:p>
    <w:p>
      <w:pPr>
        <w:pStyle w:val="10"/>
        <w:ind w:firstLine="480"/>
      </w:pP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gi</m:t>
            </m:r>
            <m:ctrlPr>
              <w:rPr>
                <w:rFonts w:ascii="Cambria Math" w:hAnsi="Cambria Math"/>
                <w:i/>
              </w:rPr>
            </m:ctrlPr>
          </m:sub>
        </m:sSub>
      </m:oMath>
      <w:r>
        <w:t>——</w:t>
      </w:r>
      <w:r>
        <w:rPr>
          <w:rFonts w:hint="eastAsia"/>
        </w:rPr>
        <w:t>不同</w:t>
      </w:r>
      <w:r>
        <w:t>工况下</w:t>
      </w:r>
      <w:r>
        <w:rPr>
          <w:rFonts w:hint="eastAsia"/>
        </w:rPr>
        <w:t>风机</w:t>
      </w:r>
      <w:r>
        <w:t>额定频率(Hz)；</w:t>
      </w:r>
    </w:p>
    <w:p>
      <w:pPr>
        <w:pStyle w:val="10"/>
        <w:ind w:firstLine="480"/>
      </w:pPr>
      <m:oMath>
        <m:sSub>
          <m:sSubPr>
            <m:ctrlPr>
              <w:rPr>
                <w:rFonts w:ascii="Cambria Math" w:hAnsi="Cambria Math"/>
                <w:i/>
              </w:rPr>
            </m:ctrlPr>
          </m:sSubPr>
          <m:e>
            <m:r>
              <m:rPr/>
              <w:rPr>
                <w:rFonts w:ascii="Cambria Math"/>
              </w:rPr>
              <m:t>f</m:t>
            </m:r>
            <m:ctrlPr>
              <w:rPr>
                <w:rFonts w:ascii="Cambria Math" w:hAnsi="Cambria Math"/>
                <w:i/>
              </w:rPr>
            </m:ctrlPr>
          </m:e>
          <m:sub>
            <m:r>
              <m:rPr/>
              <w:rPr>
                <w:rFonts w:ascii="Cambria Math"/>
              </w:rPr>
              <m:t>i</m:t>
            </m:r>
            <m:ctrlPr>
              <w:rPr>
                <w:rFonts w:ascii="Cambria Math" w:hAnsi="Cambria Math"/>
                <w:i/>
              </w:rPr>
            </m:ctrlPr>
          </m:sub>
        </m:sSub>
      </m:oMath>
      <w:r>
        <w:t>——对应</w:t>
      </w:r>
      <w:r>
        <w:rPr>
          <w:rFonts w:hint="eastAsia"/>
        </w:rPr>
        <w:t>某一</w:t>
      </w:r>
      <w:r>
        <w:t>工况下</w:t>
      </w:r>
      <w:r>
        <w:rPr>
          <w:rFonts w:hint="eastAsia"/>
        </w:rPr>
        <w:t>风机</w:t>
      </w:r>
      <w:r>
        <w:t>逐时变频频率(Hz)；</w:t>
      </w:r>
    </w:p>
    <w:p>
      <w:pPr>
        <w:pStyle w:val="10"/>
        <w:ind w:firstLine="480"/>
      </w:pPr>
      <m:oMath>
        <m:sSub>
          <m:sSubPr>
            <m:ctrlPr>
              <w:rPr>
                <w:rFonts w:ascii="Cambria Math" w:hAnsi="Cambria Math"/>
                <w:i/>
              </w:rPr>
            </m:ctrlPr>
          </m:sSubPr>
          <m:e>
            <m:r>
              <m:rPr/>
              <w:rPr>
                <w:rFonts w:hint="eastAsia" w:ascii="Cambria Math" w:hAnsi="Cambria Math"/>
              </w:rPr>
              <m:t>t</m:t>
            </m:r>
            <m:ctrlPr>
              <w:rPr>
                <w:rFonts w:ascii="Cambria Math" w:hAnsi="Cambria Math"/>
                <w:i/>
              </w:rPr>
            </m:ctrlPr>
          </m:e>
          <m:sub>
            <m:r>
              <m:rPr/>
              <w:rPr>
                <w:rFonts w:ascii="Cambria Math" w:hAnsi="Cambria Math"/>
              </w:rPr>
              <m:t>i</m:t>
            </m:r>
            <m:ctrlPr>
              <w:rPr>
                <w:rFonts w:ascii="Cambria Math" w:hAnsi="Cambria Math"/>
                <w:i/>
              </w:rPr>
            </m:ctrlPr>
          </m:sub>
        </m:sSub>
      </m:oMath>
      <w:r>
        <w:t>——对应</w:t>
      </w:r>
      <w:r>
        <w:rPr>
          <w:rFonts w:hint="eastAsia"/>
        </w:rPr>
        <w:t>某一工况下风机</w:t>
      </w:r>
      <w:r>
        <w:t>变频逐时功率所对应的运行时间(h)。</w:t>
      </w:r>
    </w:p>
    <w:p>
      <w:pPr>
        <w:tabs>
          <w:tab w:val="left" w:pos="709"/>
          <w:tab w:val="left" w:pos="851"/>
        </w:tabs>
        <w:ind w:firstLine="480"/>
        <w:rPr>
          <w:kern w:val="0"/>
          <w:szCs w:val="20"/>
        </w:rPr>
      </w:pPr>
      <m:oMath>
        <m:r>
          <m:rPr/>
          <w:rPr>
            <w:rFonts w:ascii="Cambria Math" w:hAnsi="Cambria Math"/>
          </w:rPr>
          <m:t>φ</m:t>
        </m:r>
      </m:oMath>
      <w:r>
        <w:rPr>
          <w:szCs w:val="24"/>
        </w:rPr>
        <w:t>——</w:t>
      </w:r>
      <w:r>
        <w:rPr>
          <w:kern w:val="0"/>
          <w:szCs w:val="20"/>
        </w:rPr>
        <w:t>电力对应的碳排放因子，</w:t>
      </w:r>
      <w:r>
        <w:rPr>
          <w:kern w:val="0"/>
          <w:szCs w:val="24"/>
        </w:rPr>
        <w:t>应符合本</w:t>
      </w:r>
      <w:r>
        <w:rPr>
          <w:rFonts w:hint="eastAsia"/>
          <w:kern w:val="0"/>
          <w:szCs w:val="24"/>
        </w:rPr>
        <w:t>办法</w:t>
      </w:r>
      <w:r>
        <w:rPr>
          <w:kern w:val="0"/>
          <w:szCs w:val="24"/>
        </w:rPr>
        <w:t>附录A的规定</w:t>
      </w:r>
      <w:r>
        <w:rPr>
          <w:kern w:val="0"/>
          <w:szCs w:val="20"/>
        </w:rPr>
        <w:t>。</w:t>
      </w:r>
    </w:p>
    <w:p/>
    <w:p>
      <w:pPr>
        <w:tabs>
          <w:tab w:val="left" w:pos="709"/>
          <w:tab w:val="left" w:pos="851"/>
        </w:tabs>
        <w:ind w:firstLine="480"/>
      </w:pPr>
      <w:r>
        <w:rPr>
          <w:rFonts w:hint="eastAsia"/>
          <w:kern w:val="0"/>
          <w:szCs w:val="20"/>
        </w:rPr>
        <w:t>风机系统</w:t>
      </w:r>
      <w:r>
        <w:rPr>
          <w:kern w:val="0"/>
          <w:szCs w:val="20"/>
        </w:rPr>
        <w:t>碳减排量按下式计算：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5</m:t>
                    </m:r>
                    <m:ctrlPr>
                      <w:rPr>
                        <w:rFonts w:ascii="Cambria Math" w:hAnsi="Cambria Math" w:cs="Times New Roman"/>
                        <w:i/>
                        <w:kern w:val="0"/>
                        <w:szCs w:val="20"/>
                      </w:rPr>
                    </m:ctrlPr>
                  </m:sub>
                </m:sSub>
                <m:r>
                  <m:rPr/>
                  <w:rPr>
                    <w:rFonts w:ascii="Cambria Math" w:cs="Times New Roman"/>
                    <w:kern w:val="0"/>
                    <w:szCs w:val="20"/>
                  </w:rPr>
                  <m:t>=φ×</m:t>
                </m:r>
                <m:nary>
                  <m:naryPr>
                    <m:chr m:val="∑"/>
                    <m:ctrlPr>
                      <w:rPr>
                        <w:rFonts w:ascii="Cambria Math" w:hAnsi="Cambria Math" w:cs="Times New Roman"/>
                        <w:i/>
                        <w:kern w:val="0"/>
                        <w:szCs w:val="20"/>
                      </w:rPr>
                    </m:ctrlPr>
                  </m:naryPr>
                  <m:sub>
                    <m:r>
                      <m:rPr/>
                      <w:rPr>
                        <w:rFonts w:ascii="Cambria Math" w:cs="Times New Roman"/>
                        <w:kern w:val="0"/>
                        <w:szCs w:val="20"/>
                      </w:rPr>
                      <m:t>i=</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η</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ctrlPr>
                      <w:rPr>
                        <w:rFonts w:ascii="Cambria Math" w:hAnsi="Cambria Math" w:cs="Times New Roman"/>
                        <w:i/>
                        <w:kern w:val="0"/>
                        <w:szCs w:val="20"/>
                      </w:rPr>
                    </m:ctrlPr>
                  </m:e>
                </m:nary>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26</w:t>
            </w:r>
            <w:r>
              <w:fldChar w:fldCharType="end"/>
            </w:r>
            <w:r>
              <w:t>)</w:t>
            </w:r>
          </w:p>
        </w:tc>
      </w:tr>
    </w:tbl>
    <w:p>
      <w:pPr>
        <w:pStyle w:val="10"/>
      </w:pPr>
      <w:r>
        <w:t>式中：</w:t>
      </w:r>
      <m:oMath>
        <m:sSub>
          <m:sSubPr>
            <m:ctrlPr>
              <w:rPr>
                <w:rFonts w:ascii="Cambria Math" w:hAnsi="Cambria Math"/>
                <w:i/>
              </w:rPr>
            </m:ctrlPr>
          </m:sSubPr>
          <m:e>
            <m:r>
              <m:rPr/>
              <w:rPr>
                <w:rFonts w:ascii="Cambria Math" w:hAnsi="Cambria Math"/>
              </w:rPr>
              <m:t>E</m:t>
            </m:r>
            <m:ctrlPr>
              <w:rPr>
                <w:rFonts w:ascii="Cambria Math" w:hAnsi="Cambria Math"/>
                <w:i/>
              </w:rPr>
            </m:ctrlPr>
          </m:e>
          <m:sub>
            <m:r>
              <m:rPr>
                <m:sty m:val="p"/>
              </m:rPr>
              <w:rPr>
                <w:rFonts w:ascii="Cambria Math" w:hAnsi="Cambria Math"/>
              </w:rPr>
              <m:t>5</m:t>
            </m:r>
            <m:ctrlPr>
              <w:rPr>
                <w:rFonts w:ascii="Cambria Math" w:hAnsi="Cambria Math"/>
                <w:i/>
              </w:rPr>
            </m:ctrlPr>
          </m:sub>
        </m:sSub>
      </m:oMath>
      <w:r>
        <w:t>——</w:t>
      </w:r>
      <w:r>
        <w:rPr>
          <w:rFonts w:hint="eastAsia"/>
        </w:rPr>
        <w:t>风机系统</w:t>
      </w:r>
      <w:r>
        <w:t>碳减排量</w:t>
      </w:r>
      <w:r>
        <w:rPr>
          <w:rFonts w:hint="eastAsia"/>
        </w:rPr>
        <w:t>(kgCO</w:t>
      </w:r>
      <w:r>
        <w:rPr>
          <w:rFonts w:hint="eastAsia"/>
          <w:vertAlign w:val="subscript"/>
        </w:rPr>
        <w:t>2</w:t>
      </w:r>
      <w:r>
        <w:rPr>
          <w:rFonts w:hint="eastAsia"/>
        </w:rPr>
        <w:t>e)</w:t>
      </w:r>
      <w:r>
        <w:t>；</w:t>
      </w:r>
    </w:p>
    <w:p>
      <w:pPr>
        <w:pStyle w:val="10"/>
        <w:ind w:firstLine="480"/>
        <w:rPr>
          <w:szCs w:val="24"/>
        </w:rPr>
      </w:pPr>
      <m:oMath>
        <m:r>
          <m:rPr/>
          <w:rPr>
            <w:rFonts w:ascii="Cambria Math" w:hAnsi="Cambria Math"/>
          </w:rPr>
          <m:t>n</m:t>
        </m:r>
      </m:oMath>
      <w:r>
        <w:rPr>
          <w:szCs w:val="24"/>
        </w:rPr>
        <w:t>——</w:t>
      </w:r>
      <w:r>
        <w:rPr>
          <w:rFonts w:hint="eastAsia"/>
        </w:rPr>
        <w:t>风机系统</w:t>
      </w:r>
      <w:r>
        <w:rPr>
          <w:rFonts w:hint="eastAsia"/>
          <w:szCs w:val="24"/>
        </w:rPr>
        <w:t>运行</w:t>
      </w:r>
      <w:r>
        <w:rPr>
          <w:szCs w:val="24"/>
        </w:rPr>
        <w:t>工况数；</w:t>
      </w:r>
      <w:r>
        <w:rPr>
          <w:rFonts w:hint="eastAsia"/>
        </w:rPr>
        <w:t>；</w:t>
      </w:r>
    </w:p>
    <w:p>
      <w:pPr>
        <w:pStyle w:val="10"/>
        <w:ind w:firstLine="480"/>
        <w:rPr>
          <w:szCs w:val="24"/>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oMath>
      <w:r>
        <w:rPr>
          <w:szCs w:val="24"/>
        </w:rPr>
        <w:t>——</w:t>
      </w:r>
      <w:r>
        <w:rPr>
          <w:rFonts w:hint="eastAsia"/>
          <w:szCs w:val="24"/>
        </w:rPr>
        <w:t>基准期的</w:t>
      </w:r>
      <w:r>
        <w:rPr>
          <w:rFonts w:hint="eastAsia"/>
        </w:rPr>
        <w:t>不同工况下风机系统能耗(</w:t>
      </w:r>
      <w:r>
        <w:t>kW·h</w:t>
      </w:r>
      <w:r>
        <w:rPr>
          <w:rFonts w:hint="eastAsia"/>
          <w:szCs w:val="24"/>
        </w:rPr>
        <w:t>)</w:t>
      </w:r>
      <w:r>
        <w:rPr>
          <w:szCs w:val="24"/>
        </w:rPr>
        <w:t>;</w:t>
      </w:r>
    </w:p>
    <w:p>
      <w:pPr>
        <w:ind w:firstLine="480"/>
      </w:pPr>
      <m:oMath>
        <m:sSub>
          <m:sSubPr>
            <m:ctrlPr>
              <w:rPr>
                <w:rFonts w:ascii="Cambria Math" w:hAnsi="Cambria Math"/>
                <w:i/>
              </w:rPr>
            </m:ctrlPr>
          </m:sSubPr>
          <m:e>
            <m:r>
              <m:rPr/>
              <w:rPr>
                <w:rFonts w:ascii="Cambria Math" w:hAnsi="Cambria Math"/>
              </w:rPr>
              <m:t>η</m:t>
            </m:r>
            <m:ctrlPr>
              <w:rPr>
                <w:rFonts w:ascii="Cambria Math" w:hAnsi="Cambria Math"/>
                <w:i/>
              </w:rPr>
            </m:ctrlPr>
          </m:e>
          <m:sub>
            <m:r>
              <m:rPr/>
              <w:rPr>
                <w:rFonts w:ascii="Cambria Math" w:hAnsi="Cambria Math"/>
              </w:rPr>
              <m:t>i</m:t>
            </m:r>
            <m:ctrlPr>
              <w:rPr>
                <w:rFonts w:ascii="Cambria Math" w:hAnsi="Cambria Math"/>
                <w:i/>
              </w:rPr>
            </m:ctrlPr>
          </m:sub>
        </m:sSub>
      </m:oMath>
      <w:r>
        <w:rPr>
          <w:szCs w:val="24"/>
        </w:rPr>
        <w:fldChar w:fldCharType="begin"/>
      </w:r>
      <w:r>
        <w:rPr>
          <w:szCs w:val="24"/>
        </w:rPr>
        <w:instrText xml:space="preserve"> QUOTE </w:instrText>
      </w:r>
      <w:r>
        <w:rPr>
          <w:position w:val="-16"/>
        </w:rPr>
        <w:pict>
          <v:shape id="_x0000_i1032" o:spt="75" type="#_x0000_t75" style="height:22.4pt;width:14.95pt;" filled="f" o:preferrelative="t" stroked="f" coordsize="21600,21600" equationxml="&lt;">
            <v:path/>
            <v:fill on="f" focussize="0,0"/>
            <v:stroke on="f" joinstyle="miter"/>
            <v:imagedata r:id="rId8" chromakey="#FFFFFF" o:title=""/>
            <o:lock v:ext="edit" aspectratio="t"/>
            <w10:wrap type="none"/>
            <w10:anchorlock/>
          </v:shape>
        </w:pict>
      </w:r>
      <w:r>
        <w:rPr>
          <w:szCs w:val="24"/>
        </w:rPr>
        <w:instrText xml:space="preserve">  \* MERGEFORMAT </w:instrText>
      </w:r>
      <w:r>
        <w:rPr>
          <w:szCs w:val="24"/>
        </w:rPr>
        <w:fldChar w:fldCharType="end"/>
      </w:r>
      <w:r>
        <w:rPr>
          <w:szCs w:val="24"/>
        </w:rPr>
        <w:t>——</w:t>
      </w:r>
      <w:r>
        <w:rPr>
          <w:rFonts w:hint="eastAsia"/>
        </w:rPr>
        <w:t>不同工况下风机系统</w:t>
      </w:r>
      <w:r>
        <w:rPr>
          <w:rFonts w:hint="eastAsia"/>
          <w:szCs w:val="24"/>
        </w:rPr>
        <w:t>碳减排率(%)</w:t>
      </w:r>
      <w:r>
        <w:t>；</w:t>
      </w:r>
    </w:p>
    <w:p>
      <w:pPr>
        <w:tabs>
          <w:tab w:val="left" w:pos="709"/>
          <w:tab w:val="left" w:pos="851"/>
        </w:tabs>
        <w:ind w:firstLine="480"/>
        <w:rPr>
          <w:kern w:val="0"/>
          <w:szCs w:val="20"/>
        </w:rPr>
      </w:pPr>
      <m:oMath>
        <m:r>
          <m:rPr/>
          <w:rPr>
            <w:rFonts w:ascii="Cambria Math" w:hAnsi="Cambria Math"/>
          </w:rPr>
          <m:t>φ</m:t>
        </m:r>
      </m:oMath>
      <w:r>
        <w:rPr>
          <w:szCs w:val="24"/>
        </w:rPr>
        <w:t>——</w:t>
      </w:r>
      <w:r>
        <w:rPr>
          <w:kern w:val="0"/>
          <w:szCs w:val="20"/>
        </w:rPr>
        <w:t>电力对应的碳排放因子，</w:t>
      </w:r>
      <w:r>
        <w:rPr>
          <w:kern w:val="0"/>
          <w:szCs w:val="24"/>
        </w:rPr>
        <w:t>应符合本</w:t>
      </w:r>
      <w:r>
        <w:rPr>
          <w:rFonts w:hint="eastAsia"/>
          <w:kern w:val="0"/>
          <w:szCs w:val="24"/>
        </w:rPr>
        <w:t>办法</w:t>
      </w:r>
      <w:r>
        <w:rPr>
          <w:kern w:val="0"/>
          <w:szCs w:val="24"/>
        </w:rPr>
        <w:t>附录A的规定</w:t>
      </w:r>
      <w:r>
        <w:rPr>
          <w:kern w:val="0"/>
          <w:szCs w:val="20"/>
        </w:rPr>
        <w:t>。</w:t>
      </w:r>
    </w:p>
    <w:p>
      <w:pPr>
        <w:tabs>
          <w:tab w:val="left" w:pos="709"/>
          <w:tab w:val="left" w:pos="851"/>
        </w:tabs>
        <w:ind w:firstLine="480"/>
        <w:rPr>
          <w:kern w:val="0"/>
          <w:szCs w:val="20"/>
        </w:rPr>
      </w:pPr>
      <w:r>
        <w:rPr>
          <w:rFonts w:hint="eastAsia"/>
          <w:kern w:val="0"/>
          <w:szCs w:val="20"/>
        </w:rPr>
        <w:t>其中，不同工况下</w:t>
      </w:r>
      <w:r>
        <w:rPr>
          <w:rFonts w:hint="eastAsia"/>
        </w:rPr>
        <w:t>风机系统</w:t>
      </w:r>
      <w:r>
        <w:rPr>
          <w:rFonts w:hint="eastAsia"/>
          <w:kern w:val="0"/>
          <w:szCs w:val="20"/>
        </w:rPr>
        <w:t>碳减排率</w:t>
      </w:r>
      <w:r>
        <w:rPr>
          <w:kern w:val="0"/>
          <w:position w:val="-12"/>
          <w:szCs w:val="20"/>
        </w:rPr>
        <w:object>
          <v:shape id="_x0000_i1033" o:spt="75" type="#_x0000_t75" style="height:20.4pt;width:14.95pt;" o:ole="t" filled="f" o:preferrelative="t" stroked="f" coordsize="21600,21600">
            <v:path/>
            <v:fill on="f" focussize="0,0"/>
            <v:stroke on="f" joinstyle="miter"/>
            <v:imagedata r:id="rId12" o:title=""/>
            <o:lock v:ext="edit" aspectratio="t"/>
            <w10:wrap type="none"/>
            <w10:anchorlock/>
          </v:shape>
          <o:OLEObject Type="Embed" ProgID="Equation.DSMT4" ShapeID="_x0000_i1033" DrawAspect="Content" ObjectID="_1468075726" r:id="rId13">
            <o:LockedField>false</o:LockedField>
          </o:OLEObject>
        </w:object>
      </w:r>
      <w:r>
        <w:rPr>
          <w:rFonts w:hint="eastAsia"/>
          <w:kern w:val="0"/>
          <w:szCs w:val="20"/>
        </w:rPr>
        <w:t>应由以下两种方法之一确定：</w:t>
      </w:r>
    </w:p>
    <w:p>
      <w:pPr>
        <w:tabs>
          <w:tab w:val="left" w:pos="709"/>
          <w:tab w:val="left" w:pos="851"/>
        </w:tabs>
        <w:ind w:firstLine="480"/>
        <w:rPr>
          <w:kern w:val="0"/>
          <w:szCs w:val="20"/>
        </w:rPr>
      </w:pPr>
      <w:r>
        <w:rPr>
          <w:rFonts w:hint="eastAsia"/>
          <w:kern w:val="0"/>
          <w:szCs w:val="20"/>
        </w:rPr>
        <w:t>1）涉及风机本身性能改造，应提供第三方检测报告，检测报告中应包含输入电能、输入功率、输出功率、风机能效、风机改造前后的碳减排率等。</w:t>
      </w:r>
    </w:p>
    <w:p>
      <w:pPr>
        <w:tabs>
          <w:tab w:val="left" w:pos="709"/>
          <w:tab w:val="left" w:pos="851"/>
        </w:tabs>
        <w:ind w:firstLine="480"/>
        <w:rPr>
          <w:kern w:val="0"/>
          <w:szCs w:val="20"/>
        </w:rPr>
      </w:pPr>
      <w:r>
        <w:rPr>
          <w:kern w:val="0"/>
          <w:szCs w:val="20"/>
        </w:rPr>
        <w:t>2</w:t>
      </w:r>
      <w:r>
        <w:rPr>
          <w:rFonts w:hint="eastAsia"/>
          <w:kern w:val="0"/>
          <w:szCs w:val="20"/>
        </w:rPr>
        <w:t>）涉及风机功能改变（如加变频器，集中控制等），不涉及风机本身性能改造，风机功能变化后的碳减排率应由测试得到：</w:t>
      </w:r>
    </w:p>
    <w:p>
      <w:pPr>
        <w:tabs>
          <w:tab w:val="left" w:pos="709"/>
          <w:tab w:val="left" w:pos="851"/>
        </w:tabs>
        <w:ind w:firstLine="480"/>
        <w:rPr>
          <w:kern w:val="0"/>
          <w:szCs w:val="20"/>
        </w:rPr>
      </w:pPr>
      <w:r>
        <w:rPr>
          <w:rFonts w:hint="eastAsia"/>
          <w:kern w:val="0"/>
          <w:szCs w:val="20"/>
        </w:rPr>
        <w:t>首先应根据下表在基准期和核定期的对应时间选取两组相似日（每组至少包含两种典型工况，每组测试时间不少于两天，每天测试周期为24小时）作为测试周期。</w:t>
      </w:r>
    </w:p>
    <w:p>
      <w:pPr>
        <w:pStyle w:val="8"/>
        <w:keepNext/>
      </w:pPr>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25</w:t>
      </w:r>
      <w:r>
        <w:fldChar w:fldCharType="end"/>
      </w:r>
      <w:r>
        <w:t xml:space="preserve"> </w:t>
      </w:r>
      <w:r>
        <w:rPr>
          <w:rFonts w:hint="eastAsia"/>
        </w:rPr>
        <w:t>测试时间选取范例</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2408"/>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pct"/>
          </w:tcPr>
          <w:p>
            <w:pPr>
              <w:pStyle w:val="41"/>
              <w:jc w:val="center"/>
              <w:rPr>
                <w:rFonts w:cs="Times New Roman"/>
                <w:kern w:val="0"/>
                <w:szCs w:val="20"/>
              </w:rPr>
            </w:pPr>
            <w:r>
              <w:rPr>
                <w:rFonts w:hint="eastAsia" w:cs="Times New Roman"/>
                <w:kern w:val="0"/>
                <w:szCs w:val="20"/>
              </w:rPr>
              <w:t>测试期</w:t>
            </w:r>
          </w:p>
        </w:tc>
        <w:tc>
          <w:tcPr>
            <w:tcW w:w="1413" w:type="pct"/>
          </w:tcPr>
          <w:p>
            <w:pPr>
              <w:pStyle w:val="41"/>
              <w:jc w:val="center"/>
              <w:rPr>
                <w:rFonts w:cs="Times New Roman"/>
                <w:kern w:val="0"/>
                <w:szCs w:val="20"/>
              </w:rPr>
            </w:pPr>
            <w:r>
              <w:rPr>
                <w:rFonts w:hint="eastAsia" w:cs="Times New Roman"/>
                <w:kern w:val="0"/>
                <w:szCs w:val="20"/>
              </w:rPr>
              <w:t>测试时间</w:t>
            </w:r>
          </w:p>
        </w:tc>
        <w:tc>
          <w:tcPr>
            <w:tcW w:w="2455" w:type="pct"/>
          </w:tcPr>
          <w:p>
            <w:pPr>
              <w:pStyle w:val="41"/>
              <w:jc w:val="center"/>
              <w:rPr>
                <w:rFonts w:cs="Times New Roman"/>
                <w:kern w:val="0"/>
                <w:szCs w:val="20"/>
              </w:rPr>
            </w:pPr>
            <w:r>
              <w:rPr>
                <w:rFonts w:hint="eastAsia" w:cs="Times New Roman"/>
                <w:kern w:val="0"/>
                <w:szCs w:val="20"/>
              </w:rPr>
              <w:t>工况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132" w:type="pct"/>
            <w:vMerge w:val="restart"/>
            <w:vAlign w:val="center"/>
          </w:tcPr>
          <w:p>
            <w:pPr>
              <w:pStyle w:val="41"/>
              <w:jc w:val="center"/>
              <w:rPr>
                <w:rFonts w:cs="Times New Roman"/>
                <w:kern w:val="0"/>
                <w:szCs w:val="20"/>
              </w:rPr>
            </w:pPr>
            <w:r>
              <w:rPr>
                <w:rFonts w:hint="eastAsia" w:cs="Times New Roman"/>
                <w:kern w:val="0"/>
                <w:szCs w:val="20"/>
              </w:rPr>
              <w:t>基准期</w:t>
            </w:r>
          </w:p>
        </w:tc>
        <w:tc>
          <w:tcPr>
            <w:tcW w:w="1413" w:type="pct"/>
          </w:tcPr>
          <w:p>
            <w:pPr>
              <w:pStyle w:val="41"/>
              <w:jc w:val="center"/>
              <w:rPr>
                <w:rFonts w:cs="Times New Roman"/>
                <w:kern w:val="0"/>
                <w:szCs w:val="20"/>
              </w:rPr>
            </w:pPr>
            <w:r>
              <w:rPr>
                <w:rFonts w:cs="Times New Roman"/>
                <w:kern w:val="0"/>
                <w:szCs w:val="20"/>
              </w:rPr>
              <w:t>4</w:t>
            </w:r>
            <w:r>
              <w:rPr>
                <w:rFonts w:hint="eastAsia" w:cs="Times New Roman"/>
                <w:kern w:val="0"/>
                <w:szCs w:val="20"/>
              </w:rPr>
              <w:t>月</w:t>
            </w:r>
          </w:p>
        </w:tc>
        <w:tc>
          <w:tcPr>
            <w:tcW w:w="2455" w:type="pct"/>
          </w:tcPr>
          <w:p>
            <w:pPr>
              <w:pStyle w:val="41"/>
              <w:jc w:val="center"/>
              <w:rPr>
                <w:rFonts w:cs="Times New Roman"/>
                <w:kern w:val="0"/>
                <w:szCs w:val="20"/>
              </w:rPr>
            </w:pPr>
            <w:r>
              <w:rPr>
                <w:rFonts w:hint="eastAsia" w:cs="Times New Roman"/>
                <w:kern w:val="0"/>
                <w:szCs w:val="20"/>
              </w:rPr>
              <w:t>典型工况1（如高负荷）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132" w:type="pct"/>
            <w:vMerge w:val="continue"/>
            <w:vAlign w:val="center"/>
          </w:tcPr>
          <w:p>
            <w:pPr>
              <w:pStyle w:val="41"/>
              <w:jc w:val="center"/>
              <w:rPr>
                <w:rFonts w:cs="Times New Roman"/>
                <w:kern w:val="0"/>
                <w:szCs w:val="20"/>
              </w:rPr>
            </w:pPr>
          </w:p>
        </w:tc>
        <w:tc>
          <w:tcPr>
            <w:tcW w:w="1413" w:type="pct"/>
          </w:tcPr>
          <w:p>
            <w:pPr>
              <w:pStyle w:val="41"/>
              <w:jc w:val="center"/>
              <w:rPr>
                <w:rFonts w:cs="Times New Roman"/>
                <w:kern w:val="0"/>
                <w:szCs w:val="20"/>
              </w:rPr>
            </w:pPr>
            <w:r>
              <w:rPr>
                <w:rFonts w:hint="eastAsia" w:cs="Times New Roman"/>
                <w:kern w:val="0"/>
                <w:szCs w:val="20"/>
              </w:rPr>
              <w:t>7月</w:t>
            </w:r>
          </w:p>
        </w:tc>
        <w:tc>
          <w:tcPr>
            <w:tcW w:w="2455" w:type="pct"/>
          </w:tcPr>
          <w:p>
            <w:pPr>
              <w:pStyle w:val="41"/>
              <w:jc w:val="center"/>
              <w:rPr>
                <w:rFonts w:cs="Times New Roman"/>
                <w:kern w:val="0"/>
                <w:szCs w:val="20"/>
              </w:rPr>
            </w:pPr>
            <w:r>
              <w:rPr>
                <w:rFonts w:hint="eastAsia" w:cs="Times New Roman"/>
                <w:kern w:val="0"/>
                <w:szCs w:val="20"/>
              </w:rPr>
              <w:t>典型工况</w:t>
            </w:r>
            <w:r>
              <w:rPr>
                <w:rFonts w:cs="Times New Roman"/>
                <w:kern w:val="0"/>
                <w:szCs w:val="20"/>
              </w:rPr>
              <w:t>2</w:t>
            </w:r>
            <w:r>
              <w:rPr>
                <w:rFonts w:hint="eastAsia" w:cs="Times New Roman"/>
                <w:kern w:val="0"/>
                <w:szCs w:val="20"/>
              </w:rPr>
              <w:t>（如低负荷）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132" w:type="pct"/>
            <w:vMerge w:val="restart"/>
            <w:vAlign w:val="center"/>
          </w:tcPr>
          <w:p>
            <w:pPr>
              <w:pStyle w:val="41"/>
              <w:jc w:val="center"/>
              <w:rPr>
                <w:rFonts w:cs="Times New Roman"/>
                <w:kern w:val="0"/>
                <w:szCs w:val="20"/>
              </w:rPr>
            </w:pPr>
            <w:r>
              <w:rPr>
                <w:rFonts w:hint="eastAsia" w:cs="Times New Roman"/>
                <w:kern w:val="0"/>
                <w:szCs w:val="20"/>
              </w:rPr>
              <w:t>核定期</w:t>
            </w:r>
          </w:p>
        </w:tc>
        <w:tc>
          <w:tcPr>
            <w:tcW w:w="1413" w:type="pct"/>
          </w:tcPr>
          <w:p>
            <w:pPr>
              <w:pStyle w:val="41"/>
              <w:jc w:val="center"/>
              <w:rPr>
                <w:rFonts w:cs="Times New Roman"/>
                <w:kern w:val="0"/>
                <w:szCs w:val="20"/>
              </w:rPr>
            </w:pPr>
            <w:r>
              <w:rPr>
                <w:rFonts w:cs="Times New Roman"/>
                <w:kern w:val="0"/>
                <w:szCs w:val="20"/>
              </w:rPr>
              <w:t>4</w:t>
            </w:r>
            <w:r>
              <w:rPr>
                <w:rFonts w:hint="eastAsia" w:cs="Times New Roman"/>
                <w:kern w:val="0"/>
                <w:szCs w:val="20"/>
              </w:rPr>
              <w:t>月</w:t>
            </w:r>
          </w:p>
        </w:tc>
        <w:tc>
          <w:tcPr>
            <w:tcW w:w="2455" w:type="pct"/>
          </w:tcPr>
          <w:p>
            <w:pPr>
              <w:pStyle w:val="41"/>
              <w:jc w:val="center"/>
              <w:rPr>
                <w:rFonts w:cs="Times New Roman"/>
                <w:kern w:val="0"/>
                <w:szCs w:val="20"/>
              </w:rPr>
            </w:pPr>
            <w:r>
              <w:rPr>
                <w:rFonts w:hint="eastAsia" w:cs="Times New Roman"/>
                <w:kern w:val="0"/>
                <w:szCs w:val="20"/>
              </w:rPr>
              <w:t>对应典型工况1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132" w:type="pct"/>
            <w:vMerge w:val="continue"/>
          </w:tcPr>
          <w:p>
            <w:pPr>
              <w:pStyle w:val="41"/>
              <w:jc w:val="center"/>
              <w:rPr>
                <w:rFonts w:cs="Times New Roman"/>
                <w:kern w:val="0"/>
                <w:szCs w:val="20"/>
              </w:rPr>
            </w:pPr>
          </w:p>
        </w:tc>
        <w:tc>
          <w:tcPr>
            <w:tcW w:w="1413" w:type="pct"/>
          </w:tcPr>
          <w:p>
            <w:pPr>
              <w:pStyle w:val="41"/>
              <w:jc w:val="center"/>
              <w:rPr>
                <w:rFonts w:cs="Times New Roman"/>
                <w:kern w:val="0"/>
                <w:szCs w:val="20"/>
              </w:rPr>
            </w:pPr>
            <w:r>
              <w:rPr>
                <w:rFonts w:hint="eastAsia" w:cs="Times New Roman"/>
                <w:kern w:val="0"/>
                <w:szCs w:val="20"/>
              </w:rPr>
              <w:t>7月</w:t>
            </w:r>
          </w:p>
        </w:tc>
        <w:tc>
          <w:tcPr>
            <w:tcW w:w="2455" w:type="pct"/>
          </w:tcPr>
          <w:p>
            <w:pPr>
              <w:pStyle w:val="41"/>
              <w:jc w:val="center"/>
              <w:rPr>
                <w:rFonts w:cs="Times New Roman"/>
                <w:kern w:val="0"/>
                <w:szCs w:val="20"/>
              </w:rPr>
            </w:pPr>
            <w:r>
              <w:rPr>
                <w:rFonts w:hint="eastAsia" w:cs="Times New Roman"/>
                <w:kern w:val="0"/>
                <w:szCs w:val="20"/>
              </w:rPr>
              <w:t>对应典型工况2</w:t>
            </w:r>
          </w:p>
        </w:tc>
      </w:tr>
    </w:tbl>
    <w:p>
      <w:pPr>
        <w:tabs>
          <w:tab w:val="left" w:pos="709"/>
          <w:tab w:val="left" w:pos="851"/>
        </w:tabs>
        <w:rPr>
          <w:kern w:val="0"/>
          <w:szCs w:val="20"/>
        </w:rPr>
      </w:pPr>
    </w:p>
    <w:p>
      <w:pPr>
        <w:tabs>
          <w:tab w:val="left" w:pos="709"/>
          <w:tab w:val="left" w:pos="851"/>
        </w:tabs>
        <w:ind w:firstLine="480"/>
        <w:rPr>
          <w:kern w:val="0"/>
          <w:szCs w:val="20"/>
        </w:rPr>
      </w:pPr>
      <w:r>
        <w:rPr>
          <w:rFonts w:hint="eastAsia"/>
          <w:kern w:val="0"/>
          <w:szCs w:val="20"/>
        </w:rPr>
        <w:t>测试参数包括不同工况下风机功能变化前的运行碳排放量</w:t>
      </w:r>
      <w:r>
        <w:rPr>
          <w:i/>
          <w:kern w:val="0"/>
          <w:szCs w:val="20"/>
        </w:rPr>
        <w:t>E</w:t>
      </w:r>
      <w:r>
        <w:rPr>
          <w:kern w:val="0"/>
          <w:szCs w:val="20"/>
          <w:vertAlign w:val="subscript"/>
        </w:rPr>
        <w:t>1</w:t>
      </w:r>
      <w:r>
        <w:rPr>
          <w:rFonts w:hint="eastAsia"/>
          <w:kern w:val="0"/>
          <w:szCs w:val="20"/>
        </w:rPr>
        <w:t>、风机功能变化后的运行碳排放量</w:t>
      </w:r>
      <w:r>
        <w:rPr>
          <w:i/>
          <w:kern w:val="0"/>
          <w:szCs w:val="20"/>
        </w:rPr>
        <w:t>E</w:t>
      </w:r>
      <w:r>
        <w:rPr>
          <w:kern w:val="0"/>
          <w:szCs w:val="20"/>
          <w:vertAlign w:val="subscript"/>
        </w:rPr>
        <w:t>2</w:t>
      </w:r>
      <w:r>
        <w:rPr>
          <w:rFonts w:hint="eastAsia"/>
          <w:kern w:val="0"/>
          <w:szCs w:val="20"/>
        </w:rPr>
        <w:t>。</w:t>
      </w:r>
    </w:p>
    <w:p>
      <w:pPr>
        <w:tabs>
          <w:tab w:val="left" w:pos="709"/>
          <w:tab w:val="left" w:pos="851"/>
        </w:tabs>
        <w:ind w:firstLine="480"/>
        <w:rPr>
          <w:kern w:val="0"/>
          <w:szCs w:val="20"/>
        </w:rPr>
      </w:pPr>
      <w:r>
        <w:rPr>
          <w:rFonts w:hint="eastAsia"/>
          <w:kern w:val="0"/>
          <w:szCs w:val="20"/>
        </w:rPr>
        <w:t>则不同工况下风机功能变化后的碳减排率：</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η</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1i</m:t>
                            </m:r>
                            <m:ctrlPr>
                              <w:rPr>
                                <w:rFonts w:ascii="Cambria Math" w:hAnsi="Cambria Math" w:cs="Times New Roman"/>
                                <w:i/>
                                <w:kern w:val="0"/>
                                <w:szCs w:val="20"/>
                              </w:rPr>
                            </m:ctrlPr>
                          </m:sub>
                        </m:sSub>
                        <m:ctrlPr>
                          <w:rPr>
                            <w:rFonts w:ascii="Cambria Math" w:hAnsi="Cambria Math" w:cs="Times New Roman"/>
                            <w:i/>
                            <w:kern w:val="0"/>
                            <w:szCs w:val="20"/>
                          </w:rPr>
                        </m:ctrlPr>
                      </m:e>
                    </m:nary>
                    <m:r>
                      <m:rPr/>
                      <w:rPr>
                        <w:rFonts w:ascii="Cambria Math" w:cs="Times New Roman"/>
                        <w:kern w:val="0"/>
                        <w:szCs w:val="20"/>
                      </w:rPr>
                      <m:t>−</m:t>
                    </m:r>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2i</m:t>
                            </m:r>
                            <m:ctrlPr>
                              <w:rPr>
                                <w:rFonts w:ascii="Cambria Math" w:hAnsi="Cambria Math" w:cs="Times New Roman"/>
                                <w:i/>
                                <w:kern w:val="0"/>
                                <w:szCs w:val="20"/>
                              </w:rPr>
                            </m:ctrlPr>
                          </m:sub>
                        </m:sSub>
                        <m:ctrlPr>
                          <w:rPr>
                            <w:rFonts w:ascii="Cambria Math" w:hAnsi="Cambria Math" w:cs="Times New Roman"/>
                            <w:i/>
                            <w:kern w:val="0"/>
                            <w:szCs w:val="20"/>
                          </w:rPr>
                        </m:ctrlPr>
                      </m:e>
                    </m:nary>
                    <m:ctrlPr>
                      <w:rPr>
                        <w:rFonts w:ascii="Cambria Math" w:hAnsi="Cambria Math" w:cs="Times New Roman"/>
                        <w:i/>
                        <w:kern w:val="0"/>
                        <w:szCs w:val="20"/>
                      </w:rPr>
                    </m:ctrlPr>
                  </m:num>
                  <m:den>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1i</m:t>
                            </m:r>
                            <m:ctrlPr>
                              <w:rPr>
                                <w:rFonts w:ascii="Cambria Math" w:hAnsi="Cambria Math" w:cs="Times New Roman"/>
                                <w:i/>
                                <w:kern w:val="0"/>
                                <w:szCs w:val="20"/>
                              </w:rPr>
                            </m:ctrlPr>
                          </m:sub>
                        </m:sSub>
                        <m:ctrlPr>
                          <w:rPr>
                            <w:rFonts w:ascii="Cambria Math" w:hAnsi="Cambria Math" w:cs="Times New Roman"/>
                            <w:i/>
                            <w:kern w:val="0"/>
                            <w:szCs w:val="20"/>
                          </w:rPr>
                        </m:ctrlPr>
                      </m:e>
                    </m:nary>
                    <m:ctrlPr>
                      <w:rPr>
                        <w:rFonts w:ascii="Cambria Math" w:hAnsi="Cambria Math" w:cs="Times New Roman"/>
                        <w:i/>
                        <w:kern w:val="0"/>
                        <w:szCs w:val="20"/>
                      </w:rPr>
                    </m:ctrlPr>
                  </m:den>
                </m:f>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27</w:t>
            </w:r>
            <w:r>
              <w:fldChar w:fldCharType="end"/>
            </w:r>
            <w:r>
              <w:t>)</w:t>
            </w:r>
          </w:p>
        </w:tc>
      </w:tr>
    </w:tbl>
    <w:p>
      <w:pPr>
        <w:tabs>
          <w:tab w:val="left" w:pos="709"/>
          <w:tab w:val="left" w:pos="851"/>
        </w:tabs>
        <w:jc w:val="left"/>
        <w:rPr>
          <w:kern w:val="0"/>
          <w:szCs w:val="20"/>
        </w:rPr>
      </w:pPr>
      <w:r>
        <w:rPr>
          <w:rFonts w:hint="eastAsia"/>
          <w:kern w:val="0"/>
          <w:szCs w:val="20"/>
        </w:rPr>
        <w:t>式中：</w:t>
      </w:r>
      <m:oMath>
        <m:sSub>
          <m:sSubPr>
            <m:ctrlPr>
              <w:rPr>
                <w:rFonts w:ascii="Cambria Math" w:hAnsi="Cambria Math"/>
                <w:i/>
              </w:rPr>
            </m:ctrlPr>
          </m:sSubPr>
          <m:e>
            <m:r>
              <m:rPr/>
              <w:rPr>
                <w:rFonts w:ascii="Cambria Math" w:hAnsi="Cambria Math"/>
              </w:rPr>
              <m:t>η</m:t>
            </m:r>
            <m:ctrlPr>
              <w:rPr>
                <w:rFonts w:ascii="Cambria Math" w:hAnsi="Cambria Math"/>
                <w:i/>
              </w:rPr>
            </m:ctrlPr>
          </m:e>
          <m:sub>
            <m:r>
              <m:rPr/>
              <w:rPr>
                <w:rFonts w:hint="eastAsia" w:ascii="Cambria Math" w:hAnsi="Cambria Math"/>
              </w:rPr>
              <m:t>i</m:t>
            </m:r>
            <m:ctrlPr>
              <w:rPr>
                <w:rFonts w:ascii="Cambria Math" w:hAnsi="Cambria Math"/>
                <w:i/>
              </w:rPr>
            </m:ctrlPr>
          </m:sub>
        </m:sSub>
      </m:oMath>
      <w:r>
        <w:rPr>
          <w:kern w:val="0"/>
          <w:szCs w:val="20"/>
        </w:rPr>
        <w:t>——</w:t>
      </w:r>
      <w:r>
        <w:rPr>
          <w:rFonts w:hint="eastAsia"/>
          <w:kern w:val="0"/>
          <w:szCs w:val="20"/>
        </w:rPr>
        <w:t>不同工况下风机</w:t>
      </w:r>
      <w:r>
        <w:rPr>
          <w:kern w:val="0"/>
          <w:szCs w:val="20"/>
        </w:rPr>
        <w:t>功能变化后的碳减排率(%)</w:t>
      </w:r>
      <w:r>
        <w:t>；</w:t>
      </w:r>
    </w:p>
    <w:p>
      <w:pPr>
        <w:pStyle w:val="10"/>
        <w:ind w:firstLine="480"/>
        <w:rPr>
          <w:szCs w:val="24"/>
        </w:rPr>
      </w:pPr>
      <m:oMath>
        <m:r>
          <m:rPr/>
          <w:rPr>
            <w:rFonts w:ascii="Cambria Math" w:hAnsi="Cambria Math"/>
          </w:rPr>
          <m:t>n</m:t>
        </m:r>
      </m:oMath>
      <w:r>
        <w:rPr>
          <w:szCs w:val="24"/>
        </w:rPr>
        <w:t>——</w:t>
      </w:r>
      <w:r>
        <w:rPr>
          <w:rFonts w:hint="eastAsia"/>
          <w:szCs w:val="24"/>
        </w:rPr>
        <w:t>风机系统</w:t>
      </w:r>
      <w:r>
        <w:rPr>
          <w:rFonts w:hint="eastAsia"/>
        </w:rPr>
        <w:t>运行</w:t>
      </w:r>
      <w:r>
        <w:t>工况；</w:t>
      </w:r>
    </w:p>
    <w:p>
      <w:pPr>
        <w:tabs>
          <w:tab w:val="left" w:pos="709"/>
          <w:tab w:val="left" w:pos="851"/>
        </w:tabs>
        <w:ind w:firstLine="480"/>
        <w:jc w:val="left"/>
        <w:rPr>
          <w:kern w:val="0"/>
          <w:szCs w:val="20"/>
        </w:rPr>
      </w:pPr>
      <m:oMath>
        <m:nary>
          <m:naryPr>
            <m:chr m:val="∑"/>
            <m:limLoc m:val="subSup"/>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1i</m:t>
                </m:r>
                <m:ctrlPr>
                  <w:rPr>
                    <w:rFonts w:ascii="Cambria Math" w:hAnsi="Cambria Math"/>
                    <w:i/>
                  </w:rPr>
                </m:ctrlPr>
              </m:sub>
            </m:sSub>
            <m:ctrlPr>
              <w:rPr>
                <w:rFonts w:ascii="Cambria Math" w:hAnsi="Cambria Math"/>
                <w:i/>
              </w:rPr>
            </m:ctrlPr>
          </m:e>
        </m:nary>
      </m:oMath>
      <w:r>
        <w:rPr>
          <w:kern w:val="0"/>
          <w:szCs w:val="20"/>
        </w:rPr>
        <w:t>——测试期</w:t>
      </w:r>
      <w:r>
        <w:rPr>
          <w:rFonts w:hint="eastAsia"/>
          <w:kern w:val="0"/>
          <w:szCs w:val="20"/>
        </w:rPr>
        <w:t>不同工况下风机</w:t>
      </w:r>
      <w:r>
        <w:rPr>
          <w:kern w:val="0"/>
          <w:szCs w:val="20"/>
        </w:rPr>
        <w:t>功能变化前的总</w:t>
      </w:r>
      <w:r>
        <w:rPr>
          <w:rFonts w:hint="eastAsia"/>
          <w:kern w:val="0"/>
          <w:szCs w:val="20"/>
        </w:rPr>
        <w:t>碳排放量</w:t>
      </w:r>
      <w:r>
        <w:rPr>
          <w:rFonts w:hint="eastAsia"/>
        </w:rPr>
        <w:t>(kgCO</w:t>
      </w:r>
      <w:r>
        <w:rPr>
          <w:rFonts w:hint="eastAsia"/>
          <w:vertAlign w:val="subscript"/>
        </w:rPr>
        <w:t>2</w:t>
      </w:r>
      <w:r>
        <w:rPr>
          <w:rFonts w:hint="eastAsia"/>
        </w:rPr>
        <w:t>e)</w:t>
      </w:r>
      <w:r>
        <w:rPr>
          <w:kern w:val="0"/>
          <w:szCs w:val="20"/>
        </w:rPr>
        <w:t>；</w:t>
      </w:r>
    </w:p>
    <w:p>
      <w:pPr>
        <w:tabs>
          <w:tab w:val="left" w:pos="709"/>
          <w:tab w:val="left" w:pos="851"/>
        </w:tabs>
        <w:ind w:firstLine="480"/>
        <w:jc w:val="left"/>
        <w:rPr>
          <w:kern w:val="0"/>
          <w:szCs w:val="20"/>
        </w:rPr>
      </w:pPr>
      <m:oMath>
        <m:nary>
          <m:naryPr>
            <m:chr m:val="∑"/>
            <m:limLoc m:val="subSup"/>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2i</m:t>
                </m:r>
                <m:ctrlPr>
                  <w:rPr>
                    <w:rFonts w:ascii="Cambria Math" w:hAnsi="Cambria Math"/>
                    <w:i/>
                  </w:rPr>
                </m:ctrlPr>
              </m:sub>
            </m:sSub>
            <m:ctrlPr>
              <w:rPr>
                <w:rFonts w:ascii="Cambria Math" w:hAnsi="Cambria Math"/>
                <w:i/>
              </w:rPr>
            </m:ctrlPr>
          </m:e>
        </m:nary>
      </m:oMath>
      <w:r>
        <w:rPr>
          <w:kern w:val="0"/>
          <w:szCs w:val="20"/>
        </w:rPr>
        <w:t>——测试期</w:t>
      </w:r>
      <w:r>
        <w:rPr>
          <w:rFonts w:hint="eastAsia"/>
          <w:kern w:val="0"/>
          <w:szCs w:val="20"/>
        </w:rPr>
        <w:t>不同</w:t>
      </w:r>
      <w:r>
        <w:rPr>
          <w:kern w:val="0"/>
          <w:szCs w:val="20"/>
        </w:rPr>
        <w:t>工况下</w:t>
      </w:r>
      <w:r>
        <w:rPr>
          <w:rFonts w:hint="eastAsia"/>
          <w:kern w:val="0"/>
          <w:szCs w:val="20"/>
        </w:rPr>
        <w:t>风机</w:t>
      </w:r>
      <w:r>
        <w:rPr>
          <w:kern w:val="0"/>
          <w:szCs w:val="20"/>
        </w:rPr>
        <w:t>功能变化后的总</w:t>
      </w:r>
      <w:r>
        <w:rPr>
          <w:rFonts w:hint="eastAsia"/>
          <w:kern w:val="0"/>
          <w:szCs w:val="20"/>
        </w:rPr>
        <w:t>碳排放量</w:t>
      </w:r>
      <w:r>
        <w:rPr>
          <w:rFonts w:hint="eastAsia"/>
        </w:rPr>
        <w:t>(kgCO</w:t>
      </w:r>
      <w:r>
        <w:rPr>
          <w:rFonts w:hint="eastAsia"/>
          <w:vertAlign w:val="subscript"/>
        </w:rPr>
        <w:t>2</w:t>
      </w:r>
      <w:r>
        <w:rPr>
          <w:rFonts w:hint="eastAsia"/>
        </w:rPr>
        <w:t>e)</w:t>
      </w:r>
      <w:r>
        <w:rPr>
          <w:rFonts w:hint="eastAsia"/>
          <w:kern w:val="0"/>
          <w:szCs w:val="20"/>
        </w:rPr>
        <w:t>。</w:t>
      </w:r>
    </w:p>
    <w:p>
      <w:pPr>
        <w:tabs>
          <w:tab w:val="left" w:pos="709"/>
          <w:tab w:val="left" w:pos="851"/>
        </w:tabs>
        <w:ind w:firstLine="480"/>
        <w:rPr>
          <w:kern w:val="0"/>
          <w:szCs w:val="20"/>
        </w:rPr>
      </w:pPr>
    </w:p>
    <w:p>
      <w:pPr>
        <w:tabs>
          <w:tab w:val="left" w:pos="709"/>
          <w:tab w:val="left" w:pos="851"/>
        </w:tabs>
        <w:ind w:firstLine="480"/>
        <w:rPr>
          <w:kern w:val="0"/>
          <w:szCs w:val="20"/>
        </w:rPr>
      </w:pPr>
      <w:r>
        <w:rPr>
          <w:rFonts w:hint="eastAsia"/>
          <w:kern w:val="0"/>
          <w:szCs w:val="20"/>
        </w:rPr>
        <w:t>风机系统</w:t>
      </w:r>
      <w:r>
        <w:rPr>
          <w:kern w:val="0"/>
          <w:szCs w:val="20"/>
        </w:rPr>
        <w:t>碳减排率按下式计算：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5</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5</m:t>
                        </m:r>
                        <m:ctrlPr>
                          <w:rPr>
                            <w:rFonts w:ascii="Cambria Math" w:hAnsi="Cambria Math" w:cs="Times New Roman"/>
                            <w:i/>
                            <w:kern w:val="0"/>
                            <w:szCs w:val="20"/>
                          </w:rPr>
                        </m:ctrlPr>
                      </m:sub>
                    </m:sSub>
                    <m:ctrlPr>
                      <w:rPr>
                        <w:rFonts w:ascii="Cambria Math" w:hAnsi="Cambria Math" w:cs="Times New Roman"/>
                        <w:i/>
                        <w:kern w:val="0"/>
                        <w:szCs w:val="20"/>
                      </w:rPr>
                    </m:ctrlPr>
                  </m:num>
                  <m:den>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bi</m:t>
                            </m:r>
                            <m:ctrlPr>
                              <w:rPr>
                                <w:rFonts w:ascii="Cambria Math" w:hAnsi="Cambria Math" w:cs="Times New Roman"/>
                                <w:i/>
                                <w:kern w:val="0"/>
                                <w:szCs w:val="20"/>
                              </w:rPr>
                            </m:ctrlPr>
                          </m:sub>
                        </m:sSub>
                        <m:ctrlPr>
                          <w:rPr>
                            <w:rFonts w:ascii="Cambria Math" w:hAnsi="Cambria Math" w:cs="Times New Roman"/>
                            <w:i/>
                            <w:kern w:val="0"/>
                            <w:szCs w:val="20"/>
                          </w:rPr>
                        </m:ctrlPr>
                      </m:e>
                    </m:nary>
                    <m:ctrlPr>
                      <w:rPr>
                        <w:rFonts w:ascii="Cambria Math" w:hAnsi="Cambria Math" w:cs="Times New Roman"/>
                        <w:i/>
                        <w:kern w:val="0"/>
                        <w:szCs w:val="20"/>
                      </w:rPr>
                    </m:ctrlPr>
                  </m:den>
                </m:f>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28</w:t>
            </w:r>
            <w:r>
              <w:fldChar w:fldCharType="end"/>
            </w:r>
            <w:r>
              <w:t>)</w:t>
            </w:r>
          </w:p>
        </w:tc>
      </w:tr>
    </w:tbl>
    <w:p>
      <w:pPr>
        <w:pStyle w:val="10"/>
      </w:pPr>
      <w:r>
        <w:t>式中：</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5</m:t>
            </m:r>
            <m:ctrlPr>
              <w:rPr>
                <w:rFonts w:ascii="Cambria Math" w:hAnsi="Cambria Math"/>
                <w:i/>
              </w:rPr>
            </m:ctrlPr>
          </m:sub>
        </m:sSub>
      </m:oMath>
      <w:r>
        <w:t>——</w:t>
      </w:r>
      <w:r>
        <w:rPr>
          <w:rFonts w:hint="eastAsia"/>
          <w:szCs w:val="24"/>
        </w:rPr>
        <w:t>风机系统</w:t>
      </w:r>
      <w:r>
        <w:t>碳减排率(%)；</w:t>
      </w:r>
    </w:p>
    <w:p>
      <w:pPr>
        <w:pStyle w:val="10"/>
        <w:ind w:firstLine="48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5</m:t>
            </m:r>
            <m:ctrlPr>
              <w:rPr>
                <w:rFonts w:ascii="Cambria Math" w:hAnsi="Cambria Math"/>
                <w:i/>
              </w:rPr>
            </m:ctrlPr>
          </m:sub>
        </m:sSub>
      </m:oMath>
      <w:r>
        <w:t>——</w:t>
      </w:r>
      <w:r>
        <w:tab/>
      </w:r>
      <w:r>
        <w:rPr>
          <w:rFonts w:hint="eastAsia"/>
          <w:szCs w:val="24"/>
        </w:rPr>
        <w:t>风机系统</w:t>
      </w:r>
      <w:r>
        <w:t>碳减排量</w:t>
      </w:r>
      <w:r>
        <w:rPr>
          <w:rFonts w:hint="eastAsia"/>
        </w:rPr>
        <w:t>(kgCO</w:t>
      </w:r>
      <w:r>
        <w:rPr>
          <w:rFonts w:hint="eastAsia"/>
          <w:vertAlign w:val="subscript"/>
        </w:rPr>
        <w:t>2</w:t>
      </w:r>
      <w:r>
        <w:rPr>
          <w:rFonts w:hint="eastAsia"/>
        </w:rPr>
        <w:t>e)</w:t>
      </w:r>
      <w:r>
        <w:t>；</w:t>
      </w:r>
    </w:p>
    <w:p>
      <w:pPr>
        <w:pStyle w:val="10"/>
        <w:ind w:firstLine="480"/>
        <w:rPr>
          <w:szCs w:val="24"/>
        </w:rPr>
      </w:pPr>
      <m:oMath>
        <m:r>
          <m:rPr/>
          <w:rPr>
            <w:rFonts w:ascii="Cambria Math" w:hAnsi="Cambria Math"/>
          </w:rPr>
          <m:t>n</m:t>
        </m:r>
      </m:oMath>
      <w:r>
        <w:rPr>
          <w:szCs w:val="24"/>
        </w:rPr>
        <w:t>——</w:t>
      </w:r>
      <w:r>
        <w:rPr>
          <w:rFonts w:hint="eastAsia"/>
          <w:szCs w:val="24"/>
        </w:rPr>
        <w:t>风机系统运行工况数；</w:t>
      </w:r>
    </w:p>
    <w:p>
      <w:pPr>
        <w:pStyle w:val="10"/>
        <w:ind w:firstLine="480"/>
      </w:pPr>
      <m:oMath>
        <m:nary>
          <m:naryPr>
            <m:chr m:val="∑"/>
            <m:limLoc m:val="subSup"/>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b</m:t>
                </m:r>
                <m:r>
                  <m:rPr/>
                  <w:rPr>
                    <w:rFonts w:ascii="Cambria Math" w:hAnsi="Cambria Math"/>
                  </w:rPr>
                  <m:t>i</m:t>
                </m:r>
                <m:ctrlPr>
                  <w:rPr>
                    <w:rFonts w:ascii="Cambria Math" w:hAnsi="Cambria Math"/>
                    <w:i/>
                  </w:rPr>
                </m:ctrlPr>
              </m:sub>
            </m:sSub>
            <m:ctrlPr>
              <w:rPr>
                <w:rFonts w:ascii="Cambria Math" w:hAnsi="Cambria Math"/>
                <w:i/>
              </w:rPr>
            </m:ctrlPr>
          </m:e>
        </m:nary>
      </m:oMath>
      <w:r>
        <w:rPr>
          <w:rFonts w:hint="eastAsia"/>
          <w:szCs w:val="24"/>
        </w:rPr>
        <w:t>——基准期的不同工况风机运行总碳排放</w:t>
      </w:r>
      <w:r>
        <w:rPr>
          <w:rFonts w:hint="eastAsia"/>
        </w:rPr>
        <w:t>(kgCO</w:t>
      </w:r>
      <w:r>
        <w:rPr>
          <w:rFonts w:hint="eastAsia"/>
          <w:vertAlign w:val="subscript"/>
        </w:rPr>
        <w:t>2</w:t>
      </w:r>
      <w:r>
        <w:rPr>
          <w:rFonts w:hint="eastAsia"/>
        </w:rPr>
        <w:t>e)</w:t>
      </w:r>
      <w:r>
        <w:rPr>
          <w:rFonts w:hint="eastAsia"/>
          <w:szCs w:val="24"/>
        </w:rPr>
        <w:t>。</w:t>
      </w:r>
    </w:p>
    <w:p>
      <w:pPr>
        <w:pStyle w:val="5"/>
      </w:pPr>
      <w:r>
        <w:rPr>
          <w:rFonts w:hint="eastAsia"/>
        </w:rPr>
        <w:t>冷却塔</w:t>
      </w:r>
    </w:p>
    <w:p>
      <w:pPr>
        <w:ind w:firstLine="480"/>
      </w:pPr>
      <w:r>
        <w:t>统计</w:t>
      </w:r>
      <w:r>
        <w:rPr>
          <w:rFonts w:hint="eastAsia"/>
        </w:rPr>
        <w:t>冷却塔</w:t>
      </w:r>
      <w:r>
        <w:t>数量、</w:t>
      </w:r>
      <w:r>
        <w:rPr>
          <w:rFonts w:hint="eastAsia"/>
        </w:rPr>
        <w:t>额定</w:t>
      </w:r>
      <w:r>
        <w:t>功率、</w:t>
      </w:r>
      <w:r>
        <w:rPr>
          <w:rFonts w:hint="eastAsia"/>
        </w:rPr>
        <w:t>运行</w:t>
      </w:r>
      <w:r>
        <w:t>情况，</w:t>
      </w:r>
      <w:r>
        <w:rPr>
          <w:rFonts w:hint="eastAsia"/>
        </w:rPr>
        <w:t>以额定功率与运行时间的乘积作为空调冷却塔能耗</w:t>
      </w:r>
      <w:r>
        <w:t>。</w:t>
      </w:r>
      <w:r>
        <w:rPr>
          <w:rFonts w:hint="eastAsia"/>
        </w:rPr>
        <w:t>统计冷却塔在设计冷却水量下运行功率及其运行时间，并统计冷却塔同时使用系数、计算冷却塔碳排放量(kgCO</w:t>
      </w:r>
      <w:r>
        <w:rPr>
          <w:rFonts w:hint="eastAsia"/>
          <w:vertAlign w:val="subscript"/>
        </w:rPr>
        <w:t>2</w:t>
      </w:r>
      <w:r>
        <w:rPr>
          <w:rFonts w:hint="eastAsia"/>
        </w:rPr>
        <w:t>e)。</w:t>
      </w:r>
    </w:p>
    <w:p>
      <w:pPr>
        <w:ind w:firstLine="420"/>
      </w:pPr>
      <w:r>
        <w:rPr>
          <w:rFonts w:hint="eastAsia"/>
        </w:rPr>
        <w:t>冷却塔碳排放量按下式计算：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r>
                  <m:rPr/>
                  <w:rPr>
                    <w:rFonts w:ascii="Cambria Math" w:cs="Times New Roman"/>
                    <w:kern w:val="0"/>
                    <w:szCs w:val="20"/>
                  </w:rPr>
                  <m:t>E=</m:t>
                </m:r>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ctrlPr>
                      <w:rPr>
                        <w:rFonts w:ascii="Cambria Math" w:hAnsi="Cambria Math" w:cs="Times New Roman"/>
                        <w:i/>
                        <w:kern w:val="0"/>
                        <w:szCs w:val="20"/>
                      </w:rPr>
                    </m:ctrlPr>
                  </m:e>
                </m:nary>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K</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r>
                  <m:rPr/>
                  <w:rPr>
                    <w:rFonts w:ascii="Cambria Math" w:cs="Times New Roman"/>
                    <w:kern w:val="0"/>
                    <w:szCs w:val="20"/>
                  </w:rPr>
                  <m:t>×φ</m:t>
                </m:r>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29</w:t>
            </w:r>
            <w:r>
              <w:fldChar w:fldCharType="end"/>
            </w:r>
            <w:r>
              <w:t>)</w:t>
            </w:r>
          </w:p>
        </w:tc>
      </w:tr>
    </w:tbl>
    <w:p>
      <w:pPr>
        <w:pStyle w:val="10"/>
      </w:pPr>
      <w:r>
        <w:rPr>
          <w:rFonts w:hint="eastAsia"/>
        </w:rPr>
        <w:t>式中：</w:t>
      </w:r>
      <m:oMath>
        <m:r>
          <m:rPr/>
          <w:rPr>
            <w:rFonts w:ascii="Cambria Math" w:hAnsi="Cambria Math"/>
          </w:rPr>
          <m:t>E</m:t>
        </m:r>
      </m:oMath>
      <w:r>
        <w:rPr>
          <w:rFonts w:hint="eastAsia"/>
        </w:rPr>
        <w:t>——冷却塔碳排放量(kgCO</w:t>
      </w:r>
      <w:r>
        <w:rPr>
          <w:rFonts w:hint="eastAsia"/>
          <w:vertAlign w:val="subscript"/>
        </w:rPr>
        <w:t>2</w:t>
      </w:r>
      <w:r>
        <w:rPr>
          <w:rFonts w:hint="eastAsia"/>
        </w:rPr>
        <w:t>e)；</w:t>
      </w:r>
    </w:p>
    <w:p>
      <w:pPr>
        <w:pStyle w:val="10"/>
        <w:ind w:firstLine="480"/>
        <w:rPr>
          <w:szCs w:val="24"/>
        </w:rPr>
      </w:pPr>
      <m:oMath>
        <m:r>
          <m:rPr/>
          <w:rPr>
            <w:rFonts w:ascii="Cambria Math" w:hAnsi="Cambria Math"/>
          </w:rPr>
          <m:t>n</m:t>
        </m:r>
      </m:oMath>
      <w:r>
        <w:rPr>
          <w:rFonts w:hint="eastAsia"/>
          <w:szCs w:val="24"/>
        </w:rPr>
        <w:t>——</w:t>
      </w:r>
      <w:r>
        <w:rPr>
          <w:rFonts w:hint="eastAsia"/>
        </w:rPr>
        <w:t>改造的冷却塔风机运行</w:t>
      </w:r>
      <w:r>
        <w:t>工况数</w:t>
      </w:r>
      <w:r>
        <w:rPr>
          <w:rFonts w:hint="eastAsia"/>
        </w:rPr>
        <w:t>；</w:t>
      </w:r>
    </w:p>
    <w:p>
      <w:pPr>
        <w:pStyle w:val="10"/>
        <w:ind w:firstLine="480"/>
        <w:rPr>
          <w:szCs w:val="24"/>
        </w:rPr>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szCs w:val="24"/>
        </w:rPr>
        <w:t>——</w:t>
      </w:r>
      <w:r>
        <w:rPr>
          <w:rFonts w:hint="eastAsia"/>
        </w:rPr>
        <w:t>第</w:t>
      </w:r>
      <w:r>
        <w:rPr>
          <w:rFonts w:hint="eastAsia"/>
          <w:i/>
        </w:rPr>
        <w:t>i</w:t>
      </w:r>
      <w:r>
        <w:rPr>
          <w:rFonts w:hint="eastAsia"/>
        </w:rPr>
        <w:t>类工况下冷却塔风机功率(kW)；</w:t>
      </w:r>
      <w:r>
        <w:rPr>
          <w:szCs w:val="24"/>
        </w:rPr>
        <w:t xml:space="preserve"> </w:t>
      </w:r>
    </w:p>
    <w:p>
      <w:pPr>
        <w:ind w:firstLine="48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szCs w:val="24"/>
        </w:rPr>
        <w:t>——</w:t>
      </w:r>
      <w:r>
        <w:rPr>
          <w:rFonts w:hint="eastAsia"/>
        </w:rPr>
        <w:t>第</w:t>
      </w:r>
      <w:r>
        <w:rPr>
          <w:rFonts w:hint="eastAsia"/>
          <w:i/>
        </w:rPr>
        <w:t>i</w:t>
      </w:r>
      <w:r>
        <w:rPr>
          <w:rFonts w:hint="eastAsia"/>
        </w:rPr>
        <w:t>类工况下冷却塔风机的运行时间(h)；</w:t>
      </w:r>
    </w:p>
    <w:p>
      <w:pPr>
        <w:ind w:firstLine="480"/>
      </w:pP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oMath>
      <w:r>
        <w:rPr>
          <w:rFonts w:hint="eastAsia"/>
          <w:szCs w:val="24"/>
        </w:rPr>
        <w:t>——第</w:t>
      </w:r>
      <w:r>
        <w:rPr>
          <w:rFonts w:hint="eastAsia"/>
          <w:i/>
          <w:szCs w:val="24"/>
        </w:rPr>
        <w:t>i</w:t>
      </w:r>
      <w:r>
        <w:rPr>
          <w:rFonts w:hint="eastAsia"/>
          <w:szCs w:val="24"/>
        </w:rPr>
        <w:t>类</w:t>
      </w:r>
      <w:r>
        <w:rPr>
          <w:rFonts w:hint="eastAsia"/>
        </w:rPr>
        <w:t>工况下冷却塔风机</w:t>
      </w:r>
      <w:r>
        <w:rPr>
          <w:rFonts w:hint="eastAsia"/>
          <w:szCs w:val="24"/>
        </w:rPr>
        <w:t>所在建筑类型的同时使用系数</w:t>
      </w:r>
      <w:r>
        <w:rPr>
          <w:rFonts w:hint="eastAsia"/>
        </w:rPr>
        <w:t xml:space="preserve">； </w:t>
      </w:r>
    </w:p>
    <w:p>
      <w:pPr>
        <w:tabs>
          <w:tab w:val="left" w:pos="709"/>
          <w:tab w:val="left" w:pos="851"/>
        </w:tabs>
        <w:ind w:firstLine="480"/>
        <w:rPr>
          <w:kern w:val="0"/>
          <w:szCs w:val="20"/>
        </w:rPr>
      </w:pPr>
      <m:oMath>
        <m:r>
          <m:rPr/>
          <w:rPr>
            <w:rFonts w:ascii="Cambria Math" w:hAnsi="Cambria Math"/>
          </w:rPr>
          <m:t>φ</m:t>
        </m:r>
      </m:oMath>
      <w:r>
        <w:rPr>
          <w:rFonts w:hint="eastAsia"/>
          <w:szCs w:val="24"/>
        </w:rPr>
        <w:t>——</w:t>
      </w:r>
      <w:r>
        <w:rPr>
          <w:kern w:val="0"/>
          <w:szCs w:val="20"/>
        </w:rPr>
        <w:t>电力对应的碳排放因子，</w:t>
      </w:r>
      <w:r>
        <w:rPr>
          <w:kern w:val="0"/>
          <w:szCs w:val="24"/>
        </w:rPr>
        <w:t>应符合本</w:t>
      </w:r>
      <w:r>
        <w:rPr>
          <w:rFonts w:hint="eastAsia"/>
          <w:kern w:val="0"/>
          <w:szCs w:val="24"/>
        </w:rPr>
        <w:t>办法</w:t>
      </w:r>
      <w:r>
        <w:rPr>
          <w:kern w:val="0"/>
          <w:szCs w:val="24"/>
        </w:rPr>
        <w:t>附录A的规定</w:t>
      </w:r>
      <w:r>
        <w:rPr>
          <w:kern w:val="0"/>
          <w:szCs w:val="20"/>
        </w:rPr>
        <w:t>。</w:t>
      </w:r>
    </w:p>
    <w:p>
      <w:pPr>
        <w:ind w:firstLine="480"/>
      </w:pPr>
      <w:r>
        <w:rPr>
          <w:rFonts w:hint="eastAsia"/>
        </w:rPr>
        <w:t>冷却塔碳减排量按下式计算：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8</m:t>
                    </m:r>
                    <m:ctrlPr>
                      <w:rPr>
                        <w:rFonts w:ascii="Cambria Math" w:hAnsi="Cambria Math" w:cs="Times New Roman"/>
                        <w:i/>
                        <w:kern w:val="0"/>
                        <w:szCs w:val="20"/>
                      </w:rPr>
                    </m:ctrlPr>
                  </m:sub>
                </m:sSub>
                <m:r>
                  <m:rPr/>
                  <w:rPr>
                    <w:rFonts w:ascii="Cambria Math" w:cs="Times New Roman"/>
                    <w:kern w:val="0"/>
                    <w:szCs w:val="20"/>
                  </w:rPr>
                  <m:t>=φ×</m:t>
                </m:r>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bi</m:t>
                        </m:r>
                        <m:ctrlPr>
                          <w:rPr>
                            <w:rFonts w:ascii="Cambria Math" w:hAnsi="Cambria Math" w:cs="Times New Roman"/>
                            <w:i/>
                            <w:kern w:val="0"/>
                            <w:szCs w:val="20"/>
                          </w:rPr>
                        </m:ctrlPr>
                      </m:sub>
                    </m:sSub>
                    <m:ctrlPr>
                      <w:rPr>
                        <w:rFonts w:ascii="Cambria Math" w:hAnsi="Cambria Math" w:cs="Times New Roman"/>
                        <w:i/>
                        <w:kern w:val="0"/>
                        <w:szCs w:val="20"/>
                      </w:rPr>
                    </m:ctrlPr>
                  </m:e>
                </m:nary>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bi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η</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K</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30</w:t>
            </w:r>
            <w:r>
              <w:fldChar w:fldCharType="end"/>
            </w:r>
            <w:r>
              <w:t>)</w:t>
            </w:r>
          </w:p>
        </w:tc>
      </w:tr>
    </w:tbl>
    <w:p>
      <w:pPr>
        <w:pStyle w:val="10"/>
      </w:pPr>
      <w:r>
        <w:rPr>
          <w:rFonts w:hint="eastAsia"/>
        </w:rPr>
        <w:t>式中：</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8</m:t>
            </m:r>
            <m:ctrlPr>
              <w:rPr>
                <w:rFonts w:ascii="Cambria Math" w:hAnsi="Cambria Math"/>
                <w:i/>
              </w:rPr>
            </m:ctrlPr>
          </m:sub>
        </m:sSub>
      </m:oMath>
      <w:r>
        <w:rPr>
          <w:rFonts w:hint="eastAsia"/>
        </w:rPr>
        <w:t>——冷却塔碳减排量(kgCO</w:t>
      </w:r>
      <w:r>
        <w:rPr>
          <w:rFonts w:hint="eastAsia"/>
          <w:vertAlign w:val="subscript"/>
        </w:rPr>
        <w:t>2</w:t>
      </w:r>
      <w:r>
        <w:rPr>
          <w:rFonts w:hint="eastAsia"/>
        </w:rPr>
        <w:t>e)；</w:t>
      </w:r>
    </w:p>
    <w:p>
      <w:pPr>
        <w:pStyle w:val="10"/>
        <w:ind w:firstLine="480"/>
        <w:rPr>
          <w:szCs w:val="24"/>
        </w:rPr>
      </w:pPr>
      <m:oMath>
        <m:r>
          <m:rPr/>
          <w:rPr>
            <w:rFonts w:ascii="Cambria Math" w:hAnsi="Cambria Math"/>
          </w:rPr>
          <m:t>n</m:t>
        </m:r>
      </m:oMath>
      <w:r>
        <w:rPr>
          <w:rFonts w:hint="eastAsia"/>
          <w:szCs w:val="24"/>
        </w:rPr>
        <w:t>——</w:t>
      </w:r>
      <w:r>
        <w:rPr>
          <w:rFonts w:hint="eastAsia"/>
        </w:rPr>
        <w:t>冷却塔风机运行工况数；</w:t>
      </w:r>
    </w:p>
    <w:p>
      <w:pPr>
        <w:pStyle w:val="10"/>
        <w:ind w:firstLine="480"/>
        <w:rPr>
          <w:szCs w:val="24"/>
        </w:rPr>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bi</m:t>
            </m:r>
            <m:ctrlPr>
              <w:rPr>
                <w:rFonts w:ascii="Cambria Math" w:hAnsi="Cambria Math"/>
                <w:i/>
              </w:rPr>
            </m:ctrlPr>
          </m:sub>
        </m:sSub>
      </m:oMath>
      <w:r>
        <w:rPr>
          <w:rFonts w:hint="eastAsia"/>
          <w:szCs w:val="24"/>
        </w:rPr>
        <w:t>——</w:t>
      </w:r>
      <w:r>
        <w:rPr>
          <w:rFonts w:hint="eastAsia"/>
        </w:rPr>
        <w:t>基准期的第</w:t>
      </w:r>
      <w:r>
        <w:rPr>
          <w:rFonts w:hint="eastAsia"/>
          <w:i/>
        </w:rPr>
        <w:t>i</w:t>
      </w:r>
      <w:r>
        <w:rPr>
          <w:rFonts w:hint="eastAsia"/>
        </w:rPr>
        <w:t>类工况下的冷却塔风机功率(kW)</w:t>
      </w:r>
      <w:r>
        <w:rPr>
          <w:szCs w:val="24"/>
        </w:rPr>
        <w:t xml:space="preserve"> </w:t>
      </w:r>
    </w:p>
    <w:p>
      <w:pPr>
        <w:ind w:firstLine="48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bi</m:t>
            </m:r>
            <m:ctrlPr>
              <w:rPr>
                <w:rFonts w:ascii="Cambria Math" w:hAnsi="Cambria Math"/>
                <w:i/>
              </w:rPr>
            </m:ctrlPr>
          </m:sub>
        </m:sSub>
      </m:oMath>
      <w:r>
        <w:rPr>
          <w:rFonts w:hint="eastAsia"/>
          <w:szCs w:val="24"/>
        </w:rPr>
        <w:t>——基准期的</w:t>
      </w:r>
      <w:r>
        <w:rPr>
          <w:rFonts w:hint="eastAsia"/>
        </w:rPr>
        <w:t>第</w:t>
      </w:r>
      <w:r>
        <w:rPr>
          <w:rFonts w:hint="eastAsia"/>
          <w:i/>
        </w:rPr>
        <w:t>i</w:t>
      </w:r>
      <w:r>
        <w:rPr>
          <w:rFonts w:hint="eastAsia"/>
        </w:rPr>
        <w:t>类工况下冷却塔风机统的运行时间(h)；</w:t>
      </w:r>
    </w:p>
    <w:p>
      <w:pPr>
        <w:ind w:firstLine="480"/>
      </w:pP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oMath>
      <w:r>
        <w:rPr>
          <w:rFonts w:hint="eastAsia"/>
          <w:szCs w:val="24"/>
        </w:rPr>
        <w:t>——第</w:t>
      </w:r>
      <w:r>
        <w:rPr>
          <w:rFonts w:hint="eastAsia"/>
          <w:i/>
          <w:szCs w:val="24"/>
        </w:rPr>
        <w:t>i</w:t>
      </w:r>
      <w:r>
        <w:rPr>
          <w:rFonts w:hint="eastAsia"/>
          <w:szCs w:val="24"/>
        </w:rPr>
        <w:t>类工况下</w:t>
      </w:r>
      <w:r>
        <w:rPr>
          <w:rFonts w:hint="eastAsia"/>
        </w:rPr>
        <w:t>冷却塔风机</w:t>
      </w:r>
      <w:r>
        <w:rPr>
          <w:rFonts w:hint="eastAsia"/>
          <w:szCs w:val="24"/>
        </w:rPr>
        <w:t>所在建筑类型的同时使用系数</w:t>
      </w:r>
      <w:r>
        <w:rPr>
          <w:rFonts w:hint="eastAsia"/>
        </w:rPr>
        <w:t xml:space="preserve">； </w:t>
      </w:r>
    </w:p>
    <w:p>
      <w:pPr>
        <w:ind w:firstLine="480"/>
      </w:pPr>
      <m:oMath>
        <m:sSub>
          <m:sSubPr>
            <m:ctrlPr>
              <w:rPr>
                <w:rFonts w:ascii="Cambria Math" w:hAnsi="Cambria Math"/>
              </w:rPr>
            </m:ctrlPr>
          </m:sSubPr>
          <m:e>
            <m:r>
              <m:rPr/>
              <w:rPr>
                <w:rFonts w:ascii="Cambria Math" w:hAnsi="Cambria Math"/>
              </w:rPr>
              <m:t>η</m:t>
            </m:r>
            <m:ctrlPr>
              <w:rPr>
                <w:rFonts w:ascii="Cambria Math" w:hAnsi="Cambria Math"/>
              </w:rPr>
            </m:ctrlPr>
          </m:e>
          <m:sub>
            <m:r>
              <m:rPr/>
              <w:rPr>
                <w:rFonts w:ascii="Cambria Math" w:hAnsi="Cambria Math"/>
              </w:rPr>
              <m:t>i</m:t>
            </m:r>
            <m:ctrlPr>
              <w:rPr>
                <w:rFonts w:ascii="Cambria Math" w:hAnsi="Cambria Math"/>
              </w:rPr>
            </m:ctrlPr>
          </m:sub>
        </m:sSub>
      </m:oMath>
      <w:r>
        <w:rPr>
          <w:rFonts w:hint="eastAsia"/>
        </w:rPr>
        <w:t>——</w:t>
      </w:r>
      <w:r>
        <w:rPr>
          <w:rFonts w:hint="eastAsia"/>
          <w:szCs w:val="24"/>
        </w:rPr>
        <w:t>第</w:t>
      </w:r>
      <w:r>
        <w:rPr>
          <w:rFonts w:hint="eastAsia"/>
          <w:i/>
          <w:szCs w:val="24"/>
        </w:rPr>
        <w:t>i</w:t>
      </w:r>
      <w:r>
        <w:rPr>
          <w:rFonts w:hint="eastAsia"/>
          <w:szCs w:val="24"/>
        </w:rPr>
        <w:t>类工况下</w:t>
      </w:r>
      <w:r>
        <w:rPr>
          <w:rFonts w:hint="eastAsia"/>
        </w:rPr>
        <w:t>冷却塔风机</w:t>
      </w:r>
      <w:r>
        <w:rPr>
          <w:rFonts w:hint="eastAsia"/>
          <w:szCs w:val="24"/>
        </w:rPr>
        <w:t>的碳减排率，由实测得到</w:t>
      </w:r>
      <w:r>
        <w:rPr>
          <w:rFonts w:hint="eastAsia"/>
        </w:rPr>
        <w:t>；</w:t>
      </w:r>
    </w:p>
    <w:p>
      <w:pPr>
        <w:tabs>
          <w:tab w:val="left" w:pos="709"/>
          <w:tab w:val="left" w:pos="851"/>
        </w:tabs>
        <w:ind w:firstLine="480"/>
        <w:rPr>
          <w:kern w:val="0"/>
          <w:szCs w:val="20"/>
        </w:rPr>
      </w:pPr>
      <m:oMath>
        <m:r>
          <m:rPr/>
          <w:rPr>
            <w:rFonts w:ascii="Cambria Math" w:hAnsi="Cambria Math"/>
          </w:rPr>
          <m:t>φ</m:t>
        </m:r>
      </m:oMath>
      <w:r>
        <w:rPr>
          <w:rFonts w:hint="eastAsia"/>
          <w:szCs w:val="24"/>
        </w:rPr>
        <w:t>——</w:t>
      </w:r>
      <w:r>
        <w:rPr>
          <w:kern w:val="0"/>
          <w:szCs w:val="20"/>
        </w:rPr>
        <w:t>电力对应的碳排放因子，</w:t>
      </w:r>
      <w:r>
        <w:rPr>
          <w:kern w:val="0"/>
          <w:szCs w:val="24"/>
        </w:rPr>
        <w:t>应符合本</w:t>
      </w:r>
      <w:r>
        <w:rPr>
          <w:rFonts w:hint="eastAsia"/>
          <w:kern w:val="0"/>
          <w:szCs w:val="24"/>
        </w:rPr>
        <w:t>办法</w:t>
      </w:r>
      <w:r>
        <w:rPr>
          <w:kern w:val="0"/>
          <w:szCs w:val="24"/>
        </w:rPr>
        <w:t>附录A的规定</w:t>
      </w:r>
      <w:r>
        <w:rPr>
          <w:kern w:val="0"/>
          <w:szCs w:val="20"/>
        </w:rPr>
        <w:t>。</w:t>
      </w:r>
    </w:p>
    <w:p>
      <w:pPr>
        <w:tabs>
          <w:tab w:val="left" w:pos="709"/>
          <w:tab w:val="left" w:pos="851"/>
        </w:tabs>
        <w:ind w:firstLine="480"/>
        <w:rPr>
          <w:kern w:val="0"/>
          <w:szCs w:val="20"/>
        </w:rPr>
      </w:pPr>
      <w:r>
        <w:rPr>
          <w:rFonts w:hint="eastAsia"/>
          <w:kern w:val="0"/>
          <w:szCs w:val="20"/>
        </w:rPr>
        <w:t>其中，不同工况下冷却塔风机碳减排率</w:t>
      </w:r>
      <w:r>
        <w:rPr>
          <w:kern w:val="0"/>
          <w:position w:val="-12"/>
          <w:szCs w:val="20"/>
        </w:rPr>
        <w:object>
          <v:shape id="_x0000_i1034" o:spt="75" type="#_x0000_t75" style="height:20.4pt;width:14.95pt;" o:ole="t" filled="f" o:preferrelative="t" stroked="f" coordsize="21600,21600">
            <v:path/>
            <v:fill on="f" focussize="0,0"/>
            <v:stroke on="f" joinstyle="miter"/>
            <v:imagedata r:id="rId12" o:title=""/>
            <o:lock v:ext="edit" aspectratio="t"/>
            <w10:wrap type="none"/>
            <w10:anchorlock/>
          </v:shape>
          <o:OLEObject Type="Embed" ProgID="Equation.DSMT4" ShapeID="_x0000_i1034" DrawAspect="Content" ObjectID="_1468075727" r:id="rId14">
            <o:LockedField>false</o:LockedField>
          </o:OLEObject>
        </w:object>
      </w:r>
      <w:r>
        <w:rPr>
          <w:rFonts w:hint="eastAsia"/>
          <w:kern w:val="0"/>
          <w:szCs w:val="20"/>
        </w:rPr>
        <w:t>应由以下两种方法之一确定：</w:t>
      </w:r>
    </w:p>
    <w:p>
      <w:pPr>
        <w:tabs>
          <w:tab w:val="left" w:pos="709"/>
          <w:tab w:val="left" w:pos="851"/>
        </w:tabs>
        <w:ind w:firstLine="480"/>
        <w:rPr>
          <w:kern w:val="0"/>
          <w:szCs w:val="20"/>
        </w:rPr>
      </w:pPr>
      <w:r>
        <w:rPr>
          <w:rFonts w:hint="eastAsia"/>
          <w:kern w:val="0"/>
          <w:szCs w:val="20"/>
        </w:rPr>
        <w:t>1）涉及冷却塔风机本身性能改造，应提供第三方检测报告，检测报告中应包含输入电能、输入功率、输出功率、风机能效、风机改造前后的碳减排率等。</w:t>
      </w:r>
    </w:p>
    <w:p>
      <w:pPr>
        <w:tabs>
          <w:tab w:val="left" w:pos="709"/>
          <w:tab w:val="left" w:pos="851"/>
        </w:tabs>
        <w:ind w:firstLine="480"/>
        <w:rPr>
          <w:kern w:val="0"/>
          <w:szCs w:val="20"/>
        </w:rPr>
      </w:pPr>
      <w:r>
        <w:rPr>
          <w:kern w:val="0"/>
          <w:szCs w:val="20"/>
        </w:rPr>
        <w:t>2</w:t>
      </w:r>
      <w:r>
        <w:rPr>
          <w:rFonts w:hint="eastAsia"/>
          <w:kern w:val="0"/>
          <w:szCs w:val="20"/>
        </w:rPr>
        <w:t>）涉及冷却塔风机功能改变（如加变频器，集中控制等），不涉及冷却塔风机本身性能改造，冷却塔风机功能变化后的碳减排率应由测试得到：</w:t>
      </w:r>
    </w:p>
    <w:p>
      <w:pPr>
        <w:tabs>
          <w:tab w:val="left" w:pos="709"/>
          <w:tab w:val="left" w:pos="851"/>
        </w:tabs>
        <w:ind w:firstLine="480"/>
        <w:rPr>
          <w:kern w:val="0"/>
          <w:szCs w:val="20"/>
        </w:rPr>
      </w:pPr>
      <w:r>
        <w:rPr>
          <w:rFonts w:hint="eastAsia"/>
          <w:kern w:val="0"/>
          <w:szCs w:val="20"/>
        </w:rPr>
        <w:t>首先应根据下表在基准期和核定期的对应时间选取两组相似日（每组至少包含两种典型工况，每组测试时间不少于两天，每天测试周期为24小时）作为测试周期。</w:t>
      </w:r>
    </w:p>
    <w:p>
      <w:pPr>
        <w:pStyle w:val="8"/>
        <w:keepNext/>
      </w:pPr>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26</w:t>
      </w:r>
      <w:r>
        <w:fldChar w:fldCharType="end"/>
      </w:r>
      <w:r>
        <w:t xml:space="preserve"> </w:t>
      </w:r>
      <w:r>
        <w:rPr>
          <w:rFonts w:hint="eastAsia"/>
        </w:rPr>
        <w:t>测试时间选取范例</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2408"/>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pct"/>
          </w:tcPr>
          <w:p>
            <w:pPr>
              <w:pStyle w:val="41"/>
              <w:jc w:val="center"/>
              <w:rPr>
                <w:rFonts w:cs="Times New Roman"/>
                <w:kern w:val="0"/>
                <w:szCs w:val="20"/>
              </w:rPr>
            </w:pPr>
            <w:r>
              <w:rPr>
                <w:rFonts w:hint="eastAsia" w:cs="Times New Roman"/>
                <w:kern w:val="0"/>
                <w:szCs w:val="20"/>
              </w:rPr>
              <w:t>测试期</w:t>
            </w:r>
          </w:p>
        </w:tc>
        <w:tc>
          <w:tcPr>
            <w:tcW w:w="1413" w:type="pct"/>
          </w:tcPr>
          <w:p>
            <w:pPr>
              <w:pStyle w:val="41"/>
              <w:jc w:val="center"/>
              <w:rPr>
                <w:rFonts w:cs="Times New Roman"/>
                <w:kern w:val="0"/>
                <w:szCs w:val="20"/>
              </w:rPr>
            </w:pPr>
            <w:r>
              <w:rPr>
                <w:rFonts w:hint="eastAsia" w:cs="Times New Roman"/>
                <w:kern w:val="0"/>
                <w:szCs w:val="20"/>
              </w:rPr>
              <w:t>测试时间</w:t>
            </w:r>
          </w:p>
        </w:tc>
        <w:tc>
          <w:tcPr>
            <w:tcW w:w="2455" w:type="pct"/>
          </w:tcPr>
          <w:p>
            <w:pPr>
              <w:pStyle w:val="41"/>
              <w:jc w:val="center"/>
              <w:rPr>
                <w:rFonts w:cs="Times New Roman"/>
                <w:kern w:val="0"/>
                <w:szCs w:val="20"/>
              </w:rPr>
            </w:pPr>
            <w:r>
              <w:rPr>
                <w:rFonts w:hint="eastAsia" w:cs="Times New Roman"/>
                <w:kern w:val="0"/>
                <w:szCs w:val="20"/>
              </w:rPr>
              <w:t>工况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132" w:type="pct"/>
            <w:vMerge w:val="restart"/>
            <w:vAlign w:val="center"/>
          </w:tcPr>
          <w:p>
            <w:pPr>
              <w:pStyle w:val="41"/>
              <w:jc w:val="center"/>
              <w:rPr>
                <w:rFonts w:cs="Times New Roman"/>
                <w:kern w:val="0"/>
                <w:szCs w:val="20"/>
              </w:rPr>
            </w:pPr>
            <w:r>
              <w:rPr>
                <w:rFonts w:hint="eastAsia" w:cs="Times New Roman"/>
                <w:kern w:val="0"/>
                <w:szCs w:val="20"/>
              </w:rPr>
              <w:t>基准期</w:t>
            </w:r>
          </w:p>
        </w:tc>
        <w:tc>
          <w:tcPr>
            <w:tcW w:w="1413" w:type="pct"/>
          </w:tcPr>
          <w:p>
            <w:pPr>
              <w:pStyle w:val="41"/>
              <w:jc w:val="center"/>
              <w:rPr>
                <w:rFonts w:cs="Times New Roman"/>
                <w:kern w:val="0"/>
                <w:szCs w:val="20"/>
              </w:rPr>
            </w:pPr>
            <w:r>
              <w:rPr>
                <w:rFonts w:cs="Times New Roman"/>
                <w:kern w:val="0"/>
                <w:szCs w:val="20"/>
              </w:rPr>
              <w:t>4</w:t>
            </w:r>
            <w:r>
              <w:rPr>
                <w:rFonts w:hint="eastAsia" w:cs="Times New Roman"/>
                <w:kern w:val="0"/>
                <w:szCs w:val="20"/>
              </w:rPr>
              <w:t>月</w:t>
            </w:r>
          </w:p>
        </w:tc>
        <w:tc>
          <w:tcPr>
            <w:tcW w:w="2455" w:type="pct"/>
          </w:tcPr>
          <w:p>
            <w:pPr>
              <w:pStyle w:val="41"/>
              <w:jc w:val="center"/>
              <w:rPr>
                <w:rFonts w:cs="Times New Roman"/>
                <w:kern w:val="0"/>
                <w:szCs w:val="20"/>
              </w:rPr>
            </w:pPr>
            <w:r>
              <w:rPr>
                <w:rFonts w:hint="eastAsia" w:cs="Times New Roman"/>
                <w:kern w:val="0"/>
                <w:szCs w:val="20"/>
              </w:rPr>
              <w:t>典型工况1（如高负荷）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132" w:type="pct"/>
            <w:vMerge w:val="continue"/>
            <w:tcBorders>
              <w:bottom w:val="single" w:color="auto" w:sz="4" w:space="0"/>
            </w:tcBorders>
            <w:vAlign w:val="center"/>
          </w:tcPr>
          <w:p>
            <w:pPr>
              <w:pStyle w:val="41"/>
              <w:jc w:val="center"/>
              <w:rPr>
                <w:rFonts w:cs="Times New Roman"/>
                <w:kern w:val="0"/>
                <w:szCs w:val="20"/>
              </w:rPr>
            </w:pPr>
          </w:p>
        </w:tc>
        <w:tc>
          <w:tcPr>
            <w:tcW w:w="1413" w:type="pct"/>
          </w:tcPr>
          <w:p>
            <w:pPr>
              <w:pStyle w:val="41"/>
              <w:jc w:val="center"/>
              <w:rPr>
                <w:rFonts w:cs="Times New Roman"/>
                <w:kern w:val="0"/>
                <w:szCs w:val="20"/>
              </w:rPr>
            </w:pPr>
            <w:r>
              <w:rPr>
                <w:rFonts w:hint="eastAsia" w:cs="Times New Roman"/>
                <w:kern w:val="0"/>
                <w:szCs w:val="20"/>
              </w:rPr>
              <w:t>7月</w:t>
            </w:r>
          </w:p>
        </w:tc>
        <w:tc>
          <w:tcPr>
            <w:tcW w:w="2455" w:type="pct"/>
          </w:tcPr>
          <w:p>
            <w:pPr>
              <w:pStyle w:val="41"/>
              <w:jc w:val="center"/>
              <w:rPr>
                <w:rFonts w:cs="Times New Roman"/>
                <w:kern w:val="0"/>
                <w:szCs w:val="20"/>
              </w:rPr>
            </w:pPr>
            <w:r>
              <w:rPr>
                <w:rFonts w:hint="eastAsia" w:cs="Times New Roman"/>
                <w:kern w:val="0"/>
                <w:szCs w:val="20"/>
              </w:rPr>
              <w:t>典型工况</w:t>
            </w:r>
            <w:r>
              <w:rPr>
                <w:rFonts w:cs="Times New Roman"/>
                <w:kern w:val="0"/>
                <w:szCs w:val="20"/>
              </w:rPr>
              <w:t>2</w:t>
            </w:r>
            <w:r>
              <w:rPr>
                <w:rFonts w:hint="eastAsia" w:cs="Times New Roman"/>
                <w:kern w:val="0"/>
                <w:szCs w:val="20"/>
              </w:rPr>
              <w:t>（如低负荷）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132" w:type="pct"/>
            <w:vMerge w:val="restart"/>
            <w:tcBorders>
              <w:top w:val="single" w:color="auto" w:sz="4" w:space="0"/>
              <w:left w:val="single" w:color="auto" w:sz="4" w:space="0"/>
              <w:bottom w:val="single" w:color="auto" w:sz="4" w:space="0"/>
              <w:right w:val="single" w:color="auto" w:sz="4" w:space="0"/>
            </w:tcBorders>
            <w:vAlign w:val="center"/>
          </w:tcPr>
          <w:p>
            <w:pPr>
              <w:pStyle w:val="41"/>
              <w:jc w:val="center"/>
              <w:rPr>
                <w:rFonts w:cs="Times New Roman"/>
                <w:kern w:val="0"/>
                <w:szCs w:val="20"/>
              </w:rPr>
            </w:pPr>
            <w:r>
              <w:rPr>
                <w:rFonts w:hint="eastAsia" w:cs="Times New Roman"/>
                <w:kern w:val="0"/>
                <w:szCs w:val="20"/>
              </w:rPr>
              <w:t>核定期</w:t>
            </w:r>
          </w:p>
        </w:tc>
        <w:tc>
          <w:tcPr>
            <w:tcW w:w="1413" w:type="pct"/>
            <w:tcBorders>
              <w:left w:val="single" w:color="auto" w:sz="4" w:space="0"/>
            </w:tcBorders>
          </w:tcPr>
          <w:p>
            <w:pPr>
              <w:pStyle w:val="41"/>
              <w:jc w:val="center"/>
              <w:rPr>
                <w:rFonts w:cs="Times New Roman"/>
                <w:kern w:val="0"/>
                <w:szCs w:val="20"/>
              </w:rPr>
            </w:pPr>
            <w:r>
              <w:rPr>
                <w:rFonts w:cs="Times New Roman"/>
                <w:kern w:val="0"/>
                <w:szCs w:val="20"/>
              </w:rPr>
              <w:t>4</w:t>
            </w:r>
            <w:r>
              <w:rPr>
                <w:rFonts w:hint="eastAsia" w:cs="Times New Roman"/>
                <w:kern w:val="0"/>
                <w:szCs w:val="20"/>
              </w:rPr>
              <w:t>月</w:t>
            </w:r>
          </w:p>
        </w:tc>
        <w:tc>
          <w:tcPr>
            <w:tcW w:w="2455" w:type="pct"/>
          </w:tcPr>
          <w:p>
            <w:pPr>
              <w:pStyle w:val="41"/>
              <w:jc w:val="center"/>
              <w:rPr>
                <w:rFonts w:cs="Times New Roman"/>
                <w:kern w:val="0"/>
                <w:szCs w:val="20"/>
              </w:rPr>
            </w:pPr>
            <w:r>
              <w:rPr>
                <w:rFonts w:hint="eastAsia" w:cs="Times New Roman"/>
                <w:kern w:val="0"/>
                <w:szCs w:val="20"/>
              </w:rPr>
              <w:t>对应典型工况1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132" w:type="pct"/>
            <w:vMerge w:val="continue"/>
            <w:tcBorders>
              <w:top w:val="single" w:color="auto" w:sz="4" w:space="0"/>
              <w:left w:val="single" w:color="auto" w:sz="4" w:space="0"/>
              <w:bottom w:val="single" w:color="auto" w:sz="4" w:space="0"/>
              <w:right w:val="single" w:color="auto" w:sz="4" w:space="0"/>
            </w:tcBorders>
          </w:tcPr>
          <w:p>
            <w:pPr>
              <w:pStyle w:val="41"/>
              <w:jc w:val="center"/>
              <w:rPr>
                <w:rFonts w:cs="Times New Roman"/>
                <w:kern w:val="0"/>
                <w:szCs w:val="20"/>
              </w:rPr>
            </w:pPr>
          </w:p>
        </w:tc>
        <w:tc>
          <w:tcPr>
            <w:tcW w:w="1413" w:type="pct"/>
            <w:tcBorders>
              <w:left w:val="single" w:color="auto" w:sz="4" w:space="0"/>
            </w:tcBorders>
          </w:tcPr>
          <w:p>
            <w:pPr>
              <w:pStyle w:val="41"/>
              <w:jc w:val="center"/>
              <w:rPr>
                <w:rFonts w:cs="Times New Roman"/>
                <w:kern w:val="0"/>
                <w:szCs w:val="20"/>
              </w:rPr>
            </w:pPr>
            <w:r>
              <w:rPr>
                <w:rFonts w:hint="eastAsia" w:cs="Times New Roman"/>
                <w:kern w:val="0"/>
                <w:szCs w:val="20"/>
              </w:rPr>
              <w:t>7月</w:t>
            </w:r>
          </w:p>
        </w:tc>
        <w:tc>
          <w:tcPr>
            <w:tcW w:w="2455" w:type="pct"/>
          </w:tcPr>
          <w:p>
            <w:pPr>
              <w:pStyle w:val="41"/>
              <w:jc w:val="center"/>
              <w:rPr>
                <w:rFonts w:cs="Times New Roman"/>
                <w:kern w:val="0"/>
                <w:szCs w:val="20"/>
              </w:rPr>
            </w:pPr>
            <w:r>
              <w:rPr>
                <w:rFonts w:hint="eastAsia" w:cs="Times New Roman"/>
                <w:kern w:val="0"/>
                <w:szCs w:val="20"/>
              </w:rPr>
              <w:t>对应典型工况2</w:t>
            </w:r>
          </w:p>
        </w:tc>
      </w:tr>
    </w:tbl>
    <w:p>
      <w:pPr>
        <w:tabs>
          <w:tab w:val="left" w:pos="709"/>
          <w:tab w:val="left" w:pos="851"/>
        </w:tabs>
        <w:rPr>
          <w:kern w:val="0"/>
          <w:szCs w:val="20"/>
        </w:rPr>
      </w:pPr>
    </w:p>
    <w:p>
      <w:pPr>
        <w:tabs>
          <w:tab w:val="left" w:pos="709"/>
          <w:tab w:val="left" w:pos="851"/>
        </w:tabs>
        <w:ind w:firstLine="480"/>
        <w:rPr>
          <w:kern w:val="0"/>
          <w:szCs w:val="20"/>
        </w:rPr>
      </w:pPr>
      <w:r>
        <w:rPr>
          <w:rFonts w:hint="eastAsia"/>
          <w:kern w:val="0"/>
          <w:szCs w:val="20"/>
        </w:rPr>
        <w:t>测试参数包括不同工况下冷却塔风机功能变化前的运行碳排放量</w:t>
      </w:r>
      <w:r>
        <w:rPr>
          <w:i/>
          <w:kern w:val="0"/>
          <w:szCs w:val="20"/>
        </w:rPr>
        <w:t>E</w:t>
      </w:r>
      <w:r>
        <w:rPr>
          <w:kern w:val="0"/>
          <w:szCs w:val="20"/>
          <w:vertAlign w:val="subscript"/>
        </w:rPr>
        <w:t>1</w:t>
      </w:r>
      <w:r>
        <w:rPr>
          <w:rFonts w:hint="eastAsia"/>
          <w:kern w:val="0"/>
          <w:szCs w:val="20"/>
        </w:rPr>
        <w:t>、冷却塔风机功能变化后的运行碳排放量</w:t>
      </w:r>
      <w:r>
        <w:rPr>
          <w:i/>
          <w:kern w:val="0"/>
          <w:szCs w:val="20"/>
        </w:rPr>
        <w:t>E</w:t>
      </w:r>
      <w:r>
        <w:rPr>
          <w:kern w:val="0"/>
          <w:szCs w:val="20"/>
          <w:vertAlign w:val="subscript"/>
        </w:rPr>
        <w:t>2</w:t>
      </w:r>
      <w:r>
        <w:rPr>
          <w:rFonts w:hint="eastAsia"/>
          <w:kern w:val="0"/>
          <w:szCs w:val="20"/>
        </w:rPr>
        <w:t>。</w:t>
      </w:r>
    </w:p>
    <w:p>
      <w:pPr>
        <w:tabs>
          <w:tab w:val="left" w:pos="709"/>
          <w:tab w:val="left" w:pos="851"/>
        </w:tabs>
        <w:ind w:firstLine="480"/>
        <w:rPr>
          <w:kern w:val="0"/>
          <w:szCs w:val="20"/>
        </w:rPr>
      </w:pPr>
      <w:r>
        <w:rPr>
          <w:rFonts w:hint="eastAsia"/>
          <w:kern w:val="0"/>
          <w:szCs w:val="20"/>
        </w:rPr>
        <w:t>则不同工况下冷却塔风机功能变化后的碳减排率：</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η</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1i</m:t>
                            </m:r>
                            <m:ctrlPr>
                              <w:rPr>
                                <w:rFonts w:ascii="Cambria Math" w:hAnsi="Cambria Math" w:cs="Times New Roman"/>
                                <w:i/>
                                <w:kern w:val="0"/>
                                <w:szCs w:val="20"/>
                              </w:rPr>
                            </m:ctrlPr>
                          </m:sub>
                        </m:sSub>
                        <m:ctrlPr>
                          <w:rPr>
                            <w:rFonts w:ascii="Cambria Math" w:hAnsi="Cambria Math" w:cs="Times New Roman"/>
                            <w:i/>
                            <w:kern w:val="0"/>
                            <w:szCs w:val="20"/>
                          </w:rPr>
                        </m:ctrlPr>
                      </m:e>
                    </m:nary>
                    <m:r>
                      <m:rPr/>
                      <w:rPr>
                        <w:rFonts w:ascii="Cambria Math" w:cs="Times New Roman"/>
                        <w:kern w:val="0"/>
                        <w:szCs w:val="20"/>
                      </w:rPr>
                      <m:t>−</m:t>
                    </m:r>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2i</m:t>
                            </m:r>
                            <m:ctrlPr>
                              <w:rPr>
                                <w:rFonts w:ascii="Cambria Math" w:hAnsi="Cambria Math" w:cs="Times New Roman"/>
                                <w:i/>
                                <w:kern w:val="0"/>
                                <w:szCs w:val="20"/>
                              </w:rPr>
                            </m:ctrlPr>
                          </m:sub>
                        </m:sSub>
                        <m:ctrlPr>
                          <w:rPr>
                            <w:rFonts w:ascii="Cambria Math" w:hAnsi="Cambria Math" w:cs="Times New Roman"/>
                            <w:i/>
                            <w:kern w:val="0"/>
                            <w:szCs w:val="20"/>
                          </w:rPr>
                        </m:ctrlPr>
                      </m:e>
                    </m:nary>
                    <m:ctrlPr>
                      <w:rPr>
                        <w:rFonts w:ascii="Cambria Math" w:hAnsi="Cambria Math" w:cs="Times New Roman"/>
                        <w:i/>
                        <w:kern w:val="0"/>
                        <w:szCs w:val="20"/>
                      </w:rPr>
                    </m:ctrlPr>
                  </m:num>
                  <m:den>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1i</m:t>
                            </m:r>
                            <m:ctrlPr>
                              <w:rPr>
                                <w:rFonts w:ascii="Cambria Math" w:hAnsi="Cambria Math" w:cs="Times New Roman"/>
                                <w:i/>
                                <w:kern w:val="0"/>
                                <w:szCs w:val="20"/>
                              </w:rPr>
                            </m:ctrlPr>
                          </m:sub>
                        </m:sSub>
                        <m:ctrlPr>
                          <w:rPr>
                            <w:rFonts w:ascii="Cambria Math" w:hAnsi="Cambria Math" w:cs="Times New Roman"/>
                            <w:i/>
                            <w:kern w:val="0"/>
                            <w:szCs w:val="20"/>
                          </w:rPr>
                        </m:ctrlPr>
                      </m:e>
                    </m:nary>
                    <m:ctrlPr>
                      <w:rPr>
                        <w:rFonts w:ascii="Cambria Math" w:hAnsi="Cambria Math" w:cs="Times New Roman"/>
                        <w:i/>
                        <w:kern w:val="0"/>
                        <w:szCs w:val="20"/>
                      </w:rPr>
                    </m:ctrlPr>
                  </m:den>
                </m:f>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31</w:t>
            </w:r>
            <w:r>
              <w:fldChar w:fldCharType="end"/>
            </w:r>
            <w:r>
              <w:t>)</w:t>
            </w:r>
          </w:p>
        </w:tc>
      </w:tr>
    </w:tbl>
    <w:p>
      <w:pPr>
        <w:tabs>
          <w:tab w:val="left" w:pos="709"/>
          <w:tab w:val="left" w:pos="851"/>
        </w:tabs>
        <w:jc w:val="left"/>
        <w:rPr>
          <w:kern w:val="0"/>
          <w:szCs w:val="20"/>
        </w:rPr>
      </w:pPr>
      <w:r>
        <w:rPr>
          <w:rFonts w:hint="eastAsia"/>
          <w:kern w:val="0"/>
          <w:szCs w:val="20"/>
        </w:rPr>
        <w:t>式中：</w:t>
      </w:r>
      <m:oMath>
        <m:sSub>
          <m:sSubPr>
            <m:ctrlPr>
              <w:rPr>
                <w:rFonts w:ascii="Cambria Math" w:hAnsi="Cambria Math"/>
                <w:i/>
              </w:rPr>
            </m:ctrlPr>
          </m:sSubPr>
          <m:e>
            <m:r>
              <m:rPr/>
              <w:rPr>
                <w:rFonts w:ascii="Cambria Math" w:hAnsi="Cambria Math"/>
              </w:rPr>
              <m:t>η</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kern w:val="0"/>
          <w:szCs w:val="20"/>
        </w:rPr>
        <w:t>——不同工况下冷却塔风机功能变化后的碳减排率(%)</w:t>
      </w:r>
      <w:r>
        <w:rPr>
          <w:rFonts w:hint="eastAsia"/>
        </w:rPr>
        <w:t>；</w:t>
      </w:r>
    </w:p>
    <w:p>
      <w:pPr>
        <w:pStyle w:val="10"/>
        <w:ind w:firstLine="480"/>
        <w:rPr>
          <w:szCs w:val="24"/>
        </w:rPr>
      </w:pPr>
      <m:oMath>
        <m:r>
          <m:rPr/>
          <w:rPr>
            <w:rFonts w:ascii="Cambria Math" w:hAnsi="Cambria Math"/>
          </w:rPr>
          <m:t>n</m:t>
        </m:r>
      </m:oMath>
      <w:r>
        <w:rPr>
          <w:szCs w:val="24"/>
        </w:rPr>
        <w:t>——</w:t>
      </w:r>
      <w:r>
        <w:rPr>
          <w:rFonts w:hint="eastAsia"/>
          <w:szCs w:val="24"/>
        </w:rPr>
        <w:t>冷却塔风机</w:t>
      </w:r>
      <w:r>
        <w:rPr>
          <w:rFonts w:hint="eastAsia"/>
        </w:rPr>
        <w:t>运行工况数；</w:t>
      </w:r>
    </w:p>
    <w:p>
      <w:pPr>
        <w:tabs>
          <w:tab w:val="left" w:pos="709"/>
          <w:tab w:val="left" w:pos="851"/>
        </w:tabs>
        <w:ind w:firstLine="480"/>
        <w:rPr>
          <w:kern w:val="0"/>
          <w:szCs w:val="20"/>
        </w:rPr>
      </w:pPr>
      <m:oMath>
        <m:nary>
          <m:naryPr>
            <m:chr m:val="∑"/>
            <m:limLoc m:val="subSup"/>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1i</m:t>
                </m:r>
                <m:ctrlPr>
                  <w:rPr>
                    <w:rFonts w:ascii="Cambria Math" w:hAnsi="Cambria Math"/>
                    <w:i/>
                  </w:rPr>
                </m:ctrlPr>
              </m:sub>
            </m:sSub>
            <m:ctrlPr>
              <w:rPr>
                <w:rFonts w:ascii="Cambria Math" w:hAnsi="Cambria Math"/>
                <w:i/>
              </w:rPr>
            </m:ctrlPr>
          </m:e>
        </m:nary>
      </m:oMath>
      <w:r>
        <w:rPr>
          <w:rFonts w:hint="eastAsia"/>
          <w:kern w:val="0"/>
          <w:szCs w:val="20"/>
        </w:rPr>
        <w:t>——测试期不同工况下冷却塔风机功能变化前的</w:t>
      </w:r>
      <w:r>
        <w:rPr>
          <w:kern w:val="0"/>
          <w:szCs w:val="20"/>
        </w:rPr>
        <w:t>总</w:t>
      </w:r>
      <w:r>
        <w:rPr>
          <w:rFonts w:hint="eastAsia"/>
          <w:kern w:val="0"/>
          <w:szCs w:val="20"/>
        </w:rPr>
        <w:t>碳排放量</w:t>
      </w:r>
      <w:r>
        <w:rPr>
          <w:rFonts w:hint="eastAsia"/>
        </w:rPr>
        <w:t xml:space="preserve"> (kgCO</w:t>
      </w:r>
      <w:r>
        <w:rPr>
          <w:rFonts w:hint="eastAsia"/>
          <w:vertAlign w:val="subscript"/>
        </w:rPr>
        <w:t>2</w:t>
      </w:r>
      <w:r>
        <w:rPr>
          <w:rFonts w:hint="eastAsia"/>
        </w:rPr>
        <w:t>e)</w:t>
      </w:r>
      <w:r>
        <w:rPr>
          <w:rFonts w:hint="eastAsia"/>
          <w:kern w:val="0"/>
          <w:szCs w:val="20"/>
        </w:rPr>
        <w:t>；</w:t>
      </w:r>
    </w:p>
    <w:p>
      <w:pPr>
        <w:tabs>
          <w:tab w:val="left" w:pos="709"/>
          <w:tab w:val="left" w:pos="851"/>
        </w:tabs>
        <w:ind w:firstLine="480"/>
        <w:rPr>
          <w:kern w:val="0"/>
          <w:szCs w:val="20"/>
        </w:rPr>
      </w:pPr>
      <m:oMath>
        <m:nary>
          <m:naryPr>
            <m:chr m:val="∑"/>
            <m:limLoc m:val="subSup"/>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2i</m:t>
                </m:r>
                <m:ctrlPr>
                  <w:rPr>
                    <w:rFonts w:ascii="Cambria Math" w:hAnsi="Cambria Math"/>
                    <w:i/>
                  </w:rPr>
                </m:ctrlPr>
              </m:sub>
            </m:sSub>
            <m:ctrlPr>
              <w:rPr>
                <w:rFonts w:ascii="Cambria Math" w:hAnsi="Cambria Math"/>
                <w:i/>
              </w:rPr>
            </m:ctrlPr>
          </m:e>
        </m:nary>
      </m:oMath>
      <w:r>
        <w:rPr>
          <w:rFonts w:hint="eastAsia"/>
          <w:kern w:val="0"/>
          <w:szCs w:val="20"/>
        </w:rPr>
        <w:t>——测试期不同工况下冷却塔风机功能变化后的</w:t>
      </w:r>
      <w:r>
        <w:rPr>
          <w:kern w:val="0"/>
          <w:szCs w:val="20"/>
        </w:rPr>
        <w:t>总</w:t>
      </w:r>
      <w:r>
        <w:rPr>
          <w:rFonts w:hint="eastAsia"/>
          <w:kern w:val="0"/>
          <w:szCs w:val="20"/>
        </w:rPr>
        <w:t>碳排放量</w:t>
      </w:r>
      <w:r>
        <w:rPr>
          <w:rFonts w:hint="eastAsia"/>
        </w:rPr>
        <w:t xml:space="preserve"> (kgCO</w:t>
      </w:r>
      <w:r>
        <w:rPr>
          <w:rFonts w:hint="eastAsia"/>
          <w:vertAlign w:val="subscript"/>
        </w:rPr>
        <w:t>2</w:t>
      </w:r>
      <w:r>
        <w:rPr>
          <w:rFonts w:hint="eastAsia"/>
        </w:rPr>
        <w:t>e)</w:t>
      </w:r>
      <w:r>
        <w:rPr>
          <w:rFonts w:hint="eastAsia"/>
          <w:kern w:val="0"/>
          <w:szCs w:val="20"/>
        </w:rPr>
        <w:t>。</w:t>
      </w:r>
    </w:p>
    <w:p>
      <w:pPr>
        <w:tabs>
          <w:tab w:val="left" w:pos="709"/>
          <w:tab w:val="left" w:pos="851"/>
        </w:tabs>
        <w:ind w:firstLine="480"/>
        <w:rPr>
          <w:kern w:val="0"/>
          <w:szCs w:val="20"/>
        </w:rPr>
      </w:pPr>
    </w:p>
    <w:p>
      <w:pPr>
        <w:tabs>
          <w:tab w:val="left" w:pos="709"/>
          <w:tab w:val="left" w:pos="851"/>
        </w:tabs>
        <w:ind w:firstLine="480"/>
        <w:rPr>
          <w:kern w:val="0"/>
          <w:szCs w:val="20"/>
        </w:rPr>
      </w:pPr>
      <w:r>
        <w:rPr>
          <w:rFonts w:hint="eastAsia"/>
          <w:kern w:val="0"/>
          <w:szCs w:val="20"/>
        </w:rPr>
        <w:t>冷却塔碳减排率按下式计算：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8</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8</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×100%</m:t>
                </m:r>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32</w:t>
            </w:r>
            <w:r>
              <w:fldChar w:fldCharType="end"/>
            </w:r>
            <w:r>
              <w:t>)</w:t>
            </w:r>
          </w:p>
        </w:tc>
      </w:tr>
    </w:tbl>
    <w:p>
      <w:pPr>
        <w:pStyle w:val="10"/>
      </w:pPr>
      <w:r>
        <w:rPr>
          <w:rFonts w:hint="eastAsia"/>
        </w:rPr>
        <w:t>式中：</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8</m:t>
            </m:r>
            <m:ctrlPr>
              <w:rPr>
                <w:rFonts w:ascii="Cambria Math" w:hAnsi="Cambria Math"/>
                <w:i/>
              </w:rPr>
            </m:ctrlPr>
          </m:sub>
        </m:sSub>
      </m:oMath>
      <w:r>
        <w:rPr>
          <w:rFonts w:hint="eastAsia"/>
        </w:rPr>
        <w:t>——冷却塔碳减排率(%)；</w:t>
      </w:r>
    </w:p>
    <w:p>
      <w:pPr>
        <w:pStyle w:val="10"/>
        <w:ind w:firstLine="48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8</m:t>
            </m:r>
            <m:ctrlPr>
              <w:rPr>
                <w:rFonts w:ascii="Cambria Math" w:hAnsi="Cambria Math"/>
                <w:i/>
              </w:rPr>
            </m:ctrlPr>
          </m:sub>
        </m:sSub>
      </m:oMath>
      <w:r>
        <w:rPr>
          <w:rFonts w:hint="eastAsia"/>
        </w:rPr>
        <w:t>——冷却塔碳减排量(kgCO</w:t>
      </w:r>
      <w:r>
        <w:rPr>
          <w:rFonts w:hint="eastAsia"/>
          <w:vertAlign w:val="subscript"/>
        </w:rPr>
        <w:t>2</w:t>
      </w:r>
      <w:r>
        <w:rPr>
          <w:rFonts w:hint="eastAsia"/>
        </w:rPr>
        <w:t>e)；</w:t>
      </w:r>
    </w:p>
    <w:p>
      <w:pPr>
        <w:ind w:firstLine="48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b</m:t>
            </m:r>
            <m:ctrlPr>
              <w:rPr>
                <w:rFonts w:ascii="Cambria Math" w:hAnsi="Cambria Math"/>
                <w:i/>
              </w:rPr>
            </m:ctrlPr>
          </m:sub>
        </m:sSub>
      </m:oMath>
      <w:r>
        <w:rPr>
          <w:rFonts w:hint="eastAsia"/>
        </w:rPr>
        <w:t>——基准期的冷却塔碳排放(kgCO</w:t>
      </w:r>
      <w:r>
        <w:rPr>
          <w:rFonts w:hint="eastAsia"/>
          <w:vertAlign w:val="subscript"/>
        </w:rPr>
        <w:t>2</w:t>
      </w:r>
      <w:r>
        <w:rPr>
          <w:rFonts w:hint="eastAsia"/>
        </w:rPr>
        <w:t>e)。</w:t>
      </w:r>
    </w:p>
    <w:p>
      <w:pPr>
        <w:pStyle w:val="5"/>
      </w:pPr>
      <w:r>
        <w:rPr>
          <w:rFonts w:hint="eastAsia"/>
        </w:rPr>
        <w:t>空调末端及风系统</w:t>
      </w:r>
    </w:p>
    <w:p>
      <w:pPr>
        <w:ind w:firstLine="480"/>
      </w:pPr>
      <w:r>
        <w:t>统计</w:t>
      </w:r>
      <w:r>
        <w:rPr>
          <w:rFonts w:hint="eastAsia"/>
        </w:rPr>
        <w:t>用能</w:t>
      </w:r>
      <w:r>
        <w:t>设备数量、</w:t>
      </w:r>
      <w:r>
        <w:rPr>
          <w:rFonts w:hint="eastAsia"/>
        </w:rPr>
        <w:t>额定</w:t>
      </w:r>
      <w:r>
        <w:t>功率、</w:t>
      </w:r>
      <w:r>
        <w:rPr>
          <w:rFonts w:hint="eastAsia"/>
        </w:rPr>
        <w:t>运行</w:t>
      </w:r>
      <w:r>
        <w:t>情况，</w:t>
      </w:r>
      <w:r>
        <w:rPr>
          <w:rFonts w:hint="eastAsia"/>
        </w:rPr>
        <w:t>计算各区域空调末端用能设备总额定功率，并统计对应区域空调末端用能设备开启时间及其同时使用系数，计算空调末端用能设备碳排放量(kgCO</w:t>
      </w:r>
      <w:r>
        <w:rPr>
          <w:rFonts w:hint="eastAsia"/>
          <w:vertAlign w:val="subscript"/>
        </w:rPr>
        <w:t>2</w:t>
      </w:r>
      <w:r>
        <w:rPr>
          <w:rFonts w:hint="eastAsia"/>
        </w:rPr>
        <w:t>e)。</w:t>
      </w:r>
    </w:p>
    <w:p>
      <w:pPr>
        <w:ind w:firstLine="480"/>
      </w:pPr>
      <w:r>
        <w:t>1</w:t>
      </w:r>
      <w:r>
        <w:rPr>
          <w:rFonts w:hint="eastAsia"/>
        </w:rPr>
        <w:t>）当系统进行了风量、</w:t>
      </w:r>
      <w:r>
        <w:t>风压</w:t>
      </w:r>
      <w:r>
        <w:rPr>
          <w:rFonts w:hint="eastAsia"/>
        </w:rPr>
        <w:t>的检测时，空调风机碳排放量(kgCO</w:t>
      </w:r>
      <w:r>
        <w:rPr>
          <w:rFonts w:hint="eastAsia"/>
          <w:vertAlign w:val="subscript"/>
        </w:rPr>
        <w:t>2</w:t>
      </w:r>
      <w:r>
        <w:rPr>
          <w:rFonts w:hint="eastAsia"/>
        </w:rPr>
        <w:t>e)按下式计算：</w:t>
      </w:r>
    </w:p>
    <w:p>
      <w:pPr>
        <w:ind w:firstLine="480"/>
        <w:jc w:val="right"/>
      </w:pP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r>
                  <m:rPr/>
                  <w:rPr>
                    <w:rFonts w:ascii="Cambria Math" w:cs="Times New Roman"/>
                    <w:kern w:val="0"/>
                    <w:szCs w:val="20"/>
                  </w:rPr>
                  <m:t>E=φ×</m:t>
                </m:r>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m</m:t>
                    </m:r>
                    <m:ctrlPr>
                      <w:rPr>
                        <w:rFonts w:ascii="Cambria Math" w:hAnsi="Cambria Math" w:cs="Times New Roman"/>
                        <w:i/>
                        <w:kern w:val="0"/>
                        <w:szCs w:val="20"/>
                      </w:rPr>
                    </m:ctrlPr>
                  </m:sup>
                  <m:e>
                    <m:sSub>
                      <m:sSubPr>
                        <m:ctrlPr>
                          <w:rPr>
                            <w:rFonts w:ascii="Cambria Math" w:hAnsi="Cambria Math" w:cs="Times New Roman"/>
                            <w:i/>
                            <w:kern w:val="0"/>
                            <w:szCs w:val="20"/>
                          </w:rPr>
                        </m:ctrlPr>
                      </m:sSubPr>
                      <m:e>
                        <m:r>
                          <m:rPr/>
                          <w:rPr>
                            <w:rFonts w:ascii="Cambria Math" w:cs="Times New Roman"/>
                            <w:kern w:val="0"/>
                            <w:szCs w:val="20"/>
                          </w:rPr>
                          <m:t>Q</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K</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qi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η</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ctrlPr>
                      <w:rPr>
                        <w:rFonts w:ascii="Cambria Math" w:hAnsi="Cambria Math" w:cs="Times New Roman"/>
                        <w:i/>
                        <w:kern w:val="0"/>
                        <w:szCs w:val="20"/>
                      </w:rPr>
                    </m:ctrlPr>
                  </m:e>
                </m:nary>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33</w:t>
            </w:r>
            <w:r>
              <w:fldChar w:fldCharType="end"/>
            </w:r>
            <w:r>
              <w:t>)</w:t>
            </w:r>
          </w:p>
        </w:tc>
      </w:tr>
    </w:tbl>
    <w:p>
      <w:r>
        <w:rPr>
          <w:rFonts w:hint="eastAsia"/>
        </w:rPr>
        <w:t>式中：</w:t>
      </w:r>
      <m:oMath>
        <m:r>
          <m:rPr/>
          <w:rPr>
            <w:rFonts w:ascii="Cambria Math" w:hAnsi="Cambria Math"/>
          </w:rPr>
          <m:t>E</m:t>
        </m:r>
      </m:oMath>
      <w:r>
        <w:rPr>
          <w:rFonts w:hint="eastAsia"/>
        </w:rPr>
        <w:t>——空调风机运行</w:t>
      </w:r>
      <w:r>
        <w:rPr>
          <w:rFonts w:hint="eastAsia"/>
          <w:kern w:val="0"/>
          <w:szCs w:val="20"/>
        </w:rPr>
        <w:t>碳排放量</w:t>
      </w:r>
      <w:r>
        <w:rPr>
          <w:rFonts w:hint="eastAsia"/>
        </w:rPr>
        <w:t>(kgCO</w:t>
      </w:r>
      <w:r>
        <w:rPr>
          <w:rFonts w:hint="eastAsia"/>
          <w:vertAlign w:val="subscript"/>
        </w:rPr>
        <w:t>2</w:t>
      </w:r>
      <w:r>
        <w:rPr>
          <w:rFonts w:hint="eastAsia"/>
        </w:rPr>
        <w:t>e)；</w:t>
      </w:r>
    </w:p>
    <w:p>
      <w:pPr>
        <w:pStyle w:val="10"/>
        <w:ind w:firstLine="480"/>
        <w:rPr>
          <w:szCs w:val="24"/>
        </w:rPr>
      </w:pPr>
      <m:oMath>
        <m:r>
          <m:rPr/>
          <w:rPr>
            <w:rFonts w:ascii="Cambria Math" w:hAnsi="Cambria Math"/>
          </w:rPr>
          <m:t>n</m:t>
        </m:r>
      </m:oMath>
      <w:r>
        <w:rPr>
          <w:rFonts w:hint="eastAsia"/>
          <w:szCs w:val="24"/>
        </w:rPr>
        <w:t>——</w:t>
      </w:r>
      <w:r>
        <w:rPr>
          <w:rFonts w:hint="eastAsia"/>
        </w:rPr>
        <w:t>改造的空调风机运行</w:t>
      </w:r>
      <w:r>
        <w:t>工况数</w:t>
      </w:r>
      <w:r>
        <w:rPr>
          <w:rFonts w:hint="eastAsia"/>
        </w:rPr>
        <w:t>；</w:t>
      </w:r>
    </w:p>
    <w:p>
      <w:pPr>
        <w:pStyle w:val="10"/>
        <w:ind w:firstLine="480"/>
      </w:pP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szCs w:val="24"/>
        </w:rPr>
        <w:t>——</w:t>
      </w:r>
      <w:r>
        <w:rPr>
          <w:rFonts w:hint="eastAsia"/>
        </w:rPr>
        <w:t>第</w:t>
      </w:r>
      <w:r>
        <w:rPr>
          <w:rFonts w:hint="eastAsia"/>
          <w:i/>
        </w:rPr>
        <w:t>i</w:t>
      </w:r>
      <w:r>
        <w:rPr>
          <w:rFonts w:hint="eastAsia"/>
        </w:rPr>
        <w:t>类工况下空调风机的风量(m</w:t>
      </w:r>
      <w:r>
        <w:rPr>
          <w:rFonts w:hint="eastAsia"/>
          <w:vertAlign w:val="superscript"/>
        </w:rPr>
        <w:t>3</w:t>
      </w:r>
      <w:r>
        <w:rPr>
          <w:rFonts w:hint="eastAsia"/>
        </w:rPr>
        <w:t>/h</w:t>
      </w:r>
      <w:r>
        <w:t>)</w:t>
      </w:r>
      <w:r>
        <w:rPr>
          <w:rFonts w:hint="eastAsia"/>
        </w:rPr>
        <w:t>；</w:t>
      </w:r>
      <w:r>
        <w:rPr>
          <w:szCs w:val="24"/>
        </w:rPr>
        <w:t xml:space="preserve"> </w:t>
      </w:r>
    </w:p>
    <w:p>
      <w:pPr>
        <w:ind w:firstLine="48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m:t>
            </m:r>
            <m:ctrlPr>
              <w:rPr>
                <w:rFonts w:ascii="Cambria Math" w:hAnsi="Cambria Math"/>
                <w:i/>
              </w:rPr>
            </m:ctrlPr>
          </m:sub>
        </m:sSub>
      </m:oMath>
      <w:r>
        <w:rPr>
          <w:szCs w:val="24"/>
        </w:rPr>
        <w:fldChar w:fldCharType="begin"/>
      </w:r>
      <w:r>
        <w:rPr>
          <w:szCs w:val="24"/>
        </w:rPr>
        <w:instrText xml:space="preserve"> QUOTE </w:instrText>
      </w:r>
      <w:r>
        <w:rPr>
          <w:position w:val="-16"/>
        </w:rPr>
        <w:pict>
          <v:shape id="_x0000_i1035" o:spt="75" type="#_x0000_t75" style="height:22.4pt;width:8.15pt;" filled="f" o:preferrelative="t" stroked="f" coordsize="21600,21600" equationxml="&lt;">
            <v:path/>
            <v:fill on="f" focussize="0,0"/>
            <v:stroke on="f" joinstyle="miter"/>
            <v:imagedata r:id="rId15" chromakey="#FFFFFF" o:title=""/>
            <o:lock v:ext="edit" aspectratio="t"/>
            <w10:wrap type="none"/>
            <w10:anchorlock/>
          </v:shape>
        </w:pict>
      </w:r>
      <w:r>
        <w:rPr>
          <w:szCs w:val="24"/>
        </w:rPr>
        <w:instrText xml:space="preserve"> </w:instrText>
      </w:r>
      <w:r>
        <w:rPr>
          <w:szCs w:val="24"/>
        </w:rPr>
        <w:fldChar w:fldCharType="end"/>
      </w:r>
      <w:r>
        <w:rPr>
          <w:rFonts w:hint="eastAsia"/>
          <w:szCs w:val="24"/>
        </w:rPr>
        <w:t>——</w:t>
      </w:r>
      <w:r>
        <w:rPr>
          <w:rFonts w:hint="eastAsia"/>
        </w:rPr>
        <w:t>第</w:t>
      </w:r>
      <w:r>
        <w:rPr>
          <w:rFonts w:hint="eastAsia"/>
          <w:i/>
        </w:rPr>
        <w:t>i</w:t>
      </w:r>
      <w:r>
        <w:rPr>
          <w:rFonts w:hint="eastAsia"/>
        </w:rPr>
        <w:t>类工况下空调风机的运行时间(h)；</w:t>
      </w:r>
    </w:p>
    <w:p>
      <w:pPr>
        <w:ind w:firstLine="480"/>
      </w:pP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oMath>
      <w:r>
        <w:rPr>
          <w:rFonts w:hint="eastAsia"/>
          <w:szCs w:val="24"/>
        </w:rPr>
        <w:t>——第</w:t>
      </w:r>
      <w:r>
        <w:rPr>
          <w:rFonts w:hint="eastAsia"/>
          <w:i/>
          <w:szCs w:val="24"/>
        </w:rPr>
        <w:t>i</w:t>
      </w:r>
      <w:r>
        <w:rPr>
          <w:rFonts w:hint="eastAsia"/>
          <w:szCs w:val="24"/>
        </w:rPr>
        <w:t>类</w:t>
      </w:r>
      <w:r>
        <w:rPr>
          <w:rFonts w:hint="eastAsia"/>
        </w:rPr>
        <w:t>工况下空调风机</w:t>
      </w:r>
      <w:r>
        <w:rPr>
          <w:rFonts w:hint="eastAsia"/>
          <w:szCs w:val="24"/>
        </w:rPr>
        <w:t>所在建筑类型的同时使用系数</w:t>
      </w:r>
      <w:r>
        <w:rPr>
          <w:rFonts w:hint="eastAsia"/>
        </w:rPr>
        <w:t>；</w:t>
      </w:r>
    </w:p>
    <w:p>
      <w:pPr>
        <w:ind w:firstLine="480"/>
        <w:rPr>
          <w:szCs w:val="24"/>
        </w:rPr>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qi</m:t>
            </m:r>
            <m:ctrlPr>
              <w:rPr>
                <w:rFonts w:ascii="Cambria Math" w:hAnsi="Cambria Math"/>
                <w:i/>
              </w:rPr>
            </m:ctrlPr>
          </m:sub>
        </m:sSub>
      </m:oMath>
      <w:r>
        <w:rPr>
          <w:rFonts w:hint="eastAsia"/>
          <w:szCs w:val="24"/>
        </w:rPr>
        <w:t>——第</w:t>
      </w:r>
      <w:r>
        <w:rPr>
          <w:rFonts w:hint="eastAsia"/>
          <w:i/>
          <w:szCs w:val="24"/>
        </w:rPr>
        <w:t>i</w:t>
      </w:r>
      <w:r>
        <w:rPr>
          <w:rFonts w:hint="eastAsia"/>
          <w:szCs w:val="24"/>
        </w:rPr>
        <w:t>类</w:t>
      </w:r>
      <w:r>
        <w:rPr>
          <w:rFonts w:hint="eastAsia"/>
        </w:rPr>
        <w:t>工况下</w:t>
      </w:r>
      <w:r>
        <w:rPr>
          <w:rFonts w:hint="eastAsia"/>
          <w:szCs w:val="24"/>
        </w:rPr>
        <w:t>空调风机的全压(Pa)；</w:t>
      </w:r>
    </w:p>
    <w:p>
      <w:pPr>
        <w:ind w:firstLine="480"/>
      </w:pPr>
      <m:oMath>
        <m:sSub>
          <m:sSubPr>
            <m:ctrlPr>
              <w:rPr>
                <w:rFonts w:ascii="Cambria Math" w:hAnsi="Cambria Math"/>
                <w:i/>
              </w:rPr>
            </m:ctrlPr>
          </m:sSubPr>
          <m:e>
            <m:r>
              <m:rPr/>
              <w:rPr>
                <w:rFonts w:ascii="Cambria Math" w:hAnsi="Cambria Math"/>
              </w:rPr>
              <m:t>η</m:t>
            </m:r>
            <m:ctrlPr>
              <w:rPr>
                <w:rFonts w:ascii="Cambria Math" w:hAnsi="Cambria Math"/>
                <w:i/>
              </w:rPr>
            </m:ctrlPr>
          </m:e>
          <m:sub>
            <m:r>
              <m:rPr/>
              <w:rPr>
                <w:rFonts w:ascii="Cambria Math" w:hAnsi="Cambria Math"/>
              </w:rPr>
              <m:t>i</m:t>
            </m:r>
            <m:ctrlPr>
              <w:rPr>
                <w:rFonts w:ascii="Cambria Math" w:hAnsi="Cambria Math"/>
                <w:i/>
              </w:rPr>
            </m:ctrlPr>
          </m:sub>
        </m:sSub>
      </m:oMath>
      <w:r>
        <w:rPr>
          <w:szCs w:val="24"/>
        </w:rPr>
        <w:fldChar w:fldCharType="begin"/>
      </w:r>
      <w:r>
        <w:rPr>
          <w:szCs w:val="24"/>
        </w:rPr>
        <w:instrText xml:space="preserve"> QUOTE </w:instrText>
      </w:r>
      <w:r>
        <w:rPr>
          <w:position w:val="-16"/>
        </w:rPr>
        <w:pict>
          <v:shape id="_x0000_i1036" o:spt="75" type="#_x0000_t75" style="height:22.4pt;width:7.45pt;" filled="f" o:preferrelative="t" stroked="f" coordsize="21600,21600" equationxml="&lt;">
            <v:path/>
            <v:fill on="f" focussize="0,0"/>
            <v:stroke on="f" joinstyle="miter"/>
            <v:imagedata r:id="rId16" chromakey="#FFFFFF" o:title=""/>
            <o:lock v:ext="edit" aspectratio="t"/>
            <w10:wrap type="none"/>
            <w10:anchorlock/>
          </v:shape>
        </w:pict>
      </w:r>
      <w:r>
        <w:rPr>
          <w:szCs w:val="24"/>
        </w:rPr>
        <w:instrText xml:space="preserve"> </w:instrText>
      </w:r>
      <w:r>
        <w:rPr>
          <w:szCs w:val="24"/>
        </w:rPr>
        <w:fldChar w:fldCharType="end"/>
      </w:r>
      <w:r>
        <w:rPr>
          <w:rFonts w:hint="eastAsia"/>
          <w:szCs w:val="24"/>
        </w:rPr>
        <w:t>——第</w:t>
      </w:r>
      <w:r>
        <w:rPr>
          <w:rFonts w:hint="eastAsia"/>
          <w:i/>
          <w:szCs w:val="24"/>
        </w:rPr>
        <w:t>i</w:t>
      </w:r>
      <w:r>
        <w:rPr>
          <w:rFonts w:hint="eastAsia"/>
          <w:szCs w:val="24"/>
        </w:rPr>
        <w:t>类</w:t>
      </w:r>
      <w:r>
        <w:rPr>
          <w:rFonts w:hint="eastAsia"/>
        </w:rPr>
        <w:t>工况下</w:t>
      </w:r>
      <w:r>
        <w:rPr>
          <w:rFonts w:hint="eastAsia"/>
          <w:szCs w:val="24"/>
        </w:rPr>
        <w:t>空调风机的效率；</w:t>
      </w:r>
    </w:p>
    <w:p>
      <w:pPr>
        <w:tabs>
          <w:tab w:val="left" w:pos="709"/>
          <w:tab w:val="left" w:pos="851"/>
        </w:tabs>
        <w:ind w:firstLine="480"/>
        <w:rPr>
          <w:kern w:val="0"/>
          <w:szCs w:val="20"/>
        </w:rPr>
      </w:pPr>
      <w:r>
        <w:rPr>
          <w:szCs w:val="24"/>
        </w:rPr>
        <w:fldChar w:fldCharType="begin"/>
      </w:r>
      <w:r>
        <w:rPr>
          <w:szCs w:val="24"/>
        </w:rPr>
        <w:instrText xml:space="preserve"> QUOTE </w:instrText>
      </w:r>
      <w:r>
        <w:rPr>
          <w:position w:val="-16"/>
        </w:rPr>
        <w:pict>
          <v:shape id="_x0000_i1037" o:spt="75" type="#_x0000_t75" style="height:22.4pt;width:8.15pt;" filled="f" o:preferrelative="t" stroked="f" coordsize="21600,21600" equationxml="&lt;">
            <v:path/>
            <v:fill on="f" focussize="0,0"/>
            <v:stroke on="f" joinstyle="miter"/>
            <v:imagedata r:id="rId17" chromakey="#FFFFFF" o:title=""/>
            <o:lock v:ext="edit" aspectratio="t"/>
            <w10:wrap type="none"/>
            <w10:anchorlock/>
          </v:shape>
        </w:pict>
      </w:r>
      <w:r>
        <w:rPr>
          <w:szCs w:val="24"/>
        </w:rPr>
        <w:instrText xml:space="preserve"> </w:instrText>
      </w:r>
      <w:r>
        <w:rPr>
          <w:szCs w:val="24"/>
        </w:rPr>
        <w:fldChar w:fldCharType="separate"/>
      </w:r>
      <m:oMath>
        <m:r>
          <m:rPr>
            <m:sty m:val="p"/>
          </m:rPr>
          <w:rPr>
            <w:rFonts w:ascii="Cambria Math" w:hAnsi="Cambria Math"/>
          </w:rPr>
          <m:t>φ</m:t>
        </m:r>
      </m:oMath>
      <w:r>
        <w:rPr>
          <w:szCs w:val="24"/>
        </w:rPr>
        <w:fldChar w:fldCharType="end"/>
      </w:r>
      <w:r>
        <w:rPr>
          <w:rFonts w:hint="eastAsia"/>
          <w:szCs w:val="24"/>
        </w:rPr>
        <w:t>——</w:t>
      </w:r>
      <w:r>
        <w:rPr>
          <w:kern w:val="0"/>
          <w:szCs w:val="20"/>
        </w:rPr>
        <w:t>电力对应的碳排放因子，</w:t>
      </w:r>
      <w:r>
        <w:rPr>
          <w:kern w:val="0"/>
          <w:szCs w:val="24"/>
        </w:rPr>
        <w:t>应符合本</w:t>
      </w:r>
      <w:r>
        <w:rPr>
          <w:rFonts w:hint="eastAsia"/>
          <w:kern w:val="0"/>
          <w:szCs w:val="24"/>
        </w:rPr>
        <w:t>办法</w:t>
      </w:r>
      <w:r>
        <w:rPr>
          <w:kern w:val="0"/>
          <w:szCs w:val="24"/>
        </w:rPr>
        <w:t>附录A的规定</w:t>
      </w:r>
      <w:r>
        <w:rPr>
          <w:kern w:val="0"/>
          <w:szCs w:val="20"/>
        </w:rPr>
        <w:t>。</w:t>
      </w:r>
    </w:p>
    <w:p>
      <w:pPr>
        <w:ind w:firstLine="480"/>
      </w:pPr>
      <w:r>
        <w:rPr>
          <w:rFonts w:hint="eastAsia"/>
        </w:rPr>
        <w:t>空调风机碳减排量按下式计算：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9"/>
        <w:gridCol w:w="6254"/>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88" w:type="dxa"/>
            <w:vAlign w:val="center"/>
          </w:tcPr>
          <w:p>
            <w:pPr>
              <w:rPr>
                <w:rFonts w:cs="Times New Roman"/>
                <w:kern w:val="0"/>
                <w:szCs w:val="20"/>
              </w:rPr>
            </w:pPr>
          </w:p>
        </w:tc>
        <w:tc>
          <w:tcPr>
            <w:tcW w:w="6246" w:type="dxa"/>
            <w:vAlign w:val="center"/>
          </w:tcPr>
          <w:p>
            <w:pPr>
              <w:rPr>
                <w:rFonts w:cs="Times New Roman"/>
                <w:kern w:val="0"/>
                <w:szCs w:val="20"/>
              </w:rPr>
            </w:pPr>
            <m:oMathPara>
              <m:oMathParaPr>
                <m:jc m:val="center"/>
              </m:oMathParaPr>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9</m:t>
                    </m:r>
                    <m:ctrlPr>
                      <w:rPr>
                        <w:rFonts w:ascii="Cambria Math" w:hAnsi="Cambria Math" w:cs="Times New Roman"/>
                        <w:i/>
                        <w:kern w:val="0"/>
                        <w:szCs w:val="20"/>
                      </w:rPr>
                    </m:ctrlPr>
                  </m:sub>
                </m:sSub>
                <m:r>
                  <m:rPr/>
                  <w:rPr>
                    <w:rFonts w:ascii="Cambria Math" w:cs="Times New Roman"/>
                    <w:kern w:val="0"/>
                    <w:szCs w:val="20"/>
                  </w:rPr>
                  <m:t>=φ×</m:t>
                </m:r>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Q</m:t>
                            </m:r>
                            <m:ctrlPr>
                              <w:rPr>
                                <w:rFonts w:ascii="Cambria Math" w:hAnsi="Cambria Math" w:cs="Times New Roman"/>
                                <w:i/>
                                <w:kern w:val="0"/>
                                <w:szCs w:val="20"/>
                              </w:rPr>
                            </m:ctrlPr>
                          </m:e>
                          <m:sub>
                            <m:r>
                              <m:rPr/>
                              <w:rPr>
                                <w:rFonts w:ascii="Cambria Math" w:cs="Times New Roman"/>
                                <w:kern w:val="0"/>
                                <w:szCs w:val="20"/>
                              </w:rPr>
                              <m:t>bi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bi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qbi</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η</m:t>
                            </m:r>
                            <m:ctrlPr>
                              <w:rPr>
                                <w:rFonts w:ascii="Cambria Math" w:hAnsi="Cambria Math" w:cs="Times New Roman"/>
                                <w:i/>
                                <w:kern w:val="0"/>
                                <w:szCs w:val="20"/>
                              </w:rPr>
                            </m:ctrlPr>
                          </m:e>
                          <m:sub>
                            <m:r>
                              <m:rPr/>
                              <w:rPr>
                                <w:rFonts w:ascii="Cambria Math" w:cs="Times New Roman"/>
                                <w:kern w:val="0"/>
                                <w:szCs w:val="20"/>
                              </w:rPr>
                              <m:t>bi</m:t>
                            </m:r>
                            <m:ctrlPr>
                              <w:rPr>
                                <w:rFonts w:ascii="Cambria Math" w:hAnsi="Cambria Math" w:cs="Times New Roman"/>
                                <w:i/>
                                <w:kern w:val="0"/>
                                <w:szCs w:val="20"/>
                              </w:rPr>
                            </m:ctrlPr>
                          </m:sub>
                        </m:sSub>
                        <m:ctrlPr>
                          <w:rPr>
                            <w:rFonts w:ascii="Cambria Math" w:hAnsi="Cambria Math" w:cs="Times New Roman"/>
                            <w:i/>
                            <w:kern w:val="0"/>
                            <w:szCs w:val="20"/>
                          </w:rPr>
                        </m:ctrlPr>
                      </m:den>
                    </m:f>
                    <m:ctrlPr>
                      <w:rPr>
                        <w:rFonts w:ascii="Cambria Math" w:hAnsi="Cambria Math" w:cs="Times New Roman"/>
                        <w:i/>
                        <w:kern w:val="0"/>
                        <w:szCs w:val="20"/>
                      </w:rPr>
                    </m:ctrlPr>
                  </m:e>
                </m:nary>
                <m:r>
                  <m:rPr/>
                  <w:rPr>
                    <w:rFonts w:hint="eastAsia" w:ascii="微软雅黑" w:hAnsi="微软雅黑" w:eastAsia="微软雅黑" w:cs="微软雅黑"/>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Q</m:t>
                        </m:r>
                        <m:ctrlPr>
                          <w:rPr>
                            <w:rFonts w:ascii="Cambria Math" w:hAnsi="Cambria Math" w:cs="Times New Roman"/>
                            <w:i/>
                            <w:kern w:val="0"/>
                            <w:szCs w:val="20"/>
                          </w:rPr>
                        </m:ctrlPr>
                      </m:e>
                      <m:sub>
                        <m:r>
                          <m:rPr/>
                          <w:rPr>
                            <w:rFonts w:ascii="Cambria Math" w:cs="Times New Roman"/>
                            <w:kern w:val="0"/>
                            <w:szCs w:val="20"/>
                          </w:rPr>
                          <m:t>ri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ri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qri</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η</m:t>
                        </m:r>
                        <m:ctrlPr>
                          <w:rPr>
                            <w:rFonts w:ascii="Cambria Math" w:hAnsi="Cambria Math" w:cs="Times New Roman"/>
                            <w:i/>
                            <w:kern w:val="0"/>
                            <w:szCs w:val="20"/>
                          </w:rPr>
                        </m:ctrlPr>
                      </m:e>
                      <m:sub>
                        <m:r>
                          <m:rPr/>
                          <w:rPr>
                            <w:rFonts w:ascii="Cambria Math" w:cs="Times New Roman"/>
                            <w:kern w:val="0"/>
                            <w:szCs w:val="20"/>
                          </w:rPr>
                          <m:t>ri</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K</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oMath>
            </m:oMathPara>
          </w:p>
        </w:tc>
        <w:tc>
          <w:tcPr>
            <w:tcW w:w="1062"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34</w:t>
            </w:r>
            <w:r>
              <w:fldChar w:fldCharType="end"/>
            </w:r>
            <w:r>
              <w:t>)</w:t>
            </w:r>
          </w:p>
        </w:tc>
      </w:tr>
    </w:tbl>
    <w:p>
      <w:r>
        <w:rPr>
          <w:rFonts w:hint="eastAsia"/>
        </w:rPr>
        <w:t>式中：</w:t>
      </w:r>
      <m:oMath>
        <m:r>
          <m:rPr/>
          <w:rPr>
            <w:rFonts w:ascii="Cambria Math" w:hAnsi="Cambria Math"/>
          </w:rPr>
          <m:t>E</m:t>
        </m:r>
      </m:oMath>
      <w:r>
        <w:rPr>
          <w:rFonts w:hint="eastAsia"/>
          <w:vertAlign w:val="subscript"/>
        </w:rPr>
        <w:t>9</w:t>
      </w:r>
      <w:r>
        <w:rPr>
          <w:rFonts w:hint="eastAsia"/>
        </w:rPr>
        <w:t>——空调风机碳减排量(kgCO</w:t>
      </w:r>
      <w:r>
        <w:rPr>
          <w:rFonts w:hint="eastAsia"/>
          <w:vertAlign w:val="subscript"/>
        </w:rPr>
        <w:t>2</w:t>
      </w:r>
      <w:r>
        <w:rPr>
          <w:rFonts w:hint="eastAsia"/>
        </w:rPr>
        <w:t>e)；</w:t>
      </w:r>
    </w:p>
    <w:p>
      <w:pPr>
        <w:pStyle w:val="10"/>
        <w:ind w:firstLine="480"/>
        <w:rPr>
          <w:szCs w:val="24"/>
        </w:rPr>
      </w:pPr>
      <m:oMath>
        <m:r>
          <m:rPr/>
          <w:rPr>
            <w:rFonts w:ascii="Cambria Math" w:hAnsi="Cambria Math"/>
          </w:rPr>
          <m:t>n</m:t>
        </m:r>
      </m:oMath>
      <w:r>
        <w:rPr>
          <w:rFonts w:hint="eastAsia"/>
          <w:szCs w:val="24"/>
        </w:rPr>
        <w:t>——</w:t>
      </w:r>
      <w:r>
        <w:rPr>
          <w:rFonts w:hint="eastAsia"/>
        </w:rPr>
        <w:t>改造的空调风机运行工况数；</w:t>
      </w:r>
    </w:p>
    <w:p>
      <w:pPr>
        <w:pStyle w:val="10"/>
        <w:ind w:firstLine="480"/>
      </w:pP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bi</m:t>
            </m:r>
            <m:ctrlPr>
              <w:rPr>
                <w:rFonts w:ascii="Cambria Math" w:hAnsi="Cambria Math"/>
                <w:i/>
              </w:rPr>
            </m:ctrlPr>
          </m:sub>
        </m:sSub>
      </m:oMath>
      <w:r>
        <w:rPr>
          <w:rFonts w:hint="eastAsia"/>
          <w:szCs w:val="24"/>
        </w:rPr>
        <w:t>——基准期的</w:t>
      </w:r>
      <w:r>
        <w:rPr>
          <w:rFonts w:hint="eastAsia"/>
        </w:rPr>
        <w:t>第</w:t>
      </w:r>
      <w:r>
        <w:rPr>
          <w:rFonts w:hint="eastAsia"/>
          <w:i/>
        </w:rPr>
        <w:t>i</w:t>
      </w:r>
      <w:r>
        <w:rPr>
          <w:rFonts w:hint="eastAsia"/>
        </w:rPr>
        <w:t>类工况下空调风机的风量(m</w:t>
      </w:r>
      <w:r>
        <w:rPr>
          <w:rFonts w:hint="eastAsia"/>
          <w:vertAlign w:val="superscript"/>
        </w:rPr>
        <w:t>3</w:t>
      </w:r>
      <w:r>
        <w:rPr>
          <w:rFonts w:hint="eastAsia"/>
        </w:rPr>
        <w:t>/h</w:t>
      </w:r>
      <w:r>
        <w:t>)</w:t>
      </w:r>
      <w:r>
        <w:rPr>
          <w:rFonts w:hint="eastAsia"/>
          <w:szCs w:val="24"/>
        </w:rPr>
        <w:t>；</w:t>
      </w:r>
    </w:p>
    <w:p>
      <w:pPr>
        <w:ind w:firstLine="480"/>
      </w:pPr>
      <w:r>
        <w:rPr>
          <w:i/>
          <w:szCs w:val="24"/>
        </w:rPr>
        <w:fldChar w:fldCharType="begin"/>
      </w:r>
      <w:r>
        <w:rPr>
          <w:i/>
          <w:szCs w:val="24"/>
        </w:rPr>
        <w:instrText xml:space="preserve"> QUOTE </w:instrText>
      </w:r>
      <w:r>
        <w:rPr>
          <w:i/>
          <w:position w:val="-16"/>
        </w:rPr>
        <w:pict>
          <v:shape id="_x0000_i1038" o:spt="75" type="#_x0000_t75" style="height:22.4pt;width:14.95pt;" filled="f" o:preferrelative="t" stroked="f" coordsize="21600,21600" equationxml="&lt;">
            <v:path/>
            <v:fill on="f" focussize="0,0"/>
            <v:stroke on="f" joinstyle="miter"/>
            <v:imagedata r:id="rId8" chromakey="#FFFFFF" o:title=""/>
            <o:lock v:ext="edit" aspectratio="t"/>
            <w10:wrap type="none"/>
            <w10:anchorlock/>
          </v:shape>
        </w:pict>
      </w:r>
      <w:r>
        <w:rPr>
          <w:i/>
          <w:szCs w:val="24"/>
        </w:rPr>
        <w:instrText xml:space="preserve"> </w:instrText>
      </w:r>
      <w:r>
        <w:rPr>
          <w:i/>
          <w:szCs w:val="24"/>
        </w:rPr>
        <w:fldChar w:fldCharType="separate"/>
      </w:r>
      <m:oMath>
        <m:sSub>
          <m:sSubPr>
            <m:ctrlPr>
              <w:rPr>
                <w:rFonts w:ascii="Cambria Math" w:hAnsi="Cambria Math"/>
                <w:i/>
              </w:rPr>
            </m:ctrlPr>
          </m:sSubPr>
          <m:e>
            <m:r>
              <m:rPr>
                <m:sty m:val="p"/>
              </m:rPr>
              <w:rPr>
                <w:rFonts w:hint="eastAsia" w:ascii="Cambria Math" w:hAnsi="Cambria Math"/>
              </w:rPr>
              <m:t>t</m:t>
            </m:r>
            <m:ctrlPr>
              <w:rPr>
                <w:rFonts w:ascii="Cambria Math" w:hAnsi="Cambria Math"/>
                <w:i/>
              </w:rPr>
            </m:ctrlPr>
          </m:e>
          <m:sub>
            <m:r>
              <m:rPr>
                <m:sty m:val="p"/>
              </m:rPr>
              <w:rPr>
                <w:rFonts w:ascii="Cambria Math" w:hAnsi="Cambria Math"/>
              </w:rPr>
              <m:t>bi</m:t>
            </m:r>
            <m:ctrlPr>
              <w:rPr>
                <w:rFonts w:ascii="Cambria Math" w:hAnsi="Cambria Math"/>
                <w:i/>
              </w:rPr>
            </m:ctrlPr>
          </m:sub>
        </m:sSub>
      </m:oMath>
      <w:r>
        <w:rPr>
          <w:i/>
          <w:szCs w:val="24"/>
        </w:rPr>
        <w:fldChar w:fldCharType="end"/>
      </w:r>
      <w:r>
        <w:rPr>
          <w:rFonts w:hint="eastAsia"/>
          <w:i/>
          <w:szCs w:val="24"/>
        </w:rPr>
        <w:t>——</w:t>
      </w:r>
      <w:r>
        <w:rPr>
          <w:rFonts w:hint="eastAsia"/>
          <w:szCs w:val="24"/>
        </w:rPr>
        <w:t>基准期的</w:t>
      </w:r>
      <w:r>
        <w:rPr>
          <w:rFonts w:hint="eastAsia"/>
        </w:rPr>
        <w:t>第</w:t>
      </w:r>
      <w:r>
        <w:rPr>
          <w:rFonts w:hint="eastAsia"/>
          <w:i/>
        </w:rPr>
        <w:t>i</w:t>
      </w:r>
      <w:r>
        <w:rPr>
          <w:rFonts w:hint="eastAsia"/>
        </w:rPr>
        <w:t>类工况下空调风机的运行时间(h)；</w:t>
      </w:r>
    </w:p>
    <w:p>
      <w:pPr>
        <w:ind w:firstLine="480"/>
        <w:rPr>
          <w:szCs w:val="24"/>
        </w:rPr>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qbi</m:t>
            </m:r>
            <m:ctrlPr>
              <w:rPr>
                <w:rFonts w:ascii="Cambria Math" w:hAnsi="Cambria Math"/>
                <w:i/>
              </w:rPr>
            </m:ctrlPr>
          </m:sub>
        </m:sSub>
      </m:oMath>
      <w:r>
        <w:rPr>
          <w:rFonts w:hint="eastAsia"/>
          <w:szCs w:val="24"/>
        </w:rPr>
        <w:t>——基准期的第</w:t>
      </w:r>
      <w:r>
        <w:rPr>
          <w:rFonts w:hint="eastAsia"/>
          <w:i/>
          <w:szCs w:val="24"/>
        </w:rPr>
        <w:t>i</w:t>
      </w:r>
      <w:r>
        <w:rPr>
          <w:rFonts w:hint="eastAsia"/>
          <w:szCs w:val="24"/>
        </w:rPr>
        <w:t>类</w:t>
      </w:r>
      <w:r>
        <w:rPr>
          <w:rFonts w:hint="eastAsia"/>
        </w:rPr>
        <w:t>工况下</w:t>
      </w:r>
      <w:r>
        <w:rPr>
          <w:rFonts w:hint="eastAsia"/>
          <w:szCs w:val="24"/>
        </w:rPr>
        <w:t>空调风机的全压(Pa)；</w:t>
      </w:r>
    </w:p>
    <w:p>
      <w:pPr>
        <w:ind w:firstLine="480"/>
      </w:pPr>
      <m:oMath>
        <m:sSub>
          <m:sSubPr>
            <m:ctrlPr>
              <w:rPr>
                <w:rFonts w:ascii="Cambria Math" w:hAnsi="Cambria Math"/>
                <w:i/>
              </w:rPr>
            </m:ctrlPr>
          </m:sSubPr>
          <m:e>
            <m:r>
              <m:rPr/>
              <w:rPr>
                <w:rFonts w:ascii="Cambria Math" w:hAnsi="Cambria Math"/>
              </w:rPr>
              <m:t>η</m:t>
            </m:r>
            <m:ctrlPr>
              <w:rPr>
                <w:rFonts w:ascii="Cambria Math" w:hAnsi="Cambria Math"/>
                <w:i/>
              </w:rPr>
            </m:ctrlPr>
          </m:e>
          <m:sub>
            <m:r>
              <m:rPr/>
              <w:rPr>
                <w:rFonts w:ascii="Cambria Math" w:hAnsi="Cambria Math"/>
              </w:rPr>
              <m:t>qbi</m:t>
            </m:r>
            <m:ctrlPr>
              <w:rPr>
                <w:rFonts w:ascii="Cambria Math" w:hAnsi="Cambria Math"/>
                <w:i/>
              </w:rPr>
            </m:ctrlPr>
          </m:sub>
        </m:sSub>
      </m:oMath>
      <w:r>
        <w:rPr>
          <w:rFonts w:hint="eastAsia"/>
          <w:szCs w:val="24"/>
        </w:rPr>
        <w:t>——基准期的第</w:t>
      </w:r>
      <w:r>
        <w:rPr>
          <w:rFonts w:hint="eastAsia"/>
          <w:i/>
          <w:szCs w:val="24"/>
        </w:rPr>
        <w:t>i</w:t>
      </w:r>
      <w:r>
        <w:rPr>
          <w:rFonts w:hint="eastAsia"/>
          <w:szCs w:val="24"/>
        </w:rPr>
        <w:t>类</w:t>
      </w:r>
      <w:r>
        <w:rPr>
          <w:rFonts w:hint="eastAsia"/>
        </w:rPr>
        <w:t>工况下</w:t>
      </w:r>
      <w:r>
        <w:rPr>
          <w:rFonts w:hint="eastAsia"/>
          <w:szCs w:val="24"/>
        </w:rPr>
        <w:t>空调风机的效率；</w:t>
      </w:r>
    </w:p>
    <w:p>
      <w:pPr>
        <w:pStyle w:val="10"/>
        <w:ind w:firstLine="480"/>
      </w:pP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ri</m:t>
            </m:r>
            <m:ctrlPr>
              <w:rPr>
                <w:rFonts w:ascii="Cambria Math" w:hAnsi="Cambria Math"/>
                <w:i/>
              </w:rPr>
            </m:ctrlPr>
          </m:sub>
        </m:sSub>
      </m:oMath>
      <w:r>
        <w:rPr>
          <w:rFonts w:hint="eastAsia"/>
          <w:szCs w:val="24"/>
        </w:rPr>
        <w:t>——核定期的</w:t>
      </w:r>
      <w:r>
        <w:rPr>
          <w:rFonts w:hint="eastAsia"/>
        </w:rPr>
        <w:t>第</w:t>
      </w:r>
      <w:r>
        <w:rPr>
          <w:rFonts w:hint="eastAsia"/>
          <w:i/>
        </w:rPr>
        <w:t>i</w:t>
      </w:r>
      <w:r>
        <w:rPr>
          <w:rFonts w:hint="eastAsia"/>
        </w:rPr>
        <w:t>类工况下空调风机的风量(m</w:t>
      </w:r>
      <w:r>
        <w:rPr>
          <w:rFonts w:hint="eastAsia"/>
          <w:vertAlign w:val="superscript"/>
        </w:rPr>
        <w:t>3</w:t>
      </w:r>
      <w:r>
        <w:rPr>
          <w:rFonts w:hint="eastAsia"/>
        </w:rPr>
        <w:t>/h</w:t>
      </w:r>
      <w:r>
        <w:t>)</w:t>
      </w:r>
      <w:r>
        <w:rPr>
          <w:rFonts w:hint="eastAsia"/>
          <w:szCs w:val="24"/>
        </w:rPr>
        <w:t>；</w:t>
      </w:r>
    </w:p>
    <w:p>
      <w:pPr>
        <w:ind w:firstLine="480"/>
      </w:pPr>
      <m:oMath>
        <m:sSub>
          <m:sSubPr>
            <m:ctrlPr>
              <w:rPr>
                <w:rFonts w:ascii="Cambria Math" w:hAnsi="Cambria Math"/>
                <w:i/>
              </w:rPr>
            </m:ctrlPr>
          </m:sSubPr>
          <m:e>
            <m:r>
              <m:rPr/>
              <w:rPr>
                <w:rFonts w:hint="eastAsia" w:ascii="Cambria Math" w:hAnsi="Cambria Math"/>
              </w:rPr>
              <m:t>t</m:t>
            </m:r>
            <m:ctrlPr>
              <w:rPr>
                <w:rFonts w:ascii="Cambria Math" w:hAnsi="Cambria Math"/>
                <w:i/>
              </w:rPr>
            </m:ctrlPr>
          </m:e>
          <m:sub>
            <m:r>
              <m:rPr/>
              <w:rPr>
                <w:rFonts w:ascii="Cambria Math" w:hAnsi="Cambria Math"/>
              </w:rPr>
              <m:t>ri</m:t>
            </m:r>
            <m:ctrlPr>
              <w:rPr>
                <w:rFonts w:ascii="Cambria Math" w:hAnsi="Cambria Math"/>
                <w:i/>
              </w:rPr>
            </m:ctrlPr>
          </m:sub>
        </m:sSub>
      </m:oMath>
      <w:r>
        <w:rPr>
          <w:i/>
          <w:szCs w:val="24"/>
        </w:rPr>
        <w:fldChar w:fldCharType="begin"/>
      </w:r>
      <w:r>
        <w:rPr>
          <w:i/>
          <w:szCs w:val="24"/>
        </w:rPr>
        <w:instrText xml:space="preserve"> QUOTE </w:instrText>
      </w:r>
      <w:r>
        <w:rPr>
          <w:i/>
          <w:position w:val="-16"/>
        </w:rPr>
        <w:pict>
          <v:shape id="_x0000_i1039" o:spt="75" type="#_x0000_t75" style="height:22.4pt;width:14.95pt;" filled="f" o:preferrelative="t" stroked="f" coordsize="21600,21600" equationxml="&lt;">
            <v:path/>
            <v:fill on="f" focussize="0,0"/>
            <v:stroke on="f" joinstyle="miter"/>
            <v:imagedata r:id="rId9" chromakey="#FFFFFF" o:title=""/>
            <o:lock v:ext="edit" aspectratio="t"/>
            <w10:wrap type="none"/>
            <w10:anchorlock/>
          </v:shape>
        </w:pict>
      </w:r>
      <w:r>
        <w:rPr>
          <w:i/>
          <w:szCs w:val="24"/>
        </w:rPr>
        <w:instrText xml:space="preserve"> </w:instrText>
      </w:r>
      <w:r>
        <w:rPr>
          <w:i/>
          <w:szCs w:val="24"/>
        </w:rPr>
        <w:fldChar w:fldCharType="end"/>
      </w:r>
      <w:r>
        <w:rPr>
          <w:rFonts w:hint="eastAsia"/>
          <w:szCs w:val="24"/>
        </w:rPr>
        <w:t>——核定期的</w:t>
      </w:r>
      <w:r>
        <w:rPr>
          <w:rFonts w:hint="eastAsia"/>
        </w:rPr>
        <w:t>第</w:t>
      </w:r>
      <w:r>
        <w:rPr>
          <w:rFonts w:hint="eastAsia"/>
          <w:i/>
        </w:rPr>
        <w:t>i</w:t>
      </w:r>
      <w:r>
        <w:rPr>
          <w:rFonts w:hint="eastAsia"/>
        </w:rPr>
        <w:t>类工况下空调风机的运行时间(h)；</w:t>
      </w:r>
    </w:p>
    <w:p>
      <w:pPr>
        <w:ind w:firstLine="480"/>
        <w:rPr>
          <w:szCs w:val="24"/>
        </w:rPr>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q</m:t>
            </m:r>
            <m:r>
              <m:rPr/>
              <w:rPr>
                <w:rFonts w:hint="eastAsia" w:ascii="Cambria Math" w:hAnsi="Cambria Math"/>
              </w:rPr>
              <m:t>r</m:t>
            </m:r>
            <m:r>
              <m:rPr/>
              <w:rPr>
                <w:rFonts w:ascii="Cambria Math" w:hAnsi="Cambria Math"/>
              </w:rPr>
              <m:t>i</m:t>
            </m:r>
            <m:ctrlPr>
              <w:rPr>
                <w:rFonts w:ascii="Cambria Math" w:hAnsi="Cambria Math"/>
                <w:i/>
              </w:rPr>
            </m:ctrlPr>
          </m:sub>
        </m:sSub>
      </m:oMath>
      <w:r>
        <w:rPr>
          <w:rFonts w:hint="eastAsia"/>
          <w:szCs w:val="24"/>
        </w:rPr>
        <w:t>——核定期的第</w:t>
      </w:r>
      <w:r>
        <w:rPr>
          <w:rFonts w:hint="eastAsia"/>
          <w:i/>
          <w:szCs w:val="24"/>
        </w:rPr>
        <w:t>i</w:t>
      </w:r>
      <w:r>
        <w:rPr>
          <w:rFonts w:hint="eastAsia"/>
          <w:szCs w:val="24"/>
        </w:rPr>
        <w:t>类</w:t>
      </w:r>
      <w:r>
        <w:rPr>
          <w:rFonts w:hint="eastAsia"/>
        </w:rPr>
        <w:t>工况下</w:t>
      </w:r>
      <w:r>
        <w:rPr>
          <w:rFonts w:hint="eastAsia"/>
          <w:szCs w:val="24"/>
        </w:rPr>
        <w:t>空调风机的全压(Pa)；</w:t>
      </w:r>
    </w:p>
    <w:p>
      <w:pPr>
        <w:ind w:firstLine="480"/>
      </w:pPr>
      <m:oMath>
        <m:sSub>
          <m:sSubPr>
            <m:ctrlPr>
              <w:rPr>
                <w:rFonts w:ascii="Cambria Math" w:hAnsi="Cambria Math"/>
                <w:i/>
              </w:rPr>
            </m:ctrlPr>
          </m:sSubPr>
          <m:e>
            <m:r>
              <m:rPr/>
              <w:rPr>
                <w:rFonts w:ascii="Cambria Math" w:hAnsi="Cambria Math"/>
              </w:rPr>
              <m:t>η</m:t>
            </m:r>
            <m:ctrlPr>
              <w:rPr>
                <w:rFonts w:ascii="Cambria Math" w:hAnsi="Cambria Math"/>
                <w:i/>
              </w:rPr>
            </m:ctrlPr>
          </m:e>
          <m:sub>
            <m:r>
              <m:rPr/>
              <w:rPr>
                <w:rFonts w:ascii="Cambria Math" w:hAnsi="Cambria Math"/>
              </w:rPr>
              <m:t>bi</m:t>
            </m:r>
            <m:ctrlPr>
              <w:rPr>
                <w:rFonts w:ascii="Cambria Math" w:hAnsi="Cambria Math"/>
                <w:i/>
              </w:rPr>
            </m:ctrlPr>
          </m:sub>
        </m:sSub>
      </m:oMath>
      <w:r>
        <w:rPr>
          <w:szCs w:val="24"/>
        </w:rPr>
        <w:fldChar w:fldCharType="begin"/>
      </w:r>
      <w:r>
        <w:rPr>
          <w:szCs w:val="24"/>
        </w:rPr>
        <w:instrText xml:space="preserve"> QUOTE </w:instrText>
      </w:r>
      <w:r>
        <w:rPr>
          <w:position w:val="-16"/>
        </w:rPr>
        <w:pict>
          <v:shape id="_x0000_i1040" o:spt="75" type="#_x0000_t75" style="height:22.4pt;width:14.95pt;" filled="f" o:preferrelative="t" stroked="f" coordsize="21600,21600" equationxml="&lt;">
            <v:path/>
            <v:fill on="f" focussize="0,0"/>
            <v:stroke on="f" joinstyle="miter"/>
            <v:imagedata r:id="rId18" chromakey="#FFFFFF" o:title=""/>
            <o:lock v:ext="edit" aspectratio="t"/>
            <w10:wrap type="none"/>
            <w10:anchorlock/>
          </v:shape>
        </w:pict>
      </w:r>
      <w:r>
        <w:rPr>
          <w:szCs w:val="24"/>
        </w:rPr>
        <w:instrText xml:space="preserve"> </w:instrText>
      </w:r>
      <w:r>
        <w:rPr>
          <w:szCs w:val="24"/>
        </w:rPr>
        <w:fldChar w:fldCharType="end"/>
      </w:r>
      <w:r>
        <w:rPr>
          <w:rFonts w:hint="eastAsia"/>
          <w:szCs w:val="24"/>
        </w:rPr>
        <w:t>——核定期的第</w:t>
      </w:r>
      <w:r>
        <w:rPr>
          <w:rFonts w:hint="eastAsia"/>
          <w:i/>
          <w:szCs w:val="24"/>
        </w:rPr>
        <w:t>i</w:t>
      </w:r>
      <w:r>
        <w:rPr>
          <w:rFonts w:hint="eastAsia"/>
          <w:szCs w:val="24"/>
        </w:rPr>
        <w:t>类</w:t>
      </w:r>
      <w:r>
        <w:rPr>
          <w:rFonts w:hint="eastAsia"/>
        </w:rPr>
        <w:t>工况下</w:t>
      </w:r>
      <w:r>
        <w:rPr>
          <w:rFonts w:hint="eastAsia"/>
          <w:szCs w:val="24"/>
        </w:rPr>
        <w:t>空调风机的效率；</w:t>
      </w:r>
    </w:p>
    <w:p>
      <w:pPr>
        <w:ind w:firstLine="480"/>
      </w:pP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oMath>
      <w:r>
        <w:rPr>
          <w:rFonts w:hint="eastAsia"/>
          <w:szCs w:val="24"/>
        </w:rPr>
        <w:t>——第</w:t>
      </w:r>
      <w:r>
        <w:rPr>
          <w:rFonts w:hint="eastAsia"/>
          <w:i/>
          <w:szCs w:val="24"/>
        </w:rPr>
        <w:t>i</w:t>
      </w:r>
      <w:r>
        <w:rPr>
          <w:rFonts w:hint="eastAsia"/>
          <w:szCs w:val="24"/>
        </w:rPr>
        <w:t>类</w:t>
      </w:r>
      <w:r>
        <w:rPr>
          <w:rFonts w:hint="eastAsia"/>
        </w:rPr>
        <w:t>工况下空调风机</w:t>
      </w:r>
      <w:r>
        <w:rPr>
          <w:rFonts w:hint="eastAsia"/>
          <w:szCs w:val="24"/>
        </w:rPr>
        <w:t>所在建筑类型的同时使用系数</w:t>
      </w:r>
      <w:r>
        <w:rPr>
          <w:rFonts w:hint="eastAsia"/>
        </w:rPr>
        <w:t>；</w:t>
      </w:r>
    </w:p>
    <w:p>
      <w:pPr>
        <w:tabs>
          <w:tab w:val="left" w:pos="709"/>
          <w:tab w:val="left" w:pos="851"/>
        </w:tabs>
        <w:ind w:firstLine="480"/>
        <w:rPr>
          <w:kern w:val="0"/>
          <w:szCs w:val="20"/>
        </w:rPr>
      </w:pPr>
      <m:oMath>
        <m:r>
          <m:rPr/>
          <w:rPr>
            <w:rFonts w:ascii="Cambria Math" w:hAnsi="Cambria Math"/>
          </w:rPr>
          <m:t>φ</m:t>
        </m:r>
      </m:oMath>
      <w:r>
        <w:rPr>
          <w:rFonts w:hint="eastAsia"/>
          <w:szCs w:val="24"/>
        </w:rPr>
        <w:t>——</w:t>
      </w:r>
      <w:r>
        <w:rPr>
          <w:kern w:val="0"/>
          <w:szCs w:val="20"/>
        </w:rPr>
        <w:t>电力对应的碳排放因子，</w:t>
      </w:r>
      <w:r>
        <w:rPr>
          <w:kern w:val="0"/>
          <w:szCs w:val="24"/>
        </w:rPr>
        <w:t>应符合本</w:t>
      </w:r>
      <w:r>
        <w:rPr>
          <w:rFonts w:hint="eastAsia"/>
          <w:kern w:val="0"/>
          <w:szCs w:val="24"/>
        </w:rPr>
        <w:t>办法</w:t>
      </w:r>
      <w:r>
        <w:rPr>
          <w:kern w:val="0"/>
          <w:szCs w:val="24"/>
        </w:rPr>
        <w:t>附录A的规定</w:t>
      </w:r>
      <w:r>
        <w:rPr>
          <w:kern w:val="0"/>
          <w:szCs w:val="20"/>
        </w:rPr>
        <w:t>。</w:t>
      </w:r>
    </w:p>
    <w:p>
      <w:pPr>
        <w:ind w:firstLine="480"/>
      </w:pPr>
      <w:r>
        <w:rPr>
          <w:rFonts w:hint="eastAsia"/>
        </w:rPr>
        <w:t>空调风机碳减排率按下式计算：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9</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9</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×100%</m:t>
                </m:r>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35</w:t>
            </w:r>
            <w:r>
              <w:fldChar w:fldCharType="end"/>
            </w:r>
            <w:r>
              <w:t>)</w:t>
            </w:r>
          </w:p>
        </w:tc>
      </w:tr>
    </w:tbl>
    <w:p>
      <w:r>
        <w:rPr>
          <w:rFonts w:hint="eastAsia"/>
        </w:rPr>
        <w:t>式中：</w:t>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9</m:t>
            </m:r>
            <m:ctrlPr>
              <w:rPr>
                <w:rFonts w:ascii="Cambria Math" w:hAnsi="Cambria Math"/>
              </w:rPr>
            </m:ctrlPr>
          </m:sub>
        </m:sSub>
      </m:oMath>
      <w:r>
        <w:rPr>
          <w:rFonts w:hint="eastAsia"/>
        </w:rPr>
        <w:t>——空调风机碳减排率(%)；</w:t>
      </w:r>
    </w:p>
    <w:p>
      <w:pPr>
        <w:ind w:firstLine="48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9</m:t>
            </m:r>
            <m:ctrlPr>
              <w:rPr>
                <w:rFonts w:ascii="Cambria Math" w:hAnsi="Cambria Math"/>
                <w:i/>
              </w:rPr>
            </m:ctrlPr>
          </m:sub>
        </m:sSub>
      </m:oMath>
      <w:r>
        <w:rPr>
          <w:rFonts w:hint="eastAsia"/>
        </w:rPr>
        <w:t>——空调风机碳减排量(kgCO</w:t>
      </w:r>
      <w:r>
        <w:rPr>
          <w:rFonts w:hint="eastAsia"/>
          <w:vertAlign w:val="subscript"/>
        </w:rPr>
        <w:t>2</w:t>
      </w:r>
      <w:r>
        <w:rPr>
          <w:rFonts w:hint="eastAsia"/>
        </w:rPr>
        <w:t>e)；</w:t>
      </w:r>
    </w:p>
    <w:p>
      <w:pPr>
        <w:ind w:firstLine="48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b</m:t>
            </m:r>
            <m:ctrlPr>
              <w:rPr>
                <w:rFonts w:ascii="Cambria Math" w:hAnsi="Cambria Math"/>
                <w:i/>
              </w:rPr>
            </m:ctrlPr>
          </m:sub>
        </m:sSub>
      </m:oMath>
      <w:r>
        <w:rPr>
          <w:rFonts w:hint="eastAsia"/>
          <w:szCs w:val="24"/>
        </w:rPr>
        <w:t>——基准期的空调风机碳排放</w:t>
      </w:r>
      <w:r>
        <w:rPr>
          <w:rFonts w:hint="eastAsia"/>
        </w:rPr>
        <w:t>(kgCO</w:t>
      </w:r>
      <w:r>
        <w:rPr>
          <w:rFonts w:hint="eastAsia"/>
          <w:vertAlign w:val="subscript"/>
        </w:rPr>
        <w:t>2</w:t>
      </w:r>
      <w:r>
        <w:rPr>
          <w:rFonts w:hint="eastAsia"/>
        </w:rPr>
        <w:t>e)。</w:t>
      </w:r>
    </w:p>
    <w:p>
      <w:pPr>
        <w:ind w:firstLine="480"/>
      </w:pPr>
      <w:r>
        <w:t>2）</w:t>
      </w:r>
      <w:r>
        <w:rPr>
          <w:rFonts w:hint="eastAsia"/>
        </w:rPr>
        <w:t>当系统未进行风量、</w:t>
      </w:r>
      <w:r>
        <w:t>风压</w:t>
      </w:r>
      <w:r>
        <w:rPr>
          <w:rFonts w:hint="eastAsia"/>
        </w:rPr>
        <w:t>的检测时，空调风机碳排放量可按下式计算：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r>
                  <m:rPr/>
                  <w:rPr>
                    <w:rFonts w:ascii="Cambria Math" w:cs="Times New Roman"/>
                    <w:kern w:val="0"/>
                    <w:szCs w:val="20"/>
                  </w:rPr>
                  <m:t>E=φ×</m:t>
                </m:r>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m</m:t>
                    </m:r>
                    <m:ctrlPr>
                      <w:rPr>
                        <w:rFonts w:ascii="Cambria Math" w:hAnsi="Cambria Math" w:cs="Times New Roman"/>
                        <w:i/>
                        <w:kern w:val="0"/>
                        <w:szCs w:val="20"/>
                      </w:rPr>
                    </m:ctrlPr>
                  </m:sup>
                  <m:e>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K</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ctrlPr>
                      <w:rPr>
                        <w:rFonts w:ascii="Cambria Math" w:hAnsi="Cambria Math" w:cs="Times New Roman"/>
                        <w:i/>
                        <w:kern w:val="0"/>
                        <w:szCs w:val="20"/>
                      </w:rPr>
                    </m:ctrlPr>
                  </m:e>
                </m:nary>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36</w:t>
            </w:r>
            <w:r>
              <w:fldChar w:fldCharType="end"/>
            </w:r>
            <w:r>
              <w:t>)</w:t>
            </w:r>
          </w:p>
        </w:tc>
      </w:tr>
    </w:tbl>
    <w:p>
      <w:r>
        <w:rPr>
          <w:rFonts w:hint="eastAsia"/>
        </w:rPr>
        <w:t>式中：</w:t>
      </w:r>
      <m:oMath>
        <m:r>
          <m:rPr/>
          <w:rPr>
            <w:rFonts w:ascii="Cambria Math" w:hAnsi="Cambria Math"/>
          </w:rPr>
          <m:t>E</m:t>
        </m:r>
      </m:oMath>
      <w:r>
        <w:rPr>
          <w:rFonts w:hint="eastAsia"/>
        </w:rPr>
        <w:t>——空调风机碳排放量(kgCO</w:t>
      </w:r>
      <w:r>
        <w:rPr>
          <w:rFonts w:hint="eastAsia"/>
          <w:vertAlign w:val="subscript"/>
        </w:rPr>
        <w:t>2</w:t>
      </w:r>
      <w:r>
        <w:rPr>
          <w:rFonts w:hint="eastAsia"/>
        </w:rPr>
        <w:t>e)；</w:t>
      </w:r>
    </w:p>
    <w:p>
      <w:pPr>
        <w:pStyle w:val="10"/>
        <w:ind w:firstLine="480"/>
        <w:rPr>
          <w:szCs w:val="24"/>
        </w:rPr>
      </w:pPr>
      <m:oMath>
        <m:r>
          <m:rPr/>
          <w:rPr>
            <w:rFonts w:ascii="Cambria Math" w:hAnsi="Cambria Math"/>
          </w:rPr>
          <m:t>n</m:t>
        </m:r>
      </m:oMath>
      <w:r>
        <w:rPr>
          <w:rFonts w:hint="eastAsia"/>
          <w:szCs w:val="24"/>
        </w:rPr>
        <w:t>——</w:t>
      </w:r>
      <w:r>
        <w:rPr>
          <w:rFonts w:hint="eastAsia"/>
        </w:rPr>
        <w:t>改造的空调风机运行工况数；</w:t>
      </w:r>
    </w:p>
    <w:p>
      <w:pPr>
        <w:pStyle w:val="10"/>
        <w:ind w:firstLine="480"/>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szCs w:val="24"/>
        </w:rPr>
        <w:t>——</w:t>
      </w:r>
      <w:r>
        <w:rPr>
          <w:rFonts w:hint="eastAsia"/>
        </w:rPr>
        <w:t>第</w:t>
      </w:r>
      <w:r>
        <w:rPr>
          <w:rFonts w:hint="eastAsia"/>
          <w:i/>
        </w:rPr>
        <w:t>i</w:t>
      </w:r>
      <w:r>
        <w:rPr>
          <w:rFonts w:hint="eastAsia"/>
        </w:rPr>
        <w:t>类工况下空调风机的功率(kW)</w:t>
      </w:r>
      <w:r>
        <w:rPr>
          <w:rFonts w:hint="eastAsia"/>
          <w:szCs w:val="24"/>
        </w:rPr>
        <w:t>；</w:t>
      </w:r>
    </w:p>
    <w:p>
      <w:pPr>
        <w:ind w:firstLine="48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m:t>
            </m:r>
            <m:ctrlPr>
              <w:rPr>
                <w:rFonts w:ascii="Cambria Math" w:hAnsi="Cambria Math"/>
                <w:i/>
              </w:rPr>
            </m:ctrlPr>
          </m:sub>
        </m:sSub>
      </m:oMath>
      <w:r>
        <w:rPr>
          <w:i/>
          <w:szCs w:val="24"/>
        </w:rPr>
        <w:fldChar w:fldCharType="begin"/>
      </w:r>
      <w:r>
        <w:rPr>
          <w:i/>
          <w:szCs w:val="24"/>
        </w:rPr>
        <w:instrText xml:space="preserve"> QUOTE </w:instrText>
      </w:r>
      <w:r>
        <w:rPr>
          <w:i/>
          <w:position w:val="-16"/>
        </w:rPr>
        <w:pict>
          <v:shape id="_x0000_i1041" o:spt="75" type="#_x0000_t75" style="height:22.4pt;width:8.15pt;" filled="f" o:preferrelative="t" stroked="f" coordsize="21600,21600" equationxml="&lt;">
            <v:path/>
            <v:fill on="f" focussize="0,0"/>
            <v:stroke on="f" joinstyle="miter"/>
            <v:imagedata r:id="rId15" chromakey="#FFFFFF" o:title=""/>
            <o:lock v:ext="edit" aspectratio="t"/>
            <w10:wrap type="none"/>
            <w10:anchorlock/>
          </v:shape>
        </w:pict>
      </w:r>
      <w:r>
        <w:rPr>
          <w:i/>
          <w:szCs w:val="24"/>
        </w:rPr>
        <w:instrText xml:space="preserve"> </w:instrText>
      </w:r>
      <w:r>
        <w:rPr>
          <w:i/>
          <w:szCs w:val="24"/>
        </w:rPr>
        <w:fldChar w:fldCharType="end"/>
      </w:r>
      <w:r>
        <w:rPr>
          <w:rFonts w:hint="eastAsia"/>
          <w:szCs w:val="24"/>
        </w:rPr>
        <w:t>——</w:t>
      </w:r>
      <w:r>
        <w:rPr>
          <w:rFonts w:hint="eastAsia"/>
        </w:rPr>
        <w:t>第</w:t>
      </w:r>
      <w:r>
        <w:rPr>
          <w:rFonts w:hint="eastAsia"/>
          <w:i/>
        </w:rPr>
        <w:t>i</w:t>
      </w:r>
      <w:r>
        <w:rPr>
          <w:rFonts w:hint="eastAsia"/>
        </w:rPr>
        <w:t>类工况下空调风机的运行时间(h)；</w:t>
      </w:r>
    </w:p>
    <w:p>
      <w:pPr>
        <w:ind w:firstLine="480"/>
      </w:pP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oMath>
      <w:r>
        <w:rPr>
          <w:rFonts w:hint="eastAsia"/>
          <w:szCs w:val="24"/>
        </w:rPr>
        <w:t>——第</w:t>
      </w:r>
      <w:r>
        <w:rPr>
          <w:rFonts w:hint="eastAsia"/>
          <w:i/>
          <w:szCs w:val="24"/>
        </w:rPr>
        <w:t>i</w:t>
      </w:r>
      <w:r>
        <w:rPr>
          <w:rFonts w:hint="eastAsia"/>
          <w:szCs w:val="24"/>
        </w:rPr>
        <w:t>类</w:t>
      </w:r>
      <w:r>
        <w:rPr>
          <w:rFonts w:hint="eastAsia"/>
        </w:rPr>
        <w:t>工况下空调风机</w:t>
      </w:r>
      <w:r>
        <w:rPr>
          <w:rFonts w:hint="eastAsia"/>
          <w:szCs w:val="24"/>
        </w:rPr>
        <w:t>所在建筑类型的同时使用系数</w:t>
      </w:r>
      <w:r>
        <w:rPr>
          <w:rFonts w:hint="eastAsia"/>
        </w:rPr>
        <w:t>；</w:t>
      </w:r>
    </w:p>
    <w:p>
      <w:pPr>
        <w:tabs>
          <w:tab w:val="left" w:pos="709"/>
          <w:tab w:val="left" w:pos="851"/>
        </w:tabs>
        <w:ind w:firstLine="439" w:firstLineChars="183"/>
        <w:rPr>
          <w:kern w:val="0"/>
          <w:szCs w:val="20"/>
        </w:rPr>
      </w:pPr>
      <m:oMath>
        <m:r>
          <m:rPr/>
          <w:rPr>
            <w:rFonts w:ascii="Cambria Math" w:hAnsi="Cambria Math"/>
          </w:rPr>
          <m:t>φ</m:t>
        </m:r>
      </m:oMath>
      <w:r>
        <w:rPr>
          <w:rFonts w:hint="eastAsia"/>
          <w:szCs w:val="24"/>
        </w:rPr>
        <w:t>——</w:t>
      </w:r>
      <w:r>
        <w:rPr>
          <w:kern w:val="0"/>
          <w:szCs w:val="20"/>
        </w:rPr>
        <w:t>电力对应的碳排放因子，</w:t>
      </w:r>
      <w:r>
        <w:rPr>
          <w:kern w:val="0"/>
          <w:szCs w:val="24"/>
        </w:rPr>
        <w:t>应符合本</w:t>
      </w:r>
      <w:r>
        <w:rPr>
          <w:rFonts w:hint="eastAsia"/>
          <w:kern w:val="0"/>
          <w:szCs w:val="24"/>
        </w:rPr>
        <w:t>办法</w:t>
      </w:r>
      <w:r>
        <w:rPr>
          <w:kern w:val="0"/>
          <w:szCs w:val="24"/>
        </w:rPr>
        <w:t>附录A的规定</w:t>
      </w:r>
      <w:r>
        <w:rPr>
          <w:kern w:val="0"/>
          <w:szCs w:val="20"/>
        </w:rPr>
        <w:t>。</w:t>
      </w:r>
    </w:p>
    <w:p>
      <w:pPr>
        <w:ind w:firstLine="480"/>
      </w:pPr>
      <w:r>
        <w:rPr>
          <w:rFonts w:hint="eastAsia"/>
        </w:rPr>
        <w:t>空调风机碳减排量按下式计算：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9</m:t>
                    </m:r>
                    <m:ctrlPr>
                      <w:rPr>
                        <w:rFonts w:ascii="Cambria Math" w:hAnsi="Cambria Math" w:cs="Times New Roman"/>
                        <w:i/>
                        <w:kern w:val="0"/>
                        <w:szCs w:val="20"/>
                      </w:rPr>
                    </m:ctrlPr>
                  </m:sub>
                </m:sSub>
                <m:r>
                  <m:rPr/>
                  <w:rPr>
                    <w:rFonts w:ascii="Cambria Math" w:cs="Times New Roman"/>
                    <w:kern w:val="0"/>
                    <w:szCs w:val="20"/>
                  </w:rPr>
                  <m:t>=φ×</m:t>
                </m:r>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bi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bi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ri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ri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K</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ctrlPr>
                      <w:rPr>
                        <w:rFonts w:ascii="Cambria Math" w:hAnsi="Cambria Math" w:cs="Times New Roman"/>
                        <w:i/>
                        <w:kern w:val="0"/>
                        <w:szCs w:val="20"/>
                      </w:rPr>
                    </m:ctrlPr>
                  </m:e>
                </m:nary>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37</w:t>
            </w:r>
            <w:r>
              <w:fldChar w:fldCharType="end"/>
            </w:r>
            <w:r>
              <w:t>)</w:t>
            </w:r>
          </w:p>
        </w:tc>
      </w:tr>
    </w:tbl>
    <w:p>
      <w:r>
        <w:rPr>
          <w:rFonts w:hint="eastAsia"/>
        </w:rPr>
        <w:t>式中:</w:t>
      </w:r>
      <m:oMath>
        <m:r>
          <m:rPr/>
          <w:rPr>
            <w:rFonts w:ascii="Cambria Math" w:hAnsi="Cambria Math"/>
          </w:rPr>
          <m:t>E</m:t>
        </m:r>
      </m:oMath>
      <w:r>
        <w:rPr>
          <w:vertAlign w:val="subscript"/>
        </w:rPr>
        <w:t>9</w:t>
      </w:r>
      <w:r>
        <w:rPr>
          <w:rFonts w:hint="eastAsia"/>
        </w:rPr>
        <w:t>——空调风机年碳排放(kgCO</w:t>
      </w:r>
      <w:r>
        <w:rPr>
          <w:rFonts w:hint="eastAsia"/>
          <w:vertAlign w:val="subscript"/>
        </w:rPr>
        <w:t>2</w:t>
      </w:r>
      <w:r>
        <w:rPr>
          <w:rFonts w:hint="eastAsia"/>
        </w:rPr>
        <w:t>e)；</w:t>
      </w:r>
    </w:p>
    <w:p>
      <w:pPr>
        <w:pStyle w:val="10"/>
        <w:ind w:firstLine="480"/>
        <w:rPr>
          <w:szCs w:val="24"/>
        </w:rPr>
      </w:pPr>
      <m:oMath>
        <m:r>
          <m:rPr/>
          <w:rPr>
            <w:rFonts w:ascii="Cambria Math" w:hAnsi="Cambria Math"/>
          </w:rPr>
          <m:t>n</m:t>
        </m:r>
      </m:oMath>
      <w:r>
        <w:rPr>
          <w:rFonts w:hint="eastAsia"/>
          <w:szCs w:val="24"/>
        </w:rPr>
        <w:t>——</w:t>
      </w:r>
      <w:r>
        <w:rPr>
          <w:rFonts w:hint="eastAsia"/>
        </w:rPr>
        <w:t>改造的空调风机运行工况数；</w:t>
      </w:r>
    </w:p>
    <w:p>
      <w:pPr>
        <w:pStyle w:val="10"/>
        <w:ind w:firstLine="480"/>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bi</m:t>
            </m:r>
            <m:ctrlPr>
              <w:rPr>
                <w:rFonts w:ascii="Cambria Math" w:hAnsi="Cambria Math"/>
                <w:i/>
              </w:rPr>
            </m:ctrlPr>
          </m:sub>
        </m:sSub>
      </m:oMath>
      <w:r>
        <w:rPr>
          <w:rFonts w:hint="eastAsia"/>
          <w:szCs w:val="24"/>
        </w:rPr>
        <w:t>——基准期的</w:t>
      </w:r>
      <w:r>
        <w:rPr>
          <w:rFonts w:hint="eastAsia"/>
        </w:rPr>
        <w:t>第</w:t>
      </w:r>
      <w:r>
        <w:rPr>
          <w:rFonts w:hint="eastAsia"/>
          <w:i/>
        </w:rPr>
        <w:t>i</w:t>
      </w:r>
      <w:r>
        <w:rPr>
          <w:rFonts w:hint="eastAsia"/>
        </w:rPr>
        <w:t>类工况下空调风机的功率(kW)</w:t>
      </w:r>
      <w:r>
        <w:rPr>
          <w:szCs w:val="24"/>
        </w:rPr>
        <w:t xml:space="preserve"> </w:t>
      </w:r>
      <w:r>
        <w:rPr>
          <w:rFonts w:hint="eastAsia"/>
          <w:szCs w:val="24"/>
        </w:rPr>
        <w:t>；</w:t>
      </w:r>
    </w:p>
    <w:p>
      <w:pPr>
        <w:ind w:firstLine="48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bi</m:t>
            </m:r>
            <m:ctrlPr>
              <w:rPr>
                <w:rFonts w:ascii="Cambria Math" w:hAnsi="Cambria Math"/>
                <w:i/>
              </w:rPr>
            </m:ctrlPr>
          </m:sub>
        </m:sSub>
      </m:oMath>
      <w:r>
        <w:rPr>
          <w:rFonts w:hint="eastAsia"/>
          <w:szCs w:val="24"/>
        </w:rPr>
        <w:t>——基准期的</w:t>
      </w:r>
      <w:r>
        <w:rPr>
          <w:rFonts w:hint="eastAsia"/>
        </w:rPr>
        <w:t>第</w:t>
      </w:r>
      <w:r>
        <w:rPr>
          <w:rFonts w:hint="eastAsia"/>
          <w:i/>
        </w:rPr>
        <w:t>i</w:t>
      </w:r>
      <w:r>
        <w:rPr>
          <w:rFonts w:hint="eastAsia"/>
        </w:rPr>
        <w:t>类工况下空调风机的运行时间(h)；</w:t>
      </w:r>
    </w:p>
    <w:p>
      <w:pPr>
        <w:pStyle w:val="10"/>
        <w:ind w:firstLine="480"/>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ri</m:t>
            </m:r>
            <m:ctrlPr>
              <w:rPr>
                <w:rFonts w:ascii="Cambria Math" w:hAnsi="Cambria Math"/>
                <w:i/>
              </w:rPr>
            </m:ctrlPr>
          </m:sub>
        </m:sSub>
      </m:oMath>
      <w:r>
        <w:rPr>
          <w:rFonts w:hint="eastAsia"/>
          <w:szCs w:val="24"/>
        </w:rPr>
        <w:t>——核定期的</w:t>
      </w:r>
      <w:r>
        <w:rPr>
          <w:rFonts w:hint="eastAsia"/>
        </w:rPr>
        <w:t>第</w:t>
      </w:r>
      <w:r>
        <w:rPr>
          <w:rFonts w:hint="eastAsia"/>
          <w:i/>
        </w:rPr>
        <w:t>i</w:t>
      </w:r>
      <w:r>
        <w:rPr>
          <w:rFonts w:hint="eastAsia"/>
        </w:rPr>
        <w:t>类工况下空调风机的功率(kW)</w:t>
      </w:r>
      <w:r>
        <w:rPr>
          <w:szCs w:val="24"/>
        </w:rPr>
        <w:t xml:space="preserve"> </w:t>
      </w:r>
    </w:p>
    <w:p>
      <w:pPr>
        <w:ind w:firstLine="48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ri</m:t>
            </m:r>
            <m:ctrlPr>
              <w:rPr>
                <w:rFonts w:ascii="Cambria Math" w:hAnsi="Cambria Math"/>
                <w:i/>
              </w:rPr>
            </m:ctrlPr>
          </m:sub>
        </m:sSub>
      </m:oMath>
      <w:r>
        <w:rPr>
          <w:rFonts w:hint="eastAsia"/>
          <w:szCs w:val="24"/>
        </w:rPr>
        <w:t>——核定期的</w:t>
      </w:r>
      <w:r>
        <w:rPr>
          <w:rFonts w:hint="eastAsia"/>
        </w:rPr>
        <w:t>第</w:t>
      </w:r>
      <w:r>
        <w:rPr>
          <w:rFonts w:hint="eastAsia"/>
          <w:i/>
        </w:rPr>
        <w:t>i</w:t>
      </w:r>
      <w:r>
        <w:rPr>
          <w:rFonts w:hint="eastAsia"/>
        </w:rPr>
        <w:t>类工况下空调风机的运行时间(h)；</w:t>
      </w:r>
    </w:p>
    <w:p>
      <w:pPr>
        <w:ind w:firstLine="480"/>
      </w:pP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oMath>
      <w:r>
        <w:rPr>
          <w:rFonts w:hint="eastAsia"/>
          <w:szCs w:val="24"/>
        </w:rPr>
        <w:t>——第</w:t>
      </w:r>
      <w:r>
        <w:rPr>
          <w:rFonts w:hint="eastAsia"/>
          <w:i/>
          <w:szCs w:val="24"/>
        </w:rPr>
        <w:t>i</w:t>
      </w:r>
      <w:r>
        <w:rPr>
          <w:rFonts w:hint="eastAsia"/>
          <w:szCs w:val="24"/>
        </w:rPr>
        <w:t>类</w:t>
      </w:r>
      <w:r>
        <w:rPr>
          <w:rFonts w:hint="eastAsia"/>
        </w:rPr>
        <w:t>工况下空调风机</w:t>
      </w:r>
      <w:r>
        <w:rPr>
          <w:rFonts w:hint="eastAsia"/>
          <w:szCs w:val="24"/>
        </w:rPr>
        <w:t>所在建筑类型的同时使用系数</w:t>
      </w:r>
      <w:r>
        <w:rPr>
          <w:rFonts w:hint="eastAsia"/>
        </w:rPr>
        <w:t>；</w:t>
      </w:r>
    </w:p>
    <w:p>
      <w:pPr>
        <w:tabs>
          <w:tab w:val="left" w:pos="709"/>
          <w:tab w:val="left" w:pos="851"/>
        </w:tabs>
        <w:ind w:firstLine="439" w:firstLineChars="183"/>
        <w:rPr>
          <w:kern w:val="0"/>
          <w:szCs w:val="20"/>
        </w:rPr>
      </w:pPr>
      <m:oMath>
        <m:r>
          <m:rPr/>
          <w:rPr>
            <w:rFonts w:ascii="Cambria Math" w:hAnsi="Cambria Math"/>
          </w:rPr>
          <m:t>φ</m:t>
        </m:r>
      </m:oMath>
      <w:r>
        <w:rPr>
          <w:rFonts w:hint="eastAsia"/>
          <w:szCs w:val="24"/>
        </w:rPr>
        <w:t>——</w:t>
      </w:r>
      <w:r>
        <w:rPr>
          <w:kern w:val="0"/>
          <w:szCs w:val="20"/>
        </w:rPr>
        <w:t>电力对应的碳排放因子，</w:t>
      </w:r>
      <w:r>
        <w:rPr>
          <w:kern w:val="0"/>
          <w:szCs w:val="24"/>
        </w:rPr>
        <w:t>应符合本</w:t>
      </w:r>
      <w:r>
        <w:rPr>
          <w:rFonts w:hint="eastAsia"/>
          <w:kern w:val="0"/>
          <w:szCs w:val="24"/>
        </w:rPr>
        <w:t>办法</w:t>
      </w:r>
      <w:r>
        <w:rPr>
          <w:kern w:val="0"/>
          <w:szCs w:val="24"/>
        </w:rPr>
        <w:t>附录A的规定</w:t>
      </w:r>
      <w:r>
        <w:rPr>
          <w:kern w:val="0"/>
          <w:szCs w:val="20"/>
        </w:rPr>
        <w:t>。</w:t>
      </w:r>
    </w:p>
    <w:p>
      <w:pPr>
        <w:ind w:firstLine="480"/>
      </w:pPr>
      <w:r>
        <w:rPr>
          <w:rFonts w:hint="eastAsia"/>
        </w:rPr>
        <w:t>空调风机碳减排率按下式计算：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9</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9</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×100%</m:t>
                </m:r>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38</w:t>
            </w:r>
            <w:r>
              <w:fldChar w:fldCharType="end"/>
            </w:r>
            <w:r>
              <w:t>)</w:t>
            </w:r>
          </w:p>
        </w:tc>
      </w:tr>
    </w:tbl>
    <w:p>
      <w:r>
        <w:rPr>
          <w:rFonts w:hint="eastAsia"/>
        </w:rPr>
        <w:t>式中:</w:t>
      </w:r>
    </w:p>
    <w:p>
      <w:pPr>
        <w:ind w:firstLine="480"/>
      </w:pP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9</m:t>
            </m:r>
            <m:ctrlPr>
              <w:rPr>
                <w:rFonts w:ascii="Cambria Math" w:hAnsi="Cambria Math"/>
              </w:rPr>
            </m:ctrlPr>
          </m:sub>
        </m:sSub>
      </m:oMath>
      <w:r>
        <w:rPr>
          <w:rFonts w:hint="eastAsia"/>
        </w:rPr>
        <w:t>——空调风机碳减排率(%)；</w:t>
      </w:r>
    </w:p>
    <w:p>
      <w:pPr>
        <w:ind w:firstLine="48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9</m:t>
            </m:r>
            <m:ctrlPr>
              <w:rPr>
                <w:rFonts w:ascii="Cambria Math" w:hAnsi="Cambria Math"/>
                <w:i/>
              </w:rPr>
            </m:ctrlPr>
          </m:sub>
        </m:sSub>
      </m:oMath>
      <w:r>
        <w:rPr>
          <w:rFonts w:hint="eastAsia"/>
        </w:rPr>
        <w:t>——空调风机碳减排量(kgCO</w:t>
      </w:r>
      <w:r>
        <w:rPr>
          <w:rFonts w:hint="eastAsia"/>
          <w:vertAlign w:val="subscript"/>
        </w:rPr>
        <w:t>2</w:t>
      </w:r>
      <w:r>
        <w:rPr>
          <w:rFonts w:hint="eastAsia"/>
        </w:rPr>
        <w:t>e)；</w:t>
      </w:r>
    </w:p>
    <w:p>
      <w:pPr>
        <w:ind w:firstLine="48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b</m:t>
            </m:r>
            <m:ctrlPr>
              <w:rPr>
                <w:rFonts w:ascii="Cambria Math" w:hAnsi="Cambria Math"/>
                <w:i/>
              </w:rPr>
            </m:ctrlPr>
          </m:sub>
        </m:sSub>
      </m:oMath>
      <w:r>
        <w:rPr>
          <w:rFonts w:hint="eastAsia"/>
          <w:szCs w:val="24"/>
        </w:rPr>
        <w:t>——基准期的空调风机碳排放</w:t>
      </w:r>
      <w:r>
        <w:rPr>
          <w:rFonts w:hint="eastAsia"/>
        </w:rPr>
        <w:t>(kgCO</w:t>
      </w:r>
      <w:r>
        <w:rPr>
          <w:rFonts w:hint="eastAsia"/>
          <w:vertAlign w:val="subscript"/>
        </w:rPr>
        <w:t>2</w:t>
      </w:r>
      <w:r>
        <w:rPr>
          <w:rFonts w:hint="eastAsia"/>
        </w:rPr>
        <w:t>e)。</w:t>
      </w:r>
    </w:p>
    <w:p>
      <w:pPr>
        <w:pStyle w:val="5"/>
      </w:pPr>
      <w:r>
        <w:rPr>
          <w:rFonts w:hint="eastAsia"/>
        </w:rPr>
        <w:t>新风及热回收系统</w:t>
      </w:r>
    </w:p>
    <w:p>
      <w:pPr>
        <w:ind w:firstLine="480"/>
      </w:pPr>
      <w:r>
        <w:rPr>
          <w:rFonts w:hint="eastAsia"/>
        </w:rPr>
        <w:t>1）新风系统</w:t>
      </w:r>
    </w:p>
    <w:p>
      <w:pPr>
        <w:ind w:firstLine="480"/>
      </w:pPr>
      <w:r>
        <w:rPr>
          <w:rFonts w:hint="eastAsia"/>
        </w:rPr>
        <w:t>根据上述新风量的变化，按照《民用建筑供暖通风与空气调节设计规范》GB50736的计算方法，计算改造前后新风负荷，并按照下述公式折算由新风负荷产生的能源消耗量(kW</w:t>
      </w:r>
      <w:r>
        <w:rPr>
          <w:rFonts w:cs="Times New Roman"/>
        </w:rPr>
        <w:t>·</w:t>
      </w:r>
      <w:r>
        <w:rPr>
          <w:rFonts w:hint="eastAsia"/>
        </w:rPr>
        <w:t>h)，从而计算碳减排量与碳减排率。新风负荷引起的能源消耗间接碳排放量(kgCO</w:t>
      </w:r>
      <w:r>
        <w:rPr>
          <w:rFonts w:hint="eastAsia"/>
          <w:vertAlign w:val="subscript"/>
        </w:rPr>
        <w:t>2</w:t>
      </w:r>
      <w:r>
        <w:rPr>
          <w:rFonts w:hint="eastAsia"/>
        </w:rPr>
        <w:t xml:space="preserve">e)按下式计算： </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r>
                  <m:rPr/>
                  <w:rPr>
                    <w:rFonts w:ascii="Cambria Math" w:cs="Times New Roman"/>
                    <w:kern w:val="0"/>
                    <w:szCs w:val="20"/>
                  </w:rPr>
                  <m:t>E=（</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Q</m:t>
                        </m:r>
                        <m:ctrlPr>
                          <w:rPr>
                            <w:rFonts w:ascii="Cambria Math" w:hAnsi="Cambria Math" w:cs="Times New Roman"/>
                            <w:i/>
                            <w:kern w:val="0"/>
                            <w:szCs w:val="20"/>
                          </w:rPr>
                        </m:ctrlPr>
                      </m:e>
                      <m:sub>
                        <m:r>
                          <m:rPr/>
                          <w:rPr>
                            <w:rFonts w:ascii="Cambria Math" w:cs="Times New Roman"/>
                            <w:kern w:val="0"/>
                            <w:szCs w:val="20"/>
                          </w:rPr>
                          <m:t>o1</m:t>
                        </m:r>
                        <m:ctrlPr>
                          <w:rPr>
                            <w:rFonts w:ascii="Cambria Math" w:hAnsi="Cambria Math" w:cs="Times New Roman"/>
                            <w:i/>
                            <w:kern w:val="0"/>
                            <w:szCs w:val="20"/>
                          </w:rPr>
                        </m:ctrlPr>
                      </m:sub>
                    </m:sSub>
                    <m:ctrlPr>
                      <w:rPr>
                        <w:rFonts w:ascii="Cambria Math" w:hAnsi="Cambria Math" w:cs="Times New Roman"/>
                        <w:i/>
                        <w:kern w:val="0"/>
                        <w:szCs w:val="20"/>
                      </w:rPr>
                    </m:ctrlPr>
                  </m:num>
                  <m:den>
                    <m:r>
                      <m:rPr/>
                      <w:rPr>
                        <w:rFonts w:ascii="Cambria Math" w:cs="Times New Roman"/>
                        <w:kern w:val="0"/>
                        <w:szCs w:val="20"/>
                      </w:rPr>
                      <m:t>CO</m:t>
                    </m:r>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m:nor/>
                            <m:sty m:val="p"/>
                          </m:rPr>
                          <w:rPr>
                            <w:rFonts w:ascii="Cambria Math" w:cs="Times New Roman"/>
                            <w:b w:val="0"/>
                            <w:i w:val="0"/>
                            <w:kern w:val="0"/>
                            <w:szCs w:val="20"/>
                          </w:rPr>
                          <m:t>sys1</m:t>
                        </m:r>
                        <m:ctrlPr>
                          <w:rPr>
                            <w:rFonts w:ascii="Cambria Math" w:hAnsi="Cambria Math" w:cs="Times New Roman"/>
                            <w:kern w:val="0"/>
                            <w:szCs w:val="20"/>
                          </w:rPr>
                        </m:ctrlPr>
                      </m:sub>
                    </m:sSub>
                    <m:ctrlPr>
                      <w:rPr>
                        <w:rFonts w:ascii="Cambria Math" w:hAnsi="Cambria Math" w:cs="Times New Roman"/>
                        <w:i/>
                        <w:kern w:val="0"/>
                        <w:szCs w:val="20"/>
                      </w:rPr>
                    </m:ctrlPr>
                  </m:den>
                </m:f>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1</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Q</m:t>
                        </m:r>
                        <m:ctrlPr>
                          <w:rPr>
                            <w:rFonts w:ascii="Cambria Math" w:hAnsi="Cambria Math" w:cs="Times New Roman"/>
                            <w:i/>
                            <w:kern w:val="0"/>
                            <w:szCs w:val="20"/>
                          </w:rPr>
                        </m:ctrlPr>
                      </m:e>
                      <m:sub>
                        <m:r>
                          <m:rPr/>
                          <w:rPr>
                            <w:rFonts w:ascii="Cambria Math" w:cs="Times New Roman"/>
                            <w:kern w:val="0"/>
                            <w:szCs w:val="20"/>
                          </w:rPr>
                          <m:t>o2</m:t>
                        </m:r>
                        <m:ctrlPr>
                          <w:rPr>
                            <w:rFonts w:ascii="Cambria Math" w:hAnsi="Cambria Math" w:cs="Times New Roman"/>
                            <w:i/>
                            <w:kern w:val="0"/>
                            <w:szCs w:val="20"/>
                          </w:rPr>
                        </m:ctrlPr>
                      </m:sub>
                    </m:sSub>
                    <m:ctrlPr>
                      <w:rPr>
                        <w:rFonts w:ascii="Cambria Math" w:hAnsi="Cambria Math" w:cs="Times New Roman"/>
                        <w:i/>
                        <w:kern w:val="0"/>
                        <w:szCs w:val="20"/>
                      </w:rPr>
                    </m:ctrlPr>
                  </m:num>
                  <m:den>
                    <m:r>
                      <m:rPr/>
                      <w:rPr>
                        <w:rFonts w:ascii="Cambria Math" w:cs="Times New Roman"/>
                        <w:kern w:val="0"/>
                        <w:szCs w:val="20"/>
                      </w:rPr>
                      <m:t>CO</m:t>
                    </m:r>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m:nor/>
                            <m:sty m:val="p"/>
                          </m:rPr>
                          <w:rPr>
                            <w:rFonts w:ascii="Cambria Math" w:cs="Times New Roman"/>
                            <w:b w:val="0"/>
                            <w:i w:val="0"/>
                            <w:kern w:val="0"/>
                            <w:szCs w:val="20"/>
                          </w:rPr>
                          <m:t>sys2</m:t>
                        </m:r>
                        <m:ctrlPr>
                          <w:rPr>
                            <w:rFonts w:ascii="Cambria Math" w:hAnsi="Cambria Math" w:cs="Times New Roman"/>
                            <w:kern w:val="0"/>
                            <w:szCs w:val="20"/>
                          </w:rPr>
                        </m:ctrlPr>
                      </m:sub>
                    </m:sSub>
                    <m:ctrlPr>
                      <w:rPr>
                        <w:rFonts w:ascii="Cambria Math" w:hAnsi="Cambria Math" w:cs="Times New Roman"/>
                        <w:i/>
                        <w:kern w:val="0"/>
                        <w:szCs w:val="20"/>
                      </w:rPr>
                    </m:ctrlPr>
                  </m:den>
                </m:f>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2</m:t>
                    </m:r>
                    <m:ctrlPr>
                      <w:rPr>
                        <w:rFonts w:ascii="Cambria Math" w:hAnsi="Cambria Math" w:cs="Times New Roman"/>
                        <w:i/>
                        <w:kern w:val="0"/>
                        <w:szCs w:val="20"/>
                      </w:rPr>
                    </m:ctrlPr>
                  </m:sub>
                </m:sSub>
                <m:r>
                  <m:rPr/>
                  <w:rPr>
                    <w:rFonts w:ascii="Cambria Math" w:cs="Times New Roman"/>
                    <w:kern w:val="0"/>
                    <w:szCs w:val="20"/>
                  </w:rPr>
                  <m:t>)×φ</m:t>
                </m:r>
                <m:r>
                  <m:rPr>
                    <m:sty m:val="p"/>
                  </m:rPr>
                  <w:rPr>
                    <w:rFonts w:hint="eastAsia" w:ascii="Cambria Math" w:cs="Times New Roman"/>
                    <w:kern w:val="0"/>
                    <w:szCs w:val="20"/>
                  </w:rPr>
                  <m:t>或</m:t>
                </m:r>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39</w:t>
            </w:r>
            <w:r>
              <w:fldChar w:fldCharType="end"/>
            </w: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r>
                  <m:rPr/>
                  <w:rPr>
                    <w:rFonts w:ascii="Cambria Math" w:cs="Times New Roman"/>
                    <w:kern w:val="0"/>
                    <w:szCs w:val="20"/>
                  </w:rPr>
                  <m:t>E=（</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Q</m:t>
                        </m:r>
                        <m:ctrlPr>
                          <w:rPr>
                            <w:rFonts w:ascii="Cambria Math" w:hAnsi="Cambria Math" w:cs="Times New Roman"/>
                            <w:i/>
                            <w:kern w:val="0"/>
                            <w:szCs w:val="20"/>
                          </w:rPr>
                        </m:ctrlPr>
                      </m:e>
                      <m:sub>
                        <m:r>
                          <m:rPr/>
                          <w:rPr>
                            <w:rFonts w:ascii="Cambria Math" w:cs="Times New Roman"/>
                            <w:kern w:val="0"/>
                            <w:szCs w:val="20"/>
                          </w:rPr>
                          <m:t>o1</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η</m:t>
                        </m:r>
                        <m:ctrlPr>
                          <w:rPr>
                            <w:rFonts w:ascii="Cambria Math" w:hAnsi="Cambria Math" w:cs="Times New Roman"/>
                            <w:i/>
                            <w:kern w:val="0"/>
                            <w:szCs w:val="20"/>
                          </w:rPr>
                        </m:ctrlPr>
                      </m:e>
                      <m:sub>
                        <m:r>
                          <m:rPr/>
                          <w:rPr>
                            <w:rFonts w:ascii="Cambria Math" w:cs="Times New Roman"/>
                            <w:kern w:val="0"/>
                            <w:szCs w:val="20"/>
                          </w:rPr>
                          <m:t>1</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1</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Q</m:t>
                        </m:r>
                        <m:ctrlPr>
                          <w:rPr>
                            <w:rFonts w:ascii="Cambria Math" w:hAnsi="Cambria Math" w:cs="Times New Roman"/>
                            <w:i/>
                            <w:kern w:val="0"/>
                            <w:szCs w:val="20"/>
                          </w:rPr>
                        </m:ctrlPr>
                      </m:e>
                      <m:sub>
                        <m:r>
                          <m:rPr/>
                          <w:rPr>
                            <w:rFonts w:ascii="Cambria Math" w:cs="Times New Roman"/>
                            <w:kern w:val="0"/>
                            <w:szCs w:val="20"/>
                          </w:rPr>
                          <m:t>o2</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η</m:t>
                        </m:r>
                        <m:ctrlPr>
                          <w:rPr>
                            <w:rFonts w:ascii="Cambria Math" w:hAnsi="Cambria Math" w:cs="Times New Roman"/>
                            <w:i/>
                            <w:kern w:val="0"/>
                            <w:szCs w:val="20"/>
                          </w:rPr>
                        </m:ctrlPr>
                      </m:e>
                      <m:sub>
                        <m:r>
                          <m:rPr/>
                          <w:rPr>
                            <w:rFonts w:ascii="Cambria Math" w:cs="Times New Roman"/>
                            <w:kern w:val="0"/>
                            <w:szCs w:val="20"/>
                          </w:rPr>
                          <m:t>2</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2</m:t>
                    </m:r>
                    <m:ctrlPr>
                      <w:rPr>
                        <w:rFonts w:ascii="Cambria Math" w:hAnsi="Cambria Math" w:cs="Times New Roman"/>
                        <w:i/>
                        <w:kern w:val="0"/>
                        <w:szCs w:val="20"/>
                      </w:rPr>
                    </m:ctrlPr>
                  </m:sub>
                </m:sSub>
                <m:r>
                  <m:rPr/>
                  <w:rPr>
                    <w:rFonts w:ascii="Cambria Math" w:cs="Times New Roman"/>
                    <w:kern w:val="0"/>
                    <w:szCs w:val="20"/>
                  </w:rPr>
                  <m:t>)×φ</m:t>
                </m:r>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40</w:t>
            </w:r>
            <w:r>
              <w:fldChar w:fldCharType="end"/>
            </w:r>
            <w:r>
              <w:t>)</w:t>
            </w:r>
          </w:p>
        </w:tc>
      </w:tr>
    </w:tbl>
    <w:p>
      <w:pPr>
        <w:pStyle w:val="10"/>
      </w:pPr>
      <w:r>
        <w:t>式中：</w:t>
      </w:r>
      <m:oMath>
        <m:r>
          <m:rPr/>
          <w:rPr>
            <w:rFonts w:ascii="Cambria Math" w:hAnsi="Cambria Math"/>
            <w:szCs w:val="24"/>
          </w:rPr>
          <m:t>E</m:t>
        </m:r>
      </m:oMath>
      <w:r>
        <w:rPr>
          <w:szCs w:val="24"/>
        </w:rPr>
        <w:t>——</w:t>
      </w:r>
      <w:r>
        <w:rPr>
          <w:rFonts w:hint="eastAsia"/>
          <w:szCs w:val="24"/>
        </w:rPr>
        <w:t>新风系统引起的间接</w:t>
      </w:r>
      <w:r>
        <w:rPr>
          <w:szCs w:val="24"/>
        </w:rPr>
        <w:t>碳排放</w:t>
      </w:r>
      <w:r>
        <w:rPr>
          <w:rFonts w:hint="eastAsia"/>
        </w:rPr>
        <w:t>(kgCO</w:t>
      </w:r>
      <w:r>
        <w:rPr>
          <w:rFonts w:hint="eastAsia"/>
          <w:vertAlign w:val="subscript"/>
        </w:rPr>
        <w:t>2</w:t>
      </w:r>
      <w:r>
        <w:rPr>
          <w:rFonts w:hint="eastAsia"/>
        </w:rPr>
        <w:t>e)</w:t>
      </w:r>
      <w:r>
        <w:rPr>
          <w:szCs w:val="24"/>
        </w:rPr>
        <w:t>；</w:t>
      </w:r>
    </w:p>
    <w:p>
      <w:pPr>
        <w:pStyle w:val="10"/>
        <w:ind w:firstLine="480"/>
      </w:pP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hint="eastAsia" w:ascii="Cambria Math" w:hAnsi="Cambria Math"/>
              </w:rPr>
              <m:t>o</m:t>
            </m:r>
            <m:r>
              <m:rPr/>
              <w:rPr>
                <w:rFonts w:ascii="Cambria Math" w:hAnsi="Cambria Math"/>
              </w:rPr>
              <m:t>1</m:t>
            </m:r>
            <m:ctrlPr>
              <w:rPr>
                <w:rFonts w:ascii="Cambria Math" w:hAnsi="Cambria Math"/>
                <w:i/>
              </w:rPr>
            </m:ctrlPr>
          </m:sub>
        </m:sSub>
      </m:oMath>
      <w:r>
        <w:rPr>
          <w:rFonts w:hint="eastAsia"/>
        </w:rPr>
        <w:t>——供冷季新风负荷(kW)；</w:t>
      </w:r>
    </w:p>
    <w:p>
      <w:pPr>
        <w:pStyle w:val="10"/>
        <w:ind w:firstLine="480"/>
      </w:pP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hint="eastAsia" w:ascii="Cambria Math" w:hAnsi="Cambria Math"/>
              </w:rPr>
              <m:t>o</m:t>
            </m:r>
            <m:r>
              <m:rPr/>
              <w:rPr>
                <w:rFonts w:ascii="Cambria Math" w:hAnsi="Cambria Math"/>
              </w:rPr>
              <m:t>2</m:t>
            </m:r>
            <m:ctrlPr>
              <w:rPr>
                <w:rFonts w:ascii="Cambria Math" w:hAnsi="Cambria Math"/>
                <w:i/>
              </w:rPr>
            </m:ctrlPr>
          </m:sub>
        </m:sSub>
      </m:oMath>
      <w:r>
        <w:rPr>
          <w:rFonts w:hint="eastAsia"/>
        </w:rPr>
        <w:t>——供暖季新风负荷(kW)；</w:t>
      </w:r>
    </w:p>
    <w:p>
      <w:pPr>
        <w:pStyle w:val="10"/>
        <w:ind w:firstLine="480"/>
        <w:rPr>
          <w:szCs w:val="24"/>
        </w:rPr>
      </w:pPr>
      <m:oMath>
        <m:sSub>
          <m:sSubPr>
            <m:ctrlPr>
              <w:rPr>
                <w:rFonts w:ascii="Cambria Math" w:hAnsi="Cambria Math"/>
                <w:i/>
                <w:szCs w:val="24"/>
              </w:rPr>
            </m:ctrlPr>
          </m:sSubPr>
          <m:e>
            <m:r>
              <m:rPr/>
              <w:rPr>
                <w:rFonts w:ascii="Cambria Math" w:hAnsi="Cambria Math"/>
                <w:szCs w:val="24"/>
              </w:rPr>
              <m:t>COP</m:t>
            </m:r>
            <m:ctrlPr>
              <w:rPr>
                <w:rFonts w:ascii="Cambria Math" w:hAnsi="Cambria Math"/>
                <w:i/>
                <w:szCs w:val="24"/>
              </w:rPr>
            </m:ctrlPr>
          </m:e>
          <m:sub>
            <m:r>
              <m:rPr/>
              <w:rPr>
                <w:rFonts w:ascii="Cambria Math" w:hAnsi="Cambria Math"/>
                <w:szCs w:val="24"/>
              </w:rPr>
              <m:t>sys1</m:t>
            </m:r>
            <m:ctrlPr>
              <w:rPr>
                <w:rFonts w:ascii="Cambria Math" w:hAnsi="Cambria Math"/>
                <w:i/>
                <w:szCs w:val="24"/>
              </w:rPr>
            </m:ctrlPr>
          </m:sub>
        </m:sSub>
      </m:oMath>
      <w:r>
        <w:rPr>
          <w:szCs w:val="24"/>
        </w:rPr>
        <w:t>——</w:t>
      </w:r>
      <w:r>
        <w:rPr>
          <w:rFonts w:hint="eastAsia"/>
          <w:szCs w:val="24"/>
        </w:rPr>
        <w:t>电驱动制冷综合系数</w:t>
      </w:r>
      <w:r>
        <w:rPr>
          <w:szCs w:val="24"/>
        </w:rPr>
        <w:t>；</w:t>
      </w:r>
    </w:p>
    <w:p>
      <w:pPr>
        <w:pStyle w:val="10"/>
        <w:ind w:firstLine="480"/>
        <w:rPr>
          <w:szCs w:val="24"/>
        </w:rPr>
      </w:pPr>
      <m:oMath>
        <m:sSub>
          <m:sSubPr>
            <m:ctrlPr>
              <w:rPr>
                <w:rFonts w:ascii="Cambria Math" w:hAnsi="Cambria Math"/>
                <w:i/>
                <w:szCs w:val="24"/>
              </w:rPr>
            </m:ctrlPr>
          </m:sSubPr>
          <m:e>
            <m:r>
              <m:rPr/>
              <w:rPr>
                <w:rFonts w:ascii="Cambria Math" w:hAnsi="Cambria Math"/>
                <w:szCs w:val="24"/>
              </w:rPr>
              <m:t>COP</m:t>
            </m:r>
            <m:ctrlPr>
              <w:rPr>
                <w:rFonts w:ascii="Cambria Math" w:hAnsi="Cambria Math"/>
                <w:i/>
                <w:szCs w:val="24"/>
              </w:rPr>
            </m:ctrlPr>
          </m:e>
          <m:sub>
            <m:r>
              <m:rPr/>
              <w:rPr>
                <w:rFonts w:ascii="Cambria Math" w:hAnsi="Cambria Math"/>
                <w:szCs w:val="24"/>
              </w:rPr>
              <m:t>sys2</m:t>
            </m:r>
            <m:ctrlPr>
              <w:rPr>
                <w:rFonts w:ascii="Cambria Math" w:hAnsi="Cambria Math"/>
                <w:i/>
                <w:szCs w:val="24"/>
              </w:rPr>
            </m:ctrlPr>
          </m:sub>
        </m:sSub>
      </m:oMath>
      <w:r>
        <w:rPr>
          <w:szCs w:val="24"/>
        </w:rPr>
        <w:t>——</w:t>
      </w:r>
      <w:r>
        <w:rPr>
          <w:rFonts w:hint="eastAsia"/>
          <w:szCs w:val="24"/>
        </w:rPr>
        <w:t>电驱动供暖综合系数</w:t>
      </w:r>
      <w:r>
        <w:rPr>
          <w:szCs w:val="24"/>
        </w:rPr>
        <w:t>；</w:t>
      </w:r>
    </w:p>
    <w:p>
      <w:pPr>
        <w:pStyle w:val="10"/>
        <w:ind w:firstLine="439" w:firstLineChars="183"/>
        <w:rPr>
          <w:szCs w:val="24"/>
        </w:rPr>
      </w:pPr>
      <m:oMath>
        <m:sSub>
          <m:sSubPr>
            <m:ctrlPr>
              <w:rPr>
                <w:rFonts w:ascii="Cambria Math" w:hAnsi="Cambria Math"/>
                <w:i/>
                <w:szCs w:val="24"/>
              </w:rPr>
            </m:ctrlPr>
          </m:sSubPr>
          <m:e>
            <m:r>
              <m:rPr/>
              <w:rPr>
                <w:rFonts w:ascii="Cambria Math" w:hAnsi="Cambria Math"/>
                <w:szCs w:val="24"/>
              </w:rPr>
              <m:t>η</m:t>
            </m:r>
            <m:ctrlPr>
              <w:rPr>
                <w:rFonts w:ascii="Cambria Math" w:hAnsi="Cambria Math"/>
                <w:i/>
                <w:szCs w:val="24"/>
              </w:rPr>
            </m:ctrlPr>
          </m:e>
          <m:sub>
            <m:r>
              <m:rPr/>
              <w:rPr>
                <w:rFonts w:ascii="Cambria Math" w:hAnsi="Cambria Math"/>
                <w:szCs w:val="24"/>
              </w:rPr>
              <m:t>1</m:t>
            </m:r>
            <m:ctrlPr>
              <w:rPr>
                <w:rFonts w:ascii="Cambria Math" w:hAnsi="Cambria Math"/>
                <w:i/>
                <w:szCs w:val="24"/>
              </w:rPr>
            </m:ctrlPr>
          </m:sub>
        </m:sSub>
      </m:oMath>
      <w:r>
        <w:rPr>
          <w:rFonts w:hint="eastAsia"/>
          <w:szCs w:val="24"/>
        </w:rPr>
        <w:t>——燃煤或燃气驱动供冷综合性能系数；</w:t>
      </w:r>
    </w:p>
    <w:p>
      <w:pPr>
        <w:pStyle w:val="10"/>
        <w:ind w:firstLine="439" w:firstLineChars="183"/>
        <w:rPr>
          <w:szCs w:val="24"/>
        </w:rPr>
      </w:pPr>
      <m:oMath>
        <m:sSub>
          <m:sSubPr>
            <m:ctrlPr>
              <w:rPr>
                <w:rFonts w:ascii="Cambria Math" w:hAnsi="Cambria Math"/>
                <w:i/>
                <w:szCs w:val="24"/>
              </w:rPr>
            </m:ctrlPr>
          </m:sSubPr>
          <m:e>
            <m:r>
              <m:rPr/>
              <w:rPr>
                <w:rFonts w:ascii="Cambria Math" w:hAnsi="Cambria Math"/>
                <w:szCs w:val="24"/>
              </w:rPr>
              <m:t>η</m:t>
            </m:r>
            <m:ctrlPr>
              <w:rPr>
                <w:rFonts w:ascii="Cambria Math" w:hAnsi="Cambria Math"/>
                <w:i/>
                <w:szCs w:val="24"/>
              </w:rPr>
            </m:ctrlPr>
          </m:e>
          <m:sub>
            <m:r>
              <m:rPr/>
              <w:rPr>
                <w:rFonts w:ascii="Cambria Math" w:hAnsi="Cambria Math"/>
                <w:szCs w:val="24"/>
              </w:rPr>
              <m:t>2</m:t>
            </m:r>
            <m:ctrlPr>
              <w:rPr>
                <w:rFonts w:ascii="Cambria Math" w:hAnsi="Cambria Math"/>
                <w:i/>
                <w:szCs w:val="24"/>
              </w:rPr>
            </m:ctrlPr>
          </m:sub>
        </m:sSub>
      </m:oMath>
      <w:r>
        <w:rPr>
          <w:rFonts w:hint="eastAsia"/>
          <w:szCs w:val="24"/>
        </w:rPr>
        <w:t>——燃煤或燃气驱动供暖综合性能系数；</w:t>
      </w:r>
    </w:p>
    <w:p>
      <w:pPr>
        <w:pStyle w:val="10"/>
        <w:ind w:firstLine="480"/>
        <w:rPr>
          <w:szCs w:val="24"/>
        </w:rPr>
      </w:pPr>
      <m:oMath>
        <m:sSub>
          <m:sSubPr>
            <m:ctrlPr>
              <w:rPr>
                <w:rFonts w:ascii="Cambria Math" w:hAnsi="Cambria Math"/>
                <w:i/>
                <w:szCs w:val="24"/>
              </w:rPr>
            </m:ctrlPr>
          </m:sSubPr>
          <m:e>
            <m:r>
              <m:rPr/>
              <w:rPr>
                <w:rFonts w:ascii="Cambria Math" w:hAnsi="Cambria Math"/>
                <w:szCs w:val="24"/>
              </w:rPr>
              <m:t>t</m:t>
            </m:r>
            <m:ctrlPr>
              <w:rPr>
                <w:rFonts w:ascii="Cambria Math" w:hAnsi="Cambria Math"/>
                <w:i/>
                <w:szCs w:val="24"/>
              </w:rPr>
            </m:ctrlPr>
          </m:e>
          <m:sub>
            <m:r>
              <m:rPr/>
              <w:rPr>
                <w:rFonts w:ascii="Cambria Math" w:hAnsi="Cambria Math"/>
                <w:szCs w:val="24"/>
              </w:rPr>
              <m:t>1</m:t>
            </m:r>
            <m:ctrlPr>
              <w:rPr>
                <w:rFonts w:ascii="Cambria Math" w:hAnsi="Cambria Math"/>
                <w:i/>
                <w:szCs w:val="24"/>
              </w:rPr>
            </m:ctrlPr>
          </m:sub>
        </m:sSub>
      </m:oMath>
      <w:r>
        <w:rPr>
          <w:szCs w:val="24"/>
        </w:rPr>
        <w:fldChar w:fldCharType="begin"/>
      </w:r>
      <w:r>
        <w:rPr>
          <w:szCs w:val="24"/>
        </w:rPr>
        <w:instrText xml:space="preserve"> QUOTE </w:instrText>
      </w:r>
      <w:r>
        <w:rPr>
          <w:position w:val="-16"/>
        </w:rPr>
        <w:pict>
          <v:shape id="_x0000_i1042" o:spt="75" type="#_x0000_t75" style="height:22.4pt;width:14.95pt;" filled="f" o:preferrelative="t" stroked="f" coordsize="21600,21600" equationxml="&lt;">
            <v:path/>
            <v:fill on="f" focussize="0,0"/>
            <v:stroke on="f" joinstyle="miter"/>
            <v:imagedata r:id="rId7" chromakey="#FFFFFF" o:title=""/>
            <o:lock v:ext="edit" aspectratio="t"/>
            <w10:wrap type="none"/>
            <w10:anchorlock/>
          </v:shape>
        </w:pict>
      </w:r>
      <w:r>
        <w:rPr>
          <w:szCs w:val="24"/>
        </w:rPr>
        <w:instrText xml:space="preserve">  \* MERGEFORMAT </w:instrText>
      </w:r>
      <w:r>
        <w:rPr>
          <w:szCs w:val="24"/>
        </w:rPr>
        <w:fldChar w:fldCharType="end"/>
      </w:r>
      <w:r>
        <w:rPr>
          <w:szCs w:val="24"/>
        </w:rPr>
        <w:t>——空调供冷工作时间(h)；</w:t>
      </w:r>
    </w:p>
    <w:p>
      <w:pPr>
        <w:pStyle w:val="10"/>
        <w:ind w:firstLine="480"/>
        <w:rPr>
          <w:szCs w:val="24"/>
        </w:rPr>
      </w:pPr>
      <m:oMath>
        <m:sSub>
          <m:sSubPr>
            <m:ctrlPr>
              <w:rPr>
                <w:rFonts w:ascii="Cambria Math" w:hAnsi="Cambria Math"/>
                <w:i/>
                <w:szCs w:val="24"/>
              </w:rPr>
            </m:ctrlPr>
          </m:sSubPr>
          <m:e>
            <m:r>
              <m:rPr/>
              <w:rPr>
                <w:rFonts w:ascii="Cambria Math" w:hAnsi="Cambria Math"/>
                <w:szCs w:val="24"/>
              </w:rPr>
              <m:t>t</m:t>
            </m:r>
            <m:ctrlPr>
              <w:rPr>
                <w:rFonts w:ascii="Cambria Math" w:hAnsi="Cambria Math"/>
                <w:i/>
                <w:szCs w:val="24"/>
              </w:rPr>
            </m:ctrlPr>
          </m:e>
          <m:sub>
            <m:r>
              <m:rPr/>
              <w:rPr>
                <w:rFonts w:ascii="Cambria Math" w:hAnsi="Cambria Math"/>
                <w:szCs w:val="24"/>
              </w:rPr>
              <m:t>2</m:t>
            </m:r>
            <m:ctrlPr>
              <w:rPr>
                <w:rFonts w:ascii="Cambria Math" w:hAnsi="Cambria Math"/>
                <w:i/>
                <w:szCs w:val="24"/>
              </w:rPr>
            </m:ctrlPr>
          </m:sub>
        </m:sSub>
      </m:oMath>
      <w:r>
        <w:rPr>
          <w:szCs w:val="24"/>
        </w:rPr>
        <w:fldChar w:fldCharType="begin"/>
      </w:r>
      <w:r>
        <w:rPr>
          <w:szCs w:val="24"/>
        </w:rPr>
        <w:instrText xml:space="preserve"> QUOTE </w:instrText>
      </w:r>
      <w:r>
        <w:rPr>
          <w:position w:val="-16"/>
        </w:rPr>
        <w:pict>
          <v:shape id="_x0000_i1043" o:spt="75" type="#_x0000_t75" style="height:22.4pt;width:7.45pt;" filled="f" o:preferrelative="t" stroked="f" coordsize="21600,21600" equationxml="&lt;">
            <v:path/>
            <v:fill on="f" focussize="0,0"/>
            <v:stroke on="f" joinstyle="miter"/>
            <v:imagedata r:id="rId19" chromakey="#FFFFFF" o:title=""/>
            <o:lock v:ext="edit" aspectratio="t"/>
            <w10:wrap type="none"/>
            <w10:anchorlock/>
          </v:shape>
        </w:pict>
      </w:r>
      <w:r>
        <w:rPr>
          <w:szCs w:val="24"/>
        </w:rPr>
        <w:instrText xml:space="preserve">  \* MERGEFORMAT </w:instrText>
      </w:r>
      <w:r>
        <w:rPr>
          <w:szCs w:val="24"/>
        </w:rPr>
        <w:fldChar w:fldCharType="end"/>
      </w:r>
      <w:r>
        <w:rPr>
          <w:szCs w:val="24"/>
        </w:rPr>
        <w:t>——空调供暖工作时间(h)；</w:t>
      </w:r>
    </w:p>
    <w:p>
      <w:pPr>
        <w:pStyle w:val="10"/>
        <w:ind w:firstLine="439" w:firstLineChars="183"/>
      </w:pPr>
      <w:r>
        <w:rPr>
          <w:i/>
          <w:szCs w:val="24"/>
        </w:rPr>
        <w:fldChar w:fldCharType="begin"/>
      </w:r>
      <w:r>
        <w:rPr>
          <w:i/>
          <w:szCs w:val="24"/>
        </w:rPr>
        <w:instrText xml:space="preserve"> QUOTE </w:instrText>
      </w:r>
      <w:r>
        <w:rPr>
          <w:i/>
          <w:position w:val="-16"/>
        </w:rPr>
        <w:pict>
          <v:shape id="_x0000_i1044" o:spt="75" type="#_x0000_t75" style="height:22.4pt;width:8.15pt;" filled="f" o:preferrelative="t" stroked="f" coordsize="21600,21600" equationxml="&lt;">
            <v:path/>
            <v:fill on="f" focussize="0,0"/>
            <v:stroke on="f" joinstyle="miter"/>
            <v:imagedata r:id="rId17" chromakey="#FFFFFF" o:title=""/>
            <o:lock v:ext="edit" aspectratio="t"/>
            <w10:wrap type="none"/>
            <w10:anchorlock/>
          </v:shape>
        </w:pict>
      </w:r>
      <w:r>
        <w:rPr>
          <w:i/>
          <w:szCs w:val="24"/>
        </w:rPr>
        <w:instrText xml:space="preserve">  \* MERGEFORMAT </w:instrText>
      </w:r>
      <w:r>
        <w:rPr>
          <w:i/>
          <w:szCs w:val="24"/>
        </w:rPr>
        <w:fldChar w:fldCharType="separate"/>
      </w:r>
      <m:oMath>
        <m:r>
          <m:rPr>
            <m:sty m:val="p"/>
          </m:rPr>
          <w:rPr>
            <w:rFonts w:ascii="Cambria Math" w:hAnsi="Cambria Math"/>
          </w:rPr>
          <m:t>φ</m:t>
        </m:r>
      </m:oMath>
      <w:r>
        <w:rPr>
          <w:szCs w:val="24"/>
        </w:rPr>
        <w:fldChar w:fldCharType="end"/>
      </w:r>
      <w:r>
        <w:rPr>
          <w:szCs w:val="24"/>
        </w:rPr>
        <w:t>——</w:t>
      </w:r>
      <w:r>
        <w:rPr>
          <w:kern w:val="0"/>
          <w:szCs w:val="20"/>
        </w:rPr>
        <w:t>电力对应的碳排放因子，</w:t>
      </w:r>
      <w:r>
        <w:rPr>
          <w:kern w:val="0"/>
          <w:szCs w:val="24"/>
        </w:rPr>
        <w:t>应符合本标准附录A的规定</w:t>
      </w:r>
      <w:r>
        <w:rPr>
          <w:kern w:val="0"/>
          <w:szCs w:val="20"/>
        </w:rPr>
        <w:t>。</w:t>
      </w:r>
    </w:p>
    <w:p>
      <w:pPr>
        <w:pStyle w:val="10"/>
        <w:ind w:firstLine="480"/>
      </w:pPr>
      <w:r>
        <w:rPr>
          <w:rFonts w:hint="eastAsia"/>
        </w:rPr>
        <w:t>新风系统碳减排量按下式计算：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10</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r</m:t>
                    </m:r>
                    <m:ctrlPr>
                      <w:rPr>
                        <w:rFonts w:ascii="Cambria Math" w:hAnsi="Cambria Math" w:cs="Times New Roman"/>
                        <w:i/>
                        <w:kern w:val="0"/>
                        <w:szCs w:val="20"/>
                      </w:rPr>
                    </m:ctrlPr>
                  </m:sub>
                </m:sSub>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41</w:t>
            </w:r>
            <w:r>
              <w:fldChar w:fldCharType="end"/>
            </w:r>
            <w:r>
              <w:t>)</w:t>
            </w:r>
          </w:p>
        </w:tc>
      </w:tr>
    </w:tbl>
    <w:p>
      <w:pPr>
        <w:pStyle w:val="10"/>
      </w:pPr>
      <w:r>
        <w:rPr>
          <w:rFonts w:hint="eastAsia"/>
        </w:rPr>
        <w:t>式中：</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10</m:t>
            </m:r>
            <m:ctrlPr>
              <w:rPr>
                <w:rFonts w:ascii="Cambria Math" w:hAnsi="Cambria Math"/>
                <w:i/>
              </w:rPr>
            </m:ctrlPr>
          </m:sub>
        </m:sSub>
      </m:oMath>
      <w:r>
        <w:rPr>
          <w:rFonts w:hint="eastAsia"/>
        </w:rPr>
        <w:t>——新风系统碳减排量(kgCO</w:t>
      </w:r>
      <w:r>
        <w:rPr>
          <w:rFonts w:hint="eastAsia"/>
          <w:vertAlign w:val="subscript"/>
        </w:rPr>
        <w:t>2</w:t>
      </w:r>
      <w:r>
        <w:rPr>
          <w:rFonts w:hint="eastAsia"/>
        </w:rPr>
        <w:t>e)；</w:t>
      </w:r>
    </w:p>
    <w:p>
      <w:pPr>
        <w:pStyle w:val="10"/>
        <w:ind w:firstLine="480"/>
      </w:pPr>
      <w:r>
        <w:fldChar w:fldCharType="begin"/>
      </w:r>
      <w:r>
        <w:instrText xml:space="preserve"> QUOTE </w:instrText>
      </w:r>
      <w:r>
        <w:rPr>
          <w:position w:val="-16"/>
        </w:rPr>
        <w:pict>
          <v:shape id="_x0000_i1045" o:spt="75" type="#_x0000_t75" style="height:22.4pt;width:29.2pt;" filled="f" o:preferrelative="t" stroked="f" coordsize="21600,21600" equationxml="&lt;">
            <v:path/>
            <v:fill on="f" focussize="0,0"/>
            <v:stroke on="f" joinstyle="miter"/>
            <v:imagedata r:id="rId20" chromakey="#FFFFFF" o:title=""/>
            <o:lock v:ext="edit" aspectratio="t"/>
            <w10:wrap type="none"/>
            <w10:anchorlock/>
          </v:shape>
        </w:pict>
      </w:r>
      <w:r>
        <w:instrText xml:space="preserve"> </w:instrText>
      </w:r>
      <w:r>
        <w:fldChar w:fldCharType="end"/>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b</m:t>
            </m:r>
            <m:ctrlPr>
              <w:rPr>
                <w:rFonts w:ascii="Cambria Math" w:hAnsi="Cambria Math"/>
                <w:i/>
              </w:rPr>
            </m:ctrlPr>
          </m:sub>
        </m:sSub>
      </m:oMath>
      <w:r>
        <w:rPr>
          <w:rFonts w:hint="eastAsia"/>
        </w:rPr>
        <w:t>——基准期的的新风系统碳排放(kgCO</w:t>
      </w:r>
      <w:r>
        <w:rPr>
          <w:rFonts w:hint="eastAsia"/>
          <w:vertAlign w:val="subscript"/>
        </w:rPr>
        <w:t>2</w:t>
      </w:r>
      <w:r>
        <w:rPr>
          <w:rFonts w:hint="eastAsia"/>
        </w:rPr>
        <w:t>e)；</w:t>
      </w:r>
    </w:p>
    <w:p>
      <w:pPr>
        <w:pStyle w:val="10"/>
        <w:ind w:firstLine="480"/>
      </w:pPr>
      <w:r>
        <w:fldChar w:fldCharType="begin"/>
      </w:r>
      <w:r>
        <w:instrText xml:space="preserve"> QUOTE </w:instrText>
      </w:r>
      <w:r>
        <w:rPr>
          <w:position w:val="-16"/>
        </w:rPr>
        <w:pict>
          <v:shape id="_x0000_i1046" o:spt="75" type="#_x0000_t75" style="height:22.4pt;width:14.95pt;" filled="f" o:preferrelative="t" stroked="f" coordsize="21600,21600" equationxml="&lt;">
            <v:path/>
            <v:fill on="f" focussize="0,0"/>
            <v:stroke on="f" joinstyle="miter"/>
            <v:imagedata r:id="rId21" chromakey="#FFFFFF" o:title=""/>
            <o:lock v:ext="edit" aspectratio="t"/>
            <w10:wrap type="none"/>
            <w10:anchorlock/>
          </v:shape>
        </w:pict>
      </w:r>
      <w:r>
        <w:instrText xml:space="preserve"> </w:instrText>
      </w:r>
      <w:r>
        <w:fldChar w:fldCharType="end"/>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r</m:t>
            </m:r>
            <m:ctrlPr>
              <w:rPr>
                <w:rFonts w:ascii="Cambria Math" w:hAnsi="Cambria Math"/>
                <w:i/>
              </w:rPr>
            </m:ctrlPr>
          </m:sub>
        </m:sSub>
      </m:oMath>
      <w:r>
        <w:rPr>
          <w:rFonts w:hint="eastAsia"/>
        </w:rPr>
        <w:t>——核定期的新风系统能耗碳排放(kgCO</w:t>
      </w:r>
      <w:r>
        <w:rPr>
          <w:rFonts w:hint="eastAsia"/>
          <w:vertAlign w:val="subscript"/>
        </w:rPr>
        <w:t>2</w:t>
      </w:r>
      <w:r>
        <w:rPr>
          <w:rFonts w:hint="eastAsia"/>
        </w:rPr>
        <w:t>e)。</w:t>
      </w:r>
    </w:p>
    <w:p>
      <w:pPr>
        <w:pStyle w:val="10"/>
        <w:ind w:firstLine="480"/>
      </w:pPr>
    </w:p>
    <w:p>
      <w:pPr>
        <w:tabs>
          <w:tab w:val="left" w:pos="709"/>
          <w:tab w:val="left" w:pos="851"/>
        </w:tabs>
        <w:ind w:firstLine="480"/>
        <w:rPr>
          <w:kern w:val="0"/>
          <w:szCs w:val="20"/>
        </w:rPr>
      </w:pPr>
      <w:r>
        <w:rPr>
          <w:rFonts w:hint="eastAsia"/>
        </w:rPr>
        <w:t>新风系统碳减排率按下式计算：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10</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10</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×100%</m:t>
                </m:r>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42</w:t>
            </w:r>
            <w:r>
              <w:fldChar w:fldCharType="end"/>
            </w:r>
            <w:r>
              <w:t>)</w:t>
            </w:r>
          </w:p>
        </w:tc>
      </w:tr>
    </w:tbl>
    <w:p>
      <w:pPr>
        <w:pStyle w:val="10"/>
        <w:ind w:firstLine="199" w:firstLineChars="83"/>
      </w:pPr>
      <w:r>
        <w:rPr>
          <w:rFonts w:hint="eastAsia"/>
        </w:rPr>
        <w:t>式中：</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10</m:t>
            </m:r>
            <m:ctrlPr>
              <w:rPr>
                <w:rFonts w:ascii="Cambria Math" w:hAnsi="Cambria Math"/>
                <w:i/>
              </w:rPr>
            </m:ctrlPr>
          </m:sub>
        </m:sSub>
      </m:oMath>
      <w:r>
        <w:rPr>
          <w:rFonts w:hint="eastAsia"/>
        </w:rPr>
        <w:t>——新风系统碳减排率(%)；</w:t>
      </w:r>
    </w:p>
    <w:p>
      <w:pPr>
        <w:pStyle w:val="10"/>
        <w:ind w:firstLine="48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10</m:t>
            </m:r>
            <m:ctrlPr>
              <w:rPr>
                <w:rFonts w:ascii="Cambria Math" w:hAnsi="Cambria Math"/>
                <w:i/>
              </w:rPr>
            </m:ctrlPr>
          </m:sub>
        </m:sSub>
      </m:oMath>
      <w:r>
        <w:rPr>
          <w:rFonts w:hint="eastAsia"/>
        </w:rPr>
        <w:t>——新风系统碳减排量(kgCO</w:t>
      </w:r>
      <w:r>
        <w:rPr>
          <w:rFonts w:hint="eastAsia"/>
          <w:vertAlign w:val="subscript"/>
        </w:rPr>
        <w:t>2</w:t>
      </w:r>
      <w:r>
        <w:rPr>
          <w:rFonts w:hint="eastAsia"/>
        </w:rPr>
        <w:t>e)；</w:t>
      </w:r>
    </w:p>
    <w:p>
      <w:pPr>
        <w:pStyle w:val="10"/>
        <w:ind w:firstLine="480"/>
      </w:pP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b</m:t>
            </m:r>
            <m:ctrlPr>
              <w:rPr>
                <w:rFonts w:ascii="Cambria Math" w:hAnsi="Cambria Math"/>
              </w:rPr>
            </m:ctrlPr>
          </m:sub>
        </m:sSub>
      </m:oMath>
      <w:r>
        <w:rPr>
          <w:rFonts w:hint="eastAsia"/>
        </w:rPr>
        <w:t>——基准期的新风系统碳排放(kgCO</w:t>
      </w:r>
      <w:r>
        <w:rPr>
          <w:rFonts w:hint="eastAsia"/>
          <w:vertAlign w:val="subscript"/>
        </w:rPr>
        <w:t>2</w:t>
      </w:r>
      <w:r>
        <w:rPr>
          <w:rFonts w:hint="eastAsia"/>
        </w:rPr>
        <w:t>e)。</w:t>
      </w:r>
    </w:p>
    <w:p>
      <w:pPr>
        <w:ind w:firstLine="480"/>
      </w:pPr>
    </w:p>
    <w:p>
      <w:pPr>
        <w:ind w:firstLine="480"/>
      </w:pPr>
      <w:r>
        <w:rPr>
          <w:rFonts w:hint="eastAsia"/>
        </w:rPr>
        <w:t>2）热回收系统</w:t>
      </w:r>
    </w:p>
    <w:p>
      <w:pPr>
        <w:pStyle w:val="10"/>
        <w:ind w:firstLine="480"/>
      </w:pPr>
      <w:r>
        <w:rPr>
          <w:rFonts w:hint="eastAsia"/>
        </w:rPr>
        <w:t>根据新风温湿度的变化，并按照《民用建筑供暖通风与空气调节设计规范》GB50736的计算方法，计算改造前后新风负荷，并折算热回收效率改变后新风负荷所引起的间接碳排放量(kgCO</w:t>
      </w:r>
      <w:r>
        <w:rPr>
          <w:rFonts w:hint="eastAsia"/>
          <w:vertAlign w:val="subscript"/>
        </w:rPr>
        <w:t>2</w:t>
      </w:r>
      <w:r>
        <w:rPr>
          <w:rFonts w:hint="eastAsia"/>
        </w:rPr>
        <w:t>e)，从而计算碳减排量与碳减排率，计算方法如前所述。</w:t>
      </w:r>
    </w:p>
    <w:p>
      <w:pPr>
        <w:pStyle w:val="5"/>
      </w:pPr>
      <w:r>
        <w:rPr>
          <w:rStyle w:val="42"/>
          <w:rFonts w:hint="eastAsia"/>
          <w:bCs w:val="0"/>
        </w:rPr>
        <w:t>房间空气调节器</w:t>
      </w:r>
    </w:p>
    <w:p>
      <w:pPr>
        <w:pStyle w:val="10"/>
        <w:ind w:firstLine="480"/>
      </w:pPr>
      <w:r>
        <w:rPr>
          <w:rFonts w:hint="eastAsia"/>
        </w:rPr>
        <w:t>对于采用房间空气调节器的分散式空调系统，评价空调器节能改造的性能变化，着重考虑能效比，更换后的空调器在</w:t>
      </w:r>
      <w:r>
        <w:t>额定工况下的能效</w:t>
      </w:r>
      <w:r>
        <w:rPr>
          <w:rFonts w:hint="eastAsia"/>
        </w:rPr>
        <w:t>比应符合《公共建筑节能改造技术规范》JGJ176附录A的规定。</w:t>
      </w:r>
    </w:p>
    <w:p>
      <w:pPr>
        <w:pStyle w:val="10"/>
        <w:ind w:firstLine="480"/>
      </w:pPr>
      <w:r>
        <w:rPr>
          <w:rFonts w:hint="eastAsia"/>
        </w:rPr>
        <w:t>计算房间空气调节器能耗时，统计建筑物中所有房间空气调节器的数量和功率，统计其运行时间和平均负荷率，结合电力的碳排放因子相乘得到其碳排放量。</w:t>
      </w:r>
    </w:p>
    <w:p>
      <w:pPr>
        <w:pStyle w:val="10"/>
        <w:ind w:firstLine="480"/>
      </w:pPr>
      <w:r>
        <w:rPr>
          <w:rFonts w:hint="eastAsia"/>
        </w:rPr>
        <w:t>很多项目针对空调器的限温运行进行改造，即冬天≯18℃，夏天≮26℃，下表根据中国气象局和清华大学联合编著的《</w:t>
      </w:r>
      <w:r>
        <w:t>中国建筑热环境分析专用气象数据集</w:t>
      </w:r>
      <w:r>
        <w:rPr>
          <w:rFonts w:hint="eastAsia"/>
        </w:rPr>
        <w:t>》，统计了空调运行季节室外温度高于18℃和低于26℃的小时数，仅按照常规情况未包括周末和全天均低于26℃的时间，实际的运行时间应结合建筑空调使用情况 参考下表对空调间歇运行时间进行统计。</w:t>
      </w:r>
    </w:p>
    <w:p>
      <w:pPr>
        <w:pStyle w:val="8"/>
        <w:keepNext/>
      </w:pPr>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27</w:t>
      </w:r>
      <w:r>
        <w:fldChar w:fldCharType="end"/>
      </w:r>
      <w:r>
        <w:t xml:space="preserve"> </w:t>
      </w:r>
      <w:r>
        <w:rPr>
          <w:rFonts w:hint="eastAsia"/>
        </w:rPr>
        <w:t>夏季重庆地区空调运行期室外气温低于</w:t>
      </w:r>
      <w:r>
        <w:t>26℃时间统计 （单位：小时）</w:t>
      </w:r>
    </w:p>
    <w:tbl>
      <w:tblPr>
        <w:tblStyle w:val="26"/>
        <w:tblW w:w="8522" w:type="dxa"/>
        <w:jc w:val="center"/>
        <w:tblLayout w:type="fixed"/>
        <w:tblCellMar>
          <w:top w:w="0" w:type="dxa"/>
          <w:left w:w="108" w:type="dxa"/>
          <w:bottom w:w="0" w:type="dxa"/>
          <w:right w:w="108" w:type="dxa"/>
        </w:tblCellMar>
      </w:tblPr>
      <w:tblGrid>
        <w:gridCol w:w="2235"/>
        <w:gridCol w:w="1573"/>
        <w:gridCol w:w="1573"/>
        <w:gridCol w:w="1573"/>
        <w:gridCol w:w="1568"/>
      </w:tblGrid>
      <w:tr>
        <w:tblPrEx>
          <w:tblCellMar>
            <w:top w:w="0" w:type="dxa"/>
            <w:left w:w="108" w:type="dxa"/>
            <w:bottom w:w="0" w:type="dxa"/>
            <w:right w:w="108" w:type="dxa"/>
          </w:tblCellMar>
        </w:tblPrEx>
        <w:trPr>
          <w:trHeight w:val="285"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pStyle w:val="41"/>
              <w:jc w:val="center"/>
            </w:pPr>
            <w:r>
              <w:rPr>
                <w:rFonts w:hint="eastAsia"/>
              </w:rPr>
              <w:t>时间</w:t>
            </w:r>
          </w:p>
        </w:tc>
        <w:tc>
          <w:tcPr>
            <w:tcW w:w="1573" w:type="dxa"/>
            <w:tcBorders>
              <w:top w:val="single" w:color="auto" w:sz="4" w:space="0"/>
              <w:left w:val="nil"/>
              <w:bottom w:val="single" w:color="auto" w:sz="4" w:space="0"/>
              <w:right w:val="single" w:color="auto" w:sz="4" w:space="0"/>
            </w:tcBorders>
            <w:vAlign w:val="center"/>
          </w:tcPr>
          <w:p>
            <w:pPr>
              <w:pStyle w:val="41"/>
              <w:jc w:val="center"/>
            </w:pPr>
            <w:r>
              <w:rPr>
                <w:rFonts w:hint="eastAsia"/>
              </w:rPr>
              <w:t>6月</w:t>
            </w:r>
          </w:p>
        </w:tc>
        <w:tc>
          <w:tcPr>
            <w:tcW w:w="1573" w:type="dxa"/>
            <w:tcBorders>
              <w:top w:val="single" w:color="auto" w:sz="4" w:space="0"/>
              <w:left w:val="nil"/>
              <w:bottom w:val="single" w:color="auto" w:sz="4" w:space="0"/>
              <w:right w:val="single" w:color="auto" w:sz="4" w:space="0"/>
            </w:tcBorders>
            <w:vAlign w:val="center"/>
          </w:tcPr>
          <w:p>
            <w:pPr>
              <w:pStyle w:val="41"/>
              <w:jc w:val="center"/>
            </w:pPr>
            <w:r>
              <w:rPr>
                <w:rFonts w:hint="eastAsia"/>
              </w:rPr>
              <w:t>7月</w:t>
            </w:r>
          </w:p>
        </w:tc>
        <w:tc>
          <w:tcPr>
            <w:tcW w:w="1573" w:type="dxa"/>
            <w:tcBorders>
              <w:top w:val="single" w:color="auto" w:sz="4" w:space="0"/>
              <w:left w:val="nil"/>
              <w:bottom w:val="single" w:color="auto" w:sz="4" w:space="0"/>
              <w:right w:val="single" w:color="auto" w:sz="4" w:space="0"/>
            </w:tcBorders>
            <w:vAlign w:val="center"/>
          </w:tcPr>
          <w:p>
            <w:pPr>
              <w:pStyle w:val="41"/>
              <w:jc w:val="center"/>
            </w:pPr>
            <w:r>
              <w:rPr>
                <w:rFonts w:hint="eastAsia"/>
              </w:rPr>
              <w:t>8月</w:t>
            </w:r>
          </w:p>
        </w:tc>
        <w:tc>
          <w:tcPr>
            <w:tcW w:w="1568" w:type="dxa"/>
            <w:tcBorders>
              <w:top w:val="single" w:color="auto" w:sz="4" w:space="0"/>
              <w:left w:val="nil"/>
              <w:bottom w:val="single" w:color="auto" w:sz="4" w:space="0"/>
              <w:right w:val="single" w:color="auto" w:sz="4" w:space="0"/>
            </w:tcBorders>
            <w:vAlign w:val="center"/>
          </w:tcPr>
          <w:p>
            <w:pPr>
              <w:pStyle w:val="41"/>
              <w:jc w:val="center"/>
            </w:pPr>
            <w:r>
              <w:rPr>
                <w:rFonts w:hint="eastAsia"/>
              </w:rPr>
              <w:t>9月</w:t>
            </w:r>
          </w:p>
        </w:tc>
      </w:tr>
      <w:tr>
        <w:tblPrEx>
          <w:tblCellMar>
            <w:top w:w="0" w:type="dxa"/>
            <w:left w:w="108" w:type="dxa"/>
            <w:bottom w:w="0" w:type="dxa"/>
            <w:right w:w="108" w:type="dxa"/>
          </w:tblCellMar>
        </w:tblPrEx>
        <w:trPr>
          <w:trHeight w:val="285" w:hRule="atLeast"/>
          <w:jc w:val="center"/>
        </w:trPr>
        <w:tc>
          <w:tcPr>
            <w:tcW w:w="2235" w:type="dxa"/>
            <w:tcBorders>
              <w:top w:val="nil"/>
              <w:left w:val="single" w:color="auto" w:sz="4" w:space="0"/>
              <w:bottom w:val="single" w:color="auto" w:sz="4" w:space="0"/>
              <w:right w:val="single" w:color="auto" w:sz="4" w:space="0"/>
            </w:tcBorders>
            <w:vAlign w:val="center"/>
          </w:tcPr>
          <w:p>
            <w:pPr>
              <w:pStyle w:val="41"/>
              <w:jc w:val="center"/>
            </w:pPr>
            <w:r>
              <w:rPr>
                <w:rFonts w:hint="eastAsia"/>
              </w:rPr>
              <w:t>8:00~9:00</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7</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6</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6</w:t>
            </w:r>
          </w:p>
        </w:tc>
        <w:tc>
          <w:tcPr>
            <w:tcW w:w="1568" w:type="dxa"/>
            <w:tcBorders>
              <w:top w:val="nil"/>
              <w:left w:val="nil"/>
              <w:bottom w:val="single" w:color="auto" w:sz="4" w:space="0"/>
              <w:right w:val="single" w:color="auto" w:sz="4" w:space="0"/>
            </w:tcBorders>
            <w:vAlign w:val="center"/>
          </w:tcPr>
          <w:p>
            <w:pPr>
              <w:pStyle w:val="41"/>
              <w:jc w:val="center"/>
            </w:pPr>
            <w:r>
              <w:rPr>
                <w:rFonts w:hint="eastAsia"/>
              </w:rPr>
              <w:t>8</w:t>
            </w:r>
          </w:p>
        </w:tc>
      </w:tr>
      <w:tr>
        <w:tblPrEx>
          <w:tblCellMar>
            <w:top w:w="0" w:type="dxa"/>
            <w:left w:w="108" w:type="dxa"/>
            <w:bottom w:w="0" w:type="dxa"/>
            <w:right w:w="108" w:type="dxa"/>
          </w:tblCellMar>
        </w:tblPrEx>
        <w:trPr>
          <w:trHeight w:val="285" w:hRule="atLeast"/>
          <w:jc w:val="center"/>
        </w:trPr>
        <w:tc>
          <w:tcPr>
            <w:tcW w:w="2235" w:type="dxa"/>
            <w:tcBorders>
              <w:top w:val="nil"/>
              <w:left w:val="single" w:color="auto" w:sz="4" w:space="0"/>
              <w:bottom w:val="single" w:color="auto" w:sz="4" w:space="0"/>
              <w:right w:val="single" w:color="auto" w:sz="4" w:space="0"/>
            </w:tcBorders>
            <w:vAlign w:val="center"/>
          </w:tcPr>
          <w:p>
            <w:pPr>
              <w:pStyle w:val="41"/>
              <w:jc w:val="center"/>
            </w:pPr>
            <w:r>
              <w:rPr>
                <w:rFonts w:hint="eastAsia"/>
              </w:rPr>
              <w:t>9:00~10:00</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6</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2</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6</w:t>
            </w:r>
          </w:p>
        </w:tc>
        <w:tc>
          <w:tcPr>
            <w:tcW w:w="1568" w:type="dxa"/>
            <w:tcBorders>
              <w:top w:val="nil"/>
              <w:left w:val="nil"/>
              <w:bottom w:val="single" w:color="auto" w:sz="4" w:space="0"/>
              <w:right w:val="single" w:color="auto" w:sz="4" w:space="0"/>
            </w:tcBorders>
            <w:vAlign w:val="center"/>
          </w:tcPr>
          <w:p>
            <w:pPr>
              <w:pStyle w:val="41"/>
              <w:jc w:val="center"/>
            </w:pPr>
            <w:r>
              <w:rPr>
                <w:rFonts w:hint="eastAsia"/>
              </w:rPr>
              <w:t>8</w:t>
            </w:r>
          </w:p>
        </w:tc>
      </w:tr>
      <w:tr>
        <w:tblPrEx>
          <w:tblCellMar>
            <w:top w:w="0" w:type="dxa"/>
            <w:left w:w="108" w:type="dxa"/>
            <w:bottom w:w="0" w:type="dxa"/>
            <w:right w:w="108" w:type="dxa"/>
          </w:tblCellMar>
        </w:tblPrEx>
        <w:trPr>
          <w:trHeight w:val="285" w:hRule="atLeast"/>
          <w:jc w:val="center"/>
        </w:trPr>
        <w:tc>
          <w:tcPr>
            <w:tcW w:w="2235" w:type="dxa"/>
            <w:tcBorders>
              <w:top w:val="nil"/>
              <w:left w:val="single" w:color="auto" w:sz="4" w:space="0"/>
              <w:bottom w:val="single" w:color="auto" w:sz="4" w:space="0"/>
              <w:right w:val="single" w:color="auto" w:sz="4" w:space="0"/>
            </w:tcBorders>
            <w:vAlign w:val="center"/>
          </w:tcPr>
          <w:p>
            <w:pPr>
              <w:pStyle w:val="41"/>
              <w:jc w:val="center"/>
            </w:pPr>
            <w:r>
              <w:rPr>
                <w:rFonts w:hint="eastAsia"/>
              </w:rPr>
              <w:t>10:00~11:00</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4</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2</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4</w:t>
            </w:r>
          </w:p>
        </w:tc>
        <w:tc>
          <w:tcPr>
            <w:tcW w:w="1568" w:type="dxa"/>
            <w:tcBorders>
              <w:top w:val="nil"/>
              <w:left w:val="nil"/>
              <w:bottom w:val="single" w:color="auto" w:sz="4" w:space="0"/>
              <w:right w:val="single" w:color="auto" w:sz="4" w:space="0"/>
            </w:tcBorders>
            <w:vAlign w:val="center"/>
          </w:tcPr>
          <w:p>
            <w:pPr>
              <w:pStyle w:val="41"/>
              <w:jc w:val="center"/>
            </w:pPr>
            <w:r>
              <w:rPr>
                <w:rFonts w:hint="eastAsia"/>
              </w:rPr>
              <w:t>8</w:t>
            </w:r>
          </w:p>
        </w:tc>
      </w:tr>
      <w:tr>
        <w:tblPrEx>
          <w:tblCellMar>
            <w:top w:w="0" w:type="dxa"/>
            <w:left w:w="108" w:type="dxa"/>
            <w:bottom w:w="0" w:type="dxa"/>
            <w:right w:w="108" w:type="dxa"/>
          </w:tblCellMar>
        </w:tblPrEx>
        <w:trPr>
          <w:trHeight w:val="285" w:hRule="atLeast"/>
          <w:jc w:val="center"/>
        </w:trPr>
        <w:tc>
          <w:tcPr>
            <w:tcW w:w="2235" w:type="dxa"/>
            <w:tcBorders>
              <w:top w:val="nil"/>
              <w:left w:val="single" w:color="auto" w:sz="4" w:space="0"/>
              <w:bottom w:val="single" w:color="auto" w:sz="4" w:space="0"/>
              <w:right w:val="single" w:color="auto" w:sz="4" w:space="0"/>
            </w:tcBorders>
            <w:vAlign w:val="center"/>
          </w:tcPr>
          <w:p>
            <w:pPr>
              <w:pStyle w:val="41"/>
              <w:jc w:val="center"/>
            </w:pPr>
            <w:r>
              <w:rPr>
                <w:rFonts w:hint="eastAsia"/>
              </w:rPr>
              <w:t>11:00~12:00</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3</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2</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2</w:t>
            </w:r>
          </w:p>
        </w:tc>
        <w:tc>
          <w:tcPr>
            <w:tcW w:w="1568" w:type="dxa"/>
            <w:tcBorders>
              <w:top w:val="nil"/>
              <w:left w:val="nil"/>
              <w:bottom w:val="single" w:color="auto" w:sz="4" w:space="0"/>
              <w:right w:val="single" w:color="auto" w:sz="4" w:space="0"/>
            </w:tcBorders>
            <w:vAlign w:val="center"/>
          </w:tcPr>
          <w:p>
            <w:pPr>
              <w:pStyle w:val="41"/>
              <w:jc w:val="center"/>
            </w:pPr>
            <w:r>
              <w:rPr>
                <w:rFonts w:hint="eastAsia"/>
              </w:rPr>
              <w:t>5</w:t>
            </w:r>
          </w:p>
        </w:tc>
      </w:tr>
      <w:tr>
        <w:tblPrEx>
          <w:tblCellMar>
            <w:top w:w="0" w:type="dxa"/>
            <w:left w:w="108" w:type="dxa"/>
            <w:bottom w:w="0" w:type="dxa"/>
            <w:right w:w="108" w:type="dxa"/>
          </w:tblCellMar>
        </w:tblPrEx>
        <w:trPr>
          <w:trHeight w:val="285" w:hRule="atLeast"/>
          <w:jc w:val="center"/>
        </w:trPr>
        <w:tc>
          <w:tcPr>
            <w:tcW w:w="2235" w:type="dxa"/>
            <w:tcBorders>
              <w:top w:val="nil"/>
              <w:left w:val="single" w:color="auto" w:sz="4" w:space="0"/>
              <w:bottom w:val="single" w:color="auto" w:sz="4" w:space="0"/>
              <w:right w:val="single" w:color="auto" w:sz="4" w:space="0"/>
            </w:tcBorders>
            <w:vAlign w:val="center"/>
          </w:tcPr>
          <w:p>
            <w:pPr>
              <w:pStyle w:val="41"/>
              <w:jc w:val="center"/>
            </w:pPr>
            <w:r>
              <w:rPr>
                <w:rFonts w:hint="eastAsia"/>
              </w:rPr>
              <w:t>12:00~13:00</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3</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2</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1</w:t>
            </w:r>
          </w:p>
        </w:tc>
        <w:tc>
          <w:tcPr>
            <w:tcW w:w="1568" w:type="dxa"/>
            <w:tcBorders>
              <w:top w:val="nil"/>
              <w:left w:val="nil"/>
              <w:bottom w:val="single" w:color="auto" w:sz="4" w:space="0"/>
              <w:right w:val="single" w:color="auto" w:sz="4" w:space="0"/>
            </w:tcBorders>
            <w:vAlign w:val="center"/>
          </w:tcPr>
          <w:p>
            <w:pPr>
              <w:pStyle w:val="41"/>
              <w:jc w:val="center"/>
            </w:pPr>
            <w:r>
              <w:rPr>
                <w:rFonts w:hint="eastAsia"/>
              </w:rPr>
              <w:t>1</w:t>
            </w:r>
          </w:p>
        </w:tc>
      </w:tr>
      <w:tr>
        <w:tblPrEx>
          <w:tblCellMar>
            <w:top w:w="0" w:type="dxa"/>
            <w:left w:w="108" w:type="dxa"/>
            <w:bottom w:w="0" w:type="dxa"/>
            <w:right w:w="108" w:type="dxa"/>
          </w:tblCellMar>
        </w:tblPrEx>
        <w:trPr>
          <w:trHeight w:val="285" w:hRule="atLeast"/>
          <w:jc w:val="center"/>
        </w:trPr>
        <w:tc>
          <w:tcPr>
            <w:tcW w:w="2235" w:type="dxa"/>
            <w:tcBorders>
              <w:top w:val="nil"/>
              <w:left w:val="single" w:color="auto" w:sz="4" w:space="0"/>
              <w:bottom w:val="single" w:color="auto" w:sz="4" w:space="0"/>
              <w:right w:val="single" w:color="auto" w:sz="4" w:space="0"/>
            </w:tcBorders>
            <w:vAlign w:val="center"/>
          </w:tcPr>
          <w:p>
            <w:pPr>
              <w:pStyle w:val="41"/>
              <w:jc w:val="center"/>
            </w:pPr>
            <w:r>
              <w:rPr>
                <w:rFonts w:hint="eastAsia"/>
              </w:rPr>
              <w:t>13:00~14:00</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1</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2</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1</w:t>
            </w:r>
          </w:p>
        </w:tc>
        <w:tc>
          <w:tcPr>
            <w:tcW w:w="1568" w:type="dxa"/>
            <w:tcBorders>
              <w:top w:val="nil"/>
              <w:left w:val="nil"/>
              <w:bottom w:val="single" w:color="auto" w:sz="4" w:space="0"/>
              <w:right w:val="single" w:color="auto" w:sz="4" w:space="0"/>
            </w:tcBorders>
            <w:vAlign w:val="center"/>
          </w:tcPr>
          <w:p>
            <w:pPr>
              <w:pStyle w:val="41"/>
              <w:jc w:val="center"/>
            </w:pPr>
            <w:r>
              <w:rPr>
                <w:rFonts w:hint="eastAsia"/>
              </w:rPr>
              <w:t>0</w:t>
            </w:r>
          </w:p>
        </w:tc>
      </w:tr>
      <w:tr>
        <w:tblPrEx>
          <w:tblCellMar>
            <w:top w:w="0" w:type="dxa"/>
            <w:left w:w="108" w:type="dxa"/>
            <w:bottom w:w="0" w:type="dxa"/>
            <w:right w:w="108" w:type="dxa"/>
          </w:tblCellMar>
        </w:tblPrEx>
        <w:trPr>
          <w:trHeight w:val="285" w:hRule="atLeast"/>
          <w:jc w:val="center"/>
        </w:trPr>
        <w:tc>
          <w:tcPr>
            <w:tcW w:w="2235" w:type="dxa"/>
            <w:tcBorders>
              <w:top w:val="nil"/>
              <w:left w:val="single" w:color="auto" w:sz="4" w:space="0"/>
              <w:bottom w:val="single" w:color="auto" w:sz="4" w:space="0"/>
              <w:right w:val="single" w:color="auto" w:sz="4" w:space="0"/>
            </w:tcBorders>
            <w:vAlign w:val="center"/>
          </w:tcPr>
          <w:p>
            <w:pPr>
              <w:pStyle w:val="41"/>
              <w:jc w:val="center"/>
            </w:pPr>
            <w:r>
              <w:rPr>
                <w:rFonts w:hint="eastAsia"/>
              </w:rPr>
              <w:t>14:00~15:00</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2</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2</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1</w:t>
            </w:r>
          </w:p>
        </w:tc>
        <w:tc>
          <w:tcPr>
            <w:tcW w:w="1568" w:type="dxa"/>
            <w:tcBorders>
              <w:top w:val="nil"/>
              <w:left w:val="nil"/>
              <w:bottom w:val="single" w:color="auto" w:sz="4" w:space="0"/>
              <w:right w:val="single" w:color="auto" w:sz="4" w:space="0"/>
            </w:tcBorders>
            <w:vAlign w:val="center"/>
          </w:tcPr>
          <w:p>
            <w:pPr>
              <w:pStyle w:val="41"/>
              <w:jc w:val="center"/>
            </w:pPr>
            <w:r>
              <w:rPr>
                <w:rFonts w:hint="eastAsia"/>
              </w:rPr>
              <w:t>0</w:t>
            </w:r>
          </w:p>
        </w:tc>
      </w:tr>
      <w:tr>
        <w:tblPrEx>
          <w:tblCellMar>
            <w:top w:w="0" w:type="dxa"/>
            <w:left w:w="108" w:type="dxa"/>
            <w:bottom w:w="0" w:type="dxa"/>
            <w:right w:w="108" w:type="dxa"/>
          </w:tblCellMar>
        </w:tblPrEx>
        <w:trPr>
          <w:trHeight w:val="285" w:hRule="atLeast"/>
          <w:jc w:val="center"/>
        </w:trPr>
        <w:tc>
          <w:tcPr>
            <w:tcW w:w="2235" w:type="dxa"/>
            <w:tcBorders>
              <w:top w:val="nil"/>
              <w:left w:val="single" w:color="auto" w:sz="4" w:space="0"/>
              <w:bottom w:val="single" w:color="auto" w:sz="4" w:space="0"/>
              <w:right w:val="single" w:color="auto" w:sz="4" w:space="0"/>
            </w:tcBorders>
            <w:vAlign w:val="center"/>
          </w:tcPr>
          <w:p>
            <w:pPr>
              <w:pStyle w:val="41"/>
              <w:jc w:val="center"/>
            </w:pPr>
            <w:r>
              <w:rPr>
                <w:rFonts w:hint="eastAsia"/>
              </w:rPr>
              <w:t>15:00~16:00</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2</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2</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1</w:t>
            </w:r>
          </w:p>
        </w:tc>
        <w:tc>
          <w:tcPr>
            <w:tcW w:w="1568" w:type="dxa"/>
            <w:tcBorders>
              <w:top w:val="nil"/>
              <w:left w:val="nil"/>
              <w:bottom w:val="single" w:color="auto" w:sz="4" w:space="0"/>
              <w:right w:val="single" w:color="auto" w:sz="4" w:space="0"/>
            </w:tcBorders>
            <w:vAlign w:val="center"/>
          </w:tcPr>
          <w:p>
            <w:pPr>
              <w:pStyle w:val="41"/>
              <w:jc w:val="center"/>
            </w:pPr>
            <w:r>
              <w:rPr>
                <w:rFonts w:hint="eastAsia"/>
              </w:rPr>
              <w:t>0</w:t>
            </w:r>
          </w:p>
        </w:tc>
      </w:tr>
      <w:tr>
        <w:tblPrEx>
          <w:tblCellMar>
            <w:top w:w="0" w:type="dxa"/>
            <w:left w:w="108" w:type="dxa"/>
            <w:bottom w:w="0" w:type="dxa"/>
            <w:right w:w="108" w:type="dxa"/>
          </w:tblCellMar>
        </w:tblPrEx>
        <w:trPr>
          <w:trHeight w:val="285" w:hRule="atLeast"/>
          <w:jc w:val="center"/>
        </w:trPr>
        <w:tc>
          <w:tcPr>
            <w:tcW w:w="2235" w:type="dxa"/>
            <w:tcBorders>
              <w:top w:val="nil"/>
              <w:left w:val="single" w:color="auto" w:sz="4" w:space="0"/>
              <w:bottom w:val="single" w:color="auto" w:sz="4" w:space="0"/>
              <w:right w:val="single" w:color="auto" w:sz="4" w:space="0"/>
            </w:tcBorders>
            <w:vAlign w:val="center"/>
          </w:tcPr>
          <w:p>
            <w:pPr>
              <w:pStyle w:val="41"/>
              <w:jc w:val="center"/>
            </w:pPr>
            <w:r>
              <w:rPr>
                <w:rFonts w:hint="eastAsia"/>
              </w:rPr>
              <w:t>16:00~17:00</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3</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2</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2</w:t>
            </w:r>
          </w:p>
        </w:tc>
        <w:tc>
          <w:tcPr>
            <w:tcW w:w="1568" w:type="dxa"/>
            <w:tcBorders>
              <w:top w:val="nil"/>
              <w:left w:val="nil"/>
              <w:bottom w:val="single" w:color="auto" w:sz="4" w:space="0"/>
              <w:right w:val="single" w:color="auto" w:sz="4" w:space="0"/>
            </w:tcBorders>
            <w:vAlign w:val="center"/>
          </w:tcPr>
          <w:p>
            <w:pPr>
              <w:pStyle w:val="41"/>
              <w:jc w:val="center"/>
            </w:pPr>
            <w:r>
              <w:rPr>
                <w:rFonts w:hint="eastAsia"/>
              </w:rPr>
              <w:t>2</w:t>
            </w:r>
          </w:p>
        </w:tc>
      </w:tr>
      <w:tr>
        <w:tblPrEx>
          <w:tblCellMar>
            <w:top w:w="0" w:type="dxa"/>
            <w:left w:w="108" w:type="dxa"/>
            <w:bottom w:w="0" w:type="dxa"/>
            <w:right w:w="108" w:type="dxa"/>
          </w:tblCellMar>
        </w:tblPrEx>
        <w:trPr>
          <w:trHeight w:val="285" w:hRule="atLeast"/>
          <w:jc w:val="center"/>
        </w:trPr>
        <w:tc>
          <w:tcPr>
            <w:tcW w:w="2235" w:type="dxa"/>
            <w:tcBorders>
              <w:top w:val="nil"/>
              <w:left w:val="single" w:color="auto" w:sz="4" w:space="0"/>
              <w:bottom w:val="single" w:color="auto" w:sz="4" w:space="0"/>
              <w:right w:val="single" w:color="auto" w:sz="4" w:space="0"/>
            </w:tcBorders>
            <w:vAlign w:val="center"/>
          </w:tcPr>
          <w:p>
            <w:pPr>
              <w:pStyle w:val="41"/>
              <w:jc w:val="center"/>
            </w:pPr>
            <w:r>
              <w:rPr>
                <w:rFonts w:hint="eastAsia"/>
              </w:rPr>
              <w:t>17:00~18:00</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4</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2</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3</w:t>
            </w:r>
          </w:p>
        </w:tc>
        <w:tc>
          <w:tcPr>
            <w:tcW w:w="1568" w:type="dxa"/>
            <w:tcBorders>
              <w:top w:val="nil"/>
              <w:left w:val="nil"/>
              <w:bottom w:val="single" w:color="auto" w:sz="4" w:space="0"/>
              <w:right w:val="single" w:color="auto" w:sz="4" w:space="0"/>
            </w:tcBorders>
            <w:vAlign w:val="center"/>
          </w:tcPr>
          <w:p>
            <w:pPr>
              <w:pStyle w:val="41"/>
              <w:jc w:val="center"/>
            </w:pPr>
            <w:r>
              <w:rPr>
                <w:rFonts w:hint="eastAsia"/>
              </w:rPr>
              <w:t>5</w:t>
            </w:r>
          </w:p>
        </w:tc>
      </w:tr>
      <w:tr>
        <w:tblPrEx>
          <w:tblCellMar>
            <w:top w:w="0" w:type="dxa"/>
            <w:left w:w="108" w:type="dxa"/>
            <w:bottom w:w="0" w:type="dxa"/>
            <w:right w:w="108" w:type="dxa"/>
          </w:tblCellMar>
        </w:tblPrEx>
        <w:trPr>
          <w:trHeight w:val="285" w:hRule="atLeast"/>
          <w:jc w:val="center"/>
        </w:trPr>
        <w:tc>
          <w:tcPr>
            <w:tcW w:w="2235" w:type="dxa"/>
            <w:tcBorders>
              <w:top w:val="nil"/>
              <w:left w:val="single" w:color="auto" w:sz="4" w:space="0"/>
              <w:bottom w:val="single" w:color="auto" w:sz="4" w:space="0"/>
              <w:right w:val="single" w:color="auto" w:sz="4" w:space="0"/>
            </w:tcBorders>
            <w:vAlign w:val="center"/>
          </w:tcPr>
          <w:p>
            <w:pPr>
              <w:pStyle w:val="41"/>
              <w:jc w:val="center"/>
            </w:pPr>
            <w:r>
              <w:rPr>
                <w:rFonts w:hint="eastAsia"/>
              </w:rPr>
              <w:t>18:00~19:00</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5</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4</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3</w:t>
            </w:r>
          </w:p>
        </w:tc>
        <w:tc>
          <w:tcPr>
            <w:tcW w:w="1568" w:type="dxa"/>
            <w:tcBorders>
              <w:top w:val="nil"/>
              <w:left w:val="nil"/>
              <w:bottom w:val="single" w:color="auto" w:sz="4" w:space="0"/>
              <w:right w:val="single" w:color="auto" w:sz="4" w:space="0"/>
            </w:tcBorders>
            <w:vAlign w:val="center"/>
          </w:tcPr>
          <w:p>
            <w:pPr>
              <w:pStyle w:val="41"/>
              <w:jc w:val="center"/>
            </w:pPr>
            <w:r>
              <w:rPr>
                <w:rFonts w:hint="eastAsia"/>
              </w:rPr>
              <w:t>6</w:t>
            </w:r>
          </w:p>
        </w:tc>
      </w:tr>
      <w:tr>
        <w:tblPrEx>
          <w:tblCellMar>
            <w:top w:w="0" w:type="dxa"/>
            <w:left w:w="108" w:type="dxa"/>
            <w:bottom w:w="0" w:type="dxa"/>
            <w:right w:w="108" w:type="dxa"/>
          </w:tblCellMar>
        </w:tblPrEx>
        <w:trPr>
          <w:trHeight w:val="285" w:hRule="atLeast"/>
          <w:jc w:val="center"/>
        </w:trPr>
        <w:tc>
          <w:tcPr>
            <w:tcW w:w="2235" w:type="dxa"/>
            <w:tcBorders>
              <w:top w:val="nil"/>
              <w:left w:val="single" w:color="auto" w:sz="4" w:space="0"/>
              <w:bottom w:val="single" w:color="auto" w:sz="4" w:space="0"/>
              <w:right w:val="single" w:color="auto" w:sz="4" w:space="0"/>
            </w:tcBorders>
            <w:vAlign w:val="center"/>
          </w:tcPr>
          <w:p>
            <w:pPr>
              <w:pStyle w:val="41"/>
              <w:jc w:val="center"/>
            </w:pPr>
            <w:r>
              <w:rPr>
                <w:rFonts w:hint="eastAsia"/>
              </w:rPr>
              <w:t>19:00~20:00</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7</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4</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4</w:t>
            </w:r>
          </w:p>
        </w:tc>
        <w:tc>
          <w:tcPr>
            <w:tcW w:w="1568" w:type="dxa"/>
            <w:tcBorders>
              <w:top w:val="nil"/>
              <w:left w:val="nil"/>
              <w:bottom w:val="single" w:color="auto" w:sz="4" w:space="0"/>
              <w:right w:val="single" w:color="auto" w:sz="4" w:space="0"/>
            </w:tcBorders>
            <w:vAlign w:val="center"/>
          </w:tcPr>
          <w:p>
            <w:pPr>
              <w:pStyle w:val="41"/>
              <w:jc w:val="center"/>
            </w:pPr>
            <w:r>
              <w:rPr>
                <w:rFonts w:hint="eastAsia"/>
              </w:rPr>
              <w:t>7</w:t>
            </w:r>
          </w:p>
        </w:tc>
      </w:tr>
      <w:tr>
        <w:tblPrEx>
          <w:tblCellMar>
            <w:top w:w="0" w:type="dxa"/>
            <w:left w:w="108" w:type="dxa"/>
            <w:bottom w:w="0" w:type="dxa"/>
            <w:right w:w="108" w:type="dxa"/>
          </w:tblCellMar>
        </w:tblPrEx>
        <w:trPr>
          <w:trHeight w:val="285" w:hRule="atLeast"/>
          <w:jc w:val="center"/>
        </w:trPr>
        <w:tc>
          <w:tcPr>
            <w:tcW w:w="2235" w:type="dxa"/>
            <w:tcBorders>
              <w:top w:val="nil"/>
              <w:left w:val="single" w:color="auto" w:sz="4" w:space="0"/>
              <w:bottom w:val="single" w:color="auto" w:sz="4" w:space="0"/>
              <w:right w:val="single" w:color="auto" w:sz="4" w:space="0"/>
            </w:tcBorders>
            <w:vAlign w:val="center"/>
          </w:tcPr>
          <w:p>
            <w:pPr>
              <w:pStyle w:val="41"/>
              <w:jc w:val="center"/>
            </w:pPr>
            <w:r>
              <w:rPr>
                <w:rFonts w:hint="eastAsia"/>
              </w:rPr>
              <w:t>20:00~21:00</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7</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5</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5</w:t>
            </w:r>
          </w:p>
        </w:tc>
        <w:tc>
          <w:tcPr>
            <w:tcW w:w="1568" w:type="dxa"/>
            <w:tcBorders>
              <w:top w:val="nil"/>
              <w:left w:val="nil"/>
              <w:bottom w:val="single" w:color="auto" w:sz="4" w:space="0"/>
              <w:right w:val="single" w:color="auto" w:sz="4" w:space="0"/>
            </w:tcBorders>
            <w:vAlign w:val="center"/>
          </w:tcPr>
          <w:p>
            <w:pPr>
              <w:pStyle w:val="41"/>
              <w:jc w:val="center"/>
            </w:pPr>
            <w:r>
              <w:rPr>
                <w:rFonts w:hint="eastAsia"/>
              </w:rPr>
              <w:t>8</w:t>
            </w:r>
          </w:p>
        </w:tc>
      </w:tr>
      <w:tr>
        <w:tblPrEx>
          <w:tblCellMar>
            <w:top w:w="0" w:type="dxa"/>
            <w:left w:w="108" w:type="dxa"/>
            <w:bottom w:w="0" w:type="dxa"/>
            <w:right w:w="108" w:type="dxa"/>
          </w:tblCellMar>
        </w:tblPrEx>
        <w:trPr>
          <w:trHeight w:val="285" w:hRule="atLeast"/>
          <w:jc w:val="center"/>
        </w:trPr>
        <w:tc>
          <w:tcPr>
            <w:tcW w:w="2235" w:type="dxa"/>
            <w:tcBorders>
              <w:top w:val="nil"/>
              <w:left w:val="single" w:color="auto" w:sz="4" w:space="0"/>
              <w:bottom w:val="single" w:color="auto" w:sz="4" w:space="0"/>
              <w:right w:val="single" w:color="auto" w:sz="4" w:space="0"/>
            </w:tcBorders>
            <w:vAlign w:val="center"/>
          </w:tcPr>
          <w:p>
            <w:pPr>
              <w:pStyle w:val="41"/>
              <w:jc w:val="center"/>
            </w:pPr>
            <w:r>
              <w:rPr>
                <w:rFonts w:hint="eastAsia"/>
              </w:rPr>
              <w:t>21:00~22:00</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7</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5</w:t>
            </w:r>
          </w:p>
        </w:tc>
        <w:tc>
          <w:tcPr>
            <w:tcW w:w="1573" w:type="dxa"/>
            <w:tcBorders>
              <w:top w:val="nil"/>
              <w:left w:val="nil"/>
              <w:bottom w:val="single" w:color="auto" w:sz="4" w:space="0"/>
              <w:right w:val="single" w:color="auto" w:sz="4" w:space="0"/>
            </w:tcBorders>
            <w:vAlign w:val="center"/>
          </w:tcPr>
          <w:p>
            <w:pPr>
              <w:pStyle w:val="41"/>
              <w:jc w:val="center"/>
            </w:pPr>
            <w:r>
              <w:rPr>
                <w:rFonts w:hint="eastAsia"/>
              </w:rPr>
              <w:t>5</w:t>
            </w:r>
          </w:p>
        </w:tc>
        <w:tc>
          <w:tcPr>
            <w:tcW w:w="1568" w:type="dxa"/>
            <w:tcBorders>
              <w:top w:val="nil"/>
              <w:left w:val="nil"/>
              <w:bottom w:val="single" w:color="auto" w:sz="4" w:space="0"/>
              <w:right w:val="single" w:color="auto" w:sz="4" w:space="0"/>
            </w:tcBorders>
            <w:vAlign w:val="center"/>
          </w:tcPr>
          <w:p>
            <w:pPr>
              <w:pStyle w:val="41"/>
              <w:jc w:val="center"/>
            </w:pPr>
            <w:r>
              <w:rPr>
                <w:rFonts w:hint="eastAsia"/>
              </w:rPr>
              <w:t>8</w:t>
            </w:r>
          </w:p>
        </w:tc>
      </w:tr>
    </w:tbl>
    <w:p/>
    <w:p>
      <w:pPr>
        <w:pStyle w:val="8"/>
        <w:keepNext/>
      </w:pPr>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28</w:t>
      </w:r>
      <w:r>
        <w:fldChar w:fldCharType="end"/>
      </w:r>
      <w:r>
        <w:t xml:space="preserve"> </w:t>
      </w:r>
      <w:r>
        <w:rPr>
          <w:rFonts w:hint="eastAsia"/>
        </w:rPr>
        <w:t>冬季重庆地区空调运行期室外气温高于</w:t>
      </w:r>
      <w:r>
        <w:t>18℃时间统计 （单位：小时）</w:t>
      </w:r>
    </w:p>
    <w:tbl>
      <w:tblPr>
        <w:tblStyle w:val="26"/>
        <w:tblW w:w="8522" w:type="dxa"/>
        <w:jc w:val="center"/>
        <w:tblLayout w:type="fixed"/>
        <w:tblCellMar>
          <w:top w:w="0" w:type="dxa"/>
          <w:left w:w="108" w:type="dxa"/>
          <w:bottom w:w="0" w:type="dxa"/>
          <w:right w:w="108" w:type="dxa"/>
        </w:tblCellMar>
      </w:tblPr>
      <w:tblGrid>
        <w:gridCol w:w="2738"/>
        <w:gridCol w:w="1928"/>
        <w:gridCol w:w="1928"/>
        <w:gridCol w:w="1928"/>
      </w:tblGrid>
      <w:tr>
        <w:tblPrEx>
          <w:tblCellMar>
            <w:top w:w="0" w:type="dxa"/>
            <w:left w:w="108" w:type="dxa"/>
            <w:bottom w:w="0" w:type="dxa"/>
            <w:right w:w="108" w:type="dxa"/>
          </w:tblCellMar>
        </w:tblPrEx>
        <w:trPr>
          <w:trHeight w:val="54" w:hRule="atLeast"/>
          <w:jc w:val="center"/>
        </w:trPr>
        <w:tc>
          <w:tcPr>
            <w:tcW w:w="2738" w:type="dxa"/>
            <w:tcBorders>
              <w:top w:val="single" w:color="auto" w:sz="4" w:space="0"/>
              <w:left w:val="single" w:color="auto" w:sz="4" w:space="0"/>
              <w:bottom w:val="single" w:color="auto" w:sz="4" w:space="0"/>
              <w:right w:val="single" w:color="auto" w:sz="4" w:space="0"/>
            </w:tcBorders>
            <w:vAlign w:val="center"/>
          </w:tcPr>
          <w:p>
            <w:pPr>
              <w:pStyle w:val="41"/>
              <w:jc w:val="center"/>
            </w:pPr>
            <w:r>
              <w:rPr>
                <w:rFonts w:hint="eastAsia"/>
              </w:rPr>
              <w:t>时间</w:t>
            </w:r>
          </w:p>
        </w:tc>
        <w:tc>
          <w:tcPr>
            <w:tcW w:w="1928" w:type="dxa"/>
            <w:tcBorders>
              <w:top w:val="single" w:color="auto" w:sz="4" w:space="0"/>
              <w:left w:val="nil"/>
              <w:bottom w:val="single" w:color="auto" w:sz="4" w:space="0"/>
              <w:right w:val="single" w:color="auto" w:sz="4" w:space="0"/>
            </w:tcBorders>
            <w:vAlign w:val="center"/>
          </w:tcPr>
          <w:p>
            <w:pPr>
              <w:pStyle w:val="41"/>
              <w:jc w:val="center"/>
            </w:pPr>
            <w:r>
              <w:rPr>
                <w:rFonts w:hint="eastAsia"/>
              </w:rPr>
              <w:t>12月</w:t>
            </w:r>
          </w:p>
        </w:tc>
        <w:tc>
          <w:tcPr>
            <w:tcW w:w="1928" w:type="dxa"/>
            <w:tcBorders>
              <w:top w:val="single" w:color="auto" w:sz="4" w:space="0"/>
              <w:left w:val="nil"/>
              <w:bottom w:val="single" w:color="auto" w:sz="4" w:space="0"/>
              <w:right w:val="single" w:color="auto" w:sz="4" w:space="0"/>
            </w:tcBorders>
            <w:vAlign w:val="center"/>
          </w:tcPr>
          <w:p>
            <w:pPr>
              <w:pStyle w:val="41"/>
              <w:jc w:val="center"/>
            </w:pPr>
            <w:r>
              <w:rPr>
                <w:rFonts w:hint="eastAsia"/>
              </w:rPr>
              <w:t>1月</w:t>
            </w:r>
          </w:p>
        </w:tc>
        <w:tc>
          <w:tcPr>
            <w:tcW w:w="1928" w:type="dxa"/>
            <w:tcBorders>
              <w:top w:val="single" w:color="auto" w:sz="4" w:space="0"/>
              <w:left w:val="nil"/>
              <w:bottom w:val="single" w:color="auto" w:sz="4" w:space="0"/>
              <w:right w:val="single" w:color="auto" w:sz="4" w:space="0"/>
            </w:tcBorders>
            <w:vAlign w:val="center"/>
          </w:tcPr>
          <w:p>
            <w:pPr>
              <w:pStyle w:val="41"/>
              <w:jc w:val="center"/>
            </w:pPr>
            <w:r>
              <w:rPr>
                <w:rFonts w:hint="eastAsia"/>
              </w:rPr>
              <w:t>2月</w:t>
            </w:r>
          </w:p>
        </w:tc>
      </w:tr>
      <w:tr>
        <w:tblPrEx>
          <w:tblCellMar>
            <w:top w:w="0" w:type="dxa"/>
            <w:left w:w="108" w:type="dxa"/>
            <w:bottom w:w="0" w:type="dxa"/>
            <w:right w:w="108" w:type="dxa"/>
          </w:tblCellMar>
        </w:tblPrEx>
        <w:trPr>
          <w:trHeight w:val="285" w:hRule="atLeast"/>
          <w:jc w:val="center"/>
        </w:trPr>
        <w:tc>
          <w:tcPr>
            <w:tcW w:w="2738" w:type="dxa"/>
            <w:tcBorders>
              <w:top w:val="nil"/>
              <w:left w:val="single" w:color="auto" w:sz="4" w:space="0"/>
              <w:bottom w:val="single" w:color="auto" w:sz="4" w:space="0"/>
              <w:right w:val="single" w:color="auto" w:sz="4" w:space="0"/>
            </w:tcBorders>
            <w:vAlign w:val="center"/>
          </w:tcPr>
          <w:p>
            <w:pPr>
              <w:pStyle w:val="41"/>
              <w:jc w:val="center"/>
            </w:pPr>
            <w:r>
              <w:rPr>
                <w:rFonts w:hint="eastAsia"/>
              </w:rPr>
              <w:t>8:00~9:00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r>
      <w:tr>
        <w:tblPrEx>
          <w:tblCellMar>
            <w:top w:w="0" w:type="dxa"/>
            <w:left w:w="108" w:type="dxa"/>
            <w:bottom w:w="0" w:type="dxa"/>
            <w:right w:w="108" w:type="dxa"/>
          </w:tblCellMar>
        </w:tblPrEx>
        <w:trPr>
          <w:trHeight w:val="285" w:hRule="atLeast"/>
          <w:jc w:val="center"/>
        </w:trPr>
        <w:tc>
          <w:tcPr>
            <w:tcW w:w="2738" w:type="dxa"/>
            <w:tcBorders>
              <w:top w:val="nil"/>
              <w:left w:val="single" w:color="auto" w:sz="4" w:space="0"/>
              <w:bottom w:val="single" w:color="auto" w:sz="4" w:space="0"/>
              <w:right w:val="single" w:color="auto" w:sz="4" w:space="0"/>
            </w:tcBorders>
            <w:vAlign w:val="center"/>
          </w:tcPr>
          <w:p>
            <w:pPr>
              <w:pStyle w:val="41"/>
              <w:jc w:val="center"/>
            </w:pPr>
            <w:r>
              <w:rPr>
                <w:rFonts w:hint="eastAsia"/>
              </w:rPr>
              <w:t>9:00~10:00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r>
      <w:tr>
        <w:tblPrEx>
          <w:tblCellMar>
            <w:top w:w="0" w:type="dxa"/>
            <w:left w:w="108" w:type="dxa"/>
            <w:bottom w:w="0" w:type="dxa"/>
            <w:right w:w="108" w:type="dxa"/>
          </w:tblCellMar>
        </w:tblPrEx>
        <w:trPr>
          <w:trHeight w:val="285" w:hRule="atLeast"/>
          <w:jc w:val="center"/>
        </w:trPr>
        <w:tc>
          <w:tcPr>
            <w:tcW w:w="2738" w:type="dxa"/>
            <w:tcBorders>
              <w:top w:val="nil"/>
              <w:left w:val="single" w:color="auto" w:sz="4" w:space="0"/>
              <w:bottom w:val="single" w:color="auto" w:sz="4" w:space="0"/>
              <w:right w:val="single" w:color="auto" w:sz="4" w:space="0"/>
            </w:tcBorders>
            <w:vAlign w:val="center"/>
          </w:tcPr>
          <w:p>
            <w:pPr>
              <w:pStyle w:val="41"/>
              <w:jc w:val="center"/>
            </w:pPr>
            <w:r>
              <w:rPr>
                <w:rFonts w:hint="eastAsia"/>
              </w:rPr>
              <w:t>10:00~11:00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r>
      <w:tr>
        <w:tblPrEx>
          <w:tblCellMar>
            <w:top w:w="0" w:type="dxa"/>
            <w:left w:w="108" w:type="dxa"/>
            <w:bottom w:w="0" w:type="dxa"/>
            <w:right w:w="108" w:type="dxa"/>
          </w:tblCellMar>
        </w:tblPrEx>
        <w:trPr>
          <w:trHeight w:val="285" w:hRule="atLeast"/>
          <w:jc w:val="center"/>
        </w:trPr>
        <w:tc>
          <w:tcPr>
            <w:tcW w:w="2738" w:type="dxa"/>
            <w:tcBorders>
              <w:top w:val="nil"/>
              <w:left w:val="single" w:color="auto" w:sz="4" w:space="0"/>
              <w:bottom w:val="single" w:color="auto" w:sz="4" w:space="0"/>
              <w:right w:val="single" w:color="auto" w:sz="4" w:space="0"/>
            </w:tcBorders>
            <w:vAlign w:val="center"/>
          </w:tcPr>
          <w:p>
            <w:pPr>
              <w:pStyle w:val="41"/>
              <w:jc w:val="center"/>
            </w:pPr>
            <w:r>
              <w:rPr>
                <w:rFonts w:hint="eastAsia"/>
              </w:rPr>
              <w:t>11:00~12:00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r>
      <w:tr>
        <w:tblPrEx>
          <w:tblCellMar>
            <w:top w:w="0" w:type="dxa"/>
            <w:left w:w="108" w:type="dxa"/>
            <w:bottom w:w="0" w:type="dxa"/>
            <w:right w:w="108" w:type="dxa"/>
          </w:tblCellMar>
        </w:tblPrEx>
        <w:trPr>
          <w:trHeight w:val="285" w:hRule="atLeast"/>
          <w:jc w:val="center"/>
        </w:trPr>
        <w:tc>
          <w:tcPr>
            <w:tcW w:w="2738" w:type="dxa"/>
            <w:tcBorders>
              <w:top w:val="nil"/>
              <w:left w:val="single" w:color="auto" w:sz="4" w:space="0"/>
              <w:bottom w:val="single" w:color="auto" w:sz="4" w:space="0"/>
              <w:right w:val="single" w:color="auto" w:sz="4" w:space="0"/>
            </w:tcBorders>
            <w:vAlign w:val="center"/>
          </w:tcPr>
          <w:p>
            <w:pPr>
              <w:pStyle w:val="41"/>
              <w:jc w:val="center"/>
            </w:pPr>
            <w:r>
              <w:rPr>
                <w:rFonts w:hint="eastAsia"/>
              </w:rPr>
              <w:t>12:00~13:00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r>
      <w:tr>
        <w:tblPrEx>
          <w:tblCellMar>
            <w:top w:w="0" w:type="dxa"/>
            <w:left w:w="108" w:type="dxa"/>
            <w:bottom w:w="0" w:type="dxa"/>
            <w:right w:w="108" w:type="dxa"/>
          </w:tblCellMar>
        </w:tblPrEx>
        <w:trPr>
          <w:trHeight w:val="285" w:hRule="atLeast"/>
          <w:jc w:val="center"/>
        </w:trPr>
        <w:tc>
          <w:tcPr>
            <w:tcW w:w="2738" w:type="dxa"/>
            <w:tcBorders>
              <w:top w:val="nil"/>
              <w:left w:val="single" w:color="auto" w:sz="4" w:space="0"/>
              <w:bottom w:val="single" w:color="auto" w:sz="4" w:space="0"/>
              <w:right w:val="single" w:color="auto" w:sz="4" w:space="0"/>
            </w:tcBorders>
            <w:vAlign w:val="center"/>
          </w:tcPr>
          <w:p>
            <w:pPr>
              <w:pStyle w:val="41"/>
              <w:jc w:val="center"/>
            </w:pPr>
            <w:r>
              <w:rPr>
                <w:rFonts w:hint="eastAsia"/>
              </w:rPr>
              <w:t>13:00~14:00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2</w:t>
            </w:r>
          </w:p>
        </w:tc>
      </w:tr>
      <w:tr>
        <w:tblPrEx>
          <w:tblCellMar>
            <w:top w:w="0" w:type="dxa"/>
            <w:left w:w="108" w:type="dxa"/>
            <w:bottom w:w="0" w:type="dxa"/>
            <w:right w:w="108" w:type="dxa"/>
          </w:tblCellMar>
        </w:tblPrEx>
        <w:trPr>
          <w:trHeight w:val="285" w:hRule="atLeast"/>
          <w:jc w:val="center"/>
        </w:trPr>
        <w:tc>
          <w:tcPr>
            <w:tcW w:w="2738" w:type="dxa"/>
            <w:tcBorders>
              <w:top w:val="nil"/>
              <w:left w:val="single" w:color="auto" w:sz="4" w:space="0"/>
              <w:bottom w:val="single" w:color="auto" w:sz="4" w:space="0"/>
              <w:right w:val="single" w:color="auto" w:sz="4" w:space="0"/>
            </w:tcBorders>
            <w:vAlign w:val="center"/>
          </w:tcPr>
          <w:p>
            <w:pPr>
              <w:pStyle w:val="41"/>
              <w:jc w:val="center"/>
            </w:pPr>
            <w:r>
              <w:rPr>
                <w:rFonts w:hint="eastAsia"/>
              </w:rPr>
              <w:t>14:00~15:00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2</w:t>
            </w:r>
          </w:p>
        </w:tc>
      </w:tr>
      <w:tr>
        <w:tblPrEx>
          <w:tblCellMar>
            <w:top w:w="0" w:type="dxa"/>
            <w:left w:w="108" w:type="dxa"/>
            <w:bottom w:w="0" w:type="dxa"/>
            <w:right w:w="108" w:type="dxa"/>
          </w:tblCellMar>
        </w:tblPrEx>
        <w:trPr>
          <w:trHeight w:val="285" w:hRule="atLeast"/>
          <w:jc w:val="center"/>
        </w:trPr>
        <w:tc>
          <w:tcPr>
            <w:tcW w:w="2738" w:type="dxa"/>
            <w:tcBorders>
              <w:top w:val="nil"/>
              <w:left w:val="single" w:color="auto" w:sz="4" w:space="0"/>
              <w:bottom w:val="single" w:color="auto" w:sz="4" w:space="0"/>
              <w:right w:val="single" w:color="auto" w:sz="4" w:space="0"/>
            </w:tcBorders>
            <w:vAlign w:val="center"/>
          </w:tcPr>
          <w:p>
            <w:pPr>
              <w:pStyle w:val="41"/>
              <w:jc w:val="center"/>
            </w:pPr>
            <w:r>
              <w:rPr>
                <w:rFonts w:hint="eastAsia"/>
              </w:rPr>
              <w:t>15:00~16:00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1</w:t>
            </w:r>
          </w:p>
        </w:tc>
      </w:tr>
      <w:tr>
        <w:tblPrEx>
          <w:tblCellMar>
            <w:top w:w="0" w:type="dxa"/>
            <w:left w:w="108" w:type="dxa"/>
            <w:bottom w:w="0" w:type="dxa"/>
            <w:right w:w="108" w:type="dxa"/>
          </w:tblCellMar>
        </w:tblPrEx>
        <w:trPr>
          <w:trHeight w:val="285" w:hRule="atLeast"/>
          <w:jc w:val="center"/>
        </w:trPr>
        <w:tc>
          <w:tcPr>
            <w:tcW w:w="2738" w:type="dxa"/>
            <w:tcBorders>
              <w:top w:val="nil"/>
              <w:left w:val="single" w:color="auto" w:sz="4" w:space="0"/>
              <w:bottom w:val="single" w:color="auto" w:sz="4" w:space="0"/>
              <w:right w:val="single" w:color="auto" w:sz="4" w:space="0"/>
            </w:tcBorders>
            <w:vAlign w:val="center"/>
          </w:tcPr>
          <w:p>
            <w:pPr>
              <w:pStyle w:val="41"/>
              <w:jc w:val="center"/>
            </w:pPr>
            <w:r>
              <w:rPr>
                <w:rFonts w:hint="eastAsia"/>
              </w:rPr>
              <w:t>16:00~17:00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r>
      <w:tr>
        <w:tblPrEx>
          <w:tblCellMar>
            <w:top w:w="0" w:type="dxa"/>
            <w:left w:w="108" w:type="dxa"/>
            <w:bottom w:w="0" w:type="dxa"/>
            <w:right w:w="108" w:type="dxa"/>
          </w:tblCellMar>
        </w:tblPrEx>
        <w:trPr>
          <w:trHeight w:val="285" w:hRule="atLeast"/>
          <w:jc w:val="center"/>
        </w:trPr>
        <w:tc>
          <w:tcPr>
            <w:tcW w:w="2738" w:type="dxa"/>
            <w:tcBorders>
              <w:top w:val="nil"/>
              <w:left w:val="single" w:color="auto" w:sz="4" w:space="0"/>
              <w:bottom w:val="single" w:color="auto" w:sz="4" w:space="0"/>
              <w:right w:val="single" w:color="auto" w:sz="4" w:space="0"/>
            </w:tcBorders>
            <w:vAlign w:val="center"/>
          </w:tcPr>
          <w:p>
            <w:pPr>
              <w:pStyle w:val="41"/>
              <w:jc w:val="center"/>
            </w:pPr>
            <w:r>
              <w:rPr>
                <w:rFonts w:hint="eastAsia"/>
              </w:rPr>
              <w:t>17:00~18:00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r>
      <w:tr>
        <w:tblPrEx>
          <w:tblCellMar>
            <w:top w:w="0" w:type="dxa"/>
            <w:left w:w="108" w:type="dxa"/>
            <w:bottom w:w="0" w:type="dxa"/>
            <w:right w:w="108" w:type="dxa"/>
          </w:tblCellMar>
        </w:tblPrEx>
        <w:trPr>
          <w:trHeight w:val="285" w:hRule="atLeast"/>
          <w:jc w:val="center"/>
        </w:trPr>
        <w:tc>
          <w:tcPr>
            <w:tcW w:w="2738" w:type="dxa"/>
            <w:tcBorders>
              <w:top w:val="nil"/>
              <w:left w:val="single" w:color="auto" w:sz="4" w:space="0"/>
              <w:bottom w:val="single" w:color="auto" w:sz="4" w:space="0"/>
              <w:right w:val="single" w:color="auto" w:sz="4" w:space="0"/>
            </w:tcBorders>
            <w:vAlign w:val="center"/>
          </w:tcPr>
          <w:p>
            <w:pPr>
              <w:pStyle w:val="41"/>
              <w:jc w:val="center"/>
            </w:pPr>
            <w:r>
              <w:rPr>
                <w:rFonts w:hint="eastAsia"/>
              </w:rPr>
              <w:t>18:00~19:00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r>
      <w:tr>
        <w:tblPrEx>
          <w:tblCellMar>
            <w:top w:w="0" w:type="dxa"/>
            <w:left w:w="108" w:type="dxa"/>
            <w:bottom w:w="0" w:type="dxa"/>
            <w:right w:w="108" w:type="dxa"/>
          </w:tblCellMar>
        </w:tblPrEx>
        <w:trPr>
          <w:trHeight w:val="285" w:hRule="atLeast"/>
          <w:jc w:val="center"/>
        </w:trPr>
        <w:tc>
          <w:tcPr>
            <w:tcW w:w="2738" w:type="dxa"/>
            <w:tcBorders>
              <w:top w:val="nil"/>
              <w:left w:val="single" w:color="auto" w:sz="4" w:space="0"/>
              <w:bottom w:val="single" w:color="auto" w:sz="4" w:space="0"/>
              <w:right w:val="single" w:color="auto" w:sz="4" w:space="0"/>
            </w:tcBorders>
            <w:vAlign w:val="center"/>
          </w:tcPr>
          <w:p>
            <w:pPr>
              <w:pStyle w:val="41"/>
              <w:jc w:val="center"/>
            </w:pPr>
            <w:r>
              <w:rPr>
                <w:rFonts w:hint="eastAsia"/>
              </w:rPr>
              <w:t>19:00~20:00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r>
      <w:tr>
        <w:tblPrEx>
          <w:tblCellMar>
            <w:top w:w="0" w:type="dxa"/>
            <w:left w:w="108" w:type="dxa"/>
            <w:bottom w:w="0" w:type="dxa"/>
            <w:right w:w="108" w:type="dxa"/>
          </w:tblCellMar>
        </w:tblPrEx>
        <w:trPr>
          <w:trHeight w:val="285" w:hRule="atLeast"/>
          <w:jc w:val="center"/>
        </w:trPr>
        <w:tc>
          <w:tcPr>
            <w:tcW w:w="2738" w:type="dxa"/>
            <w:tcBorders>
              <w:top w:val="nil"/>
              <w:left w:val="single" w:color="auto" w:sz="4" w:space="0"/>
              <w:bottom w:val="single" w:color="auto" w:sz="4" w:space="0"/>
              <w:right w:val="single" w:color="auto" w:sz="4" w:space="0"/>
            </w:tcBorders>
            <w:vAlign w:val="center"/>
          </w:tcPr>
          <w:p>
            <w:pPr>
              <w:pStyle w:val="41"/>
              <w:jc w:val="center"/>
            </w:pPr>
            <w:r>
              <w:rPr>
                <w:rFonts w:hint="eastAsia"/>
              </w:rPr>
              <w:t>20:00~21:00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r>
      <w:tr>
        <w:tblPrEx>
          <w:tblCellMar>
            <w:top w:w="0" w:type="dxa"/>
            <w:left w:w="108" w:type="dxa"/>
            <w:bottom w:w="0" w:type="dxa"/>
            <w:right w:w="108" w:type="dxa"/>
          </w:tblCellMar>
        </w:tblPrEx>
        <w:trPr>
          <w:trHeight w:val="285" w:hRule="atLeast"/>
          <w:jc w:val="center"/>
        </w:trPr>
        <w:tc>
          <w:tcPr>
            <w:tcW w:w="2738" w:type="dxa"/>
            <w:tcBorders>
              <w:top w:val="nil"/>
              <w:left w:val="single" w:color="auto" w:sz="4" w:space="0"/>
              <w:bottom w:val="single" w:color="auto" w:sz="4" w:space="0"/>
              <w:right w:val="single" w:color="auto" w:sz="4" w:space="0"/>
            </w:tcBorders>
            <w:vAlign w:val="center"/>
          </w:tcPr>
          <w:p>
            <w:pPr>
              <w:pStyle w:val="41"/>
              <w:jc w:val="center"/>
            </w:pPr>
            <w:r>
              <w:rPr>
                <w:rFonts w:hint="eastAsia"/>
              </w:rPr>
              <w:t>21:00~22:00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c>
          <w:tcPr>
            <w:tcW w:w="1928" w:type="dxa"/>
            <w:tcBorders>
              <w:top w:val="nil"/>
              <w:left w:val="nil"/>
              <w:bottom w:val="single" w:color="auto" w:sz="4" w:space="0"/>
              <w:right w:val="single" w:color="auto" w:sz="4" w:space="0"/>
            </w:tcBorders>
            <w:vAlign w:val="center"/>
          </w:tcPr>
          <w:p>
            <w:pPr>
              <w:pStyle w:val="41"/>
              <w:jc w:val="center"/>
            </w:pPr>
            <w:r>
              <w:rPr>
                <w:rFonts w:hint="eastAsia"/>
              </w:rPr>
              <w:t>0</w:t>
            </w:r>
          </w:p>
        </w:tc>
      </w:tr>
    </w:tbl>
    <w:p/>
    <w:p>
      <w:pPr>
        <w:pStyle w:val="4"/>
        <w:spacing w:before="163" w:after="163"/>
      </w:pPr>
      <w:bookmarkStart w:id="45" w:name="_Toc500333302"/>
      <w:r>
        <w:rPr>
          <w:rFonts w:hint="eastAsia"/>
        </w:rPr>
        <w:t>生活热水供应系统</w:t>
      </w:r>
      <w:bookmarkEnd w:id="45"/>
    </w:p>
    <w:p>
      <w:pPr>
        <w:pStyle w:val="5"/>
      </w:pPr>
      <w:r>
        <w:rPr>
          <w:rFonts w:hint="eastAsia"/>
        </w:rPr>
        <w:t>热水锅炉</w:t>
      </w:r>
    </w:p>
    <w:p>
      <w:pPr>
        <w:ind w:firstLine="480"/>
      </w:pPr>
      <w:r>
        <w:t>统计</w:t>
      </w:r>
      <w:r>
        <w:rPr>
          <w:rFonts w:hint="eastAsia"/>
        </w:rPr>
        <w:t>锅炉</w:t>
      </w:r>
      <w:r>
        <w:t>数量、</w:t>
      </w:r>
      <w:r>
        <w:rPr>
          <w:rFonts w:hint="eastAsia"/>
        </w:rPr>
        <w:t>额定</w:t>
      </w:r>
      <w:r>
        <w:t>功率、</w:t>
      </w:r>
      <w:r>
        <w:rPr>
          <w:rFonts w:hint="eastAsia"/>
        </w:rPr>
        <w:t>燃料耗量、运行</w:t>
      </w:r>
      <w:r>
        <w:t>情况，</w:t>
      </w:r>
      <w:r>
        <w:rPr>
          <w:rFonts w:hint="eastAsia"/>
        </w:rPr>
        <w:t>对于电热锅炉，将额定功率与运行时间相乘得到电能消耗引起的间接碳排放量(kgCO</w:t>
      </w:r>
      <w:r>
        <w:rPr>
          <w:rFonts w:hint="eastAsia"/>
          <w:vertAlign w:val="subscript"/>
        </w:rPr>
        <w:t>2</w:t>
      </w:r>
      <w:r>
        <w:rPr>
          <w:rFonts w:hint="eastAsia"/>
        </w:rPr>
        <w:t>e)。对于其他锅炉，根据燃料耗量按照附录A中相应能源所对应的碳排放因子同样可折算为当量碳排放量(kgCO</w:t>
      </w:r>
      <w:r>
        <w:rPr>
          <w:rFonts w:hint="eastAsia"/>
          <w:vertAlign w:val="subscript"/>
        </w:rPr>
        <w:t>2</w:t>
      </w:r>
      <w:r>
        <w:rPr>
          <w:rFonts w:hint="eastAsia"/>
        </w:rPr>
        <w:t>e)。</w:t>
      </w:r>
    </w:p>
    <w:p>
      <w:pPr>
        <w:ind w:firstLine="480"/>
      </w:pPr>
      <w:r>
        <w:rPr>
          <w:rFonts w:hint="eastAsia"/>
        </w:rPr>
        <w:t>当改造以提高锅炉燃烧热效率为目的时，需根据国家标准《生活锅炉热效率及热工试验方法》</w:t>
      </w:r>
      <w:r>
        <w:rPr>
          <w:spacing w:val="8"/>
        </w:rPr>
        <w:t>GBT</w:t>
      </w:r>
      <w:r>
        <w:rPr>
          <w:rFonts w:hint="eastAsia"/>
          <w:spacing w:val="8"/>
        </w:rPr>
        <w:t>-</w:t>
      </w:r>
      <w:r>
        <w:rPr>
          <w:spacing w:val="8"/>
        </w:rPr>
        <w:t>1082</w:t>
      </w:r>
      <w:r>
        <w:rPr>
          <w:rFonts w:hint="eastAsia"/>
          <w:spacing w:val="8"/>
        </w:rPr>
        <w:t>由第三方检测机构进行</w:t>
      </w:r>
      <w:r>
        <w:rPr>
          <w:rFonts w:hint="eastAsia"/>
        </w:rPr>
        <w:t>检测并计算核定期热水锅炉效率，并出具</w:t>
      </w:r>
      <w:r>
        <w:t>检测报告。</w:t>
      </w:r>
      <w:r>
        <w:rPr>
          <w:rFonts w:hint="eastAsia"/>
        </w:rPr>
        <w:t>检测结果为</w:t>
      </w:r>
      <w:r>
        <w:t>试验工况下的锅炉</w:t>
      </w:r>
      <w:r>
        <w:rPr>
          <w:rFonts w:hint="eastAsia"/>
        </w:rPr>
        <w:t>效率</w:t>
      </w:r>
      <w:r>
        <w:t>，</w:t>
      </w:r>
      <w:r>
        <w:rPr>
          <w:rFonts w:hint="eastAsia"/>
        </w:rPr>
        <w:t>可作为锅炉核定期实际运行效率的主要</w:t>
      </w:r>
      <w:r>
        <w:t>参考</w:t>
      </w:r>
      <w:r>
        <w:rPr>
          <w:rFonts w:hint="eastAsia"/>
        </w:rPr>
        <w:t>。</w:t>
      </w:r>
    </w:p>
    <w:p>
      <w:pPr>
        <w:ind w:firstLine="480"/>
      </w:pPr>
      <w:r>
        <w:rPr>
          <w:rFonts w:hint="eastAsia"/>
        </w:rPr>
        <w:t>锅炉</w:t>
      </w:r>
      <w:r>
        <w:t>碳减排量</w:t>
      </w:r>
      <w:r>
        <w:rPr>
          <w:rFonts w:hint="eastAsia"/>
        </w:rPr>
        <w:t>按</w:t>
      </w:r>
      <w:r>
        <w:t>下</w:t>
      </w:r>
      <w:r>
        <w:rPr>
          <w:rFonts w:hint="eastAsia"/>
        </w:rPr>
        <w:t>式计算</w:t>
      </w:r>
      <w:r>
        <w:t>：</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11</m:t>
                    </m:r>
                    <m:ctrlPr>
                      <w:rPr>
                        <w:rFonts w:ascii="Cambria Math" w:hAnsi="Cambria Math" w:cs="Times New Roman"/>
                        <w:i/>
                        <w:kern w:val="0"/>
                        <w:szCs w:val="20"/>
                      </w:rPr>
                    </m:ctrlPr>
                  </m:sub>
                </m:sSub>
                <m:r>
                  <m:rPr/>
                  <w:rPr>
                    <w:rFonts w:ascii="Cambria Math" w:cs="Times New Roman"/>
                    <w:kern w:val="0"/>
                    <w:szCs w:val="20"/>
                  </w:rPr>
                  <m:t>=ε×</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r>
                  <m:rPr/>
                  <w:rPr>
                    <w:rFonts w:ascii="Cambria Math" w:cs="Times New Roman"/>
                    <w:kern w:val="0"/>
                    <w:szCs w:val="20"/>
                  </w:rPr>
                  <m:t>×(1</m:t>
                </m:r>
                <m:r>
                  <m:rPr/>
                  <w:rPr>
                    <w:rFonts w:hint="eastAsia" w:ascii="微软雅黑" w:hAnsi="微软雅黑" w:eastAsia="微软雅黑" w:cs="微软雅黑"/>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η</m:t>
                        </m:r>
                        <m:ctrlPr>
                          <w:rPr>
                            <w:rFonts w:ascii="Cambria Math" w:hAnsi="Cambria Math" w:cs="Times New Roman"/>
                            <w:i/>
                            <w:kern w:val="0"/>
                            <w:szCs w:val="20"/>
                          </w:rPr>
                        </m:ctrlPr>
                      </m:e>
                      <m:sub>
                        <m:r>
                          <m:rPr/>
                          <w:rPr>
                            <w:rFonts w:ascii="Cambria Math" w:cs="Times New Roman"/>
                            <w:kern w:val="0"/>
                            <w:szCs w:val="20"/>
                          </w:rPr>
                          <m:t>1</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η</m:t>
                        </m:r>
                        <m:ctrlPr>
                          <w:rPr>
                            <w:rFonts w:ascii="Cambria Math" w:hAnsi="Cambria Math" w:cs="Times New Roman"/>
                            <w:i/>
                            <w:kern w:val="0"/>
                            <w:szCs w:val="20"/>
                          </w:rPr>
                        </m:ctrlPr>
                      </m:e>
                      <m:sub>
                        <m:r>
                          <m:rPr/>
                          <w:rPr>
                            <w:rFonts w:ascii="Cambria Math" w:cs="Times New Roman"/>
                            <w:kern w:val="0"/>
                            <w:szCs w:val="20"/>
                          </w:rPr>
                          <m:t>2</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m:t>
                </m:r>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43</w:t>
            </w:r>
            <w:r>
              <w:fldChar w:fldCharType="end"/>
            </w:r>
            <w:r>
              <w:t>)</w:t>
            </w:r>
          </w:p>
        </w:tc>
      </w:tr>
    </w:tbl>
    <w:p>
      <w:r>
        <w:rPr>
          <w:rFonts w:hint="eastAsia"/>
        </w:rPr>
        <w:t>式</w:t>
      </w:r>
      <w:r>
        <w:t>中：</w:t>
      </w:r>
      <m:oMath>
        <m:sSub>
          <m:sSubPr>
            <m:ctrlPr>
              <w:rPr>
                <w:rFonts w:ascii="Cambria Math" w:hAnsi="Cambria Math"/>
                <w:sz w:val="21"/>
                <w:szCs w:val="21"/>
              </w:rPr>
            </m:ctrlPr>
          </m:sSubPr>
          <m:e>
            <m:r>
              <m:rPr/>
              <w:rPr>
                <w:rFonts w:hint="eastAsia" w:ascii="Cambria Math" w:hAnsi="Cambria Math"/>
                <w:sz w:val="21"/>
                <w:szCs w:val="21"/>
              </w:rPr>
              <m:t>E</m:t>
            </m:r>
            <m:ctrlPr>
              <w:rPr>
                <w:rFonts w:ascii="Cambria Math" w:hAnsi="Cambria Math"/>
                <w:sz w:val="21"/>
                <w:szCs w:val="21"/>
              </w:rPr>
            </m:ctrlPr>
          </m:e>
          <m:sub>
            <m:r>
              <m:rPr/>
              <w:rPr>
                <w:rFonts w:hint="eastAsia" w:ascii="Cambria Math" w:hAnsi="Cambria Math"/>
                <w:sz w:val="21"/>
                <w:szCs w:val="21"/>
              </w:rPr>
              <m:t>11</m:t>
            </m:r>
            <m:ctrlPr>
              <w:rPr>
                <w:rFonts w:ascii="Cambria Math" w:hAnsi="Cambria Math"/>
                <w:sz w:val="21"/>
                <w:szCs w:val="21"/>
              </w:rPr>
            </m:ctrlPr>
          </m:sub>
        </m:sSub>
      </m:oMath>
      <w:r>
        <w:rPr>
          <w:rFonts w:hint="eastAsia"/>
        </w:rPr>
        <w:t>——锅炉碳减排量(kgCO</w:t>
      </w:r>
      <w:r>
        <w:rPr>
          <w:rFonts w:hint="eastAsia"/>
          <w:vertAlign w:val="subscript"/>
        </w:rPr>
        <w:t>2</w:t>
      </w:r>
      <w:r>
        <w:rPr>
          <w:rFonts w:hint="eastAsia"/>
        </w:rPr>
        <w:t>e)；</w:t>
      </w:r>
    </w:p>
    <w:p>
      <w:pPr>
        <w:ind w:firstLine="420"/>
      </w:pPr>
      <m:oMath>
        <m:sSub>
          <m:sSubPr>
            <m:ctrlPr>
              <w:rPr>
                <w:rFonts w:ascii="Cambria Math" w:hAnsi="Cambria Math"/>
                <w:szCs w:val="28"/>
              </w:rPr>
            </m:ctrlPr>
          </m:sSubPr>
          <m:e>
            <m:r>
              <m:rPr/>
              <w:rPr>
                <w:rFonts w:ascii="Cambria Math" w:hAnsi="Cambria Math"/>
                <w:szCs w:val="28"/>
              </w:rPr>
              <m:t>η</m:t>
            </m:r>
            <m:ctrlPr>
              <w:rPr>
                <w:rFonts w:ascii="Cambria Math" w:hAnsi="Cambria Math"/>
                <w:szCs w:val="28"/>
              </w:rPr>
            </m:ctrlPr>
          </m:e>
          <m:sub>
            <m:r>
              <m:rPr/>
              <w:rPr>
                <w:rFonts w:ascii="Cambria Math" w:hAnsi="Cambria Math"/>
                <w:szCs w:val="28"/>
              </w:rPr>
              <m:t>1</m:t>
            </m:r>
            <m:ctrlPr>
              <w:rPr>
                <w:rFonts w:ascii="Cambria Math" w:hAnsi="Cambria Math"/>
                <w:szCs w:val="28"/>
              </w:rPr>
            </m:ctrlPr>
          </m:sub>
        </m:sSub>
      </m:oMath>
      <w:r>
        <w:rPr>
          <w:rFonts w:hint="eastAsia"/>
        </w:rPr>
        <w:t>——基准期锅炉热效率</w:t>
      </w:r>
      <w:r>
        <w:rPr>
          <w:rFonts w:hint="eastAsia"/>
          <w:szCs w:val="24"/>
        </w:rPr>
        <w:t>(%)</w:t>
      </w:r>
      <w:r>
        <w:rPr>
          <w:rFonts w:hint="eastAsia"/>
        </w:rPr>
        <w:t>；</w:t>
      </w:r>
    </w:p>
    <w:p>
      <w:pPr>
        <w:ind w:firstLine="420"/>
      </w:pPr>
      <m:oMath>
        <m:sSub>
          <m:sSubPr>
            <m:ctrlPr>
              <w:rPr>
                <w:rFonts w:ascii="Cambria Math" w:hAnsi="Cambria Math"/>
                <w:szCs w:val="28"/>
              </w:rPr>
            </m:ctrlPr>
          </m:sSubPr>
          <m:e>
            <m:r>
              <m:rPr/>
              <w:rPr>
                <w:rFonts w:ascii="Cambria Math" w:hAnsi="Cambria Math"/>
                <w:szCs w:val="28"/>
              </w:rPr>
              <m:t>η</m:t>
            </m:r>
            <m:ctrlPr>
              <w:rPr>
                <w:rFonts w:ascii="Cambria Math" w:hAnsi="Cambria Math"/>
                <w:szCs w:val="28"/>
              </w:rPr>
            </m:ctrlPr>
          </m:e>
          <m:sub>
            <m:r>
              <m:rPr/>
              <w:rPr>
                <w:rFonts w:ascii="Cambria Math" w:hAnsi="Cambria Math"/>
                <w:szCs w:val="28"/>
              </w:rPr>
              <m:t>2</m:t>
            </m:r>
            <m:ctrlPr>
              <w:rPr>
                <w:rFonts w:ascii="Cambria Math" w:hAnsi="Cambria Math"/>
                <w:szCs w:val="28"/>
              </w:rPr>
            </m:ctrlPr>
          </m:sub>
        </m:sSub>
      </m:oMath>
      <w:r>
        <w:rPr>
          <w:rFonts w:hint="eastAsia"/>
        </w:rPr>
        <w:t>——核定期锅炉热效率</w:t>
      </w:r>
      <w:r>
        <w:rPr>
          <w:rFonts w:hint="eastAsia"/>
          <w:szCs w:val="24"/>
        </w:rPr>
        <w:t>(%)</w:t>
      </w:r>
      <w:r>
        <w:rPr>
          <w:rFonts w:hint="eastAsia"/>
        </w:rPr>
        <w:t>；</w:t>
      </w:r>
    </w:p>
    <w:p>
      <w:pPr>
        <w:ind w:firstLine="420"/>
      </w:pPr>
      <m:oMath>
        <m:r>
          <m:rPr/>
          <w:rPr>
            <w:rFonts w:ascii="Cambria Math" w:hAnsi="Cambria Math"/>
            <w:szCs w:val="24"/>
          </w:rPr>
          <m:t>ε</m:t>
        </m:r>
      </m:oMath>
      <w:r>
        <w:rPr>
          <w:rFonts w:hint="eastAsia"/>
          <w:szCs w:val="24"/>
        </w:rPr>
        <w:t>——</w:t>
      </w:r>
      <w:r>
        <w:rPr>
          <w:rFonts w:hint="eastAsia"/>
          <w:kern w:val="0"/>
          <w:szCs w:val="20"/>
        </w:rPr>
        <w:t>锅炉</w:t>
      </w:r>
      <w:r>
        <w:rPr>
          <w:kern w:val="0"/>
          <w:szCs w:val="20"/>
        </w:rPr>
        <w:t>所用能源</w:t>
      </w:r>
      <w:r>
        <w:rPr>
          <w:rFonts w:hint="eastAsia"/>
          <w:kern w:val="0"/>
          <w:szCs w:val="20"/>
        </w:rPr>
        <w:t>对应的碳排放因子</w:t>
      </w:r>
      <w:r>
        <w:rPr>
          <w:kern w:val="0"/>
          <w:szCs w:val="20"/>
        </w:rPr>
        <w:t>，</w:t>
      </w:r>
      <w:r>
        <w:rPr>
          <w:kern w:val="0"/>
          <w:szCs w:val="24"/>
        </w:rPr>
        <w:t>应符合本</w:t>
      </w:r>
      <w:r>
        <w:rPr>
          <w:rFonts w:hint="eastAsia"/>
          <w:kern w:val="0"/>
          <w:szCs w:val="24"/>
        </w:rPr>
        <w:t>办法</w:t>
      </w:r>
      <w:r>
        <w:rPr>
          <w:kern w:val="0"/>
          <w:szCs w:val="24"/>
        </w:rPr>
        <w:t>附录A的规定</w:t>
      </w:r>
      <w:r>
        <w:rPr>
          <w:kern w:val="0"/>
          <w:szCs w:val="20"/>
        </w:rPr>
        <w:t>。</w:t>
      </w:r>
    </w:p>
    <w:p>
      <w:pPr>
        <w:ind w:firstLine="480"/>
      </w:pPr>
      <w:r>
        <w:rPr>
          <w:kern w:val="0"/>
          <w:szCs w:val="24"/>
        </w:rPr>
        <w:t>当改造主要利用</w:t>
      </w:r>
      <w:r>
        <w:rPr>
          <w:rFonts w:hint="eastAsia"/>
        </w:rPr>
        <w:t>烟气</w:t>
      </w:r>
      <w:r>
        <w:t>余热回收技术</w:t>
      </w:r>
      <w:r>
        <w:rPr>
          <w:rFonts w:hint="eastAsia"/>
        </w:rPr>
        <w:t>进行热量回收再利用时，需要由业主和改造实施单位共同完成测试并记录每日通过热回收产生的卫生热水热水量（t/d）、进水和出水温度t</w:t>
      </w:r>
      <w:r>
        <w:rPr>
          <w:rFonts w:hint="eastAsia"/>
          <w:vertAlign w:val="subscript"/>
        </w:rPr>
        <w:t>1</w:t>
      </w:r>
      <w:r>
        <w:rPr>
          <w:rFonts w:hint="eastAsia"/>
        </w:rPr>
        <w:t>、t</w:t>
      </w:r>
      <w:r>
        <w:rPr>
          <w:rFonts w:hint="eastAsia"/>
          <w:vertAlign w:val="subscript"/>
        </w:rPr>
        <w:t>2</w:t>
      </w:r>
      <w:r>
        <w:rPr>
          <w:rFonts w:hint="eastAsia"/>
        </w:rPr>
        <w:t>。</w:t>
      </w:r>
    </w:p>
    <w:p>
      <w:pPr>
        <w:ind w:firstLine="480"/>
      </w:pPr>
      <w:r>
        <w:rPr>
          <w:rFonts w:hint="eastAsia"/>
        </w:rPr>
        <w:t>锅炉</w:t>
      </w:r>
      <w:r>
        <w:t>碳减排量按下式计算：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11</m:t>
                    </m:r>
                    <m:ctrlPr>
                      <w:rPr>
                        <w:rFonts w:ascii="Cambria Math" w:hAnsi="Cambria Math" w:cs="Times New Roman"/>
                        <w:i/>
                        <w:kern w:val="0"/>
                        <w:szCs w:val="20"/>
                      </w:rPr>
                    </m:ctrlPr>
                  </m:sub>
                </m:sSub>
                <m:r>
                  <m:rPr/>
                  <w:rPr>
                    <w:rFonts w:ascii="Cambria Math" w:cs="Times New Roman"/>
                    <w:kern w:val="0"/>
                    <w:szCs w:val="20"/>
                  </w:rPr>
                  <m:t>=ε×</m:t>
                </m:r>
                <m:nary>
                  <m:naryPr>
                    <m:chr m:val="∑"/>
                    <m:ctrlPr>
                      <w:rPr>
                        <w:rFonts w:ascii="Cambria Math" w:hAnsi="Cambria Math" w:cs="Times New Roman"/>
                        <w:kern w:val="0"/>
                        <w:szCs w:val="20"/>
                      </w:rPr>
                    </m:ctrlPr>
                  </m:naryPr>
                  <m:sub>
                    <m:r>
                      <m:rPr>
                        <m:nor/>
                        <m:sty m:val="p"/>
                      </m:rPr>
                      <w:rPr>
                        <w:rFonts w:ascii="Cambria Math" w:cs="Times New Roman"/>
                        <w:b w:val="0"/>
                        <w:i w:val="0"/>
                        <w:kern w:val="0"/>
                        <w:szCs w:val="20"/>
                      </w:rPr>
                      <m:t>i=1</m:t>
                    </m:r>
                    <m:ctrlPr>
                      <w:rPr>
                        <w:rFonts w:ascii="Cambria Math" w:hAnsi="Cambria Math" w:cs="Times New Roman"/>
                        <w:kern w:val="0"/>
                        <w:szCs w:val="20"/>
                      </w:rPr>
                    </m:ctrlPr>
                  </m:sub>
                  <m:sup>
                    <m:r>
                      <m:rPr/>
                      <w:rPr>
                        <w:rFonts w:ascii="Cambria Math" w:cs="Times New Roman"/>
                        <w:kern w:val="0"/>
                        <w:szCs w:val="20"/>
                      </w:rPr>
                      <m:t>n</m:t>
                    </m:r>
                    <m:ctrlPr>
                      <w:rPr>
                        <w:rFonts w:ascii="Cambria Math" w:hAnsi="Cambria Math" w:cs="Times New Roman"/>
                        <w:i/>
                        <w:kern w:val="0"/>
                        <w:szCs w:val="20"/>
                      </w:rPr>
                    </m:ctrlPr>
                  </m:sup>
                  <m:e>
                    <m:f>
                      <m:fPr>
                        <m:ctrlPr>
                          <w:rPr>
                            <w:rFonts w:ascii="Cambria Math" w:hAnsi="Cambria Math" w:cs="Times New Roman"/>
                            <w:i/>
                            <w:kern w:val="0"/>
                            <w:szCs w:val="20"/>
                          </w:rPr>
                        </m:ctrlPr>
                      </m:fPr>
                      <m:num>
                        <m:r>
                          <m:rPr/>
                          <w:rPr>
                            <w:rFonts w:ascii="Cambria Math" w:cs="Times New Roman"/>
                            <w:kern w:val="0"/>
                            <w:szCs w:val="20"/>
                          </w:rPr>
                          <m:t>c×</m:t>
                        </m:r>
                        <m:sSub>
                          <m:sSubPr>
                            <m:ctrlPr>
                              <w:rPr>
                                <w:rFonts w:ascii="Cambria Math" w:hAnsi="Cambria Math" w:cs="Times New Roman"/>
                                <w:i/>
                                <w:kern w:val="0"/>
                                <w:szCs w:val="20"/>
                              </w:rPr>
                            </m:ctrlPr>
                          </m:sSubPr>
                          <m:e>
                            <m:r>
                              <m:rPr/>
                              <w:rPr>
                                <w:rFonts w:ascii="Cambria Math" w:cs="Times New Roman"/>
                                <w:kern w:val="0"/>
                                <w:szCs w:val="20"/>
                              </w:rPr>
                              <m:t>m</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r>
                          <m:rPr/>
                          <w:rPr>
                            <w:rFonts w:ascii="Cambria Math" w:cs="Times New Roman"/>
                            <w:kern w:val="0"/>
                            <w:szCs w:val="20"/>
                          </w:rPr>
                          <m:t>×Δ</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ctrlPr>
                          <w:rPr>
                            <w:rFonts w:ascii="Cambria Math" w:hAnsi="Cambria Math" w:cs="Times New Roman"/>
                            <w:i/>
                            <w:kern w:val="0"/>
                            <w:szCs w:val="20"/>
                          </w:rPr>
                        </m:ctrlPr>
                      </m:num>
                      <m:den>
                        <m:r>
                          <m:rPr/>
                          <w:rPr>
                            <w:rFonts w:ascii="Cambria Math" w:cs="Times New Roman"/>
                            <w:kern w:val="0"/>
                            <w:szCs w:val="20"/>
                          </w:rPr>
                          <m:t>η×q</m:t>
                        </m:r>
                        <m:ctrlPr>
                          <w:rPr>
                            <w:rFonts w:ascii="Cambria Math" w:hAnsi="Cambria Math" w:cs="Times New Roman"/>
                            <w:i/>
                            <w:kern w:val="0"/>
                            <w:szCs w:val="20"/>
                          </w:rPr>
                        </m:ctrlPr>
                      </m:den>
                    </m:f>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ctrlPr>
                      <w:rPr>
                        <w:rFonts w:ascii="Cambria Math" w:hAnsi="Cambria Math" w:cs="Times New Roman"/>
                        <w:i/>
                        <w:kern w:val="0"/>
                        <w:szCs w:val="20"/>
                      </w:rPr>
                    </m:ctrlPr>
                  </m:e>
                </m:nary>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44</w:t>
            </w:r>
            <w:r>
              <w:fldChar w:fldCharType="end"/>
            </w:r>
            <w:r>
              <w:t>)</w:t>
            </w:r>
          </w:p>
        </w:tc>
      </w:tr>
    </w:tbl>
    <w:p>
      <w:r>
        <w:rPr>
          <w:rFonts w:hint="eastAsia"/>
        </w:rPr>
        <w:t>式中：</w:t>
      </w:r>
      <m:oMath>
        <m:sSub>
          <m:sSubPr>
            <m:ctrlPr>
              <w:rPr>
                <w:rFonts w:ascii="Cambria Math" w:hAnsi="Cambria Math"/>
                <w:sz w:val="21"/>
                <w:szCs w:val="21"/>
              </w:rPr>
            </m:ctrlPr>
          </m:sSubPr>
          <m:e>
            <m:r>
              <m:rPr/>
              <w:rPr>
                <w:rFonts w:hint="eastAsia" w:ascii="Cambria Math" w:hAnsi="Cambria Math"/>
                <w:sz w:val="21"/>
                <w:szCs w:val="21"/>
              </w:rPr>
              <m:t>E</m:t>
            </m:r>
            <m:ctrlPr>
              <w:rPr>
                <w:rFonts w:ascii="Cambria Math" w:hAnsi="Cambria Math"/>
                <w:sz w:val="21"/>
                <w:szCs w:val="21"/>
              </w:rPr>
            </m:ctrlPr>
          </m:e>
          <m:sub>
            <m:r>
              <m:rPr/>
              <w:rPr>
                <w:rFonts w:hint="eastAsia" w:ascii="Cambria Math" w:hAnsi="Cambria Math"/>
                <w:sz w:val="21"/>
                <w:szCs w:val="21"/>
              </w:rPr>
              <m:t>11</m:t>
            </m:r>
            <m:ctrlPr>
              <w:rPr>
                <w:rFonts w:ascii="Cambria Math" w:hAnsi="Cambria Math"/>
                <w:sz w:val="21"/>
                <w:szCs w:val="21"/>
              </w:rPr>
            </m:ctrlPr>
          </m:sub>
        </m:sSub>
      </m:oMath>
      <w:r>
        <w:rPr>
          <w:rFonts w:hint="eastAsia"/>
          <w:sz w:val="21"/>
          <w:szCs w:val="21"/>
        </w:rPr>
        <w:t>——</w:t>
      </w:r>
      <w:r>
        <w:rPr>
          <w:rFonts w:hint="eastAsia"/>
        </w:rPr>
        <w:t>锅炉碳减排量(kgCO</w:t>
      </w:r>
      <w:r>
        <w:rPr>
          <w:rFonts w:hint="eastAsia"/>
          <w:vertAlign w:val="subscript"/>
        </w:rPr>
        <w:t>2</w:t>
      </w:r>
      <w:r>
        <w:rPr>
          <w:rFonts w:hint="eastAsia"/>
        </w:rPr>
        <w:t>e)；</w:t>
      </w:r>
    </w:p>
    <w:p>
      <w:pPr>
        <w:ind w:firstLine="480"/>
      </w:pPr>
      <m:oMath>
        <m:r>
          <m:rPr/>
          <w:rPr>
            <w:rFonts w:ascii="Cambria Math" w:hAnsi="Cambria Math"/>
          </w:rPr>
          <m:t>c</m:t>
        </m:r>
      </m:oMath>
      <w:r>
        <w:rPr>
          <w:rFonts w:hint="eastAsia"/>
        </w:rPr>
        <w:t>——水的定压比热容，</w:t>
      </w:r>
      <w:r>
        <w:t>取4.18kJ/</w:t>
      </w:r>
      <w:r>
        <w:rPr>
          <w:rFonts w:hint="eastAsia"/>
        </w:rPr>
        <w:t>(</w:t>
      </w:r>
      <w:r>
        <w:t>kg</w:t>
      </w:r>
      <w:r>
        <w:rPr>
          <w:rFonts w:cs="Times New Roman"/>
        </w:rPr>
        <w:t>·</w:t>
      </w:r>
      <w:r>
        <w:rPr>
          <w:rFonts w:hint="eastAsia" w:ascii="宋体" w:hAnsi="宋体" w:cs="宋体"/>
        </w:rPr>
        <w:t>℃</w:t>
      </w:r>
      <w:r>
        <w:t>)；</w:t>
      </w:r>
    </w:p>
    <w:p>
      <w:pPr>
        <w:ind w:firstLine="480"/>
      </w:pP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hint="eastAsia" w:ascii="Cambria Math" w:hAnsi="Cambria Math"/>
              </w:rPr>
              <m:t>i</m:t>
            </m:r>
            <m:ctrlPr>
              <w:rPr>
                <w:rFonts w:ascii="Cambria Math" w:hAnsi="Cambria Math"/>
                <w:i/>
              </w:rPr>
            </m:ctrlPr>
          </m:sub>
        </m:sSub>
      </m:oMath>
      <w:r>
        <w:rPr>
          <w:rFonts w:hint="eastAsia"/>
        </w:rPr>
        <w:t>——不同工况下生产的卫生热水量(</w:t>
      </w:r>
      <w:r>
        <w:t>kg</w:t>
      </w:r>
      <w:r>
        <w:rPr>
          <w:rFonts w:hint="eastAsia"/>
        </w:rPr>
        <w:t>/d)；</w:t>
      </w:r>
    </w:p>
    <w:p>
      <w:pPr>
        <w:ind w:firstLine="439" w:firstLineChars="183"/>
      </w:pPr>
      <m:oMath>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m:t>
            </m:r>
            <m:ctrlPr>
              <w:rPr>
                <w:rFonts w:ascii="Cambria Math" w:hAnsi="Cambria Math"/>
                <w:i/>
              </w:rPr>
            </m:ctrlPr>
          </m:sub>
        </m:sSub>
      </m:oMath>
      <w:r>
        <w:t>——</w:t>
      </w:r>
      <w:r>
        <w:rPr>
          <w:rFonts w:hint="eastAsia"/>
        </w:rPr>
        <w:t>不同工况下生产的</w:t>
      </w:r>
      <w:r>
        <w:t>卫生热水进出口温差，</w:t>
      </w:r>
      <w:r>
        <w:rPr>
          <w:position w:val="-12"/>
        </w:rPr>
        <w:object>
          <v:shape id="_x0000_i1047" o:spt="75" type="#_x0000_t75" style="height:20.4pt;width:49.6pt;" o:ole="t" filled="f" o:preferrelative="t" stroked="f" coordsize="21600,21600">
            <v:path/>
            <v:fill on="f" focussize="0,0"/>
            <v:stroke on="f" joinstyle="miter"/>
            <v:imagedata r:id="rId23" o:title=""/>
            <o:lock v:ext="edit" aspectratio="t"/>
            <w10:wrap type="none"/>
            <w10:anchorlock/>
          </v:shape>
          <o:OLEObject Type="Embed" ProgID="Equation.DSMT4" ShapeID="_x0000_i1047" DrawAspect="Content" ObjectID="_1468075728" r:id="rId22">
            <o:LockedField>false</o:LockedField>
          </o:OLEObject>
        </w:object>
      </w:r>
      <w:r>
        <w:t xml:space="preserve"> </w:t>
      </w:r>
      <w:r>
        <w:rPr>
          <w:rFonts w:hint="eastAsia"/>
        </w:rPr>
        <w:t>(</w:t>
      </w:r>
      <w:r>
        <w:rPr>
          <w:rFonts w:hint="eastAsia" w:ascii="宋体" w:hAnsi="宋体" w:cs="宋体"/>
        </w:rPr>
        <w:t>℃</w:t>
      </w:r>
      <w:r>
        <w:rPr>
          <w:rFonts w:hint="eastAsia"/>
        </w:rPr>
        <w:t>)</w:t>
      </w:r>
      <w:r>
        <w:t>；</w:t>
      </w:r>
    </w:p>
    <w:p>
      <w:pPr>
        <w:ind w:firstLine="480"/>
      </w:pPr>
      <w:r>
        <w:rPr>
          <w:rFonts w:ascii="Cambria Math" w:hAnsi="Cambria Math"/>
        </w:rPr>
        <w:t>𝜂</w:t>
      </w:r>
      <w:r>
        <w:t>——</w:t>
      </w:r>
      <w:r>
        <w:rPr>
          <w:rFonts w:hint="eastAsia"/>
        </w:rPr>
        <w:t>基准期的</w:t>
      </w:r>
      <w:r>
        <w:t>锅炉热效率</w:t>
      </w:r>
      <w:r>
        <w:rPr>
          <w:rFonts w:hint="eastAsia"/>
        </w:rPr>
        <w:t>，通过铭牌或设备手册得到</w:t>
      </w:r>
      <w:r>
        <w:t>(%)；</w:t>
      </w:r>
    </w:p>
    <w:p>
      <w:pPr>
        <w:ind w:firstLine="48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m:t>
            </m:r>
            <m:ctrlPr>
              <w:rPr>
                <w:rFonts w:ascii="Cambria Math" w:hAnsi="Cambria Math"/>
                <w:i/>
              </w:rPr>
            </m:ctrlPr>
          </m:sub>
        </m:sSub>
      </m:oMath>
      <w:r>
        <w:softHyphen/>
      </w:r>
      <w:r>
        <w:t>——</w:t>
      </w:r>
      <w:r>
        <w:rPr>
          <w:rFonts w:hint="eastAsia"/>
        </w:rPr>
        <w:t>不同工况下</w:t>
      </w:r>
      <w:r>
        <w:t>运行天数(d)；</w:t>
      </w:r>
    </w:p>
    <w:p>
      <w:pPr>
        <w:ind w:firstLine="480"/>
      </w:pPr>
      <m:oMath>
        <m:r>
          <m:rPr/>
          <w:rPr>
            <w:rFonts w:ascii="Cambria Math" w:hAnsi="Cambria Math"/>
          </w:rPr>
          <m:t>q</m:t>
        </m:r>
      </m:oMath>
      <w:r>
        <w:t>——天然气热值（kJ/</w:t>
      </w:r>
      <w:r>
        <w:rPr>
          <w:rFonts w:hint="eastAsia"/>
        </w:rPr>
        <w:t>m</w:t>
      </w:r>
      <w:r>
        <w:rPr>
          <w:rFonts w:hint="eastAsia"/>
          <w:vertAlign w:val="superscript"/>
        </w:rPr>
        <w:t>3</w:t>
      </w:r>
      <w:r>
        <w:t>）</w:t>
      </w:r>
      <w:r>
        <w:rPr>
          <w:rFonts w:hint="eastAsia"/>
        </w:rPr>
        <w:t>;</w:t>
      </w:r>
    </w:p>
    <w:p>
      <w:pPr>
        <w:tabs>
          <w:tab w:val="left" w:pos="709"/>
          <w:tab w:val="left" w:pos="851"/>
        </w:tabs>
        <w:ind w:firstLine="480"/>
      </w:pPr>
      <m:oMath>
        <m:r>
          <m:rPr/>
          <w:rPr>
            <w:rFonts w:ascii="Cambria Math" w:hAnsi="Cambria Math"/>
          </w:rPr>
          <m:t>ε</m:t>
        </m:r>
      </m:oMath>
      <w:r>
        <w:rPr>
          <w:rFonts w:hint="eastAsia"/>
        </w:rPr>
        <w:t>——</w:t>
      </w:r>
      <w:r>
        <w:rPr>
          <w:rFonts w:hint="eastAsia"/>
          <w:kern w:val="0"/>
          <w:szCs w:val="20"/>
        </w:rPr>
        <w:t>锅炉</w:t>
      </w:r>
      <w:r>
        <w:rPr>
          <w:kern w:val="0"/>
          <w:szCs w:val="20"/>
        </w:rPr>
        <w:t>所</w:t>
      </w:r>
      <w:r>
        <w:rPr>
          <w:rFonts w:hint="eastAsia"/>
          <w:kern w:val="0"/>
          <w:szCs w:val="20"/>
        </w:rPr>
        <w:t>消耗</w:t>
      </w:r>
      <w:r>
        <w:rPr>
          <w:kern w:val="0"/>
          <w:szCs w:val="20"/>
        </w:rPr>
        <w:t>能源</w:t>
      </w:r>
      <w:r>
        <w:rPr>
          <w:rFonts w:hint="eastAsia"/>
          <w:kern w:val="0"/>
          <w:szCs w:val="20"/>
        </w:rPr>
        <w:t>种类对应的碳排放因子</w:t>
      </w:r>
      <w:r>
        <w:rPr>
          <w:rFonts w:hint="eastAsia"/>
        </w:rPr>
        <w:t>，</w:t>
      </w:r>
      <w:r>
        <w:rPr>
          <w:kern w:val="0"/>
          <w:szCs w:val="24"/>
        </w:rPr>
        <w:t>应符合本</w:t>
      </w:r>
      <w:r>
        <w:rPr>
          <w:rFonts w:hint="eastAsia"/>
          <w:kern w:val="0"/>
          <w:szCs w:val="24"/>
        </w:rPr>
        <w:t>办法</w:t>
      </w:r>
      <w:r>
        <w:rPr>
          <w:kern w:val="0"/>
          <w:szCs w:val="24"/>
        </w:rPr>
        <w:t>附录A的规定</w:t>
      </w:r>
      <w:r>
        <w:rPr>
          <w:rFonts w:hint="eastAsia"/>
        </w:rPr>
        <w:t>。</w:t>
      </w:r>
    </w:p>
    <w:p>
      <w:pPr>
        <w:tabs>
          <w:tab w:val="left" w:pos="709"/>
          <w:tab w:val="left" w:pos="851"/>
        </w:tabs>
        <w:ind w:firstLine="480"/>
        <w:rPr>
          <w:kern w:val="0"/>
          <w:szCs w:val="20"/>
        </w:rPr>
      </w:pPr>
      <w:r>
        <w:rPr>
          <w:rFonts w:hint="eastAsia"/>
          <w:kern w:val="0"/>
          <w:szCs w:val="20"/>
        </w:rPr>
        <w:t>锅炉</w:t>
      </w:r>
      <w:r>
        <w:rPr>
          <w:kern w:val="0"/>
          <w:szCs w:val="20"/>
        </w:rPr>
        <w:t>碳减排率按下式计算：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11</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11</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×100%</m:t>
                </m:r>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45</w:t>
            </w:r>
            <w:r>
              <w:fldChar w:fldCharType="end"/>
            </w:r>
            <w:r>
              <w:t>)</w:t>
            </w:r>
          </w:p>
        </w:tc>
      </w:tr>
    </w:tbl>
    <w:p>
      <w:r>
        <w:rPr>
          <w:rFonts w:hint="eastAsia"/>
        </w:rPr>
        <w:t>式中：</w:t>
      </w: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11</m:t>
            </m:r>
            <m:ctrlPr>
              <w:rPr>
                <w:rFonts w:ascii="Cambria Math" w:hAnsi="Cambria Math"/>
              </w:rPr>
            </m:ctrlPr>
          </m:sub>
        </m:sSub>
      </m:oMath>
      <w:r>
        <w:rPr>
          <w:rFonts w:hint="eastAsia"/>
        </w:rPr>
        <w:t>——锅炉碳减排率(%)；</w:t>
      </w:r>
    </w:p>
    <w:p>
      <w:pPr>
        <w:ind w:firstLine="480" w:firstLineChars="200"/>
      </w:pP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11</m:t>
            </m:r>
            <m:ctrlPr>
              <w:rPr>
                <w:rFonts w:ascii="Cambria Math" w:hAnsi="Cambria Math"/>
              </w:rPr>
            </m:ctrlPr>
          </m:sub>
        </m:sSub>
      </m:oMath>
      <w:r>
        <w:rPr>
          <w:rFonts w:hint="eastAsia"/>
        </w:rPr>
        <w:t>——锅炉碳减排量(kgCO</w:t>
      </w:r>
      <w:r>
        <w:rPr>
          <w:rFonts w:hint="eastAsia"/>
          <w:vertAlign w:val="subscript"/>
        </w:rPr>
        <w:t>2</w:t>
      </w:r>
      <w:r>
        <w:rPr>
          <w:rFonts w:hint="eastAsia"/>
        </w:rPr>
        <w:t>e)；</w:t>
      </w:r>
    </w:p>
    <w:p>
      <w:pPr>
        <w:ind w:firstLine="480" w:firstLineChars="200"/>
      </w:pP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b</m:t>
            </m:r>
            <m:ctrlPr>
              <w:rPr>
                <w:rFonts w:ascii="Cambria Math" w:hAnsi="Cambria Math"/>
              </w:rPr>
            </m:ctrlPr>
          </m:sub>
        </m:sSub>
      </m:oMath>
      <w:r>
        <w:rPr>
          <w:rFonts w:hint="eastAsia"/>
        </w:rPr>
        <w:t>——基准期的锅炉碳排放(kgCO</w:t>
      </w:r>
      <w:r>
        <w:rPr>
          <w:rFonts w:hint="eastAsia"/>
          <w:vertAlign w:val="subscript"/>
        </w:rPr>
        <w:t>2</w:t>
      </w:r>
      <w:r>
        <w:rPr>
          <w:rFonts w:hint="eastAsia"/>
        </w:rPr>
        <w:t>e)。</w:t>
      </w:r>
    </w:p>
    <w:p>
      <w:pPr>
        <w:ind w:firstLine="480"/>
      </w:pPr>
    </w:p>
    <w:p>
      <w:pPr>
        <w:pStyle w:val="5"/>
      </w:pPr>
      <w:r>
        <w:t>热水水泵</w:t>
      </w:r>
    </w:p>
    <w:p>
      <w:pPr>
        <w:ind w:firstLine="480"/>
      </w:pPr>
      <w:r>
        <w:t>计算分析同6.4.4节空调水泵及水系统。</w:t>
      </w:r>
    </w:p>
    <w:p>
      <w:pPr>
        <w:ind w:firstLine="480"/>
      </w:pPr>
    </w:p>
    <w:p>
      <w:pPr>
        <w:pStyle w:val="4"/>
        <w:spacing w:before="163" w:after="163"/>
      </w:pPr>
      <w:bookmarkStart w:id="46" w:name="_Toc500333303"/>
      <w:r>
        <w:rPr>
          <w:rFonts w:hint="eastAsia"/>
        </w:rPr>
        <w:t>供配电系统改造</w:t>
      </w:r>
      <w:bookmarkEnd w:id="46"/>
    </w:p>
    <w:p>
      <w:pPr>
        <w:pStyle w:val="5"/>
      </w:pPr>
      <w:r>
        <w:t>变压器</w:t>
      </w:r>
    </w:p>
    <w:p>
      <w:pPr>
        <w:ind w:firstLine="480"/>
      </w:pPr>
      <w:r>
        <w:rPr>
          <w:rFonts w:hint="eastAsia"/>
        </w:rPr>
        <w:t>根据电气设计图纸，计算各变压器设计负载，结合变压器自身相关参数，计算变压器分别在设计配电负荷下损耗功率，并统计相应变压器在各负荷下运行时间，通过计算各负荷下变压器损耗功率、运行时间以及负荷率，计算变压器损耗(kgCO</w:t>
      </w:r>
      <w:r>
        <w:rPr>
          <w:rFonts w:hint="eastAsia"/>
          <w:vertAlign w:val="subscript"/>
        </w:rPr>
        <w:t>2</w:t>
      </w:r>
      <w:r>
        <w:rPr>
          <w:rFonts w:hint="eastAsia"/>
        </w:rPr>
        <w:t>e)。通过比较改造前后变压器损耗以及负荷率计算供配电系统碳减排量(kgCO</w:t>
      </w:r>
      <w:r>
        <w:rPr>
          <w:rFonts w:hint="eastAsia"/>
          <w:vertAlign w:val="subscript"/>
        </w:rPr>
        <w:t>2</w:t>
      </w:r>
      <w:r>
        <w:rPr>
          <w:rFonts w:hint="eastAsia"/>
        </w:rPr>
        <w:t>e)。</w:t>
      </w:r>
    </w:p>
    <w:p>
      <w:pPr>
        <w:ind w:firstLine="420"/>
      </w:pPr>
      <w:r>
        <w:rPr>
          <w:rFonts w:hint="eastAsia"/>
          <w:color w:val="000000"/>
          <w:szCs w:val="24"/>
        </w:rPr>
        <w:t>变压器</w:t>
      </w:r>
      <w:r>
        <w:rPr>
          <w:rFonts w:hint="eastAsia" w:cs="宋体"/>
        </w:rPr>
        <w:t>损耗按下式计算：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r>
                  <m:rPr/>
                  <w:rPr>
                    <w:rFonts w:ascii="Cambria Math" w:cs="Times New Roman"/>
                    <w:kern w:val="0"/>
                    <w:szCs w:val="20"/>
                  </w:rPr>
                  <m:t>E=φ×</m:t>
                </m:r>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r>
                      <m:rPr/>
                      <w:rPr>
                        <w:rFonts w:ascii="Cambria Math" w:cs="Times New Roman"/>
                        <w:kern w:val="0"/>
                        <w:szCs w:val="20"/>
                      </w:rPr>
                      <m:t>Δ</m:t>
                    </m:r>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zi</m:t>
                        </m:r>
                        <m:ctrlPr>
                          <w:rPr>
                            <w:rFonts w:ascii="Cambria Math" w:hAnsi="Cambria Math" w:cs="Times New Roman"/>
                            <w:i/>
                            <w:kern w:val="0"/>
                            <w:szCs w:val="20"/>
                          </w:rPr>
                        </m:ctrlPr>
                      </m:sub>
                    </m:sSub>
                    <m:ctrlPr>
                      <w:rPr>
                        <w:rFonts w:ascii="Cambria Math" w:hAnsi="Cambria Math" w:cs="Times New Roman"/>
                        <w:i/>
                        <w:kern w:val="0"/>
                        <w:szCs w:val="20"/>
                      </w:rPr>
                    </m:ctrlPr>
                  </m:e>
                </m:nary>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46</w:t>
            </w:r>
            <w:r>
              <w:fldChar w:fldCharType="end"/>
            </w:r>
            <w:r>
              <w:t>)</w:t>
            </w:r>
          </w:p>
        </w:tc>
      </w:tr>
    </w:tbl>
    <w:p>
      <w:r>
        <w:rPr>
          <w:rFonts w:hint="eastAsia"/>
        </w:rPr>
        <w:t>式中：</w:t>
      </w:r>
      <m:oMath>
        <m:r>
          <m:rPr/>
          <w:rPr>
            <w:rFonts w:ascii="Cambria Math"/>
          </w:rPr>
          <m:t>E</m:t>
        </m:r>
      </m:oMath>
      <w:r>
        <w:rPr>
          <w:rFonts w:hint="eastAsia"/>
        </w:rPr>
        <w:t>——变压器损耗间接碳排放(kgCO</w:t>
      </w:r>
      <w:r>
        <w:rPr>
          <w:rFonts w:hint="eastAsia"/>
          <w:vertAlign w:val="subscript"/>
        </w:rPr>
        <w:t>2</w:t>
      </w:r>
      <w:r>
        <w:rPr>
          <w:rFonts w:hint="eastAsia"/>
        </w:rPr>
        <w:t>e)；</w:t>
      </w:r>
    </w:p>
    <w:p>
      <w:pPr>
        <w:ind w:firstLine="480" w:firstLineChars="200"/>
      </w:pPr>
      <m:oMath>
        <m:r>
          <m:rPr/>
          <w:rPr>
            <w:rFonts w:ascii="Cambria Math" w:hAnsi="Cambria Math"/>
          </w:rPr>
          <m:t>n</m:t>
        </m:r>
      </m:oMath>
      <w:r>
        <w:rPr>
          <w:rFonts w:hint="eastAsia"/>
        </w:rPr>
        <w:t>——改造的变压器个数；</w:t>
      </w:r>
    </w:p>
    <w:p>
      <w:pPr>
        <w:ind w:firstLine="480" w:firstLineChars="200"/>
      </w:pPr>
      <m:oMath>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zi</m:t>
            </m:r>
            <m:ctrlPr>
              <w:rPr>
                <w:rFonts w:ascii="Cambria Math" w:hAnsi="Cambria Math"/>
              </w:rPr>
            </m:ctrlPr>
          </m:sub>
        </m:sSub>
      </m:oMath>
      <w:r>
        <w:rPr>
          <w:rFonts w:hint="eastAsia"/>
        </w:rPr>
        <w:t>——第</w:t>
      </w:r>
      <w:r>
        <w:t>i</w:t>
      </w:r>
      <w:r>
        <w:rPr>
          <w:rFonts w:hint="eastAsia"/>
        </w:rPr>
        <w:t>类变压器综合功率损耗(kW)；</w:t>
      </w:r>
    </w:p>
    <w:p>
      <w:pPr>
        <w:ind w:firstLine="480" w:firstLineChars="200"/>
      </w:pP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i</m:t>
            </m:r>
            <m:ctrlPr>
              <w:rPr>
                <w:rFonts w:ascii="Cambria Math" w:hAnsi="Cambria Math"/>
              </w:rPr>
            </m:ctrlPr>
          </m:sub>
        </m:sSub>
      </m:oMath>
      <w:r>
        <w:rPr>
          <w:rFonts w:hint="eastAsia"/>
        </w:rPr>
        <w:t>——第</w:t>
      </w:r>
      <w:r>
        <w:t>i</w:t>
      </w:r>
      <w:r>
        <w:rPr>
          <w:rFonts w:hint="eastAsia"/>
        </w:rPr>
        <w:t>类变压器的运行时间(h)；</w:t>
      </w:r>
    </w:p>
    <w:p>
      <w:pPr>
        <w:ind w:firstLine="480" w:firstLineChars="200"/>
      </w:pPr>
      <w:r>
        <w:rPr>
          <w:rFonts w:ascii="Cambria Math" w:hAnsi="Cambria Math" w:cs="Cambria Math"/>
        </w:rPr>
        <w:t>𝜑</w:t>
      </w:r>
      <w:r>
        <w:rPr>
          <w:rFonts w:hint="eastAsia"/>
        </w:rPr>
        <w:t>——电力对应的碳排放因子，应符合本办法附录</w:t>
      </w:r>
      <w:r>
        <w:t>A</w:t>
      </w:r>
      <w:r>
        <w:rPr>
          <w:rFonts w:hint="eastAsia"/>
        </w:rPr>
        <w:t>的规定。</w:t>
      </w:r>
    </w:p>
    <w:p>
      <w:pPr>
        <w:ind w:firstLine="480"/>
        <w:rPr>
          <w:rFonts w:cs="宋体"/>
        </w:rPr>
      </w:pPr>
      <w:r>
        <w:rPr>
          <w:rFonts w:hint="eastAsia" w:cs="宋体"/>
        </w:rPr>
        <w:t>变压器碳减排量按下式计算：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12</m:t>
                    </m:r>
                    <m:ctrlPr>
                      <w:rPr>
                        <w:rFonts w:ascii="Cambria Math" w:hAnsi="Cambria Math" w:cs="Times New Roman"/>
                        <w:i/>
                        <w:kern w:val="0"/>
                        <w:szCs w:val="20"/>
                      </w:rPr>
                    </m:ctrlPr>
                  </m:sub>
                </m:sSub>
                <m:r>
                  <m:rPr/>
                  <w:rPr>
                    <w:rFonts w:ascii="Cambria Math" w:cs="Times New Roman"/>
                    <w:kern w:val="0"/>
                    <w:szCs w:val="20"/>
                  </w:rPr>
                  <m:t>=φ×</m:t>
                </m:r>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r>
                      <m:rPr/>
                      <w:rPr>
                        <w:rFonts w:ascii="Cambria Math" w:cs="Times New Roman"/>
                        <w:kern w:val="0"/>
                        <w:szCs w:val="20"/>
                      </w:rPr>
                      <m:t>(Δ</m:t>
                    </m:r>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zbi</m:t>
                        </m:r>
                        <m:ctrlPr>
                          <w:rPr>
                            <w:rFonts w:ascii="Cambria Math" w:hAnsi="Cambria Math" w:cs="Times New Roman"/>
                            <w:i/>
                            <w:kern w:val="0"/>
                            <w:szCs w:val="20"/>
                          </w:rPr>
                        </m:ctrlPr>
                      </m:sub>
                    </m:sSub>
                    <m:ctrlPr>
                      <w:rPr>
                        <w:rFonts w:ascii="Cambria Math" w:hAnsi="Cambria Math" w:cs="Times New Roman"/>
                        <w:i/>
                        <w:kern w:val="0"/>
                        <w:szCs w:val="20"/>
                      </w:rPr>
                    </m:ctrlPr>
                  </m:e>
                </m:nary>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bi</m:t>
                    </m:r>
                    <m:ctrlPr>
                      <w:rPr>
                        <w:rFonts w:ascii="Cambria Math" w:hAnsi="Cambria Math" w:cs="Times New Roman"/>
                        <w:i/>
                        <w:kern w:val="0"/>
                        <w:szCs w:val="20"/>
                      </w:rPr>
                    </m:ctrlPr>
                  </m:sub>
                </m:sSub>
                <m:r>
                  <m:rPr/>
                  <w:rPr>
                    <w:rFonts w:ascii="Cambria Math" w:cs="Times New Roman"/>
                    <w:kern w:val="0"/>
                    <w:szCs w:val="20"/>
                  </w:rPr>
                  <m:t>−Δ</m:t>
                </m:r>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zri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ri</m:t>
                    </m:r>
                    <m:ctrlPr>
                      <w:rPr>
                        <w:rFonts w:ascii="Cambria Math" w:hAnsi="Cambria Math" w:cs="Times New Roman"/>
                        <w:i/>
                        <w:kern w:val="0"/>
                        <w:szCs w:val="20"/>
                      </w:rPr>
                    </m:ctrlPr>
                  </m:sub>
                </m:sSub>
                <m:r>
                  <m:rPr/>
                  <w:rPr>
                    <w:rFonts w:ascii="Cambria Math" w:cs="Times New Roman"/>
                    <w:kern w:val="0"/>
                    <w:szCs w:val="20"/>
                  </w:rPr>
                  <m:t>)</m:t>
                </m:r>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47</w:t>
            </w:r>
            <w:r>
              <w:fldChar w:fldCharType="end"/>
            </w:r>
            <w:r>
              <w:t>)</w:t>
            </w:r>
          </w:p>
        </w:tc>
      </w:tr>
    </w:tbl>
    <w:p>
      <w:r>
        <w:rPr>
          <w:rFonts w:hint="eastAsia"/>
        </w:rPr>
        <w:t>式中：</w:t>
      </w: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12</m:t>
            </m:r>
            <m:ctrlPr>
              <w:rPr>
                <w:rFonts w:ascii="Cambria Math" w:hAnsi="Cambria Math"/>
              </w:rPr>
            </m:ctrlPr>
          </m:sub>
        </m:sSub>
      </m:oMath>
      <w:r>
        <w:rPr>
          <w:rFonts w:hint="eastAsia"/>
        </w:rPr>
        <w:t>——变压器碳减排量(kgCO</w:t>
      </w:r>
      <w:r>
        <w:rPr>
          <w:rFonts w:hint="eastAsia"/>
          <w:vertAlign w:val="subscript"/>
        </w:rPr>
        <w:t>2</w:t>
      </w:r>
      <w:r>
        <w:rPr>
          <w:rFonts w:hint="eastAsia"/>
        </w:rPr>
        <w:t>e)；</w:t>
      </w:r>
    </w:p>
    <w:p>
      <w:pPr>
        <w:ind w:firstLine="480" w:firstLineChars="200"/>
      </w:pPr>
      <m:oMath>
        <m:r>
          <m:rPr/>
          <w:rPr>
            <w:rFonts w:ascii="Cambria Math" w:hAnsi="Cambria Math"/>
          </w:rPr>
          <m:t>n</m:t>
        </m:r>
      </m:oMath>
      <w:r>
        <w:t xml:space="preserve"> </w:t>
      </w:r>
      <w:r>
        <w:rPr>
          <w:rFonts w:hint="eastAsia"/>
        </w:rPr>
        <w:t>——改造的变压器个数；</w:t>
      </w:r>
    </w:p>
    <w:p>
      <w:pPr>
        <w:ind w:firstLine="480" w:firstLineChars="200"/>
      </w:pPr>
      <m:oMath>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zbi</m:t>
            </m:r>
            <m:ctrlPr>
              <w:rPr>
                <w:rFonts w:ascii="Cambria Math" w:hAnsi="Cambria Math"/>
              </w:rPr>
            </m:ctrlPr>
          </m:sub>
        </m:sSub>
      </m:oMath>
      <w:r>
        <w:rPr>
          <w:rFonts w:hint="eastAsia"/>
        </w:rPr>
        <w:t>——基准期的第</w:t>
      </w:r>
      <w:r>
        <w:t>i</w:t>
      </w:r>
      <w:r>
        <w:rPr>
          <w:rFonts w:hint="eastAsia"/>
        </w:rPr>
        <w:t>类变压器综合功率损耗(kW)</w:t>
      </w:r>
      <w:r>
        <w:t xml:space="preserve"> </w:t>
      </w:r>
      <w:r>
        <w:rPr>
          <w:rFonts w:hint="eastAsia"/>
        </w:rPr>
        <w:t>；</w:t>
      </w:r>
    </w:p>
    <w:p>
      <w:pPr>
        <w:ind w:firstLine="480" w:firstLineChars="200"/>
      </w:pPr>
      <m:oMath>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zri</m:t>
            </m:r>
            <m:ctrlPr>
              <w:rPr>
                <w:rFonts w:ascii="Cambria Math" w:hAnsi="Cambria Math"/>
              </w:rPr>
            </m:ctrlPr>
          </m:sub>
        </m:sSub>
      </m:oMath>
      <w:r>
        <w:rPr>
          <w:rFonts w:hint="eastAsia"/>
        </w:rPr>
        <w:t>——核定期的第</w:t>
      </w:r>
      <w:r>
        <w:t>i</w:t>
      </w:r>
      <w:r>
        <w:rPr>
          <w:rFonts w:hint="eastAsia"/>
        </w:rPr>
        <w:t>类变压器综合功率损耗(kW)；</w:t>
      </w:r>
    </w:p>
    <w:p>
      <w:pPr>
        <w:ind w:firstLine="480" w:firstLineChars="200"/>
      </w:pP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bi</m:t>
            </m:r>
            <m:ctrlPr>
              <w:rPr>
                <w:rFonts w:ascii="Cambria Math" w:hAnsi="Cambria Math"/>
              </w:rPr>
            </m:ctrlPr>
          </m:sub>
        </m:sSub>
      </m:oMath>
      <w:r>
        <w:rPr>
          <w:rFonts w:hint="eastAsia"/>
        </w:rPr>
        <w:t>——基准期的第</w:t>
      </w:r>
      <w:r>
        <w:t>i</w:t>
      </w:r>
      <w:r>
        <w:rPr>
          <w:rFonts w:hint="eastAsia"/>
        </w:rPr>
        <w:t>类变压器的运行时间(h)；</w:t>
      </w:r>
    </w:p>
    <w:p>
      <w:pPr>
        <w:ind w:firstLine="480" w:firstLineChars="200"/>
      </w:pP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ri</m:t>
            </m:r>
            <m:ctrlPr>
              <w:rPr>
                <w:rFonts w:ascii="Cambria Math" w:hAnsi="Cambria Math"/>
              </w:rPr>
            </m:ctrlPr>
          </m:sub>
        </m:sSub>
      </m:oMath>
      <w:r>
        <w:rPr>
          <w:rFonts w:hint="eastAsia"/>
        </w:rPr>
        <w:t>——核定期的第</w:t>
      </w:r>
      <w:r>
        <w:t>i</w:t>
      </w:r>
      <w:r>
        <w:rPr>
          <w:rFonts w:hint="eastAsia"/>
        </w:rPr>
        <w:t>类变压器的运行时间(h)；</w:t>
      </w:r>
      <w:r>
        <w:t xml:space="preserve"> </w:t>
      </w:r>
    </w:p>
    <w:p>
      <w:pPr>
        <w:ind w:firstLine="480" w:firstLineChars="200"/>
      </w:pPr>
      <w:r>
        <w:rPr>
          <w:rFonts w:ascii="Cambria Math" w:hAnsi="Cambria Math" w:cs="Cambria Math"/>
        </w:rPr>
        <w:t>𝜑</w:t>
      </w:r>
      <w:r>
        <w:rPr>
          <w:rFonts w:hint="eastAsia"/>
        </w:rPr>
        <w:t>——电力对应的碳排放因子，应符合本办法附录</w:t>
      </w:r>
      <w:r>
        <w:t>A</w:t>
      </w:r>
      <w:r>
        <w:rPr>
          <w:rFonts w:hint="eastAsia"/>
        </w:rPr>
        <w:t>的规定。</w:t>
      </w:r>
    </w:p>
    <w:p>
      <w:pPr>
        <w:tabs>
          <w:tab w:val="left" w:pos="709"/>
          <w:tab w:val="left" w:pos="851"/>
        </w:tabs>
        <w:ind w:firstLine="480"/>
        <w:rPr>
          <w:rFonts w:cs="宋体"/>
          <w:kern w:val="0"/>
          <w:szCs w:val="20"/>
        </w:rPr>
      </w:pPr>
      <w:r>
        <w:rPr>
          <w:rFonts w:hint="eastAsia" w:cs="宋体"/>
        </w:rPr>
        <w:t>变压器</w:t>
      </w:r>
      <w:r>
        <w:rPr>
          <w:rFonts w:hint="eastAsia" w:cs="宋体"/>
          <w:kern w:val="0"/>
          <w:szCs w:val="20"/>
        </w:rPr>
        <w:t>碳减排率按下式计算：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12</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12</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ctrlPr>
                      <w:rPr>
                        <w:rFonts w:ascii="Cambria Math" w:hAnsi="Cambria Math" w:cs="Times New Roman"/>
                        <w:i/>
                        <w:kern w:val="0"/>
                        <w:szCs w:val="20"/>
                      </w:rPr>
                    </m:ctrlPr>
                  </m:den>
                </m:f>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48</w:t>
            </w:r>
            <w:r>
              <w:fldChar w:fldCharType="end"/>
            </w:r>
            <w:r>
              <w:t>)</w:t>
            </w:r>
          </w:p>
        </w:tc>
      </w:tr>
    </w:tbl>
    <w:p>
      <w:r>
        <w:rPr>
          <w:rFonts w:hint="eastAsia"/>
        </w:rPr>
        <w:t>式中：</w:t>
      </w: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12</m:t>
            </m:r>
            <m:ctrlPr>
              <w:rPr>
                <w:rFonts w:ascii="Cambria Math" w:hAnsi="Cambria Math"/>
              </w:rPr>
            </m:ctrlPr>
          </m:sub>
        </m:sSub>
      </m:oMath>
      <w:r>
        <w:rPr>
          <w:rFonts w:hint="eastAsia"/>
        </w:rPr>
        <w:t>——</w:t>
      </w:r>
      <w:r>
        <w:tab/>
      </w:r>
      <w:r>
        <w:rPr>
          <w:rFonts w:hint="eastAsia"/>
        </w:rPr>
        <w:t>变压器碳减排率(%)；</w:t>
      </w:r>
    </w:p>
    <w:p>
      <w:pPr>
        <w:ind w:firstLine="480" w:firstLineChars="200"/>
      </w:pP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12</m:t>
            </m:r>
            <m:ctrlPr>
              <w:rPr>
                <w:rFonts w:ascii="Cambria Math" w:hAnsi="Cambria Math"/>
              </w:rPr>
            </m:ctrlPr>
          </m:sub>
        </m:sSub>
      </m:oMath>
      <w:r>
        <w:rPr>
          <w:rFonts w:hint="eastAsia"/>
        </w:rPr>
        <w:t>——变压器碳减排量(kgCO</w:t>
      </w:r>
      <w:r>
        <w:rPr>
          <w:rFonts w:hint="eastAsia"/>
          <w:vertAlign w:val="subscript"/>
        </w:rPr>
        <w:t>2</w:t>
      </w:r>
      <w:r>
        <w:rPr>
          <w:rFonts w:hint="eastAsia"/>
        </w:rPr>
        <w:t>e)；</w:t>
      </w:r>
    </w:p>
    <w:p>
      <w:pPr>
        <w:ind w:firstLine="480" w:firstLineChars="200"/>
      </w:pP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b</m:t>
            </m:r>
            <m:ctrlPr>
              <w:rPr>
                <w:rFonts w:ascii="Cambria Math" w:hAnsi="Cambria Math"/>
              </w:rPr>
            </m:ctrlPr>
          </m:sub>
        </m:sSub>
      </m:oMath>
      <w:r>
        <w:rPr>
          <w:rFonts w:hint="eastAsia"/>
        </w:rPr>
        <w:t>——基准期的变压器碳排放(kgCO</w:t>
      </w:r>
      <w:r>
        <w:rPr>
          <w:rFonts w:hint="eastAsia"/>
          <w:vertAlign w:val="subscript"/>
        </w:rPr>
        <w:t>2</w:t>
      </w:r>
      <w:r>
        <w:rPr>
          <w:rFonts w:hint="eastAsia"/>
        </w:rPr>
        <w:t>e)。</w:t>
      </w:r>
    </w:p>
    <w:p>
      <w:pPr>
        <w:pStyle w:val="5"/>
      </w:pPr>
      <w:r>
        <w:rPr>
          <w:rFonts w:hint="eastAsia"/>
        </w:rPr>
        <w:t>电气线路改造</w:t>
      </w:r>
    </w:p>
    <w:p>
      <w:pPr>
        <w:ind w:firstLine="480"/>
      </w:pPr>
      <w:r>
        <w:rPr>
          <w:rFonts w:hint="eastAsia"/>
        </w:rPr>
        <w:t>对于三相负载不平衡的回路进行负荷分配调整后，需要对改造的用电线路进行至少一周时间的实际测试，根据电气设计图纸以及实际测得的电气线路性能参数，计算节能改造前后电气线路损耗(kgCO</w:t>
      </w:r>
      <w:r>
        <w:rPr>
          <w:rFonts w:hint="eastAsia"/>
          <w:vertAlign w:val="subscript"/>
        </w:rPr>
        <w:t>2</w:t>
      </w:r>
      <w:r>
        <w:rPr>
          <w:rFonts w:hint="eastAsia"/>
        </w:rPr>
        <w:t>e)。</w:t>
      </w:r>
    </w:p>
    <w:p>
      <w:pPr>
        <w:ind w:firstLine="480"/>
      </w:pPr>
      <w:r>
        <w:rPr>
          <w:rFonts w:hint="eastAsia" w:cs="宋体"/>
        </w:rPr>
        <w:t>电气线路碳减排量按下式计算：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13</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r>
                  <m:rPr/>
                  <w:rPr>
                    <w:rFonts w:hint="eastAsia" w:ascii="微软雅黑" w:hAnsi="微软雅黑" w:eastAsia="微软雅黑" w:cs="微软雅黑"/>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r</m:t>
                    </m:r>
                    <m:ctrlPr>
                      <w:rPr>
                        <w:rFonts w:ascii="Cambria Math" w:hAnsi="Cambria Math" w:cs="Times New Roman"/>
                        <w:i/>
                        <w:kern w:val="0"/>
                        <w:szCs w:val="20"/>
                      </w:rPr>
                    </m:ctrlPr>
                  </m:sub>
                </m:sSub>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49</w:t>
            </w:r>
            <w:r>
              <w:fldChar w:fldCharType="end"/>
            </w:r>
            <w:r>
              <w:t>)</w:t>
            </w:r>
          </w:p>
        </w:tc>
      </w:tr>
    </w:tbl>
    <w:p>
      <w:r>
        <w:rPr>
          <w:rFonts w:hint="eastAsia"/>
        </w:rPr>
        <w:t>式中：</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13</m:t>
            </m:r>
            <m:ctrlPr>
              <w:rPr>
                <w:rFonts w:ascii="Cambria Math" w:hAnsi="Cambria Math"/>
                <w:i/>
              </w:rPr>
            </m:ctrlPr>
          </m:sub>
        </m:sSub>
      </m:oMath>
      <w:r>
        <w:rPr>
          <w:rFonts w:hint="eastAsia"/>
        </w:rPr>
        <w:t>——电气线路碳减排量(kgCO</w:t>
      </w:r>
      <w:r>
        <w:rPr>
          <w:rFonts w:hint="eastAsia"/>
          <w:vertAlign w:val="subscript"/>
        </w:rPr>
        <w:t>2</w:t>
      </w:r>
      <w:r>
        <w:rPr>
          <w:rFonts w:hint="eastAsia"/>
        </w:rPr>
        <w:t>e)；</w:t>
      </w:r>
    </w:p>
    <w:p>
      <w:pPr>
        <w:ind w:firstLine="480" w:firstLineChars="200"/>
      </w:pP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hint="eastAsia" w:ascii="Cambria Math" w:hAnsi="Cambria Math"/>
              </w:rPr>
              <m:t>b</m:t>
            </m:r>
            <m:ctrlPr>
              <w:rPr>
                <w:rFonts w:ascii="Cambria Math" w:hAnsi="Cambria Math"/>
              </w:rPr>
            </m:ctrlPr>
          </m:sub>
        </m:sSub>
      </m:oMath>
      <w:r>
        <w:rPr>
          <w:rFonts w:hint="eastAsia"/>
        </w:rPr>
        <w:t>——基准期的电气线路损耗间接碳排放(kgCO</w:t>
      </w:r>
      <w:r>
        <w:rPr>
          <w:rFonts w:hint="eastAsia"/>
          <w:vertAlign w:val="subscript"/>
        </w:rPr>
        <w:t>2</w:t>
      </w:r>
      <w:r>
        <w:rPr>
          <w:rFonts w:hint="eastAsia"/>
        </w:rPr>
        <w:t>e)；</w:t>
      </w:r>
    </w:p>
    <w:p>
      <w:pPr>
        <w:ind w:firstLine="480" w:firstLineChars="200"/>
      </w:pP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r</m:t>
            </m:r>
            <m:ctrlPr>
              <w:rPr>
                <w:rFonts w:ascii="Cambria Math" w:hAnsi="Cambria Math"/>
              </w:rPr>
            </m:ctrlPr>
          </m:sub>
        </m:sSub>
      </m:oMath>
      <w:r>
        <w:rPr>
          <w:rFonts w:hint="eastAsia"/>
        </w:rPr>
        <w:t>——核定期的电气线路间接碳排放(kgCO</w:t>
      </w:r>
      <w:r>
        <w:rPr>
          <w:rFonts w:hint="eastAsia"/>
          <w:vertAlign w:val="subscript"/>
        </w:rPr>
        <w:t>2</w:t>
      </w:r>
      <w:r>
        <w:rPr>
          <w:rFonts w:hint="eastAsia"/>
        </w:rPr>
        <w:t>e)。</w:t>
      </w:r>
      <w:r>
        <w:t xml:space="preserve"> </w:t>
      </w:r>
    </w:p>
    <w:p>
      <w:pPr>
        <w:ind w:firstLine="420"/>
        <w:rPr>
          <w:rFonts w:cs="宋体"/>
          <w:kern w:val="0"/>
          <w:szCs w:val="20"/>
        </w:rPr>
      </w:pPr>
      <w:r>
        <w:rPr>
          <w:rFonts w:hint="eastAsia" w:cs="宋体"/>
        </w:rPr>
        <w:t>电气线路</w:t>
      </w:r>
      <w:r>
        <w:rPr>
          <w:rFonts w:hint="eastAsia" w:cs="宋体"/>
          <w:kern w:val="0"/>
          <w:szCs w:val="20"/>
        </w:rPr>
        <w:t>碳减排率按下式计算：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13</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13</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×100%</m:t>
                </m:r>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50</w:t>
            </w:r>
            <w:r>
              <w:fldChar w:fldCharType="end"/>
            </w:r>
            <w:r>
              <w:t>)</w:t>
            </w:r>
          </w:p>
        </w:tc>
      </w:tr>
    </w:tbl>
    <w:p>
      <w:r>
        <w:rPr>
          <w:rFonts w:hint="eastAsia"/>
        </w:rPr>
        <w:t>式中：</w:t>
      </w: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13</m:t>
            </m:r>
            <m:ctrlPr>
              <w:rPr>
                <w:rFonts w:ascii="Cambria Math" w:hAnsi="Cambria Math"/>
              </w:rPr>
            </m:ctrlPr>
          </m:sub>
        </m:sSub>
      </m:oMath>
      <w:r>
        <w:rPr>
          <w:rFonts w:hint="eastAsia"/>
        </w:rPr>
        <w:t>——电气线路碳减排率(%)；</w:t>
      </w:r>
    </w:p>
    <w:p>
      <w:pPr>
        <w:ind w:firstLine="480" w:firstLineChars="200"/>
      </w:pP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13</m:t>
            </m:r>
            <m:ctrlPr>
              <w:rPr>
                <w:rFonts w:ascii="Cambria Math" w:hAnsi="Cambria Math"/>
              </w:rPr>
            </m:ctrlPr>
          </m:sub>
        </m:sSub>
      </m:oMath>
      <w:r>
        <w:rPr>
          <w:rFonts w:hint="eastAsia"/>
        </w:rPr>
        <w:t>——电气线路碳减排量(kgCO</w:t>
      </w:r>
      <w:r>
        <w:rPr>
          <w:rFonts w:hint="eastAsia"/>
          <w:vertAlign w:val="subscript"/>
        </w:rPr>
        <w:t>2</w:t>
      </w:r>
      <w:r>
        <w:rPr>
          <w:rFonts w:hint="eastAsia"/>
        </w:rPr>
        <w:t>e)；</w:t>
      </w:r>
    </w:p>
    <w:p>
      <w:pPr>
        <w:ind w:firstLine="480" w:firstLineChars="200"/>
      </w:pPr>
      <m:oMath>
        <m:sSub>
          <m:sSubPr>
            <m:ctrlPr>
              <w:rPr>
                <w:rFonts w:ascii="Cambria Math" w:hAnsi="Cambria Math"/>
              </w:rPr>
            </m:ctrlPr>
          </m:sSubPr>
          <m:e>
            <m:r>
              <m:rPr/>
              <w:rPr>
                <w:rFonts w:ascii="Cambria Math"/>
              </w:rPr>
              <m:t>E</m:t>
            </m:r>
            <m:ctrlPr>
              <w:rPr>
                <w:rFonts w:ascii="Cambria Math" w:hAnsi="Cambria Math"/>
              </w:rPr>
            </m:ctrlPr>
          </m:e>
          <m:sub>
            <m:r>
              <m:rPr/>
              <w:rPr>
                <w:rFonts w:ascii="Cambria Math"/>
              </w:rPr>
              <m:t>b</m:t>
            </m:r>
            <m:ctrlPr>
              <w:rPr>
                <w:rFonts w:ascii="Cambria Math" w:hAnsi="Cambria Math"/>
              </w:rPr>
            </m:ctrlPr>
          </m:sub>
        </m:sSub>
      </m:oMath>
      <w:r>
        <w:rPr>
          <w:rFonts w:hint="eastAsia"/>
        </w:rPr>
        <w:t>——基准期的电气线路损耗间接碳排放(kgCO</w:t>
      </w:r>
      <w:r>
        <w:rPr>
          <w:rFonts w:hint="eastAsia"/>
          <w:vertAlign w:val="subscript"/>
        </w:rPr>
        <w:t>2</w:t>
      </w:r>
      <w:r>
        <w:rPr>
          <w:rFonts w:hint="eastAsia"/>
        </w:rPr>
        <w:t>e)。</w:t>
      </w:r>
      <w:r>
        <w:t xml:space="preserve"> </w:t>
      </w:r>
    </w:p>
    <w:p>
      <w:pPr>
        <w:pStyle w:val="4"/>
        <w:spacing w:before="163" w:after="163"/>
      </w:pPr>
      <w:r>
        <w:rPr>
          <w:rFonts w:hint="eastAsia"/>
        </w:rPr>
        <w:t>特殊（其他）用能系统</w:t>
      </w:r>
    </w:p>
    <w:p>
      <w:pPr>
        <w:pStyle w:val="5"/>
      </w:pPr>
      <w:bookmarkStart w:id="47" w:name="_Toc500333304"/>
      <w:r>
        <w:rPr>
          <w:rFonts w:hint="eastAsia"/>
        </w:rPr>
        <w:t>特殊（其他）用能</w:t>
      </w:r>
      <w:bookmarkEnd w:id="47"/>
      <w:r>
        <w:rPr>
          <w:rFonts w:hint="eastAsia"/>
        </w:rPr>
        <w:t>设备</w:t>
      </w:r>
    </w:p>
    <w:p>
      <w:pPr>
        <w:ind w:firstLine="480"/>
      </w:pPr>
      <w:r>
        <w:rPr>
          <w:rFonts w:hint="eastAsia"/>
        </w:rPr>
        <w:t>对于特殊（其他）用能用能设备，</w:t>
      </w:r>
      <w:r>
        <w:t>统计</w:t>
      </w:r>
      <w:r>
        <w:rPr>
          <w:rFonts w:hint="eastAsia"/>
        </w:rPr>
        <w:t>用能</w:t>
      </w:r>
      <w:r>
        <w:t>设备数量、</w:t>
      </w:r>
      <w:r>
        <w:rPr>
          <w:rFonts w:hint="eastAsia"/>
        </w:rPr>
        <w:t>运行</w:t>
      </w:r>
      <w:r>
        <w:t>情况，</w:t>
      </w:r>
      <w:r>
        <w:rPr>
          <w:rFonts w:hint="eastAsia"/>
        </w:rPr>
        <w:t>统计各特殊用能用能设备额定功率及其运行时间，根据特殊用能使用情况统计其同时使用系数，计算特殊（其他）用能设备碳排放量(kgCO</w:t>
      </w:r>
      <w:r>
        <w:rPr>
          <w:rFonts w:hint="eastAsia"/>
          <w:vertAlign w:val="subscript"/>
        </w:rPr>
        <w:t>2</w:t>
      </w:r>
      <w:r>
        <w:rPr>
          <w:rFonts w:hint="eastAsia"/>
        </w:rPr>
        <w:t>e)。</w:t>
      </w:r>
    </w:p>
    <w:p>
      <w:pPr>
        <w:ind w:firstLine="480"/>
      </w:pPr>
      <w:r>
        <w:rPr>
          <w:rFonts w:hint="eastAsia" w:ascii="宋体" w:hAnsi="宋体" w:cs="宋体"/>
        </w:rPr>
        <w:t>特殊（其他）用能系统设备</w:t>
      </w:r>
      <w:r>
        <w:rPr>
          <w:rFonts w:hint="eastAsia" w:cs="宋体"/>
        </w:rPr>
        <w:t>碳排放量按下式计算：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r>
                  <m:rPr/>
                  <w:rPr>
                    <w:rFonts w:ascii="Cambria Math" w:cs="Times New Roman"/>
                    <w:kern w:val="0"/>
                    <w:szCs w:val="20"/>
                  </w:rPr>
                  <m:t>E=ε×</m:t>
                </m:r>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ctrlPr>
                      <w:rPr>
                        <w:rFonts w:ascii="Cambria Math" w:hAnsi="Cambria Math" w:cs="Times New Roman"/>
                        <w:i/>
                        <w:kern w:val="0"/>
                        <w:szCs w:val="20"/>
                      </w:rPr>
                    </m:ctrlPr>
                  </m:e>
                </m:nary>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K</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51</w:t>
            </w:r>
            <w:r>
              <w:fldChar w:fldCharType="end"/>
            </w:r>
            <w:r>
              <w:t>)</w:t>
            </w:r>
          </w:p>
        </w:tc>
      </w:tr>
    </w:tbl>
    <w:p>
      <w:r>
        <w:rPr>
          <w:rFonts w:hint="eastAsia"/>
        </w:rPr>
        <w:t>式中：</w:t>
      </w:r>
      <m:oMath>
        <m:r>
          <m:rPr/>
          <w:rPr>
            <w:rFonts w:ascii="Cambria Math" w:hAnsi="Cambria Math"/>
          </w:rPr>
          <m:t>E</m:t>
        </m:r>
      </m:oMath>
      <w:r>
        <w:rPr>
          <w:rFonts w:hint="eastAsia"/>
        </w:rPr>
        <w:t>——特殊（其他）用能系统设备碳排放(kgCO</w:t>
      </w:r>
      <w:r>
        <w:rPr>
          <w:rFonts w:hint="eastAsia"/>
          <w:vertAlign w:val="subscript"/>
        </w:rPr>
        <w:t>2</w:t>
      </w:r>
      <w:r>
        <w:rPr>
          <w:rFonts w:hint="eastAsia"/>
        </w:rPr>
        <w:t>e)；</w:t>
      </w:r>
    </w:p>
    <w:p>
      <w:pPr>
        <w:ind w:firstLine="480" w:firstLineChars="200"/>
      </w:pPr>
      <m:oMath>
        <m:r>
          <m:rPr/>
          <w:rPr>
            <w:rFonts w:ascii="Cambria Math" w:hAnsi="Cambria Math"/>
          </w:rPr>
          <m:t>n</m:t>
        </m:r>
      </m:oMath>
      <w:r>
        <w:t xml:space="preserve"> </w:t>
      </w:r>
      <w:r>
        <w:rPr>
          <w:rFonts w:hint="eastAsia"/>
        </w:rPr>
        <w:t>——改造的特殊（其他）用能系统设备类型运行工况数；</w:t>
      </w:r>
    </w:p>
    <w:p>
      <w:pPr>
        <w:ind w:firstLine="480" w:firstLineChars="200"/>
      </w:pPr>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oMath>
      <w:r>
        <w:rPr>
          <w:rFonts w:hint="eastAsia"/>
        </w:rPr>
        <w:t>——第</w:t>
      </w:r>
      <w:r>
        <w:t>i</w:t>
      </w:r>
      <w:r>
        <w:rPr>
          <w:rFonts w:hint="eastAsia"/>
        </w:rPr>
        <w:t>类工况下特殊（其他）用能系统设备功率(kW)；</w:t>
      </w:r>
      <w:r>
        <w:t xml:space="preserve"> </w:t>
      </w:r>
    </w:p>
    <w:p>
      <w:pPr>
        <w:ind w:firstLine="480" w:firstLineChars="200"/>
      </w:pP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i</m:t>
            </m:r>
            <m:ctrlPr>
              <w:rPr>
                <w:rFonts w:ascii="Cambria Math" w:hAnsi="Cambria Math"/>
              </w:rPr>
            </m:ctrlPr>
          </m:sub>
        </m:sSub>
      </m:oMath>
      <w:r>
        <w:rPr>
          <w:rFonts w:hint="eastAsia"/>
        </w:rPr>
        <w:t>——第</w:t>
      </w:r>
      <w:r>
        <w:t>i</w:t>
      </w:r>
      <w:r>
        <w:rPr>
          <w:rFonts w:hint="eastAsia"/>
        </w:rPr>
        <w:t>类工况下特殊（其他）用能系统设备的运行时间(h)；</w:t>
      </w:r>
    </w:p>
    <w:p>
      <w:pPr>
        <w:ind w:firstLine="480" w:firstLineChars="200"/>
      </w:pP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oMath>
      <w:r>
        <w:rPr>
          <w:rFonts w:hint="eastAsia"/>
        </w:rPr>
        <w:t>——第</w:t>
      </w:r>
      <w:r>
        <w:t>i</w:t>
      </w:r>
      <w:r>
        <w:rPr>
          <w:rFonts w:hint="eastAsia"/>
        </w:rPr>
        <w:t>类工况下特殊（其他）用能系统设备所在建筑类型的同时使用系数；</w:t>
      </w:r>
      <w:r>
        <w:t xml:space="preserve"> </w:t>
      </w:r>
    </w:p>
    <w:p>
      <w:pPr>
        <w:ind w:firstLine="480" w:firstLineChars="200"/>
      </w:pPr>
      <m:oMath>
        <m:r>
          <m:rPr/>
          <w:rPr>
            <w:rFonts w:ascii="Cambria Math" w:hAnsi="Cambria Math"/>
          </w:rPr>
          <m:t>ε</m:t>
        </m:r>
      </m:oMath>
      <w:r>
        <w:rPr>
          <w:rFonts w:hint="eastAsia"/>
        </w:rPr>
        <w:t>——特殊用能设备所用能源对应的碳排放因子，应符合本办法附录</w:t>
      </w:r>
      <w:r>
        <w:t>A</w:t>
      </w:r>
      <w:r>
        <w:rPr>
          <w:rFonts w:hint="eastAsia"/>
        </w:rPr>
        <w:t>的规定。</w:t>
      </w:r>
    </w:p>
    <w:p>
      <w:pPr>
        <w:tabs>
          <w:tab w:val="left" w:pos="709"/>
          <w:tab w:val="left" w:pos="851"/>
        </w:tabs>
        <w:ind w:firstLine="480"/>
        <w:rPr>
          <w:rFonts w:cs="宋体"/>
          <w:kern w:val="0"/>
          <w:szCs w:val="20"/>
        </w:rPr>
      </w:pPr>
      <w:r>
        <w:rPr>
          <w:rFonts w:hint="eastAsia" w:ascii="宋体" w:hAnsi="宋体" w:cs="宋体"/>
        </w:rPr>
        <w:t>特殊（其他）用能系统</w:t>
      </w:r>
      <w:r>
        <w:rPr>
          <w:rFonts w:hint="eastAsia" w:cs="宋体"/>
          <w:kern w:val="0"/>
          <w:szCs w:val="20"/>
        </w:rPr>
        <w:t>碳减排量按下式计算：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14</m:t>
                    </m:r>
                    <m:ctrlPr>
                      <w:rPr>
                        <w:rFonts w:ascii="Cambria Math" w:hAnsi="Cambria Math" w:cs="Times New Roman"/>
                        <w:i/>
                        <w:kern w:val="0"/>
                        <w:szCs w:val="20"/>
                      </w:rPr>
                    </m:ctrlPr>
                  </m:sub>
                </m:sSub>
                <m:r>
                  <m:rPr/>
                  <w:rPr>
                    <w:rFonts w:ascii="Cambria Math" w:cs="Times New Roman"/>
                    <w:kern w:val="0"/>
                    <w:szCs w:val="20"/>
                  </w:rPr>
                  <m:t>=ε×</m:t>
                </m:r>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bi</m:t>
                        </m:r>
                        <m:ctrlPr>
                          <w:rPr>
                            <w:rFonts w:ascii="Cambria Math" w:hAnsi="Cambria Math" w:cs="Times New Roman"/>
                            <w:i/>
                            <w:kern w:val="0"/>
                            <w:szCs w:val="20"/>
                          </w:rPr>
                        </m:ctrlPr>
                      </m:sub>
                    </m:sSub>
                    <m:ctrlPr>
                      <w:rPr>
                        <w:rFonts w:ascii="Cambria Math" w:hAnsi="Cambria Math" w:cs="Times New Roman"/>
                        <w:i/>
                        <w:kern w:val="0"/>
                        <w:szCs w:val="20"/>
                      </w:rPr>
                    </m:ctrlPr>
                  </m:e>
                </m:nary>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bi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P</m:t>
                    </m:r>
                    <m:ctrlPr>
                      <w:rPr>
                        <w:rFonts w:ascii="Cambria Math" w:hAnsi="Cambria Math" w:cs="Times New Roman"/>
                        <w:i/>
                        <w:kern w:val="0"/>
                        <w:szCs w:val="20"/>
                      </w:rPr>
                    </m:ctrlPr>
                  </m:e>
                  <m:sub>
                    <m:r>
                      <m:rPr/>
                      <w:rPr>
                        <w:rFonts w:ascii="Cambria Math" w:cs="Times New Roman"/>
                        <w:kern w:val="0"/>
                        <w:szCs w:val="20"/>
                      </w:rPr>
                      <m:t>ri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t</m:t>
                    </m:r>
                    <m:ctrlPr>
                      <w:rPr>
                        <w:rFonts w:ascii="Cambria Math" w:hAnsi="Cambria Math" w:cs="Times New Roman"/>
                        <w:i/>
                        <w:kern w:val="0"/>
                        <w:szCs w:val="20"/>
                      </w:rPr>
                    </m:ctrlPr>
                  </m:e>
                  <m:sub>
                    <m:r>
                      <m:rPr/>
                      <w:rPr>
                        <w:rFonts w:ascii="Cambria Math" w:cs="Times New Roman"/>
                        <w:kern w:val="0"/>
                        <w:szCs w:val="20"/>
                      </w:rPr>
                      <m:t>ri</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K</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52</w:t>
            </w:r>
            <w:r>
              <w:fldChar w:fldCharType="end"/>
            </w:r>
            <w:r>
              <w:t>)</w:t>
            </w:r>
          </w:p>
        </w:tc>
      </w:tr>
    </w:tbl>
    <w:p>
      <w:r>
        <w:rPr>
          <w:rFonts w:hint="eastAsia"/>
        </w:rPr>
        <w:t>式中：</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14</m:t>
            </m:r>
            <m:ctrlPr>
              <w:rPr>
                <w:rFonts w:ascii="Cambria Math" w:hAnsi="Cambria Math"/>
                <w:i/>
              </w:rPr>
            </m:ctrlPr>
          </m:sub>
        </m:sSub>
      </m:oMath>
      <w:r>
        <w:rPr>
          <w:rFonts w:hint="eastAsia"/>
        </w:rPr>
        <w:t>——特殊（其他）用能系统碳减排量(kgCO</w:t>
      </w:r>
      <w:r>
        <w:rPr>
          <w:rFonts w:hint="eastAsia"/>
          <w:vertAlign w:val="subscript"/>
        </w:rPr>
        <w:t>2</w:t>
      </w:r>
      <w:r>
        <w:rPr>
          <w:rFonts w:hint="eastAsia"/>
        </w:rPr>
        <w:t>e)；</w:t>
      </w:r>
    </w:p>
    <w:p>
      <w:pPr>
        <w:ind w:firstLine="480" w:firstLineChars="200"/>
      </w:pPr>
      <m:oMath>
        <m:r>
          <m:rPr/>
          <w:rPr>
            <w:rFonts w:ascii="Cambria Math" w:hAnsi="Cambria Math"/>
          </w:rPr>
          <m:t>n</m:t>
        </m:r>
      </m:oMath>
      <w:r>
        <w:rPr>
          <w:rFonts w:hint="eastAsia"/>
        </w:rPr>
        <w:t>——改造的特殊（其他）用能系统设备运行工况数；</w:t>
      </w:r>
    </w:p>
    <w:p>
      <w:pPr>
        <w:ind w:firstLine="480" w:firstLineChars="200"/>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bi</m:t>
            </m:r>
            <m:ctrlPr>
              <w:rPr>
                <w:rFonts w:ascii="Cambria Math" w:hAnsi="Cambria Math"/>
                <w:i/>
              </w:rPr>
            </m:ctrlPr>
          </m:sub>
        </m:sSub>
      </m:oMath>
      <w:r>
        <w:rPr>
          <w:rFonts w:hint="eastAsia"/>
        </w:rPr>
        <w:t>——基准期的第</w:t>
      </w:r>
      <w:r>
        <w:rPr>
          <w:i/>
        </w:rPr>
        <w:t>i</w:t>
      </w:r>
      <w:r>
        <w:rPr>
          <w:rFonts w:hint="eastAsia"/>
        </w:rPr>
        <w:t>类工况下特殊（其他）用能系统设备功率(kW)；</w:t>
      </w:r>
      <w:r>
        <w:t xml:space="preserve"> </w:t>
      </w:r>
    </w:p>
    <w:p>
      <w:pPr>
        <w:ind w:firstLine="480" w:firstLineChars="200"/>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ri</m:t>
            </m:r>
            <m:ctrlPr>
              <w:rPr>
                <w:rFonts w:ascii="Cambria Math" w:hAnsi="Cambria Math"/>
                <w:i/>
              </w:rPr>
            </m:ctrlPr>
          </m:sub>
        </m:sSub>
      </m:oMath>
      <w:r>
        <w:rPr>
          <w:rFonts w:hint="eastAsia"/>
        </w:rPr>
        <w:t>——核定期的第</w:t>
      </w:r>
      <w:r>
        <w:rPr>
          <w:i/>
        </w:rPr>
        <w:t>i</w:t>
      </w:r>
      <w:r>
        <w:rPr>
          <w:rFonts w:hint="eastAsia"/>
        </w:rPr>
        <w:t>类工况下特殊（其他）用能系统设备功率(kW)；</w:t>
      </w:r>
    </w:p>
    <w:p>
      <w:pPr>
        <w:ind w:firstLine="480" w:firstLineChars="200"/>
      </w:pPr>
      <m:oMath>
        <m:sSub>
          <m:sSubPr>
            <m:ctrlPr>
              <w:rPr>
                <w:rFonts w:ascii="Cambria Math" w:hAnsi="Cambria Math" w:cs="宋体"/>
                <w:i/>
              </w:rPr>
            </m:ctrlPr>
          </m:sSubPr>
          <m:e>
            <m:r>
              <m:rPr/>
              <w:rPr>
                <w:rFonts w:ascii="Cambria Math" w:hAnsi="Cambria Math" w:cs="宋体"/>
              </w:rPr>
              <m:t>t</m:t>
            </m:r>
            <m:ctrlPr>
              <w:rPr>
                <w:rFonts w:ascii="Cambria Math" w:hAnsi="Cambria Math" w:cs="宋体"/>
                <w:i/>
              </w:rPr>
            </m:ctrlPr>
          </m:e>
          <m:sub>
            <m:r>
              <m:rPr/>
              <w:rPr>
                <w:rFonts w:ascii="Cambria Math" w:hAnsi="Cambria Math" w:cs="宋体"/>
              </w:rPr>
              <m:t>bi</m:t>
            </m:r>
            <m:ctrlPr>
              <w:rPr>
                <w:rFonts w:ascii="Cambria Math" w:hAnsi="Cambria Math" w:cs="宋体"/>
                <w:i/>
              </w:rPr>
            </m:ctrlPr>
          </m:sub>
        </m:sSub>
      </m:oMath>
      <w:r>
        <w:rPr>
          <w:rFonts w:hint="eastAsia" w:cs="宋体"/>
          <w:szCs w:val="24"/>
        </w:rPr>
        <w:t>——基准期的</w:t>
      </w:r>
      <w:r>
        <w:rPr>
          <w:rFonts w:hint="eastAsia" w:cs="宋体"/>
        </w:rPr>
        <w:t>第</w:t>
      </w:r>
      <w:r>
        <w:rPr>
          <w:i/>
        </w:rPr>
        <w:t>i</w:t>
      </w:r>
      <w:r>
        <w:rPr>
          <w:rFonts w:hint="eastAsia" w:cs="宋体"/>
        </w:rPr>
        <w:t>类工况下</w:t>
      </w:r>
      <w:r>
        <w:rPr>
          <w:rFonts w:hint="eastAsia" w:ascii="宋体" w:hAnsi="宋体" w:cs="宋体"/>
        </w:rPr>
        <w:t>特殊（其他）用能系统设备</w:t>
      </w:r>
      <w:r>
        <w:rPr>
          <w:rFonts w:hint="eastAsia" w:cs="宋体"/>
        </w:rPr>
        <w:t>的运行时间(h)；</w:t>
      </w:r>
    </w:p>
    <w:p>
      <w:pPr>
        <w:ind w:firstLine="480" w:firstLineChars="200"/>
      </w:pPr>
      <m:oMath>
        <m:sSub>
          <m:sSubPr>
            <m:ctrlPr>
              <w:rPr>
                <w:rFonts w:ascii="Cambria Math" w:hAnsi="Cambria Math" w:cs="宋体"/>
                <w:i/>
              </w:rPr>
            </m:ctrlPr>
          </m:sSubPr>
          <m:e>
            <m:r>
              <m:rPr/>
              <w:rPr>
                <w:rFonts w:ascii="Cambria Math" w:hAnsi="Cambria Math" w:cs="宋体"/>
              </w:rPr>
              <m:t>t</m:t>
            </m:r>
            <m:ctrlPr>
              <w:rPr>
                <w:rFonts w:ascii="Cambria Math" w:hAnsi="Cambria Math" w:cs="宋体"/>
                <w:i/>
              </w:rPr>
            </m:ctrlPr>
          </m:e>
          <m:sub>
            <m:r>
              <m:rPr/>
              <w:rPr>
                <w:rFonts w:ascii="Cambria Math" w:hAnsi="Cambria Math" w:cs="宋体"/>
              </w:rPr>
              <m:t>ri</m:t>
            </m:r>
            <m:ctrlPr>
              <w:rPr>
                <w:rFonts w:ascii="Cambria Math" w:hAnsi="Cambria Math" w:cs="宋体"/>
                <w:i/>
              </w:rPr>
            </m:ctrlPr>
          </m:sub>
        </m:sSub>
      </m:oMath>
      <w:r>
        <w:rPr>
          <w:rFonts w:hint="eastAsia" w:cs="宋体"/>
          <w:szCs w:val="24"/>
        </w:rPr>
        <w:t>——核定期的</w:t>
      </w:r>
      <w:r>
        <w:rPr>
          <w:rFonts w:hint="eastAsia" w:cs="宋体"/>
        </w:rPr>
        <w:t>第</w:t>
      </w:r>
      <w:r>
        <w:rPr>
          <w:i/>
        </w:rPr>
        <w:t>i</w:t>
      </w:r>
      <w:r>
        <w:rPr>
          <w:rFonts w:hint="eastAsia" w:cs="宋体"/>
        </w:rPr>
        <w:t>类工况下</w:t>
      </w:r>
      <w:r>
        <w:rPr>
          <w:rFonts w:hint="eastAsia" w:ascii="宋体" w:hAnsi="宋体" w:cs="宋体"/>
        </w:rPr>
        <w:t>特殊（其他）用能系统设备</w:t>
      </w:r>
      <w:r>
        <w:rPr>
          <w:rFonts w:hint="eastAsia" w:cs="宋体"/>
        </w:rPr>
        <w:t>的运行时间(h)；</w:t>
      </w:r>
      <w:r>
        <w:t xml:space="preserve"> </w:t>
      </w:r>
    </w:p>
    <w:p>
      <w:pPr>
        <w:ind w:firstLine="480" w:firstLineChars="200"/>
      </w:pPr>
      <m:oMath>
        <m:sSub>
          <m:sSubPr>
            <m:ctrlPr>
              <w:rPr>
                <w:rFonts w:ascii="Cambria Math" w:hAnsi="Cambria Math" w:cs="宋体"/>
                <w:i/>
              </w:rPr>
            </m:ctrlPr>
          </m:sSubPr>
          <m:e>
            <m:r>
              <m:rPr/>
              <w:rPr>
                <w:rFonts w:ascii="Cambria Math" w:hAnsi="Cambria Math" w:cs="宋体"/>
              </w:rPr>
              <m:t>K</m:t>
            </m:r>
            <m:ctrlPr>
              <w:rPr>
                <w:rFonts w:ascii="Cambria Math" w:hAnsi="Cambria Math" w:cs="宋体"/>
                <w:i/>
              </w:rPr>
            </m:ctrlPr>
          </m:e>
          <m:sub>
            <m:r>
              <m:rPr/>
              <w:rPr>
                <w:rFonts w:ascii="Cambria Math" w:hAnsi="Cambria Math" w:cs="宋体"/>
              </w:rPr>
              <m:t>i</m:t>
            </m:r>
            <m:ctrlPr>
              <w:rPr>
                <w:rFonts w:ascii="Cambria Math" w:hAnsi="Cambria Math" w:cs="宋体"/>
                <w:i/>
              </w:rPr>
            </m:ctrlPr>
          </m:sub>
        </m:sSub>
      </m:oMath>
      <w:r>
        <w:rPr>
          <w:rFonts w:hint="eastAsia" w:cs="宋体"/>
          <w:szCs w:val="24"/>
        </w:rPr>
        <w:t>——第</w:t>
      </w:r>
      <w:r>
        <w:rPr>
          <w:i/>
          <w:szCs w:val="24"/>
        </w:rPr>
        <w:t>i</w:t>
      </w:r>
      <w:r>
        <w:rPr>
          <w:rFonts w:hint="eastAsia" w:cs="宋体"/>
          <w:szCs w:val="24"/>
        </w:rPr>
        <w:t>类</w:t>
      </w:r>
      <w:r>
        <w:rPr>
          <w:rFonts w:hint="eastAsia" w:cs="宋体"/>
        </w:rPr>
        <w:t>工况下</w:t>
      </w:r>
      <w:r>
        <w:rPr>
          <w:rFonts w:hint="eastAsia" w:ascii="宋体" w:hAnsi="宋体" w:cs="宋体"/>
        </w:rPr>
        <w:t>特殊（其他）用能系统设备</w:t>
      </w:r>
      <w:r>
        <w:rPr>
          <w:rFonts w:hint="eastAsia" w:cs="宋体"/>
          <w:szCs w:val="24"/>
        </w:rPr>
        <w:t>所在建筑类型的同时使用系数</w:t>
      </w:r>
      <w:r>
        <w:rPr>
          <w:rFonts w:hint="eastAsia" w:cs="宋体"/>
        </w:rPr>
        <w:t>；</w:t>
      </w:r>
      <w:r>
        <w:t xml:space="preserve"> </w:t>
      </w:r>
    </w:p>
    <w:p>
      <w:pPr>
        <w:ind w:firstLine="480" w:firstLineChars="200"/>
        <w:rPr>
          <w:kern w:val="0"/>
          <w:szCs w:val="20"/>
        </w:rPr>
      </w:pPr>
      <m:oMath>
        <m:r>
          <m:rPr/>
          <w:rPr>
            <w:rFonts w:ascii="Cambria Math" w:hAnsi="Cambria Math" w:cs="宋体"/>
          </w:rPr>
          <m:t>ε</m:t>
        </m:r>
      </m:oMath>
      <w:r>
        <w:rPr>
          <w:rFonts w:hint="eastAsia" w:cs="宋体"/>
          <w:szCs w:val="24"/>
        </w:rPr>
        <w:t>——特殊用能设备所用能源</w:t>
      </w:r>
      <w:r>
        <w:rPr>
          <w:rFonts w:hint="eastAsia" w:cs="宋体"/>
          <w:kern w:val="0"/>
          <w:szCs w:val="20"/>
        </w:rPr>
        <w:t>对应的碳排放因子，</w:t>
      </w:r>
      <w:r>
        <w:rPr>
          <w:rFonts w:hint="eastAsia" w:cs="宋体"/>
          <w:kern w:val="0"/>
          <w:szCs w:val="24"/>
        </w:rPr>
        <w:t>应符合本办法附录</w:t>
      </w:r>
      <w:r>
        <w:rPr>
          <w:kern w:val="0"/>
          <w:szCs w:val="24"/>
        </w:rPr>
        <w:t>A</w:t>
      </w:r>
      <w:r>
        <w:rPr>
          <w:rFonts w:hint="eastAsia" w:cs="宋体"/>
          <w:kern w:val="0"/>
          <w:szCs w:val="24"/>
        </w:rPr>
        <w:t>的规定</w:t>
      </w:r>
      <w:r>
        <w:rPr>
          <w:rFonts w:hint="eastAsia" w:cs="宋体"/>
          <w:kern w:val="0"/>
          <w:szCs w:val="20"/>
        </w:rPr>
        <w:t>。</w:t>
      </w:r>
    </w:p>
    <w:p>
      <w:pPr>
        <w:tabs>
          <w:tab w:val="left" w:pos="709"/>
          <w:tab w:val="left" w:pos="851"/>
        </w:tabs>
        <w:ind w:firstLine="480"/>
      </w:pPr>
      <w:r>
        <w:rPr>
          <w:rFonts w:hint="eastAsia" w:ascii="宋体" w:hAnsi="宋体" w:cs="宋体"/>
        </w:rPr>
        <w:t>特殊（其他）用能系统</w:t>
      </w:r>
      <w:r>
        <w:rPr>
          <w:rFonts w:hint="eastAsia" w:cs="宋体"/>
          <w:kern w:val="0"/>
          <w:szCs w:val="20"/>
        </w:rPr>
        <w:t>碳减排率按下式计算：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14</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14</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ctrlPr>
                      <w:rPr>
                        <w:rFonts w:ascii="Cambria Math" w:hAnsi="Cambria Math" w:cs="Times New Roman"/>
                        <w:i/>
                        <w:kern w:val="0"/>
                        <w:szCs w:val="20"/>
                      </w:rPr>
                    </m:ctrlPr>
                  </m:den>
                </m:f>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53</w:t>
            </w:r>
            <w:r>
              <w:fldChar w:fldCharType="end"/>
            </w:r>
            <w:r>
              <w:t>)</w:t>
            </w:r>
          </w:p>
        </w:tc>
      </w:tr>
    </w:tbl>
    <w:p>
      <w:r>
        <w:rPr>
          <w:rFonts w:hint="eastAsia"/>
        </w:rPr>
        <w:t>式中：</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15</m:t>
            </m:r>
            <m:ctrlPr>
              <w:rPr>
                <w:rFonts w:ascii="Cambria Math" w:hAnsi="Cambria Math"/>
                <w:i/>
              </w:rPr>
            </m:ctrlPr>
          </m:sub>
        </m:sSub>
      </m:oMath>
      <w:r>
        <w:rPr>
          <w:rFonts w:hint="eastAsia"/>
        </w:rPr>
        <w:t>——特殊（其他）用能系统碳减排率(%)；</w:t>
      </w:r>
    </w:p>
    <w:p>
      <w:pPr>
        <w:ind w:firstLine="42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15</m:t>
            </m:r>
            <m:ctrlPr>
              <w:rPr>
                <w:rFonts w:ascii="Cambria Math" w:hAnsi="Cambria Math"/>
                <w:i/>
              </w:rPr>
            </m:ctrlPr>
          </m:sub>
        </m:sSub>
      </m:oMath>
      <w:r>
        <w:rPr>
          <w:rFonts w:hint="eastAsia"/>
        </w:rPr>
        <w:t>——特殊（其他）用能系统碳减排量(kgCO</w:t>
      </w:r>
      <w:r>
        <w:rPr>
          <w:rFonts w:hint="eastAsia"/>
          <w:vertAlign w:val="subscript"/>
        </w:rPr>
        <w:t>2</w:t>
      </w:r>
      <w:r>
        <w:rPr>
          <w:rFonts w:hint="eastAsia"/>
        </w:rPr>
        <w:t>e)；</w:t>
      </w:r>
    </w:p>
    <w:p>
      <w:pPr>
        <w:ind w:firstLine="42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b</m:t>
            </m:r>
            <m:ctrlPr>
              <w:rPr>
                <w:rFonts w:ascii="Cambria Math" w:hAnsi="Cambria Math"/>
                <w:i/>
              </w:rPr>
            </m:ctrlPr>
          </m:sub>
        </m:sSub>
      </m:oMath>
      <w:r>
        <w:rPr>
          <w:rFonts w:hint="eastAsia"/>
        </w:rPr>
        <w:t>——基准期的特殊（其他）用能系统设备碳排放(kgCO</w:t>
      </w:r>
      <w:r>
        <w:rPr>
          <w:rFonts w:hint="eastAsia"/>
          <w:vertAlign w:val="subscript"/>
        </w:rPr>
        <w:t>2</w:t>
      </w:r>
      <w:r>
        <w:rPr>
          <w:rFonts w:hint="eastAsia"/>
        </w:rPr>
        <w:t>e)。</w:t>
      </w:r>
    </w:p>
    <w:p>
      <w:pPr>
        <w:ind w:firstLine="480"/>
      </w:pPr>
    </w:p>
    <w:p>
      <w:pPr>
        <w:ind w:firstLine="480"/>
      </w:pPr>
      <w:r>
        <w:rPr>
          <w:rFonts w:hint="eastAsia"/>
        </w:rPr>
        <w:t>其中，对灶芯的性能核查与碳减排量的核定方法，应综合检测报告和实测结果，</w:t>
      </w:r>
      <w:r>
        <w:t>统计</w:t>
      </w:r>
      <w:r>
        <w:rPr>
          <w:rFonts w:hint="eastAsia"/>
        </w:rPr>
        <w:t>灶芯</w:t>
      </w:r>
      <w:r>
        <w:t>数量、</w:t>
      </w:r>
      <w:r>
        <w:rPr>
          <w:rFonts w:hint="eastAsia"/>
        </w:rPr>
        <w:t>燃料耗量、运行</w:t>
      </w:r>
      <w:r>
        <w:t>情况</w:t>
      </w:r>
      <w:r>
        <w:rPr>
          <w:rFonts w:hint="eastAsia"/>
        </w:rPr>
        <w:t>。</w:t>
      </w:r>
    </w:p>
    <w:p>
      <w:pPr>
        <w:ind w:firstLine="480"/>
      </w:pPr>
      <w:r>
        <w:rPr>
          <w:rFonts w:hint="eastAsia"/>
        </w:rPr>
        <w:t>灶芯碳减排量按下式计算：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15</m:t>
                    </m:r>
                    <m:ctrlPr>
                      <w:rPr>
                        <w:rFonts w:ascii="Cambria Math" w:hAnsi="Cambria Math" w:cs="Times New Roman"/>
                        <w:i/>
                        <w:kern w:val="0"/>
                        <w:szCs w:val="20"/>
                      </w:rPr>
                    </m:ctrlPr>
                  </m:sub>
                </m:sSub>
                <m:r>
                  <m:rPr/>
                  <w:rPr>
                    <w:rFonts w:ascii="Cambria Math" w:cs="Times New Roman"/>
                    <w:kern w:val="0"/>
                    <w:szCs w:val="20"/>
                  </w:rPr>
                  <m:t>=ε×</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r>
                  <m:rPr/>
                  <w:rPr>
                    <w:rFonts w:ascii="Cambria Math" w:cs="Times New Roman"/>
                    <w:kern w:val="0"/>
                    <w:szCs w:val="20"/>
                  </w:rPr>
                  <m:t>×（1−</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η</m:t>
                        </m:r>
                        <m:ctrlPr>
                          <w:rPr>
                            <w:rFonts w:ascii="Cambria Math" w:hAnsi="Cambria Math" w:cs="Times New Roman"/>
                            <w:i/>
                            <w:kern w:val="0"/>
                            <w:szCs w:val="20"/>
                          </w:rPr>
                        </m:ctrlPr>
                      </m:e>
                      <m:sub>
                        <m:r>
                          <m:rPr/>
                          <w:rPr>
                            <w:rFonts w:ascii="Cambria Math" w:cs="Times New Roman"/>
                            <w:kern w:val="0"/>
                            <w:szCs w:val="20"/>
                          </w:rPr>
                          <m:t>1</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η</m:t>
                        </m:r>
                        <m:ctrlPr>
                          <w:rPr>
                            <w:rFonts w:ascii="Cambria Math" w:hAnsi="Cambria Math" w:cs="Times New Roman"/>
                            <w:i/>
                            <w:kern w:val="0"/>
                            <w:szCs w:val="20"/>
                          </w:rPr>
                        </m:ctrlPr>
                      </m:e>
                      <m:sub>
                        <m:r>
                          <m:rPr/>
                          <w:rPr>
                            <w:rFonts w:ascii="Cambria Math" w:cs="Times New Roman"/>
                            <w:kern w:val="0"/>
                            <w:szCs w:val="20"/>
                          </w:rPr>
                          <m:t>2</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m:t>
                </m:r>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54</w:t>
            </w:r>
            <w:r>
              <w:fldChar w:fldCharType="end"/>
            </w:r>
            <w:r>
              <w:t>)</w:t>
            </w:r>
          </w:p>
        </w:tc>
      </w:tr>
    </w:tbl>
    <w:p>
      <w:r>
        <w:rPr>
          <w:rFonts w:hint="eastAsia"/>
        </w:rPr>
        <w:t>式中：</w:t>
      </w:r>
      <m:oMath>
        <m:sSub>
          <m:sSubPr>
            <m:ctrlPr>
              <w:rPr>
                <w:rFonts w:ascii="Cambria Math" w:hAnsi="Cambria Math" w:cs="宋体"/>
                <w:i/>
              </w:rPr>
            </m:ctrlPr>
          </m:sSubPr>
          <m:e>
            <m:r>
              <m:rPr/>
              <w:rPr>
                <w:rFonts w:ascii="Cambria Math" w:hAnsi="Cambria Math" w:cs="宋体"/>
              </w:rPr>
              <m:t>E</m:t>
            </m:r>
            <m:ctrlPr>
              <w:rPr>
                <w:rFonts w:ascii="Cambria Math" w:hAnsi="Cambria Math" w:cs="宋体"/>
                <w:i/>
              </w:rPr>
            </m:ctrlPr>
          </m:e>
          <m:sub>
            <m:r>
              <m:rPr/>
              <w:rPr>
                <w:rFonts w:ascii="Cambria Math" w:hAnsi="Cambria Math" w:cs="宋体"/>
              </w:rPr>
              <m:t>15</m:t>
            </m:r>
            <m:ctrlPr>
              <w:rPr>
                <w:rFonts w:ascii="Cambria Math" w:hAnsi="Cambria Math" w:cs="宋体"/>
                <w:i/>
              </w:rPr>
            </m:ctrlPr>
          </m:sub>
        </m:sSub>
      </m:oMath>
      <w:r>
        <w:rPr>
          <w:rFonts w:hint="eastAsia"/>
        </w:rPr>
        <w:t>——改造前后灶芯碳减排量(kgCO</w:t>
      </w:r>
      <w:r>
        <w:rPr>
          <w:rFonts w:hint="eastAsia"/>
          <w:vertAlign w:val="subscript"/>
        </w:rPr>
        <w:t>2</w:t>
      </w:r>
      <w:r>
        <w:rPr>
          <w:rFonts w:hint="eastAsia"/>
        </w:rPr>
        <w:t>e)；</w:t>
      </w:r>
    </w:p>
    <w:p>
      <w:pPr>
        <w:ind w:firstLine="420"/>
        <w:rPr>
          <w:rFonts w:ascii="宋体" w:hAnsi="宋体"/>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b</m:t>
            </m:r>
            <m:ctrlPr>
              <w:rPr>
                <w:rFonts w:ascii="Cambria Math" w:hAnsi="Cambria Math"/>
                <w:i/>
              </w:rPr>
            </m:ctrlPr>
          </m:sub>
        </m:sSub>
      </m:oMath>
      <w:r>
        <w:rPr>
          <w:rFonts w:hint="eastAsia"/>
        </w:rPr>
        <w:t>——</w:t>
      </w:r>
      <w:r>
        <w:rPr>
          <w:rFonts w:hint="eastAsia" w:ascii="宋体" w:hAnsi="宋体"/>
        </w:rPr>
        <w:t>基准期的灶芯年耗气量</w:t>
      </w:r>
      <w:r>
        <w:rPr>
          <w:rFonts w:cs="Times New Roman"/>
        </w:rPr>
        <w:t>(m</w:t>
      </w:r>
      <w:r>
        <w:rPr>
          <w:rFonts w:cs="Times New Roman"/>
          <w:vertAlign w:val="superscript"/>
        </w:rPr>
        <w:t>3</w:t>
      </w:r>
      <w:r>
        <w:rPr>
          <w:rFonts w:cs="Times New Roman"/>
        </w:rPr>
        <w:t>)</w:t>
      </w:r>
      <w:r>
        <w:rPr>
          <w:rFonts w:hint="eastAsia" w:ascii="宋体" w:hAnsi="宋体"/>
        </w:rPr>
        <w:t>；</w:t>
      </w:r>
    </w:p>
    <w:p>
      <w:pPr>
        <w:ind w:firstLine="420"/>
      </w:pPr>
      <m:oMath>
        <m:sSub>
          <m:sSubPr>
            <m:ctrlPr>
              <w:rPr>
                <w:rFonts w:ascii="Cambria Math" w:hAnsi="Cambria Math" w:cs="宋体"/>
                <w:i/>
              </w:rPr>
            </m:ctrlPr>
          </m:sSubPr>
          <m:e>
            <m:r>
              <m:rPr/>
              <w:rPr>
                <w:rFonts w:ascii="Cambria Math" w:hAnsi="Cambria Math" w:cs="宋体"/>
              </w:rPr>
              <m:t>η</m:t>
            </m:r>
            <m:ctrlPr>
              <w:rPr>
                <w:rFonts w:ascii="Cambria Math" w:hAnsi="Cambria Math" w:cs="宋体"/>
                <w:i/>
              </w:rPr>
            </m:ctrlPr>
          </m:e>
          <m:sub>
            <m:r>
              <m:rPr/>
              <w:rPr>
                <w:rFonts w:ascii="Cambria Math" w:hAnsi="Cambria Math" w:cs="宋体"/>
              </w:rPr>
              <m:t>1</m:t>
            </m:r>
            <m:ctrlPr>
              <w:rPr>
                <w:rFonts w:ascii="Cambria Math" w:hAnsi="Cambria Math" w:cs="宋体"/>
                <w:i/>
              </w:rPr>
            </m:ctrlPr>
          </m:sub>
        </m:sSub>
      </m:oMath>
      <w:r>
        <w:fldChar w:fldCharType="begin"/>
      </w:r>
      <w:r>
        <w:instrText xml:space="preserve"> QUOTE </w:instrText>
      </w:r>
      <w:r>
        <w:rPr>
          <w:position w:val="-16"/>
        </w:rPr>
        <w:pict>
          <v:shape id="_x0000_i1048" o:spt="75" type="#_x0000_t75" style="height:22.4pt;width:14.95pt;" filled="f" o:preferrelative="t" stroked="f" coordsize="21600,21600" equationxml="&lt;">
            <v:path/>
            <v:fill on="f" focussize="0,0"/>
            <v:stroke on="f" joinstyle="miter"/>
            <v:imagedata r:id="rId24" chromakey="#FFFFFF" o:title=""/>
            <o:lock v:ext="edit" aspectratio="t"/>
            <w10:wrap type="none"/>
            <w10:anchorlock/>
          </v:shape>
        </w:pict>
      </w:r>
      <w:r>
        <w:instrText xml:space="preserve"> </w:instrText>
      </w:r>
      <w:r>
        <w:fldChar w:fldCharType="end"/>
      </w:r>
      <w:r>
        <w:rPr>
          <w:rFonts w:hint="eastAsia"/>
        </w:rPr>
        <w:t>——基准期的灶芯热效率(%)；</w:t>
      </w:r>
    </w:p>
    <w:p>
      <w:pPr>
        <w:ind w:firstLine="420"/>
      </w:pPr>
      <m:oMath>
        <m:sSub>
          <m:sSubPr>
            <m:ctrlPr>
              <w:rPr>
                <w:rFonts w:ascii="Cambria Math" w:hAnsi="Cambria Math" w:cs="宋体"/>
                <w:i/>
              </w:rPr>
            </m:ctrlPr>
          </m:sSubPr>
          <m:e>
            <m:r>
              <m:rPr/>
              <w:rPr>
                <w:rFonts w:ascii="Cambria Math" w:hAnsi="Cambria Math" w:cs="宋体"/>
              </w:rPr>
              <m:t>η</m:t>
            </m:r>
            <m:ctrlPr>
              <w:rPr>
                <w:rFonts w:ascii="Cambria Math" w:hAnsi="Cambria Math" w:cs="宋体"/>
                <w:i/>
              </w:rPr>
            </m:ctrlPr>
          </m:e>
          <m:sub>
            <m:r>
              <m:rPr/>
              <w:rPr>
                <w:rFonts w:ascii="Cambria Math" w:hAnsi="Cambria Math" w:cs="宋体"/>
              </w:rPr>
              <m:t>2</m:t>
            </m:r>
            <m:ctrlPr>
              <w:rPr>
                <w:rFonts w:ascii="Cambria Math" w:hAnsi="Cambria Math" w:cs="宋体"/>
                <w:i/>
              </w:rPr>
            </m:ctrlPr>
          </m:sub>
        </m:sSub>
      </m:oMath>
      <w:r>
        <w:fldChar w:fldCharType="begin"/>
      </w:r>
      <w:r>
        <w:instrText xml:space="preserve"> QUOTE </w:instrText>
      </w:r>
      <w:r>
        <w:rPr>
          <w:position w:val="-16"/>
        </w:rPr>
        <w:pict>
          <v:shape id="_x0000_i1049" o:spt="75" type="#_x0000_t75" style="height:22.4pt;width:14.95pt;" filled="f" o:preferrelative="t" stroked="f" coordsize="21600,21600" equationxml="&lt;">
            <v:path/>
            <v:fill on="f" focussize="0,0"/>
            <v:stroke on="f" joinstyle="miter"/>
            <v:imagedata r:id="rId25" chromakey="#FFFFFF" o:title=""/>
            <o:lock v:ext="edit" aspectratio="t"/>
            <w10:wrap type="none"/>
            <w10:anchorlock/>
          </v:shape>
        </w:pict>
      </w:r>
      <w:r>
        <w:instrText xml:space="preserve"> </w:instrText>
      </w:r>
      <w:r>
        <w:fldChar w:fldCharType="end"/>
      </w:r>
      <w:r>
        <w:rPr>
          <w:rFonts w:hint="eastAsia"/>
        </w:rPr>
        <w:t>——核定期的灶芯热效率(%)；</w:t>
      </w:r>
    </w:p>
    <w:p>
      <w:pPr>
        <w:ind w:firstLine="420"/>
      </w:pPr>
      <m:oMath>
        <m:r>
          <m:rPr/>
          <w:rPr>
            <w:rFonts w:ascii="Cambria Math" w:hAnsi="Cambria Math" w:cs="宋体"/>
          </w:rPr>
          <m:t>ε</m:t>
        </m:r>
      </m:oMath>
      <w:r>
        <w:rPr>
          <w:rFonts w:hint="eastAsia"/>
        </w:rPr>
        <w:t>——灶芯所用能源对应的碳排放因子，</w:t>
      </w:r>
      <w:r>
        <w:rPr>
          <w:rFonts w:hint="eastAsia" w:cs="宋体"/>
          <w:kern w:val="0"/>
          <w:szCs w:val="24"/>
        </w:rPr>
        <w:t>应符合本办法附录</w:t>
      </w:r>
      <w:r>
        <w:rPr>
          <w:kern w:val="0"/>
          <w:szCs w:val="24"/>
        </w:rPr>
        <w:t>A</w:t>
      </w:r>
      <w:r>
        <w:rPr>
          <w:rFonts w:hint="eastAsia" w:cs="宋体"/>
          <w:kern w:val="0"/>
          <w:szCs w:val="24"/>
        </w:rPr>
        <w:t>的规定。</w:t>
      </w:r>
    </w:p>
    <w:p>
      <w:pPr>
        <w:tabs>
          <w:tab w:val="left" w:pos="709"/>
          <w:tab w:val="left" w:pos="851"/>
        </w:tabs>
        <w:rPr>
          <w:kern w:val="0"/>
          <w:szCs w:val="20"/>
        </w:rPr>
      </w:pPr>
    </w:p>
    <w:p>
      <w:pPr>
        <w:pStyle w:val="4"/>
        <w:spacing w:before="163" w:after="163"/>
      </w:pPr>
      <w:r>
        <w:rPr>
          <w:rFonts w:hint="eastAsia"/>
        </w:rPr>
        <w:t>给水排水系统</w:t>
      </w:r>
    </w:p>
    <w:p>
      <w:pPr>
        <w:pStyle w:val="5"/>
      </w:pPr>
      <w:r>
        <w:rPr>
          <w:rFonts w:hint="eastAsia"/>
        </w:rPr>
        <w:t>节水器具</w:t>
      </w:r>
    </w:p>
    <w:p>
      <w:pPr>
        <w:ind w:firstLine="480"/>
      </w:pPr>
      <w:r>
        <w:rPr>
          <w:rFonts w:hint="eastAsia"/>
        </w:rPr>
        <w:t>由于理论用水量计算的难度和误差较大，该项采用账单法进行计算。通过比较改造前后建筑实际水耗变化率，计算用水器具替换改造碳减排量(kgCO</w:t>
      </w:r>
      <w:r>
        <w:rPr>
          <w:rFonts w:hint="eastAsia"/>
          <w:vertAlign w:val="subscript"/>
        </w:rPr>
        <w:t>2</w:t>
      </w:r>
      <w:r>
        <w:rPr>
          <w:rFonts w:hint="eastAsia"/>
        </w:rPr>
        <w:t>e)：</w:t>
      </w:r>
    </w:p>
    <w:p>
      <w:pPr>
        <w:ind w:firstLine="480"/>
      </w:pPr>
      <w:r>
        <w:rPr>
          <w:rFonts w:hint="eastAsia"/>
        </w:rPr>
        <w:t>替换节水器具碳减排量按下式计算：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16</m:t>
                    </m:r>
                    <m:ctrlPr>
                      <w:rPr>
                        <w:rFonts w:ascii="Cambria Math" w:hAnsi="Cambria Math" w:cs="Times New Roman"/>
                        <w:i/>
                        <w:kern w:val="0"/>
                        <w:szCs w:val="20"/>
                      </w:rPr>
                    </m:ctrlPr>
                  </m:sub>
                </m:sSub>
                <m:r>
                  <m:rPr/>
                  <w:rPr>
                    <w:rFonts w:ascii="Cambria Math" w:cs="Times New Roman"/>
                    <w:kern w:val="0"/>
                    <w:szCs w:val="20"/>
                  </w:rPr>
                  <m:t>=φ×</m:t>
                </m:r>
                <m:d>
                  <m:dPr>
                    <m:ctrlPr>
                      <w:rPr>
                        <w:rFonts w:ascii="Cambria Math" w:hAnsi="Cambria Math" w:cs="Times New Roman"/>
                        <w:i/>
                        <w:kern w:val="0"/>
                        <w:szCs w:val="20"/>
                      </w:rPr>
                    </m:ctrlPr>
                  </m:dPr>
                  <m:e>
                    <m:sSub>
                      <m:sSubPr>
                        <m:ctrlPr>
                          <w:rPr>
                            <w:rFonts w:ascii="Cambria Math" w:hAnsi="Cambria Math" w:cs="Times New Roman"/>
                            <w:i/>
                            <w:kern w:val="0"/>
                            <w:szCs w:val="20"/>
                          </w:rPr>
                        </m:ctrlPr>
                      </m:sSubPr>
                      <m:e>
                        <m:r>
                          <m:rPr/>
                          <w:rPr>
                            <w:rFonts w:ascii="Cambria Math" w:hAnsi="Cambria Math" w:cs="Times New Roman"/>
                            <w:kern w:val="0"/>
                            <w:szCs w:val="20"/>
                          </w:rPr>
                          <m:t>E</m:t>
                        </m:r>
                        <m:ctrlPr>
                          <w:rPr>
                            <w:rFonts w:ascii="Cambria Math" w:hAnsi="Cambria Math" w:cs="Times New Roman"/>
                            <w:i/>
                            <w:kern w:val="0"/>
                            <w:szCs w:val="20"/>
                          </w:rPr>
                        </m:ctrlPr>
                      </m:e>
                      <m:sub>
                        <m:r>
                          <m:rPr/>
                          <w:rPr>
                            <w:rFonts w:ascii="Cambria Math" w:hAnsi="Cambria Math" w:cs="Times New Roman"/>
                            <w:kern w:val="0"/>
                            <w:szCs w:val="20"/>
                          </w:rPr>
                          <m:t>b</m:t>
                        </m:r>
                        <m:ctrlPr>
                          <w:rPr>
                            <w:rFonts w:ascii="Cambria Math" w:hAnsi="Cambria Math" w:cs="Times New Roman"/>
                            <w:i/>
                            <w:kern w:val="0"/>
                            <w:szCs w:val="20"/>
                          </w:rPr>
                        </m:ctrlPr>
                      </m:sub>
                    </m:sSub>
                    <m:r>
                      <m:rPr/>
                      <w:rPr>
                        <w:rFonts w:ascii="Cambria Math" w:hAnsi="Cambria Math" w:eastAsia="微软雅黑" w:cs="微软雅黑"/>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E</m:t>
                        </m:r>
                        <m:ctrlPr>
                          <w:rPr>
                            <w:rFonts w:ascii="Cambria Math" w:hAnsi="Cambria Math" w:cs="Times New Roman"/>
                            <w:i/>
                            <w:kern w:val="0"/>
                            <w:szCs w:val="20"/>
                          </w:rPr>
                        </m:ctrlPr>
                      </m:e>
                      <m:sub>
                        <m:r>
                          <m:rPr/>
                          <w:rPr>
                            <w:rFonts w:ascii="Cambria Math" w:hAnsi="Cambria Math" w:cs="Times New Roman"/>
                            <w:kern w:val="0"/>
                            <w:szCs w:val="20"/>
                          </w:rPr>
                          <m:t>r</m:t>
                        </m:r>
                        <m:ctrlPr>
                          <w:rPr>
                            <w:rFonts w:ascii="Cambria Math" w:hAnsi="Cambria Math" w:cs="Times New Roman"/>
                            <w:i/>
                            <w:kern w:val="0"/>
                            <w:szCs w:val="20"/>
                          </w:rPr>
                        </m:ctrlPr>
                      </m:sub>
                    </m:sSub>
                    <m:ctrlPr>
                      <w:rPr>
                        <w:rFonts w:ascii="Cambria Math" w:hAnsi="Cambria Math" w:cs="Times New Roman"/>
                        <w:i/>
                        <w:kern w:val="0"/>
                        <w:szCs w:val="20"/>
                      </w:rPr>
                    </m:ctrlPr>
                  </m:e>
                </m:d>
                <m:r>
                  <m:rPr/>
                  <w:rPr>
                    <w:rFonts w:ascii="Cambria Math" w:cs="Times New Roman"/>
                    <w:kern w:val="0"/>
                    <w:szCs w:val="20"/>
                  </w:rPr>
                  <m:t>×</m:t>
                </m:r>
                <m:f>
                  <m:fPr>
                    <m:ctrlPr>
                      <w:rPr>
                        <w:rFonts w:ascii="Cambria Math" w:hAnsi="Cambria Math" w:cs="Times New Roman"/>
                        <w:i/>
                        <w:kern w:val="0"/>
                        <w:szCs w:val="20"/>
                      </w:rPr>
                    </m:ctrlPr>
                  </m:fPr>
                  <m:num>
                    <m:r>
                      <m:rPr/>
                      <w:rPr>
                        <w:rFonts w:ascii="Cambria Math" w:hAnsi="Cambria Math" w:cs="Times New Roman"/>
                        <w:kern w:val="0"/>
                        <w:szCs w:val="20"/>
                      </w:rPr>
                      <m:t>365</m:t>
                    </m:r>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hAnsi="Cambria Math" w:cs="Times New Roman"/>
                            <w:kern w:val="0"/>
                            <w:szCs w:val="20"/>
                          </w:rPr>
                          <m:t>t</m:t>
                        </m:r>
                        <m:ctrlPr>
                          <w:rPr>
                            <w:rFonts w:ascii="Cambria Math" w:hAnsi="Cambria Math" w:cs="Times New Roman"/>
                            <w:i/>
                            <w:kern w:val="0"/>
                            <w:szCs w:val="20"/>
                          </w:rPr>
                        </m:ctrlPr>
                      </m:e>
                      <m:sub>
                        <m:r>
                          <m:rPr/>
                          <w:rPr>
                            <w:rFonts w:ascii="Cambria Math" w:hAnsi="Cambria Math" w:cs="Times New Roman"/>
                            <w:kern w:val="0"/>
                            <w:szCs w:val="20"/>
                          </w:rPr>
                          <m:t>ℎ</m:t>
                        </m:r>
                        <m:ctrlPr>
                          <w:rPr>
                            <w:rFonts w:ascii="Cambria Math" w:hAnsi="Cambria Math" w:cs="Times New Roman"/>
                            <w:i/>
                            <w:kern w:val="0"/>
                            <w:szCs w:val="20"/>
                          </w:rPr>
                        </m:ctrlPr>
                      </m:sub>
                    </m:sSub>
                    <m:ctrlPr>
                      <w:rPr>
                        <w:rFonts w:ascii="Cambria Math" w:hAnsi="Cambria Math" w:cs="Times New Roman"/>
                        <w:i/>
                        <w:kern w:val="0"/>
                        <w:szCs w:val="20"/>
                      </w:rPr>
                    </m:ctrlPr>
                  </m:den>
                </m:f>
              </m:oMath>
            </m:oMathPara>
          </w:p>
        </w:tc>
        <w:tc>
          <w:tcPr>
            <w:tcW w:w="851" w:type="dxa"/>
            <w:vAlign w:val="center"/>
          </w:tcPr>
          <w:p>
            <w:pPr>
              <w:pStyle w:val="87"/>
              <w:ind w:firstLine="480"/>
            </w:pPr>
            <w:r>
              <w:t>(</w:t>
            </w:r>
            <w:r>
              <w:fldChar w:fldCharType="begin"/>
            </w:r>
            <w:r>
              <w:instrText xml:space="preserve"> STYLEREF 1 \s </w:instrText>
            </w:r>
            <w:r>
              <w:fldChar w:fldCharType="separate"/>
            </w:r>
            <w:r>
              <w:t>6</w:t>
            </w:r>
            <w:r>
              <w:fldChar w:fldCharType="end"/>
            </w:r>
            <w:r>
              <w:t>.</w:t>
            </w:r>
            <w:r>
              <w:fldChar w:fldCharType="begin"/>
            </w:r>
            <w:r>
              <w:instrText xml:space="preserve"> SEQ Equation \* ARABIC \s 1 </w:instrText>
            </w:r>
            <w:r>
              <w:fldChar w:fldCharType="separate"/>
            </w:r>
            <w:r>
              <w:t>55</w:t>
            </w:r>
            <w:r>
              <w:fldChar w:fldCharType="end"/>
            </w:r>
            <w:r>
              <w:t>)</w:t>
            </w:r>
          </w:p>
        </w:tc>
      </w:tr>
    </w:tbl>
    <w:p>
      <w:r>
        <w:rPr>
          <w:rFonts w:hint="eastAsia"/>
        </w:rPr>
        <w:t>式中：</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16</m:t>
            </m:r>
            <m:ctrlPr>
              <w:rPr>
                <w:rFonts w:ascii="Cambria Math" w:hAnsi="Cambria Math"/>
                <w:i/>
              </w:rPr>
            </m:ctrlPr>
          </m:sub>
        </m:sSub>
      </m:oMath>
      <w:r>
        <w:t>——</w:t>
      </w:r>
      <w:r>
        <w:rPr>
          <w:rFonts w:hint="eastAsia"/>
        </w:rPr>
        <w:t>替换节水器具碳减排量(kgCO</w:t>
      </w:r>
      <w:r>
        <w:rPr>
          <w:rFonts w:hint="eastAsia"/>
          <w:vertAlign w:val="subscript"/>
        </w:rPr>
        <w:t>2</w:t>
      </w:r>
      <w:r>
        <w:rPr>
          <w:rFonts w:hint="eastAsia"/>
        </w:rPr>
        <w:t>e)；</w:t>
      </w:r>
    </w:p>
    <w:p>
      <w:pPr>
        <w:pStyle w:val="10"/>
        <w:ind w:firstLine="480" w:firstLineChars="200"/>
        <w:rPr>
          <w:szCs w:val="24"/>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b</m:t>
            </m:r>
            <m:ctrlPr>
              <w:rPr>
                <w:rFonts w:ascii="Cambria Math" w:hAnsi="Cambria Math"/>
                <w:i/>
              </w:rPr>
            </m:ctrlPr>
          </m:sub>
        </m:sSub>
      </m:oMath>
      <w:r>
        <w:rPr>
          <w:szCs w:val="24"/>
        </w:rPr>
        <w:t>——</w:t>
      </w:r>
      <w:r>
        <w:rPr>
          <w:rFonts w:hint="eastAsia"/>
        </w:rPr>
        <w:t>基准期的建筑实际用水量（</w:t>
      </w:r>
      <w:r>
        <w:t>t</w:t>
      </w:r>
      <w:r>
        <w:rPr>
          <w:rFonts w:hint="eastAsia"/>
        </w:rPr>
        <w:t>）</w:t>
      </w:r>
      <w:r>
        <w:rPr>
          <w:rFonts w:hint="eastAsia"/>
          <w:szCs w:val="24"/>
        </w:rPr>
        <w:t>；</w:t>
      </w:r>
    </w:p>
    <w:p>
      <w:pPr>
        <w:pStyle w:val="10"/>
        <w:ind w:firstLine="420"/>
        <w:rPr>
          <w:kern w:val="0"/>
          <w:szCs w:val="20"/>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r</m:t>
            </m:r>
            <m:ctrlPr>
              <w:rPr>
                <w:rFonts w:ascii="Cambria Math" w:hAnsi="Cambria Math"/>
                <w:i/>
              </w:rPr>
            </m:ctrlPr>
          </m:sub>
        </m:sSub>
      </m:oMath>
      <w:r>
        <w:rPr>
          <w:szCs w:val="24"/>
        </w:rPr>
        <w:t>——</w:t>
      </w:r>
      <w:r>
        <w:rPr>
          <w:rFonts w:hint="eastAsia"/>
        </w:rPr>
        <w:t>核定期的建筑实际用水量（</w:t>
      </w:r>
      <w:r>
        <w:t>t</w:t>
      </w:r>
      <w:r>
        <w:rPr>
          <w:rFonts w:hint="eastAsia"/>
        </w:rPr>
        <w:t>）；</w:t>
      </w:r>
      <w:r>
        <w:rPr>
          <w:kern w:val="0"/>
          <w:szCs w:val="20"/>
        </w:rPr>
        <w:t xml:space="preserve"> </w:t>
      </w:r>
    </w:p>
    <w:p>
      <w:pPr>
        <w:pStyle w:val="10"/>
        <w:ind w:firstLine="420"/>
        <w:rPr>
          <w:szCs w:val="24"/>
        </w:rPr>
      </w:pPr>
      <m:oMath>
        <m:sSub>
          <m:sSubPr>
            <m:ctrlPr>
              <w:rPr>
                <w:rFonts w:ascii="Cambria Math" w:hAnsi="Cambria Math" w:cs="Times New Roman"/>
                <w:i/>
                <w:kern w:val="0"/>
                <w:szCs w:val="20"/>
              </w:rPr>
            </m:ctrlPr>
          </m:sSubPr>
          <m:e>
            <m:r>
              <m:rPr/>
              <w:rPr>
                <w:rFonts w:ascii="Cambria Math" w:hAnsi="Cambria Math"/>
              </w:rPr>
              <m:t>t</m:t>
            </m:r>
            <m:ctrlPr>
              <w:rPr>
                <w:rFonts w:ascii="Cambria Math" w:hAnsi="Cambria Math" w:cs="Times New Roman"/>
                <w:i/>
                <w:kern w:val="0"/>
                <w:szCs w:val="20"/>
              </w:rPr>
            </m:ctrlPr>
          </m:e>
          <m:sub>
            <m:r>
              <m:rPr/>
              <w:rPr>
                <w:rFonts w:ascii="Cambria Math" w:hAnsi="Cambria Math"/>
              </w:rPr>
              <m:t>ℎ</m:t>
            </m:r>
            <m:ctrlPr>
              <w:rPr>
                <w:rFonts w:ascii="Cambria Math" w:hAnsi="Cambria Math" w:cs="Times New Roman"/>
                <w:i/>
                <w:kern w:val="0"/>
                <w:szCs w:val="20"/>
              </w:rPr>
            </m:ctrlPr>
          </m:sub>
        </m:sSub>
      </m:oMath>
      <w:r>
        <w:rPr>
          <w:szCs w:val="24"/>
        </w:rPr>
        <w:t>——</w:t>
      </w:r>
      <w:r>
        <w:rPr>
          <w:rFonts w:hint="eastAsia"/>
        </w:rPr>
        <w:t>基准期/核定期的天数</w:t>
      </w:r>
      <w:r>
        <w:t>(d)</w:t>
      </w:r>
      <w:r>
        <w:rPr>
          <w:rFonts w:hint="eastAsia"/>
        </w:rPr>
        <w:t>；</w:t>
      </w:r>
    </w:p>
    <w:p>
      <w:pPr>
        <w:tabs>
          <w:tab w:val="left" w:pos="709"/>
          <w:tab w:val="left" w:pos="851"/>
        </w:tabs>
        <w:ind w:firstLine="480" w:firstLineChars="200"/>
        <w:rPr>
          <w:kern w:val="0"/>
          <w:szCs w:val="20"/>
        </w:rPr>
      </w:pPr>
      <w:r>
        <w:rPr>
          <w:rFonts w:ascii="Cambria Math" w:hAnsi="Cambria Math"/>
          <w:szCs w:val="24"/>
        </w:rPr>
        <w:t>𝜑</w:t>
      </w:r>
      <w:r>
        <w:rPr>
          <w:szCs w:val="24"/>
        </w:rPr>
        <w:t>——</w:t>
      </w:r>
      <w:r>
        <w:rPr>
          <w:rFonts w:hint="eastAsia"/>
          <w:kern w:val="0"/>
          <w:szCs w:val="20"/>
        </w:rPr>
        <w:t>自来水对应的碳排放因子，</w:t>
      </w:r>
      <w:r>
        <w:rPr>
          <w:rFonts w:hint="eastAsia"/>
          <w:kern w:val="0"/>
          <w:szCs w:val="24"/>
        </w:rPr>
        <w:t>应符合本办法附录</w:t>
      </w:r>
      <w:r>
        <w:rPr>
          <w:kern w:val="0"/>
          <w:szCs w:val="24"/>
        </w:rPr>
        <w:t>A</w:t>
      </w:r>
      <w:r>
        <w:rPr>
          <w:rFonts w:hint="eastAsia"/>
          <w:kern w:val="0"/>
          <w:szCs w:val="24"/>
        </w:rPr>
        <w:t>的规定</w:t>
      </w:r>
      <w:r>
        <w:rPr>
          <w:rFonts w:hint="eastAsia"/>
          <w:kern w:val="0"/>
          <w:szCs w:val="20"/>
        </w:rPr>
        <w:t>。</w:t>
      </w:r>
    </w:p>
    <w:p>
      <w:pPr>
        <w:tabs>
          <w:tab w:val="left" w:pos="709"/>
          <w:tab w:val="left" w:pos="851"/>
        </w:tabs>
        <w:rPr>
          <w:rFonts w:cs="宋体"/>
        </w:rPr>
      </w:pPr>
    </w:p>
    <w:p>
      <w:pPr>
        <w:tabs>
          <w:tab w:val="left" w:pos="709"/>
          <w:tab w:val="left" w:pos="851"/>
        </w:tabs>
        <w:ind w:firstLine="480"/>
        <w:rPr>
          <w:kern w:val="0"/>
          <w:szCs w:val="20"/>
        </w:rPr>
      </w:pPr>
      <w:r>
        <w:rPr>
          <w:rFonts w:hint="eastAsia" w:cs="宋体"/>
        </w:rPr>
        <w:t>节水器具碳减排率</w:t>
      </w:r>
      <w:r>
        <w:rPr>
          <w:rFonts w:hint="eastAsia" w:cs="宋体"/>
          <w:kern w:val="0"/>
          <w:szCs w:val="20"/>
        </w:rPr>
        <w:t>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16</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16</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×100%</m:t>
                </m:r>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56</w:t>
            </w:r>
            <w:r>
              <w:fldChar w:fldCharType="end"/>
            </w:r>
            <w:r>
              <w:t>)</w:t>
            </w:r>
          </w:p>
        </w:tc>
      </w:tr>
    </w:tbl>
    <w:p>
      <w:r>
        <w:rPr>
          <w:rFonts w:hint="eastAsia"/>
        </w:rPr>
        <w:t>式中：</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16</m:t>
            </m:r>
            <m:ctrlPr>
              <w:rPr>
                <w:rFonts w:ascii="Cambria Math" w:hAnsi="Cambria Math"/>
                <w:i/>
              </w:rPr>
            </m:ctrlPr>
          </m:sub>
        </m:sSub>
      </m:oMath>
      <w:r>
        <w:rPr>
          <w:rFonts w:hint="eastAsia"/>
        </w:rPr>
        <w:t>——节水器具碳减排率(%)；</w:t>
      </w:r>
    </w:p>
    <w:p>
      <w:pPr>
        <w:ind w:firstLine="42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16</m:t>
            </m:r>
            <m:ctrlPr>
              <w:rPr>
                <w:rFonts w:ascii="Cambria Math" w:hAnsi="Cambria Math"/>
                <w:i/>
              </w:rPr>
            </m:ctrlPr>
          </m:sub>
        </m:sSub>
      </m:oMath>
      <w:r>
        <w:rPr>
          <w:rFonts w:hint="eastAsia"/>
        </w:rPr>
        <w:t>——节水器具碳减排量(kgCO</w:t>
      </w:r>
      <w:r>
        <w:rPr>
          <w:rFonts w:hint="eastAsia"/>
          <w:vertAlign w:val="subscript"/>
        </w:rPr>
        <w:t>2</w:t>
      </w:r>
      <w:r>
        <w:rPr>
          <w:rFonts w:hint="eastAsia"/>
        </w:rPr>
        <w:t>e)；</w:t>
      </w:r>
    </w:p>
    <w:p>
      <w:pPr>
        <w:ind w:firstLine="420"/>
      </w:pPr>
      <w:r>
        <w:rPr>
          <w:rFonts w:ascii="等线" w:hAnsi="等线" w:eastAsia="等线"/>
          <w:position w:val="-12"/>
        </w:rPr>
        <w:object>
          <v:shape id="_x0000_i1050" o:spt="75" type="#_x0000_t75" style="height:19pt;width:14.95pt;" o:ole="t" filled="f" o:preferrelative="t" stroked="f" coordsize="21600,21600">
            <v:path/>
            <v:fill on="f" focussize="0,0"/>
            <v:stroke on="f" joinstyle="miter"/>
            <v:imagedata r:id="rId27" o:title=""/>
            <o:lock v:ext="edit" aspectratio="t"/>
            <w10:wrap type="none"/>
            <w10:anchorlock/>
          </v:shape>
          <o:OLEObject Type="Embed" ProgID="Equation.DSMT4" ShapeID="_x0000_i1050" DrawAspect="Content" ObjectID="_1468075729" r:id="rId26">
            <o:LockedField>false</o:LockedField>
          </o:OLEObject>
        </w:object>
      </w:r>
      <w:r>
        <w:rPr>
          <w:rFonts w:hint="eastAsia"/>
        </w:rPr>
        <w:t>——基准期的节水器具用水碳排放(kgCO</w:t>
      </w:r>
      <w:r>
        <w:rPr>
          <w:rFonts w:hint="eastAsia"/>
          <w:vertAlign w:val="subscript"/>
        </w:rPr>
        <w:t>2</w:t>
      </w:r>
      <w:r>
        <w:rPr>
          <w:rFonts w:hint="eastAsia"/>
        </w:rPr>
        <w:t>e)。</w:t>
      </w:r>
      <w:r>
        <w:t xml:space="preserve"> </w:t>
      </w:r>
    </w:p>
    <w:p>
      <w:pPr>
        <w:pStyle w:val="4"/>
        <w:spacing w:before="163" w:after="163"/>
      </w:pPr>
      <w:r>
        <w:rPr>
          <w:rFonts w:hint="eastAsia"/>
        </w:rPr>
        <w:t>可再生能源系统</w:t>
      </w:r>
    </w:p>
    <w:p>
      <w:pPr>
        <w:pStyle w:val="5"/>
      </w:pPr>
      <w:r>
        <w:rPr>
          <w:rFonts w:hint="eastAsia"/>
        </w:rPr>
        <w:t>太阳能系统提供的生活用水量</w:t>
      </w:r>
    </w:p>
    <w:p>
      <w:pPr>
        <w:ind w:firstLine="420"/>
      </w:pPr>
      <w:r>
        <w:rPr>
          <w:rFonts w:hint="eastAsia"/>
        </w:rPr>
        <w:t>根据《建筑碳排放计算标准》GB/T</w:t>
      </w:r>
      <w:r>
        <w:t xml:space="preserve"> </w:t>
      </w:r>
      <w:r>
        <w:rPr>
          <w:rFonts w:hint="eastAsia"/>
        </w:rPr>
        <w:t>51366，建筑生活热水系统能耗应按下式计算，且计算采用的生活热水系统的热源效率应与设计文件一致。</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14"/>
        <w:gridCol w:w="4921"/>
        <w:gridCol w:w="1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14" w:type="dxa"/>
            <w:vAlign w:val="center"/>
          </w:tcPr>
          <w:p>
            <w:pPr>
              <w:rPr>
                <w:rFonts w:cs="Times New Roman"/>
                <w:kern w:val="0"/>
                <w:szCs w:val="20"/>
              </w:rPr>
            </w:pPr>
          </w:p>
        </w:tc>
        <w:tc>
          <w:tcPr>
            <w:tcW w:w="4921"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hAnsi="Cambria Math" w:cs="Times New Roman"/>
                        <w:kern w:val="0"/>
                        <w:szCs w:val="20"/>
                      </w:rPr>
                      <m:t>E</m:t>
                    </m:r>
                    <m:ctrlPr>
                      <w:rPr>
                        <w:rFonts w:ascii="Cambria Math" w:hAnsi="Cambria Math" w:cs="Times New Roman"/>
                        <w:i/>
                        <w:kern w:val="0"/>
                        <w:szCs w:val="20"/>
                      </w:rPr>
                    </m:ctrlPr>
                  </m:e>
                  <m:sub>
                    <m:r>
                      <m:rPr/>
                      <w:rPr>
                        <w:rFonts w:ascii="Cambria Math" w:hAnsi="Cambria Math" w:cs="Times New Roman"/>
                        <w:kern w:val="0"/>
                        <w:szCs w:val="20"/>
                      </w:rPr>
                      <m:t>w</m:t>
                    </m:r>
                    <m:ctrlPr>
                      <w:rPr>
                        <w:rFonts w:ascii="Cambria Math" w:hAnsi="Cambria Math" w:cs="Times New Roman"/>
                        <w:i/>
                        <w:kern w:val="0"/>
                        <w:szCs w:val="20"/>
                      </w:rPr>
                    </m:ctrlPr>
                  </m:sub>
                </m:sSub>
                <m:r>
                  <m:rPr/>
                  <w:rPr>
                    <w:rFonts w:hint="eastAsia" w:ascii="Cambria Math" w:hAnsi="Cambria Math" w:cs="Times New Roman"/>
                    <w:kern w:val="0"/>
                    <w:szCs w:val="20"/>
                  </w:rPr>
                  <m:t>=</m:t>
                </m:r>
                <m:f>
                  <m:fPr>
                    <m:ctrlPr>
                      <w:rPr>
                        <w:rFonts w:ascii="Cambria Math" w:hAnsi="Cambria Math" w:cs="Times New Roman"/>
                        <w:i/>
                        <w:kern w:val="0"/>
                        <w:szCs w:val="20"/>
                      </w:rPr>
                    </m:ctrlPr>
                  </m:fPr>
                  <m:num>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hAnsi="Cambria Math" w:cs="Times New Roman"/>
                                <w:kern w:val="0"/>
                                <w:szCs w:val="20"/>
                              </w:rPr>
                              <m:t>Q</m:t>
                            </m:r>
                            <m:ctrlPr>
                              <w:rPr>
                                <w:rFonts w:ascii="Cambria Math" w:hAnsi="Cambria Math" w:cs="Times New Roman"/>
                                <w:i/>
                                <w:kern w:val="0"/>
                                <w:szCs w:val="20"/>
                              </w:rPr>
                            </m:ctrlPr>
                          </m:e>
                          <m:sub>
                            <m:r>
                              <m:rPr/>
                              <w:rPr>
                                <w:rFonts w:ascii="Cambria Math" w:hAnsi="Cambria Math" w:cs="Times New Roman"/>
                                <w:kern w:val="0"/>
                                <w:szCs w:val="20"/>
                              </w:rPr>
                              <m:t>r</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hint="eastAsia" w:ascii="Cambria Math" w:hAnsi="Cambria Math" w:cs="Times New Roman"/>
                                <w:kern w:val="0"/>
                                <w:szCs w:val="20"/>
                              </w:rPr>
                              <m:t>η</m:t>
                            </m:r>
                            <m:ctrlPr>
                              <w:rPr>
                                <w:rFonts w:ascii="Cambria Math" w:hAnsi="Cambria Math" w:cs="Times New Roman"/>
                                <w:i/>
                                <w:kern w:val="0"/>
                                <w:szCs w:val="20"/>
                              </w:rPr>
                            </m:ctrlPr>
                          </m:e>
                          <m:sub>
                            <m:r>
                              <m:rPr/>
                              <w:rPr>
                                <w:rFonts w:ascii="Cambria Math" w:hAnsi="Cambria Math" w:cs="Times New Roman"/>
                                <w:kern w:val="0"/>
                                <w:szCs w:val="20"/>
                              </w:rPr>
                              <m:t>r</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hint="eastAsia" w:ascii="微软雅黑" w:hAnsi="微软雅黑" w:eastAsia="微软雅黑" w:cs="微软雅黑"/>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Q</m:t>
                        </m:r>
                        <m:ctrlPr>
                          <w:rPr>
                            <w:rFonts w:ascii="Cambria Math" w:hAnsi="Cambria Math" w:cs="Times New Roman"/>
                            <w:i/>
                            <w:kern w:val="0"/>
                            <w:szCs w:val="20"/>
                          </w:rPr>
                        </m:ctrlPr>
                      </m:e>
                      <m:sub>
                        <m:r>
                          <m:rPr/>
                          <w:rPr>
                            <w:rFonts w:ascii="Cambria Math" w:hAnsi="Cambria Math" w:cs="Times New Roman"/>
                            <w:kern w:val="0"/>
                            <w:szCs w:val="20"/>
                          </w:rPr>
                          <m:t>s</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hint="eastAsia" w:ascii="Cambria Math" w:hAnsi="Cambria Math" w:cs="Times New Roman"/>
                            <w:kern w:val="0"/>
                            <w:szCs w:val="20"/>
                          </w:rPr>
                          <m:t>η</m:t>
                        </m:r>
                        <m:ctrlPr>
                          <w:rPr>
                            <w:rFonts w:ascii="Cambria Math" w:hAnsi="Cambria Math" w:cs="Times New Roman"/>
                            <w:i/>
                            <w:kern w:val="0"/>
                            <w:szCs w:val="20"/>
                          </w:rPr>
                        </m:ctrlPr>
                      </m:e>
                      <m:sub>
                        <m:r>
                          <m:rPr/>
                          <w:rPr>
                            <w:rFonts w:ascii="Cambria Math" w:hAnsi="Cambria Math" w:cs="Times New Roman"/>
                            <w:kern w:val="0"/>
                            <w:szCs w:val="20"/>
                          </w:rPr>
                          <m:t>w</m:t>
                        </m:r>
                        <m:ctrlPr>
                          <w:rPr>
                            <w:rFonts w:ascii="Cambria Math" w:hAnsi="Cambria Math" w:cs="Times New Roman"/>
                            <w:i/>
                            <w:kern w:val="0"/>
                            <w:szCs w:val="20"/>
                          </w:rPr>
                        </m:ctrlPr>
                      </m:sub>
                    </m:sSub>
                    <m:ctrlPr>
                      <w:rPr>
                        <w:rFonts w:ascii="Cambria Math" w:hAnsi="Cambria Math" w:cs="Times New Roman"/>
                        <w:i/>
                        <w:kern w:val="0"/>
                        <w:szCs w:val="20"/>
                      </w:rPr>
                    </m:ctrlPr>
                  </m:den>
                </m:f>
              </m:oMath>
            </m:oMathPara>
          </w:p>
        </w:tc>
        <w:tc>
          <w:tcPr>
            <w:tcW w:w="187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57</w:t>
            </w:r>
            <w:r>
              <w:fldChar w:fldCharType="end"/>
            </w:r>
            <w:r>
              <w:t>)</w:t>
            </w:r>
          </w:p>
        </w:tc>
      </w:tr>
    </w:tbl>
    <w:p>
      <w:r>
        <w:rPr>
          <w:rFonts w:hint="eastAsia"/>
        </w:rPr>
        <w:t>式中：</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w</m:t>
            </m:r>
            <m:ctrlPr>
              <w:rPr>
                <w:rFonts w:ascii="Cambria Math" w:hAnsi="Cambria Math"/>
                <w:i/>
              </w:rPr>
            </m:ctrlPr>
          </m:sub>
        </m:sSub>
      </m:oMath>
      <w:r>
        <w:rPr>
          <w:rFonts w:hint="eastAsia"/>
        </w:rPr>
        <w:t>——生活热水系统年能源消耗(kW</w:t>
      </w:r>
      <w:r>
        <w:rPr>
          <w:rFonts w:cs="Times New Roman"/>
        </w:rPr>
        <w:t>·</w:t>
      </w:r>
      <w:r>
        <w:rPr>
          <w:rFonts w:hint="eastAsia"/>
        </w:rPr>
        <w:t>h)；</w:t>
      </w:r>
    </w:p>
    <w:p>
      <w:r>
        <w:t>      </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r</m:t>
            </m:r>
            <m:ctrlPr>
              <w:rPr>
                <w:rFonts w:ascii="Cambria Math" w:hAnsi="Cambria Math"/>
                <w:i/>
              </w:rPr>
            </m:ctrlPr>
          </m:sub>
        </m:sSub>
      </m:oMath>
      <w:r>
        <w:t>——</w:t>
      </w:r>
      <w:r>
        <w:rPr>
          <w:rFonts w:hint="eastAsia"/>
        </w:rPr>
        <w:t>生活热水年耗热量(kW</w:t>
      </w:r>
      <w:r>
        <w:rPr>
          <w:rFonts w:cs="Times New Roman"/>
        </w:rPr>
        <w:t>·</w:t>
      </w:r>
      <w:r>
        <w:rPr>
          <w:rFonts w:hint="eastAsia"/>
        </w:rPr>
        <w:t>h)；</w:t>
      </w:r>
    </w:p>
    <w:p>
      <w:r>
        <w:t>      </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s</m:t>
            </m:r>
            <m:ctrlPr>
              <w:rPr>
                <w:rFonts w:ascii="Cambria Math" w:hAnsi="Cambria Math"/>
                <w:i/>
              </w:rPr>
            </m:ctrlPr>
          </m:sub>
        </m:sSub>
      </m:oMath>
      <w:r>
        <w:t>——</w:t>
      </w:r>
      <w:r>
        <w:rPr>
          <w:rFonts w:hint="eastAsia"/>
        </w:rPr>
        <w:t>太阳能系统提供的生活热水热量(kW</w:t>
      </w:r>
      <w:r>
        <w:rPr>
          <w:rFonts w:cs="Times New Roman"/>
        </w:rPr>
        <w:t>·</w:t>
      </w:r>
      <w:r>
        <w:rPr>
          <w:rFonts w:hint="eastAsia"/>
        </w:rPr>
        <w:t>h)；</w:t>
      </w:r>
    </w:p>
    <w:p>
      <w:r>
        <w:t>      </w:t>
      </w:r>
      <m:oMath>
        <m:sSub>
          <m:sSubPr>
            <m:ctrlPr>
              <w:rPr>
                <w:rFonts w:ascii="Cambria Math" w:hAnsi="Cambria Math"/>
                <w:i/>
              </w:rPr>
            </m:ctrlPr>
          </m:sSubPr>
          <m:e>
            <m:r>
              <m:rPr/>
              <w:rPr>
                <w:rFonts w:hint="eastAsia" w:ascii="Cambria Math" w:hAnsi="Cambria Math"/>
              </w:rPr>
              <m:t>η</m:t>
            </m:r>
            <m:ctrlPr>
              <w:rPr>
                <w:rFonts w:ascii="Cambria Math" w:hAnsi="Cambria Math"/>
                <w:i/>
              </w:rPr>
            </m:ctrlPr>
          </m:e>
          <m:sub>
            <m:r>
              <m:rPr/>
              <w:rPr>
                <w:rFonts w:ascii="Cambria Math" w:hAnsi="Cambria Math"/>
              </w:rPr>
              <m:t>r</m:t>
            </m:r>
            <m:ctrlPr>
              <w:rPr>
                <w:rFonts w:ascii="Cambria Math" w:hAnsi="Cambria Math"/>
                <w:i/>
              </w:rPr>
            </m:ctrlPr>
          </m:sub>
        </m:sSub>
      </m:oMath>
      <w:r>
        <w:t>——</w:t>
      </w:r>
      <w:r>
        <w:rPr>
          <w:rFonts w:hint="eastAsia"/>
        </w:rPr>
        <w:t>生活热水输配效率，包括热水系统的输配能耗、管道热损失、生活热水二次循环及储存的热损失</w:t>
      </w:r>
      <w:r>
        <w:t>(</w:t>
      </w:r>
      <w:r>
        <w:rPr>
          <w:rFonts w:hint="eastAsia"/>
        </w:rPr>
        <w:t>%</w:t>
      </w:r>
      <w:r>
        <w:t>)</w:t>
      </w:r>
      <w:r>
        <w:rPr>
          <w:rFonts w:hint="eastAsia"/>
        </w:rPr>
        <w:t>；</w:t>
      </w:r>
    </w:p>
    <w:p>
      <w:r>
        <w:t>      </w:t>
      </w:r>
      <m:oMath>
        <m:sSub>
          <m:sSubPr>
            <m:ctrlPr>
              <w:rPr>
                <w:rFonts w:ascii="Cambria Math" w:hAnsi="Cambria Math"/>
                <w:i/>
              </w:rPr>
            </m:ctrlPr>
          </m:sSubPr>
          <m:e>
            <m:r>
              <m:rPr/>
              <w:rPr>
                <w:rFonts w:hint="eastAsia" w:ascii="Cambria Math" w:hAnsi="Cambria Math"/>
              </w:rPr>
              <m:t>η</m:t>
            </m:r>
            <m:ctrlPr>
              <w:rPr>
                <w:rFonts w:ascii="Cambria Math" w:hAnsi="Cambria Math"/>
                <w:i/>
              </w:rPr>
            </m:ctrlPr>
          </m:e>
          <m:sub>
            <m:r>
              <m:rPr/>
              <w:rPr>
                <w:rFonts w:ascii="Cambria Math" w:hAnsi="Cambria Math"/>
              </w:rPr>
              <m:t>w</m:t>
            </m:r>
            <m:ctrlPr>
              <w:rPr>
                <w:rFonts w:ascii="Cambria Math" w:hAnsi="Cambria Math"/>
                <w:i/>
              </w:rPr>
            </m:ctrlPr>
          </m:sub>
        </m:sSub>
      </m:oMath>
      <w:r>
        <w:t>——</w:t>
      </w:r>
      <w:r>
        <w:rPr>
          <w:rFonts w:hint="eastAsia"/>
        </w:rPr>
        <w:t>生活热水系统热源年平均效率</w:t>
      </w:r>
      <w:r>
        <w:t>(</w:t>
      </w:r>
      <w:r>
        <w:rPr>
          <w:rFonts w:hint="eastAsia"/>
        </w:rPr>
        <w:t>%</w:t>
      </w:r>
      <w:r>
        <w:t>)</w:t>
      </w:r>
      <w:r>
        <w:rPr>
          <w:rFonts w:hint="eastAsia"/>
        </w:rPr>
        <w:t>。</w:t>
      </w:r>
    </w:p>
    <w:p/>
    <w:p>
      <w:pPr>
        <w:ind w:firstLine="420"/>
      </w:pPr>
      <w:r>
        <w:rPr>
          <w:rFonts w:hint="eastAsia"/>
        </w:rPr>
        <w:t>其中，建筑物生活热水年耗热量的计算应根据建筑物的实际运行情况，并应按下列公式计算：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14"/>
        <w:gridCol w:w="4921"/>
        <w:gridCol w:w="1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14" w:type="dxa"/>
            <w:vAlign w:val="center"/>
          </w:tcPr>
          <w:p>
            <w:pPr>
              <w:rPr>
                <w:rFonts w:cs="Times New Roman"/>
                <w:kern w:val="0"/>
                <w:szCs w:val="20"/>
              </w:rPr>
            </w:pPr>
          </w:p>
        </w:tc>
        <w:tc>
          <w:tcPr>
            <w:tcW w:w="4921"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hAnsi="Cambria Math" w:cs="Times New Roman"/>
                        <w:kern w:val="0"/>
                        <w:szCs w:val="20"/>
                      </w:rPr>
                      <m:t>Q</m:t>
                    </m:r>
                    <m:ctrlPr>
                      <w:rPr>
                        <w:rFonts w:ascii="Cambria Math" w:hAnsi="Cambria Math" w:cs="Times New Roman"/>
                        <w:i/>
                        <w:kern w:val="0"/>
                        <w:szCs w:val="20"/>
                      </w:rPr>
                    </m:ctrlPr>
                  </m:e>
                  <m:sub>
                    <m:r>
                      <m:rPr/>
                      <w:rPr>
                        <w:rFonts w:ascii="Cambria Math" w:hAnsi="Cambria Math" w:cs="Times New Roman"/>
                        <w:kern w:val="0"/>
                        <w:szCs w:val="20"/>
                      </w:rPr>
                      <m:t>rp</m:t>
                    </m:r>
                    <m:ctrlPr>
                      <w:rPr>
                        <w:rFonts w:ascii="Cambria Math" w:hAnsi="Cambria Math" w:cs="Times New Roman"/>
                        <w:i/>
                        <w:kern w:val="0"/>
                        <w:szCs w:val="20"/>
                      </w:rPr>
                    </m:ctrlPr>
                  </m:sub>
                </m:sSub>
                <m:r>
                  <m:rPr/>
                  <w:rPr>
                    <w:rFonts w:hint="eastAsia" w:ascii="Cambria Math" w:hAnsi="Cambria Math" w:cs="Times New Roman"/>
                    <w:kern w:val="0"/>
                    <w:szCs w:val="20"/>
                  </w:rPr>
                  <m:t>=</m:t>
                </m:r>
                <m:r>
                  <m:rPr/>
                  <w:rPr>
                    <w:rFonts w:ascii="Cambria Math" w:hAnsi="Cambria Math" w:cs="Times New Roman"/>
                    <w:kern w:val="0"/>
                    <w:szCs w:val="20"/>
                  </w:rPr>
                  <m:t>4.187</m:t>
                </m:r>
                <m:f>
                  <m:fPr>
                    <m:ctrlPr>
                      <w:rPr>
                        <w:rFonts w:ascii="Cambria Math" w:hAnsi="Cambria Math" w:cs="Times New Roman"/>
                        <w:i/>
                        <w:kern w:val="0"/>
                        <w:szCs w:val="20"/>
                      </w:rPr>
                    </m:ctrlPr>
                  </m:fPr>
                  <m:num>
                    <m:r>
                      <m:rPr/>
                      <w:rPr>
                        <w:rFonts w:ascii="Cambria Math" w:hAnsi="Cambria Math" w:cs="Times New Roman"/>
                        <w:kern w:val="0"/>
                        <w:szCs w:val="20"/>
                      </w:rPr>
                      <m:t>m</m:t>
                    </m:r>
                    <m:sSub>
                      <m:sSubPr>
                        <m:ctrlPr>
                          <w:rPr>
                            <w:rFonts w:ascii="Cambria Math" w:hAnsi="Cambria Math" w:cs="Times New Roman"/>
                            <w:i/>
                            <w:kern w:val="0"/>
                            <w:szCs w:val="20"/>
                          </w:rPr>
                        </m:ctrlPr>
                      </m:sSubPr>
                      <m:e>
                        <m:r>
                          <m:rPr/>
                          <w:rPr>
                            <w:rFonts w:hint="eastAsia" w:ascii="Cambria Math" w:hAnsi="Cambria Math" w:cs="Times New Roman"/>
                            <w:kern w:val="0"/>
                            <w:szCs w:val="20"/>
                          </w:rPr>
                          <m:t>q</m:t>
                        </m:r>
                        <m:ctrlPr>
                          <w:rPr>
                            <w:rFonts w:ascii="Cambria Math" w:hAnsi="Cambria Math" w:cs="Times New Roman"/>
                            <w:i/>
                            <w:kern w:val="0"/>
                            <w:szCs w:val="20"/>
                          </w:rPr>
                        </m:ctrlPr>
                      </m:e>
                      <m:sub>
                        <m:r>
                          <m:rPr/>
                          <w:rPr>
                            <w:rFonts w:ascii="Cambria Math" w:hAnsi="Cambria Math" w:cs="Times New Roman"/>
                            <w:kern w:val="0"/>
                            <w:szCs w:val="20"/>
                          </w:rPr>
                          <m:t>r</m:t>
                        </m:r>
                        <m:ctrlPr>
                          <w:rPr>
                            <w:rFonts w:ascii="Cambria Math" w:hAnsi="Cambria Math" w:cs="Times New Roman"/>
                            <w:i/>
                            <w:kern w:val="0"/>
                            <w:szCs w:val="20"/>
                          </w:rPr>
                        </m:ctrlPr>
                      </m:sub>
                    </m:sSub>
                    <m:sSub>
                      <m:sSubPr>
                        <m:ctrlPr>
                          <w:rPr>
                            <w:rFonts w:ascii="Cambria Math" w:hAnsi="Cambria Math" w:cs="Times New Roman"/>
                            <w:i/>
                            <w:kern w:val="0"/>
                            <w:szCs w:val="20"/>
                          </w:rPr>
                        </m:ctrlPr>
                      </m:sSubPr>
                      <m:e>
                        <m:r>
                          <m:rPr/>
                          <w:rPr>
                            <w:rFonts w:ascii="Cambria Math" w:hAnsi="Cambria Math" w:cs="Times New Roman"/>
                            <w:kern w:val="0"/>
                            <w:szCs w:val="20"/>
                          </w:rPr>
                          <m:t>C</m:t>
                        </m:r>
                        <m:ctrlPr>
                          <w:rPr>
                            <w:rFonts w:ascii="Cambria Math" w:hAnsi="Cambria Math" w:cs="Times New Roman"/>
                            <w:i/>
                            <w:kern w:val="0"/>
                            <w:szCs w:val="20"/>
                          </w:rPr>
                        </m:ctrlPr>
                      </m:e>
                      <m:sub>
                        <m:r>
                          <m:rPr/>
                          <w:rPr>
                            <w:rFonts w:ascii="Cambria Math" w:hAnsi="Cambria Math" w:cs="Times New Roman"/>
                            <w:kern w:val="0"/>
                            <w:szCs w:val="20"/>
                          </w:rPr>
                          <m:t>r</m:t>
                        </m:r>
                        <m:ctrlPr>
                          <w:rPr>
                            <w:rFonts w:ascii="Cambria Math" w:hAnsi="Cambria Math" w:cs="Times New Roman"/>
                            <w:i/>
                            <w:kern w:val="0"/>
                            <w:szCs w:val="20"/>
                          </w:rPr>
                        </m:ctrlPr>
                      </m:sub>
                    </m:sSub>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t</m:t>
                        </m:r>
                        <m:ctrlPr>
                          <w:rPr>
                            <w:rFonts w:ascii="Cambria Math" w:hAnsi="Cambria Math" w:cs="Times New Roman"/>
                            <w:i/>
                            <w:kern w:val="0"/>
                            <w:szCs w:val="20"/>
                          </w:rPr>
                        </m:ctrlPr>
                      </m:e>
                      <m:sub>
                        <m:r>
                          <m:rPr/>
                          <w:rPr>
                            <w:rFonts w:ascii="Cambria Math" w:hAnsi="Cambria Math" w:cs="Times New Roman"/>
                            <w:kern w:val="0"/>
                            <w:szCs w:val="20"/>
                          </w:rPr>
                          <m:t>r</m:t>
                        </m:r>
                        <m:ctrlPr>
                          <w:rPr>
                            <w:rFonts w:ascii="Cambria Math" w:hAnsi="Cambria Math" w:cs="Times New Roman"/>
                            <w:i/>
                            <w:kern w:val="0"/>
                            <w:szCs w:val="20"/>
                          </w:rPr>
                        </m:ctrlPr>
                      </m:sub>
                    </m:sSub>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t</m:t>
                        </m:r>
                        <m:ctrlPr>
                          <w:rPr>
                            <w:rFonts w:ascii="Cambria Math" w:hAnsi="Cambria Math" w:cs="Times New Roman"/>
                            <w:i/>
                            <w:kern w:val="0"/>
                            <w:szCs w:val="20"/>
                          </w:rPr>
                        </m:ctrlPr>
                      </m:e>
                      <m:sub>
                        <m:r>
                          <m:rPr/>
                          <w:rPr>
                            <w:rFonts w:ascii="Cambria Math" w:hAnsi="Cambria Math" w:cs="Times New Roman"/>
                            <w:kern w:val="0"/>
                            <w:szCs w:val="20"/>
                          </w:rPr>
                          <m:t>l</m:t>
                        </m:r>
                        <m:ctrlPr>
                          <w:rPr>
                            <w:rFonts w:ascii="Cambria Math" w:hAnsi="Cambria Math" w:cs="Times New Roman"/>
                            <w:i/>
                            <w:kern w:val="0"/>
                            <w:szCs w:val="20"/>
                          </w:rPr>
                        </m:ctrlPr>
                      </m:sub>
                    </m:sSub>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hint="eastAsia" w:ascii="Cambria Math" w:hAnsi="Cambria Math" w:cs="Times New Roman"/>
                            <w:kern w:val="0"/>
                            <w:szCs w:val="20"/>
                          </w:rPr>
                          <m:t>ρ</m:t>
                        </m:r>
                        <m:ctrlPr>
                          <w:rPr>
                            <w:rFonts w:ascii="Cambria Math" w:hAnsi="Cambria Math" w:cs="Times New Roman"/>
                            <w:i/>
                            <w:kern w:val="0"/>
                            <w:szCs w:val="20"/>
                          </w:rPr>
                        </m:ctrlPr>
                      </m:e>
                      <m:sub>
                        <m:r>
                          <m:rPr/>
                          <w:rPr>
                            <w:rFonts w:hint="eastAsia" w:ascii="Cambria Math" w:hAnsi="Cambria Math" w:cs="Times New Roman"/>
                            <w:kern w:val="0"/>
                            <w:szCs w:val="20"/>
                          </w:rPr>
                          <m:t>r</m:t>
                        </m:r>
                        <m:ctrlPr>
                          <w:rPr>
                            <w:rFonts w:ascii="Cambria Math" w:hAnsi="Cambria Math" w:cs="Times New Roman"/>
                            <w:i/>
                            <w:kern w:val="0"/>
                            <w:szCs w:val="20"/>
                          </w:rPr>
                        </m:ctrlPr>
                      </m:sub>
                    </m:sSub>
                    <m:ctrlPr>
                      <w:rPr>
                        <w:rFonts w:ascii="Cambria Math" w:hAnsi="Cambria Math" w:cs="Times New Roman"/>
                        <w:i/>
                        <w:kern w:val="0"/>
                        <w:szCs w:val="20"/>
                      </w:rPr>
                    </m:ctrlPr>
                  </m:num>
                  <m:den>
                    <m:r>
                      <m:rPr/>
                      <w:rPr>
                        <w:rFonts w:ascii="Cambria Math" w:hAnsi="Cambria Math" w:cs="Times New Roman"/>
                        <w:kern w:val="0"/>
                        <w:szCs w:val="20"/>
                      </w:rPr>
                      <m:t>1000</m:t>
                    </m:r>
                    <m:ctrlPr>
                      <w:rPr>
                        <w:rFonts w:ascii="Cambria Math" w:hAnsi="Cambria Math" w:cs="Times New Roman"/>
                        <w:i/>
                        <w:kern w:val="0"/>
                        <w:szCs w:val="20"/>
                      </w:rPr>
                    </m:ctrlPr>
                  </m:den>
                </m:f>
              </m:oMath>
            </m:oMathPara>
          </w:p>
        </w:tc>
        <w:tc>
          <w:tcPr>
            <w:tcW w:w="1871" w:type="dxa"/>
            <w:vAlign w:val="center"/>
          </w:tcPr>
          <w:p>
            <w:pPr>
              <w:pStyle w:val="87"/>
              <w:keepNext/>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58</w:t>
            </w:r>
            <w:r>
              <w:fldChar w:fldCharType="end"/>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14" w:type="dxa"/>
            <w:vAlign w:val="center"/>
          </w:tcPr>
          <w:p>
            <w:pPr>
              <w:rPr>
                <w:rFonts w:cs="Times New Roman"/>
                <w:kern w:val="0"/>
                <w:szCs w:val="20"/>
              </w:rPr>
            </w:pPr>
          </w:p>
        </w:tc>
        <w:tc>
          <w:tcPr>
            <w:tcW w:w="4921"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hAnsi="Cambria Math" w:cs="Times New Roman"/>
                        <w:kern w:val="0"/>
                        <w:szCs w:val="20"/>
                      </w:rPr>
                      <m:t>Q</m:t>
                    </m:r>
                    <m:ctrlPr>
                      <w:rPr>
                        <w:rFonts w:ascii="Cambria Math" w:hAnsi="Cambria Math" w:cs="Times New Roman"/>
                        <w:i/>
                        <w:kern w:val="0"/>
                        <w:szCs w:val="20"/>
                      </w:rPr>
                    </m:ctrlPr>
                  </m:e>
                  <m:sub>
                    <m:r>
                      <m:rPr/>
                      <w:rPr>
                        <w:rFonts w:ascii="Cambria Math" w:hAnsi="Cambria Math" w:cs="Times New Roman"/>
                        <w:kern w:val="0"/>
                        <w:szCs w:val="20"/>
                      </w:rPr>
                      <m:t>r</m:t>
                    </m:r>
                    <m:ctrlPr>
                      <w:rPr>
                        <w:rFonts w:ascii="Cambria Math" w:hAnsi="Cambria Math" w:cs="Times New Roman"/>
                        <w:i/>
                        <w:kern w:val="0"/>
                        <w:szCs w:val="20"/>
                      </w:rPr>
                    </m:ctrlPr>
                  </m:sub>
                </m:sSub>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TQ</m:t>
                    </m:r>
                    <m:ctrlPr>
                      <w:rPr>
                        <w:rFonts w:ascii="Cambria Math" w:hAnsi="Cambria Math" w:cs="Times New Roman"/>
                        <w:i/>
                        <w:kern w:val="0"/>
                        <w:szCs w:val="20"/>
                      </w:rPr>
                    </m:ctrlPr>
                  </m:e>
                  <m:sub>
                    <m:r>
                      <m:rPr/>
                      <w:rPr>
                        <w:rFonts w:ascii="Cambria Math" w:hAnsi="Cambria Math" w:cs="Times New Roman"/>
                        <w:kern w:val="0"/>
                        <w:szCs w:val="20"/>
                      </w:rPr>
                      <m:t>rp</m:t>
                    </m:r>
                    <m:ctrlPr>
                      <w:rPr>
                        <w:rFonts w:ascii="Cambria Math" w:hAnsi="Cambria Math" w:cs="Times New Roman"/>
                        <w:i/>
                        <w:kern w:val="0"/>
                        <w:szCs w:val="20"/>
                      </w:rPr>
                    </m:ctrlPr>
                  </m:sub>
                </m:sSub>
              </m:oMath>
            </m:oMathPara>
          </w:p>
        </w:tc>
        <w:tc>
          <w:tcPr>
            <w:tcW w:w="1871" w:type="dxa"/>
            <w:vAlign w:val="center"/>
          </w:tcPr>
          <w:p>
            <w:pPr>
              <w:pStyle w:val="8"/>
              <w:jc w:val="right"/>
              <w:rPr>
                <w:rFonts w:ascii="Calibri" w:hAnsi="Calibri"/>
                <w:kern w:val="0"/>
                <w:sz w:val="24"/>
              </w:rPr>
            </w:pPr>
            <w:r>
              <w:rPr>
                <w:rFonts w:hint="eastAsia" w:ascii="Calibri" w:hAnsi="Calibri"/>
                <w:kern w:val="0"/>
                <w:sz w:val="24"/>
              </w:rPr>
              <w:t>(</w:t>
            </w:r>
            <w:r>
              <w:rPr>
                <w:rFonts w:ascii="Calibri" w:hAnsi="Calibri"/>
                <w:kern w:val="0"/>
                <w:sz w:val="24"/>
              </w:rPr>
              <w:fldChar w:fldCharType="begin"/>
            </w:r>
            <w:r>
              <w:rPr>
                <w:rFonts w:ascii="Calibri" w:hAnsi="Calibri"/>
                <w:kern w:val="0"/>
                <w:sz w:val="24"/>
              </w:rPr>
              <w:instrText xml:space="preserve"> </w:instrText>
            </w:r>
            <w:r>
              <w:rPr>
                <w:rFonts w:hint="eastAsia" w:ascii="Calibri" w:hAnsi="Calibri"/>
                <w:kern w:val="0"/>
                <w:sz w:val="24"/>
              </w:rPr>
              <w:instrText xml:space="preserve">STYLEREF 1 \s</w:instrText>
            </w:r>
            <w:r>
              <w:rPr>
                <w:rFonts w:ascii="Calibri" w:hAnsi="Calibri"/>
                <w:kern w:val="0"/>
                <w:sz w:val="24"/>
              </w:rPr>
              <w:instrText xml:space="preserve"> </w:instrText>
            </w:r>
            <w:r>
              <w:rPr>
                <w:rFonts w:ascii="Calibri" w:hAnsi="Calibri"/>
                <w:kern w:val="0"/>
                <w:sz w:val="24"/>
              </w:rPr>
              <w:fldChar w:fldCharType="separate"/>
            </w:r>
            <w:r>
              <w:rPr>
                <w:rFonts w:ascii="Calibri" w:hAnsi="Calibri"/>
                <w:kern w:val="0"/>
                <w:sz w:val="24"/>
              </w:rPr>
              <w:t>6</w:t>
            </w:r>
            <w:r>
              <w:rPr>
                <w:rFonts w:ascii="Calibri" w:hAnsi="Calibri"/>
                <w:kern w:val="0"/>
                <w:sz w:val="24"/>
              </w:rPr>
              <w:fldChar w:fldCharType="end"/>
            </w:r>
            <w:r>
              <w:rPr>
                <w:rFonts w:ascii="Calibri" w:hAnsi="Calibri"/>
                <w:kern w:val="0"/>
                <w:sz w:val="24"/>
              </w:rPr>
              <w:t>.</w:t>
            </w:r>
            <w:r>
              <w:rPr>
                <w:rFonts w:ascii="Calibri" w:hAnsi="Calibri"/>
                <w:kern w:val="0"/>
                <w:sz w:val="24"/>
              </w:rPr>
              <w:fldChar w:fldCharType="begin"/>
            </w:r>
            <w:r>
              <w:rPr>
                <w:rFonts w:ascii="Calibri" w:hAnsi="Calibri"/>
                <w:kern w:val="0"/>
                <w:sz w:val="24"/>
              </w:rPr>
              <w:instrText xml:space="preserve"> </w:instrText>
            </w:r>
            <w:r>
              <w:rPr>
                <w:rFonts w:hint="eastAsia" w:ascii="Calibri" w:hAnsi="Calibri"/>
                <w:kern w:val="0"/>
                <w:sz w:val="24"/>
              </w:rPr>
              <w:instrText xml:space="preserve">SEQ Equation \* ARABIC \s 1</w:instrText>
            </w:r>
            <w:r>
              <w:rPr>
                <w:rFonts w:ascii="Calibri" w:hAnsi="Calibri"/>
                <w:kern w:val="0"/>
                <w:sz w:val="24"/>
              </w:rPr>
              <w:instrText xml:space="preserve"> </w:instrText>
            </w:r>
            <w:r>
              <w:rPr>
                <w:rFonts w:ascii="Calibri" w:hAnsi="Calibri"/>
                <w:kern w:val="0"/>
                <w:sz w:val="24"/>
              </w:rPr>
              <w:fldChar w:fldCharType="separate"/>
            </w:r>
            <w:r>
              <w:rPr>
                <w:rFonts w:ascii="Calibri" w:hAnsi="Calibri"/>
                <w:kern w:val="0"/>
                <w:sz w:val="24"/>
              </w:rPr>
              <w:t>59</w:t>
            </w:r>
            <w:r>
              <w:rPr>
                <w:rFonts w:ascii="Calibri" w:hAnsi="Calibri"/>
                <w:kern w:val="0"/>
                <w:sz w:val="24"/>
              </w:rPr>
              <w:fldChar w:fldCharType="end"/>
            </w:r>
            <w:r>
              <w:rPr>
                <w:rFonts w:ascii="Calibri" w:hAnsi="Calibri"/>
                <w:kern w:val="0"/>
                <w:sz w:val="24"/>
              </w:rPr>
              <w:t>)</w:t>
            </w:r>
          </w:p>
        </w:tc>
      </w:tr>
    </w:tbl>
    <w:p>
      <w:r>
        <w:rPr>
          <w:rFonts w:hint="eastAsia"/>
        </w:rPr>
        <w:t>式中：</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r</m:t>
            </m:r>
            <m:ctrlPr>
              <w:rPr>
                <w:rFonts w:ascii="Cambria Math" w:hAnsi="Cambria Math"/>
                <w:i/>
              </w:rPr>
            </m:ctrlPr>
          </m:sub>
        </m:sSub>
      </m:oMath>
      <w:r>
        <w:rPr>
          <w:rFonts w:hint="eastAsia"/>
        </w:rPr>
        <w:t>——生活热水年耗热量(kW</w:t>
      </w:r>
      <w:r>
        <w:rPr>
          <w:rFonts w:cs="Times New Roman"/>
        </w:rPr>
        <w:t>·</w:t>
      </w:r>
      <w:r>
        <w:rPr>
          <w:rFonts w:hint="eastAsia"/>
        </w:rPr>
        <w:t>h)；</w:t>
      </w:r>
    </w:p>
    <w:p>
      <w:r>
        <w:t>      </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rp</m:t>
            </m:r>
            <m:ctrlPr>
              <w:rPr>
                <w:rFonts w:ascii="Cambria Math" w:hAnsi="Cambria Math"/>
                <w:i/>
              </w:rPr>
            </m:ctrlPr>
          </m:sub>
        </m:sSub>
      </m:oMath>
      <w:r>
        <w:t>——</w:t>
      </w:r>
      <w:r>
        <w:rPr>
          <w:rFonts w:hint="eastAsia"/>
        </w:rPr>
        <w:t>生活热水小时平均耗热量(kW</w:t>
      </w:r>
      <w:r>
        <w:rPr>
          <w:rFonts w:cs="Times New Roman"/>
        </w:rPr>
        <w:t>·</w:t>
      </w:r>
      <w:r>
        <w:rPr>
          <w:rFonts w:hint="eastAsia"/>
        </w:rPr>
        <w:t>h)；</w:t>
      </w:r>
    </w:p>
    <w:p>
      <w:r>
        <w:t>      </w:t>
      </w:r>
      <m:oMath>
        <m:r>
          <m:rPr/>
          <w:rPr>
            <w:rFonts w:ascii="Cambria Math" w:hAnsi="Cambria Math"/>
          </w:rPr>
          <m:t>T</m:t>
        </m:r>
      </m:oMath>
      <w:r>
        <w:t>——</w:t>
      </w:r>
      <w:r>
        <w:rPr>
          <w:rFonts w:hint="eastAsia"/>
        </w:rPr>
        <w:t>年生活热水使用小时数</w:t>
      </w:r>
      <w:r>
        <w:t>(h)</w:t>
      </w:r>
      <w:r>
        <w:rPr>
          <w:rFonts w:hint="eastAsia"/>
        </w:rPr>
        <w:t>；</w:t>
      </w:r>
    </w:p>
    <w:p>
      <w:r>
        <w:t>      </w:t>
      </w:r>
      <w:r>
        <w:rPr>
          <w:rFonts w:ascii="Cambria Math" w:hAnsi="Cambria Math"/>
          <w:i/>
        </w:rPr>
        <w:t xml:space="preserve"> </w:t>
      </w:r>
      <m:oMath>
        <m:r>
          <m:rPr/>
          <w:rPr>
            <w:rFonts w:ascii="Cambria Math" w:hAnsi="Cambria Math"/>
          </w:rPr>
          <m:t>m</m:t>
        </m:r>
      </m:oMath>
      <w:r>
        <w:t>——</w:t>
      </w:r>
      <w:r>
        <w:rPr>
          <w:rFonts w:hint="eastAsia"/>
        </w:rPr>
        <w:t>用水计算单位数</w:t>
      </w:r>
      <w:r>
        <w:t>(</w:t>
      </w:r>
      <w:r>
        <w:rPr>
          <w:rFonts w:hint="eastAsia"/>
        </w:rPr>
        <w:t>人数或床位数，取其一</w:t>
      </w:r>
      <w:r>
        <w:t>)</w:t>
      </w:r>
      <w:r>
        <w:rPr>
          <w:rFonts w:hint="eastAsia"/>
        </w:rPr>
        <w:t>；</w:t>
      </w:r>
    </w:p>
    <w:p>
      <w:r>
        <w:t>      </w:t>
      </w:r>
      <m:oMath>
        <m:sSub>
          <m:sSubPr>
            <m:ctrlPr>
              <w:rPr>
                <w:rFonts w:ascii="Cambria Math" w:hAnsi="Cambria Math"/>
                <w:i/>
              </w:rPr>
            </m:ctrlPr>
          </m:sSubPr>
          <m:e>
            <m:r>
              <m:rPr/>
              <w:rPr>
                <w:rFonts w:hint="eastAsia" w:ascii="Cambria Math" w:hAnsi="Cambria Math"/>
              </w:rPr>
              <m:t>q</m:t>
            </m:r>
            <m:ctrlPr>
              <w:rPr>
                <w:rFonts w:ascii="Cambria Math" w:hAnsi="Cambria Math"/>
                <w:i/>
              </w:rPr>
            </m:ctrlPr>
          </m:e>
          <m:sub>
            <m:r>
              <m:rPr/>
              <w:rPr>
                <w:rFonts w:ascii="Cambria Math" w:hAnsi="Cambria Math"/>
              </w:rPr>
              <m:t>r</m:t>
            </m:r>
            <m:ctrlPr>
              <w:rPr>
                <w:rFonts w:ascii="Cambria Math" w:hAnsi="Cambria Math"/>
                <w:i/>
              </w:rPr>
            </m:ctrlPr>
          </m:sub>
        </m:sSub>
      </m:oMath>
      <w:r>
        <w:t>——</w:t>
      </w:r>
      <w:r>
        <w:rPr>
          <w:rFonts w:hint="eastAsia"/>
        </w:rPr>
        <w:t>热水用水定额</w:t>
      </w:r>
      <w:r>
        <w:t>(L/</w:t>
      </w:r>
      <w:r>
        <w:rPr>
          <w:rFonts w:hint="eastAsia"/>
        </w:rPr>
        <w:t>人</w:t>
      </w:r>
      <w:r>
        <w:t>)</w:t>
      </w:r>
      <w:r>
        <w:rPr>
          <w:rFonts w:hint="eastAsia"/>
        </w:rPr>
        <w:t>，按现行国家标准《民用建筑节水设计标准》</w:t>
      </w:r>
      <w:r>
        <w:t>GB 50555</w:t>
      </w:r>
      <w:r>
        <w:rPr>
          <w:rFonts w:hint="eastAsia"/>
        </w:rPr>
        <w:t>确定；</w:t>
      </w:r>
    </w:p>
    <w:p>
      <w:r>
        <w:t>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r</m:t>
            </m:r>
            <m:ctrlPr>
              <w:rPr>
                <w:rFonts w:ascii="Cambria Math" w:hAnsi="Cambria Math"/>
                <w:i/>
              </w:rPr>
            </m:ctrlPr>
          </m:sub>
        </m:sSub>
      </m:oMath>
      <w:r>
        <w:t>——</w:t>
      </w:r>
      <w:r>
        <w:rPr>
          <w:rFonts w:hint="eastAsia"/>
        </w:rPr>
        <w:t>热水密度</w:t>
      </w:r>
      <w:r>
        <w:t>(kg/L)</w:t>
      </w:r>
      <w:r>
        <w:rPr>
          <w:rFonts w:hint="eastAsia"/>
        </w:rPr>
        <w:t>；</w:t>
      </w:r>
    </w:p>
    <w:p>
      <w:r>
        <w:t>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r</m:t>
            </m:r>
            <m:ctrlPr>
              <w:rPr>
                <w:rFonts w:ascii="Cambria Math" w:hAnsi="Cambria Math"/>
                <w:i/>
              </w:rPr>
            </m:ctrlPr>
          </m:sub>
        </m:sSub>
      </m:oMath>
      <w:r>
        <w:t>——</w:t>
      </w:r>
      <w:r>
        <w:rPr>
          <w:rFonts w:hint="eastAsia"/>
        </w:rPr>
        <w:t>设计热水温度</w:t>
      </w:r>
      <w:r>
        <w:t>(</w:t>
      </w:r>
      <w:r>
        <w:rPr>
          <w:rFonts w:hint="eastAsia"/>
        </w:rPr>
        <w:t>℃</w:t>
      </w:r>
      <w:r>
        <w:t>)</w:t>
      </w:r>
      <w:r>
        <w:rPr>
          <w:rFonts w:hint="eastAsia"/>
        </w:rPr>
        <w:t>；</w:t>
      </w:r>
    </w:p>
    <w:p>
      <w:r>
        <w:t>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l</m:t>
            </m:r>
            <m:ctrlPr>
              <w:rPr>
                <w:rFonts w:ascii="Cambria Math" w:hAnsi="Cambria Math"/>
                <w:i/>
              </w:rPr>
            </m:ctrlPr>
          </m:sub>
        </m:sSub>
      </m:oMath>
      <w:r>
        <w:t>——</w:t>
      </w:r>
      <w:r>
        <w:rPr>
          <w:rFonts w:hint="eastAsia"/>
        </w:rPr>
        <w:t>设计冷水温度</w:t>
      </w:r>
      <w:r>
        <w:t>(</w:t>
      </w:r>
      <w:r>
        <w:rPr>
          <w:rFonts w:hint="eastAsia"/>
        </w:rPr>
        <w:t>℃</w:t>
      </w:r>
      <w:r>
        <w:t>)</w:t>
      </w:r>
      <w:r>
        <w:rPr>
          <w:rFonts w:hint="eastAsia"/>
        </w:rPr>
        <w:t>。</w:t>
      </w:r>
    </w:p>
    <w:p/>
    <w:p>
      <w:pPr>
        <w:ind w:firstLine="420"/>
      </w:pPr>
      <w:r>
        <w:rPr>
          <w:rFonts w:hint="eastAsia"/>
        </w:rPr>
        <w:t>太阳能热水系统提供能量可按下式计算：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hAnsi="Cambria Math" w:cs="Times New Roman"/>
                        <w:kern w:val="0"/>
                        <w:szCs w:val="20"/>
                      </w:rPr>
                      <m:t>Q</m:t>
                    </m:r>
                    <m:ctrlPr>
                      <w:rPr>
                        <w:rFonts w:ascii="Cambria Math" w:hAnsi="Cambria Math" w:cs="Times New Roman"/>
                        <w:i/>
                        <w:kern w:val="0"/>
                        <w:szCs w:val="20"/>
                      </w:rPr>
                    </m:ctrlPr>
                  </m:e>
                  <m:sub>
                    <m:r>
                      <m:rPr/>
                      <w:rPr>
                        <w:rFonts w:hint="eastAsia" w:ascii="Cambria Math" w:hAnsi="Cambria Math" w:cs="Times New Roman"/>
                        <w:kern w:val="0"/>
                        <w:szCs w:val="20"/>
                      </w:rPr>
                      <m:t>s</m:t>
                    </m:r>
                    <m:r>
                      <m:rPr/>
                      <w:rPr>
                        <w:rFonts w:ascii="Cambria Math" w:hAnsi="Cambria Math" w:cs="Times New Roman"/>
                        <w:kern w:val="0"/>
                        <w:szCs w:val="20"/>
                      </w:rPr>
                      <m:t>,a</m:t>
                    </m:r>
                    <m:ctrlPr>
                      <w:rPr>
                        <w:rFonts w:ascii="Cambria Math" w:hAnsi="Cambria Math" w:cs="Times New Roman"/>
                        <w:i/>
                        <w:kern w:val="0"/>
                        <w:szCs w:val="20"/>
                      </w:rPr>
                    </m:ctrlPr>
                  </m:sub>
                </m:sSub>
                <m:r>
                  <m:rPr/>
                  <w:rPr>
                    <w:rFonts w:hint="eastAsia" w:ascii="Cambria Math" w:hAns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hAnsi="Cambria Math" w:cs="Times New Roman"/>
                            <w:kern w:val="0"/>
                            <w:szCs w:val="20"/>
                          </w:rPr>
                          <m:t>A</m:t>
                        </m:r>
                        <m:ctrlPr>
                          <w:rPr>
                            <w:rFonts w:ascii="Cambria Math" w:hAnsi="Cambria Math" w:cs="Times New Roman"/>
                            <w:i/>
                            <w:kern w:val="0"/>
                            <w:szCs w:val="20"/>
                          </w:rPr>
                        </m:ctrlPr>
                      </m:e>
                      <m:sub>
                        <m:r>
                          <m:rPr/>
                          <w:rPr>
                            <w:rFonts w:ascii="Cambria Math" w:hAnsi="Cambria Math" w:cs="Times New Roman"/>
                            <w:kern w:val="0"/>
                            <w:szCs w:val="20"/>
                          </w:rPr>
                          <m:t>c</m:t>
                        </m:r>
                        <m:ctrlPr>
                          <w:rPr>
                            <w:rFonts w:ascii="Cambria Math" w:hAnsi="Cambria Math" w:cs="Times New Roman"/>
                            <w:i/>
                            <w:kern w:val="0"/>
                            <w:szCs w:val="20"/>
                          </w:rPr>
                        </m:ctrlPr>
                      </m:sub>
                    </m:sSub>
                    <m:sSub>
                      <m:sSubPr>
                        <m:ctrlPr>
                          <w:rPr>
                            <w:rFonts w:ascii="Cambria Math" w:hAnsi="Cambria Math" w:cs="Times New Roman"/>
                            <w:i/>
                            <w:kern w:val="0"/>
                            <w:szCs w:val="20"/>
                          </w:rPr>
                        </m:ctrlPr>
                      </m:sSubPr>
                      <m:e>
                        <m:r>
                          <m:rPr/>
                          <w:rPr>
                            <w:rFonts w:ascii="Cambria Math" w:hAnsi="Cambria Math" w:cs="Times New Roman"/>
                            <w:kern w:val="0"/>
                            <w:szCs w:val="20"/>
                          </w:rPr>
                          <m:t>J</m:t>
                        </m:r>
                        <m:ctrlPr>
                          <w:rPr>
                            <w:rFonts w:ascii="Cambria Math" w:hAnsi="Cambria Math" w:cs="Times New Roman"/>
                            <w:i/>
                            <w:kern w:val="0"/>
                            <w:szCs w:val="20"/>
                          </w:rPr>
                        </m:ctrlPr>
                      </m:e>
                      <m:sub>
                        <m:r>
                          <m:rPr/>
                          <w:rPr>
                            <w:rFonts w:ascii="Cambria Math" w:hAnsi="Cambria Math" w:cs="Times New Roman"/>
                            <w:kern w:val="0"/>
                            <w:szCs w:val="20"/>
                          </w:rPr>
                          <m:t>T</m:t>
                        </m:r>
                        <m:ctrlPr>
                          <w:rPr>
                            <w:rFonts w:ascii="Cambria Math" w:hAnsi="Cambria Math" w:cs="Times New Roman"/>
                            <w:i/>
                            <w:kern w:val="0"/>
                            <w:szCs w:val="20"/>
                          </w:rPr>
                        </m:ctrlPr>
                      </m:sub>
                    </m:sSub>
                    <m:r>
                      <m:rPr/>
                      <w:rPr>
                        <w:rFonts w:ascii="Cambria Math" w:hAnsi="Cambria Math" w:cs="Times New Roman"/>
                        <w:kern w:val="0"/>
                        <w:szCs w:val="20"/>
                      </w:rPr>
                      <m:t>(1−</m:t>
                    </m:r>
                    <m:sSub>
                      <m:sSubPr>
                        <m:ctrlPr>
                          <w:rPr>
                            <w:rFonts w:ascii="Cambria Math" w:hAnsi="Cambria Math" w:cs="Times New Roman"/>
                            <w:i/>
                            <w:kern w:val="0"/>
                            <w:szCs w:val="20"/>
                          </w:rPr>
                        </m:ctrlPr>
                      </m:sSubPr>
                      <m:e>
                        <m:r>
                          <m:rPr/>
                          <w:rPr>
                            <w:rFonts w:hint="eastAsia" w:ascii="Cambria Math" w:hAnsi="Cambria Math" w:cs="Times New Roman"/>
                            <w:kern w:val="0"/>
                            <w:szCs w:val="20"/>
                          </w:rPr>
                          <m:t>η</m:t>
                        </m:r>
                        <m:ctrlPr>
                          <w:rPr>
                            <w:rFonts w:ascii="Cambria Math" w:hAnsi="Cambria Math" w:cs="Times New Roman"/>
                            <w:i/>
                            <w:kern w:val="0"/>
                            <w:szCs w:val="20"/>
                          </w:rPr>
                        </m:ctrlPr>
                      </m:e>
                      <m:sub>
                        <m:r>
                          <m:rPr/>
                          <w:rPr>
                            <w:rFonts w:ascii="Cambria Math" w:hAnsi="Cambria Math" w:cs="Times New Roman"/>
                            <w:kern w:val="0"/>
                            <w:szCs w:val="20"/>
                          </w:rPr>
                          <m:t>L</m:t>
                        </m:r>
                        <m:ctrlPr>
                          <w:rPr>
                            <w:rFonts w:ascii="Cambria Math" w:hAnsi="Cambria Math" w:cs="Times New Roman"/>
                            <w:i/>
                            <w:kern w:val="0"/>
                            <w:szCs w:val="20"/>
                          </w:rPr>
                        </m:ctrlPr>
                      </m:sub>
                    </m:sSub>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hint="eastAsia" w:ascii="Cambria Math" w:hAnsi="Cambria Math" w:cs="Times New Roman"/>
                            <w:kern w:val="0"/>
                            <w:szCs w:val="20"/>
                          </w:rPr>
                          <m:t>η</m:t>
                        </m:r>
                        <m:ctrlPr>
                          <w:rPr>
                            <w:rFonts w:ascii="Cambria Math" w:hAnsi="Cambria Math" w:cs="Times New Roman"/>
                            <w:i/>
                            <w:kern w:val="0"/>
                            <w:szCs w:val="20"/>
                          </w:rPr>
                        </m:ctrlPr>
                      </m:e>
                      <m:sub>
                        <m:r>
                          <m:rPr/>
                          <w:rPr>
                            <w:rFonts w:ascii="Cambria Math" w:hAnsi="Cambria Math" w:cs="Times New Roman"/>
                            <w:kern w:val="0"/>
                            <w:szCs w:val="20"/>
                          </w:rPr>
                          <m:t>cd</m:t>
                        </m:r>
                        <m:ctrlPr>
                          <w:rPr>
                            <w:rFonts w:ascii="Cambria Math" w:hAnsi="Cambria Math" w:cs="Times New Roman"/>
                            <w:i/>
                            <w:kern w:val="0"/>
                            <w:szCs w:val="20"/>
                          </w:rPr>
                        </m:ctrlPr>
                      </m:sub>
                    </m:sSub>
                    <m:ctrlPr>
                      <w:rPr>
                        <w:rFonts w:ascii="Cambria Math" w:hAnsi="Cambria Math" w:cs="Times New Roman"/>
                        <w:i/>
                        <w:kern w:val="0"/>
                        <w:szCs w:val="20"/>
                      </w:rPr>
                    </m:ctrlPr>
                  </m:num>
                  <m:den>
                    <m:r>
                      <m:rPr/>
                      <w:rPr>
                        <w:rFonts w:ascii="Cambria Math" w:hAnsi="Cambria Math" w:cs="Times New Roman"/>
                        <w:kern w:val="0"/>
                        <w:szCs w:val="20"/>
                      </w:rPr>
                      <m:t>3.6</m:t>
                    </m:r>
                    <m:ctrlPr>
                      <w:rPr>
                        <w:rFonts w:ascii="Cambria Math" w:hAnsi="Cambria Math" w:cs="Times New Roman"/>
                        <w:i/>
                        <w:kern w:val="0"/>
                        <w:szCs w:val="20"/>
                      </w:rPr>
                    </m:ctrlPr>
                  </m:den>
                </m:f>
              </m:oMath>
            </m:oMathPara>
          </w:p>
        </w:tc>
        <w:tc>
          <w:tcPr>
            <w:tcW w:w="851" w:type="dxa"/>
            <w:vAlign w:val="center"/>
          </w:tcPr>
          <w:p>
            <w:pPr>
              <w:pStyle w:val="8"/>
              <w:jc w:val="right"/>
              <w:rPr>
                <w:kern w:val="0"/>
              </w:rPr>
            </w:pPr>
            <w:r>
              <w:rPr>
                <w:rFonts w:hint="eastAsia" w:ascii="Calibri" w:hAnsi="Calibri"/>
                <w:kern w:val="0"/>
                <w:sz w:val="24"/>
              </w:rPr>
              <w:t>(</w:t>
            </w:r>
            <w:r>
              <w:rPr>
                <w:rFonts w:ascii="Calibri" w:hAnsi="Calibri"/>
                <w:kern w:val="0"/>
                <w:sz w:val="24"/>
              </w:rPr>
              <w:fldChar w:fldCharType="begin"/>
            </w:r>
            <w:r>
              <w:rPr>
                <w:rFonts w:ascii="Calibri" w:hAnsi="Calibri"/>
                <w:kern w:val="0"/>
                <w:sz w:val="24"/>
              </w:rPr>
              <w:instrText xml:space="preserve"> </w:instrText>
            </w:r>
            <w:r>
              <w:rPr>
                <w:rFonts w:hint="eastAsia" w:ascii="Calibri" w:hAnsi="Calibri"/>
                <w:kern w:val="0"/>
                <w:sz w:val="24"/>
              </w:rPr>
              <w:instrText xml:space="preserve">STYLEREF 1 \s</w:instrText>
            </w:r>
            <w:r>
              <w:rPr>
                <w:rFonts w:ascii="Calibri" w:hAnsi="Calibri"/>
                <w:kern w:val="0"/>
                <w:sz w:val="24"/>
              </w:rPr>
              <w:instrText xml:space="preserve"> </w:instrText>
            </w:r>
            <w:r>
              <w:rPr>
                <w:rFonts w:ascii="Calibri" w:hAnsi="Calibri"/>
                <w:kern w:val="0"/>
                <w:sz w:val="24"/>
              </w:rPr>
              <w:fldChar w:fldCharType="separate"/>
            </w:r>
            <w:r>
              <w:rPr>
                <w:rFonts w:ascii="Calibri" w:hAnsi="Calibri"/>
                <w:kern w:val="0"/>
                <w:sz w:val="24"/>
              </w:rPr>
              <w:t>6</w:t>
            </w:r>
            <w:r>
              <w:rPr>
                <w:rFonts w:ascii="Calibri" w:hAnsi="Calibri"/>
                <w:kern w:val="0"/>
                <w:sz w:val="24"/>
              </w:rPr>
              <w:fldChar w:fldCharType="end"/>
            </w:r>
            <w:r>
              <w:rPr>
                <w:rFonts w:ascii="Calibri" w:hAnsi="Calibri"/>
                <w:kern w:val="0"/>
                <w:sz w:val="24"/>
              </w:rPr>
              <w:t>.</w:t>
            </w:r>
            <w:r>
              <w:rPr>
                <w:rFonts w:ascii="Calibri" w:hAnsi="Calibri"/>
                <w:kern w:val="0"/>
                <w:sz w:val="24"/>
              </w:rPr>
              <w:fldChar w:fldCharType="begin"/>
            </w:r>
            <w:r>
              <w:rPr>
                <w:rFonts w:ascii="Calibri" w:hAnsi="Calibri"/>
                <w:kern w:val="0"/>
                <w:sz w:val="24"/>
              </w:rPr>
              <w:instrText xml:space="preserve"> </w:instrText>
            </w:r>
            <w:r>
              <w:rPr>
                <w:rFonts w:hint="eastAsia" w:ascii="Calibri" w:hAnsi="Calibri"/>
                <w:kern w:val="0"/>
                <w:sz w:val="24"/>
              </w:rPr>
              <w:instrText xml:space="preserve">SEQ Equation \* ARABIC \s 1</w:instrText>
            </w:r>
            <w:r>
              <w:rPr>
                <w:rFonts w:ascii="Calibri" w:hAnsi="Calibri"/>
                <w:kern w:val="0"/>
                <w:sz w:val="24"/>
              </w:rPr>
              <w:instrText xml:space="preserve"> </w:instrText>
            </w:r>
            <w:r>
              <w:rPr>
                <w:rFonts w:ascii="Calibri" w:hAnsi="Calibri"/>
                <w:kern w:val="0"/>
                <w:sz w:val="24"/>
              </w:rPr>
              <w:fldChar w:fldCharType="separate"/>
            </w:r>
            <w:r>
              <w:rPr>
                <w:rFonts w:ascii="Calibri" w:hAnsi="Calibri"/>
                <w:kern w:val="0"/>
                <w:sz w:val="24"/>
              </w:rPr>
              <w:t>60</w:t>
            </w:r>
            <w:r>
              <w:rPr>
                <w:rFonts w:ascii="Calibri" w:hAnsi="Calibri"/>
                <w:kern w:val="0"/>
                <w:sz w:val="24"/>
              </w:rPr>
              <w:fldChar w:fldCharType="end"/>
            </w:r>
            <w:r>
              <w:rPr>
                <w:rFonts w:ascii="Calibri" w:hAnsi="Calibri"/>
                <w:kern w:val="0"/>
                <w:sz w:val="24"/>
              </w:rPr>
              <w:t>)</w:t>
            </w:r>
          </w:p>
        </w:tc>
      </w:tr>
    </w:tbl>
    <w:p>
      <w:r>
        <w:rPr>
          <w:rFonts w:hint="eastAsia"/>
        </w:rPr>
        <w:t>式中：</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hint="eastAsia" w:ascii="Cambria Math" w:hAnsi="Cambria Math"/>
              </w:rPr>
              <m:t>s</m:t>
            </m:r>
            <m:r>
              <m:rPr/>
              <w:rPr>
                <w:rFonts w:ascii="Cambria Math" w:hAnsi="Cambria Math"/>
              </w:rPr>
              <m:t>,a</m:t>
            </m:r>
            <m:ctrlPr>
              <w:rPr>
                <w:rFonts w:ascii="Cambria Math" w:hAnsi="Cambria Math"/>
                <w:i/>
              </w:rPr>
            </m:ctrlPr>
          </m:sub>
        </m:sSub>
      </m:oMath>
      <w:r>
        <w:rPr>
          <w:rFonts w:hint="eastAsia"/>
        </w:rPr>
        <w:t>——太阳能热水系统的年供能量(kW</w:t>
      </w:r>
      <w:r>
        <w:rPr>
          <w:rFonts w:cs="Times New Roman"/>
        </w:rPr>
        <w:t>·</w:t>
      </w:r>
      <w:r>
        <w:rPr>
          <w:rFonts w:hint="eastAsia"/>
        </w:rPr>
        <w:t>h)；</w:t>
      </w:r>
    </w:p>
    <w:p>
      <w:r>
        <w:t>      </w:t>
      </w:r>
      <m:oMath>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c</m:t>
            </m:r>
            <m:ctrlPr>
              <w:rPr>
                <w:rFonts w:ascii="Cambria Math" w:hAnsi="Cambria Math"/>
                <w:i/>
              </w:rPr>
            </m:ctrlPr>
          </m:sub>
        </m:sSub>
      </m:oMath>
      <w:r>
        <w:t>——</w:t>
      </w:r>
      <w:r>
        <w:rPr>
          <w:rFonts w:hint="eastAsia"/>
        </w:rPr>
        <w:t>太阳集热器面积</w:t>
      </w:r>
      <w:r>
        <w:t>(m</w:t>
      </w:r>
      <w:r>
        <w:rPr>
          <w:vertAlign w:val="superscript"/>
        </w:rPr>
        <w:t>2</w:t>
      </w:r>
      <w:r>
        <w:t>)</w:t>
      </w:r>
      <w:r>
        <w:rPr>
          <w:rFonts w:hint="eastAsia"/>
        </w:rPr>
        <w:t>；</w:t>
      </w:r>
    </w:p>
    <w:p>
      <w:r>
        <w:t>      </w:t>
      </w:r>
      <m:oMath>
        <m:sSub>
          <m:sSubPr>
            <m:ctrlPr>
              <w:rPr>
                <w:rFonts w:ascii="Cambria Math" w:hAnsi="Cambria Math"/>
                <w:i/>
              </w:rPr>
            </m:ctrlPr>
          </m:sSubPr>
          <m:e>
            <m:r>
              <m:rPr/>
              <w:rPr>
                <w:rFonts w:ascii="Cambria Math" w:hAnsi="Cambria Math"/>
              </w:rPr>
              <m:t>J</m:t>
            </m:r>
            <m:ctrlPr>
              <w:rPr>
                <w:rFonts w:ascii="Cambria Math" w:hAnsi="Cambria Math"/>
                <w:i/>
              </w:rPr>
            </m:ctrlPr>
          </m:e>
          <m:sub>
            <m:r>
              <m:rPr/>
              <w:rPr>
                <w:rFonts w:ascii="Cambria Math" w:hAnsi="Cambria Math"/>
              </w:rPr>
              <m:t>T</m:t>
            </m:r>
            <m:ctrlPr>
              <w:rPr>
                <w:rFonts w:ascii="Cambria Math" w:hAnsi="Cambria Math"/>
                <w:i/>
              </w:rPr>
            </m:ctrlPr>
          </m:sub>
        </m:sSub>
      </m:oMath>
      <w:r>
        <w:t>——</w:t>
      </w:r>
      <w:r>
        <w:rPr>
          <w:rFonts w:hint="eastAsia"/>
        </w:rPr>
        <w:t>太阳集热器采光面上的年平均太阳辐照量</w:t>
      </w:r>
      <w:r>
        <w:t>(MJ/m</w:t>
      </w:r>
      <w:r>
        <w:rPr>
          <w:vertAlign w:val="superscript"/>
        </w:rPr>
        <w:t>2</w:t>
      </w:r>
      <w:r>
        <w:t>)</w:t>
      </w:r>
      <w:r>
        <w:rPr>
          <w:rFonts w:hint="eastAsia"/>
        </w:rPr>
        <w:t>；</w:t>
      </w:r>
    </w:p>
    <w:p>
      <w:r>
        <w:t>      </w:t>
      </w:r>
      <m:oMath>
        <m:sSub>
          <m:sSubPr>
            <m:ctrlPr>
              <w:rPr>
                <w:rFonts w:ascii="Cambria Math" w:hAnsi="Cambria Math"/>
                <w:i/>
              </w:rPr>
            </m:ctrlPr>
          </m:sSubPr>
          <m:e>
            <m:r>
              <m:rPr/>
              <w:rPr>
                <w:rFonts w:hint="eastAsia" w:ascii="Cambria Math" w:hAnsi="Cambria Math"/>
              </w:rPr>
              <m:t>η</m:t>
            </m:r>
            <m:ctrlPr>
              <w:rPr>
                <w:rFonts w:ascii="Cambria Math" w:hAnsi="Cambria Math"/>
                <w:i/>
              </w:rPr>
            </m:ctrlPr>
          </m:e>
          <m:sub>
            <m:r>
              <m:rPr/>
              <w:rPr>
                <w:rFonts w:ascii="Cambria Math" w:hAnsi="Cambria Math"/>
              </w:rPr>
              <m:t>cd</m:t>
            </m:r>
            <m:ctrlPr>
              <w:rPr>
                <w:rFonts w:ascii="Cambria Math" w:hAnsi="Cambria Math"/>
                <w:i/>
              </w:rPr>
            </m:ctrlPr>
          </m:sub>
        </m:sSub>
      </m:oMath>
      <w:r>
        <w:t>——</w:t>
      </w:r>
      <w:r>
        <w:rPr>
          <w:rFonts w:hint="eastAsia"/>
        </w:rPr>
        <w:t>基于总面积的集热器平均集热效率</w:t>
      </w:r>
      <w:r>
        <w:t>(</w:t>
      </w:r>
      <w:r>
        <w:rPr>
          <w:rFonts w:hint="eastAsia"/>
        </w:rPr>
        <w:t>%</w:t>
      </w:r>
      <w:r>
        <w:t>)</w:t>
      </w:r>
      <w:r>
        <w:rPr>
          <w:rFonts w:hint="eastAsia"/>
        </w:rPr>
        <w:t>；</w:t>
      </w:r>
    </w:p>
    <w:p>
      <w:r>
        <w:t>      </w:t>
      </w:r>
      <m:oMath>
        <m:sSub>
          <m:sSubPr>
            <m:ctrlPr>
              <w:rPr>
                <w:rFonts w:ascii="Cambria Math" w:hAnsi="Cambria Math"/>
                <w:i/>
              </w:rPr>
            </m:ctrlPr>
          </m:sSubPr>
          <m:e>
            <m:r>
              <m:rPr/>
              <w:rPr>
                <w:rFonts w:hint="eastAsia" w:ascii="Cambria Math" w:hAnsi="Cambria Math"/>
              </w:rPr>
              <m:t>η</m:t>
            </m:r>
            <m:ctrlPr>
              <w:rPr>
                <w:rFonts w:ascii="Cambria Math" w:hAnsi="Cambria Math"/>
                <w:i/>
              </w:rPr>
            </m:ctrlPr>
          </m:e>
          <m:sub>
            <m:r>
              <m:rPr/>
              <w:rPr>
                <w:rFonts w:ascii="Cambria Math" w:hAnsi="Cambria Math"/>
              </w:rPr>
              <m:t>L</m:t>
            </m:r>
            <m:ctrlPr>
              <w:rPr>
                <w:rFonts w:ascii="Cambria Math" w:hAnsi="Cambria Math"/>
                <w:i/>
              </w:rPr>
            </m:ctrlPr>
          </m:sub>
        </m:sSub>
      </m:oMath>
      <w:r>
        <w:t>——</w:t>
      </w:r>
      <w:r>
        <w:rPr>
          <w:rFonts w:hint="eastAsia"/>
        </w:rPr>
        <w:t>管路和储热装置的热损失率</w:t>
      </w:r>
      <w:r>
        <w:t>(</w:t>
      </w:r>
      <w:r>
        <w:rPr>
          <w:rFonts w:hint="eastAsia"/>
        </w:rPr>
        <w:t>%</w:t>
      </w:r>
      <w:r>
        <w:t>)</w:t>
      </w:r>
      <w:r>
        <w:rPr>
          <w:rFonts w:hint="eastAsia"/>
        </w:rPr>
        <w:t>。</w:t>
      </w:r>
    </w:p>
    <w:p/>
    <w:p>
      <w:pPr>
        <w:tabs>
          <w:tab w:val="left" w:pos="709"/>
          <w:tab w:val="left" w:pos="851"/>
        </w:tabs>
        <w:ind w:firstLine="480"/>
        <w:rPr>
          <w:kern w:val="0"/>
          <w:szCs w:val="20"/>
        </w:rPr>
      </w:pPr>
      <w:r>
        <w:rPr>
          <w:rFonts w:hint="eastAsia" w:cs="宋体"/>
        </w:rPr>
        <w:t>太阳能热水系统碳减排率</w:t>
      </w:r>
      <w:r>
        <w:rPr>
          <w:rFonts w:hint="eastAsia" w:cs="宋体"/>
          <w:kern w:val="0"/>
          <w:szCs w:val="20"/>
        </w:rPr>
        <w:t>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17</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17</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×100%</m:t>
                </m:r>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61</w:t>
            </w:r>
            <w:r>
              <w:fldChar w:fldCharType="end"/>
            </w:r>
            <w:r>
              <w:t>)</w:t>
            </w:r>
          </w:p>
        </w:tc>
      </w:tr>
    </w:tbl>
    <w:p>
      <w:r>
        <w:rPr>
          <w:rFonts w:hint="eastAsia"/>
        </w:rPr>
        <w:t>式中：</w:t>
      </w: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17</m:t>
            </m:r>
            <m:ctrlPr>
              <w:rPr>
                <w:rFonts w:ascii="Cambria Math" w:hAnsi="Cambria Math"/>
                <w:i/>
              </w:rPr>
            </m:ctrlPr>
          </m:sub>
        </m:sSub>
      </m:oMath>
      <w:r>
        <w:rPr>
          <w:rFonts w:hint="eastAsia"/>
        </w:rPr>
        <w:t>——</w:t>
      </w:r>
      <w:r>
        <w:rPr>
          <w:rFonts w:hint="eastAsia" w:cs="宋体"/>
        </w:rPr>
        <w:t>太阳能热水系统</w:t>
      </w:r>
      <w:r>
        <w:rPr>
          <w:rFonts w:hint="eastAsia"/>
        </w:rPr>
        <w:t>碳减排率(%)；</w:t>
      </w:r>
    </w:p>
    <w:p>
      <w:pPr>
        <w:ind w:firstLine="420"/>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17</m:t>
            </m:r>
            <m:ctrlPr>
              <w:rPr>
                <w:rFonts w:ascii="Cambria Math" w:hAnsi="Cambria Math"/>
                <w:i/>
              </w:rPr>
            </m:ctrlPr>
          </m:sub>
        </m:sSub>
      </m:oMath>
      <w:r>
        <w:rPr>
          <w:rFonts w:hint="eastAsia"/>
        </w:rPr>
        <w:t>——</w:t>
      </w:r>
      <w:r>
        <w:rPr>
          <w:rFonts w:hint="eastAsia" w:cs="宋体"/>
        </w:rPr>
        <w:t>太阳能热水系统</w:t>
      </w:r>
      <w:r>
        <w:rPr>
          <w:rFonts w:hint="eastAsia"/>
        </w:rPr>
        <w:t>碳减排量(kgCO</w:t>
      </w:r>
      <w:r>
        <w:rPr>
          <w:rFonts w:hint="eastAsia"/>
          <w:vertAlign w:val="subscript"/>
        </w:rPr>
        <w:t>2</w:t>
      </w:r>
      <w:r>
        <w:rPr>
          <w:rFonts w:hint="eastAsia"/>
        </w:rPr>
        <w:t>e)；</w:t>
      </w:r>
    </w:p>
    <w:p>
      <w:pPr>
        <w:ind w:firstLine="420"/>
      </w:pPr>
      <w:r>
        <w:rPr>
          <w:rFonts w:ascii="等线" w:hAnsi="等线" w:eastAsia="等线"/>
          <w:position w:val="-12"/>
        </w:rPr>
        <w:object>
          <v:shape id="_x0000_i1051" o:spt="75" type="#_x0000_t75" style="height:19pt;width:14.95pt;" o:ole="t" filled="f" o:preferrelative="t" stroked="f" coordsize="21600,21600">
            <v:path/>
            <v:fill on="f" focussize="0,0"/>
            <v:stroke on="f" joinstyle="miter"/>
            <v:imagedata r:id="rId27" o:title=""/>
            <o:lock v:ext="edit" aspectratio="t"/>
            <w10:wrap type="none"/>
            <w10:anchorlock/>
          </v:shape>
          <o:OLEObject Type="Embed" ProgID="Equation.DSMT4" ShapeID="_x0000_i1051" DrawAspect="Content" ObjectID="_1468075730" r:id="rId28">
            <o:LockedField>false</o:LockedField>
          </o:OLEObject>
        </w:object>
      </w:r>
      <w:r>
        <w:rPr>
          <w:rFonts w:hint="eastAsia"/>
        </w:rPr>
        <w:t>——基准期的</w:t>
      </w:r>
      <w:r>
        <w:rPr>
          <w:rFonts w:hint="eastAsia" w:cs="宋体"/>
        </w:rPr>
        <w:t>太阳能热水系统</w:t>
      </w:r>
      <w:r>
        <w:rPr>
          <w:rFonts w:hint="eastAsia"/>
        </w:rPr>
        <w:t>碳排放(kgCO</w:t>
      </w:r>
      <w:r>
        <w:rPr>
          <w:rFonts w:hint="eastAsia"/>
          <w:vertAlign w:val="subscript"/>
        </w:rPr>
        <w:t>2</w:t>
      </w:r>
      <w:r>
        <w:rPr>
          <w:rFonts w:hint="eastAsia"/>
        </w:rPr>
        <w:t>e)。</w:t>
      </w:r>
      <w:r>
        <w:t xml:space="preserve"> </w:t>
      </w:r>
    </w:p>
    <w:p>
      <w:pPr>
        <w:ind w:firstLine="420"/>
      </w:pPr>
      <w:r>
        <w:rPr>
          <w:rFonts w:hint="eastAsia"/>
        </w:rPr>
        <w:t>注：根据《建筑碳排放计算标准》GB/T</w:t>
      </w:r>
      <w:r>
        <w:t xml:space="preserve"> </w:t>
      </w:r>
      <w:r>
        <w:rPr>
          <w:rFonts w:hint="eastAsia"/>
        </w:rPr>
        <w:t>51366，太阳能热水系统提供的能量不应计入生活热水的耗能量。若建筑原本未采用太阳能热水系统，则改造前太阳能热水系统碳排放量为零，太阳能生活热水系统碳减排量即为，</w:t>
      </w:r>
      <w:bookmarkStart w:id="48" w:name="_Hlk100516536"/>
      <w:r>
        <w:rPr>
          <w:rFonts w:hint="eastAsia"/>
        </w:rPr>
        <w:t>减去太阳能生活热水系统核定期基础能耗换算而成的碳排放量后，</w:t>
      </w:r>
      <w:bookmarkEnd w:id="48"/>
      <w:r>
        <w:rPr>
          <w:rFonts w:hint="eastAsia"/>
        </w:rPr>
        <w:t>太阳能热水系统提供的生活热水热量换算而成的净碳减排量。</w:t>
      </w:r>
    </w:p>
    <w:p>
      <w:pPr>
        <w:pStyle w:val="5"/>
      </w:pPr>
      <w:r>
        <w:rPr>
          <w:rFonts w:hint="eastAsia"/>
        </w:rPr>
        <w:t>太阳能光伏系统提供的发电量</w:t>
      </w:r>
    </w:p>
    <w:p>
      <w:pPr>
        <w:ind w:firstLine="420"/>
      </w:pPr>
      <w:r>
        <w:rPr>
          <w:rFonts w:hint="eastAsia"/>
        </w:rPr>
        <w:t>根据《建筑碳排放计算标准》GB/T</w:t>
      </w:r>
      <w:r>
        <w:t xml:space="preserve"> </w:t>
      </w:r>
      <w:r>
        <w:rPr>
          <w:rFonts w:hint="eastAsia"/>
        </w:rPr>
        <w:t>51366，光伏系统的年发电量可按下式计算：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hAnsi="Cambria Math" w:cs="Times New Roman"/>
                        <w:kern w:val="0"/>
                        <w:szCs w:val="20"/>
                      </w:rPr>
                      <m:t>E</m:t>
                    </m:r>
                    <m:ctrlPr>
                      <w:rPr>
                        <w:rFonts w:ascii="Cambria Math" w:hAnsi="Cambria Math" w:cs="Times New Roman"/>
                        <w:i/>
                        <w:kern w:val="0"/>
                        <w:szCs w:val="20"/>
                      </w:rPr>
                    </m:ctrlPr>
                  </m:e>
                  <m:sub>
                    <m:r>
                      <m:rPr/>
                      <w:rPr>
                        <w:rFonts w:ascii="Cambria Math" w:hAnsi="Cambria Math" w:cs="Times New Roman"/>
                        <w:kern w:val="0"/>
                        <w:szCs w:val="20"/>
                      </w:rPr>
                      <m:t>pv</m:t>
                    </m:r>
                    <m:ctrlPr>
                      <w:rPr>
                        <w:rFonts w:ascii="Cambria Math" w:hAnsi="Cambria Math" w:cs="Times New Roman"/>
                        <w:i/>
                        <w:kern w:val="0"/>
                        <w:szCs w:val="20"/>
                      </w:rPr>
                    </m:ctrlPr>
                  </m:sub>
                </m:sSub>
                <m:r>
                  <m:rPr/>
                  <w:rPr>
                    <w:rFonts w:hint="eastAsia" w:ascii="Cambria Math" w:hAnsi="Cambria Math" w:cs="Times New Roman"/>
                    <w:kern w:val="0"/>
                    <w:szCs w:val="20"/>
                  </w:rPr>
                  <m:t>=</m:t>
                </m:r>
                <m:r>
                  <m:rPr/>
                  <w:rPr>
                    <w:rFonts w:ascii="Cambria Math" w:hAnsi="Cambria Math" w:cs="Times New Roman"/>
                    <w:kern w:val="0"/>
                    <w:szCs w:val="20"/>
                  </w:rPr>
                  <m:t>I</m:t>
                </m:r>
                <m:sSub>
                  <m:sSubPr>
                    <m:ctrlPr>
                      <w:rPr>
                        <w:rFonts w:ascii="Cambria Math" w:hAnsi="Cambria Math" w:cs="Times New Roman"/>
                        <w:i/>
                        <w:kern w:val="0"/>
                        <w:szCs w:val="20"/>
                      </w:rPr>
                    </m:ctrlPr>
                  </m:sSubPr>
                  <m:e>
                    <m:r>
                      <m:rPr/>
                      <w:rPr>
                        <w:rFonts w:ascii="Cambria Math" w:hAnsi="Cambria Math" w:cs="Times New Roman"/>
                        <w:kern w:val="0"/>
                        <w:szCs w:val="20"/>
                      </w:rPr>
                      <m:t>K</m:t>
                    </m:r>
                    <m:ctrlPr>
                      <w:rPr>
                        <w:rFonts w:ascii="Cambria Math" w:hAnsi="Cambria Math" w:cs="Times New Roman"/>
                        <w:i/>
                        <w:kern w:val="0"/>
                        <w:szCs w:val="20"/>
                      </w:rPr>
                    </m:ctrlPr>
                  </m:e>
                  <m:sub>
                    <m:r>
                      <m:rPr/>
                      <w:rPr>
                        <w:rFonts w:ascii="Cambria Math" w:hAnsi="Cambria Math" w:cs="Times New Roman"/>
                        <w:kern w:val="0"/>
                        <w:szCs w:val="20"/>
                      </w:rPr>
                      <m:t>E</m:t>
                    </m:r>
                    <m:ctrlPr>
                      <w:rPr>
                        <w:rFonts w:ascii="Cambria Math" w:hAnsi="Cambria Math" w:cs="Times New Roman"/>
                        <w:i/>
                        <w:kern w:val="0"/>
                        <w:szCs w:val="20"/>
                      </w:rPr>
                    </m:ctrlPr>
                  </m:sub>
                </m:sSub>
                <m:r>
                  <m:rPr/>
                  <w:rPr>
                    <w:rFonts w:ascii="Cambria Math" w:hAnsi="Cambria Math" w:cs="Times New Roman"/>
                    <w:kern w:val="0"/>
                    <w:szCs w:val="20"/>
                  </w:rPr>
                  <m:t>(1−</m:t>
                </m:r>
                <m:sSub>
                  <m:sSubPr>
                    <m:ctrlPr>
                      <w:rPr>
                        <w:rFonts w:ascii="Cambria Math" w:hAnsi="Cambria Math" w:cs="Times New Roman"/>
                        <w:i/>
                        <w:kern w:val="0"/>
                        <w:szCs w:val="20"/>
                      </w:rPr>
                    </m:ctrlPr>
                  </m:sSubPr>
                  <m:e>
                    <m:r>
                      <m:rPr/>
                      <w:rPr>
                        <w:rFonts w:ascii="Cambria Math" w:hAnsi="Cambria Math" w:cs="Times New Roman"/>
                        <w:kern w:val="0"/>
                        <w:szCs w:val="20"/>
                      </w:rPr>
                      <m:t>K</m:t>
                    </m:r>
                    <m:ctrlPr>
                      <w:rPr>
                        <w:rFonts w:ascii="Cambria Math" w:hAnsi="Cambria Math" w:cs="Times New Roman"/>
                        <w:i/>
                        <w:kern w:val="0"/>
                        <w:szCs w:val="20"/>
                      </w:rPr>
                    </m:ctrlPr>
                  </m:e>
                  <m:sub>
                    <m:r>
                      <m:rPr/>
                      <w:rPr>
                        <w:rFonts w:ascii="Cambria Math" w:hAnsi="Cambria Math" w:cs="Times New Roman"/>
                        <w:kern w:val="0"/>
                        <w:szCs w:val="20"/>
                      </w:rPr>
                      <m:t>s</m:t>
                    </m:r>
                    <m:ctrlPr>
                      <w:rPr>
                        <w:rFonts w:ascii="Cambria Math" w:hAnsi="Cambria Math" w:cs="Times New Roman"/>
                        <w:i/>
                        <w:kern w:val="0"/>
                        <w:szCs w:val="20"/>
                      </w:rPr>
                    </m:ctrlPr>
                  </m:sub>
                </m:sSub>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A</m:t>
                    </m:r>
                    <m:ctrlPr>
                      <w:rPr>
                        <w:rFonts w:ascii="Cambria Math" w:hAnsi="Cambria Math" w:cs="Times New Roman"/>
                        <w:i/>
                        <w:kern w:val="0"/>
                        <w:szCs w:val="20"/>
                      </w:rPr>
                    </m:ctrlPr>
                  </m:e>
                  <m:sub>
                    <m:r>
                      <m:rPr/>
                      <w:rPr>
                        <w:rFonts w:ascii="Cambria Math" w:hAnsi="Cambria Math" w:cs="Times New Roman"/>
                        <w:kern w:val="0"/>
                        <w:szCs w:val="20"/>
                      </w:rPr>
                      <m:t>p</m:t>
                    </m:r>
                    <m:ctrlPr>
                      <w:rPr>
                        <w:rFonts w:ascii="Cambria Math" w:hAnsi="Cambria Math" w:cs="Times New Roman"/>
                        <w:i/>
                        <w:kern w:val="0"/>
                        <w:szCs w:val="20"/>
                      </w:rPr>
                    </m:ctrlPr>
                  </m:sub>
                </m:sSub>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62</w:t>
            </w:r>
            <w:r>
              <w:fldChar w:fldCharType="end"/>
            </w:r>
            <w:r>
              <w:t>)</w:t>
            </w:r>
          </w:p>
        </w:tc>
      </w:tr>
    </w:tbl>
    <w:p>
      <w:r>
        <w:rPr>
          <w:rFonts w:hint="eastAsia"/>
        </w:rPr>
        <w:t>式中：</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pv</m:t>
            </m:r>
            <m:ctrlPr>
              <w:rPr>
                <w:rFonts w:ascii="Cambria Math" w:hAnsi="Cambria Math"/>
                <w:i/>
              </w:rPr>
            </m:ctrlPr>
          </m:sub>
        </m:sSub>
      </m:oMath>
      <w:r>
        <w:rPr>
          <w:rFonts w:hint="eastAsia"/>
        </w:rPr>
        <w:t>——光伏系统的年发电量(kW</w:t>
      </w:r>
      <w:r>
        <w:rPr>
          <w:rFonts w:cs="Times New Roman"/>
        </w:rPr>
        <w:t>·</w:t>
      </w:r>
      <w:r>
        <w:rPr>
          <w:rFonts w:hint="eastAsia"/>
        </w:rPr>
        <w:t>h)；</w:t>
      </w:r>
    </w:p>
    <w:p>
      <w:r>
        <w:t>      </w:t>
      </w:r>
      <w:r>
        <w:rPr>
          <w:rFonts w:ascii="Cambria Math" w:hAnsi="Cambria Math"/>
          <w:i/>
        </w:rPr>
        <w:t xml:space="preserve"> </w:t>
      </w:r>
      <m:oMath>
        <m:r>
          <m:rPr/>
          <w:rPr>
            <w:rFonts w:ascii="Cambria Math" w:hAnsi="Cambria Math"/>
          </w:rPr>
          <m:t>I</m:t>
        </m:r>
      </m:oMath>
      <w:r>
        <w:t>——</w:t>
      </w:r>
      <w:r>
        <w:rPr>
          <w:rFonts w:hint="eastAsia"/>
        </w:rPr>
        <w:t>光伏电池表面的年太阳辐射照度</w:t>
      </w:r>
      <w:r>
        <w:t>(</w:t>
      </w:r>
      <w:r>
        <w:rPr>
          <w:rFonts w:hint="eastAsia"/>
        </w:rPr>
        <w:t>kW</w:t>
      </w:r>
      <w:r>
        <w:rPr>
          <w:rFonts w:cs="Times New Roman"/>
        </w:rPr>
        <w:t>·</w:t>
      </w:r>
      <w:r>
        <w:rPr>
          <w:rFonts w:hint="eastAsia"/>
        </w:rPr>
        <w:t>h</w:t>
      </w:r>
      <w:r>
        <w:t>/m</w:t>
      </w:r>
      <w:r>
        <w:rPr>
          <w:vertAlign w:val="superscript"/>
        </w:rPr>
        <w:t>2</w:t>
      </w:r>
      <w:r>
        <w:t>)</w:t>
      </w:r>
      <w:r>
        <w:rPr>
          <w:rFonts w:hint="eastAsia"/>
        </w:rPr>
        <w:t>；</w:t>
      </w:r>
    </w:p>
    <w:p>
      <w:r>
        <w:t>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E</m:t>
            </m:r>
            <m:ctrlPr>
              <w:rPr>
                <w:rFonts w:ascii="Cambria Math" w:hAnsi="Cambria Math"/>
                <w:i/>
              </w:rPr>
            </m:ctrlPr>
          </m:sub>
        </m:sSub>
      </m:oMath>
      <w:r>
        <w:t>——</w:t>
      </w:r>
      <w:r>
        <w:rPr>
          <w:rFonts w:hint="eastAsia"/>
        </w:rPr>
        <w:t>光伏电池的转换效率</w:t>
      </w:r>
      <w:r>
        <w:t>(</w:t>
      </w:r>
      <w:r>
        <w:rPr>
          <w:rFonts w:hint="eastAsia"/>
        </w:rPr>
        <w:t>%</w:t>
      </w:r>
      <w:r>
        <w:t>)</w:t>
      </w:r>
      <w:r>
        <w:rPr>
          <w:rFonts w:hint="eastAsia"/>
        </w:rPr>
        <w:t>；</w:t>
      </w:r>
    </w:p>
    <w:p>
      <w:r>
        <w:t>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m:t>
            </m:r>
            <m:ctrlPr>
              <w:rPr>
                <w:rFonts w:ascii="Cambria Math" w:hAnsi="Cambria Math"/>
                <w:i/>
              </w:rPr>
            </m:ctrlPr>
          </m:sub>
        </m:sSub>
      </m:oMath>
      <w:r>
        <w:t>——</w:t>
      </w:r>
      <w:r>
        <w:rPr>
          <w:rFonts w:hint="eastAsia"/>
        </w:rPr>
        <w:t>光伏系统的损失效率</w:t>
      </w:r>
      <w:r>
        <w:t>(</w:t>
      </w:r>
      <w:r>
        <w:rPr>
          <w:rFonts w:hint="eastAsia"/>
        </w:rPr>
        <w:t>%</w:t>
      </w:r>
      <w:r>
        <w:t>)</w:t>
      </w:r>
      <w:r>
        <w:rPr>
          <w:rFonts w:hint="eastAsia"/>
        </w:rPr>
        <w:t>；</w:t>
      </w:r>
    </w:p>
    <w:p>
      <w:r>
        <w:t>      </w:t>
      </w:r>
      <m:oMath>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p</m:t>
            </m:r>
            <m:ctrlPr>
              <w:rPr>
                <w:rFonts w:ascii="Cambria Math" w:hAnsi="Cambria Math"/>
                <w:i/>
              </w:rPr>
            </m:ctrlPr>
          </m:sub>
        </m:sSub>
      </m:oMath>
      <w:r>
        <w:t>——</w:t>
      </w:r>
      <w:r>
        <w:rPr>
          <w:rFonts w:hint="eastAsia"/>
        </w:rPr>
        <w:t>光伏系统光伏面板净面积</w:t>
      </w:r>
      <w:r>
        <w:t>(m</w:t>
      </w:r>
      <w:r>
        <w:rPr>
          <w:vertAlign w:val="superscript"/>
        </w:rPr>
        <w:t>2</w:t>
      </w:r>
      <w:r>
        <w:t>)</w:t>
      </w:r>
      <w:r>
        <w:rPr>
          <w:rFonts w:hint="eastAsia"/>
        </w:rPr>
        <w:t>。</w:t>
      </w:r>
    </w:p>
    <w:p/>
    <w:p>
      <w:pPr>
        <w:tabs>
          <w:tab w:val="left" w:pos="709"/>
          <w:tab w:val="left" w:pos="851"/>
        </w:tabs>
        <w:ind w:firstLine="480"/>
        <w:rPr>
          <w:kern w:val="0"/>
          <w:szCs w:val="20"/>
        </w:rPr>
      </w:pPr>
      <w:r>
        <w:rPr>
          <w:rFonts w:hint="eastAsia" w:cs="宋体"/>
        </w:rPr>
        <w:t>太阳能光伏系统碳减排率</w:t>
      </w:r>
      <w:r>
        <w:rPr>
          <w:rFonts w:hint="eastAsia" w:cs="宋体"/>
          <w:kern w:val="0"/>
          <w:szCs w:val="20"/>
        </w:rPr>
        <w:t>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18</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18</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×100%</m:t>
                </m:r>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63</w:t>
            </w:r>
            <w:r>
              <w:fldChar w:fldCharType="end"/>
            </w:r>
            <w:r>
              <w:t>)</w:t>
            </w:r>
          </w:p>
        </w:tc>
      </w:tr>
    </w:tbl>
    <w:p>
      <w:r>
        <w:rPr>
          <w:rFonts w:hint="eastAsia"/>
        </w:rPr>
        <w:t>式中：</w:t>
      </w: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18</m:t>
            </m:r>
            <m:ctrlPr>
              <w:rPr>
                <w:rFonts w:ascii="Cambria Math" w:hAnsi="Cambria Math"/>
                <w:i/>
              </w:rPr>
            </m:ctrlPr>
          </m:sub>
        </m:sSub>
      </m:oMath>
      <w:r>
        <w:rPr>
          <w:rFonts w:hint="eastAsia"/>
        </w:rPr>
        <w:t>——</w:t>
      </w:r>
      <w:r>
        <w:rPr>
          <w:rFonts w:hint="eastAsia" w:cs="宋体"/>
        </w:rPr>
        <w:t>太阳能光伏系统</w:t>
      </w:r>
      <w:r>
        <w:rPr>
          <w:rFonts w:hint="eastAsia"/>
        </w:rPr>
        <w:t>碳减排率(%)；</w:t>
      </w:r>
    </w:p>
    <w:p>
      <w:pPr>
        <w:ind w:firstLine="420"/>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18</m:t>
            </m:r>
            <m:ctrlPr>
              <w:rPr>
                <w:rFonts w:ascii="Cambria Math" w:hAnsi="Cambria Math"/>
                <w:i/>
              </w:rPr>
            </m:ctrlPr>
          </m:sub>
        </m:sSub>
      </m:oMath>
      <w:r>
        <w:rPr>
          <w:rFonts w:hint="eastAsia"/>
        </w:rPr>
        <w:t>——</w:t>
      </w:r>
      <w:r>
        <w:rPr>
          <w:rFonts w:hint="eastAsia" w:cs="宋体"/>
        </w:rPr>
        <w:t>太阳能光伏系统</w:t>
      </w:r>
      <w:r>
        <w:rPr>
          <w:rFonts w:hint="eastAsia"/>
        </w:rPr>
        <w:t>碳减排量(kgCO</w:t>
      </w:r>
      <w:r>
        <w:rPr>
          <w:rFonts w:hint="eastAsia"/>
          <w:vertAlign w:val="subscript"/>
        </w:rPr>
        <w:t>2</w:t>
      </w:r>
      <w:r>
        <w:rPr>
          <w:rFonts w:hint="eastAsia"/>
        </w:rPr>
        <w:t>e)；</w:t>
      </w:r>
    </w:p>
    <w:p>
      <w:pPr>
        <w:ind w:firstLine="420"/>
      </w:pPr>
      <w:r>
        <w:rPr>
          <w:rFonts w:ascii="等线" w:hAnsi="等线" w:eastAsia="等线"/>
          <w:position w:val="-12"/>
        </w:rPr>
        <w:object>
          <v:shape id="_x0000_i1052" o:spt="75" type="#_x0000_t75" style="height:19pt;width:14.95pt;" o:ole="t" filled="f" o:preferrelative="t" stroked="f" coordsize="21600,21600">
            <v:path/>
            <v:fill on="f" focussize="0,0"/>
            <v:stroke on="f" joinstyle="miter"/>
            <v:imagedata r:id="rId27" o:title=""/>
            <o:lock v:ext="edit" aspectratio="t"/>
            <w10:wrap type="none"/>
            <w10:anchorlock/>
          </v:shape>
          <o:OLEObject Type="Embed" ProgID="Equation.DSMT4" ShapeID="_x0000_i1052" DrawAspect="Content" ObjectID="_1468075731" r:id="rId29">
            <o:LockedField>false</o:LockedField>
          </o:OLEObject>
        </w:object>
      </w:r>
      <w:r>
        <w:rPr>
          <w:rFonts w:hint="eastAsia"/>
        </w:rPr>
        <w:t>——基准期的</w:t>
      </w:r>
      <w:r>
        <w:rPr>
          <w:rFonts w:hint="eastAsia" w:cs="宋体"/>
        </w:rPr>
        <w:t>太阳能光伏系统</w:t>
      </w:r>
      <w:r>
        <w:rPr>
          <w:rFonts w:hint="eastAsia"/>
        </w:rPr>
        <w:t>碳排放(kgCO</w:t>
      </w:r>
      <w:r>
        <w:rPr>
          <w:rFonts w:hint="eastAsia"/>
          <w:vertAlign w:val="subscript"/>
        </w:rPr>
        <w:t>2</w:t>
      </w:r>
      <w:r>
        <w:rPr>
          <w:rFonts w:hint="eastAsia"/>
        </w:rPr>
        <w:t>e)。</w:t>
      </w:r>
      <w:r>
        <w:t xml:space="preserve"> </w:t>
      </w:r>
    </w:p>
    <w:p>
      <w:pPr>
        <w:ind w:firstLine="420"/>
      </w:pPr>
      <w:r>
        <w:rPr>
          <w:rFonts w:hint="eastAsia"/>
        </w:rPr>
        <w:t>注：若建筑原本未采用太阳能光伏系统，则改造前太阳能光伏系统碳排放量为零，可再生能源供电碳减排量即为，改造后太阳能光伏系统提供的净发电量依据相应碳排放因子换算而来的净碳减排量。</w:t>
      </w:r>
    </w:p>
    <w:p>
      <w:pPr>
        <w:pStyle w:val="4"/>
        <w:spacing w:before="163" w:after="163"/>
      </w:pPr>
      <w:r>
        <w:rPr>
          <w:rFonts w:hint="eastAsia"/>
        </w:rPr>
        <w:t>非传统水源系统</w:t>
      </w:r>
    </w:p>
    <w:p>
      <w:pPr>
        <w:ind w:firstLine="420"/>
      </w:pPr>
      <w:r>
        <w:t>根据《</w:t>
      </w:r>
      <w:r>
        <w:rPr>
          <w:rFonts w:hint="eastAsia"/>
        </w:rPr>
        <w:t>民用建筑节水设计标准》 GB</w:t>
      </w:r>
      <w:r>
        <w:t xml:space="preserve"> </w:t>
      </w:r>
      <w:r>
        <w:rPr>
          <w:rFonts w:hint="eastAsia"/>
        </w:rPr>
        <w:t>50555，雨水和中水等非传统水源可用于景观用水、绿化用水、汽车冲洗用水、路面地面冲洗用水、冲厕用水、消防用水等非与人身接触的生活用水，雨水，还可用于建筑空调循环冷却系统的补水。</w:t>
      </w:r>
    </w:p>
    <w:p>
      <w:pPr>
        <w:pStyle w:val="5"/>
      </w:pPr>
      <w:r>
        <w:rPr>
          <w:rFonts w:hint="eastAsia"/>
        </w:rPr>
        <w:t>雨水回用碳减排量</w:t>
      </w:r>
    </w:p>
    <w:p>
      <w:pPr>
        <w:ind w:firstLine="420"/>
      </w:pPr>
      <w:r>
        <w:rPr>
          <w:rFonts w:hint="eastAsia"/>
        </w:rPr>
        <w:t>根据《民用建筑节水设计标准》GB</w:t>
      </w:r>
      <w:r>
        <w:t xml:space="preserve"> </w:t>
      </w:r>
      <w:r>
        <w:rPr>
          <w:rFonts w:hint="eastAsia"/>
        </w:rPr>
        <w:t>50555，雨水回用系统的年用雨水量应按下式计算：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hAnsi="Cambria Math" w:cs="Times New Roman"/>
                        <w:kern w:val="0"/>
                        <w:szCs w:val="20"/>
                      </w:rPr>
                      <m:t>W</m:t>
                    </m:r>
                    <m:ctrlPr>
                      <w:rPr>
                        <w:rFonts w:ascii="Cambria Math" w:hAnsi="Cambria Math" w:cs="Times New Roman"/>
                        <w:i/>
                        <w:kern w:val="0"/>
                        <w:szCs w:val="20"/>
                      </w:rPr>
                    </m:ctrlPr>
                  </m:e>
                  <m:sub>
                    <m:r>
                      <m:rPr/>
                      <w:rPr>
                        <w:rFonts w:ascii="Cambria Math" w:hAnsi="Cambria Math" w:cs="Times New Roman"/>
                        <w:kern w:val="0"/>
                        <w:szCs w:val="20"/>
                      </w:rPr>
                      <m:t>ya</m:t>
                    </m:r>
                    <m:ctrlPr>
                      <w:rPr>
                        <w:rFonts w:ascii="Cambria Math" w:hAnsi="Cambria Math" w:cs="Times New Roman"/>
                        <w:i/>
                        <w:kern w:val="0"/>
                        <w:szCs w:val="20"/>
                      </w:rPr>
                    </m:ctrlPr>
                  </m:sub>
                </m:sSub>
                <m:r>
                  <m:rPr/>
                  <w:rPr>
                    <w:rFonts w:hint="eastAsia" w:ascii="Cambria Math" w:hAnsi="Cambria Math" w:cs="Times New Roman"/>
                    <w:kern w:val="0"/>
                    <w:szCs w:val="20"/>
                  </w:rPr>
                  <m:t>=</m:t>
                </m:r>
                <m:r>
                  <m:rPr/>
                  <w:rPr>
                    <w:rFonts w:ascii="Cambria Math" w:hAnsi="Cambria Math" w:cs="Times New Roman"/>
                    <w:kern w:val="0"/>
                    <w:szCs w:val="20"/>
                  </w:rPr>
                  <m:t>(0.6~0.7)×10</m:t>
                </m:r>
                <m:sSub>
                  <m:sSubPr>
                    <m:ctrlPr>
                      <w:rPr>
                        <w:rFonts w:ascii="Cambria Math" w:hAnsi="Cambria Math" w:cs="Times New Roman"/>
                        <w:i/>
                        <w:kern w:val="0"/>
                        <w:szCs w:val="20"/>
                      </w:rPr>
                    </m:ctrlPr>
                  </m:sSubPr>
                  <m:e>
                    <m:r>
                      <m:rPr/>
                      <w:rPr>
                        <w:rFonts w:ascii="Cambria Math" w:hAnsi="Cambria Math" w:cs="Times New Roman"/>
                        <w:kern w:val="0"/>
                        <w:szCs w:val="20"/>
                      </w:rPr>
                      <m:t>Ψ</m:t>
                    </m:r>
                    <m:ctrlPr>
                      <w:rPr>
                        <w:rFonts w:ascii="Cambria Math" w:hAnsi="Cambria Math" w:cs="Times New Roman"/>
                        <w:i/>
                        <w:kern w:val="0"/>
                        <w:szCs w:val="20"/>
                      </w:rPr>
                    </m:ctrlPr>
                  </m:e>
                  <m:sub>
                    <m:r>
                      <m:rPr/>
                      <w:rPr>
                        <w:rFonts w:hint="eastAsia" w:ascii="Cambria Math" w:hAnsi="Cambria Math" w:cs="Times New Roman"/>
                        <w:kern w:val="0"/>
                        <w:szCs w:val="20"/>
                      </w:rPr>
                      <m:t>c</m:t>
                    </m:r>
                    <m:ctrlPr>
                      <w:rPr>
                        <w:rFonts w:ascii="Cambria Math" w:hAnsi="Cambria Math" w:cs="Times New Roman"/>
                        <w:i/>
                        <w:kern w:val="0"/>
                        <w:szCs w:val="20"/>
                      </w:rPr>
                    </m:ctrlPr>
                  </m:sub>
                </m:sSub>
                <m:sSub>
                  <m:sSubPr>
                    <m:ctrlPr>
                      <w:rPr>
                        <w:rFonts w:ascii="Cambria Math" w:hAnsi="Cambria Math" w:cs="Times New Roman"/>
                        <w:i/>
                        <w:kern w:val="0"/>
                        <w:szCs w:val="20"/>
                      </w:rPr>
                    </m:ctrlPr>
                  </m:sSubPr>
                  <m:e>
                    <m:r>
                      <m:rPr/>
                      <w:rPr>
                        <w:rFonts w:ascii="Cambria Math" w:hAnsi="Cambria Math" w:cs="Times New Roman"/>
                        <w:kern w:val="0"/>
                        <w:szCs w:val="20"/>
                      </w:rPr>
                      <m:t>ℎ</m:t>
                    </m:r>
                    <m:ctrlPr>
                      <w:rPr>
                        <w:rFonts w:ascii="Cambria Math" w:hAnsi="Cambria Math" w:cs="Times New Roman"/>
                        <w:i/>
                        <w:kern w:val="0"/>
                        <w:szCs w:val="20"/>
                      </w:rPr>
                    </m:ctrlPr>
                  </m:e>
                  <m:sub>
                    <m:r>
                      <m:rPr/>
                      <w:rPr>
                        <w:rFonts w:hint="eastAsia" w:ascii="Cambria Math" w:hAnsi="Cambria Math" w:cs="Times New Roman"/>
                        <w:kern w:val="0"/>
                        <w:szCs w:val="20"/>
                      </w:rPr>
                      <m:t>a</m:t>
                    </m:r>
                    <m:ctrlPr>
                      <w:rPr>
                        <w:rFonts w:ascii="Cambria Math" w:hAnsi="Cambria Math" w:cs="Times New Roman"/>
                        <w:i/>
                        <w:kern w:val="0"/>
                        <w:szCs w:val="20"/>
                      </w:rPr>
                    </m:ctrlPr>
                  </m:sub>
                </m:sSub>
                <m:r>
                  <m:rPr/>
                  <w:rPr>
                    <w:rFonts w:ascii="Cambria Math" w:hAnsi="Cambria Math" w:cs="Times New Roman"/>
                    <w:kern w:val="0"/>
                    <w:szCs w:val="20"/>
                  </w:rPr>
                  <m:t>F</m:t>
                </m:r>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64</w:t>
            </w:r>
            <w:r>
              <w:fldChar w:fldCharType="end"/>
            </w:r>
            <w:r>
              <w:t>)</w:t>
            </w:r>
          </w:p>
        </w:tc>
      </w:tr>
    </w:tbl>
    <w:p>
      <w:r>
        <w:rPr>
          <w:rFonts w:hint="eastAsia"/>
        </w:rPr>
        <w:t>式中：</w:t>
      </w: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ya</m:t>
            </m:r>
            <m:ctrlPr>
              <w:rPr>
                <w:rFonts w:ascii="Cambria Math" w:hAnsi="Cambria Math"/>
                <w:i/>
              </w:rPr>
            </m:ctrlPr>
          </m:sub>
        </m:sSub>
      </m:oMath>
      <w:r>
        <w:rPr>
          <w:rFonts w:hint="eastAsia"/>
        </w:rPr>
        <w:t>——年用雨水量(m</w:t>
      </w:r>
      <w:r>
        <w:rPr>
          <w:rFonts w:hint="eastAsia"/>
          <w:vertAlign w:val="superscript"/>
        </w:rPr>
        <w:t>3</w:t>
      </w:r>
      <w:r>
        <w:rPr>
          <w:rFonts w:hint="eastAsia"/>
        </w:rPr>
        <w:t>)；</w:t>
      </w:r>
    </w:p>
    <w:p>
      <w:pPr>
        <w:ind w:left="420" w:firstLine="420"/>
      </w:pPr>
      <m:oMath>
        <m:sSub>
          <m:sSubPr>
            <m:ctrlPr>
              <w:rPr>
                <w:rFonts w:ascii="Cambria Math" w:hAnsi="Cambria Math"/>
                <w:i/>
              </w:rPr>
            </m:ctrlPr>
          </m:sSubPr>
          <m:e>
            <m:r>
              <m:rPr/>
              <w:rPr>
                <w:rFonts w:ascii="Cambria Math" w:hAnsi="Cambria Math"/>
              </w:rPr>
              <m:t>Ψ</m:t>
            </m:r>
            <m:ctrlPr>
              <w:rPr>
                <w:rFonts w:ascii="Cambria Math" w:hAnsi="Cambria Math"/>
                <w:i/>
              </w:rPr>
            </m:ctrlPr>
          </m:e>
          <m:sub>
            <m:r>
              <m:rPr/>
              <w:rPr>
                <w:rFonts w:hint="eastAsia" w:ascii="Cambria Math" w:hAnsi="Cambria Math"/>
              </w:rPr>
              <m:t>c</m:t>
            </m:r>
            <m:ctrlPr>
              <w:rPr>
                <w:rFonts w:ascii="Cambria Math" w:hAnsi="Cambria Math"/>
                <w:i/>
              </w:rPr>
            </m:ctrlPr>
          </m:sub>
        </m:sSub>
      </m:oMath>
      <w:r>
        <w:rPr>
          <w:rFonts w:hint="eastAsia"/>
        </w:rPr>
        <w:t>——雨量径流系数；</w:t>
      </w:r>
    </w:p>
    <w:p>
      <w:pPr>
        <w:ind w:left="420" w:firstLine="420"/>
      </w:pPr>
      <m:oMath>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hint="eastAsia" w:ascii="Cambria Math" w:hAnsi="Cambria Math"/>
              </w:rPr>
              <m:t>a</m:t>
            </m:r>
            <m:ctrlPr>
              <w:rPr>
                <w:rFonts w:ascii="Cambria Math" w:hAnsi="Cambria Math"/>
                <w:i/>
              </w:rPr>
            </m:ctrlPr>
          </m:sub>
        </m:sSub>
      </m:oMath>
      <w:r>
        <w:rPr>
          <w:rFonts w:hint="eastAsia"/>
        </w:rPr>
        <w:t>——常年降雨厚度(mm)；</w:t>
      </w:r>
    </w:p>
    <w:p>
      <w:pPr>
        <w:ind w:left="420" w:firstLine="420"/>
      </w:pPr>
      <m:oMath>
        <m:r>
          <m:rPr/>
          <w:rPr>
            <w:rFonts w:ascii="Cambria Math" w:hAnsi="Cambria Math"/>
          </w:rPr>
          <m:t>F</m:t>
        </m:r>
      </m:oMath>
      <w:r>
        <w:rPr>
          <w:rFonts w:hint="eastAsia"/>
        </w:rPr>
        <w:t>——计算汇水面积(hm</w:t>
      </w:r>
      <w:r>
        <w:rPr>
          <w:vertAlign w:val="superscript"/>
        </w:rPr>
        <w:t>2</w:t>
      </w:r>
      <w:r>
        <w:rPr>
          <w:rFonts w:hint="eastAsia"/>
        </w:rPr>
        <w:t>)；</w:t>
      </w:r>
    </w:p>
    <w:p>
      <w:pPr>
        <w:ind w:left="420" w:firstLine="420"/>
      </w:pPr>
      <w:r>
        <w:rPr>
          <w:rFonts w:hint="eastAsia"/>
        </w:rPr>
        <w:t>0.6～0.7——除去不能形成径流的降雨、弃流雨水等外的可回用系数。</w:t>
      </w:r>
    </w:p>
    <w:p>
      <w:pPr>
        <w:ind w:firstLine="420"/>
      </w:pPr>
      <w:r>
        <w:rPr>
          <w:rFonts w:hint="eastAsia"/>
        </w:rPr>
        <w:t>其中，计算汇水面积F可按下列公式进行计算，并可与雨水蓄水池汇水面积相比较后取三者中最小值：</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r>
                  <m:rPr/>
                  <w:rPr>
                    <w:rFonts w:ascii="Cambria Math" w:hAnsi="Cambria Math" w:cs="Times New Roman"/>
                    <w:kern w:val="0"/>
                    <w:szCs w:val="20"/>
                  </w:rPr>
                  <m:t>F=</m:t>
                </m:r>
                <m:f>
                  <m:fPr>
                    <m:ctrlPr>
                      <w:rPr>
                        <w:rFonts w:ascii="Cambria Math" w:hAnsi="Cambria Math" w:cs="Times New Roman"/>
                        <w:i/>
                        <w:kern w:val="0"/>
                        <w:szCs w:val="20"/>
                      </w:rPr>
                    </m:ctrlPr>
                  </m:fPr>
                  <m:num>
                    <m:r>
                      <m:rPr/>
                      <w:rPr>
                        <w:rFonts w:ascii="Cambria Math" w:hAnsi="Cambria Math" w:cs="Times New Roman"/>
                        <w:kern w:val="0"/>
                        <w:szCs w:val="20"/>
                      </w:rPr>
                      <m:t>V</m:t>
                    </m:r>
                    <m:ctrlPr>
                      <w:rPr>
                        <w:rFonts w:ascii="Cambria Math" w:hAnsi="Cambria Math" w:cs="Times New Roman"/>
                        <w:i/>
                        <w:kern w:val="0"/>
                        <w:szCs w:val="20"/>
                      </w:rPr>
                    </m:ctrlPr>
                  </m:num>
                  <m:den>
                    <m:r>
                      <m:rPr/>
                      <w:rPr>
                        <w:rFonts w:ascii="Cambria Math" w:hAnsi="Cambria Math" w:cs="Times New Roman"/>
                        <w:kern w:val="0"/>
                        <w:szCs w:val="20"/>
                      </w:rPr>
                      <m:t>10</m:t>
                    </m:r>
                    <m:sSub>
                      <m:sSubPr>
                        <m:ctrlPr>
                          <w:rPr>
                            <w:rFonts w:ascii="Cambria Math" w:hAnsi="Cambria Math" w:cs="Times New Roman"/>
                            <w:i/>
                            <w:kern w:val="0"/>
                            <w:szCs w:val="20"/>
                          </w:rPr>
                        </m:ctrlPr>
                      </m:sSubPr>
                      <m:e>
                        <m:r>
                          <m:rPr/>
                          <w:rPr>
                            <w:rFonts w:ascii="Cambria Math" w:hAnsi="Cambria Math" w:cs="Times New Roman"/>
                            <w:kern w:val="0"/>
                            <w:szCs w:val="20"/>
                          </w:rPr>
                          <m:t>Ψ</m:t>
                        </m:r>
                        <m:ctrlPr>
                          <w:rPr>
                            <w:rFonts w:ascii="Cambria Math" w:hAnsi="Cambria Math" w:cs="Times New Roman"/>
                            <w:i/>
                            <w:kern w:val="0"/>
                            <w:szCs w:val="20"/>
                          </w:rPr>
                        </m:ctrlPr>
                      </m:e>
                      <m:sub>
                        <m:r>
                          <m:rPr/>
                          <w:rPr>
                            <w:rFonts w:hint="eastAsia" w:ascii="Cambria Math" w:hAnsi="Cambria Math" w:cs="Times New Roman"/>
                            <w:kern w:val="0"/>
                            <w:szCs w:val="20"/>
                          </w:rPr>
                          <m:t>c</m:t>
                        </m:r>
                        <m:ctrlPr>
                          <w:rPr>
                            <w:rFonts w:ascii="Cambria Math" w:hAnsi="Cambria Math" w:cs="Times New Roman"/>
                            <w:i/>
                            <w:kern w:val="0"/>
                            <w:szCs w:val="20"/>
                          </w:rPr>
                        </m:ctrlPr>
                      </m:sub>
                    </m:sSub>
                    <m:sSub>
                      <m:sSubPr>
                        <m:ctrlPr>
                          <w:rPr>
                            <w:rFonts w:ascii="Cambria Math" w:hAnsi="Cambria Math" w:cs="Times New Roman"/>
                            <w:i/>
                            <w:kern w:val="0"/>
                            <w:szCs w:val="20"/>
                          </w:rPr>
                        </m:ctrlPr>
                      </m:sSubPr>
                      <m:e>
                        <m:r>
                          <m:rPr/>
                          <w:rPr>
                            <w:rFonts w:ascii="Cambria Math" w:hAnsi="Cambria Math" w:cs="Times New Roman"/>
                            <w:kern w:val="0"/>
                            <w:szCs w:val="20"/>
                          </w:rPr>
                          <m:t>ℎ</m:t>
                        </m:r>
                        <m:ctrlPr>
                          <w:rPr>
                            <w:rFonts w:ascii="Cambria Math" w:hAnsi="Cambria Math" w:cs="Times New Roman"/>
                            <w:i/>
                            <w:kern w:val="0"/>
                            <w:szCs w:val="20"/>
                          </w:rPr>
                        </m:ctrlPr>
                      </m:e>
                      <m:sub>
                        <m:r>
                          <m:rPr/>
                          <w:rPr>
                            <w:rFonts w:ascii="Cambria Math" w:hAnsi="Cambria Math" w:cs="Times New Roman"/>
                            <w:kern w:val="0"/>
                            <w:szCs w:val="20"/>
                          </w:rPr>
                          <m:t>d</m:t>
                        </m:r>
                        <m:ctrlPr>
                          <w:rPr>
                            <w:rFonts w:ascii="Cambria Math" w:hAnsi="Cambria Math" w:cs="Times New Roman"/>
                            <w:i/>
                            <w:kern w:val="0"/>
                            <w:szCs w:val="20"/>
                          </w:rPr>
                        </m:ctrlPr>
                      </m:sub>
                    </m:sSub>
                    <m:ctrlPr>
                      <w:rPr>
                        <w:rFonts w:ascii="Cambria Math" w:hAnsi="Cambria Math" w:cs="Times New Roman"/>
                        <w:i/>
                        <w:kern w:val="0"/>
                        <w:szCs w:val="20"/>
                      </w:rPr>
                    </m:ctrlPr>
                  </m:den>
                </m:f>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65</w:t>
            </w:r>
            <w:r>
              <w:fldChar w:fldCharType="end"/>
            </w: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r>
                  <m:rPr/>
                  <w:rPr>
                    <w:rFonts w:ascii="Cambria Math" w:hAnsi="Cambria Math" w:cs="Times New Roman"/>
                    <w:kern w:val="0"/>
                    <w:szCs w:val="20"/>
                  </w:rPr>
                  <m:t>F=</m:t>
                </m:r>
                <m:f>
                  <m:fPr>
                    <m:ctrlPr>
                      <w:rPr>
                        <w:rFonts w:ascii="Cambria Math" w:hAnsi="Cambria Math" w:cs="Times New Roman"/>
                        <w:i/>
                        <w:kern w:val="0"/>
                        <w:szCs w:val="20"/>
                      </w:rPr>
                    </m:ctrlPr>
                  </m:fPr>
                  <m:num>
                    <m:r>
                      <m:rPr/>
                      <w:rPr>
                        <w:rFonts w:ascii="Cambria Math" w:hAnsi="Cambria Math" w:cs="Times New Roman"/>
                        <w:kern w:val="0"/>
                        <w:szCs w:val="20"/>
                      </w:rPr>
                      <m:t>3</m:t>
                    </m:r>
                    <m:sSub>
                      <m:sSubPr>
                        <m:ctrlPr>
                          <w:rPr>
                            <w:rFonts w:ascii="Cambria Math" w:hAnsi="Cambria Math" w:cs="Times New Roman"/>
                            <w:i/>
                            <w:kern w:val="0"/>
                            <w:szCs w:val="20"/>
                          </w:rPr>
                        </m:ctrlPr>
                      </m:sSubPr>
                      <m:e>
                        <m:r>
                          <m:rPr/>
                          <w:rPr>
                            <w:rFonts w:ascii="Cambria Math" w:hAnsi="Cambria Math" w:cs="Times New Roman"/>
                            <w:kern w:val="0"/>
                            <w:szCs w:val="20"/>
                          </w:rPr>
                          <m:t>Q</m:t>
                        </m:r>
                        <m:ctrlPr>
                          <w:rPr>
                            <w:rFonts w:ascii="Cambria Math" w:hAnsi="Cambria Math" w:cs="Times New Roman"/>
                            <w:i/>
                            <w:kern w:val="0"/>
                            <w:szCs w:val="20"/>
                          </w:rPr>
                        </m:ctrlPr>
                      </m:e>
                      <m:sub>
                        <m:r>
                          <m:rPr/>
                          <w:rPr>
                            <w:rFonts w:ascii="Cambria Math" w:hAnsi="Cambria Math" w:cs="Times New Roman"/>
                            <w:kern w:val="0"/>
                            <w:szCs w:val="20"/>
                          </w:rPr>
                          <m:t>ℎd</m:t>
                        </m:r>
                        <m:ctrlPr>
                          <w:rPr>
                            <w:rFonts w:ascii="Cambria Math" w:hAnsi="Cambria Math" w:cs="Times New Roman"/>
                            <w:i/>
                            <w:kern w:val="0"/>
                            <w:szCs w:val="20"/>
                          </w:rPr>
                        </m:ctrlPr>
                      </m:sub>
                    </m:sSub>
                    <m:ctrlPr>
                      <w:rPr>
                        <w:rFonts w:ascii="Cambria Math" w:hAnsi="Cambria Math" w:cs="Times New Roman"/>
                        <w:i/>
                        <w:kern w:val="0"/>
                        <w:szCs w:val="20"/>
                      </w:rPr>
                    </m:ctrlPr>
                  </m:num>
                  <m:den>
                    <m:r>
                      <m:rPr/>
                      <w:rPr>
                        <w:rFonts w:ascii="Cambria Math" w:hAnsi="Cambria Math" w:cs="Times New Roman"/>
                        <w:kern w:val="0"/>
                        <w:szCs w:val="20"/>
                      </w:rPr>
                      <m:t>10</m:t>
                    </m:r>
                    <m:sSub>
                      <m:sSubPr>
                        <m:ctrlPr>
                          <w:rPr>
                            <w:rFonts w:ascii="Cambria Math" w:hAnsi="Cambria Math" w:cs="Times New Roman"/>
                            <w:i/>
                            <w:kern w:val="0"/>
                            <w:szCs w:val="20"/>
                          </w:rPr>
                        </m:ctrlPr>
                      </m:sSubPr>
                      <m:e>
                        <m:r>
                          <m:rPr/>
                          <w:rPr>
                            <w:rFonts w:ascii="Cambria Math" w:hAnsi="Cambria Math" w:cs="Times New Roman"/>
                            <w:kern w:val="0"/>
                            <w:szCs w:val="20"/>
                          </w:rPr>
                          <m:t>Ψ</m:t>
                        </m:r>
                        <m:ctrlPr>
                          <w:rPr>
                            <w:rFonts w:ascii="Cambria Math" w:hAnsi="Cambria Math" w:cs="Times New Roman"/>
                            <w:i/>
                            <w:kern w:val="0"/>
                            <w:szCs w:val="20"/>
                          </w:rPr>
                        </m:ctrlPr>
                      </m:e>
                      <m:sub>
                        <m:r>
                          <m:rPr/>
                          <w:rPr>
                            <w:rFonts w:hint="eastAsia" w:ascii="Cambria Math" w:hAnsi="Cambria Math" w:cs="Times New Roman"/>
                            <w:kern w:val="0"/>
                            <w:szCs w:val="20"/>
                          </w:rPr>
                          <m:t>c</m:t>
                        </m:r>
                        <m:ctrlPr>
                          <w:rPr>
                            <w:rFonts w:ascii="Cambria Math" w:hAnsi="Cambria Math" w:cs="Times New Roman"/>
                            <w:i/>
                            <w:kern w:val="0"/>
                            <w:szCs w:val="20"/>
                          </w:rPr>
                        </m:ctrlPr>
                      </m:sub>
                    </m:sSub>
                    <m:sSub>
                      <m:sSubPr>
                        <m:ctrlPr>
                          <w:rPr>
                            <w:rFonts w:ascii="Cambria Math" w:hAnsi="Cambria Math" w:cs="Times New Roman"/>
                            <w:i/>
                            <w:kern w:val="0"/>
                            <w:szCs w:val="20"/>
                          </w:rPr>
                        </m:ctrlPr>
                      </m:sSubPr>
                      <m:e>
                        <m:r>
                          <m:rPr/>
                          <w:rPr>
                            <w:rFonts w:ascii="Cambria Math" w:hAnsi="Cambria Math" w:cs="Times New Roman"/>
                            <w:kern w:val="0"/>
                            <w:szCs w:val="20"/>
                          </w:rPr>
                          <m:t>ℎ</m:t>
                        </m:r>
                        <m:ctrlPr>
                          <w:rPr>
                            <w:rFonts w:ascii="Cambria Math" w:hAnsi="Cambria Math" w:cs="Times New Roman"/>
                            <w:i/>
                            <w:kern w:val="0"/>
                            <w:szCs w:val="20"/>
                          </w:rPr>
                        </m:ctrlPr>
                      </m:e>
                      <m:sub>
                        <m:r>
                          <m:rPr/>
                          <w:rPr>
                            <w:rFonts w:ascii="Cambria Math" w:hAnsi="Cambria Math" w:cs="Times New Roman"/>
                            <w:kern w:val="0"/>
                            <w:szCs w:val="20"/>
                          </w:rPr>
                          <m:t>d</m:t>
                        </m:r>
                        <m:ctrlPr>
                          <w:rPr>
                            <w:rFonts w:ascii="Cambria Math" w:hAnsi="Cambria Math" w:cs="Times New Roman"/>
                            <w:i/>
                            <w:kern w:val="0"/>
                            <w:szCs w:val="20"/>
                          </w:rPr>
                        </m:ctrlPr>
                      </m:sub>
                    </m:sSub>
                    <m:ctrlPr>
                      <w:rPr>
                        <w:rFonts w:ascii="Cambria Math" w:hAnsi="Cambria Math" w:cs="Times New Roman"/>
                        <w:i/>
                        <w:kern w:val="0"/>
                        <w:szCs w:val="20"/>
                      </w:rPr>
                    </m:ctrlPr>
                  </m:den>
                </m:f>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66</w:t>
            </w:r>
            <w:r>
              <w:fldChar w:fldCharType="end"/>
            </w:r>
            <w:r>
              <w:t>)</w:t>
            </w:r>
          </w:p>
        </w:tc>
      </w:tr>
    </w:tbl>
    <w:p>
      <w:r>
        <w:rPr>
          <w:rFonts w:hint="eastAsia"/>
        </w:rPr>
        <w:t>式中：</w:t>
      </w:r>
      <m:oMath>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d</m:t>
            </m:r>
            <m:ctrlPr>
              <w:rPr>
                <w:rFonts w:ascii="Cambria Math" w:hAnsi="Cambria Math"/>
                <w:i/>
              </w:rPr>
            </m:ctrlPr>
          </m:sub>
        </m:sSub>
      </m:oMath>
      <w:r>
        <w:rPr>
          <w:rFonts w:hint="eastAsia"/>
        </w:rPr>
        <w:t>——常年最大日降雨厚度(mm)；</w:t>
      </w:r>
    </w:p>
    <w:p>
      <w:pPr>
        <w:ind w:firstLine="420"/>
      </w:pPr>
      <m:oMath>
        <m:r>
          <m:rPr/>
          <w:rPr>
            <w:rFonts w:ascii="Cambria Math" w:hAnsi="Cambria Math"/>
          </w:rPr>
          <m:t>V</m:t>
        </m:r>
      </m:oMath>
      <w:r>
        <w:rPr>
          <w:rFonts w:hint="eastAsia"/>
        </w:rPr>
        <w:t>——蓄水池有效容积(m</w:t>
      </w:r>
      <w:r>
        <w:rPr>
          <w:rFonts w:hint="eastAsia"/>
          <w:vertAlign w:val="superscript"/>
        </w:rPr>
        <w:t>3</w:t>
      </w:r>
      <w:r>
        <w:rPr>
          <w:rFonts w:hint="eastAsia"/>
        </w:rPr>
        <w:t>)；</w:t>
      </w:r>
    </w:p>
    <w:p>
      <w:pPr>
        <w:ind w:firstLine="420"/>
      </w:pP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ℎd</m:t>
            </m:r>
            <m:ctrlPr>
              <w:rPr>
                <w:rFonts w:ascii="Cambria Math" w:hAnsi="Cambria Math"/>
                <w:i/>
              </w:rPr>
            </m:ctrlPr>
          </m:sub>
        </m:sSub>
      </m:oMath>
      <w:r>
        <w:rPr>
          <w:rFonts w:hint="eastAsia"/>
        </w:rPr>
        <w:t>——雨水回用系统的平均日用水量(m</w:t>
      </w:r>
      <w:r>
        <w:rPr>
          <w:rFonts w:hint="eastAsia"/>
          <w:vertAlign w:val="superscript"/>
        </w:rPr>
        <w:t>3</w:t>
      </w:r>
      <w:r>
        <w:rPr>
          <w:rFonts w:hint="eastAsia"/>
        </w:rPr>
        <w:t>)。</w:t>
      </w:r>
    </w:p>
    <w:p>
      <w:pPr>
        <w:ind w:firstLine="420"/>
      </w:pPr>
      <w:r>
        <w:t>注：</w:t>
      </w:r>
      <w:r>
        <w:rPr>
          <w:rFonts w:hint="eastAsia"/>
        </w:rPr>
        <w:t>雨水入渗面积的计算应包括透水铺砌面积、地面和屋面绿地面积、室外埋地入渗设施的有效渗透面积，室外下凹绿地面积可按2倍透水地面面积计算。</w:t>
      </w:r>
    </w:p>
    <w:p/>
    <w:p>
      <w:pPr>
        <w:ind w:firstLine="420"/>
      </w:pPr>
      <w:r>
        <w:rPr>
          <w:rFonts w:hint="eastAsia"/>
        </w:rPr>
        <w:t>雨水回用系统的自来水替代率或雨水利用率Ry应按下式计算：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hAnsi="Cambria Math" w:cs="Times New Roman"/>
                        <w:kern w:val="0"/>
                        <w:szCs w:val="20"/>
                      </w:rPr>
                      <m:t>R</m:t>
                    </m:r>
                    <m:ctrlPr>
                      <w:rPr>
                        <w:rFonts w:ascii="Cambria Math" w:hAnsi="Cambria Math" w:cs="Times New Roman"/>
                        <w:i/>
                        <w:kern w:val="0"/>
                        <w:szCs w:val="20"/>
                      </w:rPr>
                    </m:ctrlPr>
                  </m:e>
                  <m:sub>
                    <m:r>
                      <m:rPr/>
                      <w:rPr>
                        <w:rFonts w:ascii="Cambria Math" w:hAnsi="Cambria Math" w:cs="Times New Roman"/>
                        <w:kern w:val="0"/>
                        <w:szCs w:val="20"/>
                      </w:rPr>
                      <m:t>y</m:t>
                    </m:r>
                    <m:ctrlPr>
                      <w:rPr>
                        <w:rFonts w:ascii="Cambria Math" w:hAnsi="Cambria Math" w:cs="Times New Roman"/>
                        <w:i/>
                        <w:kern w:val="0"/>
                        <w:szCs w:val="20"/>
                      </w:rPr>
                    </m:ctrlPr>
                  </m:sub>
                </m:sSub>
                <m:r>
                  <m:rPr/>
                  <w:rPr>
                    <w:rFonts w:ascii="Cambria Math" w:hAnsi="Cambria Math" w:cs="Times New Roman"/>
                    <w:kern w:val="0"/>
                    <w:szCs w:val="20"/>
                  </w:rPr>
                  <m:t>=</m:t>
                </m:r>
                <m:f>
                  <m:fPr>
                    <m:type m:val="lin"/>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hAnsi="Cambria Math" w:cs="Times New Roman"/>
                            <w:kern w:val="0"/>
                            <w:szCs w:val="20"/>
                          </w:rPr>
                          <m:t>W</m:t>
                        </m:r>
                        <m:ctrlPr>
                          <w:rPr>
                            <w:rFonts w:ascii="Cambria Math" w:hAnsi="Cambria Math" w:cs="Times New Roman"/>
                            <w:i/>
                            <w:kern w:val="0"/>
                            <w:szCs w:val="20"/>
                          </w:rPr>
                        </m:ctrlPr>
                      </m:e>
                      <m:sub>
                        <m:r>
                          <m:rPr/>
                          <w:rPr>
                            <w:rFonts w:ascii="Cambria Math" w:hAnsi="Cambria Math" w:cs="Times New Roman"/>
                            <w:kern w:val="0"/>
                            <w:szCs w:val="20"/>
                          </w:rPr>
                          <m:t>ya</m:t>
                        </m:r>
                        <m:ctrlPr>
                          <w:rPr>
                            <w:rFonts w:ascii="Cambria Math" w:hAnsi="Cambria Math" w:cs="Times New Roman"/>
                            <w:i/>
                            <w:kern w:val="0"/>
                            <w:szCs w:val="20"/>
                          </w:rPr>
                        </m:ctrlPr>
                      </m:sub>
                    </m:sSub>
                    <m:ctrlPr>
                      <w:rPr>
                        <w:rFonts w:ascii="Cambria Math" w:hAnsi="Cambria Math" w:cs="Times New Roman"/>
                        <w:i/>
                        <w:kern w:val="0"/>
                        <w:szCs w:val="20"/>
                      </w:rPr>
                    </m:ctrlPr>
                  </m:num>
                  <m:den>
                    <m:r>
                      <m:rPr>
                        <m:sty m:val="p"/>
                      </m:rPr>
                      <w:rPr>
                        <w:rFonts w:hint="eastAsia"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Q</m:t>
                        </m:r>
                        <m:ctrlPr>
                          <w:rPr>
                            <w:rFonts w:ascii="Cambria Math" w:hAnsi="Cambria Math" w:cs="Times New Roman"/>
                            <w:i/>
                            <w:kern w:val="0"/>
                            <w:szCs w:val="20"/>
                          </w:rPr>
                        </m:ctrlPr>
                      </m:e>
                      <m:sub>
                        <m:r>
                          <m:rPr/>
                          <w:rPr>
                            <w:rFonts w:ascii="Cambria Math" w:hAnsi="Cambria Math" w:cs="Times New Roman"/>
                            <w:kern w:val="0"/>
                            <w:szCs w:val="20"/>
                          </w:rPr>
                          <m:t>a</m:t>
                        </m:r>
                        <m:ctrlPr>
                          <w:rPr>
                            <w:rFonts w:ascii="Cambria Math" w:hAnsi="Cambria Math" w:cs="Times New Roman"/>
                            <w:i/>
                            <w:kern w:val="0"/>
                            <w:szCs w:val="20"/>
                          </w:rPr>
                        </m:ctrlPr>
                      </m:sub>
                    </m:sSub>
                    <m:ctrlPr>
                      <w:rPr>
                        <w:rFonts w:ascii="Cambria Math" w:hAnsi="Cambria Math" w:cs="Times New Roman"/>
                        <w:i/>
                        <w:kern w:val="0"/>
                        <w:szCs w:val="20"/>
                      </w:rPr>
                    </m:ctrlPr>
                  </m:den>
                </m:f>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67</w:t>
            </w:r>
            <w:r>
              <w:fldChar w:fldCharType="end"/>
            </w:r>
            <w:r>
              <w:t>)</w:t>
            </w:r>
          </w:p>
        </w:tc>
      </w:tr>
    </w:tbl>
    <w:p>
      <w:pPr>
        <w:ind w:firstLine="420"/>
      </w:pPr>
      <w:r>
        <w:rPr>
          <w:rFonts w:hint="eastAsia"/>
        </w:rPr>
        <w:t>式中：Ry——自来水替代率或雨水利用率。</w:t>
      </w:r>
    </w:p>
    <w:p>
      <w:pPr>
        <w:ind w:firstLine="420"/>
      </w:pPr>
    </w:p>
    <w:p>
      <w:pPr>
        <w:tabs>
          <w:tab w:val="left" w:pos="709"/>
          <w:tab w:val="left" w:pos="851"/>
        </w:tabs>
        <w:ind w:firstLine="480"/>
        <w:rPr>
          <w:kern w:val="0"/>
          <w:szCs w:val="20"/>
        </w:rPr>
      </w:pPr>
      <w:r>
        <w:rPr>
          <w:rFonts w:hint="eastAsia" w:cs="宋体"/>
        </w:rPr>
        <w:t>雨水回用系统碳减排率</w:t>
      </w:r>
      <w:r>
        <w:rPr>
          <w:rFonts w:hint="eastAsia" w:cs="宋体"/>
          <w:kern w:val="0"/>
          <w:szCs w:val="20"/>
        </w:rPr>
        <w:t>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19</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19</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×100%</m:t>
                </m:r>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68</w:t>
            </w:r>
            <w:r>
              <w:fldChar w:fldCharType="end"/>
            </w:r>
            <w:r>
              <w:t>)</w:t>
            </w:r>
          </w:p>
        </w:tc>
      </w:tr>
    </w:tbl>
    <w:p>
      <w:r>
        <w:rPr>
          <w:rFonts w:hint="eastAsia"/>
        </w:rPr>
        <w:t>式中：</w:t>
      </w: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19</m:t>
            </m:r>
            <m:ctrlPr>
              <w:rPr>
                <w:rFonts w:ascii="Cambria Math" w:hAnsi="Cambria Math"/>
                <w:i/>
              </w:rPr>
            </m:ctrlPr>
          </m:sub>
        </m:sSub>
      </m:oMath>
      <w:r>
        <w:rPr>
          <w:rFonts w:hint="eastAsia"/>
        </w:rPr>
        <w:t>——</w:t>
      </w:r>
      <w:r>
        <w:rPr>
          <w:rFonts w:hint="eastAsia" w:cs="宋体"/>
        </w:rPr>
        <w:t>雨水回用系统</w:t>
      </w:r>
      <w:r>
        <w:rPr>
          <w:rFonts w:hint="eastAsia"/>
        </w:rPr>
        <w:t>碳减排率(%)；</w:t>
      </w:r>
    </w:p>
    <w:p>
      <w:pPr>
        <w:ind w:firstLine="420"/>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19</m:t>
            </m:r>
            <m:ctrlPr>
              <w:rPr>
                <w:rFonts w:ascii="Cambria Math" w:hAnsi="Cambria Math"/>
                <w:i/>
              </w:rPr>
            </m:ctrlPr>
          </m:sub>
        </m:sSub>
      </m:oMath>
      <w:r>
        <w:rPr>
          <w:rFonts w:hint="eastAsia"/>
        </w:rPr>
        <w:t>——</w:t>
      </w:r>
      <w:r>
        <w:rPr>
          <w:rFonts w:hint="eastAsia" w:cs="宋体"/>
        </w:rPr>
        <w:t>雨水回用系统</w:t>
      </w:r>
      <w:r>
        <w:rPr>
          <w:rFonts w:hint="eastAsia"/>
        </w:rPr>
        <w:t>碳减排量(kgCO</w:t>
      </w:r>
      <w:r>
        <w:rPr>
          <w:rFonts w:hint="eastAsia"/>
          <w:vertAlign w:val="subscript"/>
        </w:rPr>
        <w:t>2</w:t>
      </w:r>
      <w:r>
        <w:rPr>
          <w:rFonts w:hint="eastAsia"/>
        </w:rPr>
        <w:t>e)；</w:t>
      </w:r>
    </w:p>
    <w:p>
      <w:pPr>
        <w:ind w:firstLine="420"/>
      </w:pPr>
      <w:r>
        <w:rPr>
          <w:rFonts w:ascii="等线" w:hAnsi="等线" w:eastAsia="等线"/>
          <w:position w:val="-12"/>
        </w:rPr>
        <w:object>
          <v:shape id="_x0000_i1053" o:spt="75" type="#_x0000_t75" style="height:19pt;width:14.95pt;" o:ole="t" filled="f" o:preferrelative="t" stroked="f" coordsize="21600,21600">
            <v:path/>
            <v:fill on="f" focussize="0,0"/>
            <v:stroke on="f" joinstyle="miter"/>
            <v:imagedata r:id="rId27" o:title=""/>
            <o:lock v:ext="edit" aspectratio="t"/>
            <w10:wrap type="none"/>
            <w10:anchorlock/>
          </v:shape>
          <o:OLEObject Type="Embed" ProgID="Equation.DSMT4" ShapeID="_x0000_i1053" DrawAspect="Content" ObjectID="_1468075732" r:id="rId30">
            <o:LockedField>false</o:LockedField>
          </o:OLEObject>
        </w:object>
      </w:r>
      <w:r>
        <w:rPr>
          <w:rFonts w:hint="eastAsia"/>
        </w:rPr>
        <w:t>——基准期的</w:t>
      </w:r>
      <w:r>
        <w:rPr>
          <w:rFonts w:hint="eastAsia" w:cs="宋体"/>
        </w:rPr>
        <w:t>雨水回用系统</w:t>
      </w:r>
      <w:r>
        <w:rPr>
          <w:rFonts w:hint="eastAsia"/>
        </w:rPr>
        <w:t>碳排放量(kgCO</w:t>
      </w:r>
      <w:r>
        <w:rPr>
          <w:rFonts w:hint="eastAsia"/>
          <w:vertAlign w:val="subscript"/>
        </w:rPr>
        <w:t>2</w:t>
      </w:r>
      <w:r>
        <w:rPr>
          <w:rFonts w:hint="eastAsia"/>
        </w:rPr>
        <w:t>e)。</w:t>
      </w:r>
      <w:r>
        <w:t xml:space="preserve"> </w:t>
      </w:r>
    </w:p>
    <w:p>
      <w:pPr>
        <w:ind w:firstLine="420"/>
      </w:pPr>
      <w:r>
        <w:rPr>
          <w:rFonts w:hint="eastAsia"/>
        </w:rPr>
        <w:t>注：若建筑原本未设雨水回用系统，则雨水回用碳减排量即视为，减去雨水回用系统核定期基础能耗换算而成的碳排放量后，改造后非传统水源雨水措施带来的间接净碳减排量。</w:t>
      </w:r>
    </w:p>
    <w:p>
      <w:pPr>
        <w:pStyle w:val="5"/>
      </w:pPr>
      <w:r>
        <w:rPr>
          <w:rFonts w:hint="eastAsia"/>
        </w:rPr>
        <w:t>中水回收碳减排量</w:t>
      </w:r>
    </w:p>
    <w:p>
      <w:pPr>
        <w:ind w:firstLine="420"/>
      </w:pPr>
      <w:r>
        <w:rPr>
          <w:rFonts w:hint="eastAsia"/>
        </w:rPr>
        <w:t>根据《民用建筑节水设计标准》GB</w:t>
      </w:r>
      <w:r>
        <w:t xml:space="preserve"> </w:t>
      </w:r>
      <w:r>
        <w:rPr>
          <w:rFonts w:hint="eastAsia"/>
        </w:rPr>
        <w:t>50555，当中水由建筑中水处理站供应时，建筑中水系统的年回用中水量应按下列公式进行计算，并应选取三个水量中的最小数值：</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hAnsi="Cambria Math" w:cs="Times New Roman"/>
                        <w:kern w:val="0"/>
                        <w:szCs w:val="20"/>
                      </w:rPr>
                      <m:t>W</m:t>
                    </m:r>
                    <m:ctrlPr>
                      <w:rPr>
                        <w:rFonts w:ascii="Cambria Math" w:hAnsi="Cambria Math" w:cs="Times New Roman"/>
                        <w:i/>
                        <w:kern w:val="0"/>
                        <w:szCs w:val="20"/>
                      </w:rPr>
                    </m:ctrlPr>
                  </m:e>
                  <m:sub>
                    <m:r>
                      <m:rPr/>
                      <w:rPr>
                        <w:rFonts w:hint="eastAsia" w:ascii="Cambria Math" w:hAnsi="Cambria Math" w:cs="Times New Roman"/>
                        <w:kern w:val="0"/>
                        <w:szCs w:val="20"/>
                      </w:rPr>
                      <m:t>ma</m:t>
                    </m:r>
                    <m:ctrlPr>
                      <w:rPr>
                        <w:rFonts w:ascii="Cambria Math" w:hAnsi="Cambria Math" w:cs="Times New Roman"/>
                        <w:i/>
                        <w:kern w:val="0"/>
                        <w:szCs w:val="20"/>
                      </w:rPr>
                    </m:ctrlPr>
                  </m:sub>
                </m:sSub>
                <m:r>
                  <m:rPr/>
                  <w:rPr>
                    <w:rFonts w:hint="eastAsia" w:ascii="Cambria Math" w:hAnsi="Cambria Math" w:cs="Times New Roman"/>
                    <w:kern w:val="0"/>
                    <w:szCs w:val="20"/>
                  </w:rPr>
                  <m:t>=</m:t>
                </m:r>
                <m:r>
                  <m:rPr/>
                  <w:rPr>
                    <w:rFonts w:ascii="Cambria Math" w:hAnsi="Cambria Math" w:cs="Times New Roman"/>
                    <w:kern w:val="0"/>
                    <w:szCs w:val="20"/>
                  </w:rPr>
                  <m:t>0.8×</m:t>
                </m:r>
                <m:sSub>
                  <m:sSubPr>
                    <m:ctrlPr>
                      <w:rPr>
                        <w:rFonts w:ascii="Cambria Math" w:hAnsi="Cambria Math" w:cs="Times New Roman"/>
                        <w:i/>
                        <w:kern w:val="0"/>
                        <w:szCs w:val="20"/>
                      </w:rPr>
                    </m:ctrlPr>
                  </m:sSubPr>
                  <m:e>
                    <m:r>
                      <m:rPr/>
                      <w:rPr>
                        <w:rFonts w:ascii="Cambria Math" w:hAnsi="Cambria Math" w:cs="Times New Roman"/>
                        <w:kern w:val="0"/>
                        <w:szCs w:val="20"/>
                      </w:rPr>
                      <m:t>Q</m:t>
                    </m:r>
                    <m:ctrlPr>
                      <w:rPr>
                        <w:rFonts w:ascii="Cambria Math" w:hAnsi="Cambria Math" w:cs="Times New Roman"/>
                        <w:i/>
                        <w:kern w:val="0"/>
                        <w:szCs w:val="20"/>
                      </w:rPr>
                    </m:ctrlPr>
                  </m:e>
                  <m:sub>
                    <m:r>
                      <m:rPr/>
                      <w:rPr>
                        <w:rFonts w:ascii="Cambria Math" w:hAnsi="Cambria Math" w:cs="Times New Roman"/>
                        <w:kern w:val="0"/>
                        <w:szCs w:val="20"/>
                      </w:rPr>
                      <m:t>sa</m:t>
                    </m:r>
                    <m:ctrlPr>
                      <w:rPr>
                        <w:rFonts w:ascii="Cambria Math" w:hAnsi="Cambria Math" w:cs="Times New Roman"/>
                        <w:i/>
                        <w:kern w:val="0"/>
                        <w:szCs w:val="20"/>
                      </w:rPr>
                    </m:ctrlPr>
                  </m:sub>
                </m:sSub>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69</w:t>
            </w:r>
            <w:r>
              <w:fldChar w:fldCharType="end"/>
            </w: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hAnsi="Cambria Math" w:cs="Times New Roman"/>
                        <w:kern w:val="0"/>
                        <w:szCs w:val="20"/>
                      </w:rPr>
                      <m:t>W</m:t>
                    </m:r>
                    <m:ctrlPr>
                      <w:rPr>
                        <w:rFonts w:ascii="Cambria Math" w:hAnsi="Cambria Math" w:cs="Times New Roman"/>
                        <w:i/>
                        <w:kern w:val="0"/>
                        <w:szCs w:val="20"/>
                      </w:rPr>
                    </m:ctrlPr>
                  </m:e>
                  <m:sub>
                    <m:r>
                      <m:rPr/>
                      <w:rPr>
                        <w:rFonts w:hint="eastAsia" w:ascii="Cambria Math" w:hAnsi="Cambria Math" w:cs="Times New Roman"/>
                        <w:kern w:val="0"/>
                        <w:szCs w:val="20"/>
                      </w:rPr>
                      <m:t>ma</m:t>
                    </m:r>
                    <m:ctrlPr>
                      <w:rPr>
                        <w:rFonts w:ascii="Cambria Math" w:hAnsi="Cambria Math" w:cs="Times New Roman"/>
                        <w:i/>
                        <w:kern w:val="0"/>
                        <w:szCs w:val="20"/>
                      </w:rPr>
                    </m:ctrlPr>
                  </m:sub>
                </m:sSub>
                <m:r>
                  <m:rPr/>
                  <w:rPr>
                    <w:rFonts w:hint="eastAsia" w:ascii="Cambria Math" w:hAnsi="Cambria Math" w:cs="Times New Roman"/>
                    <w:kern w:val="0"/>
                    <w:szCs w:val="20"/>
                  </w:rPr>
                  <m:t>=</m:t>
                </m:r>
                <m:r>
                  <m:rPr/>
                  <w:rPr>
                    <w:rFonts w:ascii="Cambria Math" w:hAnsi="Cambria Math" w:cs="Times New Roman"/>
                    <w:kern w:val="0"/>
                    <w:szCs w:val="20"/>
                  </w:rPr>
                  <m:t>0.8×365</m:t>
                </m:r>
                <m:sSub>
                  <m:sSubPr>
                    <m:ctrlPr>
                      <w:rPr>
                        <w:rFonts w:ascii="Cambria Math" w:hAnsi="Cambria Math" w:cs="Times New Roman"/>
                        <w:i/>
                        <w:kern w:val="0"/>
                        <w:szCs w:val="20"/>
                      </w:rPr>
                    </m:ctrlPr>
                  </m:sSubPr>
                  <m:e>
                    <m:r>
                      <m:rPr/>
                      <w:rPr>
                        <w:rFonts w:ascii="Cambria Math" w:hAnsi="Cambria Math" w:cs="Times New Roman"/>
                        <w:kern w:val="0"/>
                        <w:szCs w:val="20"/>
                      </w:rPr>
                      <m:t>Q</m:t>
                    </m:r>
                    <m:ctrlPr>
                      <w:rPr>
                        <w:rFonts w:ascii="Cambria Math" w:hAnsi="Cambria Math" w:cs="Times New Roman"/>
                        <w:i/>
                        <w:kern w:val="0"/>
                        <w:szCs w:val="20"/>
                      </w:rPr>
                    </m:ctrlPr>
                  </m:e>
                  <m:sub>
                    <m:r>
                      <m:rPr/>
                      <w:rPr>
                        <w:rFonts w:ascii="Cambria Math" w:hAnsi="Cambria Math" w:cs="Times New Roman"/>
                        <w:kern w:val="0"/>
                        <w:szCs w:val="20"/>
                      </w:rPr>
                      <m:t>cd</m:t>
                    </m:r>
                    <m:ctrlPr>
                      <w:rPr>
                        <w:rFonts w:ascii="Cambria Math" w:hAnsi="Cambria Math" w:cs="Times New Roman"/>
                        <w:i/>
                        <w:kern w:val="0"/>
                        <w:szCs w:val="20"/>
                      </w:rPr>
                    </m:ctrlPr>
                  </m:sub>
                </m:sSub>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70</w:t>
            </w:r>
            <w:r>
              <w:fldChar w:fldCharType="end"/>
            </w: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hAnsi="Cambria Math" w:cs="Times New Roman"/>
                        <w:kern w:val="0"/>
                        <w:szCs w:val="20"/>
                      </w:rPr>
                      <m:t>W</m:t>
                    </m:r>
                    <m:ctrlPr>
                      <w:rPr>
                        <w:rFonts w:ascii="Cambria Math" w:hAnsi="Cambria Math" w:cs="Times New Roman"/>
                        <w:i/>
                        <w:kern w:val="0"/>
                        <w:szCs w:val="20"/>
                      </w:rPr>
                    </m:ctrlPr>
                  </m:e>
                  <m:sub>
                    <m:r>
                      <m:rPr/>
                      <w:rPr>
                        <w:rFonts w:hint="eastAsia" w:ascii="Cambria Math" w:hAnsi="Cambria Math" w:cs="Times New Roman"/>
                        <w:kern w:val="0"/>
                        <w:szCs w:val="20"/>
                      </w:rPr>
                      <m:t>ma</m:t>
                    </m:r>
                    <m:ctrlPr>
                      <w:rPr>
                        <w:rFonts w:ascii="Cambria Math" w:hAnsi="Cambria Math" w:cs="Times New Roman"/>
                        <w:i/>
                        <w:kern w:val="0"/>
                        <w:szCs w:val="20"/>
                      </w:rPr>
                    </m:ctrlPr>
                  </m:sub>
                </m:sSub>
                <m:r>
                  <m:rPr/>
                  <w:rPr>
                    <w:rFonts w:hint="eastAsia" w:ascii="Cambria Math" w:hAnsi="Cambria Math" w:cs="Times New Roman"/>
                    <w:kern w:val="0"/>
                    <w:szCs w:val="20"/>
                  </w:rPr>
                  <m:t>=</m:t>
                </m:r>
                <m:r>
                  <m:rPr/>
                  <w:rPr>
                    <w:rFonts w:ascii="Cambria Math" w:hAnsi="Cambria Math" w:cs="Times New Roman"/>
                    <w:kern w:val="0"/>
                    <w:szCs w:val="20"/>
                  </w:rPr>
                  <m:t>0.9×</m:t>
                </m:r>
                <m:sSub>
                  <m:sSubPr>
                    <m:ctrlPr>
                      <w:rPr>
                        <w:rFonts w:ascii="Cambria Math" w:hAnsi="Cambria Math" w:cs="Times New Roman"/>
                        <w:i/>
                        <w:kern w:val="0"/>
                        <w:szCs w:val="20"/>
                      </w:rPr>
                    </m:ctrlPr>
                  </m:sSubPr>
                  <m:e>
                    <m:r>
                      <m:rPr/>
                      <w:rPr>
                        <w:rFonts w:ascii="Cambria Math" w:hAnsi="Cambria Math" w:cs="Times New Roman"/>
                        <w:kern w:val="0"/>
                        <w:szCs w:val="20"/>
                      </w:rPr>
                      <m:t>Q</m:t>
                    </m:r>
                    <m:ctrlPr>
                      <w:rPr>
                        <w:rFonts w:ascii="Cambria Math" w:hAnsi="Cambria Math" w:cs="Times New Roman"/>
                        <w:i/>
                        <w:kern w:val="0"/>
                        <w:szCs w:val="20"/>
                      </w:rPr>
                    </m:ctrlPr>
                  </m:e>
                  <m:sub>
                    <m:r>
                      <m:rPr/>
                      <w:rPr>
                        <w:rFonts w:ascii="Cambria Math" w:hAnsi="Cambria Math" w:cs="Times New Roman"/>
                        <w:kern w:val="0"/>
                        <w:szCs w:val="20"/>
                      </w:rPr>
                      <m:t>xa</m:t>
                    </m:r>
                    <m:ctrlPr>
                      <w:rPr>
                        <w:rFonts w:ascii="Cambria Math" w:hAnsi="Cambria Math" w:cs="Times New Roman"/>
                        <w:i/>
                        <w:kern w:val="0"/>
                        <w:szCs w:val="20"/>
                      </w:rPr>
                    </m:ctrlPr>
                  </m:sub>
                </m:sSub>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71</w:t>
            </w:r>
            <w:r>
              <w:fldChar w:fldCharType="end"/>
            </w:r>
            <w:r>
              <w:t>)</w:t>
            </w:r>
          </w:p>
        </w:tc>
      </w:tr>
    </w:tbl>
    <w:p>
      <w:r>
        <w:rPr>
          <w:rFonts w:hint="eastAsia"/>
        </w:rPr>
        <w:t>式中：</w:t>
      </w: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hint="eastAsia" w:ascii="Cambria Math" w:hAnsi="Cambria Math"/>
              </w:rPr>
              <m:t>ma</m:t>
            </m:r>
            <m:ctrlPr>
              <w:rPr>
                <w:rFonts w:ascii="Cambria Math" w:hAnsi="Cambria Math"/>
                <w:i/>
              </w:rPr>
            </m:ctrlPr>
          </m:sub>
        </m:sSub>
      </m:oMath>
      <w:r>
        <w:rPr>
          <w:rFonts w:hint="eastAsia"/>
        </w:rPr>
        <w:t>——中水的年回用量(m</w:t>
      </w:r>
      <w:r>
        <w:rPr>
          <w:rFonts w:hint="eastAsia"/>
          <w:vertAlign w:val="superscript"/>
        </w:rPr>
        <w:t>3</w:t>
      </w:r>
      <w:r>
        <w:rPr>
          <w:rFonts w:hint="eastAsia"/>
        </w:rPr>
        <w:t>)；</w:t>
      </w:r>
    </w:p>
    <w:p>
      <w:pPr>
        <w:ind w:firstLine="420"/>
      </w:pP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sa</m:t>
            </m:r>
            <m:ctrlPr>
              <w:rPr>
                <w:rFonts w:ascii="Cambria Math" w:hAnsi="Cambria Math"/>
                <w:i/>
              </w:rPr>
            </m:ctrlPr>
          </m:sub>
        </m:sSub>
      </m:oMath>
      <w:r>
        <w:rPr>
          <w:rFonts w:hint="eastAsia"/>
        </w:rPr>
        <w:t>——中水原水的年收集量(m</w:t>
      </w:r>
      <w:r>
        <w:rPr>
          <w:rFonts w:hint="eastAsia"/>
          <w:vertAlign w:val="superscript"/>
        </w:rPr>
        <w:t>3</w:t>
      </w:r>
      <w:r>
        <w:rPr>
          <w:rFonts w:hint="eastAsia"/>
        </w:rPr>
        <w:t>)；应根据《民用建筑节水设计标准》 GB</w:t>
      </w:r>
      <w:r>
        <w:t xml:space="preserve"> </w:t>
      </w:r>
      <w:r>
        <w:rPr>
          <w:rFonts w:hint="eastAsia"/>
        </w:rPr>
        <w:t>50555第3章的年用水量乘0.9计算。</w:t>
      </w:r>
    </w:p>
    <w:p>
      <w:pPr>
        <w:ind w:firstLine="420"/>
      </w:pP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cd</m:t>
            </m:r>
            <m:ctrlPr>
              <w:rPr>
                <w:rFonts w:ascii="Cambria Math" w:hAnsi="Cambria Math"/>
                <w:i/>
              </w:rPr>
            </m:ctrlPr>
          </m:sub>
        </m:sSub>
      </m:oMath>
      <w:r>
        <w:rPr>
          <w:rFonts w:hint="eastAsia"/>
        </w:rPr>
        <w:t>——中水处理设施的日处理水量，应按经过水量平衡计算后的中水原水量取值(m</w:t>
      </w:r>
      <w:r>
        <w:rPr>
          <w:rFonts w:hint="eastAsia"/>
          <w:vertAlign w:val="superscript"/>
        </w:rPr>
        <w:t>3</w:t>
      </w:r>
      <w:r>
        <w:rPr>
          <w:rFonts w:hint="eastAsia"/>
        </w:rPr>
        <w:t>/d)；</w:t>
      </w:r>
    </w:p>
    <w:p>
      <w:pPr>
        <w:ind w:firstLine="420"/>
      </w:pP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xa</m:t>
            </m:r>
            <m:ctrlPr>
              <w:rPr>
                <w:rFonts w:ascii="Cambria Math" w:hAnsi="Cambria Math"/>
                <w:i/>
              </w:rPr>
            </m:ctrlPr>
          </m:sub>
        </m:sSub>
      </m:oMath>
      <w:r>
        <w:rPr>
          <w:rFonts w:hint="eastAsia"/>
        </w:rPr>
        <w:t>——中水供应管网系统的年需水量(m</w:t>
      </w:r>
      <w:r>
        <w:rPr>
          <w:rFonts w:hint="eastAsia"/>
          <w:vertAlign w:val="superscript"/>
        </w:rPr>
        <w:t>3</w:t>
      </w:r>
      <w:r>
        <w:rPr>
          <w:rFonts w:hint="eastAsia"/>
        </w:rPr>
        <w:t>)，应根据《民用建筑节水设计标准》GB</w:t>
      </w:r>
      <w:r>
        <w:t xml:space="preserve"> </w:t>
      </w:r>
      <w:r>
        <w:rPr>
          <w:rFonts w:hint="eastAsia"/>
        </w:rPr>
        <w:t>50555的规定计算。</w:t>
      </w:r>
    </w:p>
    <w:p/>
    <w:p>
      <w:pPr>
        <w:tabs>
          <w:tab w:val="left" w:pos="709"/>
          <w:tab w:val="left" w:pos="851"/>
        </w:tabs>
        <w:ind w:firstLine="480"/>
        <w:rPr>
          <w:kern w:val="0"/>
          <w:szCs w:val="20"/>
        </w:rPr>
      </w:pPr>
      <w:r>
        <w:rPr>
          <w:rFonts w:hint="eastAsia" w:cs="宋体"/>
        </w:rPr>
        <w:t>中水回收系统碳减排率</w:t>
      </w:r>
      <w:r>
        <w:rPr>
          <w:rFonts w:hint="eastAsia" w:cs="宋体"/>
          <w:kern w:val="0"/>
          <w:szCs w:val="20"/>
        </w:rPr>
        <w:t>按下式计算：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82"/>
        <w:gridCol w:w="514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vAlign w:val="center"/>
          </w:tcPr>
          <w:p>
            <w:pPr>
              <w:rPr>
                <w:rFonts w:cs="Times New Roman"/>
                <w:kern w:val="0"/>
                <w:szCs w:val="20"/>
              </w:rPr>
            </w:pPr>
          </w:p>
        </w:tc>
        <w:tc>
          <w:tcPr>
            <w:tcW w:w="2766" w:type="dxa"/>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20</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20</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×100%</m:t>
                </m:r>
              </m:oMath>
            </m:oMathPara>
          </w:p>
        </w:tc>
        <w:tc>
          <w:tcPr>
            <w:tcW w:w="851" w:type="dxa"/>
            <w:vAlign w:val="center"/>
          </w:tcPr>
          <w:p>
            <w:pPr>
              <w:pStyle w:val="87"/>
              <w:ind w:firstLine="480"/>
            </w:pPr>
            <w:r>
              <w:rPr>
                <w:rFonts w:hint="eastAsia"/>
              </w:rPr>
              <w:t>(</w:t>
            </w:r>
            <w:r>
              <w:fldChar w:fldCharType="begin"/>
            </w:r>
            <w:r>
              <w:instrText xml:space="preserve"> </w:instrText>
            </w:r>
            <w:r>
              <w:rPr>
                <w:rFonts w:hint="eastAsia"/>
              </w:rPr>
              <w:instrText xml:space="preserve">STYLEREF 1 \s</w:instrText>
            </w:r>
            <w:r>
              <w:instrText xml:space="preserve"> </w:instrText>
            </w:r>
            <w:r>
              <w:fldChar w:fldCharType="separate"/>
            </w:r>
            <w:r>
              <w:t>6</w:t>
            </w:r>
            <w:r>
              <w:fldChar w:fldCharType="end"/>
            </w:r>
            <w:r>
              <w:t>.</w:t>
            </w:r>
            <w:r>
              <w:fldChar w:fldCharType="begin"/>
            </w:r>
            <w:r>
              <w:instrText xml:space="preserve"> </w:instrText>
            </w:r>
            <w:r>
              <w:rPr>
                <w:rFonts w:hint="eastAsia"/>
              </w:rPr>
              <w:instrText xml:space="preserve">SEQ Equation \* ARABIC \s 1</w:instrText>
            </w:r>
            <w:r>
              <w:instrText xml:space="preserve"> </w:instrText>
            </w:r>
            <w:r>
              <w:fldChar w:fldCharType="separate"/>
            </w:r>
            <w:r>
              <w:t>72</w:t>
            </w:r>
            <w:r>
              <w:fldChar w:fldCharType="end"/>
            </w:r>
            <w:r>
              <w:t>)</w:t>
            </w:r>
          </w:p>
        </w:tc>
      </w:tr>
    </w:tbl>
    <w:p>
      <w:r>
        <w:rPr>
          <w:rFonts w:hint="eastAsia"/>
        </w:rPr>
        <w:t>式中：</w:t>
      </w: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20</m:t>
            </m:r>
            <m:ctrlPr>
              <w:rPr>
                <w:rFonts w:ascii="Cambria Math" w:hAnsi="Cambria Math"/>
                <w:i/>
              </w:rPr>
            </m:ctrlPr>
          </m:sub>
        </m:sSub>
      </m:oMath>
      <w:r>
        <w:rPr>
          <w:rFonts w:hint="eastAsia"/>
        </w:rPr>
        <w:t>——</w:t>
      </w:r>
      <w:r>
        <w:rPr>
          <w:rFonts w:hint="eastAsia" w:cs="宋体"/>
        </w:rPr>
        <w:t>雨水回用系统</w:t>
      </w:r>
      <w:r>
        <w:rPr>
          <w:rFonts w:hint="eastAsia"/>
        </w:rPr>
        <w:t>碳减排率(%)；</w:t>
      </w:r>
    </w:p>
    <w:p>
      <w:pPr>
        <w:ind w:firstLine="420"/>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20</m:t>
            </m:r>
            <m:ctrlPr>
              <w:rPr>
                <w:rFonts w:ascii="Cambria Math" w:hAnsi="Cambria Math"/>
                <w:i/>
              </w:rPr>
            </m:ctrlPr>
          </m:sub>
        </m:sSub>
      </m:oMath>
      <w:r>
        <w:rPr>
          <w:rFonts w:hint="eastAsia"/>
        </w:rPr>
        <w:t>——</w:t>
      </w:r>
      <w:r>
        <w:rPr>
          <w:rFonts w:hint="eastAsia" w:cs="宋体"/>
        </w:rPr>
        <w:t>雨水回用系统</w:t>
      </w:r>
      <w:r>
        <w:rPr>
          <w:rFonts w:hint="eastAsia"/>
        </w:rPr>
        <w:t>碳减排量(kgCO</w:t>
      </w:r>
      <w:r>
        <w:rPr>
          <w:rFonts w:hint="eastAsia"/>
          <w:vertAlign w:val="subscript"/>
        </w:rPr>
        <w:t>2</w:t>
      </w:r>
      <w:r>
        <w:rPr>
          <w:rFonts w:hint="eastAsia"/>
        </w:rPr>
        <w:t>e)；</w:t>
      </w:r>
    </w:p>
    <w:p>
      <w:pPr>
        <w:ind w:firstLine="420"/>
      </w:pPr>
      <w:r>
        <w:rPr>
          <w:rFonts w:ascii="等线" w:hAnsi="等线" w:eastAsia="等线"/>
          <w:position w:val="-12"/>
        </w:rPr>
        <w:object>
          <v:shape id="_x0000_i1054" o:spt="75" type="#_x0000_t75" style="height:19pt;width:14.95pt;" o:ole="t" filled="f" o:preferrelative="t" stroked="f" coordsize="21600,21600">
            <v:path/>
            <v:fill on="f" focussize="0,0"/>
            <v:stroke on="f" joinstyle="miter"/>
            <v:imagedata r:id="rId27" o:title=""/>
            <o:lock v:ext="edit" aspectratio="t"/>
            <w10:wrap type="none"/>
            <w10:anchorlock/>
          </v:shape>
          <o:OLEObject Type="Embed" ProgID="Equation.DSMT4" ShapeID="_x0000_i1054" DrawAspect="Content" ObjectID="_1468075733" r:id="rId31">
            <o:LockedField>false</o:LockedField>
          </o:OLEObject>
        </w:object>
      </w:r>
      <w:r>
        <w:rPr>
          <w:rFonts w:hint="eastAsia"/>
        </w:rPr>
        <w:t>——基准期的</w:t>
      </w:r>
      <w:r>
        <w:rPr>
          <w:rFonts w:hint="eastAsia" w:cs="宋体"/>
        </w:rPr>
        <w:t>雨水回用系统</w:t>
      </w:r>
      <w:r>
        <w:rPr>
          <w:rFonts w:hint="eastAsia"/>
        </w:rPr>
        <w:t>碳排放(kgCO</w:t>
      </w:r>
      <w:r>
        <w:rPr>
          <w:rFonts w:hint="eastAsia"/>
          <w:vertAlign w:val="subscript"/>
        </w:rPr>
        <w:t>2</w:t>
      </w:r>
      <w:r>
        <w:rPr>
          <w:rFonts w:hint="eastAsia"/>
        </w:rPr>
        <w:t>e)。</w:t>
      </w:r>
      <w:r>
        <w:t xml:space="preserve"> </w:t>
      </w:r>
    </w:p>
    <w:p>
      <w:pPr>
        <w:ind w:firstLine="420"/>
      </w:pPr>
      <w:r>
        <w:rPr>
          <w:rFonts w:hint="eastAsia"/>
        </w:rPr>
        <w:t>注：若建筑原本未设中水回收系统，则中水回用碳减排量即为，减去中水回用系统核定期基础能耗换算而成的碳排放量后，改造后非传统水源中水回用措施带来的间接净碳减排量。</w:t>
      </w:r>
    </w:p>
    <w:p>
      <w:pPr>
        <w:widowControl/>
        <w:spacing w:line="240" w:lineRule="auto"/>
        <w:jc w:val="left"/>
      </w:pPr>
    </w:p>
    <w:p>
      <w:pPr>
        <w:widowControl/>
        <w:spacing w:line="240" w:lineRule="auto"/>
        <w:jc w:val="left"/>
      </w:pPr>
      <w:r>
        <w:br w:type="page"/>
      </w:r>
    </w:p>
    <w:p>
      <w:pPr>
        <w:pStyle w:val="3"/>
      </w:pPr>
      <w:bookmarkStart w:id="49" w:name="_Toc107159324"/>
      <w:r>
        <w:rPr>
          <w:rFonts w:hint="eastAsia"/>
        </w:rPr>
        <w:t>总碳减排率的汇总</w:t>
      </w:r>
      <w:bookmarkEnd w:id="49"/>
    </w:p>
    <w:p>
      <w:pPr>
        <w:pStyle w:val="4"/>
        <w:spacing w:before="163" w:after="163"/>
      </w:pPr>
      <w:bookmarkStart w:id="50" w:name="_Toc500333306"/>
      <w:r>
        <w:rPr>
          <w:rFonts w:hint="eastAsia"/>
        </w:rPr>
        <w:t>各系统分项碳减排量及碳减排率</w:t>
      </w:r>
      <w:bookmarkEnd w:id="50"/>
    </w:p>
    <w:p>
      <w:pPr>
        <w:ind w:firstLine="480"/>
      </w:pPr>
      <w:r>
        <w:rPr>
          <w:rFonts w:hint="eastAsia"/>
        </w:rPr>
        <w:t>分项碳减排量等于其中各单项碳减排量之和，分项碳减排量除以基准期分项碳排放量得碳减排率。</w:t>
      </w:r>
    </w:p>
    <w:p>
      <w:pPr>
        <w:pStyle w:val="4"/>
        <w:spacing w:before="163" w:after="163"/>
      </w:pPr>
      <w:r>
        <w:rPr>
          <w:rFonts w:hint="eastAsia"/>
        </w:rPr>
        <w:t>围护结构</w:t>
      </w:r>
    </w:p>
    <w:p>
      <w:pPr>
        <w:ind w:firstLine="420"/>
      </w:pPr>
      <w:r>
        <w:rPr>
          <w:rFonts w:hint="eastAsia"/>
        </w:rPr>
        <w:t>根据第6.</w:t>
      </w:r>
      <w:r>
        <w:t>4</w:t>
      </w:r>
      <w:r>
        <w:rPr>
          <w:rFonts w:hint="eastAsia"/>
        </w:rPr>
        <w:t>.1条的计算和分析，该部分碳减排量为外墙、屋顶、窗户以及玻璃幕墙等围护结构部件在热工性能优化后带来的碳减排量之和。</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W</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m:t>
                    </m:r>
                    <m:ctrlPr>
                      <w:rPr>
                        <w:rFonts w:ascii="Cambria Math" w:hAnsi="Cambria Math" w:cs="Times New Roman"/>
                        <w:i/>
                        <w:kern w:val="0"/>
                        <w:szCs w:val="20"/>
                      </w:rPr>
                    </m:ctrlPr>
                  </m:sub>
                </m:sSub>
              </m:oMath>
            </m:oMathPara>
          </w:p>
        </w:tc>
        <w:tc>
          <w:tcPr>
            <w:tcW w:w="851" w:type="dxa"/>
            <w:tcMar>
              <w:left w:w="0" w:type="dxa"/>
              <w:right w:w="0" w:type="dxa"/>
            </w:tcMar>
            <w:vAlign w:val="center"/>
          </w:tcPr>
          <w:p>
            <w:pPr>
              <w:pStyle w:val="87"/>
              <w:ind w:firstLine="480"/>
            </w:pPr>
            <w:r>
              <w:rPr>
                <w:rFonts w:hint="eastAsia"/>
              </w:rPr>
              <w:t>(</w:t>
            </w:r>
            <w:r>
              <w:fldChar w:fldCharType="begin"/>
            </w:r>
            <w:r>
              <w:instrText xml:space="preserve"> STYLEREF 1 \s </w:instrText>
            </w:r>
            <w:r>
              <w:fldChar w:fldCharType="separate"/>
            </w:r>
            <w:r>
              <w:t>6</w:t>
            </w:r>
            <w:r>
              <w:fldChar w:fldCharType="end"/>
            </w:r>
            <w:r>
              <w:t>.</w:t>
            </w:r>
            <w:r>
              <w:fldChar w:fldCharType="begin"/>
            </w:r>
            <w:r>
              <w:instrText xml:space="preserve"> SEQ Equation \* ARABIC \s 1 </w:instrText>
            </w:r>
            <w:r>
              <w:fldChar w:fldCharType="separate"/>
            </w:r>
            <w:r>
              <w:t>73</w:t>
            </w:r>
            <w:r>
              <w:fldChar w:fldCharType="end"/>
            </w:r>
            <w:r>
              <w:t>)</w:t>
            </w:r>
          </w:p>
        </w:tc>
      </w:tr>
    </w:tbl>
    <w:p>
      <w:pPr>
        <w:ind w:firstLine="420"/>
      </w:pPr>
      <w:r>
        <w:rPr>
          <w:rFonts w:hint="eastAsia"/>
        </w:rPr>
        <w:t>式中：</w:t>
      </w:r>
    </w:p>
    <w:p>
      <w:pPr>
        <w:ind w:firstLine="420"/>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W</m:t>
            </m:r>
            <m:ctrlPr>
              <w:rPr>
                <w:rFonts w:ascii="Cambria Math" w:hAnsi="Cambria Math"/>
                <w:i/>
              </w:rPr>
            </m:ctrlPr>
          </m:sub>
        </m:sSub>
      </m:oMath>
      <w:r>
        <w:rPr>
          <w:rFonts w:hint="eastAsia"/>
        </w:rPr>
        <w:t>——围护结构碳减排量(kgCO</w:t>
      </w:r>
      <w:r>
        <w:rPr>
          <w:rFonts w:hint="eastAsia"/>
          <w:vertAlign w:val="subscript"/>
        </w:rPr>
        <w:t>2</w:t>
      </w:r>
      <w:r>
        <w:rPr>
          <w:rFonts w:hint="eastAsia"/>
        </w:rPr>
        <w:t>e)；</w:t>
      </w:r>
    </w:p>
    <w:p>
      <w:pPr>
        <w:ind w:firstLine="420"/>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1</m:t>
            </m:r>
            <m:ctrlPr>
              <w:rPr>
                <w:rFonts w:ascii="Cambria Math" w:hAnsi="Cambria Math"/>
                <w:i/>
              </w:rPr>
            </m:ctrlPr>
          </m:sub>
        </m:sSub>
      </m:oMath>
      <w:r>
        <w:rPr>
          <w:rFonts w:hint="eastAsia"/>
        </w:rPr>
        <w:t>——外墙、屋顶、窗户以及玻璃幕墙等围护结构碳减排量之和(kgCO</w:t>
      </w:r>
      <w:r>
        <w:rPr>
          <w:rFonts w:hint="eastAsia"/>
          <w:vertAlign w:val="subscript"/>
        </w:rPr>
        <w:t>2</w:t>
      </w:r>
      <w:r>
        <w:rPr>
          <w:rFonts w:hint="eastAsia"/>
        </w:rPr>
        <w:t>e)；</w:t>
      </w:r>
    </w:p>
    <w:p>
      <w:pPr>
        <w:pStyle w:val="4"/>
        <w:spacing w:before="163" w:after="163"/>
      </w:pPr>
      <w:r>
        <w:rPr>
          <w:rFonts w:hint="eastAsia"/>
        </w:rPr>
        <w:t>照明插座系统</w:t>
      </w:r>
    </w:p>
    <w:p>
      <w:pPr>
        <w:ind w:firstLine="480"/>
      </w:pPr>
      <w:r>
        <w:rPr>
          <w:rFonts w:hint="eastAsia"/>
        </w:rPr>
        <w:t>根据第</w:t>
      </w:r>
      <w:r>
        <w:t>6.4.2</w:t>
      </w:r>
      <w:r>
        <w:rPr>
          <w:rFonts w:hint="eastAsia"/>
        </w:rPr>
        <w:t>条的计算和分析，该系统碳减排量为照明系统碳减排量和室内用能设备系统碳减排量之和。</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Z</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2</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3</m:t>
                    </m:r>
                    <m:ctrlPr>
                      <w:rPr>
                        <w:rFonts w:ascii="Cambria Math" w:hAnsi="Cambria Math" w:cs="Times New Roman"/>
                        <w:i/>
                        <w:kern w:val="0"/>
                        <w:szCs w:val="20"/>
                      </w:rPr>
                    </m:ctrlPr>
                  </m:sub>
                </m:sSub>
              </m:oMath>
            </m:oMathPara>
          </w:p>
        </w:tc>
        <w:tc>
          <w:tcPr>
            <w:tcW w:w="851" w:type="dxa"/>
            <w:tcMar>
              <w:left w:w="0" w:type="dxa"/>
              <w:right w:w="0" w:type="dxa"/>
            </w:tcMar>
            <w:vAlign w:val="center"/>
          </w:tcPr>
          <w:p>
            <w:pPr>
              <w:pStyle w:val="87"/>
              <w:ind w:firstLine="480"/>
            </w:pPr>
            <w:r>
              <w:rPr>
                <w:rFonts w:hint="eastAsia"/>
              </w:rPr>
              <w:t>(</w:t>
            </w:r>
            <w:r>
              <w:fldChar w:fldCharType="begin"/>
            </w:r>
            <w:r>
              <w:instrText xml:space="preserve"> STYLEREF 1 \s </w:instrText>
            </w:r>
            <w:r>
              <w:fldChar w:fldCharType="separate"/>
            </w:r>
            <w:r>
              <w:t>6</w:t>
            </w:r>
            <w:r>
              <w:fldChar w:fldCharType="end"/>
            </w:r>
            <w:r>
              <w:t>.</w:t>
            </w:r>
            <w:r>
              <w:fldChar w:fldCharType="begin"/>
            </w:r>
            <w:r>
              <w:instrText xml:space="preserve"> SEQ Equation \* ARABIC \s 1 </w:instrText>
            </w:r>
            <w:r>
              <w:fldChar w:fldCharType="separate"/>
            </w:r>
            <w:r>
              <w:t>74</w:t>
            </w:r>
            <w:r>
              <w:fldChar w:fldCharType="end"/>
            </w:r>
            <w:r>
              <w:t>)</w:t>
            </w:r>
          </w:p>
        </w:tc>
      </w:tr>
    </w:tbl>
    <w:p>
      <w:pPr>
        <w:ind w:firstLine="420"/>
        <w:jc w:val="left"/>
      </w:pPr>
      <w:r>
        <w:rPr>
          <w:rFonts w:hint="eastAsia"/>
        </w:rPr>
        <w:t>式中：</w:t>
      </w:r>
    </w:p>
    <w:p>
      <w:pPr>
        <w:ind w:firstLine="420"/>
      </w:pP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z</m:t>
            </m:r>
            <m:ctrlPr>
              <w:rPr>
                <w:rFonts w:ascii="Cambria Math" w:hAnsi="Cambria Math"/>
              </w:rPr>
            </m:ctrlPr>
          </m:sub>
        </m:sSub>
      </m:oMath>
      <w:r>
        <w:rPr>
          <w:rFonts w:hint="eastAsia"/>
        </w:rPr>
        <w:t>——照明插座系统碳减排量(kgCO</w:t>
      </w:r>
      <w:r>
        <w:rPr>
          <w:rFonts w:hint="eastAsia"/>
          <w:vertAlign w:val="subscript"/>
        </w:rPr>
        <w:t>2</w:t>
      </w:r>
      <w:r>
        <w:rPr>
          <w:rFonts w:hint="eastAsia"/>
        </w:rPr>
        <w:t>e)；</w:t>
      </w:r>
    </w:p>
    <w:p>
      <w:pPr>
        <w:ind w:firstLine="42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2</m:t>
            </m:r>
            <m:ctrlPr>
              <w:rPr>
                <w:rFonts w:ascii="Cambria Math" w:hAnsi="Cambria Math"/>
                <w:i/>
              </w:rPr>
            </m:ctrlPr>
          </m:sub>
        </m:sSub>
      </m:oMath>
      <w:r>
        <w:rPr>
          <w:rFonts w:hint="eastAsia"/>
        </w:rPr>
        <w:t>——</w:t>
      </w:r>
      <w:r>
        <w:rPr>
          <w:rFonts w:hint="eastAsia"/>
        </w:rPr>
        <w:tab/>
      </w:r>
      <w:r>
        <w:rPr>
          <w:rFonts w:hint="eastAsia"/>
        </w:rPr>
        <w:t>照明系统碳减排量(kgCO</w:t>
      </w:r>
      <w:r>
        <w:rPr>
          <w:rFonts w:hint="eastAsia"/>
          <w:vertAlign w:val="subscript"/>
        </w:rPr>
        <w:t>2</w:t>
      </w:r>
      <w:r>
        <w:rPr>
          <w:rFonts w:hint="eastAsia"/>
        </w:rPr>
        <w:t>e)；</w:t>
      </w:r>
    </w:p>
    <w:p>
      <w:pPr>
        <w:ind w:firstLine="42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3</m:t>
            </m:r>
            <m:ctrlPr>
              <w:rPr>
                <w:rFonts w:ascii="Cambria Math" w:hAnsi="Cambria Math"/>
                <w:i/>
              </w:rPr>
            </m:ctrlPr>
          </m:sub>
        </m:sSub>
      </m:oMath>
      <w:r>
        <w:rPr>
          <w:rFonts w:hint="eastAsia"/>
        </w:rPr>
        <w:t>——</w:t>
      </w:r>
      <w:r>
        <w:rPr>
          <w:rFonts w:hint="eastAsia"/>
        </w:rPr>
        <w:tab/>
      </w:r>
      <w:r>
        <w:rPr>
          <w:rFonts w:hint="eastAsia"/>
        </w:rPr>
        <w:t>室内用能设备系统碳减排量(kgCO</w:t>
      </w:r>
      <w:r>
        <w:rPr>
          <w:rFonts w:hint="eastAsia"/>
          <w:vertAlign w:val="subscript"/>
        </w:rPr>
        <w:t>2</w:t>
      </w:r>
      <w:r>
        <w:rPr>
          <w:rFonts w:hint="eastAsia"/>
        </w:rPr>
        <w:t>e)。</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Z</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Z</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Zb</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×100%</m:t>
                </m:r>
              </m:oMath>
            </m:oMathPara>
          </w:p>
        </w:tc>
        <w:tc>
          <w:tcPr>
            <w:tcW w:w="851" w:type="dxa"/>
            <w:tcMar>
              <w:left w:w="0" w:type="dxa"/>
              <w:right w:w="0" w:type="dxa"/>
            </w:tcMar>
            <w:vAlign w:val="center"/>
          </w:tcPr>
          <w:p>
            <w:pPr>
              <w:pStyle w:val="87"/>
              <w:ind w:firstLine="480"/>
            </w:pPr>
            <w:r>
              <w:rPr>
                <w:rFonts w:hint="eastAsia"/>
              </w:rPr>
              <w:t>(</w:t>
            </w:r>
            <w:r>
              <w:fldChar w:fldCharType="begin"/>
            </w:r>
            <w:r>
              <w:instrText xml:space="preserve"> STYLEREF 1 \s </w:instrText>
            </w:r>
            <w:r>
              <w:fldChar w:fldCharType="separate"/>
            </w:r>
            <w:r>
              <w:t>6</w:t>
            </w:r>
            <w:r>
              <w:fldChar w:fldCharType="end"/>
            </w:r>
            <w:r>
              <w:t>.</w:t>
            </w:r>
            <w:r>
              <w:fldChar w:fldCharType="begin"/>
            </w:r>
            <w:r>
              <w:instrText xml:space="preserve"> SEQ Equation \* ARABIC \s 1 </w:instrText>
            </w:r>
            <w:r>
              <w:fldChar w:fldCharType="separate"/>
            </w:r>
            <w:r>
              <w:t>75</w:t>
            </w:r>
            <w:r>
              <w:fldChar w:fldCharType="end"/>
            </w:r>
            <w:r>
              <w:t>)</w:t>
            </w:r>
          </w:p>
        </w:tc>
      </w:tr>
    </w:tbl>
    <w:p>
      <w:pPr>
        <w:ind w:firstLine="420"/>
        <w:jc w:val="left"/>
      </w:pPr>
      <w:r>
        <w:rPr>
          <w:rFonts w:hint="eastAsia"/>
        </w:rPr>
        <w:t>式中：</w:t>
      </w:r>
    </w:p>
    <w:p>
      <w:pPr>
        <w:ind w:firstLine="42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z</m:t>
            </m:r>
            <m:ctrlPr>
              <w:rPr>
                <w:rFonts w:ascii="Cambria Math" w:hAnsi="Cambria Math"/>
                <w:i/>
              </w:rPr>
            </m:ctrlPr>
          </m:sub>
        </m:sSub>
      </m:oMath>
      <w:r>
        <w:rPr>
          <w:rFonts w:hint="eastAsia"/>
        </w:rPr>
        <w:t>——</w:t>
      </w:r>
      <w:r>
        <w:rPr>
          <w:rFonts w:hint="eastAsia"/>
        </w:rPr>
        <w:tab/>
      </w:r>
      <w:r>
        <w:rPr>
          <w:rFonts w:hint="eastAsia"/>
        </w:rPr>
        <w:t>照明插座系统碳减排率(%)；</w:t>
      </w:r>
    </w:p>
    <w:p>
      <w:pPr>
        <w:ind w:firstLine="420"/>
        <w:rPr>
          <w:szCs w:val="24"/>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z</m:t>
            </m:r>
            <m:ctrlPr>
              <w:rPr>
                <w:rFonts w:ascii="Cambria Math" w:hAnsi="Cambria Math"/>
                <w:i/>
              </w:rPr>
            </m:ctrlPr>
          </m:sub>
        </m:sSub>
      </m:oMath>
      <w:r>
        <w:rPr>
          <w:rFonts w:hint="eastAsia"/>
        </w:rPr>
        <w:t>——</w:t>
      </w:r>
      <w:r>
        <w:rPr>
          <w:rFonts w:hint="eastAsia"/>
        </w:rPr>
        <w:tab/>
      </w:r>
      <w:r>
        <w:rPr>
          <w:rFonts w:hint="eastAsia"/>
        </w:rPr>
        <w:t>照明插座系统年碳减排量(kgCO</w:t>
      </w:r>
      <w:r>
        <w:rPr>
          <w:rFonts w:hint="eastAsia"/>
          <w:vertAlign w:val="subscript"/>
        </w:rPr>
        <w:t>2</w:t>
      </w:r>
      <w:r>
        <w:rPr>
          <w:rFonts w:hint="eastAsia"/>
        </w:rPr>
        <w:t>e)；</w:t>
      </w:r>
    </w:p>
    <w:p>
      <w:pPr>
        <w:ind w:firstLine="42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Zb</m:t>
            </m:r>
            <m:ctrlPr>
              <w:rPr>
                <w:rFonts w:ascii="Cambria Math" w:hAnsi="Cambria Math"/>
                <w:i/>
              </w:rPr>
            </m:ctrlPr>
          </m:sub>
        </m:sSub>
      </m:oMath>
      <w:r>
        <w:rPr>
          <w:rFonts w:hint="eastAsia"/>
        </w:rPr>
        <w:t>——基准期的照明插座系统分项碳排放量(kgCO</w:t>
      </w:r>
      <w:r>
        <w:rPr>
          <w:rFonts w:hint="eastAsia"/>
          <w:vertAlign w:val="subscript"/>
        </w:rPr>
        <w:t>2</w:t>
      </w:r>
      <w:r>
        <w:rPr>
          <w:rFonts w:hint="eastAsia"/>
        </w:rPr>
        <w:t>e)。</w:t>
      </w:r>
    </w:p>
    <w:p>
      <w:pPr>
        <w:pStyle w:val="4"/>
        <w:spacing w:before="163" w:after="163"/>
      </w:pPr>
      <w:r>
        <w:rPr>
          <w:rFonts w:hint="eastAsia"/>
        </w:rPr>
        <w:t>动力系统</w:t>
      </w:r>
    </w:p>
    <w:p>
      <w:pPr>
        <w:ind w:right="240" w:firstLine="480"/>
      </w:pPr>
      <w:r>
        <w:rPr>
          <w:rFonts w:hint="eastAsia"/>
        </w:rPr>
        <w:t>根据第</w:t>
      </w:r>
      <w:r>
        <w:t>6.4.3</w:t>
      </w:r>
      <w:r>
        <w:rPr>
          <w:rFonts w:hint="eastAsia"/>
        </w:rPr>
        <w:t>条的计算和分析，该系统碳减排量为电梯系统碳减排量、水泵及水系统碳减排量以及风机系统碳减排量之和。</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D</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4</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5</m:t>
                    </m:r>
                    <m:ctrlPr>
                      <w:rPr>
                        <w:rFonts w:ascii="Cambria Math" w:hAnsi="Cambria Math" w:cs="Times New Roman"/>
                        <w:i/>
                        <w:kern w:val="0"/>
                        <w:szCs w:val="20"/>
                      </w:rPr>
                    </m:ctrlPr>
                  </m:sub>
                </m:sSub>
              </m:oMath>
            </m:oMathPara>
          </w:p>
        </w:tc>
        <w:tc>
          <w:tcPr>
            <w:tcW w:w="851" w:type="dxa"/>
            <w:tcMar>
              <w:left w:w="0" w:type="dxa"/>
              <w:right w:w="0" w:type="dxa"/>
            </w:tcMar>
            <w:vAlign w:val="center"/>
          </w:tcPr>
          <w:p>
            <w:pPr>
              <w:pStyle w:val="87"/>
              <w:ind w:firstLine="480"/>
            </w:pPr>
            <w:r>
              <w:rPr>
                <w:rFonts w:hint="eastAsia"/>
              </w:rPr>
              <w:t>(</w:t>
            </w:r>
            <w:r>
              <w:fldChar w:fldCharType="begin"/>
            </w:r>
            <w:r>
              <w:instrText xml:space="preserve"> STYLEREF 1 \s </w:instrText>
            </w:r>
            <w:r>
              <w:fldChar w:fldCharType="separate"/>
            </w:r>
            <w:r>
              <w:t>6</w:t>
            </w:r>
            <w:r>
              <w:fldChar w:fldCharType="end"/>
            </w:r>
            <w:r>
              <w:t>.</w:t>
            </w:r>
            <w:r>
              <w:fldChar w:fldCharType="begin"/>
            </w:r>
            <w:r>
              <w:instrText xml:space="preserve"> SEQ Equation \* ARABIC \s 1 </w:instrText>
            </w:r>
            <w:r>
              <w:fldChar w:fldCharType="separate"/>
            </w:r>
            <w:r>
              <w:t>76</w:t>
            </w:r>
            <w:r>
              <w:fldChar w:fldCharType="end"/>
            </w:r>
            <w:r>
              <w:t>)</w:t>
            </w:r>
          </w:p>
        </w:tc>
      </w:tr>
    </w:tbl>
    <w:p>
      <w:pPr>
        <w:jc w:val="left"/>
      </w:pPr>
      <w:r>
        <w:rPr>
          <w:rFonts w:hint="eastAsia"/>
        </w:rPr>
        <w:t>式中：</w:t>
      </w:r>
    </w:p>
    <w:p>
      <w:pPr>
        <w:ind w:firstLine="400"/>
        <w:jc w:val="left"/>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D</m:t>
            </m:r>
            <m:ctrlPr>
              <w:rPr>
                <w:rFonts w:ascii="Cambria Math" w:hAnsi="Cambria Math"/>
                <w:i/>
              </w:rPr>
            </m:ctrlPr>
          </m:sub>
        </m:sSub>
      </m:oMath>
      <w:r>
        <w:rPr>
          <w:rFonts w:hint="eastAsia"/>
        </w:rPr>
        <w:t>——</w:t>
      </w:r>
      <w:r>
        <w:rPr>
          <w:rFonts w:hint="eastAsia"/>
        </w:rPr>
        <w:tab/>
      </w:r>
      <w:r>
        <w:rPr>
          <w:rFonts w:hint="eastAsia"/>
        </w:rPr>
        <w:t>动力系统碳减排量(kgCO</w:t>
      </w:r>
      <w:r>
        <w:rPr>
          <w:rFonts w:hint="eastAsia"/>
          <w:vertAlign w:val="subscript"/>
        </w:rPr>
        <w:t>2</w:t>
      </w:r>
      <w:r>
        <w:rPr>
          <w:rFonts w:hint="eastAsia"/>
        </w:rPr>
        <w:t>e)；</w:t>
      </w:r>
    </w:p>
    <w:p>
      <w:pPr>
        <w:pStyle w:val="10"/>
        <w:ind w:firstLine="40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4</m:t>
            </m:r>
            <m:ctrlPr>
              <w:rPr>
                <w:rFonts w:ascii="Cambria Math" w:hAnsi="Cambria Math"/>
                <w:i/>
              </w:rPr>
            </m:ctrlPr>
          </m:sub>
        </m:sSub>
      </m:oMath>
      <w:r>
        <w:rPr>
          <w:rFonts w:hint="eastAsia"/>
        </w:rPr>
        <w:t>——电梯系统碳减排量(kgCO</w:t>
      </w:r>
      <w:r>
        <w:rPr>
          <w:rFonts w:hint="eastAsia"/>
          <w:vertAlign w:val="subscript"/>
        </w:rPr>
        <w:t>2</w:t>
      </w:r>
      <w:r>
        <w:rPr>
          <w:rFonts w:hint="eastAsia"/>
        </w:rPr>
        <w:t>e)；</w:t>
      </w:r>
    </w:p>
    <w:p>
      <w:pPr>
        <w:ind w:firstLine="40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5</m:t>
            </m:r>
            <m:ctrlPr>
              <w:rPr>
                <w:rFonts w:ascii="Cambria Math" w:hAnsi="Cambria Math"/>
                <w:i/>
              </w:rPr>
            </m:ctrlPr>
          </m:sub>
        </m:sSub>
      </m:oMath>
      <w:r>
        <w:rPr>
          <w:rFonts w:hint="eastAsia"/>
        </w:rPr>
        <w:t>——风机系统碳减排量(kgCO</w:t>
      </w:r>
      <w:r>
        <w:rPr>
          <w:rFonts w:hint="eastAsia"/>
          <w:vertAlign w:val="subscript"/>
        </w:rPr>
        <w:t>2</w:t>
      </w:r>
      <w:r>
        <w:rPr>
          <w:rFonts w:hint="eastAsia"/>
        </w:rPr>
        <w:t>e)。</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D</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D</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Db</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×100%</m:t>
                </m:r>
              </m:oMath>
            </m:oMathPara>
          </w:p>
        </w:tc>
        <w:tc>
          <w:tcPr>
            <w:tcW w:w="851" w:type="dxa"/>
            <w:tcMar>
              <w:left w:w="0" w:type="dxa"/>
              <w:right w:w="0" w:type="dxa"/>
            </w:tcMar>
            <w:vAlign w:val="center"/>
          </w:tcPr>
          <w:p>
            <w:pPr>
              <w:pStyle w:val="87"/>
              <w:ind w:firstLine="480"/>
            </w:pPr>
            <w:r>
              <w:rPr>
                <w:rFonts w:hint="eastAsia"/>
              </w:rPr>
              <w:t>(</w:t>
            </w:r>
            <w:r>
              <w:fldChar w:fldCharType="begin"/>
            </w:r>
            <w:r>
              <w:instrText xml:space="preserve"> STYLEREF 1 \s </w:instrText>
            </w:r>
            <w:r>
              <w:fldChar w:fldCharType="separate"/>
            </w:r>
            <w:r>
              <w:t>6</w:t>
            </w:r>
            <w:r>
              <w:fldChar w:fldCharType="end"/>
            </w:r>
            <w:r>
              <w:t>.</w:t>
            </w:r>
            <w:r>
              <w:fldChar w:fldCharType="begin"/>
            </w:r>
            <w:r>
              <w:instrText xml:space="preserve"> SEQ Equation \* ARABIC \s 1 </w:instrText>
            </w:r>
            <w:r>
              <w:fldChar w:fldCharType="separate"/>
            </w:r>
            <w:r>
              <w:t>77</w:t>
            </w:r>
            <w:r>
              <w:fldChar w:fldCharType="end"/>
            </w:r>
            <w:r>
              <w:t>)</w:t>
            </w:r>
          </w:p>
        </w:tc>
      </w:tr>
    </w:tbl>
    <w:p>
      <w:pPr>
        <w:jc w:val="left"/>
      </w:pPr>
      <w:r>
        <w:rPr>
          <w:rFonts w:hint="eastAsia"/>
        </w:rPr>
        <w:t>式中：</w:t>
      </w:r>
    </w:p>
    <w:p>
      <w:pPr>
        <w:ind w:firstLine="400"/>
        <w:jc w:val="left"/>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D</m:t>
            </m:r>
            <m:ctrlPr>
              <w:rPr>
                <w:rFonts w:ascii="Cambria Math" w:hAnsi="Cambria Math"/>
                <w:i/>
              </w:rPr>
            </m:ctrlPr>
          </m:sub>
        </m:sSub>
      </m:oMath>
      <w:r>
        <w:rPr>
          <w:rFonts w:hint="eastAsia"/>
        </w:rPr>
        <w:t>——</w:t>
      </w:r>
      <w:r>
        <w:rPr>
          <w:rFonts w:hint="eastAsia"/>
        </w:rPr>
        <w:tab/>
      </w:r>
      <w:r>
        <w:rPr>
          <w:rFonts w:hint="eastAsia"/>
        </w:rPr>
        <w:t>动力系统碳减排率(%)；</w:t>
      </w:r>
    </w:p>
    <w:p>
      <w:pPr>
        <w:pStyle w:val="10"/>
        <w:ind w:firstLine="400"/>
        <w:rPr>
          <w:szCs w:val="24"/>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D</m:t>
            </m:r>
            <m:ctrlPr>
              <w:rPr>
                <w:rFonts w:ascii="Cambria Math" w:hAnsi="Cambria Math"/>
                <w:i/>
              </w:rPr>
            </m:ctrlPr>
          </m:sub>
        </m:sSub>
      </m:oMath>
      <w:r>
        <w:rPr>
          <w:rFonts w:hint="eastAsia"/>
        </w:rPr>
        <w:t>——</w:t>
      </w:r>
      <w:r>
        <w:rPr>
          <w:rFonts w:hint="eastAsia"/>
        </w:rPr>
        <w:tab/>
      </w:r>
      <w:r>
        <w:rPr>
          <w:rFonts w:hint="eastAsia"/>
        </w:rPr>
        <w:t>动力系统碳减排量(kgCO</w:t>
      </w:r>
      <w:r>
        <w:rPr>
          <w:rFonts w:hint="eastAsia"/>
          <w:vertAlign w:val="subscript"/>
        </w:rPr>
        <w:t>2</w:t>
      </w:r>
      <w:r>
        <w:rPr>
          <w:rFonts w:hint="eastAsia"/>
        </w:rPr>
        <w:t>e)；</w:t>
      </w:r>
    </w:p>
    <w:p>
      <w:pPr>
        <w:ind w:firstLine="40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Db</m:t>
            </m:r>
            <m:ctrlPr>
              <w:rPr>
                <w:rFonts w:ascii="Cambria Math" w:hAnsi="Cambria Math"/>
                <w:i/>
              </w:rPr>
            </m:ctrlPr>
          </m:sub>
        </m:sSub>
      </m:oMath>
      <w:r>
        <w:rPr>
          <w:rFonts w:hint="eastAsia"/>
        </w:rPr>
        <w:t>——基准期的动力系统分项碳排放量(kgCO</w:t>
      </w:r>
      <w:r>
        <w:rPr>
          <w:rFonts w:hint="eastAsia"/>
          <w:vertAlign w:val="subscript"/>
        </w:rPr>
        <w:t>2</w:t>
      </w:r>
      <w:r>
        <w:rPr>
          <w:rFonts w:hint="eastAsia"/>
        </w:rPr>
        <w:t>e)。</w:t>
      </w:r>
    </w:p>
    <w:p>
      <w:pPr>
        <w:pStyle w:val="4"/>
        <w:spacing w:before="163" w:after="163"/>
      </w:pPr>
      <w:r>
        <w:rPr>
          <w:rFonts w:hint="eastAsia"/>
        </w:rPr>
        <w:t>空调系统</w:t>
      </w:r>
    </w:p>
    <w:p>
      <w:pPr>
        <w:ind w:right="240" w:firstLine="480"/>
      </w:pPr>
      <w:r>
        <w:rPr>
          <w:rFonts w:hint="eastAsia"/>
        </w:rPr>
        <w:t>根据第</w:t>
      </w:r>
      <w:r>
        <w:t>6.4.4</w:t>
      </w:r>
      <w:r>
        <w:rPr>
          <w:rFonts w:hint="eastAsia"/>
        </w:rPr>
        <w:t>条的计算和分析，该系统碳减排量为空调冷水（热泵）主机碳减排量、空调水泵及水系统碳减排量、冷却塔碳减排量、空调末端及风系统碳减排量之和。</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K</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6</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7a</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8</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9</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10</m:t>
                    </m:r>
                    <m:ctrlPr>
                      <w:rPr>
                        <w:rFonts w:ascii="Cambria Math" w:hAnsi="Cambria Math" w:cs="Times New Roman"/>
                        <w:i/>
                        <w:kern w:val="0"/>
                        <w:szCs w:val="20"/>
                      </w:rPr>
                    </m:ctrlPr>
                  </m:sub>
                </m:sSub>
              </m:oMath>
            </m:oMathPara>
          </w:p>
        </w:tc>
        <w:tc>
          <w:tcPr>
            <w:tcW w:w="851" w:type="dxa"/>
            <w:tcMar>
              <w:left w:w="0" w:type="dxa"/>
              <w:right w:w="0" w:type="dxa"/>
            </w:tcMar>
            <w:vAlign w:val="center"/>
          </w:tcPr>
          <w:p>
            <w:pPr>
              <w:pStyle w:val="87"/>
              <w:ind w:firstLine="480"/>
            </w:pPr>
            <w:r>
              <w:rPr>
                <w:rFonts w:hint="eastAsia"/>
              </w:rPr>
              <w:t>(</w:t>
            </w:r>
            <w:r>
              <w:fldChar w:fldCharType="begin"/>
            </w:r>
            <w:r>
              <w:instrText xml:space="preserve"> STYLEREF 1 \s </w:instrText>
            </w:r>
            <w:r>
              <w:fldChar w:fldCharType="separate"/>
            </w:r>
            <w:r>
              <w:t>6</w:t>
            </w:r>
            <w:r>
              <w:fldChar w:fldCharType="end"/>
            </w:r>
            <w:r>
              <w:t>.</w:t>
            </w:r>
            <w:r>
              <w:fldChar w:fldCharType="begin"/>
            </w:r>
            <w:r>
              <w:instrText xml:space="preserve"> SEQ Equation \* ARABIC \s 1 </w:instrText>
            </w:r>
            <w:r>
              <w:fldChar w:fldCharType="separate"/>
            </w:r>
            <w:r>
              <w:t>78</w:t>
            </w:r>
            <w:r>
              <w:fldChar w:fldCharType="end"/>
            </w:r>
            <w:r>
              <w:t>)</w:t>
            </w:r>
          </w:p>
        </w:tc>
      </w:tr>
    </w:tbl>
    <w:p>
      <w:pPr>
        <w:ind w:firstLine="420"/>
      </w:pPr>
      <w:r>
        <w:rPr>
          <w:rFonts w:hint="eastAsia"/>
        </w:rPr>
        <w:t>式中：</w:t>
      </w:r>
    </w:p>
    <w:p>
      <w:pPr>
        <w:ind w:firstLine="42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K</m:t>
            </m:r>
            <m:ctrlPr>
              <w:rPr>
                <w:rFonts w:ascii="Cambria Math" w:hAnsi="Cambria Math"/>
                <w:i/>
              </w:rPr>
            </m:ctrlPr>
          </m:sub>
        </m:sSub>
      </m:oMath>
      <w:r>
        <w:rPr>
          <w:rFonts w:hint="eastAsia"/>
        </w:rPr>
        <w:t>——空调系统碳减排量(kgCO</w:t>
      </w:r>
      <w:r>
        <w:rPr>
          <w:rFonts w:hint="eastAsia"/>
          <w:vertAlign w:val="subscript"/>
        </w:rPr>
        <w:t>2</w:t>
      </w:r>
      <w:r>
        <w:rPr>
          <w:rFonts w:hint="eastAsia"/>
        </w:rPr>
        <w:t>e)；</w:t>
      </w:r>
    </w:p>
    <w:p>
      <w:pPr>
        <w:ind w:firstLine="42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6</m:t>
            </m:r>
            <m:ctrlPr>
              <w:rPr>
                <w:rFonts w:ascii="Cambria Math" w:hAnsi="Cambria Math"/>
                <w:i/>
              </w:rPr>
            </m:ctrlPr>
          </m:sub>
        </m:sSub>
      </m:oMath>
      <w:r>
        <w:rPr>
          <w:rFonts w:hint="eastAsia"/>
        </w:rPr>
        <w:t>——空调冷水（热泵）主机碳减排量(kgCO</w:t>
      </w:r>
      <w:r>
        <w:rPr>
          <w:rFonts w:hint="eastAsia"/>
          <w:vertAlign w:val="subscript"/>
        </w:rPr>
        <w:t>2</w:t>
      </w:r>
      <w:r>
        <w:rPr>
          <w:rFonts w:hint="eastAsia"/>
        </w:rPr>
        <w:t>e)；</w:t>
      </w:r>
    </w:p>
    <w:p>
      <w:pPr>
        <w:ind w:firstLine="42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7a</m:t>
            </m:r>
            <m:ctrlPr>
              <w:rPr>
                <w:rFonts w:ascii="Cambria Math" w:hAnsi="Cambria Math"/>
                <w:i/>
              </w:rPr>
            </m:ctrlPr>
          </m:sub>
        </m:sSub>
      </m:oMath>
      <w:r>
        <w:rPr>
          <w:rFonts w:hint="eastAsia"/>
        </w:rPr>
        <w:t>——空调水泵碳减排量(kgCO</w:t>
      </w:r>
      <w:r>
        <w:rPr>
          <w:rFonts w:hint="eastAsia"/>
          <w:vertAlign w:val="subscript"/>
        </w:rPr>
        <w:t>2</w:t>
      </w:r>
      <w:r>
        <w:rPr>
          <w:rFonts w:hint="eastAsia"/>
        </w:rPr>
        <w:t>e)；</w:t>
      </w:r>
    </w:p>
    <w:p>
      <w:pPr>
        <w:ind w:firstLine="42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8</m:t>
            </m:r>
            <m:ctrlPr>
              <w:rPr>
                <w:rFonts w:ascii="Cambria Math" w:hAnsi="Cambria Math"/>
                <w:i/>
              </w:rPr>
            </m:ctrlPr>
          </m:sub>
        </m:sSub>
      </m:oMath>
      <w:r>
        <w:rPr>
          <w:rFonts w:hint="eastAsia"/>
        </w:rPr>
        <w:t>——冷却塔碳减排量(kgCO</w:t>
      </w:r>
      <w:r>
        <w:rPr>
          <w:rFonts w:hint="eastAsia"/>
          <w:vertAlign w:val="subscript"/>
        </w:rPr>
        <w:t>2</w:t>
      </w:r>
      <w:r>
        <w:rPr>
          <w:rFonts w:hint="eastAsia"/>
        </w:rPr>
        <w:t>e)；</w:t>
      </w:r>
    </w:p>
    <w:p>
      <w:pPr>
        <w:ind w:firstLine="42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9</m:t>
            </m:r>
            <m:ctrlPr>
              <w:rPr>
                <w:rFonts w:ascii="Cambria Math" w:hAnsi="Cambria Math"/>
                <w:i/>
              </w:rPr>
            </m:ctrlPr>
          </m:sub>
        </m:sSub>
      </m:oMath>
      <w:r>
        <w:rPr>
          <w:rFonts w:hint="eastAsia"/>
        </w:rPr>
        <w:t>——</w:t>
      </w:r>
      <w:r>
        <w:rPr>
          <w:rFonts w:hint="eastAsia"/>
        </w:rPr>
        <w:tab/>
      </w:r>
      <w:r>
        <w:rPr>
          <w:rFonts w:hint="eastAsia"/>
        </w:rPr>
        <w:t>空调风机碳减排量(kgCO</w:t>
      </w:r>
      <w:r>
        <w:rPr>
          <w:rFonts w:hint="eastAsia"/>
          <w:vertAlign w:val="subscript"/>
        </w:rPr>
        <w:t>2</w:t>
      </w:r>
      <w:r>
        <w:rPr>
          <w:rFonts w:hint="eastAsia"/>
        </w:rPr>
        <w:t>e)；</w:t>
      </w:r>
    </w:p>
    <w:p>
      <w:pPr>
        <w:ind w:firstLine="42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10</m:t>
            </m:r>
            <m:ctrlPr>
              <w:rPr>
                <w:rFonts w:ascii="Cambria Math" w:hAnsi="Cambria Math"/>
                <w:i/>
              </w:rPr>
            </m:ctrlPr>
          </m:sub>
        </m:sSub>
      </m:oMath>
      <w:r>
        <w:rPr>
          <w:rFonts w:hint="eastAsia"/>
        </w:rPr>
        <w:t>——</w:t>
      </w:r>
      <w:r>
        <w:rPr>
          <w:rFonts w:hint="eastAsia"/>
        </w:rPr>
        <w:tab/>
      </w:r>
      <w:r>
        <w:rPr>
          <w:rFonts w:hint="eastAsia"/>
        </w:rPr>
        <w:t>新风系统碳减排量(kgCO</w:t>
      </w:r>
      <w:r>
        <w:rPr>
          <w:rFonts w:hint="eastAsia"/>
          <w:vertAlign w:val="subscript"/>
        </w:rPr>
        <w:t>2</w:t>
      </w:r>
      <w:r>
        <w:rPr>
          <w:rFonts w:hint="eastAsia"/>
        </w:rPr>
        <w:t>e)。</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K</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K</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Kb</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×100%</m:t>
                </m:r>
              </m:oMath>
            </m:oMathPara>
          </w:p>
        </w:tc>
        <w:tc>
          <w:tcPr>
            <w:tcW w:w="851" w:type="dxa"/>
            <w:tcMar>
              <w:left w:w="0" w:type="dxa"/>
              <w:right w:w="0" w:type="dxa"/>
            </w:tcMar>
            <w:vAlign w:val="center"/>
          </w:tcPr>
          <w:p>
            <w:pPr>
              <w:pStyle w:val="87"/>
              <w:ind w:firstLine="480"/>
            </w:pPr>
            <w:r>
              <w:rPr>
                <w:rFonts w:hint="eastAsia"/>
              </w:rPr>
              <w:t>(</w:t>
            </w:r>
            <w:r>
              <w:fldChar w:fldCharType="begin"/>
            </w:r>
            <w:r>
              <w:instrText xml:space="preserve"> STYLEREF 1 \s </w:instrText>
            </w:r>
            <w:r>
              <w:fldChar w:fldCharType="separate"/>
            </w:r>
            <w:r>
              <w:t>6</w:t>
            </w:r>
            <w:r>
              <w:fldChar w:fldCharType="end"/>
            </w:r>
            <w:r>
              <w:t>.</w:t>
            </w:r>
            <w:r>
              <w:fldChar w:fldCharType="begin"/>
            </w:r>
            <w:r>
              <w:instrText xml:space="preserve"> SEQ Equation \* ARABIC \s 1 </w:instrText>
            </w:r>
            <w:r>
              <w:fldChar w:fldCharType="separate"/>
            </w:r>
            <w:r>
              <w:t>79</w:t>
            </w:r>
            <w:r>
              <w:fldChar w:fldCharType="end"/>
            </w:r>
            <w:r>
              <w:t>)</w:t>
            </w:r>
          </w:p>
        </w:tc>
      </w:tr>
    </w:tbl>
    <w:p>
      <w:pPr>
        <w:ind w:firstLine="420"/>
      </w:pPr>
      <w:r>
        <w:rPr>
          <w:rFonts w:hint="eastAsia"/>
        </w:rPr>
        <w:t>式中：</w:t>
      </w:r>
    </w:p>
    <w:p>
      <w:pPr>
        <w:ind w:firstLine="42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K</m:t>
            </m:r>
            <m:ctrlPr>
              <w:rPr>
                <w:rFonts w:ascii="Cambria Math" w:hAnsi="Cambria Math"/>
                <w:i/>
              </w:rPr>
            </m:ctrlPr>
          </m:sub>
        </m:sSub>
      </m:oMath>
      <w:r>
        <w:rPr>
          <w:rFonts w:hint="eastAsia"/>
        </w:rPr>
        <w:t>——</w:t>
      </w:r>
      <w:r>
        <w:rPr>
          <w:rFonts w:hint="eastAsia"/>
        </w:rPr>
        <w:tab/>
      </w:r>
      <w:r>
        <w:rPr>
          <w:rFonts w:hint="eastAsia"/>
        </w:rPr>
        <w:t>空调系统碳减排率(%)；</w:t>
      </w:r>
    </w:p>
    <w:p>
      <w:pPr>
        <w:ind w:firstLine="420"/>
        <w:rPr>
          <w:szCs w:val="24"/>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K</m:t>
            </m:r>
            <m:ctrlPr>
              <w:rPr>
                <w:rFonts w:ascii="Cambria Math" w:hAnsi="Cambria Math"/>
                <w:i/>
              </w:rPr>
            </m:ctrlPr>
          </m:sub>
        </m:sSub>
      </m:oMath>
      <w:r>
        <w:rPr>
          <w:rFonts w:hint="eastAsia"/>
        </w:rPr>
        <w:t>——空调系统碳减排量(kgCO</w:t>
      </w:r>
      <w:r>
        <w:rPr>
          <w:rFonts w:hint="eastAsia"/>
          <w:vertAlign w:val="subscript"/>
        </w:rPr>
        <w:t>2</w:t>
      </w:r>
      <w:r>
        <w:rPr>
          <w:rFonts w:hint="eastAsia"/>
        </w:rPr>
        <w:t>e)；</w:t>
      </w:r>
    </w:p>
    <w:p>
      <w:pPr>
        <w:ind w:firstLine="42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Kb</m:t>
            </m:r>
            <m:ctrlPr>
              <w:rPr>
                <w:rFonts w:ascii="Cambria Math" w:hAnsi="Cambria Math"/>
                <w:i/>
              </w:rPr>
            </m:ctrlPr>
          </m:sub>
        </m:sSub>
      </m:oMath>
      <w:r>
        <w:rPr>
          <w:rFonts w:hint="eastAsia"/>
        </w:rPr>
        <w:t>——基准期的空调系统分项碳排放量(kgCO</w:t>
      </w:r>
      <w:r>
        <w:rPr>
          <w:rFonts w:hint="eastAsia"/>
          <w:vertAlign w:val="subscript"/>
        </w:rPr>
        <w:t>2</w:t>
      </w:r>
      <w:r>
        <w:rPr>
          <w:rFonts w:hint="eastAsia"/>
        </w:rPr>
        <w:t>e)。</w:t>
      </w:r>
    </w:p>
    <w:p>
      <w:pPr>
        <w:pStyle w:val="4"/>
        <w:spacing w:before="163" w:after="163"/>
      </w:pPr>
      <w:r>
        <w:rPr>
          <w:rFonts w:hint="eastAsia"/>
        </w:rPr>
        <w:t>生活热水供应系统</w:t>
      </w:r>
    </w:p>
    <w:p>
      <w:pPr>
        <w:ind w:firstLine="480"/>
      </w:pPr>
      <w:r>
        <w:rPr>
          <w:rFonts w:hint="eastAsia"/>
        </w:rPr>
        <w:t>根据第</w:t>
      </w:r>
      <w:r>
        <w:t>6.4.5</w:t>
      </w:r>
      <w:r>
        <w:rPr>
          <w:rFonts w:hint="eastAsia"/>
        </w:rPr>
        <w:t>条的计算和分析，该系统碳减排量为热水锅炉碳减排量和热水泵碳减排量之和。</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R</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11</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7b</m:t>
                    </m:r>
                    <m:ctrlPr>
                      <w:rPr>
                        <w:rFonts w:ascii="Cambria Math" w:hAnsi="Cambria Math" w:cs="Times New Roman"/>
                        <w:i/>
                        <w:kern w:val="0"/>
                        <w:szCs w:val="20"/>
                      </w:rPr>
                    </m:ctrlPr>
                  </m:sub>
                </m:sSub>
              </m:oMath>
            </m:oMathPara>
          </w:p>
        </w:tc>
        <w:tc>
          <w:tcPr>
            <w:tcW w:w="851" w:type="dxa"/>
            <w:tcMar>
              <w:left w:w="0" w:type="dxa"/>
              <w:right w:w="0" w:type="dxa"/>
            </w:tcMar>
            <w:vAlign w:val="center"/>
          </w:tcPr>
          <w:p>
            <w:pPr>
              <w:pStyle w:val="87"/>
              <w:ind w:firstLine="480"/>
            </w:pPr>
            <w:r>
              <w:rPr>
                <w:rFonts w:hint="eastAsia"/>
              </w:rPr>
              <w:t>(</w:t>
            </w:r>
            <w:r>
              <w:fldChar w:fldCharType="begin"/>
            </w:r>
            <w:r>
              <w:instrText xml:space="preserve"> STYLEREF 1 \s </w:instrText>
            </w:r>
            <w:r>
              <w:fldChar w:fldCharType="separate"/>
            </w:r>
            <w:r>
              <w:t>6</w:t>
            </w:r>
            <w:r>
              <w:fldChar w:fldCharType="end"/>
            </w:r>
            <w:r>
              <w:t>.</w:t>
            </w:r>
            <w:r>
              <w:fldChar w:fldCharType="begin"/>
            </w:r>
            <w:r>
              <w:instrText xml:space="preserve"> SEQ Equation \* ARABIC \s 1 </w:instrText>
            </w:r>
            <w:r>
              <w:fldChar w:fldCharType="separate"/>
            </w:r>
            <w:r>
              <w:t>80</w:t>
            </w:r>
            <w:r>
              <w:fldChar w:fldCharType="end"/>
            </w:r>
            <w:r>
              <w:t>)</w:t>
            </w:r>
          </w:p>
        </w:tc>
      </w:tr>
    </w:tbl>
    <w:p>
      <w:pPr>
        <w:ind w:firstLine="420"/>
        <w:jc w:val="left"/>
      </w:pPr>
      <w:r>
        <w:rPr>
          <w:rFonts w:hint="eastAsia"/>
        </w:rPr>
        <w:t>式中：</w:t>
      </w:r>
    </w:p>
    <w:p>
      <w:pPr>
        <w:ind w:left="480" w:leftChars="20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R</m:t>
            </m:r>
            <m:ctrlPr>
              <w:rPr>
                <w:rFonts w:ascii="Cambria Math" w:hAnsi="Cambria Math"/>
                <w:i/>
              </w:rPr>
            </m:ctrlPr>
          </m:sub>
        </m:sSub>
      </m:oMath>
      <w:r>
        <w:rPr>
          <w:rFonts w:hint="eastAsia"/>
        </w:rPr>
        <w:t>——</w:t>
      </w:r>
      <w:r>
        <w:rPr>
          <w:rFonts w:hint="eastAsia"/>
        </w:rPr>
        <w:tab/>
      </w:r>
      <w:r>
        <w:rPr>
          <w:rFonts w:hint="eastAsia"/>
        </w:rPr>
        <w:t>生活热水供应系统碳减排量(kgCO</w:t>
      </w:r>
      <w:r>
        <w:rPr>
          <w:rFonts w:hint="eastAsia"/>
          <w:vertAlign w:val="subscript"/>
        </w:rPr>
        <w:t>2</w:t>
      </w:r>
      <w:r>
        <w:rPr>
          <w:rFonts w:hint="eastAsia"/>
        </w:rPr>
        <w:t>e)；</w:t>
      </w:r>
    </w:p>
    <w:p>
      <w:pPr>
        <w:ind w:left="480" w:leftChars="20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11</m:t>
            </m:r>
            <m:ctrlPr>
              <w:rPr>
                <w:rFonts w:ascii="Cambria Math" w:hAnsi="Cambria Math"/>
                <w:i/>
              </w:rPr>
            </m:ctrlPr>
          </m:sub>
        </m:sSub>
      </m:oMath>
      <w:r>
        <w:rPr>
          <w:rFonts w:hint="eastAsia"/>
        </w:rPr>
        <w:t>——热水锅炉碳减排量(kgCO</w:t>
      </w:r>
      <w:r>
        <w:rPr>
          <w:rFonts w:hint="eastAsia"/>
          <w:vertAlign w:val="subscript"/>
        </w:rPr>
        <w:t>2</w:t>
      </w:r>
      <w:r>
        <w:rPr>
          <w:rFonts w:hint="eastAsia"/>
        </w:rPr>
        <w:t>e)；</w:t>
      </w:r>
    </w:p>
    <w:p>
      <w:pPr>
        <w:ind w:left="480" w:leftChars="20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7b</m:t>
            </m:r>
            <m:ctrlPr>
              <w:rPr>
                <w:rFonts w:ascii="Cambria Math" w:hAnsi="Cambria Math"/>
                <w:i/>
              </w:rPr>
            </m:ctrlPr>
          </m:sub>
        </m:sSub>
      </m:oMath>
      <w:r>
        <w:rPr>
          <w:rFonts w:hint="eastAsia"/>
        </w:rPr>
        <w:t>——热水泵碳减排量(kgCO</w:t>
      </w:r>
      <w:r>
        <w:rPr>
          <w:rFonts w:hint="eastAsia"/>
          <w:vertAlign w:val="subscript"/>
        </w:rPr>
        <w:t>2</w:t>
      </w:r>
      <w:r>
        <w:rPr>
          <w:rFonts w:hint="eastAsia"/>
        </w:rPr>
        <w:t>e)。</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R</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R</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Rb</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×100%</m:t>
                </m:r>
              </m:oMath>
            </m:oMathPara>
          </w:p>
        </w:tc>
        <w:tc>
          <w:tcPr>
            <w:tcW w:w="851" w:type="dxa"/>
            <w:tcMar>
              <w:left w:w="0" w:type="dxa"/>
              <w:right w:w="0" w:type="dxa"/>
            </w:tcMar>
            <w:vAlign w:val="center"/>
          </w:tcPr>
          <w:p>
            <w:pPr>
              <w:pStyle w:val="87"/>
              <w:ind w:firstLine="480"/>
            </w:pPr>
            <w:r>
              <w:rPr>
                <w:rFonts w:hint="eastAsia"/>
              </w:rPr>
              <w:t>(</w:t>
            </w:r>
            <w:r>
              <w:fldChar w:fldCharType="begin"/>
            </w:r>
            <w:r>
              <w:instrText xml:space="preserve"> STYLEREF 1 \s </w:instrText>
            </w:r>
            <w:r>
              <w:fldChar w:fldCharType="separate"/>
            </w:r>
            <w:r>
              <w:t>6</w:t>
            </w:r>
            <w:r>
              <w:fldChar w:fldCharType="end"/>
            </w:r>
            <w:r>
              <w:t>.</w:t>
            </w:r>
            <w:r>
              <w:fldChar w:fldCharType="begin"/>
            </w:r>
            <w:r>
              <w:instrText xml:space="preserve"> SEQ Equation \* ARABIC \s 1 </w:instrText>
            </w:r>
            <w:r>
              <w:fldChar w:fldCharType="separate"/>
            </w:r>
            <w:r>
              <w:t>81</w:t>
            </w:r>
            <w:r>
              <w:fldChar w:fldCharType="end"/>
            </w:r>
            <w:r>
              <w:t>)</w:t>
            </w:r>
          </w:p>
        </w:tc>
      </w:tr>
    </w:tbl>
    <w:p>
      <w:pPr>
        <w:ind w:firstLine="420"/>
        <w:jc w:val="left"/>
      </w:pPr>
      <w:r>
        <w:rPr>
          <w:rFonts w:hint="eastAsia"/>
        </w:rPr>
        <w:t>式中：</w:t>
      </w:r>
    </w:p>
    <w:p>
      <w:pPr>
        <w:ind w:left="480" w:leftChars="20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R</m:t>
            </m:r>
            <m:ctrlPr>
              <w:rPr>
                <w:rFonts w:ascii="Cambria Math" w:hAnsi="Cambria Math"/>
                <w:i/>
              </w:rPr>
            </m:ctrlPr>
          </m:sub>
        </m:sSub>
      </m:oMath>
      <w:r>
        <w:rPr>
          <w:rFonts w:hint="eastAsia"/>
        </w:rPr>
        <w:t>——</w:t>
      </w:r>
      <w:r>
        <w:rPr>
          <w:rFonts w:hint="eastAsia"/>
        </w:rPr>
        <w:tab/>
      </w:r>
      <w:r>
        <w:rPr>
          <w:rFonts w:hint="eastAsia"/>
        </w:rPr>
        <w:t>生活热水供应系统碳减排率(%)；</w:t>
      </w:r>
    </w:p>
    <w:p>
      <w:pPr>
        <w:ind w:left="480" w:leftChars="200"/>
        <w:rPr>
          <w:szCs w:val="24"/>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R</m:t>
            </m:r>
            <m:ctrlPr>
              <w:rPr>
                <w:rFonts w:ascii="Cambria Math" w:hAnsi="Cambria Math"/>
                <w:i/>
              </w:rPr>
            </m:ctrlPr>
          </m:sub>
        </m:sSub>
      </m:oMath>
      <w:r>
        <w:rPr>
          <w:rFonts w:hint="eastAsia"/>
        </w:rPr>
        <w:t>——生活热水供应系统碳减排量(kgCO</w:t>
      </w:r>
      <w:r>
        <w:rPr>
          <w:rFonts w:hint="eastAsia"/>
          <w:vertAlign w:val="subscript"/>
        </w:rPr>
        <w:t>2</w:t>
      </w:r>
      <w:r>
        <w:rPr>
          <w:rFonts w:hint="eastAsia"/>
        </w:rPr>
        <w:t>e)；</w:t>
      </w:r>
    </w:p>
    <w:p>
      <w:pPr>
        <w:ind w:left="480" w:leftChars="20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Rb</m:t>
            </m:r>
            <m:ctrlPr>
              <w:rPr>
                <w:rFonts w:ascii="Cambria Math" w:hAnsi="Cambria Math"/>
                <w:i/>
              </w:rPr>
            </m:ctrlPr>
          </m:sub>
        </m:sSub>
      </m:oMath>
      <w:r>
        <w:rPr>
          <w:rFonts w:hint="eastAsia"/>
        </w:rPr>
        <w:t>——基准期的生活热水供应系统分项碳排放量(kgCO</w:t>
      </w:r>
      <w:r>
        <w:rPr>
          <w:rFonts w:hint="eastAsia"/>
          <w:vertAlign w:val="subscript"/>
        </w:rPr>
        <w:t>2</w:t>
      </w:r>
      <w:r>
        <w:rPr>
          <w:rFonts w:hint="eastAsia"/>
        </w:rPr>
        <w:t>e)。</w:t>
      </w:r>
    </w:p>
    <w:p>
      <w:pPr>
        <w:pStyle w:val="4"/>
        <w:spacing w:before="163" w:after="163"/>
      </w:pPr>
      <w:r>
        <w:rPr>
          <w:rFonts w:hint="eastAsia"/>
        </w:rPr>
        <w:t>供配电系统</w:t>
      </w:r>
    </w:p>
    <w:p>
      <w:pPr>
        <w:ind w:right="240" w:firstLine="480"/>
      </w:pPr>
      <w:r>
        <w:rPr>
          <w:rFonts w:hint="eastAsia"/>
        </w:rPr>
        <w:t>根据第</w:t>
      </w:r>
      <w:r>
        <w:t>6.5.6</w:t>
      </w:r>
      <w:r>
        <w:rPr>
          <w:rFonts w:hint="eastAsia"/>
        </w:rPr>
        <w:t>条的计算和分析，该系统碳减排量为变压器碳减排量、电气线路碳减排量之和。</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G</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12</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13</m:t>
                    </m:r>
                    <m:ctrlPr>
                      <w:rPr>
                        <w:rFonts w:ascii="Cambria Math" w:hAnsi="Cambria Math" w:cs="Times New Roman"/>
                        <w:i/>
                        <w:kern w:val="0"/>
                        <w:szCs w:val="20"/>
                      </w:rPr>
                    </m:ctrlPr>
                  </m:sub>
                </m:sSub>
              </m:oMath>
            </m:oMathPara>
          </w:p>
        </w:tc>
        <w:tc>
          <w:tcPr>
            <w:tcW w:w="851" w:type="dxa"/>
            <w:tcMar>
              <w:left w:w="0" w:type="dxa"/>
              <w:right w:w="0" w:type="dxa"/>
            </w:tcMar>
            <w:vAlign w:val="center"/>
          </w:tcPr>
          <w:p>
            <w:pPr>
              <w:pStyle w:val="87"/>
              <w:ind w:firstLine="480"/>
            </w:pPr>
            <w:r>
              <w:rPr>
                <w:rFonts w:hint="eastAsia"/>
              </w:rPr>
              <w:t>(</w:t>
            </w:r>
            <w:r>
              <w:fldChar w:fldCharType="begin"/>
            </w:r>
            <w:r>
              <w:instrText xml:space="preserve"> STYLEREF 1 \s </w:instrText>
            </w:r>
            <w:r>
              <w:fldChar w:fldCharType="separate"/>
            </w:r>
            <w:r>
              <w:t>6</w:t>
            </w:r>
            <w:r>
              <w:fldChar w:fldCharType="end"/>
            </w:r>
            <w:r>
              <w:t>.</w:t>
            </w:r>
            <w:r>
              <w:fldChar w:fldCharType="begin"/>
            </w:r>
            <w:r>
              <w:instrText xml:space="preserve"> SEQ Equation \* ARABIC \s 1 </w:instrText>
            </w:r>
            <w:r>
              <w:fldChar w:fldCharType="separate"/>
            </w:r>
            <w:r>
              <w:t>82</w:t>
            </w:r>
            <w:r>
              <w:fldChar w:fldCharType="end"/>
            </w:r>
            <w:r>
              <w:t>)</w:t>
            </w:r>
          </w:p>
        </w:tc>
      </w:tr>
    </w:tbl>
    <w:p>
      <w:pPr>
        <w:ind w:firstLine="420"/>
        <w:jc w:val="left"/>
      </w:pPr>
      <w:r>
        <w:rPr>
          <w:rFonts w:hint="eastAsia"/>
        </w:rPr>
        <w:t>式中：</w:t>
      </w:r>
    </w:p>
    <w:p>
      <w:pPr>
        <w:ind w:left="480" w:leftChars="20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G</m:t>
            </m:r>
            <m:ctrlPr>
              <w:rPr>
                <w:rFonts w:ascii="Cambria Math" w:hAnsi="Cambria Math"/>
                <w:i/>
              </w:rPr>
            </m:ctrlPr>
          </m:sub>
        </m:sSub>
      </m:oMath>
      <w:r>
        <w:rPr>
          <w:rFonts w:hint="eastAsia"/>
        </w:rPr>
        <w:t>——</w:t>
      </w:r>
      <w:r>
        <w:rPr>
          <w:rFonts w:hint="eastAsia"/>
        </w:rPr>
        <w:tab/>
      </w:r>
      <w:r>
        <w:rPr>
          <w:rFonts w:hint="eastAsia"/>
        </w:rPr>
        <w:t>供配电系统碳减排量(kgCO</w:t>
      </w:r>
      <w:r>
        <w:rPr>
          <w:rFonts w:hint="eastAsia"/>
          <w:vertAlign w:val="subscript"/>
        </w:rPr>
        <w:t>2</w:t>
      </w:r>
      <w:r>
        <w:rPr>
          <w:rFonts w:hint="eastAsia"/>
        </w:rPr>
        <w:t>e)；</w:t>
      </w:r>
    </w:p>
    <w:p>
      <w:pPr>
        <w:ind w:left="480" w:leftChars="20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12</m:t>
            </m:r>
            <m:ctrlPr>
              <w:rPr>
                <w:rFonts w:ascii="Cambria Math" w:hAnsi="Cambria Math"/>
                <w:i/>
              </w:rPr>
            </m:ctrlPr>
          </m:sub>
        </m:sSub>
      </m:oMath>
      <w:r>
        <w:rPr>
          <w:rFonts w:hint="eastAsia"/>
        </w:rPr>
        <w:t>——变压器碳减排量(kgCO</w:t>
      </w:r>
      <w:r>
        <w:rPr>
          <w:rFonts w:hint="eastAsia"/>
          <w:vertAlign w:val="subscript"/>
        </w:rPr>
        <w:t>2</w:t>
      </w:r>
      <w:r>
        <w:rPr>
          <w:rFonts w:hint="eastAsia"/>
        </w:rPr>
        <w:t>e)；</w:t>
      </w:r>
    </w:p>
    <w:p>
      <w:pPr>
        <w:ind w:left="480" w:leftChars="20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13</m:t>
            </m:r>
            <m:ctrlPr>
              <w:rPr>
                <w:rFonts w:ascii="Cambria Math" w:hAnsi="Cambria Math"/>
                <w:i/>
              </w:rPr>
            </m:ctrlPr>
          </m:sub>
        </m:sSub>
      </m:oMath>
      <w:r>
        <w:rPr>
          <w:rFonts w:hint="eastAsia"/>
        </w:rPr>
        <w:t>——电气线路碳减排量(kgCO</w:t>
      </w:r>
      <w:r>
        <w:rPr>
          <w:rFonts w:hint="eastAsia"/>
          <w:vertAlign w:val="subscript"/>
        </w:rPr>
        <w:t>2</w:t>
      </w:r>
      <w:r>
        <w:rPr>
          <w:rFonts w:hint="eastAsia"/>
        </w:rPr>
        <w:t>e)。</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G</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G</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Gb</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×100%</m:t>
                </m:r>
              </m:oMath>
            </m:oMathPara>
          </w:p>
        </w:tc>
        <w:tc>
          <w:tcPr>
            <w:tcW w:w="851" w:type="dxa"/>
            <w:tcMar>
              <w:left w:w="0" w:type="dxa"/>
              <w:right w:w="0" w:type="dxa"/>
            </w:tcMar>
            <w:vAlign w:val="center"/>
          </w:tcPr>
          <w:p>
            <w:pPr>
              <w:pStyle w:val="87"/>
              <w:ind w:firstLine="480"/>
            </w:pPr>
            <w:r>
              <w:rPr>
                <w:rFonts w:hint="eastAsia"/>
              </w:rPr>
              <w:t>(</w:t>
            </w:r>
            <w:r>
              <w:fldChar w:fldCharType="begin"/>
            </w:r>
            <w:r>
              <w:instrText xml:space="preserve"> STYLEREF 1 \s </w:instrText>
            </w:r>
            <w:r>
              <w:fldChar w:fldCharType="separate"/>
            </w:r>
            <w:r>
              <w:t>6</w:t>
            </w:r>
            <w:r>
              <w:fldChar w:fldCharType="end"/>
            </w:r>
            <w:r>
              <w:t>.</w:t>
            </w:r>
            <w:r>
              <w:fldChar w:fldCharType="begin"/>
            </w:r>
            <w:r>
              <w:instrText xml:space="preserve"> SEQ Equation \* ARABIC \s 1 </w:instrText>
            </w:r>
            <w:r>
              <w:fldChar w:fldCharType="separate"/>
            </w:r>
            <w:r>
              <w:t>83</w:t>
            </w:r>
            <w:r>
              <w:fldChar w:fldCharType="end"/>
            </w:r>
            <w:r>
              <w:t>)</w:t>
            </w:r>
          </w:p>
        </w:tc>
      </w:tr>
    </w:tbl>
    <w:p>
      <w:pPr>
        <w:ind w:firstLine="420"/>
        <w:jc w:val="left"/>
      </w:pPr>
      <w:r>
        <w:rPr>
          <w:rFonts w:hint="eastAsia"/>
        </w:rPr>
        <w:t>式中：</w:t>
      </w:r>
    </w:p>
    <w:p>
      <w:pPr>
        <w:ind w:left="480" w:leftChars="20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G</m:t>
            </m:r>
            <m:ctrlPr>
              <w:rPr>
                <w:rFonts w:ascii="Cambria Math" w:hAnsi="Cambria Math"/>
                <w:i/>
              </w:rPr>
            </m:ctrlPr>
          </m:sub>
        </m:sSub>
      </m:oMath>
      <w:r>
        <w:rPr>
          <w:rFonts w:hint="eastAsia"/>
        </w:rPr>
        <w:t>——</w:t>
      </w:r>
      <w:r>
        <w:rPr>
          <w:rFonts w:hint="eastAsia"/>
        </w:rPr>
        <w:tab/>
      </w:r>
      <w:r>
        <w:rPr>
          <w:rFonts w:hint="eastAsia"/>
        </w:rPr>
        <w:t>供配电系统碳减排率(%)；</w:t>
      </w:r>
    </w:p>
    <w:p>
      <w:pPr>
        <w:ind w:left="480" w:leftChars="200"/>
        <w:rPr>
          <w:szCs w:val="24"/>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G</m:t>
            </m:r>
            <m:ctrlPr>
              <w:rPr>
                <w:rFonts w:ascii="Cambria Math" w:hAnsi="Cambria Math"/>
                <w:i/>
              </w:rPr>
            </m:ctrlPr>
          </m:sub>
        </m:sSub>
      </m:oMath>
      <w:r>
        <w:rPr>
          <w:rFonts w:hint="eastAsia"/>
        </w:rPr>
        <w:t>——供配电系统年碳减排量(kgCO</w:t>
      </w:r>
      <w:r>
        <w:rPr>
          <w:rFonts w:hint="eastAsia"/>
          <w:vertAlign w:val="subscript"/>
        </w:rPr>
        <w:t>2</w:t>
      </w:r>
      <w:r>
        <w:rPr>
          <w:rFonts w:hint="eastAsia"/>
        </w:rPr>
        <w:t>e)；</w:t>
      </w:r>
    </w:p>
    <w:p>
      <w:pPr>
        <w:ind w:left="480" w:leftChars="20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Gb</m:t>
            </m:r>
            <m:ctrlPr>
              <w:rPr>
                <w:rFonts w:ascii="Cambria Math" w:hAnsi="Cambria Math"/>
                <w:i/>
              </w:rPr>
            </m:ctrlPr>
          </m:sub>
        </m:sSub>
      </m:oMath>
      <w:r>
        <w:rPr>
          <w:rFonts w:hint="eastAsia"/>
        </w:rPr>
        <w:t>——基准期的供配电系统分项碳排放量(kgCO</w:t>
      </w:r>
      <w:r>
        <w:rPr>
          <w:rFonts w:hint="eastAsia"/>
          <w:vertAlign w:val="subscript"/>
        </w:rPr>
        <w:t>2</w:t>
      </w:r>
      <w:r>
        <w:rPr>
          <w:rFonts w:hint="eastAsia"/>
        </w:rPr>
        <w:t>e)。</w:t>
      </w:r>
    </w:p>
    <w:p>
      <w:pPr>
        <w:pStyle w:val="4"/>
        <w:spacing w:before="163" w:after="163"/>
      </w:pPr>
      <w:r>
        <w:rPr>
          <w:rFonts w:hint="eastAsia"/>
        </w:rPr>
        <w:t>特殊（其他）用能系统</w:t>
      </w:r>
    </w:p>
    <w:p>
      <w:pPr>
        <w:ind w:firstLine="480"/>
      </w:pPr>
      <w:r>
        <w:rPr>
          <w:rFonts w:hint="eastAsia"/>
        </w:rPr>
        <w:t>该系统碳减排量参照本办法第</w:t>
      </w:r>
      <w:r>
        <w:t>6.4.7</w:t>
      </w:r>
      <w:r>
        <w:rPr>
          <w:rFonts w:hint="eastAsia"/>
        </w:rPr>
        <w:t>条的计算和分析。</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T</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14</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15</m:t>
                    </m:r>
                    <m:ctrlPr>
                      <w:rPr>
                        <w:rFonts w:ascii="Cambria Math" w:hAnsi="Cambria Math" w:cs="Times New Roman"/>
                        <w:i/>
                        <w:kern w:val="0"/>
                        <w:szCs w:val="20"/>
                      </w:rPr>
                    </m:ctrlPr>
                  </m:sub>
                </m:sSub>
              </m:oMath>
            </m:oMathPara>
          </w:p>
        </w:tc>
        <w:tc>
          <w:tcPr>
            <w:tcW w:w="851" w:type="dxa"/>
            <w:tcMar>
              <w:left w:w="0" w:type="dxa"/>
              <w:right w:w="0" w:type="dxa"/>
            </w:tcMar>
            <w:vAlign w:val="center"/>
          </w:tcPr>
          <w:p>
            <w:pPr>
              <w:pStyle w:val="87"/>
              <w:ind w:firstLine="480"/>
            </w:pPr>
            <w:r>
              <w:rPr>
                <w:rFonts w:hint="eastAsia"/>
              </w:rPr>
              <w:t>(</w:t>
            </w:r>
            <w:r>
              <w:fldChar w:fldCharType="begin"/>
            </w:r>
            <w:r>
              <w:instrText xml:space="preserve"> STYLEREF 1 \s </w:instrText>
            </w:r>
            <w:r>
              <w:fldChar w:fldCharType="separate"/>
            </w:r>
            <w:r>
              <w:t>6</w:t>
            </w:r>
            <w:r>
              <w:fldChar w:fldCharType="end"/>
            </w:r>
            <w:r>
              <w:t>.</w:t>
            </w:r>
            <w:r>
              <w:fldChar w:fldCharType="begin"/>
            </w:r>
            <w:r>
              <w:instrText xml:space="preserve"> SEQ Equation \* ARABIC \s 1 </w:instrText>
            </w:r>
            <w:r>
              <w:fldChar w:fldCharType="separate"/>
            </w:r>
            <w:r>
              <w:t>84</w:t>
            </w:r>
            <w:r>
              <w:fldChar w:fldCharType="end"/>
            </w:r>
            <w:r>
              <w:t>)</w:t>
            </w:r>
          </w:p>
        </w:tc>
      </w:tr>
    </w:tbl>
    <w:p>
      <w:pPr>
        <w:ind w:firstLine="400"/>
        <w:jc w:val="left"/>
      </w:pPr>
      <w:r>
        <w:rPr>
          <w:rFonts w:hint="eastAsia"/>
        </w:rPr>
        <w:t>式中：</w:t>
      </w:r>
    </w:p>
    <w:p>
      <w:pPr>
        <w:ind w:firstLine="400"/>
        <w:jc w:val="left"/>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T</m:t>
            </m:r>
            <m:ctrlPr>
              <w:rPr>
                <w:rFonts w:ascii="Cambria Math" w:hAnsi="Cambria Math"/>
                <w:i/>
              </w:rPr>
            </m:ctrlPr>
          </m:sub>
        </m:sSub>
      </m:oMath>
      <w:r>
        <w:rPr>
          <w:rFonts w:hint="eastAsia"/>
        </w:rPr>
        <w:t>——</w:t>
      </w:r>
      <w:r>
        <w:rPr>
          <w:rFonts w:hint="eastAsia"/>
          <w:b/>
        </w:rPr>
        <w:t xml:space="preserve"> </w:t>
      </w:r>
      <w:r>
        <w:rPr>
          <w:rFonts w:hint="eastAsia"/>
        </w:rPr>
        <w:t>特殊（其他）用能系统碳减排量(kgCO</w:t>
      </w:r>
      <w:r>
        <w:rPr>
          <w:rFonts w:hint="eastAsia"/>
          <w:vertAlign w:val="subscript"/>
        </w:rPr>
        <w:t>2</w:t>
      </w:r>
      <w:r>
        <w:rPr>
          <w:rFonts w:hint="eastAsia"/>
        </w:rPr>
        <w:t>e)；</w:t>
      </w:r>
    </w:p>
    <w:p>
      <w:pPr>
        <w:pStyle w:val="10"/>
        <w:ind w:firstLine="40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14</m:t>
            </m:r>
            <m:ctrlPr>
              <w:rPr>
                <w:rFonts w:ascii="Cambria Math" w:hAnsi="Cambria Math"/>
                <w:i/>
              </w:rPr>
            </m:ctrlPr>
          </m:sub>
        </m:sSub>
      </m:oMath>
      <w:r>
        <w:rPr>
          <w:rFonts w:hint="eastAsia"/>
        </w:rPr>
        <w:t>——除灶芯外特殊（其他）用能系统碳减排量(kgCO</w:t>
      </w:r>
      <w:r>
        <w:rPr>
          <w:rFonts w:hint="eastAsia"/>
          <w:vertAlign w:val="subscript"/>
        </w:rPr>
        <w:t>2</w:t>
      </w:r>
      <w:r>
        <w:rPr>
          <w:rFonts w:hint="eastAsia"/>
        </w:rPr>
        <w:t>e)；</w:t>
      </w:r>
    </w:p>
    <w:p>
      <w:pPr>
        <w:pStyle w:val="10"/>
        <w:ind w:firstLine="40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15</m:t>
            </m:r>
            <m:ctrlPr>
              <w:rPr>
                <w:rFonts w:ascii="Cambria Math" w:hAnsi="Cambria Math"/>
                <w:i/>
              </w:rPr>
            </m:ctrlPr>
          </m:sub>
        </m:sSub>
      </m:oMath>
      <w:r>
        <w:rPr>
          <w:rFonts w:hint="eastAsia"/>
        </w:rPr>
        <w:t>——灶芯碳减排量(kgCO</w:t>
      </w:r>
      <w:r>
        <w:rPr>
          <w:rFonts w:hint="eastAsia"/>
          <w:vertAlign w:val="subscript"/>
        </w:rPr>
        <w:t>2</w:t>
      </w:r>
      <w:r>
        <w:rPr>
          <w:rFonts w:hint="eastAsia"/>
        </w:rPr>
        <w:t>e)。</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T</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T</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Tb</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×100%</m:t>
                </m:r>
              </m:oMath>
            </m:oMathPara>
          </w:p>
        </w:tc>
        <w:tc>
          <w:tcPr>
            <w:tcW w:w="851" w:type="dxa"/>
            <w:tcMar>
              <w:left w:w="0" w:type="dxa"/>
              <w:right w:w="0" w:type="dxa"/>
            </w:tcMar>
            <w:vAlign w:val="center"/>
          </w:tcPr>
          <w:p>
            <w:pPr>
              <w:pStyle w:val="87"/>
              <w:ind w:firstLine="480"/>
            </w:pPr>
            <w:r>
              <w:rPr>
                <w:rFonts w:hint="eastAsia"/>
              </w:rPr>
              <w:t>(</w:t>
            </w:r>
            <w:r>
              <w:fldChar w:fldCharType="begin"/>
            </w:r>
            <w:r>
              <w:instrText xml:space="preserve"> STYLEREF 1 \s </w:instrText>
            </w:r>
            <w:r>
              <w:fldChar w:fldCharType="separate"/>
            </w:r>
            <w:r>
              <w:t>6</w:t>
            </w:r>
            <w:r>
              <w:fldChar w:fldCharType="end"/>
            </w:r>
            <w:r>
              <w:t>.</w:t>
            </w:r>
            <w:r>
              <w:fldChar w:fldCharType="begin"/>
            </w:r>
            <w:r>
              <w:instrText xml:space="preserve"> SEQ Equation \* ARABIC \s 1 </w:instrText>
            </w:r>
            <w:r>
              <w:fldChar w:fldCharType="separate"/>
            </w:r>
            <w:r>
              <w:t>85</w:t>
            </w:r>
            <w:r>
              <w:fldChar w:fldCharType="end"/>
            </w:r>
            <w:r>
              <w:t>)</w:t>
            </w:r>
          </w:p>
        </w:tc>
      </w:tr>
    </w:tbl>
    <w:p>
      <w:pPr>
        <w:ind w:firstLine="400"/>
        <w:jc w:val="left"/>
      </w:pPr>
      <w:r>
        <w:rPr>
          <w:rFonts w:hint="eastAsia"/>
        </w:rPr>
        <w:t>式中：</w:t>
      </w:r>
    </w:p>
    <w:p>
      <w:pPr>
        <w:ind w:firstLine="400"/>
        <w:jc w:val="left"/>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T</m:t>
            </m:r>
            <m:ctrlPr>
              <w:rPr>
                <w:rFonts w:ascii="Cambria Math" w:hAnsi="Cambria Math"/>
                <w:i/>
              </w:rPr>
            </m:ctrlPr>
          </m:sub>
        </m:sSub>
      </m:oMath>
      <w:r>
        <w:rPr>
          <w:rFonts w:hint="eastAsia"/>
        </w:rPr>
        <w:t>——</w:t>
      </w:r>
      <w:r>
        <w:rPr>
          <w:rFonts w:hint="eastAsia"/>
        </w:rPr>
        <w:tab/>
      </w:r>
      <w:r>
        <w:rPr>
          <w:rFonts w:hint="eastAsia"/>
        </w:rPr>
        <w:t>特殊（其他）用能系统碳减排率(%)；</w:t>
      </w:r>
    </w:p>
    <w:p>
      <w:pPr>
        <w:pStyle w:val="10"/>
        <w:ind w:firstLine="400"/>
        <w:rPr>
          <w:szCs w:val="24"/>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T</m:t>
            </m:r>
            <m:ctrlPr>
              <w:rPr>
                <w:rFonts w:ascii="Cambria Math" w:hAnsi="Cambria Math"/>
                <w:i/>
              </w:rPr>
            </m:ctrlPr>
          </m:sub>
        </m:sSub>
      </m:oMath>
      <w:r>
        <w:rPr>
          <w:rFonts w:hint="eastAsia"/>
        </w:rPr>
        <w:t>——特殊（其他）用能系统碳减排量(kgCO</w:t>
      </w:r>
      <w:r>
        <w:rPr>
          <w:rFonts w:hint="eastAsia"/>
          <w:vertAlign w:val="subscript"/>
        </w:rPr>
        <w:t>2</w:t>
      </w:r>
      <w:r>
        <w:rPr>
          <w:rFonts w:hint="eastAsia"/>
        </w:rPr>
        <w:t>e)；</w:t>
      </w:r>
    </w:p>
    <w:p>
      <w:pPr>
        <w:ind w:firstLine="40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Tb</m:t>
            </m:r>
            <m:ctrlPr>
              <w:rPr>
                <w:rFonts w:ascii="Cambria Math" w:hAnsi="Cambria Math"/>
                <w:i/>
              </w:rPr>
            </m:ctrlPr>
          </m:sub>
        </m:sSub>
      </m:oMath>
      <w:r>
        <w:rPr>
          <w:rFonts w:hint="eastAsia"/>
        </w:rPr>
        <w:t>——基准期的特殊（其他）用能系统分项碳排放量(kgCO</w:t>
      </w:r>
      <w:r>
        <w:rPr>
          <w:rFonts w:hint="eastAsia"/>
          <w:vertAlign w:val="subscript"/>
        </w:rPr>
        <w:t>2</w:t>
      </w:r>
      <w:r>
        <w:rPr>
          <w:rFonts w:hint="eastAsia"/>
        </w:rPr>
        <w:t>e)。</w:t>
      </w:r>
    </w:p>
    <w:p>
      <w:pPr>
        <w:ind w:firstLine="400"/>
      </w:pPr>
      <w:r>
        <w:rPr>
          <w:rFonts w:hint="eastAsia"/>
        </w:rPr>
        <w:t>注：基准期的各分项系统碳排放量以附表B2中建筑分项碳排放量账单为依据。</w:t>
      </w:r>
    </w:p>
    <w:p>
      <w:pPr>
        <w:pStyle w:val="4"/>
        <w:spacing w:before="163" w:after="163"/>
      </w:pPr>
      <w:r>
        <w:rPr>
          <w:rFonts w:hint="eastAsia"/>
        </w:rPr>
        <w:t>给水排水系统</w:t>
      </w:r>
    </w:p>
    <w:p>
      <w:pPr>
        <w:ind w:firstLine="480"/>
      </w:pPr>
      <w:r>
        <w:rPr>
          <w:rFonts w:hint="eastAsia"/>
        </w:rPr>
        <w:t>该系统碳减排量参照本办法第</w:t>
      </w:r>
      <w:r>
        <w:t>6.4.8</w:t>
      </w:r>
      <w:r>
        <w:rPr>
          <w:rFonts w:hint="eastAsia"/>
        </w:rPr>
        <w:t>条的计算和分析。</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S</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16</m:t>
                    </m:r>
                    <m:ctrlPr>
                      <w:rPr>
                        <w:rFonts w:ascii="Cambria Math" w:hAnsi="Cambria Math" w:cs="Times New Roman"/>
                        <w:i/>
                        <w:kern w:val="0"/>
                        <w:szCs w:val="20"/>
                      </w:rPr>
                    </m:ctrlPr>
                  </m:sub>
                </m:sSub>
              </m:oMath>
            </m:oMathPara>
          </w:p>
        </w:tc>
        <w:tc>
          <w:tcPr>
            <w:tcW w:w="851" w:type="dxa"/>
            <w:tcMar>
              <w:left w:w="0" w:type="dxa"/>
              <w:right w:w="0" w:type="dxa"/>
            </w:tcMar>
            <w:vAlign w:val="center"/>
          </w:tcPr>
          <w:p>
            <w:pPr>
              <w:pStyle w:val="87"/>
              <w:ind w:firstLine="480"/>
            </w:pPr>
            <w:r>
              <w:rPr>
                <w:rFonts w:hint="eastAsia"/>
              </w:rPr>
              <w:t>(</w:t>
            </w:r>
            <w:r>
              <w:fldChar w:fldCharType="begin"/>
            </w:r>
            <w:r>
              <w:instrText xml:space="preserve"> STYLEREF 1 \s </w:instrText>
            </w:r>
            <w:r>
              <w:fldChar w:fldCharType="separate"/>
            </w:r>
            <w:r>
              <w:t>6</w:t>
            </w:r>
            <w:r>
              <w:fldChar w:fldCharType="end"/>
            </w:r>
            <w:r>
              <w:t>.</w:t>
            </w:r>
            <w:r>
              <w:fldChar w:fldCharType="begin"/>
            </w:r>
            <w:r>
              <w:instrText xml:space="preserve"> SEQ Equation \* ARABIC \s 1 </w:instrText>
            </w:r>
            <w:r>
              <w:fldChar w:fldCharType="separate"/>
            </w:r>
            <w:r>
              <w:t>86</w:t>
            </w:r>
            <w:r>
              <w:fldChar w:fldCharType="end"/>
            </w:r>
            <w:r>
              <w:t>)</w:t>
            </w:r>
          </w:p>
        </w:tc>
      </w:tr>
    </w:tbl>
    <w:p>
      <w:pPr>
        <w:ind w:firstLine="400"/>
        <w:jc w:val="left"/>
      </w:pPr>
      <w:r>
        <w:rPr>
          <w:rFonts w:hint="eastAsia"/>
        </w:rPr>
        <w:t>式中：</w:t>
      </w:r>
    </w:p>
    <w:p>
      <w:pPr>
        <w:ind w:firstLine="400"/>
        <w:jc w:val="left"/>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S</m:t>
            </m:r>
            <m:ctrlPr>
              <w:rPr>
                <w:rFonts w:ascii="Cambria Math" w:hAnsi="Cambria Math"/>
                <w:i/>
              </w:rPr>
            </m:ctrlPr>
          </m:sub>
        </m:sSub>
      </m:oMath>
      <w:r>
        <w:rPr>
          <w:rFonts w:hint="eastAsia"/>
        </w:rPr>
        <w:t>——</w:t>
      </w:r>
      <w:r>
        <w:rPr>
          <w:rFonts w:hint="eastAsia"/>
          <w:b/>
        </w:rPr>
        <w:t xml:space="preserve"> </w:t>
      </w:r>
      <w:r>
        <w:rPr>
          <w:rFonts w:hint="eastAsia"/>
        </w:rPr>
        <w:t>给水排水系统碳减排量(kgCO</w:t>
      </w:r>
      <w:r>
        <w:rPr>
          <w:rFonts w:hint="eastAsia"/>
          <w:vertAlign w:val="subscript"/>
        </w:rPr>
        <w:t>2</w:t>
      </w:r>
      <w:r>
        <w:rPr>
          <w:rFonts w:hint="eastAsia"/>
        </w:rPr>
        <w:t>e)；</w:t>
      </w:r>
    </w:p>
    <w:p>
      <w:pPr>
        <w:pStyle w:val="10"/>
        <w:ind w:firstLine="400"/>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16</m:t>
            </m:r>
            <m:ctrlPr>
              <w:rPr>
                <w:rFonts w:ascii="Cambria Math" w:hAnsi="Cambria Math"/>
                <w:i/>
              </w:rPr>
            </m:ctrlPr>
          </m:sub>
        </m:sSub>
      </m:oMath>
      <w:r>
        <w:rPr>
          <w:rFonts w:hint="eastAsia"/>
        </w:rPr>
        <w:t>——节水器具碳减排量(kgCO</w:t>
      </w:r>
      <w:r>
        <w:rPr>
          <w:rFonts w:hint="eastAsia"/>
          <w:vertAlign w:val="subscript"/>
        </w:rPr>
        <w:t>2</w:t>
      </w:r>
      <w:r>
        <w:rPr>
          <w:rFonts w:hint="eastAsia"/>
        </w:rPr>
        <w:t>e)。</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S</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S</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Sb</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×100%</m:t>
                </m:r>
              </m:oMath>
            </m:oMathPara>
          </w:p>
        </w:tc>
        <w:tc>
          <w:tcPr>
            <w:tcW w:w="851" w:type="dxa"/>
            <w:tcMar>
              <w:left w:w="0" w:type="dxa"/>
              <w:right w:w="0" w:type="dxa"/>
            </w:tcMar>
            <w:vAlign w:val="center"/>
          </w:tcPr>
          <w:p>
            <w:pPr>
              <w:pStyle w:val="87"/>
              <w:ind w:firstLine="480"/>
            </w:pPr>
            <w:r>
              <w:rPr>
                <w:rFonts w:hint="eastAsia"/>
              </w:rPr>
              <w:t>(</w:t>
            </w:r>
            <w:r>
              <w:fldChar w:fldCharType="begin"/>
            </w:r>
            <w:r>
              <w:instrText xml:space="preserve"> STYLEREF 1 \s </w:instrText>
            </w:r>
            <w:r>
              <w:fldChar w:fldCharType="separate"/>
            </w:r>
            <w:r>
              <w:t>6</w:t>
            </w:r>
            <w:r>
              <w:fldChar w:fldCharType="end"/>
            </w:r>
            <w:r>
              <w:t>.</w:t>
            </w:r>
            <w:r>
              <w:fldChar w:fldCharType="begin"/>
            </w:r>
            <w:r>
              <w:instrText xml:space="preserve"> SEQ Equation \* ARABIC \s 1 </w:instrText>
            </w:r>
            <w:r>
              <w:fldChar w:fldCharType="separate"/>
            </w:r>
            <w:r>
              <w:t>87</w:t>
            </w:r>
            <w:r>
              <w:fldChar w:fldCharType="end"/>
            </w:r>
            <w:r>
              <w:t>)</w:t>
            </w:r>
          </w:p>
        </w:tc>
      </w:tr>
    </w:tbl>
    <w:p>
      <w:pPr>
        <w:ind w:firstLine="400"/>
        <w:jc w:val="left"/>
      </w:pPr>
      <w:r>
        <w:rPr>
          <w:rFonts w:hint="eastAsia"/>
        </w:rPr>
        <w:t>式中：</w:t>
      </w:r>
    </w:p>
    <w:p>
      <w:pPr>
        <w:ind w:firstLine="400"/>
        <w:jc w:val="left"/>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S</m:t>
            </m:r>
            <m:ctrlPr>
              <w:rPr>
                <w:rFonts w:ascii="Cambria Math" w:hAnsi="Cambria Math"/>
                <w:i/>
              </w:rPr>
            </m:ctrlPr>
          </m:sub>
        </m:sSub>
      </m:oMath>
      <w:r>
        <w:rPr>
          <w:rFonts w:hint="eastAsia"/>
        </w:rPr>
        <w:t>——给水排水系统碳减排率(%)；</w:t>
      </w:r>
    </w:p>
    <w:p>
      <w:pPr>
        <w:pStyle w:val="10"/>
        <w:ind w:firstLine="400"/>
        <w:rPr>
          <w:szCs w:val="24"/>
        </w:rPr>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S</m:t>
            </m:r>
            <m:ctrlPr>
              <w:rPr>
                <w:rFonts w:ascii="Cambria Math" w:hAnsi="Cambria Math"/>
                <w:i/>
              </w:rPr>
            </m:ctrlPr>
          </m:sub>
        </m:sSub>
      </m:oMath>
      <w:r>
        <w:rPr>
          <w:rFonts w:hint="eastAsia"/>
        </w:rPr>
        <w:t>——给水排水系统碳减排量(kgCO</w:t>
      </w:r>
      <w:r>
        <w:rPr>
          <w:rFonts w:hint="eastAsia"/>
          <w:vertAlign w:val="subscript"/>
        </w:rPr>
        <w:t>2</w:t>
      </w:r>
      <w:r>
        <w:rPr>
          <w:rFonts w:hint="eastAsia"/>
        </w:rPr>
        <w:t>e)；</w:t>
      </w:r>
    </w:p>
    <w:p>
      <w:pPr>
        <w:ind w:firstLine="400"/>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Sb</m:t>
            </m:r>
            <m:ctrlPr>
              <w:rPr>
                <w:rFonts w:ascii="Cambria Math" w:hAnsi="Cambria Math"/>
                <w:i/>
              </w:rPr>
            </m:ctrlPr>
          </m:sub>
        </m:sSub>
      </m:oMath>
      <w:r>
        <w:rPr>
          <w:rFonts w:hint="eastAsia"/>
        </w:rPr>
        <w:t>——基准期的给水排水系统碳排放量(kgCO</w:t>
      </w:r>
      <w:r>
        <w:rPr>
          <w:rFonts w:hint="eastAsia"/>
          <w:vertAlign w:val="subscript"/>
        </w:rPr>
        <w:t>2</w:t>
      </w:r>
      <w:r>
        <w:rPr>
          <w:rFonts w:hint="eastAsia"/>
        </w:rPr>
        <w:t>e)。</w:t>
      </w:r>
    </w:p>
    <w:p>
      <w:pPr>
        <w:pStyle w:val="4"/>
        <w:spacing w:before="163" w:after="163"/>
      </w:pPr>
      <w:r>
        <w:rPr>
          <w:rFonts w:hint="eastAsia"/>
        </w:rPr>
        <w:t>可再生能源系统</w:t>
      </w:r>
    </w:p>
    <w:p>
      <w:pPr>
        <w:ind w:firstLine="480"/>
      </w:pPr>
      <w:r>
        <w:rPr>
          <w:rFonts w:hint="eastAsia"/>
        </w:rPr>
        <w:t>该系统碳减排量参照本办法第</w:t>
      </w:r>
      <w:r>
        <w:t>6.4.9</w:t>
      </w:r>
      <w:r>
        <w:rPr>
          <w:rFonts w:hint="eastAsia"/>
        </w:rPr>
        <w:t>条的计算和分析。</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E</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17</m:t>
                    </m:r>
                    <m:ctrlPr>
                      <w:rPr>
                        <w:rFonts w:ascii="Cambria Math" w:hAnsi="Cambria Math" w:cs="Times New Roman"/>
                        <w:i/>
                        <w:kern w:val="0"/>
                        <w:szCs w:val="20"/>
                      </w:rPr>
                    </m:ctrlPr>
                  </m:sub>
                </m:sSub>
                <m:r>
                  <m:rPr/>
                  <w:rPr>
                    <w:rFonts w:hint="eastAsia"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18</m:t>
                    </m:r>
                    <m:ctrlPr>
                      <w:rPr>
                        <w:rFonts w:ascii="Cambria Math" w:hAnsi="Cambria Math" w:cs="Times New Roman"/>
                        <w:i/>
                        <w:kern w:val="0"/>
                        <w:szCs w:val="20"/>
                      </w:rPr>
                    </m:ctrlPr>
                  </m:sub>
                </m:sSub>
              </m:oMath>
            </m:oMathPara>
          </w:p>
        </w:tc>
        <w:tc>
          <w:tcPr>
            <w:tcW w:w="851" w:type="dxa"/>
            <w:tcMar>
              <w:left w:w="0" w:type="dxa"/>
              <w:right w:w="0" w:type="dxa"/>
            </w:tcMar>
            <w:vAlign w:val="center"/>
          </w:tcPr>
          <w:p>
            <w:pPr>
              <w:pStyle w:val="87"/>
              <w:ind w:firstLine="480"/>
            </w:pPr>
            <w:r>
              <w:rPr>
                <w:rFonts w:hint="eastAsia"/>
              </w:rPr>
              <w:t>(</w:t>
            </w:r>
            <w:r>
              <w:fldChar w:fldCharType="begin"/>
            </w:r>
            <w:r>
              <w:instrText xml:space="preserve"> STYLEREF 1 \s </w:instrText>
            </w:r>
            <w:r>
              <w:fldChar w:fldCharType="separate"/>
            </w:r>
            <w:r>
              <w:t>6</w:t>
            </w:r>
            <w:r>
              <w:fldChar w:fldCharType="end"/>
            </w:r>
            <w:r>
              <w:t>.</w:t>
            </w:r>
            <w:r>
              <w:fldChar w:fldCharType="begin"/>
            </w:r>
            <w:r>
              <w:instrText xml:space="preserve"> SEQ Equation \* ARABIC \s 1 </w:instrText>
            </w:r>
            <w:r>
              <w:fldChar w:fldCharType="separate"/>
            </w:r>
            <w:r>
              <w:t>88</w:t>
            </w:r>
            <w:r>
              <w:fldChar w:fldCharType="end"/>
            </w:r>
            <w:r>
              <w:t>)</w:t>
            </w:r>
          </w:p>
        </w:tc>
      </w:tr>
    </w:tbl>
    <w:p>
      <w:pPr>
        <w:ind w:firstLine="400"/>
        <w:jc w:val="left"/>
      </w:pPr>
      <w:r>
        <w:rPr>
          <w:rFonts w:hint="eastAsia"/>
        </w:rPr>
        <w:t>式中：</w:t>
      </w:r>
    </w:p>
    <w:p>
      <w:pPr>
        <w:ind w:firstLine="400"/>
        <w:jc w:val="left"/>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E</m:t>
            </m:r>
            <m:ctrlPr>
              <w:rPr>
                <w:rFonts w:ascii="Cambria Math" w:hAnsi="Cambria Math"/>
                <w:i/>
              </w:rPr>
            </m:ctrlPr>
          </m:sub>
        </m:sSub>
      </m:oMath>
      <w:r>
        <w:rPr>
          <w:rFonts w:hint="eastAsia"/>
        </w:rPr>
        <w:t>——可再生能源系统碳减排量(kgCO</w:t>
      </w:r>
      <w:r>
        <w:rPr>
          <w:rFonts w:hint="eastAsia"/>
          <w:vertAlign w:val="subscript"/>
        </w:rPr>
        <w:t>2</w:t>
      </w:r>
      <w:r>
        <w:rPr>
          <w:rFonts w:hint="eastAsia"/>
        </w:rPr>
        <w:t>e)；</w:t>
      </w:r>
    </w:p>
    <w:p>
      <w:pPr>
        <w:ind w:firstLine="420"/>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17</m:t>
            </m:r>
            <m:ctrlPr>
              <w:rPr>
                <w:rFonts w:ascii="Cambria Math" w:hAnsi="Cambria Math"/>
                <w:i/>
              </w:rPr>
            </m:ctrlPr>
          </m:sub>
        </m:sSub>
      </m:oMath>
      <w:r>
        <w:rPr>
          <w:rFonts w:hint="eastAsia"/>
        </w:rPr>
        <w:t>——</w:t>
      </w:r>
      <w:r>
        <w:rPr>
          <w:rFonts w:hint="eastAsia" w:cs="宋体"/>
        </w:rPr>
        <w:t>太阳能热水系统</w:t>
      </w:r>
      <w:r>
        <w:rPr>
          <w:rFonts w:hint="eastAsia"/>
        </w:rPr>
        <w:t>碳减排量(kgCO</w:t>
      </w:r>
      <w:r>
        <w:rPr>
          <w:rFonts w:hint="eastAsia"/>
          <w:vertAlign w:val="subscript"/>
        </w:rPr>
        <w:t>2</w:t>
      </w:r>
      <w:r>
        <w:rPr>
          <w:rFonts w:hint="eastAsia"/>
        </w:rPr>
        <w:t>e)；</w:t>
      </w:r>
    </w:p>
    <w:p>
      <w:pPr>
        <w:ind w:firstLine="420"/>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18</m:t>
            </m:r>
            <m:ctrlPr>
              <w:rPr>
                <w:rFonts w:ascii="Cambria Math" w:hAnsi="Cambria Math"/>
                <w:i/>
              </w:rPr>
            </m:ctrlPr>
          </m:sub>
        </m:sSub>
      </m:oMath>
      <w:r>
        <w:rPr>
          <w:rFonts w:hint="eastAsia"/>
        </w:rPr>
        <w:t>——</w:t>
      </w:r>
      <w:r>
        <w:rPr>
          <w:rFonts w:hint="eastAsia" w:cs="宋体"/>
        </w:rPr>
        <w:t>太阳能光伏系统</w:t>
      </w:r>
      <w:r>
        <w:rPr>
          <w:rFonts w:hint="eastAsia"/>
        </w:rPr>
        <w:t>碳减排量(kgCO</w:t>
      </w:r>
      <w:r>
        <w:rPr>
          <w:rFonts w:hint="eastAsia"/>
          <w:vertAlign w:val="subscript"/>
        </w:rPr>
        <w:t>2</w:t>
      </w:r>
      <w:r>
        <w:rPr>
          <w:rFonts w:hint="eastAsia"/>
        </w:rPr>
        <w:t>e)。</w:t>
      </w:r>
    </w:p>
    <w:p>
      <w:pPr>
        <w:pStyle w:val="4"/>
        <w:spacing w:before="163" w:after="163"/>
      </w:pPr>
      <w:r>
        <w:rPr>
          <w:rFonts w:hint="eastAsia"/>
        </w:rPr>
        <w:t>非传统水源利用系统</w:t>
      </w:r>
    </w:p>
    <w:p>
      <w:pPr>
        <w:ind w:firstLine="480"/>
      </w:pPr>
      <w:r>
        <w:rPr>
          <w:rFonts w:hint="eastAsia"/>
        </w:rPr>
        <w:t>该系统碳减排量参照本办法第</w:t>
      </w:r>
      <w:r>
        <w:t>6.4.10</w:t>
      </w:r>
      <w:r>
        <w:rPr>
          <w:rFonts w:hint="eastAsia"/>
        </w:rPr>
        <w:t>条的计算和分析。</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F</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19</m:t>
                    </m:r>
                    <m:ctrlPr>
                      <w:rPr>
                        <w:rFonts w:ascii="Cambria Math" w:hAnsi="Cambria Math" w:cs="Times New Roman"/>
                        <w:i/>
                        <w:kern w:val="0"/>
                        <w:szCs w:val="20"/>
                      </w:rPr>
                    </m:ctrlPr>
                  </m:sub>
                </m:sSub>
                <m:r>
                  <m:rPr/>
                  <w:rPr>
                    <w:rFonts w:hint="eastAsia"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20</m:t>
                    </m:r>
                    <m:ctrlPr>
                      <w:rPr>
                        <w:rFonts w:ascii="Cambria Math" w:hAnsi="Cambria Math" w:cs="Times New Roman"/>
                        <w:i/>
                        <w:kern w:val="0"/>
                        <w:szCs w:val="20"/>
                      </w:rPr>
                    </m:ctrlPr>
                  </m:sub>
                </m:sSub>
              </m:oMath>
            </m:oMathPara>
          </w:p>
        </w:tc>
        <w:tc>
          <w:tcPr>
            <w:tcW w:w="851" w:type="dxa"/>
            <w:tcMar>
              <w:left w:w="0" w:type="dxa"/>
              <w:right w:w="0" w:type="dxa"/>
            </w:tcMar>
            <w:vAlign w:val="center"/>
          </w:tcPr>
          <w:p>
            <w:pPr>
              <w:pStyle w:val="87"/>
              <w:ind w:firstLine="480"/>
            </w:pPr>
            <w:r>
              <w:rPr>
                <w:rFonts w:hint="eastAsia"/>
              </w:rPr>
              <w:t>(</w:t>
            </w:r>
            <w:r>
              <w:fldChar w:fldCharType="begin"/>
            </w:r>
            <w:r>
              <w:instrText xml:space="preserve"> STYLEREF 1 \s </w:instrText>
            </w:r>
            <w:r>
              <w:fldChar w:fldCharType="separate"/>
            </w:r>
            <w:r>
              <w:t>6</w:t>
            </w:r>
            <w:r>
              <w:fldChar w:fldCharType="end"/>
            </w:r>
            <w:r>
              <w:t>.</w:t>
            </w:r>
            <w:r>
              <w:fldChar w:fldCharType="begin"/>
            </w:r>
            <w:r>
              <w:instrText xml:space="preserve"> SEQ Equation \* ARABIC \s 1 </w:instrText>
            </w:r>
            <w:r>
              <w:fldChar w:fldCharType="separate"/>
            </w:r>
            <w:r>
              <w:t>89</w:t>
            </w:r>
            <w:r>
              <w:fldChar w:fldCharType="end"/>
            </w:r>
            <w:r>
              <w:t>)</w:t>
            </w:r>
          </w:p>
        </w:tc>
      </w:tr>
    </w:tbl>
    <w:p>
      <w:pPr>
        <w:ind w:firstLine="400"/>
        <w:jc w:val="left"/>
      </w:pPr>
      <w:r>
        <w:rPr>
          <w:rFonts w:hint="eastAsia"/>
        </w:rPr>
        <w:t>式中：</w:t>
      </w:r>
    </w:p>
    <w:p>
      <w:pPr>
        <w:ind w:firstLine="400"/>
        <w:jc w:val="left"/>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F</m:t>
            </m:r>
            <m:ctrlPr>
              <w:rPr>
                <w:rFonts w:ascii="Cambria Math" w:hAnsi="Cambria Math"/>
                <w:i/>
              </w:rPr>
            </m:ctrlPr>
          </m:sub>
        </m:sSub>
      </m:oMath>
      <w:r>
        <w:rPr>
          <w:rFonts w:hint="eastAsia"/>
        </w:rPr>
        <w:t>——</w:t>
      </w:r>
      <w:r>
        <w:rPr>
          <w:rFonts w:hint="eastAsia"/>
          <w:b/>
        </w:rPr>
        <w:t xml:space="preserve"> </w:t>
      </w:r>
      <w:r>
        <w:rPr>
          <w:rFonts w:hint="eastAsia"/>
        </w:rPr>
        <w:t>非传统水源利用系统碳减排量(kgCO</w:t>
      </w:r>
      <w:r>
        <w:rPr>
          <w:rFonts w:hint="eastAsia"/>
          <w:vertAlign w:val="subscript"/>
        </w:rPr>
        <w:t>2</w:t>
      </w:r>
      <w:r>
        <w:rPr>
          <w:rFonts w:hint="eastAsia"/>
        </w:rPr>
        <w:t>e)；</w:t>
      </w:r>
    </w:p>
    <w:p>
      <w:pPr>
        <w:ind w:firstLine="420"/>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19</m:t>
            </m:r>
            <m:ctrlPr>
              <w:rPr>
                <w:rFonts w:ascii="Cambria Math" w:hAnsi="Cambria Math"/>
                <w:i/>
              </w:rPr>
            </m:ctrlPr>
          </m:sub>
        </m:sSub>
      </m:oMath>
      <w:r>
        <w:rPr>
          <w:rFonts w:hint="eastAsia"/>
        </w:rPr>
        <w:t>——</w:t>
      </w:r>
      <w:r>
        <w:rPr>
          <w:rFonts w:hint="eastAsia" w:cs="宋体"/>
        </w:rPr>
        <w:t>雨水回用系统</w:t>
      </w:r>
      <w:r>
        <w:rPr>
          <w:rFonts w:hint="eastAsia"/>
        </w:rPr>
        <w:t>碳减排量(kgCO</w:t>
      </w:r>
      <w:r>
        <w:rPr>
          <w:rFonts w:hint="eastAsia"/>
          <w:vertAlign w:val="subscript"/>
        </w:rPr>
        <w:t>2</w:t>
      </w:r>
      <w:r>
        <w:rPr>
          <w:rFonts w:hint="eastAsia"/>
        </w:rPr>
        <w:t>e)；</w:t>
      </w:r>
    </w:p>
    <w:p>
      <w:pPr>
        <w:ind w:firstLine="420"/>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20</m:t>
            </m:r>
            <m:ctrlPr>
              <w:rPr>
                <w:rFonts w:ascii="Cambria Math" w:hAnsi="Cambria Math"/>
                <w:i/>
              </w:rPr>
            </m:ctrlPr>
          </m:sub>
        </m:sSub>
      </m:oMath>
      <w:r>
        <w:rPr>
          <w:rFonts w:hint="eastAsia"/>
        </w:rPr>
        <w:t>——</w:t>
      </w:r>
      <w:r>
        <w:rPr>
          <w:rFonts w:hint="eastAsia" w:cs="宋体"/>
        </w:rPr>
        <w:t>雨水回用系统</w:t>
      </w:r>
      <w:r>
        <w:rPr>
          <w:rFonts w:hint="eastAsia"/>
        </w:rPr>
        <w:t>碳减排量(kgCO</w:t>
      </w:r>
      <w:r>
        <w:rPr>
          <w:rFonts w:hint="eastAsia"/>
          <w:vertAlign w:val="subscript"/>
        </w:rPr>
        <w:t>2</w:t>
      </w:r>
      <w:r>
        <w:rPr>
          <w:rFonts w:hint="eastAsia"/>
        </w:rPr>
        <w:t>e)。</w:t>
      </w:r>
    </w:p>
    <w:p>
      <w:pPr>
        <w:pStyle w:val="4"/>
        <w:spacing w:before="163" w:after="163"/>
      </w:pPr>
      <w:r>
        <w:rPr>
          <w:rFonts w:hint="eastAsia"/>
        </w:rPr>
        <w:t>建筑绿色化改造总减排量及碳减排率计算</w:t>
      </w:r>
    </w:p>
    <w:p>
      <w:pPr>
        <w:pStyle w:val="5"/>
      </w:pPr>
      <w:r>
        <w:rPr>
          <w:rFonts w:hint="eastAsia"/>
        </w:rPr>
        <w:t>总碳减排量计算</w:t>
      </w:r>
    </w:p>
    <w:p>
      <w:pPr>
        <w:ind w:firstLine="480"/>
      </w:pPr>
      <w:r>
        <w:rPr>
          <w:rFonts w:hint="eastAsia"/>
        </w:rPr>
        <w:t>建筑绿色化改造中总碳减排量应等于各用能设备系统分项碳减排量之和。</w:t>
      </w:r>
    </w:p>
    <w:p>
      <w:pPr>
        <w:ind w:firstLine="480"/>
      </w:pPr>
      <w:r>
        <w:rPr>
          <w:rFonts w:hint="eastAsia"/>
        </w:rPr>
        <w:t>建筑绿色化改造总碳减排量</w:t>
      </w:r>
      <w:r>
        <w:t>为</w:t>
      </w:r>
      <w:r>
        <w:rPr>
          <w:rFonts w:hint="eastAsia"/>
        </w:rPr>
        <w:t>：</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0"/>
        <w:gridCol w:w="6112"/>
        <w:gridCol w:w="1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129" w:type="dxa"/>
            <w:tcMar>
              <w:left w:w="0" w:type="dxa"/>
              <w:right w:w="0" w:type="dxa"/>
            </w:tcMar>
            <w:vAlign w:val="center"/>
          </w:tcPr>
          <w:p>
            <w:pPr>
              <w:rPr>
                <w:rFonts w:cs="Times New Roman"/>
                <w:kern w:val="0"/>
                <w:szCs w:val="20"/>
              </w:rPr>
            </w:pPr>
          </w:p>
        </w:tc>
        <w:tc>
          <w:tcPr>
            <w:tcW w:w="6105" w:type="dxa"/>
            <w:tcMar>
              <w:left w:w="0" w:type="dxa"/>
              <w:right w:w="0" w:type="dxa"/>
            </w:tcMar>
            <w:vAlign w:val="center"/>
          </w:tcPr>
          <w:p>
            <w:pPr>
              <w:ind w:firstLine="360" w:firstLineChars="150"/>
              <w:rPr>
                <w:rFonts w:cs="Times New Roman"/>
                <w:kern w:val="0"/>
                <w:szCs w:val="20"/>
              </w:rPr>
            </w:pPr>
            <m:oMathPara>
              <m:oMathParaPr>
                <m:jc m:val="right"/>
              </m:oMathParaPr>
              <m:oMath>
                <m:r>
                  <m:rPr/>
                  <w:rPr>
                    <w:rFonts w:ascii="Cambria Math" w:cs="Times New Roman"/>
                    <w:kern w:val="0"/>
                    <w:szCs w:val="20"/>
                  </w:rPr>
                  <m:t>E=</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W</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Z</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D</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K</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R</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G</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T</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S</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E</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F</m:t>
                    </m:r>
                    <m:ctrlPr>
                      <w:rPr>
                        <w:rFonts w:ascii="Cambria Math" w:hAnsi="Cambria Math" w:cs="Times New Roman"/>
                        <w:i/>
                        <w:kern w:val="0"/>
                        <w:szCs w:val="20"/>
                      </w:rPr>
                    </m:ctrlPr>
                  </m:sub>
                </m:sSub>
              </m:oMath>
            </m:oMathPara>
          </w:p>
        </w:tc>
        <w:tc>
          <w:tcPr>
            <w:tcW w:w="1062" w:type="dxa"/>
            <w:tcMar>
              <w:left w:w="0" w:type="dxa"/>
              <w:right w:w="0" w:type="dxa"/>
            </w:tcMar>
            <w:vAlign w:val="center"/>
          </w:tcPr>
          <w:p>
            <w:pPr>
              <w:pStyle w:val="87"/>
              <w:ind w:firstLine="480"/>
            </w:pPr>
            <w:r>
              <w:rPr>
                <w:rFonts w:hint="eastAsia"/>
              </w:rPr>
              <w:t>(</w:t>
            </w:r>
            <w:r>
              <w:fldChar w:fldCharType="begin"/>
            </w:r>
            <w:r>
              <w:instrText xml:space="preserve"> STYLEREF 1 \s </w:instrText>
            </w:r>
            <w:r>
              <w:fldChar w:fldCharType="separate"/>
            </w:r>
            <w:r>
              <w:t>6</w:t>
            </w:r>
            <w:r>
              <w:fldChar w:fldCharType="end"/>
            </w:r>
            <w:r>
              <w:t>.</w:t>
            </w:r>
            <w:r>
              <w:fldChar w:fldCharType="begin"/>
            </w:r>
            <w:r>
              <w:instrText xml:space="preserve"> SEQ Equation \* ARABIC \s 1 </w:instrText>
            </w:r>
            <w:r>
              <w:fldChar w:fldCharType="separate"/>
            </w:r>
            <w:r>
              <w:t>90</w:t>
            </w:r>
            <w:r>
              <w:fldChar w:fldCharType="end"/>
            </w:r>
            <w:r>
              <w:t>)</w:t>
            </w:r>
          </w:p>
        </w:tc>
      </w:tr>
    </w:tbl>
    <w:p>
      <w:pPr>
        <w:pStyle w:val="10"/>
        <w:spacing w:before="163"/>
        <w:ind w:firstLine="420"/>
      </w:pPr>
      <w:r>
        <w:rPr>
          <w:rFonts w:hint="eastAsia"/>
        </w:rPr>
        <w:t>式中：</w:t>
      </w:r>
    </w:p>
    <w:p>
      <w:pPr>
        <w:ind w:left="480" w:leftChars="200"/>
      </w:pPr>
      <m:oMath>
        <m:r>
          <m:rPr/>
          <w:rPr>
            <w:rFonts w:ascii="Cambria Math" w:hAnsi="Cambria Math"/>
          </w:rPr>
          <m:t>E</m:t>
        </m:r>
      </m:oMath>
      <w:r>
        <w:rPr>
          <w:rFonts w:hint="eastAsia"/>
        </w:rPr>
        <w:t>——建筑绿色化改造总碳减排量(kgCO</w:t>
      </w:r>
      <w:r>
        <w:rPr>
          <w:rFonts w:hint="eastAsia"/>
          <w:vertAlign w:val="subscript"/>
        </w:rPr>
        <w:t>2</w:t>
      </w:r>
      <w:r>
        <w:rPr>
          <w:rFonts w:hint="eastAsia"/>
        </w:rPr>
        <w:t>e)；</w:t>
      </w:r>
    </w:p>
    <w:p>
      <w:pPr>
        <w:ind w:left="480" w:leftChars="200"/>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W</m:t>
            </m:r>
            <m:ctrlPr>
              <w:rPr>
                <w:rFonts w:ascii="Cambria Math" w:hAnsi="Cambria Math"/>
                <w:i/>
              </w:rPr>
            </m:ctrlPr>
          </m:sub>
        </m:sSub>
      </m:oMath>
      <w:r>
        <w:rPr>
          <w:rFonts w:hint="eastAsia"/>
        </w:rPr>
        <w:t>——围护结构碳减排量(kgCO</w:t>
      </w:r>
      <w:r>
        <w:rPr>
          <w:rFonts w:hint="eastAsia"/>
          <w:vertAlign w:val="subscript"/>
        </w:rPr>
        <w:t>2</w:t>
      </w:r>
      <w:r>
        <w:rPr>
          <w:rFonts w:hint="eastAsia"/>
        </w:rPr>
        <w:t>e)；</w:t>
      </w:r>
    </w:p>
    <w:p>
      <w:pPr>
        <w:ind w:left="480" w:leftChars="20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Z</m:t>
            </m:r>
            <m:ctrlPr>
              <w:rPr>
                <w:rFonts w:ascii="Cambria Math" w:hAnsi="Cambria Math"/>
                <w:i/>
              </w:rPr>
            </m:ctrlPr>
          </m:sub>
        </m:sSub>
      </m:oMath>
      <w:r>
        <w:rPr>
          <w:rFonts w:hint="eastAsia"/>
        </w:rPr>
        <w:t>——照明插座系统碳减排量(kgCO</w:t>
      </w:r>
      <w:r>
        <w:rPr>
          <w:rFonts w:hint="eastAsia"/>
          <w:vertAlign w:val="subscript"/>
        </w:rPr>
        <w:t>2</w:t>
      </w:r>
      <w:r>
        <w:rPr>
          <w:rFonts w:hint="eastAsia"/>
        </w:rPr>
        <w:t>e)；</w:t>
      </w:r>
    </w:p>
    <w:p>
      <w:pPr>
        <w:ind w:left="480" w:leftChars="20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D</m:t>
            </m:r>
            <m:ctrlPr>
              <w:rPr>
                <w:rFonts w:ascii="Cambria Math" w:hAnsi="Cambria Math"/>
                <w:i/>
              </w:rPr>
            </m:ctrlPr>
          </m:sub>
        </m:sSub>
      </m:oMath>
      <w:r>
        <w:rPr>
          <w:rFonts w:hint="eastAsia"/>
        </w:rPr>
        <w:t>——</w:t>
      </w:r>
      <w:r>
        <w:rPr>
          <w:rFonts w:hint="eastAsia"/>
        </w:rPr>
        <w:tab/>
      </w:r>
      <w:r>
        <w:rPr>
          <w:rFonts w:hint="eastAsia"/>
        </w:rPr>
        <w:t>动力系统碳减排量(kgCO</w:t>
      </w:r>
      <w:r>
        <w:rPr>
          <w:rFonts w:hint="eastAsia"/>
          <w:vertAlign w:val="subscript"/>
        </w:rPr>
        <w:t>2</w:t>
      </w:r>
      <w:r>
        <w:rPr>
          <w:rFonts w:hint="eastAsia"/>
        </w:rPr>
        <w:t>e)；</w:t>
      </w:r>
    </w:p>
    <w:p>
      <w:pPr>
        <w:ind w:left="480" w:leftChars="20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K</m:t>
            </m:r>
            <m:ctrlPr>
              <w:rPr>
                <w:rFonts w:ascii="Cambria Math" w:hAnsi="Cambria Math"/>
                <w:i/>
              </w:rPr>
            </m:ctrlPr>
          </m:sub>
        </m:sSub>
      </m:oMath>
      <w:r>
        <w:rPr>
          <w:rFonts w:hint="eastAsia"/>
        </w:rPr>
        <w:t>——空调系统碳减排量(kgCO</w:t>
      </w:r>
      <w:r>
        <w:rPr>
          <w:rFonts w:hint="eastAsia"/>
          <w:vertAlign w:val="subscript"/>
        </w:rPr>
        <w:t>2</w:t>
      </w:r>
      <w:r>
        <w:rPr>
          <w:rFonts w:hint="eastAsia"/>
        </w:rPr>
        <w:t>e)；</w:t>
      </w:r>
    </w:p>
    <w:p>
      <w:pPr>
        <w:ind w:left="480" w:leftChars="200"/>
        <w:rPr>
          <w:szCs w:val="24"/>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R</m:t>
            </m:r>
            <m:ctrlPr>
              <w:rPr>
                <w:rFonts w:ascii="Cambria Math" w:hAnsi="Cambria Math"/>
                <w:i/>
              </w:rPr>
            </m:ctrlPr>
          </m:sub>
        </m:sSub>
      </m:oMath>
      <w:r>
        <w:rPr>
          <w:rFonts w:hint="eastAsia"/>
        </w:rPr>
        <w:t>——</w:t>
      </w:r>
      <w:r>
        <w:rPr>
          <w:rFonts w:hint="eastAsia"/>
        </w:rPr>
        <w:tab/>
      </w:r>
      <w:r>
        <w:rPr>
          <w:rFonts w:hint="eastAsia"/>
        </w:rPr>
        <w:t>生活热水供应系统碳减排量(kgCO</w:t>
      </w:r>
      <w:r>
        <w:rPr>
          <w:rFonts w:hint="eastAsia"/>
          <w:vertAlign w:val="subscript"/>
        </w:rPr>
        <w:t>2</w:t>
      </w:r>
      <w:r>
        <w:rPr>
          <w:rFonts w:hint="eastAsia"/>
        </w:rPr>
        <w:t>e)；</w:t>
      </w:r>
    </w:p>
    <w:p>
      <w:pPr>
        <w:ind w:left="480" w:leftChars="200"/>
        <w:rPr>
          <w:szCs w:val="24"/>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G</m:t>
            </m:r>
            <m:ctrlPr>
              <w:rPr>
                <w:rFonts w:ascii="Cambria Math" w:hAnsi="Cambria Math"/>
                <w:i/>
              </w:rPr>
            </m:ctrlPr>
          </m:sub>
        </m:sSub>
      </m:oMath>
      <w:r>
        <w:rPr>
          <w:rFonts w:hint="eastAsia"/>
        </w:rPr>
        <w:t>——</w:t>
      </w:r>
      <w:r>
        <w:rPr>
          <w:rFonts w:hint="eastAsia"/>
        </w:rPr>
        <w:tab/>
      </w:r>
      <w:r>
        <w:rPr>
          <w:rFonts w:hint="eastAsia"/>
        </w:rPr>
        <w:t>供配电系统碳减排量(kgCO</w:t>
      </w:r>
      <w:r>
        <w:rPr>
          <w:rFonts w:hint="eastAsia"/>
          <w:vertAlign w:val="subscript"/>
        </w:rPr>
        <w:t>2</w:t>
      </w:r>
      <w:r>
        <w:rPr>
          <w:rFonts w:hint="eastAsia"/>
        </w:rPr>
        <w:t>e)；</w:t>
      </w:r>
    </w:p>
    <w:p>
      <w:pPr>
        <w:ind w:firstLine="42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T</m:t>
            </m:r>
            <m:ctrlPr>
              <w:rPr>
                <w:rFonts w:ascii="Cambria Math" w:hAnsi="Cambria Math"/>
                <w:i/>
              </w:rPr>
            </m:ctrlPr>
          </m:sub>
        </m:sSub>
      </m:oMath>
      <w:r>
        <w:rPr>
          <w:rFonts w:hint="eastAsia"/>
        </w:rPr>
        <w:t>——</w:t>
      </w:r>
      <w:r>
        <w:rPr>
          <w:rFonts w:hint="eastAsia" w:ascii="宋体" w:hAnsi="宋体" w:cs="宋体"/>
        </w:rPr>
        <w:t>特殊（其他）用能系统</w:t>
      </w:r>
      <w:r>
        <w:rPr>
          <w:rFonts w:hint="eastAsia"/>
        </w:rPr>
        <w:t>碳减排量(kgCO</w:t>
      </w:r>
      <w:r>
        <w:rPr>
          <w:rFonts w:hint="eastAsia"/>
          <w:vertAlign w:val="subscript"/>
        </w:rPr>
        <w:t>2</w:t>
      </w:r>
      <w:r>
        <w:rPr>
          <w:rFonts w:hint="eastAsia"/>
        </w:rPr>
        <w:t>e);</w:t>
      </w:r>
    </w:p>
    <w:p>
      <w:pPr>
        <w:pStyle w:val="10"/>
        <w:ind w:firstLine="420"/>
        <w:rPr>
          <w:szCs w:val="24"/>
        </w:rPr>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S</m:t>
            </m:r>
            <m:ctrlPr>
              <w:rPr>
                <w:rFonts w:ascii="Cambria Math" w:hAnsi="Cambria Math"/>
                <w:i/>
              </w:rPr>
            </m:ctrlPr>
          </m:sub>
        </m:sSub>
      </m:oMath>
      <w:r>
        <w:rPr>
          <w:rFonts w:hint="eastAsia"/>
        </w:rPr>
        <w:t>——给水排水系统碳减排量(kgCO</w:t>
      </w:r>
      <w:r>
        <w:rPr>
          <w:rFonts w:hint="eastAsia"/>
          <w:vertAlign w:val="subscript"/>
        </w:rPr>
        <w:t>2</w:t>
      </w:r>
      <w:r>
        <w:rPr>
          <w:rFonts w:hint="eastAsia"/>
        </w:rPr>
        <w:t>e)；</w:t>
      </w:r>
    </w:p>
    <w:p>
      <w:pPr>
        <w:ind w:firstLine="400"/>
        <w:jc w:val="left"/>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E</m:t>
            </m:r>
            <m:ctrlPr>
              <w:rPr>
                <w:rFonts w:ascii="Cambria Math" w:hAnsi="Cambria Math"/>
                <w:i/>
              </w:rPr>
            </m:ctrlPr>
          </m:sub>
        </m:sSub>
      </m:oMath>
      <w:r>
        <w:rPr>
          <w:rFonts w:hint="eastAsia"/>
        </w:rPr>
        <w:t>——可再生能源系统碳减排量(kgCO</w:t>
      </w:r>
      <w:r>
        <w:rPr>
          <w:rFonts w:hint="eastAsia"/>
          <w:vertAlign w:val="subscript"/>
        </w:rPr>
        <w:t>2</w:t>
      </w:r>
      <w:r>
        <w:rPr>
          <w:rFonts w:hint="eastAsia"/>
        </w:rPr>
        <w:t>e)；</w:t>
      </w:r>
    </w:p>
    <w:p>
      <w:pPr>
        <w:ind w:firstLine="400"/>
        <w:jc w:val="left"/>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F</m:t>
            </m:r>
            <m:ctrlPr>
              <w:rPr>
                <w:rFonts w:ascii="Cambria Math" w:hAnsi="Cambria Math"/>
                <w:i/>
              </w:rPr>
            </m:ctrlPr>
          </m:sub>
        </m:sSub>
      </m:oMath>
      <w:r>
        <w:rPr>
          <w:rFonts w:hint="eastAsia"/>
        </w:rPr>
        <w:t>——</w:t>
      </w:r>
      <w:r>
        <w:rPr>
          <w:rFonts w:hint="eastAsia"/>
          <w:b/>
        </w:rPr>
        <w:t xml:space="preserve"> </w:t>
      </w:r>
      <w:r>
        <w:rPr>
          <w:rFonts w:hint="eastAsia"/>
        </w:rPr>
        <w:t>非传统水源利用系统碳减排量(kgCO</w:t>
      </w:r>
      <w:r>
        <w:rPr>
          <w:rFonts w:hint="eastAsia"/>
          <w:vertAlign w:val="subscript"/>
        </w:rPr>
        <w:t>2</w:t>
      </w:r>
      <w:r>
        <w:rPr>
          <w:rFonts w:hint="eastAsia"/>
        </w:rPr>
        <w:t>e)。</w:t>
      </w:r>
    </w:p>
    <w:p>
      <w:pPr>
        <w:pStyle w:val="5"/>
      </w:pPr>
      <w:r>
        <w:rPr>
          <w:rFonts w:hint="eastAsia"/>
        </w:rPr>
        <w:t>总碳减排率计算</w:t>
      </w:r>
    </w:p>
    <w:p>
      <w:pPr>
        <w:ind w:left="3518" w:leftChars="166" w:hanging="3120" w:hangingChars="1300"/>
      </w:pPr>
      <w:r>
        <w:rPr>
          <w:rFonts w:hint="eastAsia"/>
        </w:rPr>
        <w:t>分项改造总碳减排率为</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r>
                  <m:rPr/>
                  <w:rPr>
                    <w:rFonts w:ascii="Cambria Math" w:cs="Times New Roman"/>
                    <w:kern w:val="0"/>
                    <w:szCs w:val="20"/>
                  </w:rPr>
                  <m:t>=</m:t>
                </m:r>
                <m:f>
                  <m:fPr>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×100%</m:t>
                </m:r>
              </m:oMath>
            </m:oMathPara>
          </w:p>
        </w:tc>
        <w:tc>
          <w:tcPr>
            <w:tcW w:w="851" w:type="dxa"/>
            <w:tcMar>
              <w:left w:w="0" w:type="dxa"/>
              <w:right w:w="0" w:type="dxa"/>
            </w:tcMar>
            <w:vAlign w:val="center"/>
          </w:tcPr>
          <w:p>
            <w:pPr>
              <w:pStyle w:val="87"/>
              <w:ind w:firstLine="480"/>
            </w:pPr>
            <w:r>
              <w:rPr>
                <w:rFonts w:hint="eastAsia"/>
              </w:rPr>
              <w:t>(</w:t>
            </w:r>
            <w:r>
              <w:fldChar w:fldCharType="begin"/>
            </w:r>
            <w:r>
              <w:instrText xml:space="preserve"> STYLEREF 1 \s </w:instrText>
            </w:r>
            <w:r>
              <w:fldChar w:fldCharType="separate"/>
            </w:r>
            <w:r>
              <w:t>6</w:t>
            </w:r>
            <w:r>
              <w:fldChar w:fldCharType="end"/>
            </w:r>
            <w:r>
              <w:t>.</w:t>
            </w:r>
            <w:r>
              <w:fldChar w:fldCharType="begin"/>
            </w:r>
            <w:r>
              <w:instrText xml:space="preserve"> SEQ Equation \* ARABIC \s 1 </w:instrText>
            </w:r>
            <w:r>
              <w:fldChar w:fldCharType="separate"/>
            </w:r>
            <w:r>
              <w:t>91</w:t>
            </w:r>
            <w:r>
              <w:fldChar w:fldCharType="end"/>
            </w:r>
            <w:r>
              <w:t>)</w:t>
            </w:r>
          </w:p>
        </w:tc>
      </w:tr>
    </w:tbl>
    <w:p>
      <w:pPr>
        <w:pStyle w:val="10"/>
        <w:spacing w:before="163"/>
        <w:ind w:firstLine="420"/>
      </w:pPr>
      <w:r>
        <w:rPr>
          <w:rFonts w:hint="eastAsia"/>
        </w:rPr>
        <w:t>式中：</w:t>
      </w:r>
    </w:p>
    <w:p>
      <w:pPr>
        <w:ind w:left="480" w:leftChars="200"/>
        <w:rPr>
          <w:szCs w:val="24"/>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——分项改造总节能率(%)，</w:t>
      </w:r>
      <w:r>
        <w:rPr>
          <w:i/>
        </w:rPr>
        <w:t>i</w:t>
      </w:r>
      <w:r>
        <w:rPr>
          <w:rFonts w:hint="eastAsia"/>
        </w:rPr>
        <w:t>=</w:t>
      </w:r>
      <w:r>
        <w:t>W</w:t>
      </w:r>
      <w:r>
        <w:rPr>
          <w:rFonts w:hint="eastAsia"/>
        </w:rPr>
        <w:t>,</w:t>
      </w:r>
      <w:r>
        <w:t xml:space="preserve"> </w:t>
      </w:r>
      <w:r>
        <w:rPr>
          <w:rFonts w:hint="eastAsia"/>
        </w:rPr>
        <w:t>Z,</w:t>
      </w:r>
      <w:r>
        <w:t xml:space="preserve"> </w:t>
      </w:r>
      <w:r>
        <w:rPr>
          <w:rFonts w:hint="eastAsia"/>
        </w:rPr>
        <w:t>D,</w:t>
      </w:r>
      <w:r>
        <w:t xml:space="preserve"> </w:t>
      </w:r>
      <w:r>
        <w:rPr>
          <w:rFonts w:hint="eastAsia"/>
        </w:rPr>
        <w:t xml:space="preserve">K, R, G, T, S, E, </w:t>
      </w:r>
      <w:r>
        <w:t>F</w:t>
      </w:r>
      <w:r>
        <w:rPr>
          <w:rFonts w:hint="eastAsia"/>
        </w:rPr>
        <w:t>；</w:t>
      </w:r>
    </w:p>
    <w:p>
      <w:pPr>
        <w:ind w:left="480" w:leftChars="200"/>
        <w:rPr>
          <w:szCs w:val="24"/>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——分项改造碳减排量(kgCO</w:t>
      </w:r>
      <w:r>
        <w:rPr>
          <w:rFonts w:hint="eastAsia"/>
          <w:vertAlign w:val="subscript"/>
        </w:rPr>
        <w:t>2</w:t>
      </w:r>
      <w:r>
        <w:rPr>
          <w:rFonts w:hint="eastAsia"/>
        </w:rPr>
        <w:t>e)，</w:t>
      </w:r>
      <w:r>
        <w:rPr>
          <w:i/>
        </w:rPr>
        <w:t>i</w:t>
      </w:r>
      <w:r>
        <w:rPr>
          <w:rFonts w:hint="eastAsia"/>
        </w:rPr>
        <w:t xml:space="preserve">= </w:t>
      </w:r>
      <w:r>
        <w:t>W</w:t>
      </w:r>
      <w:r>
        <w:rPr>
          <w:rFonts w:hint="eastAsia"/>
        </w:rPr>
        <w:t xml:space="preserve">, Z, D, K, R, G, T, S, E, </w:t>
      </w:r>
      <w:r>
        <w:t>F</w:t>
      </w:r>
      <w:r>
        <w:rPr>
          <w:rFonts w:hint="eastAsia"/>
        </w:rPr>
        <w:t>；</w:t>
      </w:r>
    </w:p>
    <w:p>
      <w:pPr>
        <w:ind w:left="480" w:leftChars="20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b</m:t>
            </m:r>
            <m:ctrlPr>
              <w:rPr>
                <w:rFonts w:ascii="Cambria Math" w:hAnsi="Cambria Math"/>
                <w:i/>
              </w:rPr>
            </m:ctrlPr>
          </m:sub>
        </m:sSub>
      </m:oMath>
      <w:r>
        <w:rPr>
          <w:rFonts w:hint="eastAsia"/>
        </w:rPr>
        <w:t>——基准期建筑总碳排放量(kgCO</w:t>
      </w:r>
      <w:r>
        <w:rPr>
          <w:rFonts w:hint="eastAsia"/>
          <w:vertAlign w:val="subscript"/>
        </w:rPr>
        <w:t>2</w:t>
      </w:r>
      <w:r>
        <w:rPr>
          <w:rFonts w:hint="eastAsia"/>
        </w:rPr>
        <w:t>e)。</w:t>
      </w:r>
    </w:p>
    <w:p>
      <w:pPr>
        <w:ind w:firstLine="480"/>
      </w:pPr>
      <w:r>
        <w:rPr>
          <w:rFonts w:hint="eastAsia"/>
        </w:rPr>
        <w:t>建筑总碳减排率为</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r>
                  <m:rPr/>
                  <w:rPr>
                    <w:rFonts w:ascii="Cambria Math" w:cs="Times New Roman"/>
                    <w:kern w:val="0"/>
                    <w:szCs w:val="20"/>
                  </w:rPr>
                  <m:t>e=</m:t>
                </m:r>
                <m:f>
                  <m:fPr>
                    <m:ctrlPr>
                      <w:rPr>
                        <w:rFonts w:ascii="Cambria Math" w:hAnsi="Cambria Math" w:cs="Times New Roman"/>
                        <w:i/>
                        <w:kern w:val="0"/>
                        <w:szCs w:val="20"/>
                      </w:rPr>
                    </m:ctrlPr>
                  </m:fPr>
                  <m:num>
                    <m:r>
                      <m:rPr/>
                      <w:rPr>
                        <w:rFonts w:ascii="Cambria Math" w:cs="Times New Roman"/>
                        <w:kern w:val="0"/>
                        <w:szCs w:val="20"/>
                      </w:rPr>
                      <m:t>E</m:t>
                    </m:r>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×100%</m:t>
                </m:r>
              </m:oMath>
            </m:oMathPara>
          </w:p>
        </w:tc>
        <w:tc>
          <w:tcPr>
            <w:tcW w:w="851" w:type="dxa"/>
            <w:tcMar>
              <w:left w:w="0" w:type="dxa"/>
              <w:right w:w="0" w:type="dxa"/>
            </w:tcMar>
            <w:vAlign w:val="center"/>
          </w:tcPr>
          <w:p>
            <w:pPr>
              <w:pStyle w:val="87"/>
              <w:ind w:firstLine="480"/>
            </w:pPr>
            <w:r>
              <w:rPr>
                <w:rFonts w:hint="eastAsia"/>
              </w:rPr>
              <w:t>(</w:t>
            </w:r>
            <w:r>
              <w:fldChar w:fldCharType="begin"/>
            </w:r>
            <w:r>
              <w:instrText xml:space="preserve"> STYLEREF 1 \s </w:instrText>
            </w:r>
            <w:r>
              <w:fldChar w:fldCharType="separate"/>
            </w:r>
            <w:r>
              <w:t>6</w:t>
            </w:r>
            <w:r>
              <w:fldChar w:fldCharType="end"/>
            </w:r>
            <w:r>
              <w:t>.</w:t>
            </w:r>
            <w:r>
              <w:fldChar w:fldCharType="begin"/>
            </w:r>
            <w:r>
              <w:instrText xml:space="preserve"> SEQ Equation \* ARABIC \s 1 </w:instrText>
            </w:r>
            <w:r>
              <w:fldChar w:fldCharType="separate"/>
            </w:r>
            <w:r>
              <w:t>92</w:t>
            </w:r>
            <w:r>
              <w:fldChar w:fldCharType="end"/>
            </w:r>
            <w:r>
              <w:t>)</w:t>
            </w:r>
          </w:p>
        </w:tc>
      </w:tr>
    </w:tbl>
    <w:p>
      <w:pPr>
        <w:pStyle w:val="10"/>
        <w:spacing w:before="163"/>
      </w:pPr>
      <w:r>
        <w:rPr>
          <w:rFonts w:hint="eastAsia"/>
        </w:rPr>
        <w:t>式中：</w:t>
      </w:r>
    </w:p>
    <w:p>
      <w:pPr>
        <w:ind w:firstLine="420"/>
        <w:rPr>
          <w:szCs w:val="24"/>
        </w:rPr>
      </w:pPr>
      <m:oMath>
        <m:r>
          <m:rPr/>
          <w:rPr>
            <w:rFonts w:ascii="Cambria Math" w:hAnsi="Cambria Math"/>
          </w:rPr>
          <m:t>e</m:t>
        </m:r>
      </m:oMath>
      <w:r>
        <w:rPr>
          <w:rFonts w:hint="eastAsia"/>
        </w:rPr>
        <w:t>——建筑总碳减排率率(%)；</w:t>
      </w:r>
    </w:p>
    <w:p>
      <w:pPr>
        <w:ind w:firstLine="420"/>
        <w:rPr>
          <w:szCs w:val="24"/>
        </w:rPr>
      </w:pPr>
      <m:oMath>
        <m:r>
          <m:rPr/>
          <w:rPr>
            <w:rFonts w:ascii="Cambria Math" w:hAnsi="Cambria Math"/>
          </w:rPr>
          <m:t>E</m:t>
        </m:r>
      </m:oMath>
      <w:r>
        <w:rPr>
          <w:rFonts w:hint="eastAsia"/>
        </w:rPr>
        <w:t>——建筑节能改造总碳减排量(kgCO</w:t>
      </w:r>
      <w:r>
        <w:rPr>
          <w:rFonts w:hint="eastAsia"/>
          <w:vertAlign w:val="subscript"/>
        </w:rPr>
        <w:t>2</w:t>
      </w:r>
      <w:r>
        <w:rPr>
          <w:rFonts w:hint="eastAsia"/>
        </w:rPr>
        <w:t>e)；</w:t>
      </w:r>
    </w:p>
    <w:p>
      <w:pPr>
        <w:ind w:firstLine="42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b</m:t>
            </m:r>
            <m:ctrlPr>
              <w:rPr>
                <w:rFonts w:ascii="Cambria Math" w:hAnsi="Cambria Math"/>
                <w:i/>
              </w:rPr>
            </m:ctrlPr>
          </m:sub>
        </m:sSub>
      </m:oMath>
      <w:r>
        <w:rPr>
          <w:rFonts w:hint="eastAsia"/>
        </w:rPr>
        <w:t>——基准期的建筑总碳排放量(kgCO</w:t>
      </w:r>
      <w:r>
        <w:rPr>
          <w:rFonts w:hint="eastAsia"/>
          <w:vertAlign w:val="subscript"/>
        </w:rPr>
        <w:t>2</w:t>
      </w:r>
      <w:r>
        <w:rPr>
          <w:rFonts w:hint="eastAsia"/>
        </w:rPr>
        <w:t>e)。</w:t>
      </w:r>
    </w:p>
    <w:p>
      <w:pPr>
        <w:ind w:firstLine="480"/>
      </w:pPr>
      <w:r>
        <w:rPr>
          <w:rFonts w:hint="eastAsia"/>
        </w:rPr>
        <w:t>注：基准期的建筑总碳排放量以附表B1中建筑能耗账单为依据。</w:t>
      </w:r>
    </w:p>
    <w:p/>
    <w:p>
      <w:pPr>
        <w:widowControl/>
        <w:spacing w:line="240" w:lineRule="auto"/>
        <w:jc w:val="left"/>
      </w:pPr>
    </w:p>
    <w:p>
      <w:pPr>
        <w:widowControl/>
        <w:spacing w:line="240" w:lineRule="auto"/>
        <w:jc w:val="left"/>
      </w:pPr>
    </w:p>
    <w:p>
      <w:pPr>
        <w:ind w:firstLine="420"/>
        <w:sectPr>
          <w:pgSz w:w="11906" w:h="16838"/>
          <w:pgMar w:top="1440" w:right="1800" w:bottom="1440" w:left="1800" w:header="851" w:footer="992" w:gutter="0"/>
          <w:cols w:space="425" w:num="1"/>
          <w:docGrid w:type="lines" w:linePitch="326" w:charSpace="0"/>
        </w:sectPr>
      </w:pPr>
    </w:p>
    <w:p>
      <w:pPr>
        <w:pStyle w:val="2"/>
      </w:pPr>
      <w:bookmarkStart w:id="51" w:name="_Toc107159325"/>
      <w:r>
        <w:rPr>
          <w:rFonts w:hint="eastAsia"/>
        </w:rPr>
        <w:t>碳减排率核定方法（账单分析法）</w:t>
      </w:r>
      <w:bookmarkEnd w:id="51"/>
    </w:p>
    <w:p>
      <w:pPr>
        <w:ind w:firstLine="480"/>
      </w:pPr>
      <w:r>
        <w:rPr>
          <w:rFonts w:hint="eastAsia"/>
        </w:rPr>
        <w:t>账单碳减排率核定方法即将现状资源消耗量转化为碳排放量：通过与建筑日常使用相关的水、电、油、气、废弃物的统计数据（账单、能耗计量系统所记录数据等等途径）结合相应的碳排放因子转化计算得出。</w:t>
      </w:r>
    </w:p>
    <w:p/>
    <w:p>
      <w:r>
        <w:rPr>
          <w:rFonts w:hint="eastAsia"/>
          <w:b/>
        </w:rPr>
        <w:t>7</w:t>
      </w:r>
      <w:r>
        <w:rPr>
          <w:b/>
        </w:rPr>
        <w:t xml:space="preserve">.0.1  </w:t>
      </w:r>
      <w:r>
        <w:rPr>
          <w:rFonts w:hint="eastAsia"/>
        </w:rPr>
        <w:t>当采用能源公司提供的能耗及水耗账单核定改造项目碳减排量时，应按下列公式计算碳减排量：</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r>
                  <m:rPr/>
                  <w:rPr>
                    <w:rFonts w:ascii="Cambria Math" w:cs="Times New Roman"/>
                    <w:kern w:val="0"/>
                    <w:szCs w:val="20"/>
                  </w:rPr>
                  <m:t>E=</m:t>
                </m:r>
                <m:nary>
                  <m:naryPr>
                    <m:chr m:val="∑"/>
                    <m:ctrlPr>
                      <w:rPr>
                        <w:rFonts w:ascii="Cambria Math" w:hAnsi="Cambria Math" w:cs="Times New Roman"/>
                        <w:i/>
                        <w:kern w:val="0"/>
                        <w:szCs w:val="20"/>
                      </w:rPr>
                    </m:ctrlPr>
                  </m:naryPr>
                  <m:sub>
                    <m:r>
                      <m:rPr/>
                      <w:rPr>
                        <w:rFonts w:ascii="Cambria Math" w:cs="Times New Roman"/>
                        <w:kern w:val="0"/>
                        <w:szCs w:val="20"/>
                      </w:rPr>
                      <m:t>j=1</m:t>
                    </m:r>
                    <m:ctrlPr>
                      <w:rPr>
                        <w:rFonts w:ascii="Cambria Math" w:hAnsi="Cambria Math" w:cs="Times New Roman"/>
                        <w:i/>
                        <w:kern w:val="0"/>
                        <w:szCs w:val="20"/>
                      </w:rPr>
                    </m:ctrlPr>
                  </m:sub>
                  <m:sup>
                    <m:r>
                      <m:rPr/>
                      <w:rPr>
                        <w:rFonts w:ascii="Cambria Math" w:cs="Times New Roman"/>
                        <w:kern w:val="0"/>
                        <w:szCs w:val="20"/>
                      </w:rPr>
                      <m:t>m</m:t>
                    </m:r>
                    <m:ctrlPr>
                      <w:rPr>
                        <w:rFonts w:ascii="Cambria Math" w:hAnsi="Cambria Math" w:cs="Times New Roman"/>
                        <w:i/>
                        <w:kern w:val="0"/>
                        <w:szCs w:val="20"/>
                      </w:rPr>
                    </m:ctrlPr>
                  </m:sup>
                  <m:e>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bj</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rj</m:t>
                        </m:r>
                        <m:ctrlPr>
                          <w:rPr>
                            <w:rFonts w:ascii="Cambria Math" w:hAnsi="Cambria Math" w:cs="Times New Roman"/>
                            <w:i/>
                            <w:kern w:val="0"/>
                            <w:szCs w:val="20"/>
                          </w:rPr>
                        </m:ctrlPr>
                      </m:sub>
                    </m:sSub>
                    <m:r>
                      <m:rPr/>
                      <w:rPr>
                        <w:rFonts w:ascii="Cambria Math" w:cs="Times New Roman"/>
                        <w:kern w:val="0"/>
                        <w:szCs w:val="20"/>
                      </w:rPr>
                      <m:t>)+ΔE</m:t>
                    </m:r>
                    <m:ctrlPr>
                      <w:rPr>
                        <w:rFonts w:ascii="Cambria Math" w:hAnsi="Cambria Math" w:cs="Times New Roman"/>
                        <w:i/>
                        <w:kern w:val="0"/>
                        <w:szCs w:val="20"/>
                      </w:rPr>
                    </m:ctrlPr>
                  </m:e>
                </m:nary>
              </m:oMath>
            </m:oMathPara>
          </w:p>
        </w:tc>
        <w:tc>
          <w:tcPr>
            <w:tcW w:w="851" w:type="dxa"/>
            <w:tcMar>
              <w:left w:w="0" w:type="dxa"/>
              <w:right w:w="0" w:type="dxa"/>
            </w:tcMar>
            <w:vAlign w:val="center"/>
          </w:tcPr>
          <w:p>
            <w:pPr>
              <w:pStyle w:val="87"/>
              <w:ind w:firstLine="480"/>
            </w:pPr>
            <w:r>
              <w:rPr>
                <w:rFonts w:hint="eastAsia"/>
              </w:rPr>
              <w:t>(</w:t>
            </w:r>
            <w:r>
              <w:fldChar w:fldCharType="begin"/>
            </w:r>
            <w:r>
              <w:instrText xml:space="preserve"> STYLEREF 1 \s </w:instrText>
            </w:r>
            <w:r>
              <w:fldChar w:fldCharType="separate"/>
            </w:r>
            <w:r>
              <w:t>7</w:t>
            </w:r>
            <w:r>
              <w:fldChar w:fldCharType="end"/>
            </w:r>
            <w:r>
              <w:t>.</w:t>
            </w:r>
            <w:r>
              <w:fldChar w:fldCharType="begin"/>
            </w:r>
            <w:r>
              <w:instrText xml:space="preserve"> SEQ Equation \* ARABIC \s 1 </w:instrText>
            </w:r>
            <w:r>
              <w:fldChar w:fldCharType="separate"/>
            </w:r>
            <w:r>
              <w:t>1</w:t>
            </w:r>
            <w:r>
              <w:fldChar w:fldCharType="end"/>
            </w:r>
            <w:r>
              <w:t>)</w:t>
            </w:r>
          </w:p>
        </w:tc>
      </w:tr>
    </w:tbl>
    <w:p>
      <w:r>
        <w:rPr>
          <w:rFonts w:hint="eastAsia"/>
        </w:rPr>
        <w:t>式中：</w:t>
      </w:r>
      <m:oMath>
        <m:r>
          <m:rPr/>
          <w:rPr>
            <w:rFonts w:ascii="Cambria Math" w:hAnsi="Cambria Math"/>
          </w:rPr>
          <m:t>m</m:t>
        </m:r>
      </m:oMath>
      <w:r>
        <w:rPr>
          <w:rFonts w:hint="eastAsia"/>
        </w:rPr>
        <w:t xml:space="preserve">——项目提供的能耗及水耗账单月份总数； </w:t>
      </w:r>
    </w:p>
    <w:p>
      <w:pPr>
        <w:ind w:firstLine="480"/>
      </w:pPr>
      <m:oMath>
        <m:r>
          <m:rPr/>
          <w:rPr>
            <w:rFonts w:ascii="Cambria Math" w:hAnsi="Cambria Math"/>
          </w:rPr>
          <m:t>j</m:t>
        </m:r>
      </m:oMath>
      <w:r>
        <w:rPr>
          <w:rFonts w:hint="eastAsia"/>
        </w:rPr>
        <w:t>——能耗及水耗账单月份序号；</w:t>
      </w:r>
    </w:p>
    <w:p>
      <w:pPr>
        <w:ind w:firstLine="48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bj</m:t>
            </m:r>
            <m:ctrlPr>
              <w:rPr>
                <w:rFonts w:ascii="Cambria Math" w:hAnsi="Cambria Math"/>
                <w:i/>
              </w:rPr>
            </m:ctrlPr>
          </m:sub>
        </m:sSub>
      </m:oMath>
      <w:r>
        <w:rPr>
          <w:rFonts w:hint="eastAsia"/>
        </w:rPr>
        <w:tab/>
      </w:r>
      <w:r>
        <w:rPr>
          <w:rFonts w:hint="eastAsia"/>
        </w:rPr>
        <w:t>——基准期的第j月能耗对应的当量碳排放量(kgCO</w:t>
      </w:r>
      <w:r>
        <w:rPr>
          <w:rFonts w:hint="eastAsia"/>
          <w:vertAlign w:val="subscript"/>
        </w:rPr>
        <w:t>2</w:t>
      </w:r>
      <w:r>
        <w:rPr>
          <w:rFonts w:hint="eastAsia"/>
        </w:rPr>
        <w:t>e)；</w:t>
      </w:r>
    </w:p>
    <w:p>
      <w:pPr>
        <w:ind w:firstLine="48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rj</m:t>
            </m:r>
            <m:ctrlPr>
              <w:rPr>
                <w:rFonts w:ascii="Cambria Math" w:hAnsi="Cambria Math"/>
                <w:i/>
              </w:rPr>
            </m:ctrlPr>
          </m:sub>
        </m:sSub>
      </m:oMath>
      <w:r>
        <w:rPr>
          <w:rFonts w:hint="eastAsia"/>
        </w:rPr>
        <w:t>——核定期的第j月能耗对应的当量碳排放量(kgCO</w:t>
      </w:r>
      <w:r>
        <w:rPr>
          <w:rFonts w:hint="eastAsia"/>
          <w:vertAlign w:val="subscript"/>
        </w:rPr>
        <w:t>2</w:t>
      </w:r>
      <w:r>
        <w:rPr>
          <w:rFonts w:hint="eastAsia"/>
        </w:rPr>
        <w:t>e)；</w:t>
      </w:r>
    </w:p>
    <w:p>
      <w:pPr>
        <w:ind w:firstLine="480"/>
      </w:pPr>
      <m:oMath>
        <m:r>
          <m:rPr/>
          <w:rPr>
            <w:rFonts w:ascii="Cambria Math" w:hAnsi="Cambria Math"/>
          </w:rPr>
          <m:t>∆E</m:t>
        </m:r>
      </m:oMath>
      <w:r>
        <w:t>——</w:t>
      </w:r>
      <w:r>
        <w:rPr>
          <w:rFonts w:hint="eastAsia"/>
        </w:rPr>
        <w:t>能耗修正量对应的当量碳排放量(kgCO</w:t>
      </w:r>
      <w:r>
        <w:rPr>
          <w:rFonts w:hint="eastAsia"/>
          <w:vertAlign w:val="subscript"/>
        </w:rPr>
        <w:t>2</w:t>
      </w:r>
      <w:r>
        <w:rPr>
          <w:rFonts w:hint="eastAsia"/>
        </w:rPr>
        <w:t>e)。</w:t>
      </w:r>
    </w:p>
    <w:p/>
    <w:p>
      <w:r>
        <w:rPr>
          <w:rFonts w:hint="eastAsia"/>
          <w:b/>
        </w:rPr>
        <w:t>7</w:t>
      </w:r>
      <w:r>
        <w:rPr>
          <w:b/>
        </w:rPr>
        <w:t xml:space="preserve">.0.2  </w:t>
      </w:r>
      <w:r>
        <w:rPr>
          <w:rFonts w:hint="eastAsia"/>
        </w:rPr>
        <w:t>采用用能与用水设备（系统）分项计量数据核定改造项目碳减排量时，应按下列公式计算碳减排量：</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r>
                  <m:rPr/>
                  <w:rPr>
                    <w:rFonts w:ascii="Cambria Math" w:cs="Times New Roman"/>
                    <w:kern w:val="0"/>
                    <w:szCs w:val="20"/>
                  </w:rPr>
                  <m:t>E=</m:t>
                </m:r>
                <m:nary>
                  <m:naryPr>
                    <m:chr m:val="∑"/>
                    <m:ctrlPr>
                      <w:rPr>
                        <w:rFonts w:ascii="Cambria Math" w:hAnsi="Cambria Math" w:cs="Times New Roman"/>
                        <w:i/>
                        <w:kern w:val="0"/>
                        <w:szCs w:val="20"/>
                      </w:rPr>
                    </m:ctrlPr>
                  </m:naryPr>
                  <m:sub>
                    <m:r>
                      <m:rPr/>
                      <w:rPr>
                        <w:rFonts w:ascii="Cambria Math" w:cs="Times New Roman"/>
                        <w:kern w:val="0"/>
                        <w:szCs w:val="20"/>
                      </w:rPr>
                      <m:t>i=1</m:t>
                    </m:r>
                    <m:ctrlPr>
                      <w:rPr>
                        <w:rFonts w:ascii="Cambria Math" w:hAnsi="Cambria Math" w:cs="Times New Roman"/>
                        <w:i/>
                        <w:kern w:val="0"/>
                        <w:szCs w:val="20"/>
                      </w:rPr>
                    </m:ctrlPr>
                  </m:sub>
                  <m:sup>
                    <m:r>
                      <m:rPr/>
                      <w:rPr>
                        <w:rFonts w:ascii="Cambria Math" w:cs="Times New Roman"/>
                        <w:kern w:val="0"/>
                        <w:szCs w:val="20"/>
                      </w:rPr>
                      <m:t>n</m:t>
                    </m:r>
                    <m:ctrlPr>
                      <w:rPr>
                        <w:rFonts w:ascii="Cambria Math" w:hAnsi="Cambria Math" w:cs="Times New Roman"/>
                        <w:i/>
                        <w:kern w:val="0"/>
                        <w:szCs w:val="20"/>
                      </w:rPr>
                    </m:ctrlPr>
                  </m:sup>
                  <m:e>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bj</m:t>
                        </m:r>
                        <m:ctrlPr>
                          <w:rPr>
                            <w:rFonts w:ascii="Cambria Math" w:hAnsi="Cambria Math" w:cs="Times New Roman"/>
                            <w:i/>
                            <w:kern w:val="0"/>
                            <w:szCs w:val="20"/>
                          </w:rPr>
                        </m:ctrlPr>
                      </m:sub>
                    </m:sSub>
                    <m:r>
                      <m:rPr/>
                      <w:rPr>
                        <w:rFonts w:ascii="Cambria Math" w:cs="Times New Roman"/>
                        <w:kern w:val="0"/>
                        <w:szCs w:val="20"/>
                      </w:rPr>
                      <m:t>−</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rj</m:t>
                        </m:r>
                        <m:ctrlPr>
                          <w:rPr>
                            <w:rFonts w:ascii="Cambria Math" w:hAnsi="Cambria Math" w:cs="Times New Roman"/>
                            <w:i/>
                            <w:kern w:val="0"/>
                            <w:szCs w:val="20"/>
                          </w:rPr>
                        </m:ctrlPr>
                      </m:sub>
                    </m:sSub>
                    <m:r>
                      <m:rPr/>
                      <w:rPr>
                        <w:rFonts w:ascii="Cambria Math" w:cs="Times New Roman"/>
                        <w:kern w:val="0"/>
                        <w:szCs w:val="20"/>
                      </w:rPr>
                      <m:t>+Δ</m:t>
                    </m:r>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i</m:t>
                        </m:r>
                        <m:ctrlPr>
                          <w:rPr>
                            <w:rFonts w:ascii="Cambria Math" w:hAnsi="Cambria Math" w:cs="Times New Roman"/>
                            <w:i/>
                            <w:kern w:val="0"/>
                            <w:szCs w:val="20"/>
                          </w:rPr>
                        </m:ctrlPr>
                      </m:sub>
                    </m:sSub>
                    <m:r>
                      <m:rPr/>
                      <w:rPr>
                        <w:rFonts w:ascii="Cambria Math" w:cs="Times New Roman"/>
                        <w:kern w:val="0"/>
                        <w:szCs w:val="20"/>
                      </w:rPr>
                      <m:t>)</m:t>
                    </m:r>
                    <m:ctrlPr>
                      <w:rPr>
                        <w:rFonts w:ascii="Cambria Math" w:hAnsi="Cambria Math" w:cs="Times New Roman"/>
                        <w:i/>
                        <w:kern w:val="0"/>
                        <w:szCs w:val="20"/>
                      </w:rPr>
                    </m:ctrlPr>
                  </m:e>
                </m:nary>
              </m:oMath>
            </m:oMathPara>
          </w:p>
        </w:tc>
        <w:tc>
          <w:tcPr>
            <w:tcW w:w="851" w:type="dxa"/>
            <w:tcMar>
              <w:left w:w="0" w:type="dxa"/>
              <w:right w:w="0" w:type="dxa"/>
            </w:tcMar>
            <w:vAlign w:val="center"/>
          </w:tcPr>
          <w:p>
            <w:pPr>
              <w:pStyle w:val="87"/>
              <w:ind w:firstLine="480"/>
            </w:pPr>
            <w:r>
              <w:rPr>
                <w:rFonts w:hint="eastAsia"/>
              </w:rPr>
              <w:t>(</w:t>
            </w:r>
            <w:r>
              <w:fldChar w:fldCharType="begin"/>
            </w:r>
            <w:r>
              <w:instrText xml:space="preserve"> STYLEREF 1 \s </w:instrText>
            </w:r>
            <w:r>
              <w:fldChar w:fldCharType="separate"/>
            </w:r>
            <w:r>
              <w:t>7</w:t>
            </w:r>
            <w:r>
              <w:fldChar w:fldCharType="end"/>
            </w:r>
            <w:r>
              <w:t>.</w:t>
            </w:r>
            <w:r>
              <w:fldChar w:fldCharType="begin"/>
            </w:r>
            <w:r>
              <w:instrText xml:space="preserve"> SEQ Equation \* ARABIC \s 1 </w:instrText>
            </w:r>
            <w:r>
              <w:fldChar w:fldCharType="separate"/>
            </w:r>
            <w:r>
              <w:t>2</w:t>
            </w:r>
            <w:r>
              <w:fldChar w:fldCharType="end"/>
            </w:r>
            <w:r>
              <w:t>)</w:t>
            </w:r>
          </w:p>
        </w:tc>
      </w:tr>
    </w:tbl>
    <w:p>
      <w:r>
        <w:rPr>
          <w:rFonts w:hint="eastAsia"/>
        </w:rPr>
        <w:t>式中：</w:t>
      </w:r>
      <m:oMath>
        <m:r>
          <m:rPr/>
          <w:rPr>
            <w:rFonts w:ascii="Cambria Math" w:hAnsi="Cambria Math"/>
          </w:rPr>
          <m:t>n</m:t>
        </m:r>
      </m:oMath>
      <w:r>
        <w:rPr>
          <w:rFonts w:hint="eastAsia"/>
        </w:rPr>
        <w:tab/>
      </w:r>
      <w:r>
        <w:rPr>
          <w:rFonts w:hint="eastAsia"/>
        </w:rPr>
        <w:t>——核定项目的分项账单总数；</w:t>
      </w:r>
    </w:p>
    <w:p>
      <w:pPr>
        <w:ind w:firstLine="480"/>
      </w:pPr>
      <m:oMath>
        <m:r>
          <m:rPr/>
          <w:rPr>
            <w:rFonts w:ascii="Cambria Math" w:hAnsi="Cambria Math"/>
          </w:rPr>
          <m:t xml:space="preserve"> i</m:t>
        </m:r>
      </m:oMath>
      <w:r>
        <w:rPr>
          <w:rFonts w:hint="eastAsia"/>
        </w:rPr>
        <w:t>——核定项目的分项序号；</w:t>
      </w:r>
    </w:p>
    <w:p>
      <w:pPr>
        <w:ind w:firstLine="48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b</m:t>
            </m:r>
            <m:r>
              <m:rPr/>
              <w:rPr>
                <w:rFonts w:hint="eastAsia" w:ascii="Cambria Math" w:hAnsi="Cambria Math"/>
              </w:rPr>
              <m:t>i</m:t>
            </m:r>
            <m:ctrlPr>
              <w:rPr>
                <w:rFonts w:ascii="Cambria Math" w:hAnsi="Cambria Math"/>
                <w:i/>
              </w:rPr>
            </m:ctrlPr>
          </m:sub>
        </m:sSub>
      </m:oMath>
      <w:r>
        <w:rPr>
          <w:rFonts w:hint="eastAsia"/>
        </w:rPr>
        <w:t>——基准期的第i项分项能耗数据对应的当量碳排放量(kgCO</w:t>
      </w:r>
      <w:r>
        <w:rPr>
          <w:rFonts w:hint="eastAsia"/>
          <w:vertAlign w:val="subscript"/>
        </w:rPr>
        <w:t>2</w:t>
      </w:r>
      <w:r>
        <w:rPr>
          <w:rFonts w:hint="eastAsia"/>
        </w:rPr>
        <w:t>e)；</w:t>
      </w:r>
    </w:p>
    <w:p>
      <w:pPr>
        <w:ind w:firstLine="48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ri</m:t>
            </m:r>
            <m:ctrlPr>
              <w:rPr>
                <w:rFonts w:ascii="Cambria Math" w:hAnsi="Cambria Math"/>
                <w:i/>
              </w:rPr>
            </m:ctrlPr>
          </m:sub>
        </m:sSub>
      </m:oMath>
      <w:r>
        <w:rPr>
          <w:rFonts w:hint="eastAsia"/>
        </w:rPr>
        <w:t>——核定期的第i项分项能耗数据对应的当量碳排放量(kgCO</w:t>
      </w:r>
      <w:r>
        <w:rPr>
          <w:rFonts w:hint="eastAsia"/>
          <w:vertAlign w:val="subscript"/>
        </w:rPr>
        <w:t>2</w:t>
      </w:r>
      <w:r>
        <w:rPr>
          <w:rFonts w:hint="eastAsia"/>
        </w:rPr>
        <w:t>e)；</w:t>
      </w:r>
    </w:p>
    <w:p>
      <w:pPr>
        <w:ind w:firstLine="480"/>
      </w:pPr>
      <m:oMath>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oMath>
      <w:r>
        <w:t>——</w:t>
      </w:r>
      <w:r>
        <w:rPr>
          <w:rFonts w:hint="eastAsia"/>
        </w:rPr>
        <w:t>第</w:t>
      </w:r>
      <w:r>
        <w:t>i</w:t>
      </w:r>
      <w:r>
        <w:rPr>
          <w:rFonts w:hint="eastAsia"/>
        </w:rPr>
        <w:t>项能耗修正量对应的当量碳排放量(kgCO</w:t>
      </w:r>
      <w:r>
        <w:rPr>
          <w:rFonts w:hint="eastAsia"/>
          <w:vertAlign w:val="subscript"/>
        </w:rPr>
        <w:t>2</w:t>
      </w:r>
      <w:r>
        <w:rPr>
          <w:rFonts w:hint="eastAsia"/>
        </w:rPr>
        <w:t>e)。</w:t>
      </w:r>
    </w:p>
    <w:p>
      <w:pPr>
        <w:rPr>
          <w:b/>
        </w:rPr>
      </w:pPr>
    </w:p>
    <w:p>
      <w:r>
        <w:rPr>
          <w:rFonts w:hint="eastAsia"/>
          <w:b/>
        </w:rPr>
        <w:t>7</w:t>
      </w:r>
      <w:r>
        <w:rPr>
          <w:b/>
        </w:rPr>
        <w:t xml:space="preserve">.0.3  </w:t>
      </w:r>
      <w:r>
        <w:rPr>
          <w:rFonts w:hint="eastAsia"/>
        </w:rPr>
        <w:t>碳减排率的计算</w:t>
      </w:r>
    </w:p>
    <w:p>
      <w:pPr>
        <w:ind w:firstLine="480"/>
      </w:pPr>
      <w:r>
        <w:rPr>
          <w:rFonts w:hint="eastAsia"/>
        </w:rPr>
        <w:t xml:space="preserve"> 碳减排率应按下列公式计算：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r>
                  <m:rPr/>
                  <w:rPr>
                    <w:rFonts w:ascii="Cambria Math" w:cs="Times New Roman"/>
                    <w:kern w:val="0"/>
                    <w:szCs w:val="20"/>
                  </w:rPr>
                  <m:t>e=</m:t>
                </m:r>
                <m:f>
                  <m:fPr>
                    <m:ctrlPr>
                      <w:rPr>
                        <w:rFonts w:ascii="Cambria Math" w:hAnsi="Cambria Math" w:cs="Times New Roman"/>
                        <w:i/>
                        <w:kern w:val="0"/>
                        <w:szCs w:val="20"/>
                      </w:rPr>
                    </m:ctrlPr>
                  </m:fPr>
                  <m:num>
                    <m:r>
                      <m:rPr/>
                      <w:rPr>
                        <w:rFonts w:ascii="Cambria Math" w:cs="Times New Roman"/>
                        <w:kern w:val="0"/>
                        <w:szCs w:val="20"/>
                      </w:rPr>
                      <m:t>E</m:t>
                    </m:r>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cs="Times New Roman"/>
                            <w:kern w:val="0"/>
                            <w:szCs w:val="20"/>
                          </w:rPr>
                          <m:t>E</m:t>
                        </m:r>
                        <m:ctrlPr>
                          <w:rPr>
                            <w:rFonts w:ascii="Cambria Math" w:hAnsi="Cambria Math" w:cs="Times New Roman"/>
                            <w:i/>
                            <w:kern w:val="0"/>
                            <w:szCs w:val="20"/>
                          </w:rPr>
                        </m:ctrlPr>
                      </m:e>
                      <m:sub>
                        <m:r>
                          <m:rPr/>
                          <w:rPr>
                            <w:rFonts w:ascii="Cambria Math" w:cs="Times New Roman"/>
                            <w:kern w:val="0"/>
                            <w:szCs w:val="20"/>
                          </w:rPr>
                          <m:t>b</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cs="Times New Roman"/>
                    <w:kern w:val="0"/>
                    <w:szCs w:val="20"/>
                  </w:rPr>
                  <m:t>×100%</m:t>
                </m:r>
              </m:oMath>
            </m:oMathPara>
          </w:p>
        </w:tc>
        <w:tc>
          <w:tcPr>
            <w:tcW w:w="851" w:type="dxa"/>
            <w:tcMar>
              <w:left w:w="0" w:type="dxa"/>
              <w:right w:w="0" w:type="dxa"/>
            </w:tcMar>
            <w:vAlign w:val="center"/>
          </w:tcPr>
          <w:p>
            <w:pPr>
              <w:pStyle w:val="87"/>
              <w:ind w:firstLine="480"/>
            </w:pPr>
            <w:r>
              <w:rPr>
                <w:rFonts w:hint="eastAsia"/>
              </w:rPr>
              <w:t>(</w:t>
            </w:r>
            <w:r>
              <w:fldChar w:fldCharType="begin"/>
            </w:r>
            <w:r>
              <w:instrText xml:space="preserve"> STYLEREF 1 \s </w:instrText>
            </w:r>
            <w:r>
              <w:fldChar w:fldCharType="separate"/>
            </w:r>
            <w:r>
              <w:t>7</w:t>
            </w:r>
            <w:r>
              <w:fldChar w:fldCharType="end"/>
            </w:r>
            <w:r>
              <w:t>.</w:t>
            </w:r>
            <w:r>
              <w:fldChar w:fldCharType="begin"/>
            </w:r>
            <w:r>
              <w:instrText xml:space="preserve"> SEQ Equation \* ARABIC \s 1 </w:instrText>
            </w:r>
            <w:r>
              <w:fldChar w:fldCharType="separate"/>
            </w:r>
            <w:r>
              <w:t>3</w:t>
            </w:r>
            <w:r>
              <w:fldChar w:fldCharType="end"/>
            </w:r>
            <w:r>
              <w:t>)</w:t>
            </w:r>
          </w:p>
        </w:tc>
      </w:tr>
    </w:tbl>
    <w:p>
      <w:r>
        <w:rPr>
          <w:rFonts w:hint="eastAsia"/>
        </w:rPr>
        <w:t>式中：</w:t>
      </w:r>
      <m:oMath>
        <m:r>
          <m:rPr/>
          <w:rPr>
            <w:rFonts w:ascii="Cambria Math" w:hAnsi="Cambria Math"/>
          </w:rPr>
          <m:t>e</m:t>
        </m:r>
      </m:oMath>
      <w:r>
        <w:rPr>
          <w:rFonts w:hint="eastAsia"/>
        </w:rPr>
        <w:t>——碳减排率(%)；</w:t>
      </w:r>
    </w:p>
    <w:p>
      <w:pPr>
        <w:ind w:firstLine="480"/>
      </w:pPr>
      <m:oMath>
        <m:r>
          <m:rPr/>
          <w:rPr>
            <w:rFonts w:ascii="Cambria Math" w:hAnsi="Cambria Math"/>
          </w:rPr>
          <m:t>E</m:t>
        </m:r>
      </m:oMath>
      <w:r>
        <w:rPr>
          <w:rFonts w:hint="eastAsia"/>
        </w:rPr>
        <w:t>——碳减排量(kgCO</w:t>
      </w:r>
      <w:r>
        <w:rPr>
          <w:rFonts w:hint="eastAsia"/>
          <w:vertAlign w:val="subscript"/>
        </w:rPr>
        <w:t>2</w:t>
      </w:r>
      <w:r>
        <w:rPr>
          <w:rFonts w:hint="eastAsia"/>
        </w:rPr>
        <w:t>e)；</w:t>
      </w:r>
    </w:p>
    <w:p>
      <w:pPr>
        <w:ind w:firstLine="48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b</m:t>
            </m:r>
            <m:ctrlPr>
              <w:rPr>
                <w:rFonts w:ascii="Cambria Math" w:hAnsi="Cambria Math"/>
                <w:i/>
              </w:rPr>
            </m:ctrlPr>
          </m:sub>
        </m:sSub>
      </m:oMath>
      <w:r>
        <w:rPr>
          <w:rFonts w:hint="eastAsia"/>
        </w:rPr>
        <w:t>——</w:t>
      </w:r>
      <w:r>
        <w:t>基准期的</w:t>
      </w:r>
      <w:r>
        <w:rPr>
          <w:rFonts w:hint="eastAsia"/>
        </w:rPr>
        <w:t>建筑总</w:t>
      </w:r>
      <w:r>
        <w:t>能耗</w:t>
      </w:r>
      <w:r>
        <w:rPr>
          <w:rFonts w:hint="eastAsia"/>
        </w:rPr>
        <w:t>及水耗所对应的碳排放量(kgCO</w:t>
      </w:r>
      <w:r>
        <w:rPr>
          <w:rFonts w:hint="eastAsia"/>
          <w:vertAlign w:val="subscript"/>
        </w:rPr>
        <w:t>2</w:t>
      </w:r>
      <w:r>
        <w:rPr>
          <w:rFonts w:hint="eastAsia"/>
        </w:rPr>
        <w:t>e)。</w:t>
      </w:r>
    </w:p>
    <w:p/>
    <w:p>
      <w:pPr>
        <w:sectPr>
          <w:pgSz w:w="11906" w:h="16838"/>
          <w:pgMar w:top="1440" w:right="1800" w:bottom="1440" w:left="1800" w:header="851" w:footer="992" w:gutter="0"/>
          <w:cols w:space="425" w:num="1"/>
          <w:docGrid w:type="lines" w:linePitch="326" w:charSpace="0"/>
        </w:sectPr>
      </w:pPr>
    </w:p>
    <w:p>
      <w:pPr>
        <w:pStyle w:val="2"/>
      </w:pPr>
      <w:bookmarkStart w:id="52" w:name="_Toc107159326"/>
      <w:r>
        <w:rPr>
          <w:rFonts w:hint="eastAsia"/>
        </w:rPr>
        <w:t>碳减排量和验证技术要求——直接比较法</w:t>
      </w:r>
      <w:bookmarkEnd w:id="52"/>
    </w:p>
    <w:p>
      <w:pPr>
        <w:ind w:firstLine="420"/>
      </w:pPr>
      <w:r>
        <w:rPr>
          <w:rFonts w:hint="eastAsia"/>
        </w:rPr>
        <w:t>在进行改造前后碳排放率测算时，对于需要现场测试了解改造技术效果的测试，应按照本章规定的直接比较法的要求进行。方法给出的节能量(kW</w:t>
      </w:r>
      <w:r>
        <w:rPr>
          <w:rFonts w:cs="Times New Roman"/>
        </w:rPr>
        <w:t>·</w:t>
      </w:r>
      <w:r>
        <w:rPr>
          <w:rFonts w:hint="eastAsia"/>
        </w:rPr>
        <w:t>h)按相关的碳排放因子（参见附录A）即可换算为碳减排量(kgCO</w:t>
      </w:r>
      <w:r>
        <w:rPr>
          <w:rFonts w:hint="eastAsia"/>
          <w:vertAlign w:val="subscript"/>
        </w:rPr>
        <w:t>2</w:t>
      </w:r>
      <w:r>
        <w:rPr>
          <w:rFonts w:hint="eastAsia"/>
        </w:rPr>
        <w:t>e)。</w:t>
      </w:r>
    </w:p>
    <w:p>
      <w:pPr>
        <w:pStyle w:val="3"/>
        <w:jc w:val="left"/>
      </w:pPr>
      <w:bookmarkStart w:id="53" w:name="_Toc107159327"/>
      <w:r>
        <w:rPr>
          <w:rFonts w:hint="eastAsia"/>
        </w:rPr>
        <w:t>照明系统</w:t>
      </w:r>
      <w:bookmarkEnd w:id="53"/>
    </w:p>
    <w:p>
      <w:pPr>
        <w:ind w:firstLine="420"/>
      </w:pPr>
      <w:r>
        <w:rPr>
          <w:rFonts w:hint="eastAsia"/>
        </w:rPr>
        <w:t>根据《节能量和验证技术要求——照明系统》GB/T 3</w:t>
      </w:r>
      <w:r>
        <w:t>1348</w:t>
      </w:r>
      <w:r>
        <w:rPr>
          <w:rFonts w:hint="eastAsia"/>
        </w:rPr>
        <w:t>， 照明系统的节能量测量与验证方法如下。</w:t>
      </w:r>
    </w:p>
    <w:p>
      <w:pPr>
        <w:pStyle w:val="4"/>
        <w:spacing w:before="163" w:after="163"/>
      </w:pPr>
      <w:r>
        <w:rPr>
          <w:rFonts w:hint="eastAsia"/>
        </w:rPr>
        <w:t>项目边界划分</w:t>
      </w:r>
    </w:p>
    <w:p>
      <w:pPr>
        <w:ind w:firstLine="420"/>
      </w:pPr>
      <w:r>
        <w:rPr>
          <w:rFonts w:hint="eastAsia"/>
        </w:rPr>
        <w:t>应根据照明系统节能改造项目内容和照明系统的现场条件，合理确定照明系统边界，通常应包括灯、灯具和控制系统，如</w:t>
      </w:r>
      <w:r>
        <w:fldChar w:fldCharType="begin"/>
      </w:r>
      <w:r>
        <w:instrText xml:space="preserve"> REF _Ref100518171 \h  \* MERGEFORMAT </w:instrText>
      </w:r>
      <w:r>
        <w:fldChar w:fldCharType="separate"/>
      </w:r>
      <w:r>
        <w:rPr>
          <w:rFonts w:hint="eastAsia"/>
        </w:rPr>
        <w:t>图</w:t>
      </w:r>
      <w:r>
        <w:t>1</w:t>
      </w:r>
      <w:r>
        <w:fldChar w:fldCharType="end"/>
      </w:r>
      <w:r>
        <w:rPr>
          <w:rFonts w:hint="eastAsia"/>
        </w:rPr>
        <w:t xml:space="preserve"> 所示。</w:t>
      </w:r>
    </w:p>
    <w:p>
      <w:pPr>
        <w:keepNext/>
      </w:pPr>
      <w:r>
        <w:drawing>
          <wp:inline distT="0" distB="0" distL="0" distR="0">
            <wp:extent cx="5274310" cy="225425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2" cstate="print"/>
                    <a:stretch>
                      <a:fillRect/>
                    </a:stretch>
                  </pic:blipFill>
                  <pic:spPr>
                    <a:xfrm>
                      <a:off x="0" y="0"/>
                      <a:ext cx="5274310" cy="2254250"/>
                    </a:xfrm>
                    <a:prstGeom prst="rect">
                      <a:avLst/>
                    </a:prstGeom>
                  </pic:spPr>
                </pic:pic>
              </a:graphicData>
            </a:graphic>
          </wp:inline>
        </w:drawing>
      </w:r>
    </w:p>
    <w:p>
      <w:pPr>
        <w:pStyle w:val="8"/>
      </w:pPr>
      <w:bookmarkStart w:id="54" w:name="_Ref100518171"/>
      <w:r>
        <w:rPr>
          <w:rFonts w:hint="eastAsia"/>
        </w:rPr>
        <w:t>图</w:t>
      </w:r>
      <w:r>
        <w:fldChar w:fldCharType="begin"/>
      </w:r>
      <w:r>
        <w:instrText xml:space="preserve"> </w:instrText>
      </w:r>
      <w:r>
        <w:rPr>
          <w:rFonts w:hint="eastAsia"/>
        </w:rPr>
        <w:instrText xml:space="preserve">SEQ 图 \* ARABIC</w:instrText>
      </w:r>
      <w:r>
        <w:instrText xml:space="preserve"> </w:instrText>
      </w:r>
      <w:r>
        <w:fldChar w:fldCharType="separate"/>
      </w:r>
      <w:r>
        <w:t>1</w:t>
      </w:r>
      <w:r>
        <w:fldChar w:fldCharType="end"/>
      </w:r>
      <w:bookmarkEnd w:id="54"/>
      <w:r>
        <w:t xml:space="preserve"> </w:t>
      </w:r>
      <w:r>
        <w:rPr>
          <w:rFonts w:hint="eastAsia"/>
        </w:rPr>
        <w:t>照明系统节能改造项目边界示意图</w:t>
      </w:r>
    </w:p>
    <w:p>
      <w:pPr>
        <w:pStyle w:val="4"/>
        <w:spacing w:before="163" w:after="163"/>
      </w:pPr>
      <w:r>
        <w:rPr>
          <w:rFonts w:hint="eastAsia"/>
        </w:rPr>
        <w:t>直接比较法的实施</w:t>
      </w:r>
    </w:p>
    <w:p>
      <w:pPr>
        <w:ind w:firstLine="420"/>
      </w:pPr>
      <w:r>
        <w:t>1</w:t>
      </w:r>
      <w:r>
        <w:rPr>
          <w:rFonts w:hint="eastAsia"/>
        </w:rPr>
        <w:t>）在照明系统正常工作条件下，设定固定的照明系统运行时间用于节能量测量和验证，所设定的照明系统运行时间应大于等于 24 h。</w:t>
      </w:r>
    </w:p>
    <w:p>
      <w:pPr>
        <w:ind w:firstLine="420"/>
      </w:pPr>
      <w:r>
        <w:t>2</w:t>
      </w:r>
      <w:r>
        <w:rPr>
          <w:rFonts w:hint="eastAsia"/>
        </w:rPr>
        <w:t>）关闭节能措施，以此状态下的照明系统能耗作为改造前的照明系统能耗。</w:t>
      </w:r>
    </w:p>
    <w:p>
      <w:pPr>
        <w:ind w:firstLine="420"/>
      </w:pPr>
      <w:r>
        <w:t>3</w:t>
      </w:r>
      <w:r>
        <w:rPr>
          <w:rFonts w:hint="eastAsia"/>
        </w:rPr>
        <w:t>）开启节能措施，以此状态下的照明系统能耗作为改造后的照明系统能耗。</w:t>
      </w:r>
    </w:p>
    <w:p>
      <w:pPr>
        <w:ind w:firstLine="420"/>
      </w:pPr>
      <w:r>
        <w:t>4</w:t>
      </w:r>
      <w:r>
        <w:rPr>
          <w:rFonts w:hint="eastAsia"/>
        </w:rPr>
        <w:t>）比较节能措施开启和关闭时的照明系统能耗变化计算节能量。</w:t>
      </w:r>
    </w:p>
    <w:p>
      <w:pPr>
        <w:ind w:firstLine="420"/>
      </w:pPr>
      <w:r>
        <w:rPr>
          <w:rFonts w:hint="eastAsia"/>
        </w:rPr>
        <w:t>此外，GB/T 28750中的“直接比较法”仅适用于节能措施可以关闭且不影响照明系统正常运行的节能改造项目。</w:t>
      </w:r>
    </w:p>
    <w:p>
      <w:pPr>
        <w:pStyle w:val="4"/>
        <w:spacing w:before="163" w:after="163"/>
      </w:pPr>
      <w:r>
        <w:rPr>
          <w:rFonts w:hint="eastAsia"/>
        </w:rPr>
        <w:t>直接比较法</w:t>
      </w:r>
    </w:p>
    <w:p>
      <w:pPr>
        <w:ind w:firstLine="420"/>
      </w:pPr>
      <w:r>
        <w:rPr>
          <w:rFonts w:hint="eastAsia"/>
        </w:rPr>
        <w:t>直接比较法节能量按式</w:t>
      </w:r>
      <w:r>
        <w:fldChar w:fldCharType="begin"/>
      </w:r>
      <w:r>
        <w:instrText xml:space="preserve"> </w:instrText>
      </w:r>
      <w:r>
        <w:rPr>
          <w:rFonts w:hint="eastAsia"/>
        </w:rPr>
        <w:instrText xml:space="preserve">REF _Ref107164594 \h</w:instrText>
      </w:r>
      <w:r>
        <w:instrText xml:space="preserve"> </w:instrText>
      </w:r>
      <w:r>
        <w:fldChar w:fldCharType="separate"/>
      </w:r>
      <w:r>
        <w:rPr>
          <w:rFonts w:hint="eastAsia"/>
        </w:rPr>
        <w:t>(</w:t>
      </w:r>
      <w:r>
        <w:t>8.1)</w:t>
      </w:r>
      <w:r>
        <w:fldChar w:fldCharType="end"/>
      </w:r>
      <w:r>
        <w:rPr>
          <w:rFonts w:hint="eastAsia"/>
        </w:rPr>
        <w:t>、式</w:t>
      </w:r>
      <w:r>
        <w:fldChar w:fldCharType="begin"/>
      </w:r>
      <w:r>
        <w:instrText xml:space="preserve"> </w:instrText>
      </w:r>
      <w:r>
        <w:rPr>
          <w:rFonts w:hint="eastAsia"/>
        </w:rPr>
        <w:instrText xml:space="preserve">REF _Ref107164600 \h</w:instrText>
      </w:r>
      <w:r>
        <w:instrText xml:space="preserve"> </w:instrText>
      </w:r>
      <w:r>
        <w:fldChar w:fldCharType="separate"/>
      </w:r>
      <w:r>
        <w:rPr>
          <w:rFonts w:hint="eastAsia"/>
        </w:rPr>
        <w:t>(</w:t>
      </w:r>
      <w:r>
        <w:t>8.2)</w:t>
      </w:r>
      <w:r>
        <w:fldChar w:fldCharType="end"/>
      </w:r>
      <w:r>
        <w:rPr>
          <w:rFonts w:hint="eastAsia"/>
        </w:rPr>
        <w:t>、式</w:t>
      </w:r>
      <w:r>
        <w:fldChar w:fldCharType="begin"/>
      </w:r>
      <w:r>
        <w:instrText xml:space="preserve"> </w:instrText>
      </w:r>
      <w:r>
        <w:rPr>
          <w:rFonts w:hint="eastAsia"/>
        </w:rPr>
        <w:instrText xml:space="preserve">REF _Ref107164604 \h</w:instrText>
      </w:r>
      <w:r>
        <w:instrText xml:space="preserve"> </w:instrText>
      </w:r>
      <w:r>
        <w:fldChar w:fldCharType="separate"/>
      </w:r>
      <w:r>
        <w:rPr>
          <w:rFonts w:hint="eastAsia"/>
        </w:rPr>
        <w:t>(</w:t>
      </w:r>
      <w:r>
        <w:t>8.3)</w:t>
      </w:r>
      <w:r>
        <w:fldChar w:fldCharType="end"/>
      </w:r>
      <w:r>
        <w:rPr>
          <w:rFonts w:hint="eastAsia"/>
        </w:rPr>
        <w:t>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heme="minorBidi"/>
                        <w:i/>
                        <w:kern w:val="2"/>
                        <w:szCs w:val="22"/>
                      </w:rPr>
                    </m:ctrlPr>
                  </m:sSubPr>
                  <m:e>
                    <m:r>
                      <m:rPr/>
                      <w:rPr>
                        <w:rFonts w:ascii="Cambria Math" w:hAnsi="Cambria Math" w:cs="Times New Roman"/>
                        <w:kern w:val="0"/>
                        <w:szCs w:val="20"/>
                      </w:rPr>
                      <m:t>E</m:t>
                    </m:r>
                    <m:ctrlPr>
                      <w:rPr>
                        <w:rFonts w:ascii="Cambria Math" w:hAnsi="Cambria Math" w:cstheme="minorBidi"/>
                        <w:i/>
                        <w:kern w:val="2"/>
                        <w:szCs w:val="22"/>
                      </w:rPr>
                    </m:ctrlPr>
                  </m:e>
                  <m:sub>
                    <m:r>
                      <m:rPr/>
                      <w:rPr>
                        <w:rFonts w:ascii="Cambria Math" w:hAnsi="Cambria Math" w:cs="Times New Roman"/>
                        <w:kern w:val="0"/>
                        <w:szCs w:val="20"/>
                      </w:rPr>
                      <m:t>s</m:t>
                    </m:r>
                    <m:ctrlPr>
                      <w:rPr>
                        <w:rFonts w:ascii="Cambria Math" w:hAnsi="Cambria Math" w:cstheme="minorBidi"/>
                        <w:i/>
                        <w:kern w:val="2"/>
                        <w:szCs w:val="22"/>
                      </w:rPr>
                    </m:ctrlPr>
                  </m:sub>
                </m:sSub>
                <m:r>
                  <m:rPr/>
                  <w:rPr>
                    <w:rFonts w:ascii="Cambria Math" w:hAnsi="Cambria Math" w:cs="Times New Roman"/>
                    <w:kern w:val="0"/>
                    <w:szCs w:val="20"/>
                  </w:rPr>
                  <m:t>=</m:t>
                </m:r>
                <m:sSubSup>
                  <m:sSubSupPr>
                    <m:ctrlPr>
                      <w:rPr>
                        <w:rFonts w:ascii="Cambria Math" w:hAnsi="Cambria Math" w:cstheme="minorBidi"/>
                        <w:i/>
                        <w:kern w:val="2"/>
                        <w:szCs w:val="22"/>
                      </w:rPr>
                    </m:ctrlPr>
                  </m:sSubSupPr>
                  <m:e>
                    <m:r>
                      <m:rPr/>
                      <w:rPr>
                        <w:rFonts w:ascii="Cambria Math" w:hAnsi="Cambria Math" w:cs="Times New Roman"/>
                        <w:kern w:val="0"/>
                        <w:szCs w:val="20"/>
                      </w:rPr>
                      <m:t>E</m:t>
                    </m:r>
                    <m:ctrlPr>
                      <w:rPr>
                        <w:rFonts w:ascii="Cambria Math" w:hAnsi="Cambria Math" w:cstheme="minorBidi"/>
                        <w:i/>
                        <w:kern w:val="2"/>
                        <w:szCs w:val="22"/>
                      </w:rPr>
                    </m:ctrlPr>
                  </m:e>
                  <m:sub>
                    <m:r>
                      <m:rPr/>
                      <w:rPr>
                        <w:rFonts w:ascii="Cambria Math" w:hAnsi="Cambria Math" w:cs="Times New Roman"/>
                        <w:kern w:val="0"/>
                        <w:szCs w:val="20"/>
                      </w:rPr>
                      <m:t>r</m:t>
                    </m:r>
                    <m:ctrlPr>
                      <w:rPr>
                        <w:rFonts w:ascii="Cambria Math" w:hAnsi="Cambria Math" w:cstheme="minorBidi"/>
                        <w:i/>
                        <w:kern w:val="2"/>
                        <w:szCs w:val="22"/>
                      </w:rPr>
                    </m:ctrlPr>
                  </m:sub>
                  <m:sup>
                    <m:r>
                      <m:rPr/>
                      <w:rPr>
                        <w:rFonts w:ascii="Cambria Math" w:hAnsi="Cambria Math" w:cs="Times New Roman"/>
                        <w:kern w:val="0"/>
                        <w:szCs w:val="20"/>
                      </w:rPr>
                      <m:t>'</m:t>
                    </m:r>
                    <m:ctrlPr>
                      <w:rPr>
                        <w:rFonts w:ascii="Cambria Math" w:hAnsi="Cambria Math" w:cstheme="minorBidi"/>
                        <w:i/>
                        <w:kern w:val="2"/>
                        <w:szCs w:val="22"/>
                      </w:rPr>
                    </m:ctrlPr>
                  </m:sup>
                </m:sSubSup>
                <m:r>
                  <m:rPr/>
                  <w:rPr>
                    <w:rFonts w:ascii="Cambria Math" w:hAnsi="Cambria Math" w:cs="Times New Roman"/>
                    <w:kern w:val="0"/>
                    <w:szCs w:val="20"/>
                  </w:rPr>
                  <m:t>∙(</m:t>
                </m:r>
                <m:f>
                  <m:fPr>
                    <m:ctrlPr>
                      <w:rPr>
                        <w:rFonts w:ascii="Cambria Math" w:hAnsi="Cambria Math" w:cstheme="minorBidi"/>
                        <w:i/>
                        <w:kern w:val="2"/>
                        <w:szCs w:val="22"/>
                      </w:rPr>
                    </m:ctrlPr>
                  </m:fPr>
                  <m:num>
                    <m:sSub>
                      <m:sSubPr>
                        <m:ctrlPr>
                          <w:rPr>
                            <w:rFonts w:ascii="Cambria Math" w:hAnsi="Cambria Math" w:cstheme="minorBidi"/>
                            <w:i/>
                            <w:kern w:val="2"/>
                            <w:szCs w:val="22"/>
                          </w:rPr>
                        </m:ctrlPr>
                      </m:sSubPr>
                      <m:e>
                        <m:r>
                          <m:rPr/>
                          <w:rPr>
                            <w:rFonts w:ascii="Cambria Math" w:hAnsi="Cambria Math" w:cs="Times New Roman"/>
                            <w:kern w:val="0"/>
                            <w:szCs w:val="20"/>
                          </w:rPr>
                          <m:t>η</m:t>
                        </m:r>
                        <m:ctrlPr>
                          <w:rPr>
                            <w:rFonts w:ascii="Cambria Math" w:hAnsi="Cambria Math" w:cstheme="minorBidi"/>
                            <w:i/>
                            <w:kern w:val="2"/>
                            <w:szCs w:val="22"/>
                          </w:rPr>
                        </m:ctrlPr>
                      </m:e>
                      <m:sub>
                        <m:r>
                          <m:rPr/>
                          <w:rPr>
                            <w:rFonts w:ascii="Cambria Math" w:hAnsi="Cambria Math" w:cs="Times New Roman"/>
                            <w:kern w:val="0"/>
                            <w:szCs w:val="20"/>
                          </w:rPr>
                          <m:t>s</m:t>
                        </m:r>
                        <m:ctrlPr>
                          <w:rPr>
                            <w:rFonts w:ascii="Cambria Math" w:hAnsi="Cambria Math" w:cstheme="minorBidi"/>
                            <w:i/>
                            <w:kern w:val="2"/>
                            <w:szCs w:val="22"/>
                          </w:rPr>
                        </m:ctrlPr>
                      </m:sub>
                    </m:sSub>
                    <m:ctrlPr>
                      <w:rPr>
                        <w:rFonts w:ascii="Cambria Math" w:hAnsi="Cambria Math" w:cstheme="minorBidi"/>
                        <w:i/>
                        <w:kern w:val="2"/>
                        <w:szCs w:val="22"/>
                      </w:rPr>
                    </m:ctrlPr>
                  </m:num>
                  <m:den>
                    <m:r>
                      <m:rPr/>
                      <w:rPr>
                        <w:rFonts w:ascii="Cambria Math" w:hAnsi="Cambria Math" w:cs="Times New Roman"/>
                        <w:kern w:val="0"/>
                        <w:szCs w:val="20"/>
                      </w:rPr>
                      <m:t>1−</m:t>
                    </m:r>
                    <m:d>
                      <m:dPr>
                        <m:begChr m:val="|"/>
                        <m:endChr m:val="|"/>
                        <m:ctrlPr>
                          <w:rPr>
                            <w:rFonts w:ascii="Cambria Math" w:hAnsi="Cambria Math" w:cstheme="minorBidi"/>
                            <w:i/>
                            <w:kern w:val="2"/>
                            <w:szCs w:val="22"/>
                          </w:rPr>
                        </m:ctrlPr>
                      </m:dPr>
                      <m:e>
                        <m:sSub>
                          <m:sSubPr>
                            <m:ctrlPr>
                              <w:rPr>
                                <w:rFonts w:ascii="Cambria Math" w:hAnsi="Cambria Math" w:cstheme="minorBidi"/>
                                <w:i/>
                                <w:kern w:val="2"/>
                                <w:szCs w:val="22"/>
                              </w:rPr>
                            </m:ctrlPr>
                          </m:sSubPr>
                          <m:e>
                            <m:r>
                              <m:rPr/>
                              <w:rPr>
                                <w:rFonts w:ascii="Cambria Math" w:hAnsi="Cambria Math" w:cs="Times New Roman"/>
                                <w:kern w:val="0"/>
                                <w:szCs w:val="20"/>
                              </w:rPr>
                              <m:t>η</m:t>
                            </m:r>
                            <m:ctrlPr>
                              <w:rPr>
                                <w:rFonts w:ascii="Cambria Math" w:hAnsi="Cambria Math" w:cstheme="minorBidi"/>
                                <w:i/>
                                <w:kern w:val="2"/>
                                <w:szCs w:val="22"/>
                              </w:rPr>
                            </m:ctrlPr>
                          </m:e>
                          <m:sub>
                            <m:r>
                              <m:rPr/>
                              <w:rPr>
                                <w:rFonts w:ascii="Cambria Math" w:hAnsi="Cambria Math" w:cs="Times New Roman"/>
                                <w:kern w:val="0"/>
                                <w:szCs w:val="20"/>
                              </w:rPr>
                              <m:t>s</m:t>
                            </m:r>
                            <m:ctrlPr>
                              <w:rPr>
                                <w:rFonts w:ascii="Cambria Math" w:hAnsi="Cambria Math" w:cstheme="minorBidi"/>
                                <w:i/>
                                <w:kern w:val="2"/>
                                <w:szCs w:val="22"/>
                              </w:rPr>
                            </m:ctrlPr>
                          </m:sub>
                        </m:sSub>
                        <m:ctrlPr>
                          <w:rPr>
                            <w:rFonts w:ascii="Cambria Math" w:hAnsi="Cambria Math" w:cstheme="minorBidi"/>
                            <w:i/>
                            <w:kern w:val="2"/>
                            <w:szCs w:val="22"/>
                          </w:rPr>
                        </m:ctrlPr>
                      </m:e>
                    </m:d>
                    <m:ctrlPr>
                      <w:rPr>
                        <w:rFonts w:ascii="Cambria Math" w:hAnsi="Cambria Math" w:cstheme="minorBidi"/>
                        <w:i/>
                        <w:kern w:val="2"/>
                        <w:szCs w:val="22"/>
                      </w:rPr>
                    </m:ctrlPr>
                  </m:den>
                </m:f>
                <m:r>
                  <m:rPr/>
                  <w:rPr>
                    <w:rFonts w:ascii="Cambria Math" w:hAnsi="Cambria Math" w:cs="Times New Roman"/>
                    <w:kern w:val="0"/>
                    <w:szCs w:val="20"/>
                  </w:rPr>
                  <m:t>)</m:t>
                </m:r>
              </m:oMath>
            </m:oMathPara>
          </w:p>
        </w:tc>
        <w:tc>
          <w:tcPr>
            <w:tcW w:w="851" w:type="dxa"/>
            <w:tcMar>
              <w:left w:w="0" w:type="dxa"/>
              <w:right w:w="0" w:type="dxa"/>
            </w:tcMar>
            <w:vAlign w:val="center"/>
          </w:tcPr>
          <w:p>
            <w:pPr>
              <w:pStyle w:val="87"/>
              <w:ind w:firstLine="480"/>
            </w:pPr>
            <w:bookmarkStart w:id="55" w:name="_Ref107164594"/>
            <w:r>
              <w:rPr>
                <w:rFonts w:hint="eastAsia"/>
              </w:rPr>
              <w:t>(</w:t>
            </w:r>
            <w:r>
              <w:fldChar w:fldCharType="begin"/>
            </w:r>
            <w:r>
              <w:instrText xml:space="preserve"> STYLEREF 1 \s </w:instrText>
            </w:r>
            <w:r>
              <w:fldChar w:fldCharType="separate"/>
            </w:r>
            <w:r>
              <w:t>8</w:t>
            </w:r>
            <w:r>
              <w:fldChar w:fldCharType="end"/>
            </w:r>
            <w:r>
              <w:t>.</w:t>
            </w:r>
            <w:r>
              <w:fldChar w:fldCharType="begin"/>
            </w:r>
            <w:r>
              <w:instrText xml:space="preserve"> SEQ Equation \* ARABIC \s 1 </w:instrText>
            </w:r>
            <w:r>
              <w:fldChar w:fldCharType="separate"/>
            </w:r>
            <w:r>
              <w:t>1</w:t>
            </w:r>
            <w:r>
              <w:fldChar w:fldCharType="end"/>
            </w:r>
            <w:r>
              <w:t>)</w:t>
            </w:r>
            <w:bookmarkEnd w:id="5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heme="minorBidi"/>
                        <w:i/>
                        <w:kern w:val="2"/>
                        <w:szCs w:val="22"/>
                      </w:rPr>
                    </m:ctrlPr>
                  </m:sSubPr>
                  <m:e>
                    <m:r>
                      <m:rPr/>
                      <w:rPr>
                        <w:rFonts w:ascii="Cambria Math" w:hAnsi="Cambria Math" w:cs="Times New Roman"/>
                        <w:kern w:val="0"/>
                        <w:szCs w:val="20"/>
                      </w:rPr>
                      <m:t>E</m:t>
                    </m:r>
                    <m:ctrlPr>
                      <w:rPr>
                        <w:rFonts w:ascii="Cambria Math" w:hAnsi="Cambria Math" w:cstheme="minorBidi"/>
                        <w:i/>
                        <w:kern w:val="2"/>
                        <w:szCs w:val="22"/>
                      </w:rPr>
                    </m:ctrlPr>
                  </m:e>
                  <m:sub>
                    <m:r>
                      <m:rPr/>
                      <w:rPr>
                        <w:rFonts w:ascii="Cambria Math" w:hAnsi="Cambria Math" w:cs="Times New Roman"/>
                        <w:kern w:val="0"/>
                        <w:szCs w:val="20"/>
                      </w:rPr>
                      <m:t>s</m:t>
                    </m:r>
                    <m:ctrlPr>
                      <w:rPr>
                        <w:rFonts w:ascii="Cambria Math" w:hAnsi="Cambria Math" w:cstheme="minorBidi"/>
                        <w:i/>
                        <w:kern w:val="2"/>
                        <w:szCs w:val="22"/>
                      </w:rPr>
                    </m:ctrlPr>
                  </m:sub>
                </m:sSub>
                <m:r>
                  <m:rPr/>
                  <w:rPr>
                    <w:rFonts w:hint="eastAsia" w:ascii="Cambria Math" w:hAnsi="Cambria Math" w:cs="Times New Roman"/>
                    <w:kern w:val="0"/>
                    <w:szCs w:val="20"/>
                  </w:rPr>
                  <m:t>=</m:t>
                </m:r>
                <m:sSub>
                  <m:sSubPr>
                    <m:ctrlPr>
                      <w:rPr>
                        <w:rFonts w:ascii="Cambria Math" w:hAnsi="Cambria Math" w:cstheme="minorBidi"/>
                        <w:i/>
                        <w:kern w:val="2"/>
                        <w:szCs w:val="22"/>
                      </w:rPr>
                    </m:ctrlPr>
                  </m:sSubPr>
                  <m:e>
                    <m:r>
                      <m:rPr/>
                      <w:rPr>
                        <w:rFonts w:ascii="Cambria Math" w:hAnsi="Cambria Math" w:cs="Times New Roman"/>
                        <w:kern w:val="0"/>
                        <w:szCs w:val="20"/>
                      </w:rPr>
                      <m:t>E</m:t>
                    </m:r>
                    <m:ctrlPr>
                      <w:rPr>
                        <w:rFonts w:ascii="Cambria Math" w:hAnsi="Cambria Math" w:cstheme="minorBidi"/>
                        <w:i/>
                        <w:kern w:val="2"/>
                        <w:szCs w:val="22"/>
                      </w:rPr>
                    </m:ctrlPr>
                  </m:e>
                  <m:sub>
                    <m:r>
                      <m:rPr/>
                      <w:rPr>
                        <w:rFonts w:ascii="Cambria Math" w:hAnsi="Cambria Math" w:cs="Times New Roman"/>
                        <w:kern w:val="0"/>
                        <w:szCs w:val="20"/>
                      </w:rPr>
                      <m:t>r</m:t>
                    </m:r>
                    <m:ctrlPr>
                      <w:rPr>
                        <w:rFonts w:ascii="Cambria Math" w:hAnsi="Cambria Math" w:cstheme="minorBidi"/>
                        <w:i/>
                        <w:kern w:val="2"/>
                        <w:szCs w:val="22"/>
                      </w:rPr>
                    </m:ctrlPr>
                  </m:sub>
                </m:sSub>
                <m:r>
                  <m:rPr/>
                  <w:rPr>
                    <w:rFonts w:ascii="Cambria Math" w:hAnsi="Cambria Math" w:cs="Times New Roman"/>
                    <w:kern w:val="0"/>
                    <w:szCs w:val="20"/>
                  </w:rPr>
                  <m:t>−</m:t>
                </m:r>
                <m:sSub>
                  <m:sSubPr>
                    <m:ctrlPr>
                      <w:rPr>
                        <w:rFonts w:ascii="Cambria Math" w:hAnsi="Cambria Math" w:cstheme="minorBidi"/>
                        <w:i/>
                        <w:kern w:val="2"/>
                        <w:szCs w:val="22"/>
                      </w:rPr>
                    </m:ctrlPr>
                  </m:sSubPr>
                  <m:e>
                    <m:r>
                      <m:rPr/>
                      <w:rPr>
                        <w:rFonts w:ascii="Cambria Math" w:hAnsi="Cambria Math" w:cs="Times New Roman"/>
                        <w:kern w:val="0"/>
                        <w:szCs w:val="20"/>
                      </w:rPr>
                      <m:t>S</m:t>
                    </m:r>
                    <m:ctrlPr>
                      <w:rPr>
                        <w:rFonts w:ascii="Cambria Math" w:hAnsi="Cambria Math" w:cstheme="minorBidi"/>
                        <w:i/>
                        <w:kern w:val="2"/>
                        <w:szCs w:val="22"/>
                      </w:rPr>
                    </m:ctrlPr>
                  </m:e>
                  <m:sub>
                    <m:r>
                      <m:rPr/>
                      <w:rPr>
                        <w:rFonts w:ascii="Cambria Math" w:hAnsi="Cambria Math" w:cs="Times New Roman"/>
                        <w:kern w:val="0"/>
                        <w:szCs w:val="20"/>
                      </w:rPr>
                      <m:t>b</m:t>
                    </m:r>
                    <m:ctrlPr>
                      <w:rPr>
                        <w:rFonts w:ascii="Cambria Math" w:hAnsi="Cambria Math" w:cstheme="minorBidi"/>
                        <w:i/>
                        <w:kern w:val="2"/>
                        <w:szCs w:val="22"/>
                      </w:rPr>
                    </m:ctrlPr>
                  </m:sub>
                </m:sSub>
              </m:oMath>
            </m:oMathPara>
          </w:p>
        </w:tc>
        <w:tc>
          <w:tcPr>
            <w:tcW w:w="851" w:type="dxa"/>
            <w:tcMar>
              <w:left w:w="0" w:type="dxa"/>
              <w:right w:w="0" w:type="dxa"/>
            </w:tcMar>
            <w:vAlign w:val="center"/>
          </w:tcPr>
          <w:p>
            <w:pPr>
              <w:pStyle w:val="87"/>
              <w:ind w:firstLine="480"/>
            </w:pPr>
            <w:bookmarkStart w:id="56" w:name="_Ref107164600"/>
            <w:r>
              <w:rPr>
                <w:rFonts w:hint="eastAsia"/>
              </w:rPr>
              <w:t>(</w:t>
            </w:r>
            <w:r>
              <w:fldChar w:fldCharType="begin"/>
            </w:r>
            <w:r>
              <w:instrText xml:space="preserve"> STYLEREF 1 \s </w:instrText>
            </w:r>
            <w:r>
              <w:fldChar w:fldCharType="separate"/>
            </w:r>
            <w:r>
              <w:t>8</w:t>
            </w:r>
            <w:r>
              <w:fldChar w:fldCharType="end"/>
            </w:r>
            <w:r>
              <w:t>.</w:t>
            </w:r>
            <w:r>
              <w:fldChar w:fldCharType="begin"/>
            </w:r>
            <w:r>
              <w:instrText xml:space="preserve"> SEQ Equation \* ARABIC \s 1 </w:instrText>
            </w:r>
            <w:r>
              <w:fldChar w:fldCharType="separate"/>
            </w:r>
            <w:r>
              <w:t>2</w:t>
            </w:r>
            <w:r>
              <w:fldChar w:fldCharType="end"/>
            </w:r>
            <w:r>
              <w:t>)</w:t>
            </w:r>
            <w:bookmarkEnd w:id="5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heme="minorBidi"/>
                        <w:i/>
                        <w:kern w:val="2"/>
                        <w:szCs w:val="22"/>
                      </w:rPr>
                    </m:ctrlPr>
                  </m:sSubPr>
                  <m:e>
                    <m:r>
                      <m:rPr/>
                      <w:rPr>
                        <w:rFonts w:ascii="Cambria Math" w:hAnsi="Cambria Math" w:cs="Times New Roman"/>
                        <w:kern w:val="0"/>
                        <w:szCs w:val="20"/>
                      </w:rPr>
                      <m:t>η</m:t>
                    </m:r>
                    <m:ctrlPr>
                      <w:rPr>
                        <w:rFonts w:ascii="Cambria Math" w:hAnsi="Cambria Math" w:cstheme="minorBidi"/>
                        <w:i/>
                        <w:kern w:val="2"/>
                        <w:szCs w:val="22"/>
                      </w:rPr>
                    </m:ctrlPr>
                  </m:e>
                  <m:sub>
                    <m:r>
                      <m:rPr/>
                      <w:rPr>
                        <w:rFonts w:ascii="Cambria Math" w:hAnsi="Cambria Math" w:cs="Times New Roman"/>
                        <w:kern w:val="0"/>
                        <w:szCs w:val="20"/>
                      </w:rPr>
                      <m:t>s</m:t>
                    </m:r>
                    <m:ctrlPr>
                      <w:rPr>
                        <w:rFonts w:ascii="Cambria Math" w:hAnsi="Cambria Math" w:cstheme="minorBidi"/>
                        <w:i/>
                        <w:kern w:val="2"/>
                        <w:szCs w:val="22"/>
                      </w:rPr>
                    </m:ctrlPr>
                  </m:sub>
                </m:sSub>
                <m:r>
                  <m:rPr/>
                  <w:rPr>
                    <w:rFonts w:ascii="Cambria Math" w:hAnsi="Cambria Math" w:cs="Times New Roman"/>
                    <w:kern w:val="0"/>
                    <w:szCs w:val="20"/>
                  </w:rPr>
                  <m:t>=</m:t>
                </m:r>
                <m:f>
                  <m:fPr>
                    <m:ctrlPr>
                      <w:rPr>
                        <w:rFonts w:ascii="Cambria Math" w:hAnsi="Cambria Math" w:cstheme="minorBidi"/>
                        <w:i/>
                        <w:kern w:val="2"/>
                        <w:szCs w:val="22"/>
                      </w:rPr>
                    </m:ctrlPr>
                  </m:fPr>
                  <m:num>
                    <m:sSub>
                      <m:sSubPr>
                        <m:ctrlPr>
                          <w:rPr>
                            <w:rFonts w:ascii="Cambria Math" w:hAnsi="Cambria Math" w:cstheme="minorBidi"/>
                            <w:i/>
                            <w:kern w:val="2"/>
                            <w:szCs w:val="22"/>
                          </w:rPr>
                        </m:ctrlPr>
                      </m:sSubPr>
                      <m:e>
                        <m:r>
                          <m:rPr/>
                          <w:rPr>
                            <w:rFonts w:ascii="Cambria Math" w:hAnsi="Cambria Math" w:cs="Times New Roman"/>
                            <w:kern w:val="0"/>
                            <w:szCs w:val="20"/>
                          </w:rPr>
                          <m:t>S</m:t>
                        </m:r>
                        <m:ctrlPr>
                          <w:rPr>
                            <w:rFonts w:ascii="Cambria Math" w:hAnsi="Cambria Math" w:cstheme="minorBidi"/>
                            <w:i/>
                            <w:kern w:val="2"/>
                            <w:szCs w:val="22"/>
                          </w:rPr>
                        </m:ctrlPr>
                      </m:e>
                      <m:sub>
                        <m:r>
                          <m:rPr/>
                          <w:rPr>
                            <w:rFonts w:ascii="Cambria Math" w:hAnsi="Cambria Math" w:cs="Times New Roman"/>
                            <w:kern w:val="0"/>
                            <w:szCs w:val="20"/>
                          </w:rPr>
                          <m:t>r</m:t>
                        </m:r>
                        <m:ctrlPr>
                          <w:rPr>
                            <w:rFonts w:ascii="Cambria Math" w:hAnsi="Cambria Math" w:cstheme="minorBidi"/>
                            <w:i/>
                            <w:kern w:val="2"/>
                            <w:szCs w:val="22"/>
                          </w:rPr>
                        </m:ctrlPr>
                      </m:sub>
                    </m:sSub>
                    <m:r>
                      <m:rPr/>
                      <w:rPr>
                        <w:rFonts w:ascii="Cambria Math" w:hAnsi="Cambria Math" w:cs="Times New Roman"/>
                        <w:kern w:val="0"/>
                        <w:szCs w:val="20"/>
                      </w:rPr>
                      <m:t>−</m:t>
                    </m:r>
                    <m:sSub>
                      <m:sSubPr>
                        <m:ctrlPr>
                          <w:rPr>
                            <w:rFonts w:ascii="Cambria Math" w:hAnsi="Cambria Math" w:cstheme="minorBidi"/>
                            <w:i/>
                            <w:kern w:val="2"/>
                            <w:szCs w:val="22"/>
                          </w:rPr>
                        </m:ctrlPr>
                      </m:sSubPr>
                      <m:e>
                        <m:r>
                          <m:rPr/>
                          <w:rPr>
                            <w:rFonts w:ascii="Cambria Math" w:hAnsi="Cambria Math" w:cs="Times New Roman"/>
                            <w:kern w:val="0"/>
                            <w:szCs w:val="20"/>
                          </w:rPr>
                          <m:t>S</m:t>
                        </m:r>
                        <m:ctrlPr>
                          <w:rPr>
                            <w:rFonts w:ascii="Cambria Math" w:hAnsi="Cambria Math" w:cstheme="minorBidi"/>
                            <w:i/>
                            <w:kern w:val="2"/>
                            <w:szCs w:val="22"/>
                          </w:rPr>
                        </m:ctrlPr>
                      </m:e>
                      <m:sub>
                        <m:r>
                          <m:rPr/>
                          <w:rPr>
                            <w:rFonts w:ascii="Cambria Math" w:hAnsi="Cambria Math" w:cs="Times New Roman"/>
                            <w:kern w:val="0"/>
                            <w:szCs w:val="20"/>
                          </w:rPr>
                          <m:t>b</m:t>
                        </m:r>
                        <m:ctrlPr>
                          <w:rPr>
                            <w:rFonts w:ascii="Cambria Math" w:hAnsi="Cambria Math" w:cstheme="minorBidi"/>
                            <w:i/>
                            <w:kern w:val="2"/>
                            <w:szCs w:val="22"/>
                          </w:rPr>
                        </m:ctrlPr>
                      </m:sub>
                    </m:sSub>
                    <m:ctrlPr>
                      <w:rPr>
                        <w:rFonts w:ascii="Cambria Math" w:hAnsi="Cambria Math" w:cstheme="minorBidi"/>
                        <w:i/>
                        <w:kern w:val="2"/>
                        <w:szCs w:val="22"/>
                      </w:rPr>
                    </m:ctrlPr>
                  </m:num>
                  <m:den>
                    <m:sSub>
                      <m:sSubPr>
                        <m:ctrlPr>
                          <w:rPr>
                            <w:rFonts w:ascii="Cambria Math" w:hAnsi="Cambria Math" w:cstheme="minorBidi"/>
                            <w:i/>
                            <w:kern w:val="2"/>
                            <w:szCs w:val="22"/>
                          </w:rPr>
                        </m:ctrlPr>
                      </m:sSubPr>
                      <m:e>
                        <m:r>
                          <m:rPr/>
                          <w:rPr>
                            <w:rFonts w:ascii="Cambria Math" w:hAnsi="Cambria Math" w:cs="Times New Roman"/>
                            <w:kern w:val="0"/>
                            <w:szCs w:val="20"/>
                          </w:rPr>
                          <m:t>S</m:t>
                        </m:r>
                        <m:ctrlPr>
                          <w:rPr>
                            <w:rFonts w:ascii="Cambria Math" w:hAnsi="Cambria Math" w:cstheme="minorBidi"/>
                            <w:i/>
                            <w:kern w:val="2"/>
                            <w:szCs w:val="22"/>
                          </w:rPr>
                        </m:ctrlPr>
                      </m:e>
                      <m:sub>
                        <m:r>
                          <m:rPr/>
                          <w:rPr>
                            <w:rFonts w:ascii="Cambria Math" w:hAnsi="Cambria Math" w:cs="Times New Roman"/>
                            <w:kern w:val="0"/>
                            <w:szCs w:val="20"/>
                          </w:rPr>
                          <m:t>b</m:t>
                        </m:r>
                        <m:ctrlPr>
                          <w:rPr>
                            <w:rFonts w:ascii="Cambria Math" w:hAnsi="Cambria Math" w:cstheme="minorBidi"/>
                            <w:i/>
                            <w:kern w:val="2"/>
                            <w:szCs w:val="22"/>
                          </w:rPr>
                        </m:ctrlPr>
                      </m:sub>
                    </m:sSub>
                    <m:ctrlPr>
                      <w:rPr>
                        <w:rFonts w:ascii="Cambria Math" w:hAnsi="Cambria Math" w:cstheme="minorBidi"/>
                        <w:i/>
                        <w:kern w:val="2"/>
                        <w:szCs w:val="22"/>
                      </w:rPr>
                    </m:ctrlPr>
                  </m:den>
                </m:f>
                <m:r>
                  <m:rPr/>
                  <w:rPr>
                    <w:rFonts w:ascii="Cambria Math" w:hAnsi="Cambria Math" w:cs="Times New Roman"/>
                    <w:kern w:val="0"/>
                    <w:szCs w:val="20"/>
                  </w:rPr>
                  <m:t>×100%</m:t>
                </m:r>
              </m:oMath>
            </m:oMathPara>
          </w:p>
        </w:tc>
        <w:tc>
          <w:tcPr>
            <w:tcW w:w="851" w:type="dxa"/>
            <w:tcMar>
              <w:left w:w="0" w:type="dxa"/>
              <w:right w:w="0" w:type="dxa"/>
            </w:tcMar>
            <w:vAlign w:val="center"/>
          </w:tcPr>
          <w:p>
            <w:pPr>
              <w:pStyle w:val="87"/>
              <w:ind w:firstLine="480"/>
            </w:pPr>
            <w:bookmarkStart w:id="57" w:name="_Ref107164604"/>
            <w:r>
              <w:rPr>
                <w:rFonts w:hint="eastAsia"/>
              </w:rPr>
              <w:t>(</w:t>
            </w:r>
            <w:r>
              <w:fldChar w:fldCharType="begin"/>
            </w:r>
            <w:r>
              <w:instrText xml:space="preserve"> STYLEREF 1 \s </w:instrText>
            </w:r>
            <w:r>
              <w:fldChar w:fldCharType="separate"/>
            </w:r>
            <w:r>
              <w:t>8</w:t>
            </w:r>
            <w:r>
              <w:fldChar w:fldCharType="end"/>
            </w:r>
            <w:r>
              <w:t>.</w:t>
            </w:r>
            <w:r>
              <w:fldChar w:fldCharType="begin"/>
            </w:r>
            <w:r>
              <w:instrText xml:space="preserve"> SEQ Equation \* ARABIC \s 1 </w:instrText>
            </w:r>
            <w:r>
              <w:fldChar w:fldCharType="separate"/>
            </w:r>
            <w:r>
              <w:t>3</w:t>
            </w:r>
            <w:r>
              <w:fldChar w:fldCharType="end"/>
            </w:r>
            <w:r>
              <w:t>)</w:t>
            </w:r>
            <w:bookmarkEnd w:id="57"/>
          </w:p>
        </w:tc>
      </w:tr>
    </w:tbl>
    <w:p>
      <w:pPr>
        <w:ind w:firstLine="420"/>
      </w:pPr>
      <w:r>
        <w:rPr>
          <w:rFonts w:hint="eastAsia"/>
        </w:rPr>
        <w:t>式中：</w:t>
      </w:r>
    </w:p>
    <w:p>
      <w:pPr>
        <w:ind w:firstLine="42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s</m:t>
            </m:r>
            <m:ctrlPr>
              <w:rPr>
                <w:rFonts w:ascii="Cambria Math" w:hAnsi="Cambria Math"/>
                <w:i/>
              </w:rPr>
            </m:ctrlPr>
          </m:sub>
        </m:sSub>
      </m:oMath>
      <w:r>
        <w:rPr>
          <w:rFonts w:hint="eastAsia"/>
        </w:rPr>
        <w:t>——照明系统节能量，单位为千瓦时(kW</w:t>
      </w:r>
      <w:r>
        <w:rPr>
          <w:rFonts w:cs="Times New Roman"/>
        </w:rPr>
        <w:t>·</w:t>
      </w:r>
      <w:r>
        <w:rPr>
          <w:rFonts w:hint="eastAsia"/>
        </w:rPr>
        <w:t>h)；</w:t>
      </w:r>
    </w:p>
    <w:p>
      <w:pPr>
        <w:ind w:left="420"/>
      </w:pPr>
      <m:oMath>
        <m:sSubSup>
          <m:sSubSupPr>
            <m:ctrlPr>
              <w:rPr>
                <w:rFonts w:ascii="Cambria Math" w:hAnsi="Cambria Math"/>
                <w:i/>
              </w:rPr>
            </m:ctrlPr>
          </m:sSubSupPr>
          <m:e>
            <m:r>
              <m:rPr/>
              <w:rPr>
                <w:rFonts w:ascii="Cambria Math" w:hAnsi="Cambria Math"/>
              </w:rPr>
              <m:t>E</m:t>
            </m:r>
            <m:ctrlPr>
              <w:rPr>
                <w:rFonts w:ascii="Cambria Math" w:hAnsi="Cambria Math"/>
                <w:i/>
              </w:rPr>
            </m:ctrlPr>
          </m:e>
          <m:sub>
            <m:r>
              <m:rPr/>
              <w:rPr>
                <w:rFonts w:ascii="Cambria Math" w:hAnsi="Cambria Math"/>
              </w:rPr>
              <m:t>r</m:t>
            </m:r>
            <m:ctrlPr>
              <w:rPr>
                <w:rFonts w:ascii="Cambria Math" w:hAnsi="Cambria Math"/>
                <w:i/>
              </w:rPr>
            </m:ctrlPr>
          </m:sub>
          <m:sup>
            <m:r>
              <m:rPr/>
              <w:rPr>
                <w:rFonts w:ascii="Cambria Math" w:hAnsi="Cambria Math"/>
              </w:rPr>
              <m:t>'</m:t>
            </m:r>
            <m:ctrlPr>
              <w:rPr>
                <w:rFonts w:ascii="Cambria Math" w:hAnsi="Cambria Math"/>
                <w:i/>
              </w:rPr>
            </m:ctrlPr>
          </m:sup>
        </m:sSubSup>
      </m:oMath>
      <w:r>
        <w:rPr>
          <w:rFonts w:hint="eastAsia"/>
        </w:rPr>
        <w:t>——节能措施开启状态下的照明系统统计报告期能耗，单位为千瓦时(kW</w:t>
      </w:r>
      <w:r>
        <w:rPr>
          <w:rFonts w:cs="Times New Roman"/>
        </w:rPr>
        <w:t>·</w:t>
      </w:r>
      <w:r>
        <w:rPr>
          <w:rFonts w:hint="eastAsia"/>
        </w:rPr>
        <w:t>h)；</w:t>
      </w:r>
    </w:p>
    <w:p>
      <w:pPr>
        <w:ind w:left="420"/>
      </w:pPr>
      <m:oMath>
        <m:sSub>
          <m:sSubPr>
            <m:ctrlPr>
              <w:rPr>
                <w:rFonts w:ascii="Cambria Math" w:hAnsi="Cambria Math"/>
                <w:i/>
              </w:rPr>
            </m:ctrlPr>
          </m:sSubPr>
          <m:e>
            <m:r>
              <m:rPr/>
              <w:rPr>
                <w:rFonts w:ascii="Cambria Math" w:hAnsi="Cambria Math"/>
              </w:rPr>
              <m:t>η</m:t>
            </m:r>
            <m:ctrlPr>
              <w:rPr>
                <w:rFonts w:ascii="Cambria Math" w:hAnsi="Cambria Math"/>
                <w:i/>
              </w:rPr>
            </m:ctrlPr>
          </m:e>
          <m:sub>
            <m:r>
              <m:rPr/>
              <w:rPr>
                <w:rFonts w:ascii="Cambria Math" w:hAnsi="Cambria Math"/>
              </w:rPr>
              <m:t>s</m:t>
            </m:r>
            <m:ctrlPr>
              <w:rPr>
                <w:rFonts w:ascii="Cambria Math" w:hAnsi="Cambria Math"/>
                <w:i/>
              </w:rPr>
            </m:ctrlPr>
          </m:sub>
        </m:sSub>
      </m:oMath>
      <w:r>
        <w:rPr>
          <w:rFonts w:hint="eastAsia"/>
        </w:rPr>
        <w:t>——节能率；</w:t>
      </w:r>
    </w:p>
    <w:p>
      <w:pPr>
        <w:ind w:left="42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r</m:t>
            </m:r>
            <m:ctrlPr>
              <w:rPr>
                <w:rFonts w:ascii="Cambria Math" w:hAnsi="Cambria Math"/>
                <w:i/>
              </w:rPr>
            </m:ctrlPr>
          </m:sub>
        </m:sSub>
      </m:oMath>
      <w:r>
        <w:rPr>
          <w:rFonts w:hint="eastAsia"/>
        </w:rPr>
        <w:t>——照明系统统计报告期能耗（含节能措施关闭状态下各测试日的累计能耗），单位为千瓦时(kW</w:t>
      </w:r>
      <w:r>
        <w:rPr>
          <w:rFonts w:cs="Times New Roman"/>
        </w:rPr>
        <w:t>·</w:t>
      </w:r>
      <w:r>
        <w:rPr>
          <w:rFonts w:hint="eastAsia"/>
        </w:rPr>
        <w:t>h)；</w:t>
      </w:r>
    </w:p>
    <w:p>
      <w:pPr>
        <w:ind w:left="420"/>
      </w:pPr>
      <m:oMath>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b</m:t>
            </m:r>
            <m:ctrlPr>
              <w:rPr>
                <w:rFonts w:ascii="Cambria Math" w:hAnsi="Cambria Math"/>
                <w:i/>
              </w:rPr>
            </m:ctrlPr>
          </m:sub>
        </m:sSub>
      </m:oMath>
      <w:r>
        <w:rPr>
          <w:rFonts w:hint="eastAsia"/>
        </w:rPr>
        <w:t>——节能措施关闭状态下测试日的累计能耗，单位为千瓦时(kW</w:t>
      </w:r>
      <w:r>
        <w:rPr>
          <w:rFonts w:cs="Times New Roman"/>
        </w:rPr>
        <w:t>·</w:t>
      </w:r>
      <w:r>
        <w:rPr>
          <w:rFonts w:hint="eastAsia"/>
        </w:rPr>
        <w:t>h)；</w:t>
      </w:r>
    </w:p>
    <w:p>
      <w:pPr>
        <w:ind w:left="420"/>
      </w:pPr>
      <m:oMath>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r</m:t>
            </m:r>
            <m:ctrlPr>
              <w:rPr>
                <w:rFonts w:ascii="Cambria Math" w:hAnsi="Cambria Math"/>
                <w:i/>
              </w:rPr>
            </m:ctrlPr>
          </m:sub>
        </m:sSub>
      </m:oMath>
      <w:r>
        <w:rPr>
          <w:rFonts w:hint="eastAsia"/>
        </w:rPr>
        <w:t>——节能措施开启状态下测试日的累计能耗，单位为千瓦时(kW</w:t>
      </w:r>
      <w:r>
        <w:rPr>
          <w:rFonts w:cs="Times New Roman"/>
        </w:rPr>
        <w:t>·</w:t>
      </w:r>
      <w:r>
        <w:rPr>
          <w:rFonts w:hint="eastAsia"/>
        </w:rPr>
        <w:t>h)；</w:t>
      </w:r>
    </w:p>
    <w:p>
      <w:pPr>
        <w:ind w:left="420"/>
      </w:pPr>
      <w:r>
        <w:rPr>
          <w:rFonts w:hint="eastAsia"/>
        </w:rPr>
        <w:t>直接比较法的节能量测量和验证示例参见GB/T 31348附录 C。</w:t>
      </w:r>
    </w:p>
    <w:p>
      <w:pPr>
        <w:pStyle w:val="4"/>
        <w:spacing w:before="163" w:after="163"/>
      </w:pPr>
      <w:r>
        <w:rPr>
          <w:rFonts w:hint="eastAsia"/>
        </w:rPr>
        <w:t>数据的收集与测量</w:t>
      </w:r>
    </w:p>
    <w:p>
      <w:pPr>
        <w:ind w:firstLine="420"/>
      </w:pPr>
      <w:r>
        <w:rPr>
          <w:rFonts w:hint="eastAsia"/>
        </w:rPr>
        <w:t>数据的收集与测量应符合以下规定：</w:t>
      </w:r>
    </w:p>
    <w:p>
      <w:pPr>
        <w:ind w:firstLine="420"/>
      </w:pPr>
      <w:r>
        <w:t>1</w:t>
      </w:r>
      <w:r>
        <w:rPr>
          <w:rFonts w:hint="eastAsia"/>
        </w:rPr>
        <w:t>）应通过收集统计资料、照明系统设备台账、设计文件等获得以下数据：</w:t>
      </w:r>
    </w:p>
    <w:p>
      <w:pPr>
        <w:ind w:left="420" w:firstLine="420"/>
      </w:pPr>
      <w:r>
        <w:rPr>
          <w:rFonts w:hint="eastAsia"/>
        </w:rPr>
        <w:t>a) 基期灯的数量；</w:t>
      </w:r>
    </w:p>
    <w:p>
      <w:pPr>
        <w:ind w:left="420" w:firstLine="420"/>
      </w:pPr>
      <w:r>
        <w:rPr>
          <w:rFonts w:hint="eastAsia"/>
        </w:rPr>
        <w:t>b) 基期灯的功率；</w:t>
      </w:r>
    </w:p>
    <w:p>
      <w:pPr>
        <w:ind w:left="420" w:firstLine="420"/>
      </w:pPr>
      <w:r>
        <w:rPr>
          <w:rFonts w:hint="eastAsia"/>
        </w:rPr>
        <w:t>c) 不同照明功能区域的数量、面积、照明标准值等。</w:t>
      </w:r>
    </w:p>
    <w:p>
      <w:pPr>
        <w:ind w:firstLine="420"/>
      </w:pPr>
      <w:r>
        <w:t>2</w:t>
      </w:r>
      <w:r>
        <w:rPr>
          <w:rFonts w:hint="eastAsia"/>
        </w:rPr>
        <w:t>）应依据分项计量数据、可采信的电力消耗数据及财务数据（如电力公司的电费账单等）等获得照明系统基期电耗及统计报告期电耗。</w:t>
      </w:r>
    </w:p>
    <w:p>
      <w:pPr>
        <w:ind w:firstLine="420"/>
      </w:pPr>
      <w:r>
        <w:t>3</w:t>
      </w:r>
      <w:r>
        <w:rPr>
          <w:rFonts w:hint="eastAsia"/>
        </w:rPr>
        <w:t>）应通过统计、测量的方式获得统计报告期的照明时间。在各方认可的情况下，也可合理约定统计报告期的照明时间。</w:t>
      </w:r>
    </w:p>
    <w:p>
      <w:pPr>
        <w:ind w:firstLine="420"/>
      </w:pPr>
      <w:r>
        <w:t>4</w:t>
      </w:r>
      <w:r>
        <w:rPr>
          <w:rFonts w:hint="eastAsia"/>
        </w:rPr>
        <w:t>）测量所用的仪器、仪表应符合GB/T 31348附录 B 中的规定。</w:t>
      </w:r>
    </w:p>
    <w:p>
      <w:pPr>
        <w:pStyle w:val="3"/>
        <w:jc w:val="left"/>
      </w:pPr>
      <w:bookmarkStart w:id="58" w:name="_Toc107159328"/>
      <w:r>
        <w:rPr>
          <w:rFonts w:hint="eastAsia"/>
        </w:rPr>
        <w:t>集中空调系统</w:t>
      </w:r>
      <w:bookmarkEnd w:id="58"/>
    </w:p>
    <w:p>
      <w:pPr>
        <w:ind w:firstLine="420"/>
      </w:pPr>
      <w:r>
        <w:rPr>
          <w:rFonts w:hint="eastAsia"/>
        </w:rPr>
        <w:t>根据《节能量和验证技术要求——中央空调系统》</w:t>
      </w:r>
      <w:r>
        <w:t>GB/T 31349</w:t>
      </w:r>
      <w:r>
        <w:rPr>
          <w:rFonts w:hint="eastAsia"/>
        </w:rPr>
        <w:t>，对于无法获得完整基期能耗数据的项目，如节能措施可关停且对系统正常运行无影响，可采用直接比较法获得节能量结果。</w:t>
      </w:r>
    </w:p>
    <w:p>
      <w:pPr>
        <w:pStyle w:val="4"/>
        <w:spacing w:before="163" w:after="163"/>
      </w:pPr>
      <w:r>
        <w:rPr>
          <w:rFonts w:hint="eastAsia"/>
        </w:rPr>
        <w:t>项目边界划分</w:t>
      </w:r>
    </w:p>
    <w:p>
      <w:pPr>
        <w:ind w:firstLine="420"/>
      </w:pPr>
      <w:r>
        <w:rPr>
          <w:rFonts w:hint="eastAsia"/>
        </w:rPr>
        <w:t>集中空调系统节能改造项目边界通常包括集中空调系统和空调区域（含末端设备）的建筑围护结构，项目边界示意如</w:t>
      </w:r>
      <w:r>
        <w:fldChar w:fldCharType="begin"/>
      </w:r>
      <w:r>
        <w:instrText xml:space="preserve"> REF _Ref100263408 \h  \* MERGEFORMAT </w:instrText>
      </w:r>
      <w:r>
        <w:fldChar w:fldCharType="separate"/>
      </w:r>
      <w:r>
        <w:rPr>
          <w:rFonts w:hint="eastAsia"/>
        </w:rPr>
        <w:t>图</w:t>
      </w:r>
      <w:r>
        <w:t>2</w:t>
      </w:r>
      <w:r>
        <w:fldChar w:fldCharType="end"/>
      </w:r>
      <w:r>
        <w:rPr>
          <w:rFonts w:hint="eastAsia"/>
        </w:rPr>
        <w:t>所示，根据改造项目类型的不同，也可以是其中的某个子系统。</w:t>
      </w:r>
    </w:p>
    <w:p>
      <w:pPr>
        <w:keepNext/>
      </w:pPr>
      <w:r>
        <w:drawing>
          <wp:inline distT="0" distB="0" distL="0" distR="0">
            <wp:extent cx="5274310" cy="145288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3" cstate="print"/>
                    <a:stretch>
                      <a:fillRect/>
                    </a:stretch>
                  </pic:blipFill>
                  <pic:spPr>
                    <a:xfrm>
                      <a:off x="0" y="0"/>
                      <a:ext cx="5274310" cy="1452880"/>
                    </a:xfrm>
                    <a:prstGeom prst="rect">
                      <a:avLst/>
                    </a:prstGeom>
                  </pic:spPr>
                </pic:pic>
              </a:graphicData>
            </a:graphic>
          </wp:inline>
        </w:drawing>
      </w:r>
    </w:p>
    <w:p>
      <w:pPr>
        <w:pStyle w:val="8"/>
      </w:pPr>
      <w:bookmarkStart w:id="59" w:name="_Ref100263408"/>
      <w:r>
        <w:rPr>
          <w:rFonts w:hint="eastAsia"/>
        </w:rPr>
        <w:t>图</w:t>
      </w:r>
      <w:r>
        <w:fldChar w:fldCharType="begin"/>
      </w:r>
      <w:r>
        <w:instrText xml:space="preserve"> </w:instrText>
      </w:r>
      <w:r>
        <w:rPr>
          <w:rFonts w:hint="eastAsia"/>
        </w:rPr>
        <w:instrText xml:space="preserve">SEQ 图 \* ARABIC</w:instrText>
      </w:r>
      <w:r>
        <w:instrText xml:space="preserve"> </w:instrText>
      </w:r>
      <w:r>
        <w:fldChar w:fldCharType="separate"/>
      </w:r>
      <w:r>
        <w:t>2</w:t>
      </w:r>
      <w:r>
        <w:fldChar w:fldCharType="end"/>
      </w:r>
      <w:bookmarkEnd w:id="59"/>
      <w:r>
        <w:t xml:space="preserve">  </w:t>
      </w:r>
      <w:r>
        <w:rPr>
          <w:rFonts w:hint="eastAsia"/>
        </w:rPr>
        <w:t>集中空调系统节能改造项目边界示意图</w:t>
      </w:r>
    </w:p>
    <w:p>
      <w:pPr>
        <w:pStyle w:val="4"/>
        <w:spacing w:before="163" w:after="163"/>
      </w:pPr>
      <w:r>
        <w:rPr>
          <w:rFonts w:hint="eastAsia"/>
        </w:rPr>
        <w:t>相似日比较法</w:t>
      </w:r>
    </w:p>
    <w:p>
      <w:pPr>
        <w:ind w:firstLine="420"/>
      </w:pPr>
      <w:r>
        <w:rPr>
          <w:rFonts w:hint="eastAsia"/>
        </w:rPr>
        <w:t>相似日比较法是典型的集中空调系统节能量测量和验证直接比较方法。相似日比较法是在项目报告期内选取两个或多个测试日作为相似日，其中，一天或多天关闭节能措施并以此状态下的系统能耗作为对应时间长度内的改造前集中空调系统能耗，另一天或多天开启节能措施并以此状态下的系统能耗作为对应间长度内的改造后集中空调系统能耗，通过比较节能措施开启、关闭时的集中空调系统能耗进行对节能量的测量和验证。</w:t>
      </w:r>
    </w:p>
    <w:p>
      <w:pPr>
        <w:pStyle w:val="4"/>
        <w:spacing w:before="163" w:after="163"/>
      </w:pPr>
      <w:r>
        <w:rPr>
          <w:rFonts w:hint="eastAsia"/>
        </w:rPr>
        <w:t>能耗主要影响因素的选取</w:t>
      </w:r>
    </w:p>
    <w:p>
      <w:pPr>
        <w:ind w:left="420"/>
      </w:pPr>
      <w:r>
        <w:rPr>
          <w:rFonts w:hint="eastAsia"/>
        </w:rPr>
        <w:t>使用相似日比较法时应考虑以下能耗主要影响因素：</w:t>
      </w:r>
    </w:p>
    <w:p>
      <w:pPr>
        <w:ind w:left="420"/>
      </w:pPr>
      <w:r>
        <w:t>a</w:t>
      </w:r>
      <w:r>
        <w:rPr>
          <w:rFonts w:hint="eastAsia"/>
        </w:rPr>
        <w:t>）室内/外干球温度，室内/外湿球温度或相对湿度；</w:t>
      </w:r>
    </w:p>
    <w:p>
      <w:pPr>
        <w:ind w:left="420"/>
      </w:pPr>
      <w:r>
        <w:rPr>
          <w:rFonts w:hint="eastAsia"/>
        </w:rPr>
        <w:t>b）太阳辐照度；</w:t>
      </w:r>
    </w:p>
    <w:p>
      <w:pPr>
        <w:ind w:left="420"/>
      </w:pPr>
      <w:r>
        <w:t>c</w:t>
      </w:r>
      <w:r>
        <w:rPr>
          <w:rFonts w:hint="eastAsia"/>
        </w:rPr>
        <w:t>）集中空调系统运行时间；</w:t>
      </w:r>
    </w:p>
    <w:p>
      <w:pPr>
        <w:ind w:left="420"/>
      </w:pPr>
      <w:r>
        <w:t>d</w:t>
      </w:r>
      <w:r>
        <w:rPr>
          <w:rFonts w:hint="eastAsia"/>
        </w:rPr>
        <w:t>）空调面积：</w:t>
      </w:r>
    </w:p>
    <w:p>
      <w:pPr>
        <w:ind w:left="420"/>
      </w:pPr>
      <w:r>
        <w:t>e</w:t>
      </w:r>
      <w:r>
        <w:rPr>
          <w:rFonts w:hint="eastAsia"/>
        </w:rPr>
        <w:t>）建筑使用情况（如运行时间、用能人数、入住率、出租率、产量等）。</w:t>
      </w:r>
    </w:p>
    <w:p>
      <w:pPr>
        <w:ind w:firstLine="420"/>
      </w:pPr>
      <w:r>
        <w:rPr>
          <w:rFonts w:hint="eastAsia"/>
        </w:rPr>
        <w:t>根据各影响因素对系统能耗影响的大小和方式，在相关各方共同认可的基础上，确定作为相似日选取依据的能耗主要影响因素。</w:t>
      </w:r>
    </w:p>
    <w:p>
      <w:pPr>
        <w:pStyle w:val="4"/>
        <w:spacing w:before="163" w:after="163"/>
      </w:pPr>
      <w:r>
        <w:rPr>
          <w:rFonts w:hint="eastAsia"/>
        </w:rPr>
        <w:t>相似日的选取</w:t>
      </w:r>
    </w:p>
    <w:p>
      <w:pPr>
        <w:ind w:firstLine="420"/>
      </w:pPr>
      <w:r>
        <w:rPr>
          <w:rFonts w:hint="eastAsia"/>
        </w:rPr>
        <w:t>应选择报告期内主要影响因素值最接近的运行日作为相似日。当无法找到满是条件的相似日时，独立变量允许的偏差应由相关方共同认可。</w:t>
      </w:r>
    </w:p>
    <w:p>
      <w:pPr>
        <w:pStyle w:val="4"/>
        <w:spacing w:before="163" w:after="163"/>
      </w:pPr>
      <w:r>
        <w:rPr>
          <w:rFonts w:hint="eastAsia"/>
        </w:rPr>
        <w:t>节能量的计算</w:t>
      </w:r>
    </w:p>
    <w:p>
      <w:pPr>
        <w:ind w:firstLine="420"/>
      </w:pPr>
      <w:r>
        <w:rPr>
          <w:rFonts w:hint="eastAsia"/>
        </w:rPr>
        <w:t>相似日比较法节能量按式</w:t>
      </w:r>
      <w:r>
        <w:fldChar w:fldCharType="begin"/>
      </w:r>
      <w:r>
        <w:instrText xml:space="preserve"> REF _Ref100264989 \h  \* MERGEFORMAT </w:instrText>
      </w:r>
      <w:r>
        <w:fldChar w:fldCharType="separate"/>
      </w:r>
      <w:r>
        <w:rPr>
          <w:rFonts w:hint="eastAsia"/>
        </w:rPr>
        <w:t>(</w:t>
      </w:r>
      <w:r>
        <w:t>8.4)</w:t>
      </w:r>
      <w:r>
        <w:fldChar w:fldCharType="end"/>
      </w:r>
      <w:r>
        <w:rPr>
          <w:rFonts w:hint="eastAsia"/>
        </w:rPr>
        <w:t>、式</w:t>
      </w:r>
      <w:r>
        <w:fldChar w:fldCharType="begin"/>
      </w:r>
      <w:r>
        <w:instrText xml:space="preserve"> REF _Ref100264994 \h  \* MERGEFORMAT </w:instrText>
      </w:r>
      <w:r>
        <w:fldChar w:fldCharType="separate"/>
      </w:r>
      <w:r>
        <w:rPr>
          <w:rFonts w:hint="eastAsia"/>
        </w:rPr>
        <w:t>(</w:t>
      </w:r>
      <w:r>
        <w:t>8.5)</w:t>
      </w:r>
      <w:r>
        <w:fldChar w:fldCharType="end"/>
      </w:r>
      <w:r>
        <w:rPr>
          <w:rFonts w:hint="eastAsia"/>
        </w:rPr>
        <w:t>、式</w:t>
      </w:r>
      <w:r>
        <w:fldChar w:fldCharType="begin"/>
      </w:r>
      <w:r>
        <w:instrText xml:space="preserve"> REF _Ref100264999 \h  \* MERGEFORMAT </w:instrText>
      </w:r>
      <w:r>
        <w:fldChar w:fldCharType="separate"/>
      </w:r>
      <w:r>
        <w:rPr>
          <w:rFonts w:hint="eastAsia"/>
        </w:rPr>
        <w:t>(</w:t>
      </w:r>
      <w:r>
        <w:t>8.6)</w:t>
      </w:r>
      <w:r>
        <w:fldChar w:fldCharType="end"/>
      </w:r>
      <w:r>
        <w:rPr>
          <w:rFonts w:hint="eastAsia"/>
        </w:rPr>
        <w:t>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heme="minorBidi"/>
                        <w:i/>
                        <w:kern w:val="2"/>
                        <w:szCs w:val="22"/>
                      </w:rPr>
                    </m:ctrlPr>
                  </m:sSubPr>
                  <m:e>
                    <m:r>
                      <m:rPr/>
                      <w:rPr>
                        <w:rFonts w:ascii="Cambria Math" w:hAnsi="Cambria Math" w:cs="Times New Roman"/>
                        <w:kern w:val="0"/>
                        <w:szCs w:val="20"/>
                      </w:rPr>
                      <m:t>E</m:t>
                    </m:r>
                    <m:ctrlPr>
                      <w:rPr>
                        <w:rFonts w:ascii="Cambria Math" w:hAnsi="Cambria Math" w:cstheme="minorBidi"/>
                        <w:i/>
                        <w:kern w:val="2"/>
                        <w:szCs w:val="22"/>
                      </w:rPr>
                    </m:ctrlPr>
                  </m:e>
                  <m:sub>
                    <m:r>
                      <m:rPr/>
                      <w:rPr>
                        <w:rFonts w:ascii="Cambria Math" w:hAnsi="Cambria Math" w:cs="Times New Roman"/>
                        <w:kern w:val="0"/>
                        <w:szCs w:val="20"/>
                      </w:rPr>
                      <m:t>s</m:t>
                    </m:r>
                    <m:ctrlPr>
                      <w:rPr>
                        <w:rFonts w:ascii="Cambria Math" w:hAnsi="Cambria Math" w:cstheme="minorBidi"/>
                        <w:i/>
                        <w:kern w:val="2"/>
                        <w:szCs w:val="22"/>
                      </w:rPr>
                    </m:ctrlPr>
                  </m:sub>
                </m:sSub>
                <m:r>
                  <m:rPr/>
                  <w:rPr>
                    <w:rFonts w:ascii="Cambria Math" w:hAnsi="Cambria Math" w:cs="Times New Roman"/>
                    <w:kern w:val="0"/>
                    <w:szCs w:val="20"/>
                  </w:rPr>
                  <m:t>=</m:t>
                </m:r>
                <m:sSubSup>
                  <m:sSubSupPr>
                    <m:ctrlPr>
                      <w:rPr>
                        <w:rFonts w:ascii="Cambria Math" w:hAnsi="Cambria Math" w:cstheme="minorBidi"/>
                        <w:i/>
                        <w:kern w:val="2"/>
                        <w:szCs w:val="22"/>
                      </w:rPr>
                    </m:ctrlPr>
                  </m:sSubSupPr>
                  <m:e>
                    <m:r>
                      <m:rPr/>
                      <w:rPr>
                        <w:rFonts w:ascii="Cambria Math" w:hAnsi="Cambria Math" w:cs="Times New Roman"/>
                        <w:kern w:val="0"/>
                        <w:szCs w:val="20"/>
                      </w:rPr>
                      <m:t>E</m:t>
                    </m:r>
                    <m:ctrlPr>
                      <w:rPr>
                        <w:rFonts w:ascii="Cambria Math" w:hAnsi="Cambria Math" w:cstheme="minorBidi"/>
                        <w:i/>
                        <w:kern w:val="2"/>
                        <w:szCs w:val="22"/>
                      </w:rPr>
                    </m:ctrlPr>
                  </m:e>
                  <m:sub>
                    <m:r>
                      <m:rPr/>
                      <w:rPr>
                        <w:rFonts w:ascii="Cambria Math" w:hAnsi="Cambria Math" w:cs="Times New Roman"/>
                        <w:kern w:val="0"/>
                        <w:szCs w:val="20"/>
                      </w:rPr>
                      <m:t>r</m:t>
                    </m:r>
                    <m:ctrlPr>
                      <w:rPr>
                        <w:rFonts w:ascii="Cambria Math" w:hAnsi="Cambria Math" w:cstheme="minorBidi"/>
                        <w:i/>
                        <w:kern w:val="2"/>
                        <w:szCs w:val="22"/>
                      </w:rPr>
                    </m:ctrlPr>
                  </m:sub>
                  <m:sup>
                    <m:r>
                      <m:rPr/>
                      <w:rPr>
                        <w:rFonts w:ascii="Cambria Math" w:hAnsi="Cambria Math" w:cs="Times New Roman"/>
                        <w:kern w:val="0"/>
                        <w:szCs w:val="20"/>
                      </w:rPr>
                      <m:t>'</m:t>
                    </m:r>
                    <m:ctrlPr>
                      <w:rPr>
                        <w:rFonts w:ascii="Cambria Math" w:hAnsi="Cambria Math" w:cstheme="minorBidi"/>
                        <w:i/>
                        <w:kern w:val="2"/>
                        <w:szCs w:val="22"/>
                      </w:rPr>
                    </m:ctrlPr>
                  </m:sup>
                </m:sSubSup>
                <m:r>
                  <m:rPr/>
                  <w:rPr>
                    <w:rFonts w:ascii="Cambria Math" w:hAnsi="Cambria Math" w:cs="Times New Roman"/>
                    <w:kern w:val="0"/>
                    <w:szCs w:val="20"/>
                  </w:rPr>
                  <m:t>∙(</m:t>
                </m:r>
                <m:f>
                  <m:fPr>
                    <m:ctrlPr>
                      <w:rPr>
                        <w:rFonts w:ascii="Cambria Math" w:hAnsi="Cambria Math" w:cstheme="minorBidi"/>
                        <w:i/>
                        <w:kern w:val="2"/>
                        <w:szCs w:val="22"/>
                      </w:rPr>
                    </m:ctrlPr>
                  </m:fPr>
                  <m:num>
                    <m:sSub>
                      <m:sSubPr>
                        <m:ctrlPr>
                          <w:rPr>
                            <w:rFonts w:ascii="Cambria Math" w:hAnsi="Cambria Math" w:cstheme="minorBidi"/>
                            <w:i/>
                            <w:kern w:val="2"/>
                            <w:szCs w:val="22"/>
                          </w:rPr>
                        </m:ctrlPr>
                      </m:sSubPr>
                      <m:e>
                        <m:r>
                          <m:rPr/>
                          <w:rPr>
                            <w:rFonts w:ascii="Cambria Math" w:hAnsi="Cambria Math" w:cs="Times New Roman"/>
                            <w:kern w:val="0"/>
                            <w:szCs w:val="20"/>
                          </w:rPr>
                          <m:t>η</m:t>
                        </m:r>
                        <m:ctrlPr>
                          <w:rPr>
                            <w:rFonts w:ascii="Cambria Math" w:hAnsi="Cambria Math" w:cstheme="minorBidi"/>
                            <w:i/>
                            <w:kern w:val="2"/>
                            <w:szCs w:val="22"/>
                          </w:rPr>
                        </m:ctrlPr>
                      </m:e>
                      <m:sub>
                        <m:r>
                          <m:rPr/>
                          <w:rPr>
                            <w:rFonts w:ascii="Cambria Math" w:hAnsi="Cambria Math" w:cs="Times New Roman"/>
                            <w:kern w:val="0"/>
                            <w:szCs w:val="20"/>
                          </w:rPr>
                          <m:t>s</m:t>
                        </m:r>
                        <m:ctrlPr>
                          <w:rPr>
                            <w:rFonts w:ascii="Cambria Math" w:hAnsi="Cambria Math" w:cstheme="minorBidi"/>
                            <w:i/>
                            <w:kern w:val="2"/>
                            <w:szCs w:val="22"/>
                          </w:rPr>
                        </m:ctrlPr>
                      </m:sub>
                    </m:sSub>
                    <m:ctrlPr>
                      <w:rPr>
                        <w:rFonts w:ascii="Cambria Math" w:hAnsi="Cambria Math" w:cstheme="minorBidi"/>
                        <w:i/>
                        <w:kern w:val="2"/>
                        <w:szCs w:val="22"/>
                      </w:rPr>
                    </m:ctrlPr>
                  </m:num>
                  <m:den>
                    <m:r>
                      <m:rPr/>
                      <w:rPr>
                        <w:rFonts w:ascii="Cambria Math" w:hAnsi="Cambria Math" w:cs="Times New Roman"/>
                        <w:kern w:val="0"/>
                        <w:szCs w:val="20"/>
                      </w:rPr>
                      <m:t>1−</m:t>
                    </m:r>
                    <m:d>
                      <m:dPr>
                        <m:begChr m:val="|"/>
                        <m:endChr m:val="|"/>
                        <m:ctrlPr>
                          <w:rPr>
                            <w:rFonts w:ascii="Cambria Math" w:hAnsi="Cambria Math" w:cstheme="minorBidi"/>
                            <w:i/>
                            <w:kern w:val="2"/>
                            <w:szCs w:val="22"/>
                          </w:rPr>
                        </m:ctrlPr>
                      </m:dPr>
                      <m:e>
                        <m:sSub>
                          <m:sSubPr>
                            <m:ctrlPr>
                              <w:rPr>
                                <w:rFonts w:ascii="Cambria Math" w:hAnsi="Cambria Math" w:cstheme="minorBidi"/>
                                <w:i/>
                                <w:kern w:val="2"/>
                                <w:szCs w:val="22"/>
                              </w:rPr>
                            </m:ctrlPr>
                          </m:sSubPr>
                          <m:e>
                            <m:r>
                              <m:rPr/>
                              <w:rPr>
                                <w:rFonts w:ascii="Cambria Math" w:hAnsi="Cambria Math" w:cs="Times New Roman"/>
                                <w:kern w:val="0"/>
                                <w:szCs w:val="20"/>
                              </w:rPr>
                              <m:t>η</m:t>
                            </m:r>
                            <m:ctrlPr>
                              <w:rPr>
                                <w:rFonts w:ascii="Cambria Math" w:hAnsi="Cambria Math" w:cstheme="minorBidi"/>
                                <w:i/>
                                <w:kern w:val="2"/>
                                <w:szCs w:val="22"/>
                              </w:rPr>
                            </m:ctrlPr>
                          </m:e>
                          <m:sub>
                            <m:r>
                              <m:rPr/>
                              <w:rPr>
                                <w:rFonts w:ascii="Cambria Math" w:hAnsi="Cambria Math" w:cs="Times New Roman"/>
                                <w:kern w:val="0"/>
                                <w:szCs w:val="20"/>
                              </w:rPr>
                              <m:t>s</m:t>
                            </m:r>
                            <m:ctrlPr>
                              <w:rPr>
                                <w:rFonts w:ascii="Cambria Math" w:hAnsi="Cambria Math" w:cstheme="minorBidi"/>
                                <w:i/>
                                <w:kern w:val="2"/>
                                <w:szCs w:val="22"/>
                              </w:rPr>
                            </m:ctrlPr>
                          </m:sub>
                        </m:sSub>
                        <m:ctrlPr>
                          <w:rPr>
                            <w:rFonts w:ascii="Cambria Math" w:hAnsi="Cambria Math" w:cstheme="minorBidi"/>
                            <w:i/>
                            <w:kern w:val="2"/>
                            <w:szCs w:val="22"/>
                          </w:rPr>
                        </m:ctrlPr>
                      </m:e>
                    </m:d>
                    <m:ctrlPr>
                      <w:rPr>
                        <w:rFonts w:ascii="Cambria Math" w:hAnsi="Cambria Math" w:cstheme="minorBidi"/>
                        <w:i/>
                        <w:kern w:val="2"/>
                        <w:szCs w:val="22"/>
                      </w:rPr>
                    </m:ctrlPr>
                  </m:den>
                </m:f>
                <m:r>
                  <m:rPr/>
                  <w:rPr>
                    <w:rFonts w:ascii="Cambria Math" w:hAnsi="Cambria Math" w:cs="Times New Roman"/>
                    <w:kern w:val="0"/>
                    <w:szCs w:val="20"/>
                  </w:rPr>
                  <m:t>)</m:t>
                </m:r>
              </m:oMath>
            </m:oMathPara>
          </w:p>
        </w:tc>
        <w:tc>
          <w:tcPr>
            <w:tcW w:w="851" w:type="dxa"/>
            <w:tcMar>
              <w:left w:w="0" w:type="dxa"/>
              <w:right w:w="0" w:type="dxa"/>
            </w:tcMar>
            <w:vAlign w:val="center"/>
          </w:tcPr>
          <w:p>
            <w:pPr>
              <w:pStyle w:val="87"/>
              <w:ind w:firstLine="480"/>
            </w:pPr>
            <w:bookmarkStart w:id="60" w:name="_Ref100264989"/>
            <w:r>
              <w:rPr>
                <w:rFonts w:hint="eastAsia"/>
              </w:rPr>
              <w:t>(</w:t>
            </w:r>
            <w:r>
              <w:fldChar w:fldCharType="begin"/>
            </w:r>
            <w:r>
              <w:instrText xml:space="preserve"> STYLEREF 1 \s </w:instrText>
            </w:r>
            <w:r>
              <w:fldChar w:fldCharType="separate"/>
            </w:r>
            <w:r>
              <w:t>8</w:t>
            </w:r>
            <w:r>
              <w:fldChar w:fldCharType="end"/>
            </w:r>
            <w:r>
              <w:t>.</w:t>
            </w:r>
            <w:r>
              <w:fldChar w:fldCharType="begin"/>
            </w:r>
            <w:r>
              <w:instrText xml:space="preserve"> SEQ Equation \* ARABIC \s 1 </w:instrText>
            </w:r>
            <w:r>
              <w:fldChar w:fldCharType="separate"/>
            </w:r>
            <w:r>
              <w:t>4</w:t>
            </w:r>
            <w:r>
              <w:fldChar w:fldCharType="end"/>
            </w:r>
            <w:r>
              <w:t>)</w:t>
            </w:r>
            <w:bookmarkEnd w:id="6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heme="minorBidi"/>
                        <w:i/>
                        <w:kern w:val="2"/>
                        <w:szCs w:val="22"/>
                      </w:rPr>
                    </m:ctrlPr>
                  </m:sSubPr>
                  <m:e>
                    <m:r>
                      <m:rPr/>
                      <w:rPr>
                        <w:rFonts w:ascii="Cambria Math" w:hAnsi="Cambria Math" w:cs="Times New Roman"/>
                        <w:kern w:val="0"/>
                        <w:szCs w:val="20"/>
                      </w:rPr>
                      <m:t>E</m:t>
                    </m:r>
                    <m:ctrlPr>
                      <w:rPr>
                        <w:rFonts w:ascii="Cambria Math" w:hAnsi="Cambria Math" w:cstheme="minorBidi"/>
                        <w:i/>
                        <w:kern w:val="2"/>
                        <w:szCs w:val="22"/>
                      </w:rPr>
                    </m:ctrlPr>
                  </m:e>
                  <m:sub>
                    <m:r>
                      <m:rPr/>
                      <w:rPr>
                        <w:rFonts w:ascii="Cambria Math" w:hAnsi="Cambria Math" w:cs="Times New Roman"/>
                        <w:kern w:val="0"/>
                        <w:szCs w:val="20"/>
                      </w:rPr>
                      <m:t>s</m:t>
                    </m:r>
                    <m:ctrlPr>
                      <w:rPr>
                        <w:rFonts w:ascii="Cambria Math" w:hAnsi="Cambria Math" w:cstheme="minorBidi"/>
                        <w:i/>
                        <w:kern w:val="2"/>
                        <w:szCs w:val="22"/>
                      </w:rPr>
                    </m:ctrlPr>
                  </m:sub>
                </m:sSub>
                <m:r>
                  <m:rPr/>
                  <w:rPr>
                    <w:rFonts w:hint="eastAsia" w:ascii="Cambria Math" w:hAnsi="Cambria Math" w:cs="Times New Roman"/>
                    <w:kern w:val="0"/>
                    <w:szCs w:val="20"/>
                  </w:rPr>
                  <m:t>=</m:t>
                </m:r>
                <m:sSub>
                  <m:sSubPr>
                    <m:ctrlPr>
                      <w:rPr>
                        <w:rFonts w:ascii="Cambria Math" w:hAnsi="Cambria Math" w:cstheme="minorBidi"/>
                        <w:i/>
                        <w:kern w:val="2"/>
                        <w:szCs w:val="22"/>
                      </w:rPr>
                    </m:ctrlPr>
                  </m:sSubPr>
                  <m:e>
                    <m:r>
                      <m:rPr/>
                      <w:rPr>
                        <w:rFonts w:ascii="Cambria Math" w:hAnsi="Cambria Math" w:cs="Times New Roman"/>
                        <w:kern w:val="0"/>
                        <w:szCs w:val="20"/>
                      </w:rPr>
                      <m:t>E</m:t>
                    </m:r>
                    <m:ctrlPr>
                      <w:rPr>
                        <w:rFonts w:ascii="Cambria Math" w:hAnsi="Cambria Math" w:cstheme="minorBidi"/>
                        <w:i/>
                        <w:kern w:val="2"/>
                        <w:szCs w:val="22"/>
                      </w:rPr>
                    </m:ctrlPr>
                  </m:e>
                  <m:sub>
                    <m:r>
                      <m:rPr/>
                      <w:rPr>
                        <w:rFonts w:ascii="Cambria Math" w:hAnsi="Cambria Math" w:cs="Times New Roman"/>
                        <w:kern w:val="0"/>
                        <w:szCs w:val="20"/>
                      </w:rPr>
                      <m:t>r</m:t>
                    </m:r>
                    <m:ctrlPr>
                      <w:rPr>
                        <w:rFonts w:ascii="Cambria Math" w:hAnsi="Cambria Math" w:cstheme="minorBidi"/>
                        <w:i/>
                        <w:kern w:val="2"/>
                        <w:szCs w:val="22"/>
                      </w:rPr>
                    </m:ctrlPr>
                  </m:sub>
                </m:sSub>
                <m:r>
                  <m:rPr/>
                  <w:rPr>
                    <w:rFonts w:ascii="Cambria Math" w:hAnsi="Cambria Math" w:cs="Times New Roman"/>
                    <w:kern w:val="0"/>
                    <w:szCs w:val="20"/>
                  </w:rPr>
                  <m:t>−</m:t>
                </m:r>
                <m:sSub>
                  <m:sSubPr>
                    <m:ctrlPr>
                      <w:rPr>
                        <w:rFonts w:ascii="Cambria Math" w:hAnsi="Cambria Math" w:cstheme="minorBidi"/>
                        <w:i/>
                        <w:kern w:val="2"/>
                        <w:szCs w:val="22"/>
                      </w:rPr>
                    </m:ctrlPr>
                  </m:sSubPr>
                  <m:e>
                    <m:r>
                      <m:rPr/>
                      <w:rPr>
                        <w:rFonts w:ascii="Cambria Math" w:hAnsi="Cambria Math" w:cs="Times New Roman"/>
                        <w:kern w:val="0"/>
                        <w:szCs w:val="20"/>
                      </w:rPr>
                      <m:t>S</m:t>
                    </m:r>
                    <m:ctrlPr>
                      <w:rPr>
                        <w:rFonts w:ascii="Cambria Math" w:hAnsi="Cambria Math" w:cstheme="minorBidi"/>
                        <w:i/>
                        <w:kern w:val="2"/>
                        <w:szCs w:val="22"/>
                      </w:rPr>
                    </m:ctrlPr>
                  </m:e>
                  <m:sub>
                    <m:r>
                      <m:rPr/>
                      <w:rPr>
                        <w:rFonts w:ascii="Cambria Math" w:hAnsi="Cambria Math" w:cs="Times New Roman"/>
                        <w:kern w:val="0"/>
                        <w:szCs w:val="20"/>
                      </w:rPr>
                      <m:t>b</m:t>
                    </m:r>
                    <m:ctrlPr>
                      <w:rPr>
                        <w:rFonts w:ascii="Cambria Math" w:hAnsi="Cambria Math" w:cstheme="minorBidi"/>
                        <w:i/>
                        <w:kern w:val="2"/>
                        <w:szCs w:val="22"/>
                      </w:rPr>
                    </m:ctrlPr>
                  </m:sub>
                </m:sSub>
              </m:oMath>
            </m:oMathPara>
          </w:p>
        </w:tc>
        <w:tc>
          <w:tcPr>
            <w:tcW w:w="851" w:type="dxa"/>
            <w:tcMar>
              <w:left w:w="0" w:type="dxa"/>
              <w:right w:w="0" w:type="dxa"/>
            </w:tcMar>
            <w:vAlign w:val="center"/>
          </w:tcPr>
          <w:p>
            <w:pPr>
              <w:pStyle w:val="87"/>
              <w:ind w:firstLine="480"/>
            </w:pPr>
            <w:bookmarkStart w:id="61" w:name="_Ref100264994"/>
            <w:r>
              <w:rPr>
                <w:rFonts w:hint="eastAsia"/>
              </w:rPr>
              <w:t>(</w:t>
            </w:r>
            <w:r>
              <w:fldChar w:fldCharType="begin"/>
            </w:r>
            <w:r>
              <w:instrText xml:space="preserve"> STYLEREF 1 \s </w:instrText>
            </w:r>
            <w:r>
              <w:fldChar w:fldCharType="separate"/>
            </w:r>
            <w:r>
              <w:t>8</w:t>
            </w:r>
            <w:r>
              <w:fldChar w:fldCharType="end"/>
            </w:r>
            <w:r>
              <w:t>.</w:t>
            </w:r>
            <w:r>
              <w:fldChar w:fldCharType="begin"/>
            </w:r>
            <w:r>
              <w:instrText xml:space="preserve"> SEQ Equation \* ARABIC \s 1 </w:instrText>
            </w:r>
            <w:r>
              <w:fldChar w:fldCharType="separate"/>
            </w:r>
            <w:r>
              <w:t>5</w:t>
            </w:r>
            <w:r>
              <w:fldChar w:fldCharType="end"/>
            </w:r>
            <w:r>
              <w:t>)</w:t>
            </w:r>
            <w:bookmarkEnd w:id="6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heme="minorBidi"/>
                        <w:i/>
                        <w:kern w:val="2"/>
                        <w:szCs w:val="22"/>
                      </w:rPr>
                    </m:ctrlPr>
                  </m:sSubPr>
                  <m:e>
                    <m:r>
                      <m:rPr/>
                      <w:rPr>
                        <w:rFonts w:ascii="Cambria Math" w:hAnsi="Cambria Math" w:cs="Times New Roman"/>
                        <w:kern w:val="0"/>
                        <w:szCs w:val="20"/>
                      </w:rPr>
                      <m:t>η</m:t>
                    </m:r>
                    <m:ctrlPr>
                      <w:rPr>
                        <w:rFonts w:ascii="Cambria Math" w:hAnsi="Cambria Math" w:cstheme="minorBidi"/>
                        <w:i/>
                        <w:kern w:val="2"/>
                        <w:szCs w:val="22"/>
                      </w:rPr>
                    </m:ctrlPr>
                  </m:e>
                  <m:sub>
                    <m:r>
                      <m:rPr/>
                      <w:rPr>
                        <w:rFonts w:ascii="Cambria Math" w:hAnsi="Cambria Math" w:cs="Times New Roman"/>
                        <w:kern w:val="0"/>
                        <w:szCs w:val="20"/>
                      </w:rPr>
                      <m:t>s</m:t>
                    </m:r>
                    <m:ctrlPr>
                      <w:rPr>
                        <w:rFonts w:ascii="Cambria Math" w:hAnsi="Cambria Math" w:cstheme="minorBidi"/>
                        <w:i/>
                        <w:kern w:val="2"/>
                        <w:szCs w:val="22"/>
                      </w:rPr>
                    </m:ctrlPr>
                  </m:sub>
                </m:sSub>
                <m:r>
                  <m:rPr/>
                  <w:rPr>
                    <w:rFonts w:ascii="Cambria Math" w:hAnsi="Cambria Math" w:cs="Times New Roman"/>
                    <w:kern w:val="0"/>
                    <w:szCs w:val="20"/>
                  </w:rPr>
                  <m:t>=</m:t>
                </m:r>
                <m:f>
                  <m:fPr>
                    <m:ctrlPr>
                      <w:rPr>
                        <w:rFonts w:ascii="Cambria Math" w:hAnsi="Cambria Math" w:cstheme="minorBidi"/>
                        <w:i/>
                        <w:kern w:val="2"/>
                        <w:szCs w:val="22"/>
                      </w:rPr>
                    </m:ctrlPr>
                  </m:fPr>
                  <m:num>
                    <m:sSub>
                      <m:sSubPr>
                        <m:ctrlPr>
                          <w:rPr>
                            <w:rFonts w:ascii="Cambria Math" w:hAnsi="Cambria Math" w:cstheme="minorBidi"/>
                            <w:i/>
                            <w:kern w:val="2"/>
                            <w:szCs w:val="22"/>
                          </w:rPr>
                        </m:ctrlPr>
                      </m:sSubPr>
                      <m:e>
                        <m:r>
                          <m:rPr/>
                          <w:rPr>
                            <w:rFonts w:ascii="Cambria Math" w:hAnsi="Cambria Math" w:cs="Times New Roman"/>
                            <w:kern w:val="0"/>
                            <w:szCs w:val="20"/>
                          </w:rPr>
                          <m:t>S</m:t>
                        </m:r>
                        <m:ctrlPr>
                          <w:rPr>
                            <w:rFonts w:ascii="Cambria Math" w:hAnsi="Cambria Math" w:cstheme="minorBidi"/>
                            <w:i/>
                            <w:kern w:val="2"/>
                            <w:szCs w:val="22"/>
                          </w:rPr>
                        </m:ctrlPr>
                      </m:e>
                      <m:sub>
                        <m:r>
                          <m:rPr/>
                          <w:rPr>
                            <w:rFonts w:ascii="Cambria Math" w:hAnsi="Cambria Math" w:cs="Times New Roman"/>
                            <w:kern w:val="0"/>
                            <w:szCs w:val="20"/>
                          </w:rPr>
                          <m:t>r</m:t>
                        </m:r>
                        <m:ctrlPr>
                          <w:rPr>
                            <w:rFonts w:ascii="Cambria Math" w:hAnsi="Cambria Math" w:cstheme="minorBidi"/>
                            <w:i/>
                            <w:kern w:val="2"/>
                            <w:szCs w:val="22"/>
                          </w:rPr>
                        </m:ctrlPr>
                      </m:sub>
                    </m:sSub>
                    <m:r>
                      <m:rPr/>
                      <w:rPr>
                        <w:rFonts w:ascii="Cambria Math" w:hAnsi="Cambria Math" w:cs="Times New Roman"/>
                        <w:kern w:val="0"/>
                        <w:szCs w:val="20"/>
                      </w:rPr>
                      <m:t>−</m:t>
                    </m:r>
                    <m:sSub>
                      <m:sSubPr>
                        <m:ctrlPr>
                          <w:rPr>
                            <w:rFonts w:ascii="Cambria Math" w:hAnsi="Cambria Math" w:cstheme="minorBidi"/>
                            <w:i/>
                            <w:kern w:val="2"/>
                            <w:szCs w:val="22"/>
                          </w:rPr>
                        </m:ctrlPr>
                      </m:sSubPr>
                      <m:e>
                        <m:r>
                          <m:rPr/>
                          <w:rPr>
                            <w:rFonts w:ascii="Cambria Math" w:hAnsi="Cambria Math" w:cs="Times New Roman"/>
                            <w:kern w:val="0"/>
                            <w:szCs w:val="20"/>
                          </w:rPr>
                          <m:t>S</m:t>
                        </m:r>
                        <m:ctrlPr>
                          <w:rPr>
                            <w:rFonts w:ascii="Cambria Math" w:hAnsi="Cambria Math" w:cstheme="minorBidi"/>
                            <w:i/>
                            <w:kern w:val="2"/>
                            <w:szCs w:val="22"/>
                          </w:rPr>
                        </m:ctrlPr>
                      </m:e>
                      <m:sub>
                        <m:r>
                          <m:rPr/>
                          <w:rPr>
                            <w:rFonts w:ascii="Cambria Math" w:hAnsi="Cambria Math" w:cs="Times New Roman"/>
                            <w:kern w:val="0"/>
                            <w:szCs w:val="20"/>
                          </w:rPr>
                          <m:t>b</m:t>
                        </m:r>
                        <m:ctrlPr>
                          <w:rPr>
                            <w:rFonts w:ascii="Cambria Math" w:hAnsi="Cambria Math" w:cstheme="minorBidi"/>
                            <w:i/>
                            <w:kern w:val="2"/>
                            <w:szCs w:val="22"/>
                          </w:rPr>
                        </m:ctrlPr>
                      </m:sub>
                    </m:sSub>
                    <m:ctrlPr>
                      <w:rPr>
                        <w:rFonts w:ascii="Cambria Math" w:hAnsi="Cambria Math" w:cstheme="minorBidi"/>
                        <w:i/>
                        <w:kern w:val="2"/>
                        <w:szCs w:val="22"/>
                      </w:rPr>
                    </m:ctrlPr>
                  </m:num>
                  <m:den>
                    <m:sSub>
                      <m:sSubPr>
                        <m:ctrlPr>
                          <w:rPr>
                            <w:rFonts w:ascii="Cambria Math" w:hAnsi="Cambria Math" w:cstheme="minorBidi"/>
                            <w:i/>
                            <w:kern w:val="2"/>
                            <w:szCs w:val="22"/>
                          </w:rPr>
                        </m:ctrlPr>
                      </m:sSubPr>
                      <m:e>
                        <m:r>
                          <m:rPr/>
                          <w:rPr>
                            <w:rFonts w:ascii="Cambria Math" w:hAnsi="Cambria Math" w:cs="Times New Roman"/>
                            <w:kern w:val="0"/>
                            <w:szCs w:val="20"/>
                          </w:rPr>
                          <m:t>S</m:t>
                        </m:r>
                        <m:ctrlPr>
                          <w:rPr>
                            <w:rFonts w:ascii="Cambria Math" w:hAnsi="Cambria Math" w:cstheme="minorBidi"/>
                            <w:i/>
                            <w:kern w:val="2"/>
                            <w:szCs w:val="22"/>
                          </w:rPr>
                        </m:ctrlPr>
                      </m:e>
                      <m:sub>
                        <m:r>
                          <m:rPr/>
                          <w:rPr>
                            <w:rFonts w:ascii="Cambria Math" w:hAnsi="Cambria Math" w:cs="Times New Roman"/>
                            <w:kern w:val="0"/>
                            <w:szCs w:val="20"/>
                          </w:rPr>
                          <m:t>b</m:t>
                        </m:r>
                        <m:ctrlPr>
                          <w:rPr>
                            <w:rFonts w:ascii="Cambria Math" w:hAnsi="Cambria Math" w:cstheme="minorBidi"/>
                            <w:i/>
                            <w:kern w:val="2"/>
                            <w:szCs w:val="22"/>
                          </w:rPr>
                        </m:ctrlPr>
                      </m:sub>
                    </m:sSub>
                    <m:ctrlPr>
                      <w:rPr>
                        <w:rFonts w:ascii="Cambria Math" w:hAnsi="Cambria Math" w:cstheme="minorBidi"/>
                        <w:i/>
                        <w:kern w:val="2"/>
                        <w:szCs w:val="22"/>
                      </w:rPr>
                    </m:ctrlPr>
                  </m:den>
                </m:f>
                <m:r>
                  <m:rPr/>
                  <w:rPr>
                    <w:rFonts w:ascii="Cambria Math" w:hAnsi="Cambria Math" w:cs="Times New Roman"/>
                    <w:kern w:val="0"/>
                    <w:szCs w:val="20"/>
                  </w:rPr>
                  <m:t>×100%</m:t>
                </m:r>
              </m:oMath>
            </m:oMathPara>
          </w:p>
        </w:tc>
        <w:tc>
          <w:tcPr>
            <w:tcW w:w="851" w:type="dxa"/>
            <w:tcMar>
              <w:left w:w="0" w:type="dxa"/>
              <w:right w:w="0" w:type="dxa"/>
            </w:tcMar>
            <w:vAlign w:val="center"/>
          </w:tcPr>
          <w:p>
            <w:pPr>
              <w:pStyle w:val="87"/>
              <w:ind w:firstLine="480"/>
            </w:pPr>
            <w:bookmarkStart w:id="62" w:name="_Ref100264999"/>
            <w:r>
              <w:rPr>
                <w:rFonts w:hint="eastAsia"/>
              </w:rPr>
              <w:t>(</w:t>
            </w:r>
            <w:r>
              <w:fldChar w:fldCharType="begin"/>
            </w:r>
            <w:r>
              <w:instrText xml:space="preserve"> STYLEREF 1 \s </w:instrText>
            </w:r>
            <w:r>
              <w:fldChar w:fldCharType="separate"/>
            </w:r>
            <w:r>
              <w:t>8</w:t>
            </w:r>
            <w:r>
              <w:fldChar w:fldCharType="end"/>
            </w:r>
            <w:r>
              <w:t>.</w:t>
            </w:r>
            <w:r>
              <w:fldChar w:fldCharType="begin"/>
            </w:r>
            <w:r>
              <w:instrText xml:space="preserve"> SEQ Equation \* ARABIC \s 1 </w:instrText>
            </w:r>
            <w:r>
              <w:fldChar w:fldCharType="separate"/>
            </w:r>
            <w:r>
              <w:t>6</w:t>
            </w:r>
            <w:r>
              <w:fldChar w:fldCharType="end"/>
            </w:r>
            <w:r>
              <w:t>)</w:t>
            </w:r>
            <w:bookmarkEnd w:id="62"/>
          </w:p>
        </w:tc>
      </w:tr>
    </w:tbl>
    <w:p>
      <w:pPr>
        <w:ind w:firstLine="420"/>
      </w:pPr>
      <w:r>
        <w:rPr>
          <w:rFonts w:hint="eastAsia"/>
        </w:rPr>
        <w:t>式中：</w:t>
      </w:r>
    </w:p>
    <w:p>
      <w:pPr>
        <w:ind w:firstLine="42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s</m:t>
            </m:r>
            <m:ctrlPr>
              <w:rPr>
                <w:rFonts w:ascii="Cambria Math" w:hAnsi="Cambria Math"/>
                <w:i/>
              </w:rPr>
            </m:ctrlPr>
          </m:sub>
        </m:sSub>
      </m:oMath>
      <w:r>
        <w:rPr>
          <w:rFonts w:hint="eastAsia"/>
        </w:rPr>
        <w:t>——集中空调系统节能量，单位为千瓦时(kW</w:t>
      </w:r>
      <w:r>
        <w:rPr>
          <w:rFonts w:cs="Times New Roman"/>
        </w:rPr>
        <w:t>·</w:t>
      </w:r>
      <w:r>
        <w:rPr>
          <w:rFonts w:hint="eastAsia"/>
        </w:rPr>
        <w:t>h)；</w:t>
      </w:r>
      <m:oMath>
        <m:sSubSup>
          <m:sSubSupPr>
            <m:ctrlPr>
              <w:rPr>
                <w:rFonts w:ascii="Cambria Math" w:hAnsi="Cambria Math"/>
                <w:i/>
              </w:rPr>
            </m:ctrlPr>
          </m:sSubSupPr>
          <m:e>
            <m:r>
              <m:rPr/>
              <w:rPr>
                <w:rFonts w:ascii="Cambria Math" w:hAnsi="Cambria Math"/>
              </w:rPr>
              <m:t>E</m:t>
            </m:r>
            <m:ctrlPr>
              <w:rPr>
                <w:rFonts w:ascii="Cambria Math" w:hAnsi="Cambria Math"/>
                <w:i/>
              </w:rPr>
            </m:ctrlPr>
          </m:e>
          <m:sub>
            <m:r>
              <m:rPr/>
              <w:rPr>
                <w:rFonts w:ascii="Cambria Math" w:hAnsi="Cambria Math"/>
              </w:rPr>
              <m:t>r</m:t>
            </m:r>
            <m:ctrlPr>
              <w:rPr>
                <w:rFonts w:ascii="Cambria Math" w:hAnsi="Cambria Math"/>
                <w:i/>
              </w:rPr>
            </m:ctrlPr>
          </m:sub>
          <m:sup>
            <m:r>
              <m:rPr/>
              <w:rPr>
                <w:rFonts w:ascii="Cambria Math" w:hAnsi="Cambria Math"/>
              </w:rPr>
              <m:t>'</m:t>
            </m:r>
            <m:ctrlPr>
              <w:rPr>
                <w:rFonts w:ascii="Cambria Math" w:hAnsi="Cambria Math"/>
                <w:i/>
              </w:rPr>
            </m:ctrlPr>
          </m:sup>
        </m:sSubSup>
      </m:oMath>
      <w:r>
        <w:rPr>
          <w:rFonts w:hint="eastAsia"/>
        </w:rPr>
        <w:t>——节能措施开启状态下的集中空调系统统计报告期能耗，单位为千瓦时(kW</w:t>
      </w:r>
      <w:r>
        <w:rPr>
          <w:rFonts w:cs="Times New Roman"/>
        </w:rPr>
        <w:t>·</w:t>
      </w:r>
      <w:r>
        <w:rPr>
          <w:rFonts w:hint="eastAsia"/>
        </w:rPr>
        <w:t>h)；</w:t>
      </w:r>
    </w:p>
    <w:p>
      <w:pPr>
        <w:ind w:left="420"/>
      </w:pPr>
      <m:oMath>
        <m:sSub>
          <m:sSubPr>
            <m:ctrlPr>
              <w:rPr>
                <w:rFonts w:ascii="Cambria Math" w:hAnsi="Cambria Math"/>
                <w:i/>
              </w:rPr>
            </m:ctrlPr>
          </m:sSubPr>
          <m:e>
            <m:r>
              <m:rPr/>
              <w:rPr>
                <w:rFonts w:ascii="Cambria Math" w:hAnsi="Cambria Math"/>
              </w:rPr>
              <m:t>η</m:t>
            </m:r>
            <m:ctrlPr>
              <w:rPr>
                <w:rFonts w:ascii="Cambria Math" w:hAnsi="Cambria Math"/>
                <w:i/>
              </w:rPr>
            </m:ctrlPr>
          </m:e>
          <m:sub>
            <m:r>
              <m:rPr/>
              <w:rPr>
                <w:rFonts w:ascii="Cambria Math" w:hAnsi="Cambria Math"/>
              </w:rPr>
              <m:t>s</m:t>
            </m:r>
            <m:ctrlPr>
              <w:rPr>
                <w:rFonts w:ascii="Cambria Math" w:hAnsi="Cambria Math"/>
                <w:i/>
              </w:rPr>
            </m:ctrlPr>
          </m:sub>
        </m:sSub>
      </m:oMath>
      <w:r>
        <w:rPr>
          <w:rFonts w:hint="eastAsia"/>
        </w:rPr>
        <w:t>——节能率；</w:t>
      </w:r>
    </w:p>
    <w:p>
      <w:pPr>
        <w:ind w:left="42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r</m:t>
            </m:r>
            <m:ctrlPr>
              <w:rPr>
                <w:rFonts w:ascii="Cambria Math" w:hAnsi="Cambria Math"/>
                <w:i/>
              </w:rPr>
            </m:ctrlPr>
          </m:sub>
        </m:sSub>
      </m:oMath>
      <w:r>
        <w:rPr>
          <w:rFonts w:hint="eastAsia"/>
        </w:rPr>
        <w:t>——集中空调系统统计报告期能耗（含节能措施关闭状态下各测试日的累计能耗），单位为千瓦时(kW</w:t>
      </w:r>
      <w:r>
        <w:rPr>
          <w:rFonts w:cs="Times New Roman"/>
        </w:rPr>
        <w:t>·</w:t>
      </w:r>
      <w:r>
        <w:rPr>
          <w:rFonts w:hint="eastAsia"/>
        </w:rPr>
        <w:t>h)；</w:t>
      </w:r>
    </w:p>
    <w:p>
      <w:pPr>
        <w:ind w:left="420"/>
      </w:pPr>
      <m:oMath>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b</m:t>
            </m:r>
            <m:ctrlPr>
              <w:rPr>
                <w:rFonts w:ascii="Cambria Math" w:hAnsi="Cambria Math"/>
                <w:i/>
              </w:rPr>
            </m:ctrlPr>
          </m:sub>
        </m:sSub>
      </m:oMath>
      <w:r>
        <w:rPr>
          <w:rFonts w:hint="eastAsia"/>
        </w:rPr>
        <w:t>——节能措施关闭状态下测试日的累计能耗，单位为千瓦时(kW</w:t>
      </w:r>
      <w:r>
        <w:rPr>
          <w:rFonts w:cs="Times New Roman"/>
        </w:rPr>
        <w:t>·</w:t>
      </w:r>
      <w:r>
        <w:rPr>
          <w:rFonts w:hint="eastAsia"/>
        </w:rPr>
        <w:t>h)；</w:t>
      </w:r>
    </w:p>
    <w:p>
      <w:pPr>
        <w:ind w:left="420"/>
      </w:pPr>
      <m:oMath>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r</m:t>
            </m:r>
            <m:ctrlPr>
              <w:rPr>
                <w:rFonts w:ascii="Cambria Math" w:hAnsi="Cambria Math"/>
                <w:i/>
              </w:rPr>
            </m:ctrlPr>
          </m:sub>
        </m:sSub>
      </m:oMath>
      <w:r>
        <w:rPr>
          <w:rFonts w:hint="eastAsia"/>
        </w:rPr>
        <w:t>——节能措施开启状态下测试日的累计能耗，单位为千瓦时(kW</w:t>
      </w:r>
      <w:r>
        <w:rPr>
          <w:rFonts w:cs="Times New Roman"/>
        </w:rPr>
        <w:t>·</w:t>
      </w:r>
      <w:r>
        <w:rPr>
          <w:rFonts w:hint="eastAsia"/>
        </w:rPr>
        <w:t>h)。</w:t>
      </w:r>
    </w:p>
    <w:p>
      <w:pPr>
        <w:ind w:firstLine="420"/>
      </w:pPr>
      <w:r>
        <w:rPr>
          <w:rFonts w:hint="eastAsia"/>
        </w:rPr>
        <w:t>其中</w:t>
      </w:r>
      <m:oMath>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b</m:t>
            </m:r>
            <m:ctrlPr>
              <w:rPr>
                <w:rFonts w:ascii="Cambria Math" w:hAnsi="Cambria Math"/>
                <w:i/>
              </w:rPr>
            </m:ctrlPr>
          </m:sub>
        </m:sSub>
      </m:oMath>
      <w:r>
        <w:rPr>
          <w:rFonts w:hint="eastAsia"/>
        </w:rPr>
        <w:t>和</w:t>
      </w:r>
      <m:oMath>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r</m:t>
            </m:r>
            <m:ctrlPr>
              <w:rPr>
                <w:rFonts w:ascii="Cambria Math" w:hAnsi="Cambria Math"/>
                <w:i/>
              </w:rPr>
            </m:ctrlPr>
          </m:sub>
        </m:sSub>
      </m:oMath>
      <w:r>
        <w:rPr>
          <w:rFonts w:hint="eastAsia"/>
        </w:rPr>
        <w:t>按式</w:t>
      </w:r>
      <w:r>
        <w:fldChar w:fldCharType="begin"/>
      </w:r>
      <w:r>
        <w:instrText xml:space="preserve"> REF _Ref100265048 \h  \* MERGEFORMAT </w:instrText>
      </w:r>
      <w:r>
        <w:fldChar w:fldCharType="separate"/>
      </w:r>
      <w:r>
        <w:rPr>
          <w:rFonts w:hint="eastAsia"/>
        </w:rPr>
        <w:t>(</w:t>
      </w:r>
      <w:r>
        <w:t>8.7)</w:t>
      </w:r>
      <w:r>
        <w:fldChar w:fldCharType="end"/>
      </w:r>
      <w:r>
        <w:rPr>
          <w:rFonts w:hint="eastAsia"/>
        </w:rPr>
        <w:t>和式</w:t>
      </w:r>
      <w:r>
        <w:fldChar w:fldCharType="begin"/>
      </w:r>
      <w:r>
        <w:instrText xml:space="preserve"> REF _Ref100265051 \h  \* MERGEFORMAT </w:instrText>
      </w:r>
      <w:r>
        <w:fldChar w:fldCharType="separate"/>
      </w:r>
      <w:r>
        <w:rPr>
          <w:rFonts w:hint="eastAsia"/>
        </w:rPr>
        <w:t>(</w:t>
      </w:r>
      <w:r>
        <w:t>8.8)</w:t>
      </w:r>
      <w:r>
        <w:fldChar w:fldCharType="end"/>
      </w:r>
      <w:r>
        <w:rPr>
          <w:rFonts w:hint="eastAsia"/>
        </w:rPr>
        <w:t>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5"/>
        <w:gridCol w:w="5052"/>
        <w:gridCol w:w="1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55" w:type="dxa"/>
            <w:tcMar>
              <w:left w:w="0" w:type="dxa"/>
              <w:right w:w="0" w:type="dxa"/>
            </w:tcMar>
            <w:vAlign w:val="center"/>
          </w:tcPr>
          <w:p>
            <w:pPr>
              <w:rPr>
                <w:rFonts w:cs="Times New Roman"/>
                <w:kern w:val="0"/>
                <w:szCs w:val="20"/>
              </w:rPr>
            </w:pPr>
          </w:p>
        </w:tc>
        <w:tc>
          <w:tcPr>
            <w:tcW w:w="5052" w:type="dxa"/>
            <w:tcMar>
              <w:left w:w="0" w:type="dxa"/>
              <w:right w:w="0" w:type="dxa"/>
            </w:tcMar>
            <w:vAlign w:val="center"/>
          </w:tcPr>
          <w:p>
            <w:pPr>
              <w:rPr>
                <w:rFonts w:cs="Times New Roman"/>
                <w:kern w:val="0"/>
                <w:szCs w:val="20"/>
              </w:rPr>
            </w:pPr>
            <m:oMathPara>
              <m:oMath>
                <m:sSub>
                  <m:sSubPr>
                    <m:ctrlPr>
                      <w:rPr>
                        <w:rFonts w:ascii="Cambria Math" w:hAnsi="Cambria Math" w:cstheme="minorBidi"/>
                        <w:i/>
                        <w:kern w:val="2"/>
                        <w:szCs w:val="22"/>
                      </w:rPr>
                    </m:ctrlPr>
                  </m:sSubPr>
                  <m:e>
                    <m:r>
                      <m:rPr/>
                      <w:rPr>
                        <w:rFonts w:ascii="Cambria Math" w:hAnsi="Cambria Math" w:cs="Times New Roman"/>
                        <w:kern w:val="0"/>
                        <w:szCs w:val="20"/>
                      </w:rPr>
                      <m:t>S</m:t>
                    </m:r>
                    <m:ctrlPr>
                      <w:rPr>
                        <w:rFonts w:ascii="Cambria Math" w:hAnsi="Cambria Math" w:cstheme="minorBidi"/>
                        <w:i/>
                        <w:kern w:val="2"/>
                        <w:szCs w:val="22"/>
                      </w:rPr>
                    </m:ctrlPr>
                  </m:e>
                  <m:sub>
                    <m:r>
                      <m:rPr/>
                      <w:rPr>
                        <w:rFonts w:ascii="Cambria Math" w:hAnsi="Cambria Math" w:cs="Times New Roman"/>
                        <w:kern w:val="0"/>
                        <w:szCs w:val="20"/>
                      </w:rPr>
                      <m:t>b</m:t>
                    </m:r>
                    <m:ctrlPr>
                      <w:rPr>
                        <w:rFonts w:ascii="Cambria Math" w:hAnsi="Cambria Math" w:cstheme="minorBidi"/>
                        <w:i/>
                        <w:kern w:val="2"/>
                        <w:szCs w:val="22"/>
                      </w:rPr>
                    </m:ctrlPr>
                  </m:sub>
                </m:sSub>
                <m:r>
                  <m:rPr/>
                  <w:rPr>
                    <w:rFonts w:ascii="Cambria Math" w:hAnsi="Cambria Math" w:cs="Times New Roman"/>
                    <w:kern w:val="0"/>
                    <w:szCs w:val="20"/>
                  </w:rPr>
                  <m:t>=</m:t>
                </m:r>
                <m:nary>
                  <m:naryPr>
                    <m:chr m:val="∑"/>
                    <m:limLoc m:val="undOvr"/>
                    <m:ctrlPr>
                      <w:rPr>
                        <w:rFonts w:ascii="Cambria Math" w:hAnsi="Cambria Math" w:cstheme="minorBidi"/>
                        <w:i/>
                        <w:kern w:val="2"/>
                        <w:szCs w:val="22"/>
                      </w:rPr>
                    </m:ctrlPr>
                  </m:naryPr>
                  <m:sub>
                    <m:r>
                      <m:rPr/>
                      <w:rPr>
                        <w:rFonts w:ascii="Cambria Math" w:hAnsi="Cambria Math" w:cs="Times New Roman"/>
                        <w:kern w:val="0"/>
                        <w:szCs w:val="20"/>
                      </w:rPr>
                      <m:t>i=1</m:t>
                    </m:r>
                    <m:ctrlPr>
                      <w:rPr>
                        <w:rFonts w:ascii="Cambria Math" w:hAnsi="Cambria Math" w:cstheme="minorBidi"/>
                        <w:i/>
                        <w:kern w:val="2"/>
                        <w:szCs w:val="22"/>
                      </w:rPr>
                    </m:ctrlPr>
                  </m:sub>
                  <m:sup>
                    <m:r>
                      <m:rPr/>
                      <w:rPr>
                        <w:rFonts w:ascii="Cambria Math" w:hAnsi="Cambria Math" w:cs="Times New Roman"/>
                        <w:kern w:val="0"/>
                        <w:szCs w:val="20"/>
                      </w:rPr>
                      <m:t>k</m:t>
                    </m:r>
                    <m:ctrlPr>
                      <w:rPr>
                        <w:rFonts w:ascii="Cambria Math" w:hAnsi="Cambria Math" w:cstheme="minorBidi"/>
                        <w:i/>
                        <w:kern w:val="2"/>
                        <w:szCs w:val="22"/>
                      </w:rPr>
                    </m:ctrlPr>
                  </m:sup>
                  <m:e>
                    <m:sSubSup>
                      <m:sSubSupPr>
                        <m:ctrlPr>
                          <w:rPr>
                            <w:rFonts w:ascii="Cambria Math" w:hAnsi="Cambria Math" w:cstheme="minorBidi"/>
                            <w:i/>
                            <w:kern w:val="2"/>
                            <w:szCs w:val="22"/>
                          </w:rPr>
                        </m:ctrlPr>
                      </m:sSubSupPr>
                      <m:e>
                        <m:r>
                          <m:rPr/>
                          <w:rPr>
                            <w:rFonts w:ascii="Cambria Math" w:hAnsi="Cambria Math" w:cs="Times New Roman"/>
                            <w:kern w:val="0"/>
                            <w:szCs w:val="20"/>
                          </w:rPr>
                          <m:t>e</m:t>
                        </m:r>
                        <m:ctrlPr>
                          <w:rPr>
                            <w:rFonts w:ascii="Cambria Math" w:hAnsi="Cambria Math" w:cstheme="minorBidi"/>
                            <w:i/>
                            <w:kern w:val="2"/>
                            <w:szCs w:val="22"/>
                          </w:rPr>
                        </m:ctrlPr>
                      </m:e>
                      <m:sub>
                        <m:r>
                          <m:rPr/>
                          <w:rPr>
                            <w:rFonts w:ascii="Cambria Math" w:hAnsi="Cambria Math" w:cs="Times New Roman"/>
                            <w:kern w:val="0"/>
                            <w:szCs w:val="20"/>
                          </w:rPr>
                          <m:t>b,i</m:t>
                        </m:r>
                        <m:ctrlPr>
                          <w:rPr>
                            <w:rFonts w:ascii="Cambria Math" w:hAnsi="Cambria Math" w:cstheme="minorBidi"/>
                            <w:i/>
                            <w:kern w:val="2"/>
                            <w:szCs w:val="22"/>
                          </w:rPr>
                        </m:ctrlPr>
                      </m:sub>
                      <m:sup>
                        <m:r>
                          <m:rPr/>
                          <w:rPr>
                            <w:rFonts w:ascii="Cambria Math" w:hAnsi="Cambria Math" w:cs="Times New Roman"/>
                            <w:kern w:val="0"/>
                            <w:szCs w:val="20"/>
                          </w:rPr>
                          <m:t>'</m:t>
                        </m:r>
                        <m:ctrlPr>
                          <w:rPr>
                            <w:rFonts w:ascii="Cambria Math" w:hAnsi="Cambria Math" w:cstheme="minorBidi"/>
                            <w:i/>
                            <w:kern w:val="2"/>
                            <w:szCs w:val="22"/>
                          </w:rPr>
                        </m:ctrlPr>
                      </m:sup>
                    </m:sSubSup>
                    <m:ctrlPr>
                      <w:rPr>
                        <w:rFonts w:ascii="Cambria Math" w:hAnsi="Cambria Math" w:cstheme="minorBidi"/>
                        <w:i/>
                        <w:kern w:val="2"/>
                        <w:szCs w:val="22"/>
                      </w:rPr>
                    </m:ctrlPr>
                  </m:e>
                </m:nary>
              </m:oMath>
            </m:oMathPara>
          </w:p>
        </w:tc>
        <w:tc>
          <w:tcPr>
            <w:tcW w:w="1699" w:type="dxa"/>
            <w:tcMar>
              <w:left w:w="0" w:type="dxa"/>
              <w:right w:w="0" w:type="dxa"/>
            </w:tcMar>
            <w:vAlign w:val="center"/>
          </w:tcPr>
          <w:p>
            <w:pPr>
              <w:pStyle w:val="87"/>
              <w:ind w:firstLine="480"/>
            </w:pPr>
            <w:bookmarkStart w:id="63" w:name="_Ref100265048"/>
            <w:r>
              <w:rPr>
                <w:rFonts w:hint="eastAsia"/>
              </w:rPr>
              <w:t>(</w:t>
            </w:r>
            <w:r>
              <w:fldChar w:fldCharType="begin"/>
            </w:r>
            <w:r>
              <w:instrText xml:space="preserve"> STYLEREF 1 \s </w:instrText>
            </w:r>
            <w:r>
              <w:fldChar w:fldCharType="separate"/>
            </w:r>
            <w:r>
              <w:t>8</w:t>
            </w:r>
            <w:r>
              <w:fldChar w:fldCharType="end"/>
            </w:r>
            <w:r>
              <w:t>.</w:t>
            </w:r>
            <w:r>
              <w:fldChar w:fldCharType="begin"/>
            </w:r>
            <w:r>
              <w:instrText xml:space="preserve"> SEQ Equation \* ARABIC \s 1 </w:instrText>
            </w:r>
            <w:r>
              <w:fldChar w:fldCharType="separate"/>
            </w:r>
            <w:r>
              <w:t>7</w:t>
            </w:r>
            <w:r>
              <w:fldChar w:fldCharType="end"/>
            </w:r>
            <w:r>
              <w:t>)</w:t>
            </w:r>
            <w:bookmarkEnd w:id="6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tcMar>
              <w:left w:w="0" w:type="dxa"/>
              <w:right w:w="0" w:type="dxa"/>
            </w:tcMar>
            <w:vAlign w:val="center"/>
          </w:tcPr>
          <w:p>
            <w:pPr>
              <w:rPr>
                <w:rFonts w:cs="Times New Roman"/>
                <w:kern w:val="0"/>
                <w:szCs w:val="20"/>
              </w:rPr>
            </w:pPr>
          </w:p>
        </w:tc>
        <w:tc>
          <w:tcPr>
            <w:tcW w:w="5052" w:type="dxa"/>
            <w:tcMar>
              <w:left w:w="0" w:type="dxa"/>
              <w:right w:w="0" w:type="dxa"/>
            </w:tcMar>
            <w:vAlign w:val="center"/>
          </w:tcPr>
          <w:p>
            <w:pPr>
              <w:rPr>
                <w:rFonts w:cs="Times New Roman"/>
                <w:kern w:val="0"/>
                <w:szCs w:val="20"/>
              </w:rPr>
            </w:pPr>
            <m:oMathPara>
              <m:oMath>
                <m:sSub>
                  <m:sSubPr>
                    <m:ctrlPr>
                      <w:rPr>
                        <w:rFonts w:ascii="Cambria Math" w:hAnsi="Cambria Math" w:cstheme="minorBidi"/>
                        <w:i/>
                        <w:kern w:val="2"/>
                        <w:szCs w:val="22"/>
                      </w:rPr>
                    </m:ctrlPr>
                  </m:sSubPr>
                  <m:e>
                    <m:r>
                      <m:rPr/>
                      <w:rPr>
                        <w:rFonts w:ascii="Cambria Math" w:hAnsi="Cambria Math" w:cs="Times New Roman"/>
                        <w:kern w:val="0"/>
                        <w:szCs w:val="20"/>
                      </w:rPr>
                      <m:t>S</m:t>
                    </m:r>
                    <m:ctrlPr>
                      <w:rPr>
                        <w:rFonts w:ascii="Cambria Math" w:hAnsi="Cambria Math" w:cstheme="minorBidi"/>
                        <w:i/>
                        <w:kern w:val="2"/>
                        <w:szCs w:val="22"/>
                      </w:rPr>
                    </m:ctrlPr>
                  </m:e>
                  <m:sub>
                    <m:r>
                      <m:rPr/>
                      <w:rPr>
                        <w:rFonts w:ascii="Cambria Math" w:hAnsi="Cambria Math" w:cs="Times New Roman"/>
                        <w:kern w:val="0"/>
                        <w:szCs w:val="20"/>
                      </w:rPr>
                      <m:t>r</m:t>
                    </m:r>
                    <m:ctrlPr>
                      <w:rPr>
                        <w:rFonts w:ascii="Cambria Math" w:hAnsi="Cambria Math" w:cstheme="minorBidi"/>
                        <w:i/>
                        <w:kern w:val="2"/>
                        <w:szCs w:val="22"/>
                      </w:rPr>
                    </m:ctrlPr>
                  </m:sub>
                </m:sSub>
                <m:r>
                  <m:rPr/>
                  <w:rPr>
                    <w:rFonts w:ascii="Cambria Math" w:hAnsi="Cambria Math" w:cs="Times New Roman"/>
                    <w:kern w:val="0"/>
                    <w:szCs w:val="20"/>
                  </w:rPr>
                  <m:t>=</m:t>
                </m:r>
                <m:nary>
                  <m:naryPr>
                    <m:chr m:val="∑"/>
                    <m:limLoc m:val="undOvr"/>
                    <m:ctrlPr>
                      <w:rPr>
                        <w:rFonts w:ascii="Cambria Math" w:hAnsi="Cambria Math" w:cstheme="minorBidi"/>
                        <w:i/>
                        <w:kern w:val="2"/>
                        <w:szCs w:val="22"/>
                      </w:rPr>
                    </m:ctrlPr>
                  </m:naryPr>
                  <m:sub>
                    <m:r>
                      <m:rPr/>
                      <w:rPr>
                        <w:rFonts w:ascii="Cambria Math" w:hAnsi="Cambria Math" w:cs="Times New Roman"/>
                        <w:kern w:val="0"/>
                        <w:szCs w:val="20"/>
                      </w:rPr>
                      <m:t>i=1</m:t>
                    </m:r>
                    <m:ctrlPr>
                      <w:rPr>
                        <w:rFonts w:ascii="Cambria Math" w:hAnsi="Cambria Math" w:cstheme="minorBidi"/>
                        <w:i/>
                        <w:kern w:val="2"/>
                        <w:szCs w:val="22"/>
                      </w:rPr>
                    </m:ctrlPr>
                  </m:sub>
                  <m:sup>
                    <m:r>
                      <m:rPr/>
                      <w:rPr>
                        <w:rFonts w:ascii="Cambria Math" w:hAnsi="Cambria Math" w:cs="Times New Roman"/>
                        <w:kern w:val="0"/>
                        <w:szCs w:val="20"/>
                      </w:rPr>
                      <m:t>k</m:t>
                    </m:r>
                    <m:ctrlPr>
                      <w:rPr>
                        <w:rFonts w:ascii="Cambria Math" w:hAnsi="Cambria Math" w:cstheme="minorBidi"/>
                        <w:i/>
                        <w:kern w:val="2"/>
                        <w:szCs w:val="22"/>
                      </w:rPr>
                    </m:ctrlPr>
                  </m:sup>
                  <m:e>
                    <m:sSubSup>
                      <m:sSubSupPr>
                        <m:ctrlPr>
                          <w:rPr>
                            <w:rFonts w:ascii="Cambria Math" w:hAnsi="Cambria Math" w:cstheme="minorBidi"/>
                            <w:i/>
                            <w:kern w:val="2"/>
                            <w:szCs w:val="22"/>
                          </w:rPr>
                        </m:ctrlPr>
                      </m:sSubSupPr>
                      <m:e>
                        <m:r>
                          <m:rPr/>
                          <w:rPr>
                            <w:rFonts w:ascii="Cambria Math" w:hAnsi="Cambria Math" w:cs="Times New Roman"/>
                            <w:kern w:val="0"/>
                            <w:szCs w:val="20"/>
                          </w:rPr>
                          <m:t>e</m:t>
                        </m:r>
                        <m:ctrlPr>
                          <w:rPr>
                            <w:rFonts w:ascii="Cambria Math" w:hAnsi="Cambria Math" w:cstheme="minorBidi"/>
                            <w:i/>
                            <w:kern w:val="2"/>
                            <w:szCs w:val="22"/>
                          </w:rPr>
                        </m:ctrlPr>
                      </m:e>
                      <m:sub>
                        <m:r>
                          <m:rPr/>
                          <w:rPr>
                            <w:rFonts w:ascii="Cambria Math" w:hAnsi="Cambria Math" w:cs="Times New Roman"/>
                            <w:kern w:val="0"/>
                            <w:szCs w:val="20"/>
                          </w:rPr>
                          <m:t>r,i</m:t>
                        </m:r>
                        <m:ctrlPr>
                          <w:rPr>
                            <w:rFonts w:ascii="Cambria Math" w:hAnsi="Cambria Math" w:cstheme="minorBidi"/>
                            <w:i/>
                            <w:kern w:val="2"/>
                            <w:szCs w:val="22"/>
                          </w:rPr>
                        </m:ctrlPr>
                      </m:sub>
                      <m:sup>
                        <m:r>
                          <m:rPr/>
                          <w:rPr>
                            <w:rFonts w:ascii="Cambria Math" w:hAnsi="Cambria Math" w:cs="Times New Roman"/>
                            <w:kern w:val="0"/>
                            <w:szCs w:val="20"/>
                          </w:rPr>
                          <m:t>'</m:t>
                        </m:r>
                        <m:ctrlPr>
                          <w:rPr>
                            <w:rFonts w:ascii="Cambria Math" w:hAnsi="Cambria Math" w:cstheme="minorBidi"/>
                            <w:i/>
                            <w:kern w:val="2"/>
                            <w:szCs w:val="22"/>
                          </w:rPr>
                        </m:ctrlPr>
                      </m:sup>
                    </m:sSubSup>
                    <m:ctrlPr>
                      <w:rPr>
                        <w:rFonts w:ascii="Cambria Math" w:hAnsi="Cambria Math" w:cstheme="minorBidi"/>
                        <w:i/>
                        <w:kern w:val="2"/>
                        <w:szCs w:val="22"/>
                      </w:rPr>
                    </m:ctrlPr>
                  </m:e>
                </m:nary>
              </m:oMath>
            </m:oMathPara>
          </w:p>
        </w:tc>
        <w:tc>
          <w:tcPr>
            <w:tcW w:w="1699" w:type="dxa"/>
            <w:tcMar>
              <w:left w:w="0" w:type="dxa"/>
              <w:right w:w="0" w:type="dxa"/>
            </w:tcMar>
            <w:vAlign w:val="center"/>
          </w:tcPr>
          <w:p>
            <w:pPr>
              <w:pStyle w:val="87"/>
              <w:ind w:firstLine="480"/>
            </w:pPr>
            <w:bookmarkStart w:id="64" w:name="_Ref100265051"/>
            <w:r>
              <w:rPr>
                <w:rFonts w:hint="eastAsia"/>
              </w:rPr>
              <w:t>(</w:t>
            </w:r>
            <w:r>
              <w:fldChar w:fldCharType="begin"/>
            </w:r>
            <w:r>
              <w:instrText xml:space="preserve"> STYLEREF 1 \s </w:instrText>
            </w:r>
            <w:r>
              <w:fldChar w:fldCharType="separate"/>
            </w:r>
            <w:r>
              <w:t>8</w:t>
            </w:r>
            <w:r>
              <w:fldChar w:fldCharType="end"/>
            </w:r>
            <w:r>
              <w:t>.</w:t>
            </w:r>
            <w:r>
              <w:fldChar w:fldCharType="begin"/>
            </w:r>
            <w:r>
              <w:instrText xml:space="preserve"> SEQ Equation \* ARABIC \s 1 </w:instrText>
            </w:r>
            <w:r>
              <w:fldChar w:fldCharType="separate"/>
            </w:r>
            <w:r>
              <w:t>8</w:t>
            </w:r>
            <w:r>
              <w:fldChar w:fldCharType="end"/>
            </w:r>
            <w:r>
              <w:t>)</w:t>
            </w:r>
            <w:bookmarkEnd w:id="64"/>
          </w:p>
        </w:tc>
      </w:tr>
    </w:tbl>
    <w:p>
      <w:pPr>
        <w:ind w:firstLine="420"/>
      </w:pPr>
      <w:r>
        <w:rPr>
          <w:rFonts w:hint="eastAsia"/>
        </w:rPr>
        <w:t>式中：</w:t>
      </w:r>
    </w:p>
    <w:p>
      <w:pPr>
        <w:ind w:left="420"/>
      </w:pPr>
      <m:oMath>
        <m:sSubSup>
          <m:sSubSupPr>
            <m:ctrlPr>
              <w:rPr>
                <w:rFonts w:ascii="Cambria Math" w:hAnsi="Cambria Math"/>
                <w:i/>
              </w:rPr>
            </m:ctrlPr>
          </m:sSubSupPr>
          <m:e>
            <m:r>
              <m:rPr/>
              <w:rPr>
                <w:rFonts w:ascii="Cambria Math" w:hAnsi="Cambria Math"/>
              </w:rPr>
              <m:t>e</m:t>
            </m:r>
            <m:ctrlPr>
              <w:rPr>
                <w:rFonts w:ascii="Cambria Math" w:hAnsi="Cambria Math"/>
                <w:i/>
              </w:rPr>
            </m:ctrlPr>
          </m:e>
          <m:sub>
            <m:r>
              <m:rPr/>
              <w:rPr>
                <w:rFonts w:ascii="Cambria Math" w:hAnsi="Cambria Math"/>
              </w:rPr>
              <m:t>b,i</m:t>
            </m:r>
            <m:ctrlPr>
              <w:rPr>
                <w:rFonts w:ascii="Cambria Math" w:hAnsi="Cambria Math"/>
                <w:i/>
              </w:rPr>
            </m:ctrlPr>
          </m:sub>
          <m:sup>
            <m:r>
              <m:rPr/>
              <w:rPr>
                <w:rFonts w:ascii="Cambria Math" w:hAnsi="Cambria Math"/>
              </w:rPr>
              <m:t>'</m:t>
            </m:r>
            <m:ctrlPr>
              <w:rPr>
                <w:rFonts w:ascii="Cambria Math" w:hAnsi="Cambria Math"/>
                <w:i/>
              </w:rPr>
            </m:ctrlPr>
          </m:sup>
        </m:sSubSup>
      </m:oMath>
      <w:r>
        <w:rPr>
          <w:rFonts w:hint="eastAsia"/>
        </w:rPr>
        <w:t>——节能措施关闭状态下测试日的逐日能耗，单位为千瓦时(kW</w:t>
      </w:r>
      <w:r>
        <w:rPr>
          <w:rFonts w:cs="Times New Roman"/>
        </w:rPr>
        <w:t>·</w:t>
      </w:r>
      <w:r>
        <w:rPr>
          <w:rFonts w:hint="eastAsia"/>
        </w:rPr>
        <w:t>h)，i</w:t>
      </w:r>
      <w:r>
        <w:t>=1,…,k, k</w:t>
      </w:r>
      <w:r>
        <w:rPr>
          <w:rFonts w:hint="eastAsia"/>
        </w:rPr>
        <w:t>为节能措施关闭状态下测试日天数；</w:t>
      </w:r>
    </w:p>
    <w:p>
      <w:pPr>
        <w:ind w:left="420"/>
      </w:pPr>
      <m:oMath>
        <m:sSubSup>
          <m:sSubSupPr>
            <m:ctrlPr>
              <w:rPr>
                <w:rFonts w:ascii="Cambria Math" w:hAnsi="Cambria Math"/>
                <w:i/>
              </w:rPr>
            </m:ctrlPr>
          </m:sSubSupPr>
          <m:e>
            <m:r>
              <m:rPr/>
              <w:rPr>
                <w:rFonts w:ascii="Cambria Math" w:hAnsi="Cambria Math"/>
              </w:rPr>
              <m:t>e</m:t>
            </m:r>
            <m:ctrlPr>
              <w:rPr>
                <w:rFonts w:ascii="Cambria Math" w:hAnsi="Cambria Math"/>
                <w:i/>
              </w:rPr>
            </m:ctrlPr>
          </m:e>
          <m:sub>
            <m:r>
              <m:rPr/>
              <w:rPr>
                <w:rFonts w:ascii="Cambria Math" w:hAnsi="Cambria Math"/>
              </w:rPr>
              <m:t>r,i</m:t>
            </m:r>
            <m:ctrlPr>
              <w:rPr>
                <w:rFonts w:ascii="Cambria Math" w:hAnsi="Cambria Math"/>
                <w:i/>
              </w:rPr>
            </m:ctrlPr>
          </m:sub>
          <m:sup>
            <m:r>
              <m:rPr/>
              <w:rPr>
                <w:rFonts w:ascii="Cambria Math" w:hAnsi="Cambria Math"/>
              </w:rPr>
              <m:t>'</m:t>
            </m:r>
            <m:ctrlPr>
              <w:rPr>
                <w:rFonts w:ascii="Cambria Math" w:hAnsi="Cambria Math"/>
                <w:i/>
              </w:rPr>
            </m:ctrlPr>
          </m:sup>
        </m:sSubSup>
      </m:oMath>
      <w:r>
        <w:rPr>
          <w:rFonts w:hint="eastAsia"/>
        </w:rPr>
        <w:t>——节能措施开启状态下测试日的逐日能耗，单位为千瓦时(kW</w:t>
      </w:r>
      <w:r>
        <w:rPr>
          <w:rFonts w:cs="Times New Roman"/>
        </w:rPr>
        <w:t>·</w:t>
      </w:r>
      <w:r>
        <w:rPr>
          <w:rFonts w:hint="eastAsia"/>
        </w:rPr>
        <w:t>h)，i</w:t>
      </w:r>
      <w:r>
        <w:t>=1,…,k, k</w:t>
      </w:r>
      <w:r>
        <w:rPr>
          <w:rFonts w:hint="eastAsia"/>
        </w:rPr>
        <w:t>为节能措施开启状态下测试日天数。</w:t>
      </w:r>
    </w:p>
    <w:p>
      <w:pPr>
        <w:ind w:left="420"/>
      </w:pPr>
      <w:r>
        <w:rPr>
          <w:rFonts w:hint="eastAsia"/>
        </w:rPr>
        <w:t>相似日比较法的节能量测量和验证示例参见</w:t>
      </w:r>
      <w:r>
        <w:t>GB/T 31349</w:t>
      </w:r>
      <w:r>
        <w:rPr>
          <w:rFonts w:hint="eastAsia"/>
        </w:rPr>
        <w:t xml:space="preserve">附录 </w:t>
      </w:r>
      <w:r>
        <w:t>B</w:t>
      </w:r>
      <w:r>
        <w:rPr>
          <w:rFonts w:hint="eastAsia"/>
        </w:rPr>
        <w:t>。</w:t>
      </w:r>
    </w:p>
    <w:p>
      <w:pPr>
        <w:pStyle w:val="3"/>
        <w:jc w:val="left"/>
      </w:pPr>
      <w:bookmarkStart w:id="65" w:name="_Toc107159329"/>
      <w:r>
        <w:rPr>
          <w:rFonts w:hint="eastAsia"/>
        </w:rPr>
        <w:t>泵类液体输送系统</w:t>
      </w:r>
      <w:bookmarkEnd w:id="65"/>
    </w:p>
    <w:p>
      <w:pPr>
        <w:ind w:firstLine="420"/>
      </w:pPr>
      <w:r>
        <w:rPr>
          <w:rFonts w:hint="eastAsia"/>
        </w:rPr>
        <w:t>根据《节能量和验证技术要求——泵类液体输送系统》</w:t>
      </w:r>
      <w:r>
        <w:t>GB/T 30256</w:t>
      </w:r>
      <w:r>
        <w:rPr>
          <w:rFonts w:hint="eastAsia"/>
        </w:rPr>
        <w:t>，</w:t>
      </w:r>
      <w:r>
        <w:t xml:space="preserve"> </w:t>
      </w:r>
      <w:r>
        <w:rPr>
          <w:rFonts w:hint="eastAsia"/>
        </w:rPr>
        <w:t>泵类液体输送系统的节能量测量与验证方法如下。</w:t>
      </w:r>
    </w:p>
    <w:p>
      <w:pPr>
        <w:pStyle w:val="4"/>
        <w:spacing w:before="163" w:after="163"/>
      </w:pPr>
      <w:r>
        <w:rPr>
          <w:rFonts w:hint="eastAsia"/>
        </w:rPr>
        <w:t>项目边界划分</w:t>
      </w:r>
    </w:p>
    <w:p>
      <w:pPr>
        <w:ind w:firstLine="420"/>
      </w:pPr>
      <w:r>
        <w:rPr>
          <w:rFonts w:hint="eastAsia"/>
        </w:rPr>
        <w:t>按照G</w:t>
      </w:r>
      <w:r>
        <w:t>B/T 13459</w:t>
      </w:r>
      <w:r>
        <w:rPr>
          <w:rFonts w:hint="eastAsia"/>
        </w:rPr>
        <w:t>的规定，根据项目内容和被测泵类系统的现场条件确定泵类系统边界、能量输入和输出边界，如</w:t>
      </w:r>
      <w:r>
        <w:fldChar w:fldCharType="begin"/>
      </w:r>
      <w:r>
        <w:instrText xml:space="preserve"> REF _Ref100265520 \h  \* MERGEFORMAT </w:instrText>
      </w:r>
      <w:r>
        <w:fldChar w:fldCharType="separate"/>
      </w:r>
      <w:r>
        <w:rPr>
          <w:rFonts w:hint="eastAsia"/>
        </w:rPr>
        <w:t xml:space="preserve">图 </w:t>
      </w:r>
      <w:r>
        <w:t>3</w:t>
      </w:r>
      <w:r>
        <w:fldChar w:fldCharType="end"/>
      </w:r>
      <w:r>
        <w:rPr>
          <w:rFonts w:hint="eastAsia"/>
        </w:rPr>
        <w:t>所示。</w:t>
      </w:r>
    </w:p>
    <w:p>
      <w:pPr>
        <w:ind w:firstLine="420"/>
      </w:pPr>
      <w:r>
        <w:rPr>
          <w:rFonts w:hint="eastAsia"/>
        </w:rPr>
        <w:t>若泵类系统存在相互影响运行的多台泵类机组，应将所涉及的泵类机组划入系统边界内；若泵类系统改造（如变频改造〕需新增耗能设备，应将新增耗能设备划入系统边界内。</w:t>
      </w:r>
    </w:p>
    <w:p>
      <w:pPr>
        <w:keepNext/>
      </w:pPr>
      <w:r>
        <w:drawing>
          <wp:inline distT="0" distB="0" distL="0" distR="0">
            <wp:extent cx="5274310" cy="1898015"/>
            <wp:effectExtent l="0" t="0" r="254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4" cstate="print"/>
                    <a:stretch>
                      <a:fillRect/>
                    </a:stretch>
                  </pic:blipFill>
                  <pic:spPr>
                    <a:xfrm>
                      <a:off x="0" y="0"/>
                      <a:ext cx="5274310" cy="1898015"/>
                    </a:xfrm>
                    <a:prstGeom prst="rect">
                      <a:avLst/>
                    </a:prstGeom>
                  </pic:spPr>
                </pic:pic>
              </a:graphicData>
            </a:graphic>
          </wp:inline>
        </w:drawing>
      </w:r>
    </w:p>
    <w:p>
      <w:pPr>
        <w:pStyle w:val="8"/>
      </w:pPr>
      <w:bookmarkStart w:id="66" w:name="_Ref100265520"/>
      <w:r>
        <w:rPr>
          <w:rFonts w:hint="eastAsia"/>
        </w:rPr>
        <w:t>图</w:t>
      </w:r>
      <w:r>
        <w:fldChar w:fldCharType="begin"/>
      </w:r>
      <w:r>
        <w:instrText xml:space="preserve"> </w:instrText>
      </w:r>
      <w:r>
        <w:rPr>
          <w:rFonts w:hint="eastAsia"/>
        </w:rPr>
        <w:instrText xml:space="preserve">SEQ 图 \* ARABIC</w:instrText>
      </w:r>
      <w:r>
        <w:instrText xml:space="preserve"> </w:instrText>
      </w:r>
      <w:r>
        <w:fldChar w:fldCharType="separate"/>
      </w:r>
      <w:r>
        <w:t>3</w:t>
      </w:r>
      <w:r>
        <w:fldChar w:fldCharType="end"/>
      </w:r>
      <w:bookmarkEnd w:id="66"/>
      <w:r>
        <w:t xml:space="preserve"> </w:t>
      </w:r>
      <w:r>
        <w:rPr>
          <w:rFonts w:hint="eastAsia"/>
        </w:rPr>
        <w:t>泵类系统边界示意图</w:t>
      </w:r>
    </w:p>
    <w:p>
      <w:pPr>
        <w:pStyle w:val="4"/>
        <w:spacing w:before="163" w:after="163"/>
      </w:pPr>
      <w:r>
        <w:rPr>
          <w:rFonts w:hint="eastAsia"/>
        </w:rPr>
        <w:t>直接比较法</w:t>
      </w:r>
    </w:p>
    <w:p>
      <w:pPr>
        <w:ind w:firstLine="420"/>
      </w:pPr>
      <w:r>
        <w:rPr>
          <w:rFonts w:hint="eastAsia"/>
        </w:rPr>
        <w:t>GB/T</w:t>
      </w:r>
      <w:r>
        <w:t xml:space="preserve"> 2</w:t>
      </w:r>
      <w:r>
        <w:rPr>
          <w:rFonts w:hint="eastAsia"/>
        </w:rPr>
        <w:t>87</w:t>
      </w:r>
      <w:r>
        <w:t>50</w:t>
      </w:r>
      <w:r>
        <w:rPr>
          <w:rFonts w:hint="eastAsia"/>
        </w:rPr>
        <w:t>中的“直接比较法”仅适用于节能措施可以关闭且不影响泵类系统正常运行的节能改造项目。</w:t>
      </w:r>
    </w:p>
    <w:p>
      <w:pPr>
        <w:pStyle w:val="4"/>
        <w:spacing w:before="163" w:after="163"/>
      </w:pPr>
      <w:r>
        <w:rPr>
          <w:rFonts w:hint="eastAsia"/>
        </w:rPr>
        <w:t>具有单一稳定工况的泵类系统的节能量计算</w:t>
      </w:r>
    </w:p>
    <w:p>
      <w:pPr>
        <w:ind w:left="420"/>
      </w:pPr>
      <w:r>
        <w:rPr>
          <w:rFonts w:hint="eastAsia"/>
        </w:rPr>
        <w:t>节能量按式</w:t>
      </w:r>
      <w:r>
        <w:fldChar w:fldCharType="begin"/>
      </w:r>
      <w:r>
        <w:instrText xml:space="preserve"> REF _Ref100266713 \h  \* MERGEFORMAT </w:instrText>
      </w:r>
      <w:r>
        <w:fldChar w:fldCharType="separate"/>
      </w:r>
      <w:r>
        <w:rPr>
          <w:rFonts w:hint="eastAsia"/>
        </w:rPr>
        <w:t>(</w:t>
      </w:r>
      <w:r>
        <w:t>8.9)</w:t>
      </w:r>
      <w:r>
        <w:fldChar w:fldCharType="end"/>
      </w:r>
      <w:r>
        <w:rPr>
          <w:rFonts w:hint="eastAsia"/>
        </w:rPr>
        <w:t>或式</w:t>
      </w:r>
      <w:r>
        <w:fldChar w:fldCharType="begin"/>
      </w:r>
      <w:r>
        <w:instrText xml:space="preserve"> REF _Ref100266717 \h  \* MERGEFORMAT </w:instrText>
      </w:r>
      <w:r>
        <w:fldChar w:fldCharType="separate"/>
      </w:r>
      <w:r>
        <w:rPr>
          <w:rFonts w:hint="eastAsia"/>
        </w:rPr>
        <w:t>(</w:t>
      </w:r>
      <w:r>
        <w:t>8.10)</w:t>
      </w:r>
      <w:r>
        <w:fldChar w:fldCharType="end"/>
      </w:r>
      <w:r>
        <w:rPr>
          <w:rFonts w:hint="eastAsia"/>
        </w:rPr>
        <w:t>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hAnsi="Cambria Math" w:cs="Times New Roman"/>
                        <w:kern w:val="0"/>
                        <w:szCs w:val="20"/>
                      </w:rPr>
                      <m:t>E</m:t>
                    </m:r>
                    <m:ctrlPr>
                      <w:rPr>
                        <w:rFonts w:ascii="Cambria Math" w:hAnsi="Cambria Math" w:cs="Times New Roman"/>
                        <w:i/>
                        <w:kern w:val="0"/>
                        <w:szCs w:val="20"/>
                      </w:rPr>
                    </m:ctrlPr>
                  </m:e>
                  <m:sub>
                    <m:r>
                      <m:rPr/>
                      <w:rPr>
                        <w:rFonts w:ascii="Cambria Math" w:hAnsi="Cambria Math" w:cs="Times New Roman"/>
                        <w:kern w:val="0"/>
                        <w:szCs w:val="20"/>
                      </w:rPr>
                      <m:t>s</m:t>
                    </m:r>
                    <m:ctrlPr>
                      <w:rPr>
                        <w:rFonts w:ascii="Cambria Math" w:hAnsi="Cambria Math" w:cs="Times New Roman"/>
                        <w:i/>
                        <w:kern w:val="0"/>
                        <w:szCs w:val="20"/>
                      </w:rPr>
                    </m:ctrlPr>
                  </m:sub>
                </m:sSub>
                <m:r>
                  <m:rPr/>
                  <w:rPr>
                    <w:rFonts w:ascii="Cambria Math" w:hAnsi="Cambria Math" w:cs="Times New Roman"/>
                    <w:kern w:val="0"/>
                    <w:szCs w:val="20"/>
                  </w:rPr>
                  <m:t>=</m:t>
                </m:r>
                <m:d>
                  <m:dPr>
                    <m:ctrlPr>
                      <w:rPr>
                        <w:rFonts w:ascii="Cambria Math" w:hAnsi="Cambria Math" w:cs="Times New Roman"/>
                        <w:i/>
                        <w:kern w:val="0"/>
                        <w:szCs w:val="20"/>
                      </w:rPr>
                    </m:ctrlPr>
                  </m:dPr>
                  <m:e>
                    <m:sSub>
                      <m:sSubPr>
                        <m:ctrlPr>
                          <w:rPr>
                            <w:rFonts w:ascii="Cambria Math" w:hAnsi="Cambria Math" w:cs="Times New Roman"/>
                            <w:i/>
                            <w:kern w:val="0"/>
                            <w:szCs w:val="20"/>
                          </w:rPr>
                        </m:ctrlPr>
                      </m:sSubPr>
                      <m:e>
                        <m:r>
                          <m:rPr/>
                          <w:rPr>
                            <w:rFonts w:ascii="Cambria Math" w:hAnsi="Cambria Math" w:cs="Times New Roman"/>
                            <w:kern w:val="0"/>
                            <w:szCs w:val="20"/>
                          </w:rPr>
                          <m:t>P</m:t>
                        </m:r>
                        <m:ctrlPr>
                          <w:rPr>
                            <w:rFonts w:ascii="Cambria Math" w:hAnsi="Cambria Math" w:cs="Times New Roman"/>
                            <w:i/>
                            <w:kern w:val="0"/>
                            <w:szCs w:val="20"/>
                          </w:rPr>
                        </m:ctrlPr>
                      </m:e>
                      <m:sub>
                        <m:r>
                          <m:rPr/>
                          <w:rPr>
                            <w:rFonts w:ascii="Cambria Math" w:hAnsi="Cambria Math" w:cs="Times New Roman"/>
                            <w:kern w:val="0"/>
                            <w:szCs w:val="20"/>
                          </w:rPr>
                          <m:t>1,on</m:t>
                        </m:r>
                        <m:ctrlPr>
                          <w:rPr>
                            <w:rFonts w:ascii="Cambria Math" w:hAnsi="Cambria Math" w:cs="Times New Roman"/>
                            <w:i/>
                            <w:kern w:val="0"/>
                            <w:szCs w:val="20"/>
                          </w:rPr>
                        </m:ctrlPr>
                      </m:sub>
                    </m:sSub>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P</m:t>
                        </m:r>
                        <m:ctrlPr>
                          <w:rPr>
                            <w:rFonts w:ascii="Cambria Math" w:hAnsi="Cambria Math" w:cs="Times New Roman"/>
                            <w:i/>
                            <w:kern w:val="0"/>
                            <w:szCs w:val="20"/>
                          </w:rPr>
                        </m:ctrlPr>
                      </m:e>
                      <m:sub>
                        <m:r>
                          <m:rPr/>
                          <w:rPr>
                            <w:rFonts w:ascii="Cambria Math" w:hAnsi="Cambria Math" w:cs="Times New Roman"/>
                            <w:kern w:val="0"/>
                            <w:szCs w:val="20"/>
                          </w:rPr>
                          <m:t>1,off</m:t>
                        </m:r>
                        <m:ctrlPr>
                          <w:rPr>
                            <w:rFonts w:ascii="Cambria Math" w:hAnsi="Cambria Math" w:cs="Times New Roman"/>
                            <w:i/>
                            <w:kern w:val="0"/>
                            <w:szCs w:val="20"/>
                          </w:rPr>
                        </m:ctrlPr>
                      </m:sub>
                    </m:sSub>
                    <m:ctrlPr>
                      <w:rPr>
                        <w:rFonts w:ascii="Cambria Math" w:hAnsi="Cambria Math" w:cs="Times New Roman"/>
                        <w:i/>
                        <w:kern w:val="0"/>
                        <w:szCs w:val="20"/>
                      </w:rPr>
                    </m:ctrlPr>
                  </m:e>
                </m:d>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t</m:t>
                    </m:r>
                    <m:ctrlPr>
                      <w:rPr>
                        <w:rFonts w:ascii="Cambria Math" w:hAnsi="Cambria Math" w:cs="Times New Roman"/>
                        <w:i/>
                        <w:kern w:val="0"/>
                        <w:szCs w:val="20"/>
                      </w:rPr>
                    </m:ctrlPr>
                  </m:e>
                  <m:sub>
                    <m:r>
                      <m:rPr/>
                      <w:rPr>
                        <w:rFonts w:ascii="Cambria Math" w:hAnsi="Cambria Math" w:cs="Times New Roman"/>
                        <w:kern w:val="0"/>
                        <w:szCs w:val="20"/>
                      </w:rPr>
                      <m:t>r</m:t>
                    </m:r>
                    <m:ctrlPr>
                      <w:rPr>
                        <w:rFonts w:ascii="Cambria Math" w:hAnsi="Cambria Math" w:cs="Times New Roman"/>
                        <w:i/>
                        <w:kern w:val="0"/>
                        <w:szCs w:val="20"/>
                      </w:rPr>
                    </m:ctrlPr>
                  </m:sub>
                </m:sSub>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A</m:t>
                    </m:r>
                    <m:ctrlPr>
                      <w:rPr>
                        <w:rFonts w:ascii="Cambria Math" w:hAnsi="Cambria Math" w:cs="Times New Roman"/>
                        <w:i/>
                        <w:kern w:val="0"/>
                        <w:szCs w:val="20"/>
                      </w:rPr>
                    </m:ctrlPr>
                  </m:e>
                  <m:sub>
                    <m:r>
                      <m:rPr/>
                      <w:rPr>
                        <w:rFonts w:ascii="Cambria Math" w:hAnsi="Cambria Math" w:cs="Times New Roman"/>
                        <w:kern w:val="0"/>
                        <w:szCs w:val="20"/>
                      </w:rPr>
                      <m:t>m</m:t>
                    </m:r>
                    <m:ctrlPr>
                      <w:rPr>
                        <w:rFonts w:ascii="Cambria Math" w:hAnsi="Cambria Math" w:cs="Times New Roman"/>
                        <w:i/>
                        <w:kern w:val="0"/>
                        <w:szCs w:val="20"/>
                      </w:rPr>
                    </m:ctrlPr>
                  </m:sub>
                </m:sSub>
              </m:oMath>
            </m:oMathPara>
          </w:p>
        </w:tc>
        <w:tc>
          <w:tcPr>
            <w:tcW w:w="851" w:type="dxa"/>
            <w:tcMar>
              <w:left w:w="0" w:type="dxa"/>
              <w:right w:w="0" w:type="dxa"/>
            </w:tcMar>
            <w:vAlign w:val="center"/>
          </w:tcPr>
          <w:p>
            <w:pPr>
              <w:pStyle w:val="87"/>
              <w:ind w:firstLine="480"/>
            </w:pPr>
            <w:bookmarkStart w:id="67" w:name="_Ref100266713"/>
            <w:r>
              <w:rPr>
                <w:rFonts w:hint="eastAsia"/>
              </w:rPr>
              <w:t>(</w:t>
            </w:r>
            <w:r>
              <w:fldChar w:fldCharType="begin"/>
            </w:r>
            <w:r>
              <w:instrText xml:space="preserve"> STYLEREF 1 \s </w:instrText>
            </w:r>
            <w:r>
              <w:fldChar w:fldCharType="separate"/>
            </w:r>
            <w:r>
              <w:t>8</w:t>
            </w:r>
            <w:r>
              <w:fldChar w:fldCharType="end"/>
            </w:r>
            <w:r>
              <w:t>.</w:t>
            </w:r>
            <w:r>
              <w:fldChar w:fldCharType="begin"/>
            </w:r>
            <w:r>
              <w:instrText xml:space="preserve"> SEQ Equation \* ARABIC \s 1 </w:instrText>
            </w:r>
            <w:r>
              <w:fldChar w:fldCharType="separate"/>
            </w:r>
            <w:r>
              <w:t>9</w:t>
            </w:r>
            <w:r>
              <w:fldChar w:fldCharType="end"/>
            </w:r>
            <w:r>
              <w:t>)</w:t>
            </w:r>
            <w:bookmarkEnd w:id="67"/>
          </w:p>
        </w:tc>
      </w:tr>
    </w:tbl>
    <w:p>
      <w:pPr>
        <w:ind w:firstLine="420"/>
      </w:pPr>
      <w:r>
        <w:rPr>
          <w:rFonts w:hint="eastAsia"/>
        </w:rPr>
        <w:t>式中：</w:t>
      </w:r>
    </w:p>
    <w:p>
      <w:pPr>
        <w:ind w:firstLine="420"/>
        <w:rPr>
          <w:kern w:val="0"/>
          <w:szCs w:val="20"/>
        </w:rPr>
      </w:pPr>
      <m:oMath>
        <m:sSub>
          <m:sSubPr>
            <m:ctrlPr>
              <w:rPr>
                <w:rFonts w:ascii="Cambria Math" w:hAnsi="Cambria Math" w:cs="Times New Roman"/>
                <w:i/>
                <w:kern w:val="0"/>
                <w:szCs w:val="20"/>
              </w:rPr>
            </m:ctrlPr>
          </m:sSubPr>
          <m:e>
            <m:r>
              <m:rPr/>
              <w:rPr>
                <w:rFonts w:ascii="Cambria Math" w:hAnsi="Cambria Math"/>
              </w:rPr>
              <m:t>P</m:t>
            </m:r>
            <m:ctrlPr>
              <w:rPr>
                <w:rFonts w:ascii="Cambria Math" w:hAnsi="Cambria Math" w:cs="Times New Roman"/>
                <w:i/>
                <w:kern w:val="0"/>
                <w:szCs w:val="20"/>
              </w:rPr>
            </m:ctrlPr>
          </m:e>
          <m:sub>
            <m:r>
              <m:rPr/>
              <w:rPr>
                <w:rFonts w:ascii="Cambria Math" w:hAnsi="Cambria Math"/>
              </w:rPr>
              <m:t>1,on</m:t>
            </m:r>
            <m:ctrlPr>
              <w:rPr>
                <w:rFonts w:ascii="Cambria Math" w:hAnsi="Cambria Math" w:cs="Times New Roman"/>
                <w:i/>
                <w:kern w:val="0"/>
                <w:szCs w:val="20"/>
              </w:rPr>
            </m:ctrlPr>
          </m:sub>
        </m:sSub>
      </m:oMath>
      <w:r>
        <w:rPr>
          <w:rFonts w:hint="eastAsia"/>
          <w:kern w:val="0"/>
          <w:szCs w:val="20"/>
        </w:rPr>
        <w:t>——节能措施开启时泵类系统输入功率，单位为千瓦(kW)；</w:t>
      </w:r>
    </w:p>
    <w:p>
      <w:pPr>
        <w:ind w:firstLine="420"/>
        <w:rPr>
          <w:kern w:val="0"/>
          <w:szCs w:val="20"/>
        </w:rPr>
      </w:pPr>
      <m:oMath>
        <m:sSub>
          <m:sSubPr>
            <m:ctrlPr>
              <w:rPr>
                <w:rFonts w:ascii="Cambria Math" w:hAnsi="Cambria Math" w:cs="Times New Roman"/>
                <w:i/>
                <w:kern w:val="0"/>
                <w:szCs w:val="20"/>
              </w:rPr>
            </m:ctrlPr>
          </m:sSubPr>
          <m:e>
            <m:r>
              <m:rPr/>
              <w:rPr>
                <w:rFonts w:ascii="Cambria Math" w:hAnsi="Cambria Math"/>
              </w:rPr>
              <m:t>P</m:t>
            </m:r>
            <m:ctrlPr>
              <w:rPr>
                <w:rFonts w:ascii="Cambria Math" w:hAnsi="Cambria Math" w:cs="Times New Roman"/>
                <w:i/>
                <w:kern w:val="0"/>
                <w:szCs w:val="20"/>
              </w:rPr>
            </m:ctrlPr>
          </m:e>
          <m:sub>
            <m:r>
              <m:rPr/>
              <w:rPr>
                <w:rFonts w:ascii="Cambria Math" w:hAnsi="Cambria Math"/>
              </w:rPr>
              <m:t>1,off</m:t>
            </m:r>
            <m:ctrlPr>
              <w:rPr>
                <w:rFonts w:ascii="Cambria Math" w:hAnsi="Cambria Math" w:cs="Times New Roman"/>
                <w:i/>
                <w:kern w:val="0"/>
                <w:szCs w:val="20"/>
              </w:rPr>
            </m:ctrlPr>
          </m:sub>
        </m:sSub>
      </m:oMath>
      <w:r>
        <w:rPr>
          <w:rFonts w:hint="eastAsia"/>
          <w:kern w:val="0"/>
          <w:szCs w:val="20"/>
        </w:rPr>
        <w:t>——节能措施关闭时泵类系统输入功率，单位为千瓦(kW)。</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5"/>
        <w:gridCol w:w="5052"/>
        <w:gridCol w:w="1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55" w:type="dxa"/>
            <w:tcMar>
              <w:left w:w="0" w:type="dxa"/>
              <w:right w:w="0" w:type="dxa"/>
            </w:tcMar>
            <w:vAlign w:val="center"/>
          </w:tcPr>
          <w:p>
            <w:pPr>
              <w:rPr>
                <w:rFonts w:cs="Times New Roman"/>
                <w:kern w:val="0"/>
                <w:szCs w:val="20"/>
              </w:rPr>
            </w:pPr>
          </w:p>
        </w:tc>
        <w:tc>
          <w:tcPr>
            <w:tcW w:w="5052"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hAnsi="Cambria Math" w:cs="Times New Roman"/>
                        <w:kern w:val="0"/>
                        <w:szCs w:val="20"/>
                      </w:rPr>
                      <m:t>E</m:t>
                    </m:r>
                    <m:ctrlPr>
                      <w:rPr>
                        <w:rFonts w:ascii="Cambria Math" w:hAnsi="Cambria Math" w:cs="Times New Roman"/>
                        <w:i/>
                        <w:kern w:val="0"/>
                        <w:szCs w:val="20"/>
                      </w:rPr>
                    </m:ctrlPr>
                  </m:e>
                  <m:sub>
                    <m:r>
                      <m:rPr/>
                      <w:rPr>
                        <w:rFonts w:ascii="Cambria Math" w:hAnsi="Cambria Math" w:cs="Times New Roman"/>
                        <w:kern w:val="0"/>
                        <w:szCs w:val="20"/>
                      </w:rPr>
                      <m:t>s</m:t>
                    </m:r>
                    <m:ctrlPr>
                      <w:rPr>
                        <w:rFonts w:ascii="Cambria Math" w:hAnsi="Cambria Math" w:cs="Times New Roman"/>
                        <w:i/>
                        <w:kern w:val="0"/>
                        <w:szCs w:val="20"/>
                      </w:rPr>
                    </m:ctrlPr>
                  </m:sub>
                </m:sSub>
                <m:r>
                  <m:rPr/>
                  <w:rPr>
                    <w:rFonts w:ascii="Cambria Math" w:hAnsi="Cambria Math" w:cs="Times New Roman"/>
                    <w:kern w:val="0"/>
                    <w:szCs w:val="20"/>
                  </w:rPr>
                  <m:t>=</m:t>
                </m:r>
                <m:d>
                  <m:dPr>
                    <m:ctrlPr>
                      <w:rPr>
                        <w:rFonts w:ascii="Cambria Math" w:hAnsi="Cambria Math" w:cs="Times New Roman"/>
                        <w:i/>
                        <w:kern w:val="0"/>
                        <w:szCs w:val="20"/>
                      </w:rPr>
                    </m:ctrlPr>
                  </m:dPr>
                  <m:e>
                    <m:f>
                      <m:fPr>
                        <m:type m:val="lin"/>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hAnsi="Cambria Math" w:cs="Times New Roman"/>
                                <w:kern w:val="0"/>
                                <w:szCs w:val="20"/>
                              </w:rPr>
                              <m:t>P</m:t>
                            </m:r>
                            <m:ctrlPr>
                              <w:rPr>
                                <w:rFonts w:ascii="Cambria Math" w:hAnsi="Cambria Math" w:cs="Times New Roman"/>
                                <w:i/>
                                <w:kern w:val="0"/>
                                <w:szCs w:val="20"/>
                              </w:rPr>
                            </m:ctrlPr>
                          </m:e>
                          <m:sub>
                            <m:r>
                              <m:rPr/>
                              <w:rPr>
                                <w:rFonts w:ascii="Cambria Math" w:hAnsi="Cambria Math" w:cs="Times New Roman"/>
                                <w:kern w:val="0"/>
                                <w:szCs w:val="20"/>
                              </w:rPr>
                              <m:t>2,on</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hAnsi="Cambria Math" w:cs="Times New Roman"/>
                                <w:kern w:val="0"/>
                                <w:szCs w:val="20"/>
                              </w:rPr>
                              <m:t>η</m:t>
                            </m:r>
                            <m:ctrlPr>
                              <w:rPr>
                                <w:rFonts w:ascii="Cambria Math" w:hAnsi="Cambria Math" w:cs="Times New Roman"/>
                                <w:i/>
                                <w:kern w:val="0"/>
                                <w:szCs w:val="20"/>
                              </w:rPr>
                            </m:ctrlPr>
                          </m:e>
                          <m:sub>
                            <m:r>
                              <m:rPr/>
                              <w:rPr>
                                <w:rFonts w:ascii="Cambria Math" w:hAnsi="Cambria Math" w:cs="Times New Roman"/>
                                <w:kern w:val="0"/>
                                <w:szCs w:val="20"/>
                              </w:rPr>
                              <m:t>on</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hAnsi="Cambria Math" w:cs="Times New Roman"/>
                        <w:kern w:val="0"/>
                        <w:szCs w:val="20"/>
                      </w:rPr>
                      <m:t>−</m:t>
                    </m:r>
                    <m:f>
                      <m:fPr>
                        <m:type m:val="lin"/>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hAnsi="Cambria Math" w:cs="Times New Roman"/>
                                <w:kern w:val="0"/>
                                <w:szCs w:val="20"/>
                              </w:rPr>
                              <m:t>P</m:t>
                            </m:r>
                            <m:ctrlPr>
                              <w:rPr>
                                <w:rFonts w:ascii="Cambria Math" w:hAnsi="Cambria Math" w:cs="Times New Roman"/>
                                <w:i/>
                                <w:kern w:val="0"/>
                                <w:szCs w:val="20"/>
                              </w:rPr>
                            </m:ctrlPr>
                          </m:e>
                          <m:sub>
                            <m:r>
                              <m:rPr/>
                              <w:rPr>
                                <w:rFonts w:ascii="Cambria Math" w:hAnsi="Cambria Math" w:cs="Times New Roman"/>
                                <w:kern w:val="0"/>
                                <w:szCs w:val="20"/>
                              </w:rPr>
                              <m:t>2,off</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hAnsi="Cambria Math" w:cs="Times New Roman"/>
                                <w:kern w:val="0"/>
                                <w:szCs w:val="20"/>
                              </w:rPr>
                              <m:t>η</m:t>
                            </m:r>
                            <m:ctrlPr>
                              <w:rPr>
                                <w:rFonts w:ascii="Cambria Math" w:hAnsi="Cambria Math" w:cs="Times New Roman"/>
                                <w:i/>
                                <w:kern w:val="0"/>
                                <w:szCs w:val="20"/>
                              </w:rPr>
                            </m:ctrlPr>
                          </m:e>
                          <m:sub>
                            <m:r>
                              <m:rPr/>
                              <w:rPr>
                                <w:rFonts w:ascii="Cambria Math" w:hAnsi="Cambria Math" w:cs="Times New Roman"/>
                                <w:kern w:val="0"/>
                                <w:szCs w:val="20"/>
                              </w:rPr>
                              <m:t>off</m:t>
                            </m:r>
                            <m:ctrlPr>
                              <w:rPr>
                                <w:rFonts w:ascii="Cambria Math" w:hAnsi="Cambria Math" w:cs="Times New Roman"/>
                                <w:i/>
                                <w:kern w:val="0"/>
                                <w:szCs w:val="20"/>
                              </w:rPr>
                            </m:ctrlPr>
                          </m:sub>
                        </m:sSub>
                        <m:ctrlPr>
                          <w:rPr>
                            <w:rFonts w:ascii="Cambria Math" w:hAnsi="Cambria Math" w:cs="Times New Roman"/>
                            <w:i/>
                            <w:kern w:val="0"/>
                            <w:szCs w:val="20"/>
                          </w:rPr>
                        </m:ctrlPr>
                      </m:den>
                    </m:f>
                    <m:ctrlPr>
                      <w:rPr>
                        <w:rFonts w:ascii="Cambria Math" w:hAnsi="Cambria Math" w:cs="Times New Roman"/>
                        <w:i/>
                        <w:kern w:val="0"/>
                        <w:szCs w:val="20"/>
                      </w:rPr>
                    </m:ctrlPr>
                  </m:e>
                </m:d>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t</m:t>
                    </m:r>
                    <m:ctrlPr>
                      <w:rPr>
                        <w:rFonts w:ascii="Cambria Math" w:hAnsi="Cambria Math" w:cs="Times New Roman"/>
                        <w:i/>
                        <w:kern w:val="0"/>
                        <w:szCs w:val="20"/>
                      </w:rPr>
                    </m:ctrlPr>
                  </m:e>
                  <m:sub>
                    <m:r>
                      <m:rPr/>
                      <w:rPr>
                        <w:rFonts w:ascii="Cambria Math" w:hAnsi="Cambria Math" w:cs="Times New Roman"/>
                        <w:kern w:val="0"/>
                        <w:szCs w:val="20"/>
                      </w:rPr>
                      <m:t>r</m:t>
                    </m:r>
                    <m:ctrlPr>
                      <w:rPr>
                        <w:rFonts w:ascii="Cambria Math" w:hAnsi="Cambria Math" w:cs="Times New Roman"/>
                        <w:i/>
                        <w:kern w:val="0"/>
                        <w:szCs w:val="20"/>
                      </w:rPr>
                    </m:ctrlPr>
                  </m:sub>
                </m:sSub>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A</m:t>
                    </m:r>
                    <m:ctrlPr>
                      <w:rPr>
                        <w:rFonts w:ascii="Cambria Math" w:hAnsi="Cambria Math" w:cs="Times New Roman"/>
                        <w:i/>
                        <w:kern w:val="0"/>
                        <w:szCs w:val="20"/>
                      </w:rPr>
                    </m:ctrlPr>
                  </m:e>
                  <m:sub>
                    <m:r>
                      <m:rPr/>
                      <w:rPr>
                        <w:rFonts w:ascii="Cambria Math" w:hAnsi="Cambria Math" w:cs="Times New Roman"/>
                        <w:kern w:val="0"/>
                        <w:szCs w:val="20"/>
                      </w:rPr>
                      <m:t>m</m:t>
                    </m:r>
                    <m:ctrlPr>
                      <w:rPr>
                        <w:rFonts w:ascii="Cambria Math" w:hAnsi="Cambria Math" w:cs="Times New Roman"/>
                        <w:i/>
                        <w:kern w:val="0"/>
                        <w:szCs w:val="20"/>
                      </w:rPr>
                    </m:ctrlPr>
                  </m:sub>
                </m:sSub>
              </m:oMath>
            </m:oMathPara>
          </w:p>
        </w:tc>
        <w:tc>
          <w:tcPr>
            <w:tcW w:w="1699" w:type="dxa"/>
            <w:tcMar>
              <w:left w:w="0" w:type="dxa"/>
              <w:right w:w="0" w:type="dxa"/>
            </w:tcMar>
            <w:vAlign w:val="center"/>
          </w:tcPr>
          <w:p>
            <w:pPr>
              <w:pStyle w:val="87"/>
              <w:ind w:firstLine="480"/>
            </w:pPr>
            <w:bookmarkStart w:id="68" w:name="_Ref100266717"/>
            <w:r>
              <w:rPr>
                <w:rFonts w:hint="eastAsia"/>
              </w:rPr>
              <w:t>(</w:t>
            </w:r>
            <w:r>
              <w:fldChar w:fldCharType="begin"/>
            </w:r>
            <w:r>
              <w:instrText xml:space="preserve"> STYLEREF 1 \s </w:instrText>
            </w:r>
            <w:r>
              <w:fldChar w:fldCharType="separate"/>
            </w:r>
            <w:r>
              <w:t>8</w:t>
            </w:r>
            <w:r>
              <w:fldChar w:fldCharType="end"/>
            </w:r>
            <w:r>
              <w:t>.</w:t>
            </w:r>
            <w:r>
              <w:fldChar w:fldCharType="begin"/>
            </w:r>
            <w:r>
              <w:instrText xml:space="preserve"> SEQ Equation \* ARABIC \s 1 </w:instrText>
            </w:r>
            <w:r>
              <w:fldChar w:fldCharType="separate"/>
            </w:r>
            <w:r>
              <w:t>10</w:t>
            </w:r>
            <w:r>
              <w:fldChar w:fldCharType="end"/>
            </w:r>
            <w:r>
              <w:t>)</w:t>
            </w:r>
            <w:bookmarkEnd w:id="68"/>
          </w:p>
        </w:tc>
      </w:tr>
    </w:tbl>
    <w:p>
      <w:pPr>
        <w:ind w:firstLine="420"/>
      </w:pPr>
      <w:r>
        <w:rPr>
          <w:rFonts w:hint="eastAsia"/>
        </w:rPr>
        <w:t>式中：</w:t>
      </w:r>
    </w:p>
    <w:p>
      <w:pPr>
        <w:ind w:firstLine="420"/>
        <w:rPr>
          <w:kern w:val="0"/>
          <w:szCs w:val="20"/>
        </w:rPr>
      </w:pPr>
      <m:oMath>
        <m:sSub>
          <m:sSubPr>
            <m:ctrlPr>
              <w:rPr>
                <w:rFonts w:ascii="Cambria Math" w:hAnsi="Cambria Math" w:cs="Times New Roman"/>
                <w:i/>
                <w:kern w:val="0"/>
                <w:szCs w:val="20"/>
              </w:rPr>
            </m:ctrlPr>
          </m:sSubPr>
          <m:e>
            <m:r>
              <m:rPr/>
              <w:rPr>
                <w:rFonts w:ascii="Cambria Math" w:hAnsi="Cambria Math"/>
              </w:rPr>
              <m:t>P</m:t>
            </m:r>
            <m:ctrlPr>
              <w:rPr>
                <w:rFonts w:ascii="Cambria Math" w:hAnsi="Cambria Math" w:cs="Times New Roman"/>
                <w:i/>
                <w:kern w:val="0"/>
                <w:szCs w:val="20"/>
              </w:rPr>
            </m:ctrlPr>
          </m:e>
          <m:sub>
            <m:r>
              <m:rPr/>
              <w:rPr>
                <w:rFonts w:ascii="Cambria Math" w:hAnsi="Cambria Math"/>
              </w:rPr>
              <m:t>2,on</m:t>
            </m:r>
            <m:ctrlPr>
              <w:rPr>
                <w:rFonts w:ascii="Cambria Math" w:hAnsi="Cambria Math" w:cs="Times New Roman"/>
                <w:i/>
                <w:kern w:val="0"/>
                <w:szCs w:val="20"/>
              </w:rPr>
            </m:ctrlPr>
          </m:sub>
        </m:sSub>
      </m:oMath>
      <w:r>
        <w:rPr>
          <w:rFonts w:hint="eastAsia"/>
          <w:kern w:val="0"/>
          <w:szCs w:val="20"/>
        </w:rPr>
        <w:t>——节能措施开启时泵类系统输出功率，单位为千瓦(kW)；</w:t>
      </w:r>
    </w:p>
    <w:p>
      <w:pPr>
        <w:ind w:firstLine="420"/>
        <w:rPr>
          <w:kern w:val="0"/>
          <w:szCs w:val="20"/>
        </w:rPr>
      </w:pPr>
      <m:oMath>
        <m:sSub>
          <m:sSubPr>
            <m:ctrlPr>
              <w:rPr>
                <w:rFonts w:ascii="Cambria Math" w:hAnsi="Cambria Math" w:cs="Times New Roman"/>
                <w:i/>
                <w:kern w:val="0"/>
                <w:szCs w:val="20"/>
              </w:rPr>
            </m:ctrlPr>
          </m:sSubPr>
          <m:e>
            <m:r>
              <m:rPr/>
              <w:rPr>
                <w:rFonts w:ascii="Cambria Math" w:hAnsi="Cambria Math"/>
              </w:rPr>
              <m:t>η</m:t>
            </m:r>
            <m:ctrlPr>
              <w:rPr>
                <w:rFonts w:ascii="Cambria Math" w:hAnsi="Cambria Math" w:cs="Times New Roman"/>
                <w:i/>
                <w:kern w:val="0"/>
                <w:szCs w:val="20"/>
              </w:rPr>
            </m:ctrlPr>
          </m:e>
          <m:sub>
            <m:r>
              <m:rPr/>
              <w:rPr>
                <w:rFonts w:ascii="Cambria Math" w:hAnsi="Cambria Math"/>
              </w:rPr>
              <m:t>on</m:t>
            </m:r>
            <m:ctrlPr>
              <w:rPr>
                <w:rFonts w:ascii="Cambria Math" w:hAnsi="Cambria Math" w:cs="Times New Roman"/>
                <w:i/>
                <w:kern w:val="0"/>
                <w:szCs w:val="20"/>
              </w:rPr>
            </m:ctrlPr>
          </m:sub>
        </m:sSub>
      </m:oMath>
      <w:r>
        <w:rPr>
          <w:rFonts w:hint="eastAsia"/>
          <w:kern w:val="0"/>
          <w:szCs w:val="20"/>
        </w:rPr>
        <w:t>——节能措施开启时泵类系统运行效率；</w:t>
      </w:r>
    </w:p>
    <w:p>
      <w:pPr>
        <w:ind w:firstLine="420"/>
        <w:rPr>
          <w:kern w:val="0"/>
          <w:szCs w:val="20"/>
        </w:rPr>
      </w:pPr>
      <m:oMath>
        <m:sSub>
          <m:sSubPr>
            <m:ctrlPr>
              <w:rPr>
                <w:rFonts w:ascii="Cambria Math" w:hAnsi="Cambria Math" w:cs="Times New Roman"/>
                <w:i/>
                <w:kern w:val="0"/>
                <w:szCs w:val="20"/>
              </w:rPr>
            </m:ctrlPr>
          </m:sSubPr>
          <m:e>
            <m:r>
              <m:rPr/>
              <w:rPr>
                <w:rFonts w:ascii="Cambria Math" w:hAnsi="Cambria Math"/>
              </w:rPr>
              <m:t>P</m:t>
            </m:r>
            <m:ctrlPr>
              <w:rPr>
                <w:rFonts w:ascii="Cambria Math" w:hAnsi="Cambria Math" w:cs="Times New Roman"/>
                <w:i/>
                <w:kern w:val="0"/>
                <w:szCs w:val="20"/>
              </w:rPr>
            </m:ctrlPr>
          </m:e>
          <m:sub>
            <m:r>
              <m:rPr/>
              <w:rPr>
                <w:rFonts w:ascii="Cambria Math" w:hAnsi="Cambria Math"/>
              </w:rPr>
              <m:t>1,off</m:t>
            </m:r>
            <m:ctrlPr>
              <w:rPr>
                <w:rFonts w:ascii="Cambria Math" w:hAnsi="Cambria Math" w:cs="Times New Roman"/>
                <w:i/>
                <w:kern w:val="0"/>
                <w:szCs w:val="20"/>
              </w:rPr>
            </m:ctrlPr>
          </m:sub>
        </m:sSub>
      </m:oMath>
      <w:r>
        <w:rPr>
          <w:rFonts w:hint="eastAsia"/>
          <w:kern w:val="0"/>
          <w:szCs w:val="20"/>
        </w:rPr>
        <w:t>——节能措施关闭时泵类系统输出功率，单位为千瓦(kW)；</w:t>
      </w:r>
    </w:p>
    <w:p>
      <w:pPr>
        <w:ind w:firstLine="420"/>
        <w:rPr>
          <w:kern w:val="0"/>
          <w:szCs w:val="20"/>
        </w:rPr>
      </w:pPr>
      <m:oMath>
        <m:sSub>
          <m:sSubPr>
            <m:ctrlPr>
              <w:rPr>
                <w:rFonts w:ascii="Cambria Math" w:hAnsi="Cambria Math" w:cs="Times New Roman"/>
                <w:i/>
                <w:kern w:val="0"/>
                <w:szCs w:val="20"/>
              </w:rPr>
            </m:ctrlPr>
          </m:sSubPr>
          <m:e>
            <m:r>
              <m:rPr/>
              <w:rPr>
                <w:rFonts w:ascii="Cambria Math" w:hAnsi="Cambria Math"/>
              </w:rPr>
              <m:t>η</m:t>
            </m:r>
            <m:ctrlPr>
              <w:rPr>
                <w:rFonts w:ascii="Cambria Math" w:hAnsi="Cambria Math" w:cs="Times New Roman"/>
                <w:i/>
                <w:kern w:val="0"/>
                <w:szCs w:val="20"/>
              </w:rPr>
            </m:ctrlPr>
          </m:e>
          <m:sub>
            <m:r>
              <m:rPr/>
              <w:rPr>
                <w:rFonts w:ascii="Cambria Math" w:hAnsi="Cambria Math"/>
              </w:rPr>
              <m:t>off</m:t>
            </m:r>
            <m:ctrlPr>
              <w:rPr>
                <w:rFonts w:ascii="Cambria Math" w:hAnsi="Cambria Math" w:cs="Times New Roman"/>
                <w:i/>
                <w:kern w:val="0"/>
                <w:szCs w:val="20"/>
              </w:rPr>
            </m:ctrlPr>
          </m:sub>
        </m:sSub>
      </m:oMath>
      <w:r>
        <w:rPr>
          <w:rFonts w:hint="eastAsia"/>
          <w:kern w:val="0"/>
          <w:szCs w:val="20"/>
        </w:rPr>
        <w:t>——节能措施关闭时泵类系统运行效率。</w:t>
      </w:r>
    </w:p>
    <w:p>
      <w:pPr>
        <w:pStyle w:val="4"/>
        <w:spacing w:before="163" w:after="163"/>
      </w:pPr>
      <w:r>
        <w:rPr>
          <w:rFonts w:hint="eastAsia"/>
        </w:rPr>
        <w:t>有重复规律的变工况泵类系统的节能量计算</w:t>
      </w:r>
    </w:p>
    <w:p>
      <w:pPr>
        <w:ind w:firstLine="420"/>
      </w:pPr>
      <w:r>
        <w:rPr>
          <w:rFonts w:hint="eastAsia"/>
        </w:rPr>
        <w:t>应在所有典型工况时测量泵类系统输入功率、输出功率和运行效率，并应在节能措施关闭前后典型工况一一对应的条件下进行节能量计算。节能量按式</w:t>
      </w:r>
      <w:r>
        <w:fldChar w:fldCharType="begin"/>
      </w:r>
      <w:r>
        <w:instrText xml:space="preserve"> </w:instrText>
      </w:r>
      <w:r>
        <w:rPr>
          <w:rFonts w:hint="eastAsia"/>
        </w:rPr>
        <w:instrText xml:space="preserve">REF _Ref107157752 \h</w:instrText>
      </w:r>
      <w:r>
        <w:instrText xml:space="preserve"> </w:instrText>
      </w:r>
      <w:r>
        <w:fldChar w:fldCharType="separate"/>
      </w:r>
      <w:r>
        <w:rPr>
          <w:rFonts w:hint="eastAsia"/>
        </w:rPr>
        <w:t>(</w:t>
      </w:r>
      <w:r>
        <w:t>8.11</w:t>
      </w:r>
      <w:r>
        <w:fldChar w:fldCharType="end"/>
      </w:r>
      <w:r>
        <w:t>)</w:t>
      </w:r>
      <w:r>
        <w:rPr>
          <w:rFonts w:hint="eastAsia"/>
        </w:rPr>
        <w:t>或式</w:t>
      </w:r>
      <w:r>
        <w:fldChar w:fldCharType="begin"/>
      </w:r>
      <w:r>
        <w:instrText xml:space="preserve"> </w:instrText>
      </w:r>
      <w:r>
        <w:rPr>
          <w:rFonts w:hint="eastAsia"/>
        </w:rPr>
        <w:instrText xml:space="preserve">REF _Ref107157767 \h</w:instrText>
      </w:r>
      <w:r>
        <w:instrText xml:space="preserve"> </w:instrText>
      </w:r>
      <w:r>
        <w:fldChar w:fldCharType="separate"/>
      </w:r>
      <w:r>
        <w:rPr>
          <w:rFonts w:hint="eastAsia"/>
        </w:rPr>
        <w:t>(</w:t>
      </w:r>
      <w:r>
        <w:t>8.12</w:t>
      </w:r>
      <w:r>
        <w:fldChar w:fldCharType="end"/>
      </w:r>
      <w:r>
        <w:t>)</w:t>
      </w:r>
      <w:r>
        <w:rPr>
          <w:rFonts w:hint="eastAsia"/>
        </w:rPr>
        <w:t>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5"/>
        <w:gridCol w:w="5052"/>
        <w:gridCol w:w="1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tcMar>
              <w:left w:w="0" w:type="dxa"/>
              <w:right w:w="0" w:type="dxa"/>
            </w:tcMar>
            <w:vAlign w:val="center"/>
          </w:tcPr>
          <w:p>
            <w:pPr>
              <w:rPr>
                <w:rFonts w:cs="Times New Roman"/>
                <w:kern w:val="0"/>
                <w:szCs w:val="20"/>
              </w:rPr>
            </w:pPr>
          </w:p>
        </w:tc>
        <w:tc>
          <w:tcPr>
            <w:tcW w:w="5052"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hAnsi="Cambria Math" w:cs="Times New Roman"/>
                        <w:kern w:val="0"/>
                        <w:szCs w:val="20"/>
                      </w:rPr>
                      <m:t>E</m:t>
                    </m:r>
                    <m:ctrlPr>
                      <w:rPr>
                        <w:rFonts w:ascii="Cambria Math" w:hAnsi="Cambria Math" w:cs="Times New Roman"/>
                        <w:i/>
                        <w:kern w:val="0"/>
                        <w:szCs w:val="20"/>
                      </w:rPr>
                    </m:ctrlPr>
                  </m:e>
                  <m:sub>
                    <m:r>
                      <m:rPr/>
                      <w:rPr>
                        <w:rFonts w:ascii="Cambria Math" w:hAnsi="Cambria Math" w:cs="Times New Roman"/>
                        <w:kern w:val="0"/>
                        <w:szCs w:val="20"/>
                      </w:rPr>
                      <m:t>s</m:t>
                    </m:r>
                    <m:ctrlPr>
                      <w:rPr>
                        <w:rFonts w:ascii="Cambria Math" w:hAnsi="Cambria Math" w:cs="Times New Roman"/>
                        <w:i/>
                        <w:kern w:val="0"/>
                        <w:szCs w:val="20"/>
                      </w:rPr>
                    </m:ctrlPr>
                  </m:sub>
                </m:sSub>
                <m:r>
                  <m:rPr/>
                  <w:rPr>
                    <w:rFonts w:ascii="Cambria Math" w:hAnsi="Cambria Math" w:cs="Times New Roman"/>
                    <w:kern w:val="0"/>
                    <w:szCs w:val="20"/>
                  </w:rPr>
                  <m:t>=</m:t>
                </m:r>
                <m:nary>
                  <m:naryPr>
                    <m:chr m:val="∑"/>
                    <m:limLoc m:val="undOvr"/>
                    <m:ctrlPr>
                      <w:rPr>
                        <w:rFonts w:ascii="Cambria Math" w:hAnsi="Cambria Math" w:cs="Times New Roman"/>
                        <w:i/>
                        <w:kern w:val="0"/>
                        <w:szCs w:val="20"/>
                      </w:rPr>
                    </m:ctrlPr>
                  </m:naryPr>
                  <m:sub>
                    <m:r>
                      <m:rPr/>
                      <w:rPr>
                        <w:rFonts w:ascii="Cambria Math" w:hAnsi="Cambria Math" w:cs="Times New Roman"/>
                        <w:kern w:val="0"/>
                        <w:szCs w:val="20"/>
                      </w:rPr>
                      <m:t>i=1</m:t>
                    </m:r>
                    <m:ctrlPr>
                      <w:rPr>
                        <w:rFonts w:ascii="Cambria Math" w:hAnsi="Cambria Math" w:cs="Times New Roman"/>
                        <w:i/>
                        <w:kern w:val="0"/>
                        <w:szCs w:val="20"/>
                      </w:rPr>
                    </m:ctrlPr>
                  </m:sub>
                  <m:sup>
                    <m:r>
                      <m:rPr/>
                      <w:rPr>
                        <w:rFonts w:ascii="Cambria Math" w:hAnsi="Cambria Math" w:cs="Times New Roman"/>
                        <w:kern w:val="0"/>
                        <w:szCs w:val="20"/>
                      </w:rPr>
                      <m:t>n</m:t>
                    </m:r>
                    <m:ctrlPr>
                      <w:rPr>
                        <w:rFonts w:ascii="Cambria Math" w:hAnsi="Cambria Math" w:cs="Times New Roman"/>
                        <w:i/>
                        <w:kern w:val="0"/>
                        <w:szCs w:val="20"/>
                      </w:rPr>
                    </m:ctrlPr>
                  </m:sup>
                  <m:e>
                    <m:d>
                      <m:dPr>
                        <m:ctrlPr>
                          <w:rPr>
                            <w:rFonts w:ascii="Cambria Math" w:hAnsi="Cambria Math" w:cs="Times New Roman"/>
                            <w:i/>
                            <w:kern w:val="0"/>
                            <w:szCs w:val="20"/>
                          </w:rPr>
                        </m:ctrlPr>
                      </m:dPr>
                      <m:e>
                        <m:sSub>
                          <m:sSubPr>
                            <m:ctrlPr>
                              <w:rPr>
                                <w:rFonts w:ascii="Cambria Math" w:hAnsi="Cambria Math" w:cs="Times New Roman"/>
                                <w:i/>
                                <w:kern w:val="0"/>
                                <w:szCs w:val="20"/>
                              </w:rPr>
                            </m:ctrlPr>
                          </m:sSubPr>
                          <m:e>
                            <m:r>
                              <m:rPr/>
                              <w:rPr>
                                <w:rFonts w:ascii="Cambria Math" w:hAnsi="Cambria Math" w:cs="Times New Roman"/>
                                <w:kern w:val="0"/>
                                <w:szCs w:val="20"/>
                              </w:rPr>
                              <m:t>P</m:t>
                            </m:r>
                            <m:ctrlPr>
                              <w:rPr>
                                <w:rFonts w:ascii="Cambria Math" w:hAnsi="Cambria Math" w:cs="Times New Roman"/>
                                <w:i/>
                                <w:kern w:val="0"/>
                                <w:szCs w:val="20"/>
                              </w:rPr>
                            </m:ctrlPr>
                          </m:e>
                          <m:sub>
                            <m:r>
                              <m:rPr/>
                              <w:rPr>
                                <w:rFonts w:ascii="Cambria Math" w:hAnsi="Cambria Math" w:cs="Times New Roman"/>
                                <w:kern w:val="0"/>
                                <w:szCs w:val="20"/>
                              </w:rPr>
                              <m:t>1,oni</m:t>
                            </m:r>
                            <m:ctrlPr>
                              <w:rPr>
                                <w:rFonts w:ascii="Cambria Math" w:hAnsi="Cambria Math" w:cs="Times New Roman"/>
                                <w:i/>
                                <w:kern w:val="0"/>
                                <w:szCs w:val="20"/>
                              </w:rPr>
                            </m:ctrlPr>
                          </m:sub>
                        </m:sSub>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P</m:t>
                            </m:r>
                            <m:ctrlPr>
                              <w:rPr>
                                <w:rFonts w:ascii="Cambria Math" w:hAnsi="Cambria Math" w:cs="Times New Roman"/>
                                <w:i/>
                                <w:kern w:val="0"/>
                                <w:szCs w:val="20"/>
                              </w:rPr>
                            </m:ctrlPr>
                          </m:e>
                          <m:sub>
                            <m:r>
                              <m:rPr/>
                              <w:rPr>
                                <w:rFonts w:ascii="Cambria Math" w:hAnsi="Cambria Math" w:cs="Times New Roman"/>
                                <w:kern w:val="0"/>
                                <w:szCs w:val="20"/>
                              </w:rPr>
                              <m:t>1,offi</m:t>
                            </m:r>
                            <m:ctrlPr>
                              <w:rPr>
                                <w:rFonts w:ascii="Cambria Math" w:hAnsi="Cambria Math" w:cs="Times New Roman"/>
                                <w:i/>
                                <w:kern w:val="0"/>
                                <w:szCs w:val="20"/>
                              </w:rPr>
                            </m:ctrlPr>
                          </m:sub>
                        </m:sSub>
                        <m:ctrlPr>
                          <w:rPr>
                            <w:rFonts w:ascii="Cambria Math" w:hAnsi="Cambria Math" w:cs="Times New Roman"/>
                            <w:i/>
                            <w:kern w:val="0"/>
                            <w:szCs w:val="20"/>
                          </w:rPr>
                        </m:ctrlPr>
                      </m:e>
                    </m:d>
                    <m:ctrlPr>
                      <w:rPr>
                        <w:rFonts w:ascii="Cambria Math" w:hAnsi="Cambria Math" w:cs="Times New Roman"/>
                        <w:i/>
                        <w:kern w:val="0"/>
                        <w:szCs w:val="20"/>
                      </w:rPr>
                    </m:ctrlPr>
                  </m:e>
                </m:nary>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t</m:t>
                    </m:r>
                    <m:ctrlPr>
                      <w:rPr>
                        <w:rFonts w:ascii="Cambria Math" w:hAnsi="Cambria Math" w:cs="Times New Roman"/>
                        <w:i/>
                        <w:kern w:val="0"/>
                        <w:szCs w:val="20"/>
                      </w:rPr>
                    </m:ctrlPr>
                  </m:e>
                  <m:sub>
                    <m:r>
                      <m:rPr/>
                      <w:rPr>
                        <w:rFonts w:ascii="Cambria Math" w:hAnsi="Cambria Math" w:cs="Times New Roman"/>
                        <w:kern w:val="0"/>
                        <w:szCs w:val="20"/>
                      </w:rPr>
                      <m:t>ri</m:t>
                    </m:r>
                    <m:ctrlPr>
                      <w:rPr>
                        <w:rFonts w:ascii="Cambria Math" w:hAnsi="Cambria Math" w:cs="Times New Roman"/>
                        <w:i/>
                        <w:kern w:val="0"/>
                        <w:szCs w:val="20"/>
                      </w:rPr>
                    </m:ctrlPr>
                  </m:sub>
                </m:sSub>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A</m:t>
                    </m:r>
                    <m:ctrlPr>
                      <w:rPr>
                        <w:rFonts w:ascii="Cambria Math" w:hAnsi="Cambria Math" w:cs="Times New Roman"/>
                        <w:i/>
                        <w:kern w:val="0"/>
                        <w:szCs w:val="20"/>
                      </w:rPr>
                    </m:ctrlPr>
                  </m:e>
                  <m:sub>
                    <m:r>
                      <m:rPr/>
                      <w:rPr>
                        <w:rFonts w:ascii="Cambria Math" w:hAnsi="Cambria Math" w:cs="Times New Roman"/>
                        <w:kern w:val="0"/>
                        <w:szCs w:val="20"/>
                      </w:rPr>
                      <m:t>m</m:t>
                    </m:r>
                    <m:ctrlPr>
                      <w:rPr>
                        <w:rFonts w:ascii="Cambria Math" w:hAnsi="Cambria Math" w:cs="Times New Roman"/>
                        <w:i/>
                        <w:kern w:val="0"/>
                        <w:szCs w:val="20"/>
                      </w:rPr>
                    </m:ctrlPr>
                  </m:sub>
                </m:sSub>
              </m:oMath>
            </m:oMathPara>
          </w:p>
        </w:tc>
        <w:tc>
          <w:tcPr>
            <w:tcW w:w="1699" w:type="dxa"/>
            <w:tcMar>
              <w:left w:w="0" w:type="dxa"/>
              <w:right w:w="0" w:type="dxa"/>
            </w:tcMar>
            <w:vAlign w:val="center"/>
          </w:tcPr>
          <w:p>
            <w:pPr>
              <w:pStyle w:val="87"/>
              <w:ind w:firstLine="480"/>
            </w:pPr>
            <w:bookmarkStart w:id="69" w:name="_Ref107157752"/>
            <w:r>
              <w:rPr>
                <w:rFonts w:hint="eastAsia"/>
              </w:rPr>
              <w:t>(</w:t>
            </w:r>
            <w:r>
              <w:fldChar w:fldCharType="begin"/>
            </w:r>
            <w:r>
              <w:instrText xml:space="preserve"> STYLEREF 1 \s </w:instrText>
            </w:r>
            <w:r>
              <w:fldChar w:fldCharType="separate"/>
            </w:r>
            <w:r>
              <w:t>8</w:t>
            </w:r>
            <w:r>
              <w:fldChar w:fldCharType="end"/>
            </w:r>
            <w:r>
              <w:t>.</w:t>
            </w:r>
            <w:r>
              <w:fldChar w:fldCharType="begin"/>
            </w:r>
            <w:r>
              <w:instrText xml:space="preserve"> SEQ Equation \* ARABIC \s 1 </w:instrText>
            </w:r>
            <w:r>
              <w:fldChar w:fldCharType="separate"/>
            </w:r>
            <w:r>
              <w:t>11</w:t>
            </w:r>
            <w:r>
              <w:fldChar w:fldCharType="end"/>
            </w:r>
            <w:bookmarkEnd w:id="69"/>
            <w:r>
              <w:t>)</w:t>
            </w:r>
          </w:p>
        </w:tc>
      </w:tr>
    </w:tbl>
    <w:p>
      <w:pPr>
        <w:ind w:firstLine="420"/>
        <w:rPr>
          <w:kern w:val="0"/>
          <w:szCs w:val="20"/>
        </w:rPr>
      </w:pPr>
      <w:r>
        <w:rPr>
          <w:rFonts w:hint="eastAsia"/>
          <w:kern w:val="0"/>
          <w:szCs w:val="20"/>
        </w:rPr>
        <w:t>式中：</w:t>
      </w:r>
    </w:p>
    <w:p>
      <w:pPr>
        <w:ind w:firstLine="420"/>
        <w:rPr>
          <w:kern w:val="0"/>
          <w:szCs w:val="20"/>
        </w:rPr>
      </w:pPr>
      <m:oMath>
        <m:sSub>
          <m:sSubPr>
            <m:ctrlPr>
              <w:rPr>
                <w:rFonts w:ascii="Cambria Math" w:hAnsi="Cambria Math" w:cs="Times New Roman"/>
                <w:i/>
                <w:kern w:val="0"/>
                <w:szCs w:val="20"/>
              </w:rPr>
            </m:ctrlPr>
          </m:sSubPr>
          <m:e>
            <m:r>
              <m:rPr/>
              <w:rPr>
                <w:rFonts w:ascii="Cambria Math" w:hAnsi="Cambria Math"/>
              </w:rPr>
              <m:t>P</m:t>
            </m:r>
            <m:ctrlPr>
              <w:rPr>
                <w:rFonts w:ascii="Cambria Math" w:hAnsi="Cambria Math" w:cs="Times New Roman"/>
                <w:i/>
                <w:kern w:val="0"/>
                <w:szCs w:val="20"/>
              </w:rPr>
            </m:ctrlPr>
          </m:e>
          <m:sub>
            <m:r>
              <m:rPr/>
              <w:rPr>
                <w:rFonts w:ascii="Cambria Math" w:hAnsi="Cambria Math"/>
              </w:rPr>
              <m:t>1,oni</m:t>
            </m:r>
            <m:ctrlPr>
              <w:rPr>
                <w:rFonts w:ascii="Cambria Math" w:hAnsi="Cambria Math" w:cs="Times New Roman"/>
                <w:i/>
                <w:kern w:val="0"/>
                <w:szCs w:val="20"/>
              </w:rPr>
            </m:ctrlPr>
          </m:sub>
        </m:sSub>
      </m:oMath>
      <w:r>
        <w:rPr>
          <w:rFonts w:hint="eastAsia"/>
          <w:kern w:val="0"/>
          <w:szCs w:val="20"/>
        </w:rPr>
        <w:t>——第i种典型工况下节能措施开启时泵类系统输入功率，单位为千瓦(kW)；</w:t>
      </w:r>
    </w:p>
    <w:p>
      <w:pPr>
        <w:ind w:firstLine="420"/>
        <w:rPr>
          <w:kern w:val="0"/>
          <w:szCs w:val="20"/>
        </w:rPr>
      </w:pPr>
      <m:oMath>
        <m:sSub>
          <m:sSubPr>
            <m:ctrlPr>
              <w:rPr>
                <w:rFonts w:ascii="Cambria Math" w:hAnsi="Cambria Math" w:cs="Times New Roman"/>
                <w:i/>
                <w:kern w:val="0"/>
                <w:szCs w:val="20"/>
              </w:rPr>
            </m:ctrlPr>
          </m:sSubPr>
          <m:e>
            <m:r>
              <m:rPr/>
              <w:rPr>
                <w:rFonts w:ascii="Cambria Math" w:hAnsi="Cambria Math"/>
              </w:rPr>
              <m:t>P</m:t>
            </m:r>
            <m:ctrlPr>
              <w:rPr>
                <w:rFonts w:ascii="Cambria Math" w:hAnsi="Cambria Math" w:cs="Times New Roman"/>
                <w:i/>
                <w:kern w:val="0"/>
                <w:szCs w:val="20"/>
              </w:rPr>
            </m:ctrlPr>
          </m:e>
          <m:sub>
            <m:r>
              <m:rPr/>
              <w:rPr>
                <w:rFonts w:ascii="Cambria Math" w:hAnsi="Cambria Math"/>
              </w:rPr>
              <m:t>1,offi</m:t>
            </m:r>
            <m:ctrlPr>
              <w:rPr>
                <w:rFonts w:ascii="Cambria Math" w:hAnsi="Cambria Math" w:cs="Times New Roman"/>
                <w:i/>
                <w:kern w:val="0"/>
                <w:szCs w:val="20"/>
              </w:rPr>
            </m:ctrlPr>
          </m:sub>
        </m:sSub>
      </m:oMath>
      <w:r>
        <w:rPr>
          <w:rFonts w:hint="eastAsia"/>
          <w:kern w:val="0"/>
          <w:szCs w:val="20"/>
        </w:rPr>
        <w:t>——第i种典型工况下节能措施关闭时泵类系统输入功率，单位为千瓦(kW)。</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5"/>
        <w:gridCol w:w="5052"/>
        <w:gridCol w:w="1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55" w:type="dxa"/>
            <w:tcMar>
              <w:left w:w="0" w:type="dxa"/>
              <w:right w:w="0" w:type="dxa"/>
            </w:tcMar>
            <w:vAlign w:val="center"/>
          </w:tcPr>
          <w:p>
            <w:pPr>
              <w:rPr>
                <w:rFonts w:cs="Times New Roman"/>
                <w:kern w:val="0"/>
                <w:szCs w:val="20"/>
              </w:rPr>
            </w:pPr>
          </w:p>
        </w:tc>
        <w:tc>
          <w:tcPr>
            <w:tcW w:w="5052"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hAnsi="Cambria Math" w:cs="Times New Roman"/>
                        <w:kern w:val="0"/>
                        <w:szCs w:val="20"/>
                      </w:rPr>
                      <m:t>E</m:t>
                    </m:r>
                    <m:ctrlPr>
                      <w:rPr>
                        <w:rFonts w:ascii="Cambria Math" w:hAnsi="Cambria Math" w:cs="Times New Roman"/>
                        <w:i/>
                        <w:kern w:val="0"/>
                        <w:szCs w:val="20"/>
                      </w:rPr>
                    </m:ctrlPr>
                  </m:e>
                  <m:sub>
                    <m:r>
                      <m:rPr/>
                      <w:rPr>
                        <w:rFonts w:ascii="Cambria Math" w:hAnsi="Cambria Math" w:cs="Times New Roman"/>
                        <w:kern w:val="0"/>
                        <w:szCs w:val="20"/>
                      </w:rPr>
                      <m:t>s</m:t>
                    </m:r>
                    <m:ctrlPr>
                      <w:rPr>
                        <w:rFonts w:ascii="Cambria Math" w:hAnsi="Cambria Math" w:cs="Times New Roman"/>
                        <w:i/>
                        <w:kern w:val="0"/>
                        <w:szCs w:val="20"/>
                      </w:rPr>
                    </m:ctrlPr>
                  </m:sub>
                </m:sSub>
                <m:r>
                  <m:rPr/>
                  <w:rPr>
                    <w:rFonts w:ascii="Cambria Math" w:hAnsi="Cambria Math" w:cs="Times New Roman"/>
                    <w:kern w:val="0"/>
                    <w:szCs w:val="20"/>
                  </w:rPr>
                  <m:t>=</m:t>
                </m:r>
                <m:nary>
                  <m:naryPr>
                    <m:chr m:val="∑"/>
                    <m:limLoc m:val="undOvr"/>
                    <m:ctrlPr>
                      <w:rPr>
                        <w:rFonts w:ascii="Cambria Math" w:hAnsi="Cambria Math" w:cs="Times New Roman"/>
                        <w:i/>
                        <w:kern w:val="0"/>
                        <w:szCs w:val="20"/>
                      </w:rPr>
                    </m:ctrlPr>
                  </m:naryPr>
                  <m:sub>
                    <m:r>
                      <m:rPr/>
                      <w:rPr>
                        <w:rFonts w:ascii="Cambria Math" w:hAnsi="Cambria Math" w:cs="Times New Roman"/>
                        <w:kern w:val="0"/>
                        <w:szCs w:val="20"/>
                      </w:rPr>
                      <m:t>i=1</m:t>
                    </m:r>
                    <m:ctrlPr>
                      <w:rPr>
                        <w:rFonts w:ascii="Cambria Math" w:hAnsi="Cambria Math" w:cs="Times New Roman"/>
                        <w:i/>
                        <w:kern w:val="0"/>
                        <w:szCs w:val="20"/>
                      </w:rPr>
                    </m:ctrlPr>
                  </m:sub>
                  <m:sup>
                    <m:r>
                      <m:rPr/>
                      <w:rPr>
                        <w:rFonts w:ascii="Cambria Math" w:hAnsi="Cambria Math" w:cs="Times New Roman"/>
                        <w:kern w:val="0"/>
                        <w:szCs w:val="20"/>
                      </w:rPr>
                      <m:t>n</m:t>
                    </m:r>
                    <m:ctrlPr>
                      <w:rPr>
                        <w:rFonts w:ascii="Cambria Math" w:hAnsi="Cambria Math" w:cs="Times New Roman"/>
                        <w:i/>
                        <w:kern w:val="0"/>
                        <w:szCs w:val="20"/>
                      </w:rPr>
                    </m:ctrlPr>
                  </m:sup>
                  <m:e>
                    <m:d>
                      <m:dPr>
                        <m:ctrlPr>
                          <w:rPr>
                            <w:rFonts w:ascii="Cambria Math" w:hAnsi="Cambria Math" w:cs="Times New Roman"/>
                            <w:i/>
                            <w:kern w:val="0"/>
                            <w:szCs w:val="20"/>
                          </w:rPr>
                        </m:ctrlPr>
                      </m:dPr>
                      <m:e>
                        <m:f>
                          <m:fPr>
                            <m:type m:val="lin"/>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hAnsi="Cambria Math" w:cs="Times New Roman"/>
                                    <w:kern w:val="0"/>
                                    <w:szCs w:val="20"/>
                                  </w:rPr>
                                  <m:t>P</m:t>
                                </m:r>
                                <m:ctrlPr>
                                  <w:rPr>
                                    <w:rFonts w:ascii="Cambria Math" w:hAnsi="Cambria Math" w:cs="Times New Roman"/>
                                    <w:i/>
                                    <w:kern w:val="0"/>
                                    <w:szCs w:val="20"/>
                                  </w:rPr>
                                </m:ctrlPr>
                              </m:e>
                              <m:sub>
                                <m:r>
                                  <m:rPr/>
                                  <w:rPr>
                                    <w:rFonts w:ascii="Cambria Math" w:hAnsi="Cambria Math" w:cs="Times New Roman"/>
                                    <w:kern w:val="0"/>
                                    <w:szCs w:val="20"/>
                                  </w:rPr>
                                  <m:t>2,oni</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hAnsi="Cambria Math" w:cs="Times New Roman"/>
                                    <w:kern w:val="0"/>
                                    <w:szCs w:val="20"/>
                                  </w:rPr>
                                  <m:t>η</m:t>
                                </m:r>
                                <m:ctrlPr>
                                  <w:rPr>
                                    <w:rFonts w:ascii="Cambria Math" w:hAnsi="Cambria Math" w:cs="Times New Roman"/>
                                    <w:i/>
                                    <w:kern w:val="0"/>
                                    <w:szCs w:val="20"/>
                                  </w:rPr>
                                </m:ctrlPr>
                              </m:e>
                              <m:sub>
                                <m:r>
                                  <m:rPr/>
                                  <w:rPr>
                                    <w:rFonts w:ascii="Cambria Math" w:hAnsi="Cambria Math" w:cs="Times New Roman"/>
                                    <w:kern w:val="0"/>
                                    <w:szCs w:val="20"/>
                                  </w:rPr>
                                  <m:t>oni</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hAnsi="Cambria Math" w:cs="Times New Roman"/>
                            <w:kern w:val="0"/>
                            <w:szCs w:val="20"/>
                          </w:rPr>
                          <m:t>−</m:t>
                        </m:r>
                        <m:f>
                          <m:fPr>
                            <m:type m:val="lin"/>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hAnsi="Cambria Math" w:cs="Times New Roman"/>
                                    <w:kern w:val="0"/>
                                    <w:szCs w:val="20"/>
                                  </w:rPr>
                                  <m:t>P</m:t>
                                </m:r>
                                <m:ctrlPr>
                                  <w:rPr>
                                    <w:rFonts w:ascii="Cambria Math" w:hAnsi="Cambria Math" w:cs="Times New Roman"/>
                                    <w:i/>
                                    <w:kern w:val="0"/>
                                    <w:szCs w:val="20"/>
                                  </w:rPr>
                                </m:ctrlPr>
                              </m:e>
                              <m:sub>
                                <m:r>
                                  <m:rPr/>
                                  <w:rPr>
                                    <w:rFonts w:ascii="Cambria Math" w:hAnsi="Cambria Math" w:cs="Times New Roman"/>
                                    <w:kern w:val="0"/>
                                    <w:szCs w:val="20"/>
                                  </w:rPr>
                                  <m:t>2,offi</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hAnsi="Cambria Math" w:cs="Times New Roman"/>
                                    <w:kern w:val="0"/>
                                    <w:szCs w:val="20"/>
                                  </w:rPr>
                                  <m:t>η</m:t>
                                </m:r>
                                <m:ctrlPr>
                                  <w:rPr>
                                    <w:rFonts w:ascii="Cambria Math" w:hAnsi="Cambria Math" w:cs="Times New Roman"/>
                                    <w:i/>
                                    <w:kern w:val="0"/>
                                    <w:szCs w:val="20"/>
                                  </w:rPr>
                                </m:ctrlPr>
                              </m:e>
                              <m:sub>
                                <m:r>
                                  <m:rPr/>
                                  <w:rPr>
                                    <w:rFonts w:ascii="Cambria Math" w:hAnsi="Cambria Math" w:cs="Times New Roman"/>
                                    <w:kern w:val="0"/>
                                    <w:szCs w:val="20"/>
                                  </w:rPr>
                                  <m:t>offi</m:t>
                                </m:r>
                                <m:ctrlPr>
                                  <w:rPr>
                                    <w:rFonts w:ascii="Cambria Math" w:hAnsi="Cambria Math" w:cs="Times New Roman"/>
                                    <w:i/>
                                    <w:kern w:val="0"/>
                                    <w:szCs w:val="20"/>
                                  </w:rPr>
                                </m:ctrlPr>
                              </m:sub>
                            </m:sSub>
                            <m:ctrlPr>
                              <w:rPr>
                                <w:rFonts w:ascii="Cambria Math" w:hAnsi="Cambria Math" w:cs="Times New Roman"/>
                                <w:i/>
                                <w:kern w:val="0"/>
                                <w:szCs w:val="20"/>
                              </w:rPr>
                            </m:ctrlPr>
                          </m:den>
                        </m:f>
                        <m:ctrlPr>
                          <w:rPr>
                            <w:rFonts w:ascii="Cambria Math" w:hAnsi="Cambria Math" w:cs="Times New Roman"/>
                            <w:i/>
                            <w:kern w:val="0"/>
                            <w:szCs w:val="20"/>
                          </w:rPr>
                        </m:ctrlPr>
                      </m:e>
                    </m:d>
                    <m:ctrlPr>
                      <w:rPr>
                        <w:rFonts w:ascii="Cambria Math" w:hAnsi="Cambria Math" w:cs="Times New Roman"/>
                        <w:i/>
                        <w:kern w:val="0"/>
                        <w:szCs w:val="20"/>
                      </w:rPr>
                    </m:ctrlPr>
                  </m:e>
                </m:nary>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t</m:t>
                    </m:r>
                    <m:ctrlPr>
                      <w:rPr>
                        <w:rFonts w:ascii="Cambria Math" w:hAnsi="Cambria Math" w:cs="Times New Roman"/>
                        <w:i/>
                        <w:kern w:val="0"/>
                        <w:szCs w:val="20"/>
                      </w:rPr>
                    </m:ctrlPr>
                  </m:e>
                  <m:sub>
                    <m:r>
                      <m:rPr/>
                      <w:rPr>
                        <w:rFonts w:ascii="Cambria Math" w:hAnsi="Cambria Math" w:cs="Times New Roman"/>
                        <w:kern w:val="0"/>
                        <w:szCs w:val="20"/>
                      </w:rPr>
                      <m:t>ri</m:t>
                    </m:r>
                    <m:ctrlPr>
                      <w:rPr>
                        <w:rFonts w:ascii="Cambria Math" w:hAnsi="Cambria Math" w:cs="Times New Roman"/>
                        <w:i/>
                        <w:kern w:val="0"/>
                        <w:szCs w:val="20"/>
                      </w:rPr>
                    </m:ctrlPr>
                  </m:sub>
                </m:sSub>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A</m:t>
                    </m:r>
                    <m:ctrlPr>
                      <w:rPr>
                        <w:rFonts w:ascii="Cambria Math" w:hAnsi="Cambria Math" w:cs="Times New Roman"/>
                        <w:i/>
                        <w:kern w:val="0"/>
                        <w:szCs w:val="20"/>
                      </w:rPr>
                    </m:ctrlPr>
                  </m:e>
                  <m:sub>
                    <m:r>
                      <m:rPr/>
                      <w:rPr>
                        <w:rFonts w:ascii="Cambria Math" w:hAnsi="Cambria Math" w:cs="Times New Roman"/>
                        <w:kern w:val="0"/>
                        <w:szCs w:val="20"/>
                      </w:rPr>
                      <m:t>m</m:t>
                    </m:r>
                    <m:ctrlPr>
                      <w:rPr>
                        <w:rFonts w:ascii="Cambria Math" w:hAnsi="Cambria Math" w:cs="Times New Roman"/>
                        <w:i/>
                        <w:kern w:val="0"/>
                        <w:szCs w:val="20"/>
                      </w:rPr>
                    </m:ctrlPr>
                  </m:sub>
                </m:sSub>
              </m:oMath>
            </m:oMathPara>
          </w:p>
        </w:tc>
        <w:tc>
          <w:tcPr>
            <w:tcW w:w="1699" w:type="dxa"/>
            <w:tcMar>
              <w:left w:w="0" w:type="dxa"/>
              <w:right w:w="0" w:type="dxa"/>
            </w:tcMar>
            <w:vAlign w:val="center"/>
          </w:tcPr>
          <w:p>
            <w:pPr>
              <w:pStyle w:val="87"/>
              <w:ind w:firstLine="480"/>
            </w:pPr>
            <w:bookmarkStart w:id="70" w:name="_Ref107157767"/>
            <w:r>
              <w:rPr>
                <w:rFonts w:hint="eastAsia"/>
              </w:rPr>
              <w:t>(</w:t>
            </w:r>
            <w:r>
              <w:fldChar w:fldCharType="begin"/>
            </w:r>
            <w:r>
              <w:instrText xml:space="preserve"> STYLEREF 1 \s </w:instrText>
            </w:r>
            <w:r>
              <w:fldChar w:fldCharType="separate"/>
            </w:r>
            <w:r>
              <w:t>8</w:t>
            </w:r>
            <w:r>
              <w:fldChar w:fldCharType="end"/>
            </w:r>
            <w:r>
              <w:t>.</w:t>
            </w:r>
            <w:r>
              <w:fldChar w:fldCharType="begin"/>
            </w:r>
            <w:r>
              <w:instrText xml:space="preserve"> SEQ Equation \* ARABIC \s 1 </w:instrText>
            </w:r>
            <w:r>
              <w:fldChar w:fldCharType="separate"/>
            </w:r>
            <w:r>
              <w:t>12</w:t>
            </w:r>
            <w:r>
              <w:fldChar w:fldCharType="end"/>
            </w:r>
            <w:bookmarkEnd w:id="70"/>
            <w:r>
              <w:t>)</w:t>
            </w:r>
          </w:p>
        </w:tc>
      </w:tr>
    </w:tbl>
    <w:p>
      <w:pPr>
        <w:ind w:firstLine="420"/>
      </w:pPr>
      <w:r>
        <w:rPr>
          <w:rFonts w:hint="eastAsia"/>
        </w:rPr>
        <w:t>式中：</w:t>
      </w:r>
    </w:p>
    <w:p>
      <w:pPr>
        <w:ind w:firstLine="420"/>
        <w:rPr>
          <w:kern w:val="0"/>
          <w:szCs w:val="20"/>
        </w:rPr>
      </w:pPr>
      <m:oMath>
        <m:sSub>
          <m:sSubPr>
            <m:ctrlPr>
              <w:rPr>
                <w:rFonts w:ascii="Cambria Math" w:hAnsi="Cambria Math" w:cs="Times New Roman"/>
                <w:i/>
                <w:kern w:val="0"/>
                <w:szCs w:val="20"/>
              </w:rPr>
            </m:ctrlPr>
          </m:sSubPr>
          <m:e>
            <m:r>
              <m:rPr/>
              <w:rPr>
                <w:rFonts w:ascii="Cambria Math" w:hAnsi="Cambria Math"/>
              </w:rPr>
              <m:t>P</m:t>
            </m:r>
            <m:ctrlPr>
              <w:rPr>
                <w:rFonts w:ascii="Cambria Math" w:hAnsi="Cambria Math" w:cs="Times New Roman"/>
                <w:i/>
                <w:kern w:val="0"/>
                <w:szCs w:val="20"/>
              </w:rPr>
            </m:ctrlPr>
          </m:e>
          <m:sub>
            <m:r>
              <m:rPr/>
              <w:rPr>
                <w:rFonts w:ascii="Cambria Math" w:hAnsi="Cambria Math"/>
              </w:rPr>
              <m:t>2,oni</m:t>
            </m:r>
            <m:ctrlPr>
              <w:rPr>
                <w:rFonts w:ascii="Cambria Math" w:hAnsi="Cambria Math" w:cs="Times New Roman"/>
                <w:i/>
                <w:kern w:val="0"/>
                <w:szCs w:val="20"/>
              </w:rPr>
            </m:ctrlPr>
          </m:sub>
        </m:sSub>
      </m:oMath>
      <w:r>
        <w:rPr>
          <w:rFonts w:hint="eastAsia"/>
          <w:kern w:val="0"/>
          <w:szCs w:val="20"/>
        </w:rPr>
        <w:t>——第i种典型工况下节能措施开启时泵类系统输出功率，单位为千瓦(kW)；</w:t>
      </w:r>
    </w:p>
    <w:p>
      <w:pPr>
        <w:ind w:firstLine="420"/>
        <w:rPr>
          <w:kern w:val="0"/>
          <w:szCs w:val="20"/>
        </w:rPr>
      </w:pPr>
      <m:oMath>
        <m:sSub>
          <m:sSubPr>
            <m:ctrlPr>
              <w:rPr>
                <w:rFonts w:ascii="Cambria Math" w:hAnsi="Cambria Math" w:cs="Times New Roman"/>
                <w:i/>
                <w:kern w:val="0"/>
                <w:szCs w:val="20"/>
              </w:rPr>
            </m:ctrlPr>
          </m:sSubPr>
          <m:e>
            <m:r>
              <m:rPr/>
              <w:rPr>
                <w:rFonts w:ascii="Cambria Math" w:hAnsi="Cambria Math"/>
              </w:rPr>
              <m:t>η</m:t>
            </m:r>
            <m:ctrlPr>
              <w:rPr>
                <w:rFonts w:ascii="Cambria Math" w:hAnsi="Cambria Math" w:cs="Times New Roman"/>
                <w:i/>
                <w:kern w:val="0"/>
                <w:szCs w:val="20"/>
              </w:rPr>
            </m:ctrlPr>
          </m:e>
          <m:sub>
            <m:r>
              <m:rPr/>
              <w:rPr>
                <w:rFonts w:ascii="Cambria Math" w:hAnsi="Cambria Math"/>
              </w:rPr>
              <m:t>oni</m:t>
            </m:r>
            <m:ctrlPr>
              <w:rPr>
                <w:rFonts w:ascii="Cambria Math" w:hAnsi="Cambria Math" w:cs="Times New Roman"/>
                <w:i/>
                <w:kern w:val="0"/>
                <w:szCs w:val="20"/>
              </w:rPr>
            </m:ctrlPr>
          </m:sub>
        </m:sSub>
      </m:oMath>
      <w:r>
        <w:rPr>
          <w:rFonts w:hint="eastAsia"/>
          <w:kern w:val="0"/>
          <w:szCs w:val="20"/>
        </w:rPr>
        <w:t>——第i种典型工况下节能措施开启时泵类系统运行效率；</w:t>
      </w:r>
    </w:p>
    <w:p>
      <w:pPr>
        <w:ind w:firstLine="420"/>
        <w:rPr>
          <w:kern w:val="0"/>
          <w:szCs w:val="20"/>
        </w:rPr>
      </w:pPr>
      <m:oMath>
        <m:sSub>
          <m:sSubPr>
            <m:ctrlPr>
              <w:rPr>
                <w:rFonts w:ascii="Cambria Math" w:hAnsi="Cambria Math" w:cs="Times New Roman"/>
                <w:i/>
                <w:kern w:val="0"/>
                <w:szCs w:val="20"/>
              </w:rPr>
            </m:ctrlPr>
          </m:sSubPr>
          <m:e>
            <m:r>
              <m:rPr/>
              <w:rPr>
                <w:rFonts w:ascii="Cambria Math" w:hAnsi="Cambria Math"/>
              </w:rPr>
              <m:t>P</m:t>
            </m:r>
            <m:ctrlPr>
              <w:rPr>
                <w:rFonts w:ascii="Cambria Math" w:hAnsi="Cambria Math" w:cs="Times New Roman"/>
                <w:i/>
                <w:kern w:val="0"/>
                <w:szCs w:val="20"/>
              </w:rPr>
            </m:ctrlPr>
          </m:e>
          <m:sub>
            <m:r>
              <m:rPr/>
              <w:rPr>
                <w:rFonts w:ascii="Cambria Math" w:hAnsi="Cambria Math"/>
              </w:rPr>
              <m:t>1,offi</m:t>
            </m:r>
            <m:ctrlPr>
              <w:rPr>
                <w:rFonts w:ascii="Cambria Math" w:hAnsi="Cambria Math" w:cs="Times New Roman"/>
                <w:i/>
                <w:kern w:val="0"/>
                <w:szCs w:val="20"/>
              </w:rPr>
            </m:ctrlPr>
          </m:sub>
        </m:sSub>
      </m:oMath>
      <w:r>
        <w:rPr>
          <w:rFonts w:hint="eastAsia"/>
          <w:kern w:val="0"/>
          <w:szCs w:val="20"/>
        </w:rPr>
        <w:t>——第i种典型工况下节能措施关闭时泵类系统输出功率，单位为千瓦(kW)；</w:t>
      </w:r>
    </w:p>
    <w:p>
      <w:pPr>
        <w:ind w:firstLine="420"/>
        <w:rPr>
          <w:kern w:val="0"/>
          <w:szCs w:val="20"/>
        </w:rPr>
      </w:pPr>
      <m:oMath>
        <m:sSub>
          <m:sSubPr>
            <m:ctrlPr>
              <w:rPr>
                <w:rFonts w:ascii="Cambria Math" w:hAnsi="Cambria Math" w:cs="Times New Roman"/>
                <w:i/>
                <w:kern w:val="0"/>
                <w:szCs w:val="20"/>
              </w:rPr>
            </m:ctrlPr>
          </m:sSubPr>
          <m:e>
            <m:r>
              <m:rPr/>
              <w:rPr>
                <w:rFonts w:ascii="Cambria Math" w:hAnsi="Cambria Math"/>
              </w:rPr>
              <m:t>η</m:t>
            </m:r>
            <m:ctrlPr>
              <w:rPr>
                <w:rFonts w:ascii="Cambria Math" w:hAnsi="Cambria Math" w:cs="Times New Roman"/>
                <w:i/>
                <w:kern w:val="0"/>
                <w:szCs w:val="20"/>
              </w:rPr>
            </m:ctrlPr>
          </m:e>
          <m:sub>
            <m:r>
              <m:rPr/>
              <w:rPr>
                <w:rFonts w:ascii="Cambria Math" w:hAnsi="Cambria Math"/>
              </w:rPr>
              <m:t>offi</m:t>
            </m:r>
            <m:ctrlPr>
              <w:rPr>
                <w:rFonts w:ascii="Cambria Math" w:hAnsi="Cambria Math" w:cs="Times New Roman"/>
                <w:i/>
                <w:kern w:val="0"/>
                <w:szCs w:val="20"/>
              </w:rPr>
            </m:ctrlPr>
          </m:sub>
        </m:sSub>
      </m:oMath>
      <w:r>
        <w:rPr>
          <w:rFonts w:hint="eastAsia"/>
          <w:kern w:val="0"/>
          <w:szCs w:val="20"/>
        </w:rPr>
        <w:t>——第i种典型工况下节能措施关闭时泵类系统运行效率。</w:t>
      </w:r>
    </w:p>
    <w:p>
      <w:pPr>
        <w:pStyle w:val="4"/>
        <w:spacing w:before="163" w:after="163"/>
      </w:pPr>
      <w:r>
        <w:rPr>
          <w:rFonts w:hint="eastAsia"/>
        </w:rPr>
        <w:t>能耗调整量A</w:t>
      </w:r>
      <w:r>
        <w:t>m</w:t>
      </w:r>
      <w:r>
        <w:rPr>
          <w:rFonts w:hint="eastAsia"/>
        </w:rPr>
        <w:t>的确定</w:t>
      </w:r>
    </w:p>
    <w:p>
      <w:pPr>
        <w:ind w:firstLine="420"/>
      </w:pPr>
      <w:r>
        <w:rPr>
          <w:rFonts w:hint="eastAsia"/>
        </w:rPr>
        <w:t>能耗调整量的确定应符合G</w:t>
      </w:r>
      <w:r>
        <w:t>B/T 28750</w:t>
      </w:r>
      <w:r>
        <w:rPr>
          <w:rFonts w:hint="eastAsia"/>
        </w:rPr>
        <w:t>的要求，并应得到各相关方的确认。</w:t>
      </w:r>
    </w:p>
    <w:p>
      <w:pPr>
        <w:pStyle w:val="4"/>
        <w:spacing w:before="163" w:after="163"/>
      </w:pPr>
      <w:r>
        <w:rPr>
          <w:rFonts w:hint="eastAsia"/>
        </w:rPr>
        <w:t>相关参数的测试和计算方法</w:t>
      </w:r>
    </w:p>
    <w:p>
      <w:pPr>
        <w:ind w:firstLine="420"/>
      </w:pPr>
      <w:r>
        <w:rPr>
          <w:rFonts w:hint="eastAsia"/>
        </w:rPr>
        <w:t>泵类系统流量和扬程按GB</w:t>
      </w:r>
      <w:r>
        <w:t>/T 3214</w:t>
      </w:r>
      <w:r>
        <w:rPr>
          <w:rFonts w:hint="eastAsia"/>
        </w:rPr>
        <w:t>进行测试，输入电能、输入功率、输出功率、系统运行效率、机组效率的测试和计算按GB</w:t>
      </w:r>
      <w:r>
        <w:t>/T 13468</w:t>
      </w:r>
      <w:r>
        <w:rPr>
          <w:rFonts w:hint="eastAsia"/>
        </w:rPr>
        <w:t>进行。在各相关方确认时，相关参数可根据泵运行状态数据记录确定。</w:t>
      </w:r>
    </w:p>
    <w:p>
      <w:pPr>
        <w:pStyle w:val="4"/>
        <w:spacing w:before="163" w:after="163"/>
      </w:pPr>
      <w:r>
        <w:rPr>
          <w:rFonts w:hint="eastAsia"/>
        </w:rPr>
        <w:t>数据质量</w:t>
      </w:r>
    </w:p>
    <w:p>
      <w:pPr>
        <w:ind w:firstLine="420"/>
      </w:pPr>
      <w:r>
        <w:rPr>
          <w:rFonts w:hint="eastAsia"/>
        </w:rPr>
        <w:t>1）测量仪表的配备和管理应符合GB</w:t>
      </w:r>
      <w:r>
        <w:t xml:space="preserve"> 17167</w:t>
      </w:r>
      <w:r>
        <w:rPr>
          <w:rFonts w:hint="eastAsia"/>
        </w:rPr>
        <w:t>和GB</w:t>
      </w:r>
      <w:r>
        <w:t>/T 3485</w:t>
      </w:r>
      <w:r>
        <w:rPr>
          <w:rFonts w:hint="eastAsia"/>
        </w:rPr>
        <w:t>的有关规定。</w:t>
      </w:r>
    </w:p>
    <w:p>
      <w:pPr>
        <w:ind w:firstLine="420"/>
      </w:pPr>
      <w:r>
        <w:rPr>
          <w:rFonts w:hint="eastAsia"/>
        </w:rPr>
        <w:t>2）测量仪器仪表在测试前应检查校准，适用范围符合要求。</w:t>
      </w:r>
    </w:p>
    <w:p>
      <w:pPr>
        <w:ind w:firstLine="420"/>
      </w:pPr>
      <w:r>
        <w:rPr>
          <w:rFonts w:hint="eastAsia"/>
        </w:rPr>
        <w:t>3）测量仪器仪表精度应符合GB</w:t>
      </w:r>
      <w:r>
        <w:t xml:space="preserve">/T </w:t>
      </w:r>
      <w:r>
        <w:rPr>
          <w:rFonts w:hint="eastAsia"/>
        </w:rPr>
        <w:t>1</w:t>
      </w:r>
      <w:r>
        <w:t>3468</w:t>
      </w:r>
      <w:r>
        <w:rPr>
          <w:rFonts w:hint="eastAsia"/>
        </w:rPr>
        <w:t>相关要求。</w:t>
      </w:r>
    </w:p>
    <w:p>
      <w:pPr>
        <w:ind w:firstLine="420"/>
      </w:pPr>
      <w:r>
        <w:rPr>
          <w:rFonts w:hint="eastAsia"/>
        </w:rPr>
        <w:t>4）测量仪器仪表的安装和使用不应对泵性能有明显影响。</w:t>
      </w:r>
    </w:p>
    <w:p>
      <w:pPr>
        <w:ind w:firstLine="420"/>
      </w:pPr>
      <w:r>
        <w:rPr>
          <w:rFonts w:hint="eastAsia"/>
        </w:rPr>
        <w:t>5）计算时用到的试数据、在线监测故据、运行记录数据等进行校核。测试和运行记录数据的校核可过与现场操作管理人员核对、现场测量校对、不同车间数据比对、查阅生产台账和购销发票等方式进行。在线监测数据的校核可通过现场取数据、查阅监测仪器检定报告和使用说明书、现场检查仪器运行情况、分析监测仪器精度等方式进行。</w:t>
      </w:r>
    </w:p>
    <w:p>
      <w:pPr>
        <w:pStyle w:val="4"/>
        <w:spacing w:before="163" w:after="163"/>
      </w:pPr>
      <w:r>
        <w:rPr>
          <w:rFonts w:hint="eastAsia"/>
        </w:rPr>
        <w:t>测量和验证方案</w:t>
      </w:r>
    </w:p>
    <w:p>
      <w:pPr>
        <w:ind w:firstLine="420"/>
      </w:pPr>
      <w:r>
        <w:rPr>
          <w:rFonts w:hint="eastAsia"/>
        </w:rPr>
        <w:t>泵类系统进行节能量测量和验证时，应在节能措施实施前制定书面的测量和验证方案，其内容应符合GB/T</w:t>
      </w:r>
      <w:r>
        <w:t xml:space="preserve"> </w:t>
      </w:r>
      <w:r>
        <w:rPr>
          <w:rFonts w:hint="eastAsia"/>
        </w:rPr>
        <w:t>2</w:t>
      </w:r>
      <w:r>
        <w:t>8</w:t>
      </w:r>
      <w:r>
        <w:rPr>
          <w:rFonts w:hint="eastAsia"/>
        </w:rPr>
        <w:t>750的要求。</w:t>
      </w:r>
    </w:p>
    <w:p>
      <w:pPr>
        <w:pStyle w:val="3"/>
        <w:jc w:val="left"/>
      </w:pPr>
      <w:bookmarkStart w:id="71" w:name="_Toc107159330"/>
      <w:r>
        <w:rPr>
          <w:rFonts w:hint="eastAsia"/>
        </w:rPr>
        <w:t>通风机系统</w:t>
      </w:r>
      <w:bookmarkEnd w:id="71"/>
    </w:p>
    <w:p>
      <w:pPr>
        <w:ind w:firstLine="420"/>
      </w:pPr>
      <w:r>
        <w:rPr>
          <w:rFonts w:hint="eastAsia"/>
        </w:rPr>
        <w:t>根据《节能量和验证技术要求——通风机系统》</w:t>
      </w:r>
      <w:r>
        <w:t>GB/T 30257</w:t>
      </w:r>
      <w:r>
        <w:rPr>
          <w:rFonts w:hint="eastAsia"/>
        </w:rPr>
        <w:t>，通风机系统的节能量测量与验证方法如下。</w:t>
      </w:r>
    </w:p>
    <w:p>
      <w:pPr>
        <w:pStyle w:val="4"/>
        <w:spacing w:before="163" w:after="163"/>
      </w:pPr>
      <w:r>
        <w:rPr>
          <w:rFonts w:hint="eastAsia"/>
        </w:rPr>
        <w:t>项目边界划分</w:t>
      </w:r>
    </w:p>
    <w:p>
      <w:pPr>
        <w:ind w:firstLine="420"/>
      </w:pPr>
      <w:r>
        <w:rPr>
          <w:rFonts w:hint="eastAsia"/>
        </w:rPr>
        <w:t>应按照G</w:t>
      </w:r>
      <w:r>
        <w:t>B/T 13467</w:t>
      </w:r>
      <w:r>
        <w:rPr>
          <w:rFonts w:hint="eastAsia"/>
        </w:rPr>
        <w:t>的规定，根据项目内容和被测通风机系统的现场条件，确定泵类系统边界、能量输入和输出边界，如</w:t>
      </w:r>
      <w:r>
        <w:fldChar w:fldCharType="begin"/>
      </w:r>
      <w:r>
        <w:instrText xml:space="preserve"> REF _Ref100267609 \h  \* MERGEFORMAT </w:instrText>
      </w:r>
      <w:r>
        <w:fldChar w:fldCharType="separate"/>
      </w:r>
      <w:r>
        <w:rPr>
          <w:rFonts w:hint="eastAsia"/>
        </w:rPr>
        <w:t>图</w:t>
      </w:r>
      <w:r>
        <w:t>4</w:t>
      </w:r>
      <w:r>
        <w:fldChar w:fldCharType="end"/>
      </w:r>
      <w:r>
        <w:rPr>
          <w:rFonts w:hint="eastAsia"/>
        </w:rPr>
        <w:t>所示。</w:t>
      </w:r>
    </w:p>
    <w:p>
      <w:pPr>
        <w:ind w:firstLine="420"/>
      </w:pPr>
      <w:r>
        <w:rPr>
          <w:rFonts w:hint="eastAsia"/>
        </w:rPr>
        <w:t>若泵类系统存在相互影响运行的多台通风机机组，应将所涉及的通风机机组划入系统边界内；若通风机系统改造（如变频改造〕需新增耗能设备，应将新增耗能设备划入系统边界内。</w:t>
      </w:r>
    </w:p>
    <w:p/>
    <w:p>
      <w:pPr>
        <w:keepNext/>
      </w:pPr>
      <w:r>
        <w:drawing>
          <wp:inline distT="0" distB="0" distL="0" distR="0">
            <wp:extent cx="5274310" cy="175895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5" cstate="print"/>
                    <a:stretch>
                      <a:fillRect/>
                    </a:stretch>
                  </pic:blipFill>
                  <pic:spPr>
                    <a:xfrm>
                      <a:off x="0" y="0"/>
                      <a:ext cx="5274310" cy="1758950"/>
                    </a:xfrm>
                    <a:prstGeom prst="rect">
                      <a:avLst/>
                    </a:prstGeom>
                  </pic:spPr>
                </pic:pic>
              </a:graphicData>
            </a:graphic>
          </wp:inline>
        </w:drawing>
      </w:r>
    </w:p>
    <w:p>
      <w:pPr>
        <w:pStyle w:val="8"/>
      </w:pPr>
      <w:bookmarkStart w:id="72" w:name="_Ref100267609"/>
      <w:r>
        <w:rPr>
          <w:rFonts w:hint="eastAsia"/>
        </w:rPr>
        <w:t>图</w:t>
      </w:r>
      <w:r>
        <w:fldChar w:fldCharType="begin"/>
      </w:r>
      <w:r>
        <w:instrText xml:space="preserve"> </w:instrText>
      </w:r>
      <w:r>
        <w:rPr>
          <w:rFonts w:hint="eastAsia"/>
        </w:rPr>
        <w:instrText xml:space="preserve">SEQ 图 \* ARABIC</w:instrText>
      </w:r>
      <w:r>
        <w:instrText xml:space="preserve"> </w:instrText>
      </w:r>
      <w:r>
        <w:fldChar w:fldCharType="separate"/>
      </w:r>
      <w:r>
        <w:t>4</w:t>
      </w:r>
      <w:r>
        <w:fldChar w:fldCharType="end"/>
      </w:r>
      <w:bookmarkEnd w:id="72"/>
      <w:r>
        <w:t xml:space="preserve"> </w:t>
      </w:r>
      <w:r>
        <w:rPr>
          <w:rFonts w:hint="eastAsia"/>
        </w:rPr>
        <w:t>通风机系统边界示意图</w:t>
      </w:r>
    </w:p>
    <w:p>
      <w:pPr>
        <w:pStyle w:val="4"/>
        <w:spacing w:before="163" w:after="163"/>
      </w:pPr>
      <w:r>
        <w:rPr>
          <w:rFonts w:hint="eastAsia"/>
        </w:rPr>
        <w:t>直接比较法</w:t>
      </w:r>
    </w:p>
    <w:p>
      <w:pPr>
        <w:ind w:firstLine="420"/>
      </w:pPr>
      <w:r>
        <w:rPr>
          <w:rFonts w:hint="eastAsia"/>
        </w:rPr>
        <w:t>GB/T</w:t>
      </w:r>
      <w:r>
        <w:t xml:space="preserve"> 2</w:t>
      </w:r>
      <w:r>
        <w:rPr>
          <w:rFonts w:hint="eastAsia"/>
        </w:rPr>
        <w:t>87</w:t>
      </w:r>
      <w:r>
        <w:t>50</w:t>
      </w:r>
      <w:r>
        <w:rPr>
          <w:rFonts w:hint="eastAsia"/>
        </w:rPr>
        <w:t>中的“直接比较法”仅适用于节能措施可以关闭且不影响通风机系统正常运行的节能改造项目。</w:t>
      </w:r>
    </w:p>
    <w:p>
      <w:pPr>
        <w:pStyle w:val="4"/>
        <w:spacing w:before="163" w:after="163"/>
      </w:pPr>
      <w:r>
        <w:rPr>
          <w:rFonts w:hint="eastAsia"/>
        </w:rPr>
        <w:t>具有单一稳定工况的通风机系统的节能量计算</w:t>
      </w:r>
    </w:p>
    <w:p>
      <w:pPr>
        <w:ind w:left="420"/>
      </w:pPr>
      <w:r>
        <w:rPr>
          <w:rFonts w:hint="eastAsia"/>
        </w:rPr>
        <w:t>节能量按式</w:t>
      </w:r>
      <w:r>
        <w:fldChar w:fldCharType="begin"/>
      </w:r>
      <w:r>
        <w:instrText xml:space="preserve"> </w:instrText>
      </w:r>
      <w:r>
        <w:rPr>
          <w:rFonts w:hint="eastAsia"/>
        </w:rPr>
        <w:instrText xml:space="preserve">REF _Ref107157805 \h</w:instrText>
      </w:r>
      <w:r>
        <w:instrText xml:space="preserve"> </w:instrText>
      </w:r>
      <w:r>
        <w:fldChar w:fldCharType="separate"/>
      </w:r>
      <w:r>
        <w:rPr>
          <w:rFonts w:hint="eastAsia"/>
        </w:rPr>
        <w:t>(</w:t>
      </w:r>
      <w:r>
        <w:t>8.13</w:t>
      </w:r>
      <w:r>
        <w:fldChar w:fldCharType="end"/>
      </w:r>
      <w:r>
        <w:t>)</w:t>
      </w:r>
      <w:r>
        <w:rPr>
          <w:rFonts w:hint="eastAsia"/>
        </w:rPr>
        <w:t>或式</w:t>
      </w:r>
      <w:r>
        <w:fldChar w:fldCharType="begin"/>
      </w:r>
      <w:r>
        <w:instrText xml:space="preserve"> </w:instrText>
      </w:r>
      <w:r>
        <w:rPr>
          <w:rFonts w:hint="eastAsia"/>
        </w:rPr>
        <w:instrText xml:space="preserve">REF _Ref107157819 \h</w:instrText>
      </w:r>
      <w:r>
        <w:instrText xml:space="preserve"> </w:instrText>
      </w:r>
      <w:r>
        <w:fldChar w:fldCharType="separate"/>
      </w:r>
      <w:r>
        <w:rPr>
          <w:rFonts w:hint="eastAsia"/>
        </w:rPr>
        <w:t>(</w:t>
      </w:r>
      <w:r>
        <w:t>8.14</w:t>
      </w:r>
      <w:r>
        <w:fldChar w:fldCharType="end"/>
      </w:r>
      <w:r>
        <w:t>)</w:t>
      </w:r>
      <w:r>
        <w:rPr>
          <w:rFonts w:hint="eastAsia"/>
        </w:rPr>
        <w:t>计算：</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5141"/>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 w:type="dxa"/>
            <w:tcMar>
              <w:left w:w="0" w:type="dxa"/>
              <w:right w:w="0" w:type="dxa"/>
            </w:tcMar>
            <w:vAlign w:val="center"/>
          </w:tcPr>
          <w:p>
            <w:pPr>
              <w:rPr>
                <w:rFonts w:cs="Times New Roman"/>
                <w:kern w:val="0"/>
                <w:szCs w:val="20"/>
              </w:rPr>
            </w:pPr>
          </w:p>
        </w:tc>
        <w:tc>
          <w:tcPr>
            <w:tcW w:w="2765"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hAnsi="Cambria Math" w:cs="Times New Roman"/>
                        <w:kern w:val="0"/>
                        <w:szCs w:val="20"/>
                      </w:rPr>
                      <m:t>E</m:t>
                    </m:r>
                    <m:ctrlPr>
                      <w:rPr>
                        <w:rFonts w:ascii="Cambria Math" w:hAnsi="Cambria Math" w:cs="Times New Roman"/>
                        <w:i/>
                        <w:kern w:val="0"/>
                        <w:szCs w:val="20"/>
                      </w:rPr>
                    </m:ctrlPr>
                  </m:e>
                  <m:sub>
                    <m:r>
                      <m:rPr/>
                      <w:rPr>
                        <w:rFonts w:ascii="Cambria Math" w:hAnsi="Cambria Math" w:cs="Times New Roman"/>
                        <w:kern w:val="0"/>
                        <w:szCs w:val="20"/>
                      </w:rPr>
                      <m:t>s</m:t>
                    </m:r>
                    <m:ctrlPr>
                      <w:rPr>
                        <w:rFonts w:ascii="Cambria Math" w:hAnsi="Cambria Math" w:cs="Times New Roman"/>
                        <w:i/>
                        <w:kern w:val="0"/>
                        <w:szCs w:val="20"/>
                      </w:rPr>
                    </m:ctrlPr>
                  </m:sub>
                </m:sSub>
                <m:r>
                  <m:rPr/>
                  <w:rPr>
                    <w:rFonts w:ascii="Cambria Math" w:hAnsi="Cambria Math" w:cs="Times New Roman"/>
                    <w:kern w:val="0"/>
                    <w:szCs w:val="20"/>
                  </w:rPr>
                  <m:t>=</m:t>
                </m:r>
                <m:d>
                  <m:dPr>
                    <m:ctrlPr>
                      <w:rPr>
                        <w:rFonts w:ascii="Cambria Math" w:hAnsi="Cambria Math" w:cs="Times New Roman"/>
                        <w:i/>
                        <w:kern w:val="0"/>
                        <w:szCs w:val="20"/>
                      </w:rPr>
                    </m:ctrlPr>
                  </m:dPr>
                  <m:e>
                    <m:sSub>
                      <m:sSubPr>
                        <m:ctrlPr>
                          <w:rPr>
                            <w:rFonts w:ascii="Cambria Math" w:hAnsi="Cambria Math" w:cs="Times New Roman"/>
                            <w:i/>
                            <w:kern w:val="0"/>
                            <w:szCs w:val="20"/>
                          </w:rPr>
                        </m:ctrlPr>
                      </m:sSubPr>
                      <m:e>
                        <m:r>
                          <m:rPr/>
                          <w:rPr>
                            <w:rFonts w:ascii="Cambria Math" w:hAnsi="Cambria Math" w:cs="Times New Roman"/>
                            <w:kern w:val="0"/>
                            <w:szCs w:val="20"/>
                          </w:rPr>
                          <m:t>P</m:t>
                        </m:r>
                        <m:ctrlPr>
                          <w:rPr>
                            <w:rFonts w:ascii="Cambria Math" w:hAnsi="Cambria Math" w:cs="Times New Roman"/>
                            <w:i/>
                            <w:kern w:val="0"/>
                            <w:szCs w:val="20"/>
                          </w:rPr>
                        </m:ctrlPr>
                      </m:e>
                      <m:sub>
                        <m:r>
                          <m:rPr/>
                          <w:rPr>
                            <w:rFonts w:ascii="Cambria Math" w:hAnsi="Cambria Math" w:cs="Times New Roman"/>
                            <w:kern w:val="0"/>
                            <w:szCs w:val="20"/>
                          </w:rPr>
                          <m:t>1,on</m:t>
                        </m:r>
                        <m:ctrlPr>
                          <w:rPr>
                            <w:rFonts w:ascii="Cambria Math" w:hAnsi="Cambria Math" w:cs="Times New Roman"/>
                            <w:i/>
                            <w:kern w:val="0"/>
                            <w:szCs w:val="20"/>
                          </w:rPr>
                        </m:ctrlPr>
                      </m:sub>
                    </m:sSub>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P</m:t>
                        </m:r>
                        <m:ctrlPr>
                          <w:rPr>
                            <w:rFonts w:ascii="Cambria Math" w:hAnsi="Cambria Math" w:cs="Times New Roman"/>
                            <w:i/>
                            <w:kern w:val="0"/>
                            <w:szCs w:val="20"/>
                          </w:rPr>
                        </m:ctrlPr>
                      </m:e>
                      <m:sub>
                        <m:r>
                          <m:rPr/>
                          <w:rPr>
                            <w:rFonts w:ascii="Cambria Math" w:hAnsi="Cambria Math" w:cs="Times New Roman"/>
                            <w:kern w:val="0"/>
                            <w:szCs w:val="20"/>
                          </w:rPr>
                          <m:t>1,off</m:t>
                        </m:r>
                        <m:ctrlPr>
                          <w:rPr>
                            <w:rFonts w:ascii="Cambria Math" w:hAnsi="Cambria Math" w:cs="Times New Roman"/>
                            <w:i/>
                            <w:kern w:val="0"/>
                            <w:szCs w:val="20"/>
                          </w:rPr>
                        </m:ctrlPr>
                      </m:sub>
                    </m:sSub>
                    <m:ctrlPr>
                      <w:rPr>
                        <w:rFonts w:ascii="Cambria Math" w:hAnsi="Cambria Math" w:cs="Times New Roman"/>
                        <w:i/>
                        <w:kern w:val="0"/>
                        <w:szCs w:val="20"/>
                      </w:rPr>
                    </m:ctrlPr>
                  </m:e>
                </m:d>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t</m:t>
                    </m:r>
                    <m:ctrlPr>
                      <w:rPr>
                        <w:rFonts w:ascii="Cambria Math" w:hAnsi="Cambria Math" w:cs="Times New Roman"/>
                        <w:i/>
                        <w:kern w:val="0"/>
                        <w:szCs w:val="20"/>
                      </w:rPr>
                    </m:ctrlPr>
                  </m:e>
                  <m:sub>
                    <m:r>
                      <m:rPr/>
                      <w:rPr>
                        <w:rFonts w:ascii="Cambria Math" w:hAnsi="Cambria Math" w:cs="Times New Roman"/>
                        <w:kern w:val="0"/>
                        <w:szCs w:val="20"/>
                      </w:rPr>
                      <m:t>r</m:t>
                    </m:r>
                    <m:ctrlPr>
                      <w:rPr>
                        <w:rFonts w:ascii="Cambria Math" w:hAnsi="Cambria Math" w:cs="Times New Roman"/>
                        <w:i/>
                        <w:kern w:val="0"/>
                        <w:szCs w:val="20"/>
                      </w:rPr>
                    </m:ctrlPr>
                  </m:sub>
                </m:sSub>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A</m:t>
                    </m:r>
                    <m:ctrlPr>
                      <w:rPr>
                        <w:rFonts w:ascii="Cambria Math" w:hAnsi="Cambria Math" w:cs="Times New Roman"/>
                        <w:i/>
                        <w:kern w:val="0"/>
                        <w:szCs w:val="20"/>
                      </w:rPr>
                    </m:ctrlPr>
                  </m:e>
                  <m:sub>
                    <m:r>
                      <m:rPr/>
                      <w:rPr>
                        <w:rFonts w:ascii="Cambria Math" w:hAnsi="Cambria Math" w:cs="Times New Roman"/>
                        <w:kern w:val="0"/>
                        <w:szCs w:val="20"/>
                      </w:rPr>
                      <m:t>m</m:t>
                    </m:r>
                    <m:ctrlPr>
                      <w:rPr>
                        <w:rFonts w:ascii="Cambria Math" w:hAnsi="Cambria Math" w:cs="Times New Roman"/>
                        <w:i/>
                        <w:kern w:val="0"/>
                        <w:szCs w:val="20"/>
                      </w:rPr>
                    </m:ctrlPr>
                  </m:sub>
                </m:sSub>
              </m:oMath>
            </m:oMathPara>
          </w:p>
        </w:tc>
        <w:tc>
          <w:tcPr>
            <w:tcW w:w="851" w:type="dxa"/>
            <w:tcMar>
              <w:left w:w="0" w:type="dxa"/>
              <w:right w:w="0" w:type="dxa"/>
            </w:tcMar>
            <w:vAlign w:val="center"/>
          </w:tcPr>
          <w:p>
            <w:pPr>
              <w:pStyle w:val="87"/>
              <w:ind w:firstLine="480"/>
            </w:pPr>
            <w:bookmarkStart w:id="73" w:name="_Ref107157805"/>
            <w:r>
              <w:rPr>
                <w:rFonts w:hint="eastAsia"/>
              </w:rPr>
              <w:t>(</w:t>
            </w:r>
            <w:r>
              <w:fldChar w:fldCharType="begin"/>
            </w:r>
            <w:r>
              <w:instrText xml:space="preserve"> STYLEREF 1 \s </w:instrText>
            </w:r>
            <w:r>
              <w:fldChar w:fldCharType="separate"/>
            </w:r>
            <w:r>
              <w:t>8</w:t>
            </w:r>
            <w:r>
              <w:fldChar w:fldCharType="end"/>
            </w:r>
            <w:r>
              <w:t>.</w:t>
            </w:r>
            <w:r>
              <w:fldChar w:fldCharType="begin"/>
            </w:r>
            <w:r>
              <w:instrText xml:space="preserve"> SEQ Equation \* ARABIC \s 1 </w:instrText>
            </w:r>
            <w:r>
              <w:fldChar w:fldCharType="separate"/>
            </w:r>
            <w:r>
              <w:t>13</w:t>
            </w:r>
            <w:r>
              <w:fldChar w:fldCharType="end"/>
            </w:r>
            <w:bookmarkEnd w:id="73"/>
            <w:r>
              <w:t>)</w:t>
            </w:r>
          </w:p>
        </w:tc>
      </w:tr>
    </w:tbl>
    <w:p>
      <w:pPr>
        <w:ind w:firstLine="420"/>
      </w:pPr>
      <w:r>
        <w:rPr>
          <w:rFonts w:hint="eastAsia"/>
        </w:rPr>
        <w:t>式中：</w:t>
      </w:r>
    </w:p>
    <w:p>
      <w:pPr>
        <w:ind w:firstLine="420"/>
        <w:rPr>
          <w:kern w:val="0"/>
          <w:szCs w:val="20"/>
        </w:rPr>
      </w:pPr>
      <m:oMath>
        <m:sSub>
          <m:sSubPr>
            <m:ctrlPr>
              <w:rPr>
                <w:rFonts w:ascii="Cambria Math" w:hAnsi="Cambria Math" w:cs="Times New Roman"/>
                <w:i/>
                <w:kern w:val="0"/>
                <w:szCs w:val="20"/>
              </w:rPr>
            </m:ctrlPr>
          </m:sSubPr>
          <m:e>
            <m:r>
              <m:rPr/>
              <w:rPr>
                <w:rFonts w:ascii="Cambria Math" w:hAnsi="Cambria Math"/>
              </w:rPr>
              <m:t>P</m:t>
            </m:r>
            <m:ctrlPr>
              <w:rPr>
                <w:rFonts w:ascii="Cambria Math" w:hAnsi="Cambria Math" w:cs="Times New Roman"/>
                <w:i/>
                <w:kern w:val="0"/>
                <w:szCs w:val="20"/>
              </w:rPr>
            </m:ctrlPr>
          </m:e>
          <m:sub>
            <m:r>
              <m:rPr/>
              <w:rPr>
                <w:rFonts w:ascii="Cambria Math" w:hAnsi="Cambria Math"/>
              </w:rPr>
              <m:t>1,on</m:t>
            </m:r>
            <m:ctrlPr>
              <w:rPr>
                <w:rFonts w:ascii="Cambria Math" w:hAnsi="Cambria Math" w:cs="Times New Roman"/>
                <w:i/>
                <w:kern w:val="0"/>
                <w:szCs w:val="20"/>
              </w:rPr>
            </m:ctrlPr>
          </m:sub>
        </m:sSub>
      </m:oMath>
      <w:r>
        <w:rPr>
          <w:rFonts w:hint="eastAsia"/>
          <w:kern w:val="0"/>
          <w:szCs w:val="20"/>
        </w:rPr>
        <w:t>——节能措施开启时通风机系统输入功率，单位为千瓦(kW)；</w:t>
      </w:r>
    </w:p>
    <w:p>
      <w:pPr>
        <w:ind w:firstLine="420"/>
        <w:rPr>
          <w:kern w:val="0"/>
          <w:szCs w:val="20"/>
        </w:rPr>
      </w:pPr>
      <m:oMath>
        <m:sSub>
          <m:sSubPr>
            <m:ctrlPr>
              <w:rPr>
                <w:rFonts w:ascii="Cambria Math" w:hAnsi="Cambria Math" w:cs="Times New Roman"/>
                <w:i/>
                <w:kern w:val="0"/>
                <w:szCs w:val="20"/>
              </w:rPr>
            </m:ctrlPr>
          </m:sSubPr>
          <m:e>
            <m:r>
              <m:rPr/>
              <w:rPr>
                <w:rFonts w:ascii="Cambria Math" w:hAnsi="Cambria Math"/>
              </w:rPr>
              <m:t>P</m:t>
            </m:r>
            <m:ctrlPr>
              <w:rPr>
                <w:rFonts w:ascii="Cambria Math" w:hAnsi="Cambria Math" w:cs="Times New Roman"/>
                <w:i/>
                <w:kern w:val="0"/>
                <w:szCs w:val="20"/>
              </w:rPr>
            </m:ctrlPr>
          </m:e>
          <m:sub>
            <m:r>
              <m:rPr/>
              <w:rPr>
                <w:rFonts w:ascii="Cambria Math" w:hAnsi="Cambria Math"/>
              </w:rPr>
              <m:t>1,off</m:t>
            </m:r>
            <m:ctrlPr>
              <w:rPr>
                <w:rFonts w:ascii="Cambria Math" w:hAnsi="Cambria Math" w:cs="Times New Roman"/>
                <w:i/>
                <w:kern w:val="0"/>
                <w:szCs w:val="20"/>
              </w:rPr>
            </m:ctrlPr>
          </m:sub>
        </m:sSub>
      </m:oMath>
      <w:r>
        <w:rPr>
          <w:rFonts w:hint="eastAsia"/>
          <w:kern w:val="0"/>
          <w:szCs w:val="20"/>
        </w:rPr>
        <w:t>——节能措施关闭时通风机系统输入功率，单位为千瓦(kW)。</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5"/>
        <w:gridCol w:w="5052"/>
        <w:gridCol w:w="1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tcMar>
              <w:left w:w="0" w:type="dxa"/>
              <w:right w:w="0" w:type="dxa"/>
            </w:tcMar>
            <w:vAlign w:val="center"/>
          </w:tcPr>
          <w:p>
            <w:pPr>
              <w:rPr>
                <w:rFonts w:cs="Times New Roman"/>
                <w:kern w:val="0"/>
                <w:szCs w:val="20"/>
              </w:rPr>
            </w:pPr>
          </w:p>
        </w:tc>
        <w:tc>
          <w:tcPr>
            <w:tcW w:w="5052"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hAnsi="Cambria Math" w:cs="Times New Roman"/>
                        <w:kern w:val="0"/>
                        <w:szCs w:val="20"/>
                      </w:rPr>
                      <m:t>E</m:t>
                    </m:r>
                    <m:ctrlPr>
                      <w:rPr>
                        <w:rFonts w:ascii="Cambria Math" w:hAnsi="Cambria Math" w:cs="Times New Roman"/>
                        <w:i/>
                        <w:kern w:val="0"/>
                        <w:szCs w:val="20"/>
                      </w:rPr>
                    </m:ctrlPr>
                  </m:e>
                  <m:sub>
                    <m:r>
                      <m:rPr/>
                      <w:rPr>
                        <w:rFonts w:ascii="Cambria Math" w:hAnsi="Cambria Math" w:cs="Times New Roman"/>
                        <w:kern w:val="0"/>
                        <w:szCs w:val="20"/>
                      </w:rPr>
                      <m:t>s</m:t>
                    </m:r>
                    <m:ctrlPr>
                      <w:rPr>
                        <w:rFonts w:ascii="Cambria Math" w:hAnsi="Cambria Math" w:cs="Times New Roman"/>
                        <w:i/>
                        <w:kern w:val="0"/>
                        <w:szCs w:val="20"/>
                      </w:rPr>
                    </m:ctrlPr>
                  </m:sub>
                </m:sSub>
                <m:r>
                  <m:rPr/>
                  <w:rPr>
                    <w:rFonts w:ascii="Cambria Math" w:hAnsi="Cambria Math" w:cs="Times New Roman"/>
                    <w:kern w:val="0"/>
                    <w:szCs w:val="20"/>
                  </w:rPr>
                  <m:t>=</m:t>
                </m:r>
                <m:d>
                  <m:dPr>
                    <m:ctrlPr>
                      <w:rPr>
                        <w:rFonts w:ascii="Cambria Math" w:hAnsi="Cambria Math" w:cs="Times New Roman"/>
                        <w:i/>
                        <w:kern w:val="0"/>
                        <w:szCs w:val="20"/>
                      </w:rPr>
                    </m:ctrlPr>
                  </m:dPr>
                  <m:e>
                    <m:f>
                      <m:fPr>
                        <m:type m:val="lin"/>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hAnsi="Cambria Math" w:cs="Times New Roman"/>
                                <w:kern w:val="0"/>
                                <w:szCs w:val="20"/>
                              </w:rPr>
                              <m:t>P</m:t>
                            </m:r>
                            <m:ctrlPr>
                              <w:rPr>
                                <w:rFonts w:ascii="Cambria Math" w:hAnsi="Cambria Math" w:cs="Times New Roman"/>
                                <w:i/>
                                <w:kern w:val="0"/>
                                <w:szCs w:val="20"/>
                              </w:rPr>
                            </m:ctrlPr>
                          </m:e>
                          <m:sub>
                            <m:r>
                              <m:rPr/>
                              <w:rPr>
                                <w:rFonts w:ascii="Cambria Math" w:hAnsi="Cambria Math" w:cs="Times New Roman"/>
                                <w:kern w:val="0"/>
                                <w:szCs w:val="20"/>
                              </w:rPr>
                              <m:t>2,on</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hAnsi="Cambria Math" w:cs="Times New Roman"/>
                                <w:kern w:val="0"/>
                                <w:szCs w:val="20"/>
                              </w:rPr>
                              <m:t>η</m:t>
                            </m:r>
                            <m:ctrlPr>
                              <w:rPr>
                                <w:rFonts w:ascii="Cambria Math" w:hAnsi="Cambria Math" w:cs="Times New Roman"/>
                                <w:i/>
                                <w:kern w:val="0"/>
                                <w:szCs w:val="20"/>
                              </w:rPr>
                            </m:ctrlPr>
                          </m:e>
                          <m:sub>
                            <m:r>
                              <m:rPr/>
                              <w:rPr>
                                <w:rFonts w:ascii="Cambria Math" w:hAnsi="Cambria Math" w:cs="Times New Roman"/>
                                <w:kern w:val="0"/>
                                <w:szCs w:val="20"/>
                              </w:rPr>
                              <m:t>on</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hAnsi="Cambria Math" w:cs="Times New Roman"/>
                        <w:kern w:val="0"/>
                        <w:szCs w:val="20"/>
                      </w:rPr>
                      <m:t>−</m:t>
                    </m:r>
                    <m:f>
                      <m:fPr>
                        <m:type m:val="lin"/>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hAnsi="Cambria Math" w:cs="Times New Roman"/>
                                <w:kern w:val="0"/>
                                <w:szCs w:val="20"/>
                              </w:rPr>
                              <m:t>P</m:t>
                            </m:r>
                            <m:ctrlPr>
                              <w:rPr>
                                <w:rFonts w:ascii="Cambria Math" w:hAnsi="Cambria Math" w:cs="Times New Roman"/>
                                <w:i/>
                                <w:kern w:val="0"/>
                                <w:szCs w:val="20"/>
                              </w:rPr>
                            </m:ctrlPr>
                          </m:e>
                          <m:sub>
                            <m:r>
                              <m:rPr/>
                              <w:rPr>
                                <w:rFonts w:ascii="Cambria Math" w:hAnsi="Cambria Math" w:cs="Times New Roman"/>
                                <w:kern w:val="0"/>
                                <w:szCs w:val="20"/>
                              </w:rPr>
                              <m:t>2,off</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hAnsi="Cambria Math" w:cs="Times New Roman"/>
                                <w:kern w:val="0"/>
                                <w:szCs w:val="20"/>
                              </w:rPr>
                              <m:t>η</m:t>
                            </m:r>
                            <m:ctrlPr>
                              <w:rPr>
                                <w:rFonts w:ascii="Cambria Math" w:hAnsi="Cambria Math" w:cs="Times New Roman"/>
                                <w:i/>
                                <w:kern w:val="0"/>
                                <w:szCs w:val="20"/>
                              </w:rPr>
                            </m:ctrlPr>
                          </m:e>
                          <m:sub>
                            <m:r>
                              <m:rPr/>
                              <w:rPr>
                                <w:rFonts w:ascii="Cambria Math" w:hAnsi="Cambria Math" w:cs="Times New Roman"/>
                                <w:kern w:val="0"/>
                                <w:szCs w:val="20"/>
                              </w:rPr>
                              <m:t>off</m:t>
                            </m:r>
                            <m:ctrlPr>
                              <w:rPr>
                                <w:rFonts w:ascii="Cambria Math" w:hAnsi="Cambria Math" w:cs="Times New Roman"/>
                                <w:i/>
                                <w:kern w:val="0"/>
                                <w:szCs w:val="20"/>
                              </w:rPr>
                            </m:ctrlPr>
                          </m:sub>
                        </m:sSub>
                        <m:ctrlPr>
                          <w:rPr>
                            <w:rFonts w:ascii="Cambria Math" w:hAnsi="Cambria Math" w:cs="Times New Roman"/>
                            <w:i/>
                            <w:kern w:val="0"/>
                            <w:szCs w:val="20"/>
                          </w:rPr>
                        </m:ctrlPr>
                      </m:den>
                    </m:f>
                    <m:ctrlPr>
                      <w:rPr>
                        <w:rFonts w:ascii="Cambria Math" w:hAnsi="Cambria Math" w:cs="Times New Roman"/>
                        <w:i/>
                        <w:kern w:val="0"/>
                        <w:szCs w:val="20"/>
                      </w:rPr>
                    </m:ctrlPr>
                  </m:e>
                </m:d>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t</m:t>
                    </m:r>
                    <m:ctrlPr>
                      <w:rPr>
                        <w:rFonts w:ascii="Cambria Math" w:hAnsi="Cambria Math" w:cs="Times New Roman"/>
                        <w:i/>
                        <w:kern w:val="0"/>
                        <w:szCs w:val="20"/>
                      </w:rPr>
                    </m:ctrlPr>
                  </m:e>
                  <m:sub>
                    <m:r>
                      <m:rPr/>
                      <w:rPr>
                        <w:rFonts w:ascii="Cambria Math" w:hAnsi="Cambria Math" w:cs="Times New Roman"/>
                        <w:kern w:val="0"/>
                        <w:szCs w:val="20"/>
                      </w:rPr>
                      <m:t>r</m:t>
                    </m:r>
                    <m:ctrlPr>
                      <w:rPr>
                        <w:rFonts w:ascii="Cambria Math" w:hAnsi="Cambria Math" w:cs="Times New Roman"/>
                        <w:i/>
                        <w:kern w:val="0"/>
                        <w:szCs w:val="20"/>
                      </w:rPr>
                    </m:ctrlPr>
                  </m:sub>
                </m:sSub>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A</m:t>
                    </m:r>
                    <m:ctrlPr>
                      <w:rPr>
                        <w:rFonts w:ascii="Cambria Math" w:hAnsi="Cambria Math" w:cs="Times New Roman"/>
                        <w:i/>
                        <w:kern w:val="0"/>
                        <w:szCs w:val="20"/>
                      </w:rPr>
                    </m:ctrlPr>
                  </m:e>
                  <m:sub>
                    <m:r>
                      <m:rPr/>
                      <w:rPr>
                        <w:rFonts w:ascii="Cambria Math" w:hAnsi="Cambria Math" w:cs="Times New Roman"/>
                        <w:kern w:val="0"/>
                        <w:szCs w:val="20"/>
                      </w:rPr>
                      <m:t>m</m:t>
                    </m:r>
                    <m:ctrlPr>
                      <w:rPr>
                        <w:rFonts w:ascii="Cambria Math" w:hAnsi="Cambria Math" w:cs="Times New Roman"/>
                        <w:i/>
                        <w:kern w:val="0"/>
                        <w:szCs w:val="20"/>
                      </w:rPr>
                    </m:ctrlPr>
                  </m:sub>
                </m:sSub>
              </m:oMath>
            </m:oMathPara>
          </w:p>
        </w:tc>
        <w:tc>
          <w:tcPr>
            <w:tcW w:w="1699" w:type="dxa"/>
            <w:tcMar>
              <w:left w:w="0" w:type="dxa"/>
              <w:right w:w="0" w:type="dxa"/>
            </w:tcMar>
            <w:vAlign w:val="center"/>
          </w:tcPr>
          <w:p>
            <w:pPr>
              <w:pStyle w:val="87"/>
              <w:ind w:firstLine="480"/>
            </w:pPr>
            <w:bookmarkStart w:id="74" w:name="_Ref107157819"/>
            <w:r>
              <w:rPr>
                <w:rFonts w:hint="eastAsia"/>
              </w:rPr>
              <w:t>(</w:t>
            </w:r>
            <w:r>
              <w:fldChar w:fldCharType="begin"/>
            </w:r>
            <w:r>
              <w:instrText xml:space="preserve"> STYLEREF 1 \s </w:instrText>
            </w:r>
            <w:r>
              <w:fldChar w:fldCharType="separate"/>
            </w:r>
            <w:r>
              <w:t>8</w:t>
            </w:r>
            <w:r>
              <w:fldChar w:fldCharType="end"/>
            </w:r>
            <w:r>
              <w:t>.</w:t>
            </w:r>
            <w:r>
              <w:fldChar w:fldCharType="begin"/>
            </w:r>
            <w:r>
              <w:instrText xml:space="preserve"> SEQ Equation \* ARABIC \s 1 </w:instrText>
            </w:r>
            <w:r>
              <w:fldChar w:fldCharType="separate"/>
            </w:r>
            <w:r>
              <w:t>14</w:t>
            </w:r>
            <w:r>
              <w:fldChar w:fldCharType="end"/>
            </w:r>
            <w:bookmarkEnd w:id="74"/>
            <w:r>
              <w:t>)</w:t>
            </w:r>
          </w:p>
        </w:tc>
      </w:tr>
    </w:tbl>
    <w:p>
      <w:pPr>
        <w:ind w:firstLine="420"/>
      </w:pPr>
      <w:r>
        <w:rPr>
          <w:rFonts w:hint="eastAsia"/>
        </w:rPr>
        <w:t>式中：</w:t>
      </w:r>
    </w:p>
    <w:p>
      <w:pPr>
        <w:ind w:firstLine="420"/>
        <w:rPr>
          <w:kern w:val="0"/>
          <w:szCs w:val="20"/>
        </w:rPr>
      </w:pPr>
      <m:oMath>
        <m:sSub>
          <m:sSubPr>
            <m:ctrlPr>
              <w:rPr>
                <w:rFonts w:ascii="Cambria Math" w:hAnsi="Cambria Math" w:cs="Times New Roman"/>
                <w:i/>
                <w:kern w:val="0"/>
                <w:szCs w:val="20"/>
              </w:rPr>
            </m:ctrlPr>
          </m:sSubPr>
          <m:e>
            <m:r>
              <m:rPr/>
              <w:rPr>
                <w:rFonts w:ascii="Cambria Math" w:hAnsi="Cambria Math"/>
              </w:rPr>
              <m:t>P</m:t>
            </m:r>
            <m:ctrlPr>
              <w:rPr>
                <w:rFonts w:ascii="Cambria Math" w:hAnsi="Cambria Math" w:cs="Times New Roman"/>
                <w:i/>
                <w:kern w:val="0"/>
                <w:szCs w:val="20"/>
              </w:rPr>
            </m:ctrlPr>
          </m:e>
          <m:sub>
            <m:r>
              <m:rPr/>
              <w:rPr>
                <w:rFonts w:ascii="Cambria Math" w:hAnsi="Cambria Math"/>
              </w:rPr>
              <m:t>2,on</m:t>
            </m:r>
            <m:ctrlPr>
              <w:rPr>
                <w:rFonts w:ascii="Cambria Math" w:hAnsi="Cambria Math" w:cs="Times New Roman"/>
                <w:i/>
                <w:kern w:val="0"/>
                <w:szCs w:val="20"/>
              </w:rPr>
            </m:ctrlPr>
          </m:sub>
        </m:sSub>
      </m:oMath>
      <w:r>
        <w:rPr>
          <w:rFonts w:hint="eastAsia"/>
          <w:kern w:val="0"/>
          <w:szCs w:val="20"/>
        </w:rPr>
        <w:t>——节能措施开启时通风机系统输出功率，单位为千瓦(kW)；</w:t>
      </w:r>
    </w:p>
    <w:p>
      <w:pPr>
        <w:ind w:firstLine="420"/>
        <w:rPr>
          <w:kern w:val="0"/>
          <w:szCs w:val="20"/>
        </w:rPr>
      </w:pPr>
      <m:oMath>
        <m:sSub>
          <m:sSubPr>
            <m:ctrlPr>
              <w:rPr>
                <w:rFonts w:ascii="Cambria Math" w:hAnsi="Cambria Math" w:cs="Times New Roman"/>
                <w:i/>
                <w:kern w:val="0"/>
                <w:szCs w:val="20"/>
              </w:rPr>
            </m:ctrlPr>
          </m:sSubPr>
          <m:e>
            <m:r>
              <m:rPr/>
              <w:rPr>
                <w:rFonts w:ascii="Cambria Math" w:hAnsi="Cambria Math"/>
              </w:rPr>
              <m:t>η</m:t>
            </m:r>
            <m:ctrlPr>
              <w:rPr>
                <w:rFonts w:ascii="Cambria Math" w:hAnsi="Cambria Math" w:cs="Times New Roman"/>
                <w:i/>
                <w:kern w:val="0"/>
                <w:szCs w:val="20"/>
              </w:rPr>
            </m:ctrlPr>
          </m:e>
          <m:sub>
            <m:r>
              <m:rPr/>
              <w:rPr>
                <w:rFonts w:ascii="Cambria Math" w:hAnsi="Cambria Math"/>
              </w:rPr>
              <m:t>on</m:t>
            </m:r>
            <m:ctrlPr>
              <w:rPr>
                <w:rFonts w:ascii="Cambria Math" w:hAnsi="Cambria Math" w:cs="Times New Roman"/>
                <w:i/>
                <w:kern w:val="0"/>
                <w:szCs w:val="20"/>
              </w:rPr>
            </m:ctrlPr>
          </m:sub>
        </m:sSub>
      </m:oMath>
      <w:r>
        <w:rPr>
          <w:rFonts w:hint="eastAsia"/>
          <w:kern w:val="0"/>
          <w:szCs w:val="20"/>
        </w:rPr>
        <w:t>——节能措施开启时通风机系统运行效率；</w:t>
      </w:r>
    </w:p>
    <w:p>
      <w:pPr>
        <w:ind w:firstLine="420"/>
        <w:rPr>
          <w:kern w:val="0"/>
          <w:szCs w:val="20"/>
        </w:rPr>
      </w:pPr>
      <m:oMath>
        <m:sSub>
          <m:sSubPr>
            <m:ctrlPr>
              <w:rPr>
                <w:rFonts w:ascii="Cambria Math" w:hAnsi="Cambria Math" w:cs="Times New Roman"/>
                <w:i/>
                <w:kern w:val="0"/>
                <w:szCs w:val="20"/>
              </w:rPr>
            </m:ctrlPr>
          </m:sSubPr>
          <m:e>
            <m:r>
              <m:rPr/>
              <w:rPr>
                <w:rFonts w:ascii="Cambria Math" w:hAnsi="Cambria Math"/>
              </w:rPr>
              <m:t>P</m:t>
            </m:r>
            <m:ctrlPr>
              <w:rPr>
                <w:rFonts w:ascii="Cambria Math" w:hAnsi="Cambria Math" w:cs="Times New Roman"/>
                <w:i/>
                <w:kern w:val="0"/>
                <w:szCs w:val="20"/>
              </w:rPr>
            </m:ctrlPr>
          </m:e>
          <m:sub>
            <m:r>
              <m:rPr/>
              <w:rPr>
                <w:rFonts w:ascii="Cambria Math" w:hAnsi="Cambria Math"/>
              </w:rPr>
              <m:t>1,off</m:t>
            </m:r>
            <m:ctrlPr>
              <w:rPr>
                <w:rFonts w:ascii="Cambria Math" w:hAnsi="Cambria Math" w:cs="Times New Roman"/>
                <w:i/>
                <w:kern w:val="0"/>
                <w:szCs w:val="20"/>
              </w:rPr>
            </m:ctrlPr>
          </m:sub>
        </m:sSub>
      </m:oMath>
      <w:r>
        <w:rPr>
          <w:rFonts w:hint="eastAsia"/>
          <w:kern w:val="0"/>
          <w:szCs w:val="20"/>
        </w:rPr>
        <w:t>——节能措施关闭时通风机系统输出功率，单位为千瓦(kW)；</w:t>
      </w:r>
    </w:p>
    <w:p>
      <w:pPr>
        <w:ind w:firstLine="420"/>
        <w:rPr>
          <w:kern w:val="0"/>
          <w:szCs w:val="20"/>
        </w:rPr>
      </w:pPr>
      <m:oMath>
        <m:sSub>
          <m:sSubPr>
            <m:ctrlPr>
              <w:rPr>
                <w:rFonts w:ascii="Cambria Math" w:hAnsi="Cambria Math" w:cs="Times New Roman"/>
                <w:i/>
                <w:kern w:val="0"/>
                <w:szCs w:val="20"/>
              </w:rPr>
            </m:ctrlPr>
          </m:sSubPr>
          <m:e>
            <m:r>
              <m:rPr/>
              <w:rPr>
                <w:rFonts w:ascii="Cambria Math" w:hAnsi="Cambria Math"/>
              </w:rPr>
              <m:t>η</m:t>
            </m:r>
            <m:ctrlPr>
              <w:rPr>
                <w:rFonts w:ascii="Cambria Math" w:hAnsi="Cambria Math" w:cs="Times New Roman"/>
                <w:i/>
                <w:kern w:val="0"/>
                <w:szCs w:val="20"/>
              </w:rPr>
            </m:ctrlPr>
          </m:e>
          <m:sub>
            <m:r>
              <m:rPr/>
              <w:rPr>
                <w:rFonts w:ascii="Cambria Math" w:hAnsi="Cambria Math"/>
              </w:rPr>
              <m:t>off</m:t>
            </m:r>
            <m:ctrlPr>
              <w:rPr>
                <w:rFonts w:ascii="Cambria Math" w:hAnsi="Cambria Math" w:cs="Times New Roman"/>
                <w:i/>
                <w:kern w:val="0"/>
                <w:szCs w:val="20"/>
              </w:rPr>
            </m:ctrlPr>
          </m:sub>
        </m:sSub>
      </m:oMath>
      <w:r>
        <w:rPr>
          <w:rFonts w:hint="eastAsia"/>
          <w:kern w:val="0"/>
          <w:szCs w:val="20"/>
        </w:rPr>
        <w:t>——节能措施关闭时通风机系统运行效率。</w:t>
      </w:r>
    </w:p>
    <w:p>
      <w:pPr>
        <w:pStyle w:val="4"/>
        <w:spacing w:before="163" w:after="163"/>
      </w:pPr>
      <w:r>
        <w:rPr>
          <w:rFonts w:hint="eastAsia"/>
        </w:rPr>
        <w:t>有重复规律的变工况通风机系统的节能量计算</w:t>
      </w:r>
    </w:p>
    <w:p>
      <w:pPr>
        <w:ind w:firstLine="420"/>
      </w:pPr>
      <w:r>
        <w:rPr>
          <w:rFonts w:hint="eastAsia"/>
        </w:rPr>
        <w:t>应在所有典型工况时测量通风机系统输入功率、输出功率和运行效率，并应在节能措施关闭前后典型工况一一对应的条件下进行节能量计算。节能量按式</w:t>
      </w:r>
      <w:r>
        <w:fldChar w:fldCharType="begin"/>
      </w:r>
      <w:r>
        <w:instrText xml:space="preserve"> REF _Ref100267859 \h  \* MERGEFORMAT </w:instrText>
      </w:r>
      <w:r>
        <w:fldChar w:fldCharType="separate"/>
      </w:r>
      <w:r>
        <w:rPr>
          <w:rFonts w:hint="eastAsia"/>
        </w:rPr>
        <w:t>(</w:t>
      </w:r>
      <w:r>
        <w:t>8.15</w:t>
      </w:r>
      <w:r>
        <w:fldChar w:fldCharType="end"/>
      </w:r>
      <w:r>
        <w:t>)</w:t>
      </w:r>
      <w:r>
        <w:rPr>
          <w:rFonts w:hint="eastAsia"/>
        </w:rPr>
        <w:t>或式</w:t>
      </w:r>
      <w:r>
        <w:fldChar w:fldCharType="begin"/>
      </w:r>
      <w:r>
        <w:instrText xml:space="preserve"> REF _Ref100267862 \h  \* MERGEFORMAT </w:instrText>
      </w:r>
      <w:r>
        <w:fldChar w:fldCharType="separate"/>
      </w:r>
      <w:r>
        <w:rPr>
          <w:rFonts w:hint="eastAsia"/>
        </w:rPr>
        <w:t>(</w:t>
      </w:r>
      <w:r>
        <w:t>8.16</w:t>
      </w:r>
      <w:r>
        <w:fldChar w:fldCharType="end"/>
      </w:r>
      <w:r>
        <w:t>)</w:t>
      </w:r>
      <w:r>
        <w:rPr>
          <w:rFonts w:hint="eastAsia"/>
        </w:rPr>
        <w:t>计算：</w:t>
      </w:r>
    </w:p>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5"/>
        <w:gridCol w:w="5052"/>
        <w:gridCol w:w="1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tcMar>
              <w:left w:w="0" w:type="dxa"/>
              <w:right w:w="0" w:type="dxa"/>
            </w:tcMar>
            <w:vAlign w:val="center"/>
          </w:tcPr>
          <w:p>
            <w:pPr>
              <w:rPr>
                <w:rFonts w:cs="Times New Roman"/>
                <w:kern w:val="0"/>
                <w:szCs w:val="20"/>
              </w:rPr>
            </w:pPr>
          </w:p>
        </w:tc>
        <w:tc>
          <w:tcPr>
            <w:tcW w:w="5052"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hAnsi="Cambria Math" w:cs="Times New Roman"/>
                        <w:kern w:val="0"/>
                        <w:szCs w:val="20"/>
                      </w:rPr>
                      <m:t>E</m:t>
                    </m:r>
                    <m:ctrlPr>
                      <w:rPr>
                        <w:rFonts w:ascii="Cambria Math" w:hAnsi="Cambria Math" w:cs="Times New Roman"/>
                        <w:i/>
                        <w:kern w:val="0"/>
                        <w:szCs w:val="20"/>
                      </w:rPr>
                    </m:ctrlPr>
                  </m:e>
                  <m:sub>
                    <m:r>
                      <m:rPr/>
                      <w:rPr>
                        <w:rFonts w:ascii="Cambria Math" w:hAnsi="Cambria Math" w:cs="Times New Roman"/>
                        <w:kern w:val="0"/>
                        <w:szCs w:val="20"/>
                      </w:rPr>
                      <m:t>s</m:t>
                    </m:r>
                    <m:ctrlPr>
                      <w:rPr>
                        <w:rFonts w:ascii="Cambria Math" w:hAnsi="Cambria Math" w:cs="Times New Roman"/>
                        <w:i/>
                        <w:kern w:val="0"/>
                        <w:szCs w:val="20"/>
                      </w:rPr>
                    </m:ctrlPr>
                  </m:sub>
                </m:sSub>
                <m:r>
                  <m:rPr/>
                  <w:rPr>
                    <w:rFonts w:ascii="Cambria Math" w:hAnsi="Cambria Math" w:cs="Times New Roman"/>
                    <w:kern w:val="0"/>
                    <w:szCs w:val="20"/>
                  </w:rPr>
                  <m:t>=</m:t>
                </m:r>
                <m:nary>
                  <m:naryPr>
                    <m:chr m:val="∑"/>
                    <m:limLoc m:val="undOvr"/>
                    <m:ctrlPr>
                      <w:rPr>
                        <w:rFonts w:ascii="Cambria Math" w:hAnsi="Cambria Math" w:cs="Times New Roman"/>
                        <w:i/>
                        <w:kern w:val="0"/>
                        <w:szCs w:val="20"/>
                      </w:rPr>
                    </m:ctrlPr>
                  </m:naryPr>
                  <m:sub>
                    <m:r>
                      <m:rPr/>
                      <w:rPr>
                        <w:rFonts w:ascii="Cambria Math" w:hAnsi="Cambria Math" w:cs="Times New Roman"/>
                        <w:kern w:val="0"/>
                        <w:szCs w:val="20"/>
                      </w:rPr>
                      <m:t>i=1</m:t>
                    </m:r>
                    <m:ctrlPr>
                      <w:rPr>
                        <w:rFonts w:ascii="Cambria Math" w:hAnsi="Cambria Math" w:cs="Times New Roman"/>
                        <w:i/>
                        <w:kern w:val="0"/>
                        <w:szCs w:val="20"/>
                      </w:rPr>
                    </m:ctrlPr>
                  </m:sub>
                  <m:sup>
                    <m:r>
                      <m:rPr/>
                      <w:rPr>
                        <w:rFonts w:ascii="Cambria Math" w:hAnsi="Cambria Math" w:cs="Times New Roman"/>
                        <w:kern w:val="0"/>
                        <w:szCs w:val="20"/>
                      </w:rPr>
                      <m:t>n</m:t>
                    </m:r>
                    <m:ctrlPr>
                      <w:rPr>
                        <w:rFonts w:ascii="Cambria Math" w:hAnsi="Cambria Math" w:cs="Times New Roman"/>
                        <w:i/>
                        <w:kern w:val="0"/>
                        <w:szCs w:val="20"/>
                      </w:rPr>
                    </m:ctrlPr>
                  </m:sup>
                  <m:e>
                    <m:d>
                      <m:dPr>
                        <m:ctrlPr>
                          <w:rPr>
                            <w:rFonts w:ascii="Cambria Math" w:hAnsi="Cambria Math" w:cs="Times New Roman"/>
                            <w:i/>
                            <w:kern w:val="0"/>
                            <w:szCs w:val="20"/>
                          </w:rPr>
                        </m:ctrlPr>
                      </m:dPr>
                      <m:e>
                        <m:sSub>
                          <m:sSubPr>
                            <m:ctrlPr>
                              <w:rPr>
                                <w:rFonts w:ascii="Cambria Math" w:hAnsi="Cambria Math" w:cs="Times New Roman"/>
                                <w:i/>
                                <w:kern w:val="0"/>
                                <w:szCs w:val="20"/>
                              </w:rPr>
                            </m:ctrlPr>
                          </m:sSubPr>
                          <m:e>
                            <m:r>
                              <m:rPr/>
                              <w:rPr>
                                <w:rFonts w:ascii="Cambria Math" w:hAnsi="Cambria Math" w:cs="Times New Roman"/>
                                <w:kern w:val="0"/>
                                <w:szCs w:val="20"/>
                              </w:rPr>
                              <m:t>P</m:t>
                            </m:r>
                            <m:ctrlPr>
                              <w:rPr>
                                <w:rFonts w:ascii="Cambria Math" w:hAnsi="Cambria Math" w:cs="Times New Roman"/>
                                <w:i/>
                                <w:kern w:val="0"/>
                                <w:szCs w:val="20"/>
                              </w:rPr>
                            </m:ctrlPr>
                          </m:e>
                          <m:sub>
                            <m:r>
                              <m:rPr/>
                              <w:rPr>
                                <w:rFonts w:ascii="Cambria Math" w:hAnsi="Cambria Math" w:cs="Times New Roman"/>
                                <w:kern w:val="0"/>
                                <w:szCs w:val="20"/>
                              </w:rPr>
                              <m:t>1,oni</m:t>
                            </m:r>
                            <m:ctrlPr>
                              <w:rPr>
                                <w:rFonts w:ascii="Cambria Math" w:hAnsi="Cambria Math" w:cs="Times New Roman"/>
                                <w:i/>
                                <w:kern w:val="0"/>
                                <w:szCs w:val="20"/>
                              </w:rPr>
                            </m:ctrlPr>
                          </m:sub>
                        </m:sSub>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P</m:t>
                            </m:r>
                            <m:ctrlPr>
                              <w:rPr>
                                <w:rFonts w:ascii="Cambria Math" w:hAnsi="Cambria Math" w:cs="Times New Roman"/>
                                <w:i/>
                                <w:kern w:val="0"/>
                                <w:szCs w:val="20"/>
                              </w:rPr>
                            </m:ctrlPr>
                          </m:e>
                          <m:sub>
                            <m:r>
                              <m:rPr/>
                              <w:rPr>
                                <w:rFonts w:ascii="Cambria Math" w:hAnsi="Cambria Math" w:cs="Times New Roman"/>
                                <w:kern w:val="0"/>
                                <w:szCs w:val="20"/>
                              </w:rPr>
                              <m:t>1,offi</m:t>
                            </m:r>
                            <m:ctrlPr>
                              <w:rPr>
                                <w:rFonts w:ascii="Cambria Math" w:hAnsi="Cambria Math" w:cs="Times New Roman"/>
                                <w:i/>
                                <w:kern w:val="0"/>
                                <w:szCs w:val="20"/>
                              </w:rPr>
                            </m:ctrlPr>
                          </m:sub>
                        </m:sSub>
                        <m:ctrlPr>
                          <w:rPr>
                            <w:rFonts w:ascii="Cambria Math" w:hAnsi="Cambria Math" w:cs="Times New Roman"/>
                            <w:i/>
                            <w:kern w:val="0"/>
                            <w:szCs w:val="20"/>
                          </w:rPr>
                        </m:ctrlPr>
                      </m:e>
                    </m:d>
                    <m:ctrlPr>
                      <w:rPr>
                        <w:rFonts w:ascii="Cambria Math" w:hAnsi="Cambria Math" w:cs="Times New Roman"/>
                        <w:i/>
                        <w:kern w:val="0"/>
                        <w:szCs w:val="20"/>
                      </w:rPr>
                    </m:ctrlPr>
                  </m:e>
                </m:nary>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t</m:t>
                    </m:r>
                    <m:ctrlPr>
                      <w:rPr>
                        <w:rFonts w:ascii="Cambria Math" w:hAnsi="Cambria Math" w:cs="Times New Roman"/>
                        <w:i/>
                        <w:kern w:val="0"/>
                        <w:szCs w:val="20"/>
                      </w:rPr>
                    </m:ctrlPr>
                  </m:e>
                  <m:sub>
                    <m:r>
                      <m:rPr/>
                      <w:rPr>
                        <w:rFonts w:ascii="Cambria Math" w:hAnsi="Cambria Math" w:cs="Times New Roman"/>
                        <w:kern w:val="0"/>
                        <w:szCs w:val="20"/>
                      </w:rPr>
                      <m:t>ri</m:t>
                    </m:r>
                    <m:ctrlPr>
                      <w:rPr>
                        <w:rFonts w:ascii="Cambria Math" w:hAnsi="Cambria Math" w:cs="Times New Roman"/>
                        <w:i/>
                        <w:kern w:val="0"/>
                        <w:szCs w:val="20"/>
                      </w:rPr>
                    </m:ctrlPr>
                  </m:sub>
                </m:sSub>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A</m:t>
                    </m:r>
                    <m:ctrlPr>
                      <w:rPr>
                        <w:rFonts w:ascii="Cambria Math" w:hAnsi="Cambria Math" w:cs="Times New Roman"/>
                        <w:i/>
                        <w:kern w:val="0"/>
                        <w:szCs w:val="20"/>
                      </w:rPr>
                    </m:ctrlPr>
                  </m:e>
                  <m:sub>
                    <m:r>
                      <m:rPr/>
                      <w:rPr>
                        <w:rFonts w:ascii="Cambria Math" w:hAnsi="Cambria Math" w:cs="Times New Roman"/>
                        <w:kern w:val="0"/>
                        <w:szCs w:val="20"/>
                      </w:rPr>
                      <m:t>m</m:t>
                    </m:r>
                    <m:ctrlPr>
                      <w:rPr>
                        <w:rFonts w:ascii="Cambria Math" w:hAnsi="Cambria Math" w:cs="Times New Roman"/>
                        <w:i/>
                        <w:kern w:val="0"/>
                        <w:szCs w:val="20"/>
                      </w:rPr>
                    </m:ctrlPr>
                  </m:sub>
                </m:sSub>
              </m:oMath>
            </m:oMathPara>
          </w:p>
        </w:tc>
        <w:tc>
          <w:tcPr>
            <w:tcW w:w="1699" w:type="dxa"/>
            <w:tcMar>
              <w:left w:w="0" w:type="dxa"/>
              <w:right w:w="0" w:type="dxa"/>
            </w:tcMar>
            <w:vAlign w:val="center"/>
          </w:tcPr>
          <w:p>
            <w:pPr>
              <w:pStyle w:val="87"/>
              <w:ind w:firstLine="480"/>
            </w:pPr>
            <w:bookmarkStart w:id="75" w:name="_Ref100267859"/>
            <w:r>
              <w:rPr>
                <w:rFonts w:hint="eastAsia"/>
              </w:rPr>
              <w:t>(</w:t>
            </w:r>
            <w:r>
              <w:fldChar w:fldCharType="begin"/>
            </w:r>
            <w:r>
              <w:instrText xml:space="preserve"> STYLEREF 1 \s </w:instrText>
            </w:r>
            <w:r>
              <w:fldChar w:fldCharType="separate"/>
            </w:r>
            <w:r>
              <w:t>8</w:t>
            </w:r>
            <w:r>
              <w:fldChar w:fldCharType="end"/>
            </w:r>
            <w:r>
              <w:t>.</w:t>
            </w:r>
            <w:r>
              <w:fldChar w:fldCharType="begin"/>
            </w:r>
            <w:r>
              <w:instrText xml:space="preserve"> SEQ Equation \* ARABIC \s 1 </w:instrText>
            </w:r>
            <w:r>
              <w:fldChar w:fldCharType="separate"/>
            </w:r>
            <w:r>
              <w:t>15</w:t>
            </w:r>
            <w:r>
              <w:fldChar w:fldCharType="end"/>
            </w:r>
            <w:bookmarkEnd w:id="75"/>
            <w:r>
              <w:t>)</w:t>
            </w:r>
          </w:p>
        </w:tc>
      </w:tr>
    </w:tbl>
    <w:p>
      <w:pPr>
        <w:ind w:firstLine="420"/>
        <w:rPr>
          <w:kern w:val="0"/>
          <w:szCs w:val="20"/>
        </w:rPr>
      </w:pPr>
      <w:r>
        <w:rPr>
          <w:rFonts w:hint="eastAsia"/>
          <w:kern w:val="0"/>
          <w:szCs w:val="20"/>
        </w:rPr>
        <w:t>式中：</w:t>
      </w:r>
    </w:p>
    <w:p>
      <w:pPr>
        <w:ind w:firstLine="420"/>
        <w:rPr>
          <w:kern w:val="0"/>
          <w:szCs w:val="20"/>
        </w:rPr>
      </w:pPr>
      <m:oMath>
        <m:sSub>
          <m:sSubPr>
            <m:ctrlPr>
              <w:rPr>
                <w:rFonts w:ascii="Cambria Math" w:hAnsi="Cambria Math" w:cs="Times New Roman"/>
                <w:i/>
                <w:kern w:val="0"/>
                <w:szCs w:val="20"/>
              </w:rPr>
            </m:ctrlPr>
          </m:sSubPr>
          <m:e>
            <m:r>
              <m:rPr/>
              <w:rPr>
                <w:rFonts w:ascii="Cambria Math" w:hAnsi="Cambria Math"/>
              </w:rPr>
              <m:t>P</m:t>
            </m:r>
            <m:ctrlPr>
              <w:rPr>
                <w:rFonts w:ascii="Cambria Math" w:hAnsi="Cambria Math" w:cs="Times New Roman"/>
                <w:i/>
                <w:kern w:val="0"/>
                <w:szCs w:val="20"/>
              </w:rPr>
            </m:ctrlPr>
          </m:e>
          <m:sub>
            <m:r>
              <m:rPr/>
              <w:rPr>
                <w:rFonts w:ascii="Cambria Math" w:hAnsi="Cambria Math"/>
              </w:rPr>
              <m:t>1,oni</m:t>
            </m:r>
            <m:ctrlPr>
              <w:rPr>
                <w:rFonts w:ascii="Cambria Math" w:hAnsi="Cambria Math" w:cs="Times New Roman"/>
                <w:i/>
                <w:kern w:val="0"/>
                <w:szCs w:val="20"/>
              </w:rPr>
            </m:ctrlPr>
          </m:sub>
        </m:sSub>
      </m:oMath>
      <w:r>
        <w:rPr>
          <w:rFonts w:hint="eastAsia"/>
          <w:kern w:val="0"/>
          <w:szCs w:val="20"/>
        </w:rPr>
        <w:t>——第i种典型工况下节能措施开启时通风机系统输入功率，单位为千瓦(kW)；</w:t>
      </w:r>
    </w:p>
    <w:p>
      <w:pPr>
        <w:ind w:firstLine="420"/>
        <w:rPr>
          <w:kern w:val="0"/>
          <w:szCs w:val="20"/>
        </w:rPr>
      </w:pPr>
      <m:oMath>
        <m:sSub>
          <m:sSubPr>
            <m:ctrlPr>
              <w:rPr>
                <w:rFonts w:ascii="Cambria Math" w:hAnsi="Cambria Math" w:cs="Times New Roman"/>
                <w:i/>
                <w:kern w:val="0"/>
                <w:szCs w:val="20"/>
              </w:rPr>
            </m:ctrlPr>
          </m:sSubPr>
          <m:e>
            <m:r>
              <m:rPr/>
              <w:rPr>
                <w:rFonts w:ascii="Cambria Math" w:hAnsi="Cambria Math"/>
              </w:rPr>
              <m:t>P</m:t>
            </m:r>
            <m:ctrlPr>
              <w:rPr>
                <w:rFonts w:ascii="Cambria Math" w:hAnsi="Cambria Math" w:cs="Times New Roman"/>
                <w:i/>
                <w:kern w:val="0"/>
                <w:szCs w:val="20"/>
              </w:rPr>
            </m:ctrlPr>
          </m:e>
          <m:sub>
            <m:r>
              <m:rPr/>
              <w:rPr>
                <w:rFonts w:ascii="Cambria Math" w:hAnsi="Cambria Math"/>
              </w:rPr>
              <m:t>1,offi</m:t>
            </m:r>
            <m:ctrlPr>
              <w:rPr>
                <w:rFonts w:ascii="Cambria Math" w:hAnsi="Cambria Math" w:cs="Times New Roman"/>
                <w:i/>
                <w:kern w:val="0"/>
                <w:szCs w:val="20"/>
              </w:rPr>
            </m:ctrlPr>
          </m:sub>
        </m:sSub>
      </m:oMath>
      <w:r>
        <w:rPr>
          <w:rFonts w:hint="eastAsia"/>
          <w:kern w:val="0"/>
          <w:szCs w:val="20"/>
        </w:rPr>
        <w:t>——第i种典型工况下节能措施关闭时通风机系统输入功率，单位为千瓦(kW)；</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5"/>
        <w:gridCol w:w="5052"/>
        <w:gridCol w:w="1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tcMar>
              <w:left w:w="0" w:type="dxa"/>
              <w:right w:w="0" w:type="dxa"/>
            </w:tcMar>
            <w:vAlign w:val="center"/>
          </w:tcPr>
          <w:p>
            <w:pPr>
              <w:rPr>
                <w:rFonts w:cs="Times New Roman"/>
                <w:kern w:val="0"/>
                <w:szCs w:val="20"/>
              </w:rPr>
            </w:pPr>
          </w:p>
        </w:tc>
        <w:tc>
          <w:tcPr>
            <w:tcW w:w="5052" w:type="dxa"/>
            <w:tcMar>
              <w:left w:w="0" w:type="dxa"/>
              <w:right w:w="0" w:type="dxa"/>
            </w:tcMar>
            <w:vAlign w:val="center"/>
          </w:tcPr>
          <w:p>
            <w:pPr>
              <w:rPr>
                <w:rFonts w:cs="Times New Roman"/>
                <w:kern w:val="0"/>
                <w:szCs w:val="20"/>
              </w:rPr>
            </w:pPr>
            <m:oMathPara>
              <m:oMath>
                <m:sSub>
                  <m:sSubPr>
                    <m:ctrlPr>
                      <w:rPr>
                        <w:rFonts w:ascii="Cambria Math" w:hAnsi="Cambria Math" w:cs="Times New Roman"/>
                        <w:i/>
                        <w:kern w:val="0"/>
                        <w:szCs w:val="20"/>
                      </w:rPr>
                    </m:ctrlPr>
                  </m:sSubPr>
                  <m:e>
                    <m:r>
                      <m:rPr/>
                      <w:rPr>
                        <w:rFonts w:ascii="Cambria Math" w:hAnsi="Cambria Math" w:cs="Times New Roman"/>
                        <w:kern w:val="0"/>
                        <w:szCs w:val="20"/>
                      </w:rPr>
                      <m:t>E</m:t>
                    </m:r>
                    <m:ctrlPr>
                      <w:rPr>
                        <w:rFonts w:ascii="Cambria Math" w:hAnsi="Cambria Math" w:cs="Times New Roman"/>
                        <w:i/>
                        <w:kern w:val="0"/>
                        <w:szCs w:val="20"/>
                      </w:rPr>
                    </m:ctrlPr>
                  </m:e>
                  <m:sub>
                    <m:r>
                      <m:rPr/>
                      <w:rPr>
                        <w:rFonts w:ascii="Cambria Math" w:hAnsi="Cambria Math" w:cs="Times New Roman"/>
                        <w:kern w:val="0"/>
                        <w:szCs w:val="20"/>
                      </w:rPr>
                      <m:t>s</m:t>
                    </m:r>
                    <m:ctrlPr>
                      <w:rPr>
                        <w:rFonts w:ascii="Cambria Math" w:hAnsi="Cambria Math" w:cs="Times New Roman"/>
                        <w:i/>
                        <w:kern w:val="0"/>
                        <w:szCs w:val="20"/>
                      </w:rPr>
                    </m:ctrlPr>
                  </m:sub>
                </m:sSub>
                <m:r>
                  <m:rPr/>
                  <w:rPr>
                    <w:rFonts w:ascii="Cambria Math" w:hAnsi="Cambria Math" w:cs="Times New Roman"/>
                    <w:kern w:val="0"/>
                    <w:szCs w:val="20"/>
                  </w:rPr>
                  <m:t>=</m:t>
                </m:r>
                <m:nary>
                  <m:naryPr>
                    <m:chr m:val="∑"/>
                    <m:limLoc m:val="undOvr"/>
                    <m:ctrlPr>
                      <w:rPr>
                        <w:rFonts w:ascii="Cambria Math" w:hAnsi="Cambria Math" w:cs="Times New Roman"/>
                        <w:i/>
                        <w:kern w:val="0"/>
                        <w:szCs w:val="20"/>
                      </w:rPr>
                    </m:ctrlPr>
                  </m:naryPr>
                  <m:sub>
                    <m:r>
                      <m:rPr/>
                      <w:rPr>
                        <w:rFonts w:ascii="Cambria Math" w:hAnsi="Cambria Math" w:cs="Times New Roman"/>
                        <w:kern w:val="0"/>
                        <w:szCs w:val="20"/>
                      </w:rPr>
                      <m:t>i=1</m:t>
                    </m:r>
                    <m:ctrlPr>
                      <w:rPr>
                        <w:rFonts w:ascii="Cambria Math" w:hAnsi="Cambria Math" w:cs="Times New Roman"/>
                        <w:i/>
                        <w:kern w:val="0"/>
                        <w:szCs w:val="20"/>
                      </w:rPr>
                    </m:ctrlPr>
                  </m:sub>
                  <m:sup>
                    <m:r>
                      <m:rPr/>
                      <w:rPr>
                        <w:rFonts w:ascii="Cambria Math" w:hAnsi="Cambria Math" w:cs="Times New Roman"/>
                        <w:kern w:val="0"/>
                        <w:szCs w:val="20"/>
                      </w:rPr>
                      <m:t>n</m:t>
                    </m:r>
                    <m:ctrlPr>
                      <w:rPr>
                        <w:rFonts w:ascii="Cambria Math" w:hAnsi="Cambria Math" w:cs="Times New Roman"/>
                        <w:i/>
                        <w:kern w:val="0"/>
                        <w:szCs w:val="20"/>
                      </w:rPr>
                    </m:ctrlPr>
                  </m:sup>
                  <m:e>
                    <m:d>
                      <m:dPr>
                        <m:ctrlPr>
                          <w:rPr>
                            <w:rFonts w:ascii="Cambria Math" w:hAnsi="Cambria Math" w:cs="Times New Roman"/>
                            <w:i/>
                            <w:kern w:val="0"/>
                            <w:szCs w:val="20"/>
                          </w:rPr>
                        </m:ctrlPr>
                      </m:dPr>
                      <m:e>
                        <m:f>
                          <m:fPr>
                            <m:type m:val="lin"/>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hAnsi="Cambria Math" w:cs="Times New Roman"/>
                                    <w:kern w:val="0"/>
                                    <w:szCs w:val="20"/>
                                  </w:rPr>
                                  <m:t>P</m:t>
                                </m:r>
                                <m:ctrlPr>
                                  <w:rPr>
                                    <w:rFonts w:ascii="Cambria Math" w:hAnsi="Cambria Math" w:cs="Times New Roman"/>
                                    <w:i/>
                                    <w:kern w:val="0"/>
                                    <w:szCs w:val="20"/>
                                  </w:rPr>
                                </m:ctrlPr>
                              </m:e>
                              <m:sub>
                                <m:r>
                                  <m:rPr/>
                                  <w:rPr>
                                    <w:rFonts w:ascii="Cambria Math" w:hAnsi="Cambria Math" w:cs="Times New Roman"/>
                                    <w:kern w:val="0"/>
                                    <w:szCs w:val="20"/>
                                  </w:rPr>
                                  <m:t>2,oni</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hAnsi="Cambria Math" w:cs="Times New Roman"/>
                                    <w:kern w:val="0"/>
                                    <w:szCs w:val="20"/>
                                  </w:rPr>
                                  <m:t>η</m:t>
                                </m:r>
                                <m:ctrlPr>
                                  <w:rPr>
                                    <w:rFonts w:ascii="Cambria Math" w:hAnsi="Cambria Math" w:cs="Times New Roman"/>
                                    <w:i/>
                                    <w:kern w:val="0"/>
                                    <w:szCs w:val="20"/>
                                  </w:rPr>
                                </m:ctrlPr>
                              </m:e>
                              <m:sub>
                                <m:r>
                                  <m:rPr/>
                                  <w:rPr>
                                    <w:rFonts w:ascii="Cambria Math" w:hAnsi="Cambria Math" w:cs="Times New Roman"/>
                                    <w:kern w:val="0"/>
                                    <w:szCs w:val="20"/>
                                  </w:rPr>
                                  <m:t>oni</m:t>
                                </m:r>
                                <m:ctrlPr>
                                  <w:rPr>
                                    <w:rFonts w:ascii="Cambria Math" w:hAnsi="Cambria Math" w:cs="Times New Roman"/>
                                    <w:i/>
                                    <w:kern w:val="0"/>
                                    <w:szCs w:val="20"/>
                                  </w:rPr>
                                </m:ctrlPr>
                              </m:sub>
                            </m:sSub>
                            <m:ctrlPr>
                              <w:rPr>
                                <w:rFonts w:ascii="Cambria Math" w:hAnsi="Cambria Math" w:cs="Times New Roman"/>
                                <w:i/>
                                <w:kern w:val="0"/>
                                <w:szCs w:val="20"/>
                              </w:rPr>
                            </m:ctrlPr>
                          </m:den>
                        </m:f>
                        <m:r>
                          <m:rPr/>
                          <w:rPr>
                            <w:rFonts w:ascii="Cambria Math" w:hAnsi="Cambria Math" w:cs="Times New Roman"/>
                            <w:kern w:val="0"/>
                            <w:szCs w:val="20"/>
                          </w:rPr>
                          <m:t>−</m:t>
                        </m:r>
                        <m:f>
                          <m:fPr>
                            <m:type m:val="lin"/>
                            <m:ctrlPr>
                              <w:rPr>
                                <w:rFonts w:ascii="Cambria Math" w:hAnsi="Cambria Math" w:cs="Times New Roman"/>
                                <w:i/>
                                <w:kern w:val="0"/>
                                <w:szCs w:val="20"/>
                              </w:rPr>
                            </m:ctrlPr>
                          </m:fPr>
                          <m:num>
                            <m:sSub>
                              <m:sSubPr>
                                <m:ctrlPr>
                                  <w:rPr>
                                    <w:rFonts w:ascii="Cambria Math" w:hAnsi="Cambria Math" w:cs="Times New Roman"/>
                                    <w:i/>
                                    <w:kern w:val="0"/>
                                    <w:szCs w:val="20"/>
                                  </w:rPr>
                                </m:ctrlPr>
                              </m:sSubPr>
                              <m:e>
                                <m:r>
                                  <m:rPr/>
                                  <w:rPr>
                                    <w:rFonts w:ascii="Cambria Math" w:hAnsi="Cambria Math" w:cs="Times New Roman"/>
                                    <w:kern w:val="0"/>
                                    <w:szCs w:val="20"/>
                                  </w:rPr>
                                  <m:t>P</m:t>
                                </m:r>
                                <m:ctrlPr>
                                  <w:rPr>
                                    <w:rFonts w:ascii="Cambria Math" w:hAnsi="Cambria Math" w:cs="Times New Roman"/>
                                    <w:i/>
                                    <w:kern w:val="0"/>
                                    <w:szCs w:val="20"/>
                                  </w:rPr>
                                </m:ctrlPr>
                              </m:e>
                              <m:sub>
                                <m:r>
                                  <m:rPr/>
                                  <w:rPr>
                                    <w:rFonts w:ascii="Cambria Math" w:hAnsi="Cambria Math" w:cs="Times New Roman"/>
                                    <w:kern w:val="0"/>
                                    <w:szCs w:val="20"/>
                                  </w:rPr>
                                  <m:t>2,offi</m:t>
                                </m:r>
                                <m:ctrlPr>
                                  <w:rPr>
                                    <w:rFonts w:ascii="Cambria Math" w:hAnsi="Cambria Math" w:cs="Times New Roman"/>
                                    <w:i/>
                                    <w:kern w:val="0"/>
                                    <w:szCs w:val="20"/>
                                  </w:rPr>
                                </m:ctrlPr>
                              </m:sub>
                            </m:sSub>
                            <m:ctrlPr>
                              <w:rPr>
                                <w:rFonts w:ascii="Cambria Math" w:hAnsi="Cambria Math" w:cs="Times New Roman"/>
                                <w:i/>
                                <w:kern w:val="0"/>
                                <w:szCs w:val="20"/>
                              </w:rPr>
                            </m:ctrlPr>
                          </m:num>
                          <m:den>
                            <m:sSub>
                              <m:sSubPr>
                                <m:ctrlPr>
                                  <w:rPr>
                                    <w:rFonts w:ascii="Cambria Math" w:hAnsi="Cambria Math" w:cs="Times New Roman"/>
                                    <w:i/>
                                    <w:kern w:val="0"/>
                                    <w:szCs w:val="20"/>
                                  </w:rPr>
                                </m:ctrlPr>
                              </m:sSubPr>
                              <m:e>
                                <m:r>
                                  <m:rPr/>
                                  <w:rPr>
                                    <w:rFonts w:ascii="Cambria Math" w:hAnsi="Cambria Math" w:cs="Times New Roman"/>
                                    <w:kern w:val="0"/>
                                    <w:szCs w:val="20"/>
                                  </w:rPr>
                                  <m:t>η</m:t>
                                </m:r>
                                <m:ctrlPr>
                                  <w:rPr>
                                    <w:rFonts w:ascii="Cambria Math" w:hAnsi="Cambria Math" w:cs="Times New Roman"/>
                                    <w:i/>
                                    <w:kern w:val="0"/>
                                    <w:szCs w:val="20"/>
                                  </w:rPr>
                                </m:ctrlPr>
                              </m:e>
                              <m:sub>
                                <m:r>
                                  <m:rPr/>
                                  <w:rPr>
                                    <w:rFonts w:ascii="Cambria Math" w:hAnsi="Cambria Math" w:cs="Times New Roman"/>
                                    <w:kern w:val="0"/>
                                    <w:szCs w:val="20"/>
                                  </w:rPr>
                                  <m:t>offi</m:t>
                                </m:r>
                                <m:ctrlPr>
                                  <w:rPr>
                                    <w:rFonts w:ascii="Cambria Math" w:hAnsi="Cambria Math" w:cs="Times New Roman"/>
                                    <w:i/>
                                    <w:kern w:val="0"/>
                                    <w:szCs w:val="20"/>
                                  </w:rPr>
                                </m:ctrlPr>
                              </m:sub>
                            </m:sSub>
                            <m:ctrlPr>
                              <w:rPr>
                                <w:rFonts w:ascii="Cambria Math" w:hAnsi="Cambria Math" w:cs="Times New Roman"/>
                                <w:i/>
                                <w:kern w:val="0"/>
                                <w:szCs w:val="20"/>
                              </w:rPr>
                            </m:ctrlPr>
                          </m:den>
                        </m:f>
                        <m:ctrlPr>
                          <w:rPr>
                            <w:rFonts w:ascii="Cambria Math" w:hAnsi="Cambria Math" w:cs="Times New Roman"/>
                            <w:i/>
                            <w:kern w:val="0"/>
                            <w:szCs w:val="20"/>
                          </w:rPr>
                        </m:ctrlPr>
                      </m:e>
                    </m:d>
                    <m:ctrlPr>
                      <w:rPr>
                        <w:rFonts w:ascii="Cambria Math" w:hAnsi="Cambria Math" w:cs="Times New Roman"/>
                        <w:i/>
                        <w:kern w:val="0"/>
                        <w:szCs w:val="20"/>
                      </w:rPr>
                    </m:ctrlPr>
                  </m:e>
                </m:nary>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t</m:t>
                    </m:r>
                    <m:ctrlPr>
                      <w:rPr>
                        <w:rFonts w:ascii="Cambria Math" w:hAnsi="Cambria Math" w:cs="Times New Roman"/>
                        <w:i/>
                        <w:kern w:val="0"/>
                        <w:szCs w:val="20"/>
                      </w:rPr>
                    </m:ctrlPr>
                  </m:e>
                  <m:sub>
                    <m:r>
                      <m:rPr/>
                      <w:rPr>
                        <w:rFonts w:ascii="Cambria Math" w:hAnsi="Cambria Math" w:cs="Times New Roman"/>
                        <w:kern w:val="0"/>
                        <w:szCs w:val="20"/>
                      </w:rPr>
                      <m:t>ri</m:t>
                    </m:r>
                    <m:ctrlPr>
                      <w:rPr>
                        <w:rFonts w:ascii="Cambria Math" w:hAnsi="Cambria Math" w:cs="Times New Roman"/>
                        <w:i/>
                        <w:kern w:val="0"/>
                        <w:szCs w:val="20"/>
                      </w:rPr>
                    </m:ctrlPr>
                  </m:sub>
                </m:sSub>
                <m:r>
                  <m:rPr/>
                  <w:rPr>
                    <w:rFonts w:ascii="Cambria Math" w:hAnsi="Cambria Math" w:cs="Times New Roman"/>
                    <w:kern w:val="0"/>
                    <w:szCs w:val="20"/>
                  </w:rPr>
                  <m:t>+</m:t>
                </m:r>
                <m:sSub>
                  <m:sSubPr>
                    <m:ctrlPr>
                      <w:rPr>
                        <w:rFonts w:ascii="Cambria Math" w:hAnsi="Cambria Math" w:cs="Times New Roman"/>
                        <w:i/>
                        <w:kern w:val="0"/>
                        <w:szCs w:val="20"/>
                      </w:rPr>
                    </m:ctrlPr>
                  </m:sSubPr>
                  <m:e>
                    <m:r>
                      <m:rPr/>
                      <w:rPr>
                        <w:rFonts w:ascii="Cambria Math" w:hAnsi="Cambria Math" w:cs="Times New Roman"/>
                        <w:kern w:val="0"/>
                        <w:szCs w:val="20"/>
                      </w:rPr>
                      <m:t>A</m:t>
                    </m:r>
                    <m:ctrlPr>
                      <w:rPr>
                        <w:rFonts w:ascii="Cambria Math" w:hAnsi="Cambria Math" w:cs="Times New Roman"/>
                        <w:i/>
                        <w:kern w:val="0"/>
                        <w:szCs w:val="20"/>
                      </w:rPr>
                    </m:ctrlPr>
                  </m:e>
                  <m:sub>
                    <m:r>
                      <m:rPr/>
                      <w:rPr>
                        <w:rFonts w:ascii="Cambria Math" w:hAnsi="Cambria Math" w:cs="Times New Roman"/>
                        <w:kern w:val="0"/>
                        <w:szCs w:val="20"/>
                      </w:rPr>
                      <m:t>m</m:t>
                    </m:r>
                    <m:ctrlPr>
                      <w:rPr>
                        <w:rFonts w:ascii="Cambria Math" w:hAnsi="Cambria Math" w:cs="Times New Roman"/>
                        <w:i/>
                        <w:kern w:val="0"/>
                        <w:szCs w:val="20"/>
                      </w:rPr>
                    </m:ctrlPr>
                  </m:sub>
                </m:sSub>
              </m:oMath>
            </m:oMathPara>
          </w:p>
        </w:tc>
        <w:tc>
          <w:tcPr>
            <w:tcW w:w="1699" w:type="dxa"/>
            <w:tcMar>
              <w:left w:w="0" w:type="dxa"/>
              <w:right w:w="0" w:type="dxa"/>
            </w:tcMar>
            <w:vAlign w:val="center"/>
          </w:tcPr>
          <w:p>
            <w:pPr>
              <w:pStyle w:val="87"/>
              <w:ind w:firstLine="480"/>
            </w:pPr>
            <w:bookmarkStart w:id="76" w:name="_Ref100267862"/>
            <w:r>
              <w:rPr>
                <w:rFonts w:hint="eastAsia"/>
              </w:rPr>
              <w:t>(</w:t>
            </w:r>
            <w:r>
              <w:fldChar w:fldCharType="begin"/>
            </w:r>
            <w:r>
              <w:instrText xml:space="preserve"> STYLEREF 1 \s </w:instrText>
            </w:r>
            <w:r>
              <w:fldChar w:fldCharType="separate"/>
            </w:r>
            <w:r>
              <w:t>8</w:t>
            </w:r>
            <w:r>
              <w:fldChar w:fldCharType="end"/>
            </w:r>
            <w:r>
              <w:t>.</w:t>
            </w:r>
            <w:r>
              <w:fldChar w:fldCharType="begin"/>
            </w:r>
            <w:r>
              <w:instrText xml:space="preserve"> SEQ Equation \* ARABIC \s 1 </w:instrText>
            </w:r>
            <w:r>
              <w:fldChar w:fldCharType="separate"/>
            </w:r>
            <w:r>
              <w:t>16</w:t>
            </w:r>
            <w:r>
              <w:fldChar w:fldCharType="end"/>
            </w:r>
            <w:bookmarkEnd w:id="76"/>
            <w:r>
              <w:t>)</w:t>
            </w:r>
          </w:p>
        </w:tc>
      </w:tr>
    </w:tbl>
    <w:p>
      <w:pPr>
        <w:ind w:firstLine="420"/>
      </w:pPr>
      <w:r>
        <w:rPr>
          <w:rFonts w:hint="eastAsia"/>
        </w:rPr>
        <w:t>式中：</w:t>
      </w:r>
    </w:p>
    <w:p>
      <w:pPr>
        <w:ind w:firstLine="420"/>
        <w:rPr>
          <w:kern w:val="0"/>
          <w:szCs w:val="20"/>
        </w:rPr>
      </w:pPr>
      <m:oMath>
        <m:sSub>
          <m:sSubPr>
            <m:ctrlPr>
              <w:rPr>
                <w:rFonts w:ascii="Cambria Math" w:hAnsi="Cambria Math" w:cs="Times New Roman"/>
                <w:i/>
                <w:kern w:val="0"/>
                <w:szCs w:val="20"/>
              </w:rPr>
            </m:ctrlPr>
          </m:sSubPr>
          <m:e>
            <m:r>
              <m:rPr/>
              <w:rPr>
                <w:rFonts w:ascii="Cambria Math" w:hAnsi="Cambria Math"/>
              </w:rPr>
              <m:t>P</m:t>
            </m:r>
            <m:ctrlPr>
              <w:rPr>
                <w:rFonts w:ascii="Cambria Math" w:hAnsi="Cambria Math" w:cs="Times New Roman"/>
                <w:i/>
                <w:kern w:val="0"/>
                <w:szCs w:val="20"/>
              </w:rPr>
            </m:ctrlPr>
          </m:e>
          <m:sub>
            <m:r>
              <m:rPr/>
              <w:rPr>
                <w:rFonts w:ascii="Cambria Math" w:hAnsi="Cambria Math"/>
              </w:rPr>
              <m:t>2,oni</m:t>
            </m:r>
            <m:ctrlPr>
              <w:rPr>
                <w:rFonts w:ascii="Cambria Math" w:hAnsi="Cambria Math" w:cs="Times New Roman"/>
                <w:i/>
                <w:kern w:val="0"/>
                <w:szCs w:val="20"/>
              </w:rPr>
            </m:ctrlPr>
          </m:sub>
        </m:sSub>
      </m:oMath>
      <w:r>
        <w:rPr>
          <w:rFonts w:hint="eastAsia"/>
          <w:kern w:val="0"/>
          <w:szCs w:val="20"/>
        </w:rPr>
        <w:t>——第i种典型工况下节能措施开启时通风机系统输出功率，单位为千瓦(kW)；</w:t>
      </w:r>
    </w:p>
    <w:p>
      <w:pPr>
        <w:ind w:firstLine="420"/>
        <w:rPr>
          <w:kern w:val="0"/>
          <w:szCs w:val="20"/>
        </w:rPr>
      </w:pPr>
      <m:oMath>
        <m:sSub>
          <m:sSubPr>
            <m:ctrlPr>
              <w:rPr>
                <w:rFonts w:ascii="Cambria Math" w:hAnsi="Cambria Math" w:cs="Times New Roman"/>
                <w:i/>
                <w:kern w:val="0"/>
                <w:szCs w:val="20"/>
              </w:rPr>
            </m:ctrlPr>
          </m:sSubPr>
          <m:e>
            <m:r>
              <m:rPr/>
              <w:rPr>
                <w:rFonts w:ascii="Cambria Math" w:hAnsi="Cambria Math"/>
              </w:rPr>
              <m:t>η</m:t>
            </m:r>
            <m:ctrlPr>
              <w:rPr>
                <w:rFonts w:ascii="Cambria Math" w:hAnsi="Cambria Math" w:cs="Times New Roman"/>
                <w:i/>
                <w:kern w:val="0"/>
                <w:szCs w:val="20"/>
              </w:rPr>
            </m:ctrlPr>
          </m:e>
          <m:sub>
            <m:r>
              <m:rPr/>
              <w:rPr>
                <w:rFonts w:ascii="Cambria Math" w:hAnsi="Cambria Math"/>
              </w:rPr>
              <m:t>oni</m:t>
            </m:r>
            <m:ctrlPr>
              <w:rPr>
                <w:rFonts w:ascii="Cambria Math" w:hAnsi="Cambria Math" w:cs="Times New Roman"/>
                <w:i/>
                <w:kern w:val="0"/>
                <w:szCs w:val="20"/>
              </w:rPr>
            </m:ctrlPr>
          </m:sub>
        </m:sSub>
      </m:oMath>
      <w:r>
        <w:rPr>
          <w:rFonts w:hint="eastAsia"/>
          <w:kern w:val="0"/>
          <w:szCs w:val="20"/>
        </w:rPr>
        <w:t>——第i种典型工况下节能措施开启时通风机系统运行效率；</w:t>
      </w:r>
    </w:p>
    <w:p>
      <w:pPr>
        <w:ind w:firstLine="420"/>
        <w:rPr>
          <w:kern w:val="0"/>
          <w:szCs w:val="20"/>
        </w:rPr>
      </w:pPr>
      <m:oMath>
        <m:sSub>
          <m:sSubPr>
            <m:ctrlPr>
              <w:rPr>
                <w:rFonts w:ascii="Cambria Math" w:hAnsi="Cambria Math" w:cs="Times New Roman"/>
                <w:i/>
                <w:kern w:val="0"/>
                <w:szCs w:val="20"/>
              </w:rPr>
            </m:ctrlPr>
          </m:sSubPr>
          <m:e>
            <m:r>
              <m:rPr/>
              <w:rPr>
                <w:rFonts w:ascii="Cambria Math" w:hAnsi="Cambria Math"/>
              </w:rPr>
              <m:t>P</m:t>
            </m:r>
            <m:ctrlPr>
              <w:rPr>
                <w:rFonts w:ascii="Cambria Math" w:hAnsi="Cambria Math" w:cs="Times New Roman"/>
                <w:i/>
                <w:kern w:val="0"/>
                <w:szCs w:val="20"/>
              </w:rPr>
            </m:ctrlPr>
          </m:e>
          <m:sub>
            <m:r>
              <m:rPr/>
              <w:rPr>
                <w:rFonts w:ascii="Cambria Math" w:hAnsi="Cambria Math"/>
              </w:rPr>
              <m:t>1,offi</m:t>
            </m:r>
            <m:ctrlPr>
              <w:rPr>
                <w:rFonts w:ascii="Cambria Math" w:hAnsi="Cambria Math" w:cs="Times New Roman"/>
                <w:i/>
                <w:kern w:val="0"/>
                <w:szCs w:val="20"/>
              </w:rPr>
            </m:ctrlPr>
          </m:sub>
        </m:sSub>
      </m:oMath>
      <w:r>
        <w:rPr>
          <w:rFonts w:hint="eastAsia"/>
          <w:kern w:val="0"/>
          <w:szCs w:val="20"/>
        </w:rPr>
        <w:t>——第i种典型工况下节能措施关闭时通风机系统输出功率，单位为千瓦(kW)；</w:t>
      </w:r>
    </w:p>
    <w:p>
      <w:pPr>
        <w:ind w:firstLine="420"/>
        <w:rPr>
          <w:kern w:val="0"/>
          <w:szCs w:val="20"/>
        </w:rPr>
      </w:pPr>
      <m:oMath>
        <m:sSub>
          <m:sSubPr>
            <m:ctrlPr>
              <w:rPr>
                <w:rFonts w:ascii="Cambria Math" w:hAnsi="Cambria Math" w:cs="Times New Roman"/>
                <w:i/>
                <w:kern w:val="0"/>
                <w:szCs w:val="20"/>
              </w:rPr>
            </m:ctrlPr>
          </m:sSubPr>
          <m:e>
            <m:r>
              <m:rPr/>
              <w:rPr>
                <w:rFonts w:ascii="Cambria Math" w:hAnsi="Cambria Math"/>
              </w:rPr>
              <m:t>η</m:t>
            </m:r>
            <m:ctrlPr>
              <w:rPr>
                <w:rFonts w:ascii="Cambria Math" w:hAnsi="Cambria Math" w:cs="Times New Roman"/>
                <w:i/>
                <w:kern w:val="0"/>
                <w:szCs w:val="20"/>
              </w:rPr>
            </m:ctrlPr>
          </m:e>
          <m:sub>
            <m:r>
              <m:rPr/>
              <w:rPr>
                <w:rFonts w:ascii="Cambria Math" w:hAnsi="Cambria Math"/>
              </w:rPr>
              <m:t>offi</m:t>
            </m:r>
            <m:ctrlPr>
              <w:rPr>
                <w:rFonts w:ascii="Cambria Math" w:hAnsi="Cambria Math" w:cs="Times New Roman"/>
                <w:i/>
                <w:kern w:val="0"/>
                <w:szCs w:val="20"/>
              </w:rPr>
            </m:ctrlPr>
          </m:sub>
        </m:sSub>
      </m:oMath>
      <w:r>
        <w:rPr>
          <w:rFonts w:hint="eastAsia"/>
          <w:kern w:val="0"/>
          <w:szCs w:val="20"/>
        </w:rPr>
        <w:t>——第i种典型工况下节能措施关闭时通风机系统运行效率。</w:t>
      </w:r>
    </w:p>
    <w:p>
      <w:pPr>
        <w:ind w:firstLine="420"/>
        <w:rPr>
          <w:kern w:val="0"/>
          <w:szCs w:val="20"/>
        </w:rPr>
      </w:pPr>
    </w:p>
    <w:p>
      <w:pPr>
        <w:pStyle w:val="4"/>
        <w:spacing w:before="163" w:after="163"/>
      </w:pPr>
      <w:r>
        <w:rPr>
          <w:rFonts w:hint="eastAsia"/>
        </w:rPr>
        <w:t>能耗调整量A</w:t>
      </w:r>
      <w:r>
        <w:t>m</w:t>
      </w:r>
      <w:r>
        <w:rPr>
          <w:rFonts w:hint="eastAsia"/>
        </w:rPr>
        <w:t>的确定</w:t>
      </w:r>
    </w:p>
    <w:p>
      <w:pPr>
        <w:ind w:firstLine="420"/>
      </w:pPr>
      <w:r>
        <w:rPr>
          <w:rFonts w:hint="eastAsia"/>
        </w:rPr>
        <w:t>能耗调整量的确定应符合G</w:t>
      </w:r>
      <w:r>
        <w:t>B/T 28750</w:t>
      </w:r>
      <w:r>
        <w:rPr>
          <w:rFonts w:hint="eastAsia"/>
        </w:rPr>
        <w:t>的要求，并应得到各相关方的确认。</w:t>
      </w:r>
    </w:p>
    <w:p>
      <w:pPr>
        <w:pStyle w:val="4"/>
        <w:spacing w:before="163" w:after="163"/>
      </w:pPr>
      <w:r>
        <w:rPr>
          <w:rFonts w:hint="eastAsia"/>
        </w:rPr>
        <w:t>相关参数的测试和计算方法</w:t>
      </w:r>
    </w:p>
    <w:p>
      <w:pPr>
        <w:ind w:firstLine="420"/>
      </w:pPr>
      <w:r>
        <w:rPr>
          <w:rFonts w:hint="eastAsia"/>
        </w:rPr>
        <w:t>通风机系统流量、压力、输入电能、输入功率、输出功率、系统运行效率、机组效率的测试和计算按GB</w:t>
      </w:r>
      <w:r>
        <w:t>/T 13467</w:t>
      </w:r>
      <w:r>
        <w:rPr>
          <w:rFonts w:hint="eastAsia"/>
        </w:rPr>
        <w:t>进行。在各相关方确认时，相关参数也可根据通风机运行状态数据记录确定。</w:t>
      </w:r>
    </w:p>
    <w:p>
      <w:pPr>
        <w:pStyle w:val="4"/>
        <w:spacing w:before="163" w:after="163"/>
      </w:pPr>
      <w:r>
        <w:rPr>
          <w:rFonts w:hint="eastAsia"/>
        </w:rPr>
        <w:t>数据质量</w:t>
      </w:r>
    </w:p>
    <w:p>
      <w:pPr>
        <w:ind w:firstLine="420"/>
      </w:pPr>
      <w:r>
        <w:rPr>
          <w:rFonts w:hint="eastAsia"/>
        </w:rPr>
        <w:t>1）测量仪表的配备和管理应符合GB</w:t>
      </w:r>
      <w:r>
        <w:t xml:space="preserve"> 17167</w:t>
      </w:r>
      <w:r>
        <w:rPr>
          <w:rFonts w:hint="eastAsia"/>
        </w:rPr>
        <w:t>和GB</w:t>
      </w:r>
      <w:r>
        <w:t>/T 3485</w:t>
      </w:r>
      <w:r>
        <w:rPr>
          <w:rFonts w:hint="eastAsia"/>
        </w:rPr>
        <w:t>的有关规定。</w:t>
      </w:r>
    </w:p>
    <w:p>
      <w:pPr>
        <w:ind w:firstLine="420"/>
      </w:pPr>
      <w:r>
        <w:rPr>
          <w:rFonts w:hint="eastAsia"/>
        </w:rPr>
        <w:t>2）测量仪器仪表在测试前应检查校准，适用范围符合要求。</w:t>
      </w:r>
    </w:p>
    <w:p>
      <w:pPr>
        <w:ind w:firstLine="420"/>
      </w:pPr>
      <w:r>
        <w:rPr>
          <w:rFonts w:hint="eastAsia"/>
        </w:rPr>
        <w:t>3）测量仪器仪表精度应符合GB</w:t>
      </w:r>
      <w:r>
        <w:t xml:space="preserve">/T </w:t>
      </w:r>
      <w:r>
        <w:rPr>
          <w:rFonts w:hint="eastAsia"/>
        </w:rPr>
        <w:t>1</w:t>
      </w:r>
      <w:r>
        <w:t>3467</w:t>
      </w:r>
      <w:r>
        <w:rPr>
          <w:rFonts w:hint="eastAsia"/>
        </w:rPr>
        <w:t>相关要求。</w:t>
      </w:r>
    </w:p>
    <w:p>
      <w:pPr>
        <w:ind w:firstLine="420"/>
      </w:pPr>
      <w:r>
        <w:rPr>
          <w:rFonts w:hint="eastAsia"/>
        </w:rPr>
        <w:t>4）测量仪器仪表的安装和使用不应对通风机性能有明显影响。</w:t>
      </w:r>
    </w:p>
    <w:p>
      <w:pPr>
        <w:ind w:firstLine="420"/>
      </w:pPr>
      <w:r>
        <w:rPr>
          <w:rFonts w:hint="eastAsia"/>
        </w:rPr>
        <w:t>5）计算时用到的试数据、在线监测故据、运行记录数据等进行校核。测试和运行记录数据的校核可过与现场操作管理人员核对、现场测量校对、不同车间数据比对、查阅生产台账和购销发票等方式进行。在线监测数据的校核可通过现场取数据、查阅监测仪器检定报告和使用说明书、现场检查仪器运行情况、分析监测仪器精度等方式进行。</w:t>
      </w:r>
    </w:p>
    <w:p>
      <w:pPr>
        <w:pStyle w:val="4"/>
        <w:spacing w:before="163" w:after="163"/>
      </w:pPr>
      <w:r>
        <w:rPr>
          <w:rFonts w:hint="eastAsia"/>
        </w:rPr>
        <w:t>测量和验证方案</w:t>
      </w:r>
    </w:p>
    <w:p>
      <w:pPr>
        <w:ind w:firstLine="420"/>
      </w:pPr>
      <w:r>
        <w:rPr>
          <w:rFonts w:hint="eastAsia"/>
        </w:rPr>
        <w:t>通风机系统进行节能量测量和验证时，应在节能措施实施前制定书面的测量和验证方案，其内容应符合GB/T</w:t>
      </w:r>
      <w:r>
        <w:t xml:space="preserve"> </w:t>
      </w:r>
      <w:r>
        <w:rPr>
          <w:rFonts w:hint="eastAsia"/>
        </w:rPr>
        <w:t>2</w:t>
      </w:r>
      <w:r>
        <w:t>8</w:t>
      </w:r>
      <w:r>
        <w:rPr>
          <w:rFonts w:hint="eastAsia"/>
        </w:rPr>
        <w:t>750的要求。</w:t>
      </w:r>
    </w:p>
    <w:p>
      <w:pPr>
        <w:sectPr>
          <w:pgSz w:w="11906" w:h="16838"/>
          <w:pgMar w:top="1440" w:right="1800" w:bottom="1440" w:left="1800" w:header="851" w:footer="992" w:gutter="0"/>
          <w:cols w:space="425" w:num="1"/>
          <w:docGrid w:type="lines" w:linePitch="326" w:charSpace="0"/>
        </w:sectPr>
      </w:pPr>
    </w:p>
    <w:p>
      <w:pPr>
        <w:pStyle w:val="2"/>
        <w:numPr>
          <w:ilvl w:val="0"/>
          <w:numId w:val="0"/>
        </w:numPr>
        <w:ind w:left="425" w:hanging="425"/>
        <w:rPr>
          <w:b w:val="0"/>
          <w:bCs w:val="0"/>
        </w:rPr>
      </w:pPr>
      <w:bookmarkStart w:id="77" w:name="_Toc107159331"/>
      <w:r>
        <w:rPr>
          <w:rFonts w:hint="eastAsia"/>
          <w:b w:val="0"/>
          <w:bCs w:val="0"/>
        </w:rPr>
        <w:t>附录A</w:t>
      </w:r>
      <w:r>
        <w:rPr>
          <w:b w:val="0"/>
          <w:bCs w:val="0"/>
        </w:rPr>
        <w:t xml:space="preserve"> </w:t>
      </w:r>
      <w:r>
        <w:rPr>
          <w:rFonts w:hint="eastAsia"/>
          <w:b w:val="0"/>
          <w:bCs w:val="0"/>
        </w:rPr>
        <w:t>主要能源资源碳排放因子数据参考</w:t>
      </w:r>
      <w:bookmarkEnd w:id="77"/>
    </w:p>
    <w:p>
      <w:r>
        <w:tab/>
      </w:r>
      <w:r>
        <w:rPr>
          <w:rFonts w:hint="eastAsia"/>
        </w:rPr>
        <w:t>根据相关标准规范及权威发布资料，整理常见能源形式的碳排放因子（换算系数）如下表所示。</w:t>
      </w:r>
    </w:p>
    <w:p>
      <w:pPr>
        <w:pStyle w:val="8"/>
        <w:keepNext/>
      </w:pPr>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29</w:t>
      </w:r>
      <w:r>
        <w:fldChar w:fldCharType="end"/>
      </w:r>
      <w:r>
        <w:t xml:space="preserve"> </w:t>
      </w:r>
      <w:r>
        <w:rPr>
          <w:rFonts w:hint="eastAsia"/>
        </w:rPr>
        <w:t>主要能源资源碳排放因子</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276"/>
        <w:gridCol w:w="900"/>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061" w:type="pct"/>
            <w:shd w:val="clear" w:color="auto" w:fill="auto"/>
            <w:noWrap/>
            <w:vAlign w:val="center"/>
          </w:tcPr>
          <w:p>
            <w:pPr>
              <w:pStyle w:val="41"/>
              <w:jc w:val="center"/>
            </w:pPr>
            <w:r>
              <w:rPr>
                <w:rFonts w:hint="eastAsia"/>
              </w:rPr>
              <w:t>名称</w:t>
            </w:r>
          </w:p>
        </w:tc>
        <w:tc>
          <w:tcPr>
            <w:tcW w:w="2509" w:type="pct"/>
            <w:shd w:val="clear" w:color="auto" w:fill="auto"/>
            <w:vAlign w:val="center"/>
          </w:tcPr>
          <w:p>
            <w:pPr>
              <w:pStyle w:val="41"/>
              <w:jc w:val="center"/>
            </w:pPr>
            <w:r>
              <w:rPr>
                <w:rFonts w:hint="eastAsia"/>
              </w:rPr>
              <w:t>数据来源</w:t>
            </w:r>
          </w:p>
        </w:tc>
        <w:tc>
          <w:tcPr>
            <w:tcW w:w="528" w:type="pct"/>
            <w:shd w:val="clear" w:color="auto" w:fill="auto"/>
            <w:vAlign w:val="center"/>
          </w:tcPr>
          <w:p>
            <w:pPr>
              <w:pStyle w:val="41"/>
              <w:jc w:val="center"/>
            </w:pPr>
            <w:r>
              <w:rPr>
                <w:rFonts w:hint="eastAsia"/>
              </w:rPr>
              <w:t>数值</w:t>
            </w:r>
          </w:p>
        </w:tc>
        <w:tc>
          <w:tcPr>
            <w:tcW w:w="902" w:type="pct"/>
            <w:vAlign w:val="center"/>
          </w:tcPr>
          <w:p>
            <w:pPr>
              <w:pStyle w:val="41"/>
              <w:jc w:val="center"/>
            </w:pPr>
            <w:r>
              <w:rPr>
                <w:rFonts w:hint="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1" w:type="pct"/>
            <w:shd w:val="clear" w:color="auto" w:fill="auto"/>
            <w:noWrap/>
            <w:vAlign w:val="center"/>
          </w:tcPr>
          <w:p>
            <w:pPr>
              <w:pStyle w:val="41"/>
              <w:jc w:val="center"/>
            </w:pPr>
            <w:r>
              <w:rPr>
                <w:rFonts w:hint="eastAsia"/>
              </w:rPr>
              <w:t>电力</w:t>
            </w:r>
          </w:p>
        </w:tc>
        <w:tc>
          <w:tcPr>
            <w:tcW w:w="2509" w:type="pct"/>
            <w:shd w:val="clear" w:color="auto" w:fill="auto"/>
            <w:vAlign w:val="center"/>
          </w:tcPr>
          <w:p>
            <w:pPr>
              <w:pStyle w:val="41"/>
              <w:jc w:val="center"/>
            </w:pPr>
            <w:r>
              <w:rPr>
                <w:rFonts w:hint="eastAsia"/>
              </w:rPr>
              <w:t>国家发改委应对气候变化司</w:t>
            </w:r>
          </w:p>
          <w:p>
            <w:pPr>
              <w:pStyle w:val="41"/>
              <w:jc w:val="center"/>
            </w:pPr>
            <w:r>
              <w:t>2012</w:t>
            </w:r>
            <w:r>
              <w:rPr>
                <w:rFonts w:hint="eastAsia"/>
              </w:rPr>
              <w:t>年度中国区域电网平均</w:t>
            </w:r>
            <w:r>
              <w:t>CO₂</w:t>
            </w:r>
            <w:r>
              <w:rPr>
                <w:rFonts w:hint="eastAsia"/>
              </w:rPr>
              <w:t>排放因子</w:t>
            </w:r>
          </w:p>
        </w:tc>
        <w:tc>
          <w:tcPr>
            <w:tcW w:w="528" w:type="pct"/>
            <w:shd w:val="clear" w:color="auto" w:fill="auto"/>
            <w:vAlign w:val="center"/>
          </w:tcPr>
          <w:p>
            <w:pPr>
              <w:pStyle w:val="41"/>
              <w:jc w:val="center"/>
            </w:pPr>
            <w:r>
              <w:t>0.5257</w:t>
            </w:r>
          </w:p>
        </w:tc>
        <w:tc>
          <w:tcPr>
            <w:tcW w:w="902" w:type="pct"/>
            <w:vAlign w:val="center"/>
          </w:tcPr>
          <w:p>
            <w:pPr>
              <w:pStyle w:val="41"/>
              <w:jc w:val="center"/>
            </w:pPr>
            <w:r>
              <w:rPr>
                <w:rFonts w:hint="eastAsia"/>
              </w:rPr>
              <w:t>kgCO</w:t>
            </w:r>
            <w:r>
              <w:rPr>
                <w:rFonts w:hint="eastAsia"/>
                <w:vertAlign w:val="subscript"/>
              </w:rPr>
              <w:t>2</w:t>
            </w:r>
            <w:r>
              <w:rPr>
                <w:rFonts w:hint="eastAsia"/>
              </w:rPr>
              <w:t>e</w:t>
            </w:r>
            <w:r>
              <w:t>/kW</w:t>
            </w:r>
            <w:r>
              <w:rPr>
                <w:sz w:val="24"/>
              </w:rPr>
              <w:t>·</w:t>
            </w:r>
            <w: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1" w:type="pct"/>
            <w:shd w:val="clear" w:color="auto" w:fill="auto"/>
            <w:noWrap/>
            <w:vAlign w:val="center"/>
          </w:tcPr>
          <w:p>
            <w:pPr>
              <w:pStyle w:val="41"/>
              <w:jc w:val="center"/>
            </w:pPr>
            <w:r>
              <w:rPr>
                <w:rFonts w:hint="eastAsia"/>
              </w:rPr>
              <w:t>天然气</w:t>
            </w:r>
          </w:p>
        </w:tc>
        <w:tc>
          <w:tcPr>
            <w:tcW w:w="2509" w:type="pct"/>
            <w:shd w:val="clear" w:color="auto" w:fill="auto"/>
            <w:vAlign w:val="center"/>
          </w:tcPr>
          <w:p>
            <w:pPr>
              <w:pStyle w:val="41"/>
              <w:jc w:val="center"/>
            </w:pPr>
            <w:r>
              <w:rPr>
                <w:rFonts w:hint="eastAsia"/>
              </w:rPr>
              <w:t>重庆市工业企业碳排放核算和报告指南(试行)</w:t>
            </w:r>
          </w:p>
        </w:tc>
        <w:tc>
          <w:tcPr>
            <w:tcW w:w="528" w:type="pct"/>
            <w:shd w:val="clear" w:color="auto" w:fill="auto"/>
            <w:vAlign w:val="center"/>
          </w:tcPr>
          <w:p>
            <w:pPr>
              <w:pStyle w:val="41"/>
              <w:jc w:val="center"/>
            </w:pPr>
            <w:r>
              <w:t>2.160</w:t>
            </w:r>
          </w:p>
        </w:tc>
        <w:tc>
          <w:tcPr>
            <w:tcW w:w="902" w:type="pct"/>
            <w:vAlign w:val="center"/>
          </w:tcPr>
          <w:p>
            <w:pPr>
              <w:pStyle w:val="41"/>
              <w:jc w:val="center"/>
            </w:pPr>
            <w:r>
              <w:rPr>
                <w:rFonts w:hint="eastAsia"/>
              </w:rPr>
              <w:t>kgCO</w:t>
            </w:r>
            <w:r>
              <w:rPr>
                <w:rFonts w:hint="eastAsia"/>
                <w:vertAlign w:val="subscript"/>
              </w:rPr>
              <w:t>2</w:t>
            </w:r>
            <w:r>
              <w:rPr>
                <w:rFonts w:hint="eastAsia"/>
              </w:rPr>
              <w:t>e</w:t>
            </w:r>
            <w:r>
              <w:t>/N</w:t>
            </w:r>
            <w:r>
              <w:rPr>
                <w:rFonts w:hint="eastAsia"/>
              </w:rPr>
              <w:t>m</w:t>
            </w:r>
            <w:r>
              <w:rPr>
                <w:rFonts w:hint="eastAsia"/>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1" w:type="pct"/>
            <w:shd w:val="clear" w:color="auto" w:fill="auto"/>
            <w:noWrap/>
            <w:vAlign w:val="center"/>
          </w:tcPr>
          <w:p>
            <w:pPr>
              <w:pStyle w:val="41"/>
              <w:jc w:val="center"/>
            </w:pPr>
            <w:r>
              <w:rPr>
                <w:rFonts w:hint="eastAsia"/>
              </w:rPr>
              <w:t>自来水</w:t>
            </w:r>
          </w:p>
        </w:tc>
        <w:tc>
          <w:tcPr>
            <w:tcW w:w="2509" w:type="pct"/>
            <w:shd w:val="clear" w:color="auto" w:fill="auto"/>
            <w:vAlign w:val="center"/>
          </w:tcPr>
          <w:p>
            <w:pPr>
              <w:pStyle w:val="41"/>
              <w:jc w:val="center"/>
            </w:pPr>
            <w:r>
              <w:rPr>
                <w:rFonts w:hint="eastAsia"/>
              </w:rPr>
              <w:t>《建筑碳排放计算标准》GB/T</w:t>
            </w:r>
            <w:r>
              <w:t xml:space="preserve"> </w:t>
            </w:r>
            <w:r>
              <w:rPr>
                <w:rFonts w:hint="eastAsia"/>
              </w:rPr>
              <w:t>51366-2019</w:t>
            </w:r>
          </w:p>
        </w:tc>
        <w:tc>
          <w:tcPr>
            <w:tcW w:w="528" w:type="pct"/>
            <w:shd w:val="clear" w:color="auto" w:fill="auto"/>
            <w:vAlign w:val="center"/>
          </w:tcPr>
          <w:p>
            <w:pPr>
              <w:pStyle w:val="41"/>
              <w:jc w:val="center"/>
            </w:pPr>
            <w:r>
              <w:rPr>
                <w:rFonts w:hint="eastAsia"/>
              </w:rPr>
              <w:t>0</w:t>
            </w:r>
            <w:r>
              <w:t>.168</w:t>
            </w:r>
          </w:p>
        </w:tc>
        <w:tc>
          <w:tcPr>
            <w:tcW w:w="902" w:type="pct"/>
            <w:vAlign w:val="center"/>
          </w:tcPr>
          <w:p>
            <w:pPr>
              <w:pStyle w:val="41"/>
              <w:jc w:val="center"/>
            </w:pPr>
            <w:r>
              <w:rPr>
                <w:rFonts w:hint="eastAsia"/>
              </w:rPr>
              <w:t>kgCO</w:t>
            </w:r>
            <w:r>
              <w:rPr>
                <w:rFonts w:hint="eastAsia"/>
                <w:vertAlign w:val="subscript"/>
              </w:rPr>
              <w:t>2</w:t>
            </w:r>
            <w:r>
              <w:rPr>
                <w:rFonts w:hint="eastAsia"/>
              </w:rPr>
              <w:t>e</w:t>
            </w:r>
            <w: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1" w:type="pct"/>
            <w:shd w:val="clear" w:color="auto" w:fill="auto"/>
            <w:noWrap/>
            <w:vAlign w:val="center"/>
          </w:tcPr>
          <w:p>
            <w:pPr>
              <w:pStyle w:val="41"/>
              <w:jc w:val="center"/>
            </w:pPr>
            <w:r>
              <w:rPr>
                <w:rFonts w:hint="eastAsia"/>
              </w:rPr>
              <w:t>汽油</w:t>
            </w:r>
          </w:p>
        </w:tc>
        <w:tc>
          <w:tcPr>
            <w:tcW w:w="2509" w:type="pct"/>
            <w:shd w:val="clear" w:color="auto" w:fill="auto"/>
            <w:vAlign w:val="center"/>
          </w:tcPr>
          <w:p>
            <w:pPr>
              <w:pStyle w:val="41"/>
              <w:jc w:val="center"/>
            </w:pPr>
            <w:r>
              <w:rPr>
                <w:rFonts w:hint="eastAsia"/>
              </w:rPr>
              <w:t>重庆市工业企业碳排放核算和报告指南(试行)</w:t>
            </w:r>
          </w:p>
        </w:tc>
        <w:tc>
          <w:tcPr>
            <w:tcW w:w="528" w:type="pct"/>
            <w:shd w:val="clear" w:color="auto" w:fill="auto"/>
            <w:vAlign w:val="center"/>
          </w:tcPr>
          <w:p>
            <w:pPr>
              <w:pStyle w:val="41"/>
              <w:jc w:val="center"/>
            </w:pPr>
            <w:r>
              <w:t>2.925</w:t>
            </w:r>
          </w:p>
        </w:tc>
        <w:tc>
          <w:tcPr>
            <w:tcW w:w="902" w:type="pct"/>
            <w:vAlign w:val="center"/>
          </w:tcPr>
          <w:p>
            <w:pPr>
              <w:pStyle w:val="41"/>
              <w:jc w:val="center"/>
            </w:pPr>
            <w:r>
              <w:rPr>
                <w:rFonts w:hint="eastAsia"/>
              </w:rPr>
              <w:t>kgCO</w:t>
            </w:r>
            <w:r>
              <w:rPr>
                <w:rFonts w:hint="eastAsia"/>
                <w:vertAlign w:val="subscript"/>
              </w:rPr>
              <w:t>2</w:t>
            </w:r>
            <w:r>
              <w:rPr>
                <w:rFonts w:hint="eastAsia"/>
              </w:rPr>
              <w:t>e</w:t>
            </w:r>
            <w: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1" w:type="pct"/>
            <w:shd w:val="clear" w:color="auto" w:fill="auto"/>
            <w:noWrap/>
            <w:vAlign w:val="center"/>
          </w:tcPr>
          <w:p>
            <w:pPr>
              <w:pStyle w:val="41"/>
              <w:jc w:val="center"/>
            </w:pPr>
            <w:r>
              <w:rPr>
                <w:rFonts w:hint="eastAsia"/>
              </w:rPr>
              <w:t>柴油</w:t>
            </w:r>
          </w:p>
        </w:tc>
        <w:tc>
          <w:tcPr>
            <w:tcW w:w="2509" w:type="pct"/>
            <w:shd w:val="clear" w:color="auto" w:fill="auto"/>
            <w:vAlign w:val="center"/>
          </w:tcPr>
          <w:p>
            <w:pPr>
              <w:pStyle w:val="41"/>
              <w:jc w:val="center"/>
            </w:pPr>
            <w:r>
              <w:rPr>
                <w:rFonts w:hint="eastAsia"/>
              </w:rPr>
              <w:t>重庆市工业企业碳排放核算和报告指南(试行)</w:t>
            </w:r>
          </w:p>
        </w:tc>
        <w:tc>
          <w:tcPr>
            <w:tcW w:w="528" w:type="pct"/>
            <w:shd w:val="clear" w:color="auto" w:fill="auto"/>
            <w:vAlign w:val="center"/>
          </w:tcPr>
          <w:p>
            <w:pPr>
              <w:pStyle w:val="41"/>
              <w:jc w:val="center"/>
            </w:pPr>
            <w:r>
              <w:t>3.096</w:t>
            </w:r>
          </w:p>
        </w:tc>
        <w:tc>
          <w:tcPr>
            <w:tcW w:w="902" w:type="pct"/>
            <w:vAlign w:val="center"/>
          </w:tcPr>
          <w:p>
            <w:pPr>
              <w:pStyle w:val="41"/>
              <w:jc w:val="center"/>
            </w:pPr>
            <w:r>
              <w:rPr>
                <w:rFonts w:hint="eastAsia"/>
              </w:rPr>
              <w:t>kgCO</w:t>
            </w:r>
            <w:r>
              <w:rPr>
                <w:rFonts w:hint="eastAsia"/>
                <w:vertAlign w:val="subscript"/>
              </w:rPr>
              <w:t>2</w:t>
            </w:r>
            <w:r>
              <w:rPr>
                <w:rFonts w:hint="eastAsia"/>
              </w:rPr>
              <w:t>e</w:t>
            </w:r>
            <w: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1" w:type="pct"/>
            <w:shd w:val="clear" w:color="auto" w:fill="auto"/>
            <w:noWrap/>
            <w:vAlign w:val="center"/>
          </w:tcPr>
          <w:p>
            <w:pPr>
              <w:pStyle w:val="41"/>
              <w:jc w:val="center"/>
            </w:pPr>
            <w:r>
              <w:rPr>
                <w:rFonts w:hint="eastAsia"/>
              </w:rPr>
              <w:t>液化石油气</w:t>
            </w:r>
            <w:r>
              <w:t>(LPG)</w:t>
            </w:r>
          </w:p>
        </w:tc>
        <w:tc>
          <w:tcPr>
            <w:tcW w:w="2509" w:type="pct"/>
            <w:shd w:val="clear" w:color="auto" w:fill="auto"/>
            <w:vAlign w:val="center"/>
          </w:tcPr>
          <w:p>
            <w:pPr>
              <w:pStyle w:val="41"/>
              <w:jc w:val="center"/>
            </w:pPr>
            <w:r>
              <w:rPr>
                <w:rFonts w:hint="eastAsia"/>
              </w:rPr>
              <w:t>重庆市工业企业碳排放核算和报告指南(试行)</w:t>
            </w:r>
          </w:p>
        </w:tc>
        <w:tc>
          <w:tcPr>
            <w:tcW w:w="528" w:type="pct"/>
            <w:shd w:val="clear" w:color="auto" w:fill="auto"/>
            <w:vAlign w:val="center"/>
          </w:tcPr>
          <w:p>
            <w:pPr>
              <w:pStyle w:val="41"/>
              <w:jc w:val="center"/>
            </w:pPr>
            <w:r>
              <w:rPr>
                <w:rFonts w:hint="eastAsia"/>
              </w:rPr>
              <w:t>3</w:t>
            </w:r>
            <w:r>
              <w:t>.101</w:t>
            </w:r>
          </w:p>
        </w:tc>
        <w:tc>
          <w:tcPr>
            <w:tcW w:w="902" w:type="pct"/>
            <w:vAlign w:val="center"/>
          </w:tcPr>
          <w:p>
            <w:pPr>
              <w:pStyle w:val="41"/>
              <w:jc w:val="center"/>
            </w:pPr>
            <w:r>
              <w:rPr>
                <w:rFonts w:hint="eastAsia"/>
              </w:rPr>
              <w:t>kgCO</w:t>
            </w:r>
            <w:r>
              <w:rPr>
                <w:rFonts w:hint="eastAsia"/>
                <w:vertAlign w:val="subscript"/>
              </w:rPr>
              <w:t>2</w:t>
            </w:r>
            <w:r>
              <w:rPr>
                <w:rFonts w:hint="eastAsia"/>
              </w:rPr>
              <w:t>e</w:t>
            </w:r>
            <w:r>
              <w:t>/kg</w:t>
            </w:r>
          </w:p>
        </w:tc>
      </w:tr>
    </w:tbl>
    <w:p>
      <w:pPr>
        <w:sectPr>
          <w:pgSz w:w="11906" w:h="16838"/>
          <w:pgMar w:top="1440" w:right="1800" w:bottom="1440" w:left="1800" w:header="851" w:footer="992" w:gutter="0"/>
          <w:cols w:space="425" w:num="1"/>
          <w:docGrid w:type="lines" w:linePitch="326" w:charSpace="0"/>
        </w:sectPr>
      </w:pPr>
    </w:p>
    <w:p>
      <w:pPr>
        <w:pStyle w:val="2"/>
        <w:numPr>
          <w:ilvl w:val="0"/>
          <w:numId w:val="0"/>
        </w:numPr>
        <w:ind w:left="425"/>
        <w:rPr>
          <w:b w:val="0"/>
          <w:bCs w:val="0"/>
        </w:rPr>
      </w:pPr>
      <w:bookmarkStart w:id="78" w:name="_Toc107159332"/>
      <w:r>
        <w:rPr>
          <w:rFonts w:hint="eastAsia"/>
          <w:b w:val="0"/>
          <w:bCs w:val="0"/>
        </w:rPr>
        <w:t>附表A</w:t>
      </w:r>
      <w:r>
        <w:rPr>
          <w:b w:val="0"/>
          <w:bCs w:val="0"/>
        </w:rPr>
        <w:t xml:space="preserve"> </w:t>
      </w:r>
      <w:r>
        <w:rPr>
          <w:rFonts w:hint="eastAsia"/>
          <w:b w:val="0"/>
          <w:bCs w:val="0"/>
        </w:rPr>
        <w:t>建筑基本信息表</w:t>
      </w:r>
      <w:bookmarkEnd w:id="78"/>
    </w:p>
    <w:tbl>
      <w:tblPr>
        <w:tblStyle w:val="26"/>
        <w:tblW w:w="10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995"/>
        <w:gridCol w:w="142"/>
        <w:gridCol w:w="368"/>
        <w:gridCol w:w="57"/>
        <w:gridCol w:w="283"/>
        <w:gridCol w:w="709"/>
        <w:gridCol w:w="1599"/>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31" w:type="dxa"/>
            <w:gridSpan w:val="3"/>
            <w:vAlign w:val="center"/>
          </w:tcPr>
          <w:p>
            <w:pPr>
              <w:spacing w:line="240" w:lineRule="auto"/>
            </w:pPr>
            <w:r>
              <w:t>建筑名称：</w:t>
            </w:r>
          </w:p>
        </w:tc>
        <w:tc>
          <w:tcPr>
            <w:tcW w:w="5791" w:type="dxa"/>
            <w:gridSpan w:val="6"/>
            <w:vAlign w:val="center"/>
          </w:tcPr>
          <w:p>
            <w:pPr>
              <w:spacing w:line="240" w:lineRule="auto"/>
            </w:pPr>
            <w:r>
              <w:t>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0722" w:type="dxa"/>
            <w:gridSpan w:val="9"/>
          </w:tcPr>
          <w:p>
            <w:pPr>
              <w:spacing w:line="240" w:lineRule="auto"/>
            </w:pPr>
            <w:r>
              <w:t>建筑性质：</w:t>
            </w:r>
          </w:p>
          <w:p>
            <w:pPr>
              <w:spacing w:line="240" w:lineRule="auto"/>
            </w:pPr>
            <w:r>
              <w:t>出租___，出售____，自用____，出租/售率/使用率____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48" w:type="dxa"/>
            <w:gridSpan w:val="7"/>
            <w:vAlign w:val="center"/>
          </w:tcPr>
          <w:p>
            <w:pPr>
              <w:spacing w:line="240" w:lineRule="auto"/>
            </w:pPr>
            <w:r>
              <w:t>建筑业主：</w:t>
            </w:r>
          </w:p>
        </w:tc>
        <w:tc>
          <w:tcPr>
            <w:tcW w:w="4374" w:type="dxa"/>
            <w:gridSpan w:val="2"/>
            <w:vAlign w:val="center"/>
          </w:tcPr>
          <w:p>
            <w:pPr>
              <w:spacing w:line="240" w:lineRule="auto"/>
            </w:pPr>
            <w:r>
              <w:t>业主的电话：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48" w:type="dxa"/>
            <w:gridSpan w:val="7"/>
            <w:vAlign w:val="center"/>
          </w:tcPr>
          <w:p>
            <w:pPr>
              <w:spacing w:line="240" w:lineRule="auto"/>
            </w:pPr>
            <w:r>
              <w:t>建筑管理经理：</w:t>
            </w:r>
          </w:p>
        </w:tc>
        <w:tc>
          <w:tcPr>
            <w:tcW w:w="4374" w:type="dxa"/>
            <w:gridSpan w:val="2"/>
            <w:vAlign w:val="center"/>
          </w:tcPr>
          <w:p>
            <w:pPr>
              <w:spacing w:line="240" w:lineRule="auto"/>
            </w:pPr>
            <w:r>
              <w:t>管理经理的电话：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3" w:hRule="atLeast"/>
          <w:jc w:val="center"/>
        </w:trPr>
        <w:tc>
          <w:tcPr>
            <w:tcW w:w="6348" w:type="dxa"/>
            <w:gridSpan w:val="7"/>
          </w:tcPr>
          <w:p>
            <w:pPr>
              <w:spacing w:line="240" w:lineRule="auto"/>
            </w:pPr>
            <w:r>
              <w:t>建筑类型：</w:t>
            </w:r>
          </w:p>
          <w:p>
            <w:pPr>
              <w:spacing w:line="240" w:lineRule="auto"/>
            </w:pPr>
            <w:r>
              <w:t>___办公建筑</w:t>
            </w:r>
          </w:p>
          <w:p>
            <w:pPr>
              <w:spacing w:line="240" w:lineRule="auto"/>
            </w:pPr>
            <w:r>
              <w:t>___商场建筑</w:t>
            </w:r>
          </w:p>
          <w:p>
            <w:pPr>
              <w:spacing w:line="240" w:lineRule="auto"/>
            </w:pPr>
            <w:r>
              <w:t>___宾馆饭店建筑</w:t>
            </w:r>
          </w:p>
          <w:p>
            <w:pPr>
              <w:spacing w:line="240" w:lineRule="auto"/>
            </w:pPr>
            <w:r>
              <w:t>___文化教育建筑</w:t>
            </w:r>
          </w:p>
          <w:p>
            <w:pPr>
              <w:spacing w:line="240" w:lineRule="auto"/>
            </w:pPr>
            <w:r>
              <w:t>___医疗卫生建筑</w:t>
            </w:r>
          </w:p>
          <w:p>
            <w:pPr>
              <w:spacing w:line="240" w:lineRule="auto"/>
            </w:pPr>
            <w:r>
              <w:t>___体育建筑</w:t>
            </w:r>
          </w:p>
          <w:p>
            <w:pPr>
              <w:spacing w:line="240" w:lineRule="auto"/>
            </w:pPr>
            <w:r>
              <w:t>___通信建筑</w:t>
            </w:r>
          </w:p>
          <w:p>
            <w:pPr>
              <w:spacing w:line="240" w:lineRule="auto"/>
            </w:pPr>
            <w:r>
              <w:t>___其他（请注明）：_____________</w:t>
            </w:r>
          </w:p>
          <w:p>
            <w:pPr>
              <w:spacing w:line="240" w:lineRule="auto"/>
            </w:pPr>
            <w:r>
              <w:t>建造年代：____________</w:t>
            </w:r>
          </w:p>
        </w:tc>
        <w:tc>
          <w:tcPr>
            <w:tcW w:w="4374" w:type="dxa"/>
            <w:gridSpan w:val="2"/>
          </w:tcPr>
          <w:p>
            <w:pPr>
              <w:spacing w:line="240" w:lineRule="auto"/>
            </w:pPr>
            <w:r>
              <w:rPr>
                <w:rFonts w:hint="eastAsia"/>
              </w:rPr>
              <w:t>建筑运行时间表：</w:t>
            </w:r>
          </w:p>
          <w:p>
            <w:pPr>
              <w:spacing w:line="240" w:lineRule="auto"/>
            </w:pPr>
          </w:p>
          <w:p>
            <w:pPr>
              <w:spacing w:line="240" w:lineRule="auto"/>
            </w:pPr>
            <w:r>
              <w:rPr>
                <w:rFonts w:hint="eastAsia"/>
              </w:rPr>
              <w:t>一天运行</w:t>
            </w:r>
            <w:r>
              <w:t>____</w:t>
            </w:r>
            <w:r>
              <w:rPr>
                <w:rFonts w:hint="eastAsia"/>
              </w:rPr>
              <w:t>小时：从</w:t>
            </w:r>
            <w:r>
              <w:t>_______</w:t>
            </w:r>
            <w:r>
              <w:rPr>
                <w:rFonts w:hint="eastAsia"/>
              </w:rPr>
              <w:t>到</w:t>
            </w:r>
            <w:r>
              <w:t>_______</w:t>
            </w:r>
          </w:p>
          <w:p>
            <w:pPr>
              <w:spacing w:line="240" w:lineRule="auto"/>
            </w:pPr>
            <w:r>
              <w:rPr>
                <w:rFonts w:hint="eastAsia"/>
              </w:rPr>
              <w:t>一周运行</w:t>
            </w:r>
            <w:r>
              <w:t>____</w:t>
            </w:r>
            <w:r>
              <w:rPr>
                <w:rFonts w:hint="eastAsia"/>
              </w:rPr>
              <w:t>天：从</w:t>
            </w:r>
            <w:r>
              <w:t>_______</w:t>
            </w:r>
            <w:r>
              <w:rPr>
                <w:rFonts w:hint="eastAsia"/>
              </w:rPr>
              <w:t>到</w:t>
            </w:r>
            <w:r>
              <w:t>_______</w:t>
            </w:r>
          </w:p>
          <w:p>
            <w:pPr>
              <w:spacing w:line="240" w:lineRule="auto"/>
            </w:pPr>
            <w:r>
              <w:rPr>
                <w:rFonts w:hint="eastAsia"/>
              </w:rPr>
              <w:t>一年运行</w:t>
            </w:r>
            <w:r>
              <w:t>____</w:t>
            </w:r>
            <w:r>
              <w:rPr>
                <w:rFonts w:hint="eastAsia"/>
              </w:rPr>
              <w:t>月：从</w:t>
            </w:r>
            <w:r>
              <w:t>_______</w:t>
            </w:r>
            <w:r>
              <w:rPr>
                <w:rFonts w:hint="eastAsia"/>
              </w:rPr>
              <w:t>到</w:t>
            </w:r>
            <w:r>
              <w:t>_______</w:t>
            </w:r>
          </w:p>
          <w:p>
            <w:pPr>
              <w:spacing w:line="240" w:lineRule="auto"/>
            </w:pPr>
            <w:r>
              <w:rPr>
                <w:rFonts w:hint="eastAsia"/>
              </w:rPr>
              <w:t>假期：</w:t>
            </w:r>
            <w:r>
              <w:t>_____________</w:t>
            </w:r>
          </w:p>
          <w:p>
            <w:pPr>
              <w:spacing w:line="240" w:lineRule="auto"/>
            </w:pPr>
            <w:r>
              <w:t>_____________</w:t>
            </w:r>
          </w:p>
          <w:p>
            <w:pPr>
              <w:spacing w:line="240" w:lineRule="auto"/>
            </w:pPr>
            <w:r>
              <w:t>_____________</w:t>
            </w:r>
          </w:p>
          <w:p>
            <w:pPr>
              <w:spacing w:line="240" w:lineRule="auto"/>
            </w:pPr>
            <w:r>
              <w:t>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39" w:type="dxa"/>
            <w:gridSpan w:val="6"/>
          </w:tcPr>
          <w:p>
            <w:pPr>
              <w:spacing w:line="240" w:lineRule="auto"/>
            </w:pPr>
            <w:r>
              <w:t>建筑朝向：</w:t>
            </w:r>
            <w:r>
              <w:rPr>
                <w:rFonts w:hint="eastAsia"/>
              </w:rPr>
              <w:t>(</w:t>
            </w:r>
            <w:r>
              <w:t>m)；建筑高度：</w:t>
            </w:r>
            <w:r>
              <w:rPr>
                <w:rFonts w:hint="eastAsia"/>
              </w:rPr>
              <w:t>(</w:t>
            </w:r>
            <w:r>
              <w:t>m)；</w:t>
            </w:r>
          </w:p>
          <w:p>
            <w:pPr>
              <w:spacing w:line="240" w:lineRule="auto"/>
              <w:rPr>
                <w:u w:val="single"/>
              </w:rPr>
            </w:pPr>
            <w:r>
              <w:t>建筑层数：地上层，地下层，标准层层高：</w:t>
            </w:r>
            <w:r>
              <w:rPr>
                <w:rFonts w:hint="eastAsia"/>
              </w:rPr>
              <w:t>(</w:t>
            </w:r>
            <w:r>
              <w:t>m)；</w:t>
            </w:r>
          </w:p>
        </w:tc>
        <w:tc>
          <w:tcPr>
            <w:tcW w:w="5083" w:type="dxa"/>
            <w:gridSpan w:val="3"/>
          </w:tcPr>
          <w:p>
            <w:pPr>
              <w:spacing w:line="240" w:lineRule="auto"/>
            </w:pPr>
            <w:r>
              <w:t>建筑面积：</w:t>
            </w:r>
            <w:r>
              <w:rPr>
                <w:rFonts w:hint="eastAsia"/>
              </w:rPr>
              <w:t>(</w:t>
            </w:r>
            <w:r>
              <w:t>m</w:t>
            </w:r>
            <w:r>
              <w:rPr>
                <w:vertAlign w:val="superscript"/>
              </w:rPr>
              <w:t>2</w:t>
            </w:r>
            <w:r>
              <w:t>)；空调面积：</w:t>
            </w:r>
            <w:r>
              <w:rPr>
                <w:rFonts w:hint="eastAsia"/>
              </w:rPr>
              <w:t>(</w:t>
            </w:r>
            <w:r>
              <w:t>m</w:t>
            </w:r>
            <w:r>
              <w:rPr>
                <w:vertAlign w:val="superscript"/>
              </w:rPr>
              <w:t>2</w:t>
            </w:r>
            <w:r>
              <w:t>)；</w:t>
            </w:r>
          </w:p>
          <w:p>
            <w:pPr>
              <w:spacing w:line="240" w:lineRule="auto"/>
              <w:rPr>
                <w:vertAlign w:val="superscript"/>
              </w:rPr>
            </w:pPr>
            <w:r>
              <w:t>供暖面积：</w:t>
            </w:r>
            <w:r>
              <w:rPr>
                <w:rFonts w:hint="eastAsia"/>
              </w:rPr>
              <w:t>(</w:t>
            </w:r>
            <w:r>
              <w:t>m</w:t>
            </w:r>
            <w:r>
              <w:rPr>
                <w:vertAlign w:val="superscript"/>
              </w:rPr>
              <w:t>2</w:t>
            </w:r>
            <w:r>
              <w:t>)；特殊区域面积：</w:t>
            </w:r>
            <w:r>
              <w:rPr>
                <w:rFonts w:hint="eastAsia"/>
              </w:rPr>
              <w:t>(</w:t>
            </w:r>
            <w:r>
              <w:t>m</w:t>
            </w:r>
            <w:r>
              <w:rPr>
                <w:vertAlign w:val="superscript"/>
              </w:rPr>
              <w:t>2</w:t>
            </w:r>
            <w:r>
              <w:t>)</w:t>
            </w:r>
          </w:p>
          <w:p>
            <w:pPr>
              <w:spacing w:line="240" w:lineRule="auto"/>
              <w:rPr>
                <w:b/>
                <w:u w:val="single"/>
              </w:rPr>
            </w:pPr>
            <w:r>
              <w:rPr>
                <w:rFonts w:hint="eastAsia"/>
                <w:b/>
              </w:rPr>
              <w:t>（注：</w:t>
            </w:r>
            <w:r>
              <w:rPr>
                <w:rFonts w:hint="eastAsia"/>
                <w:b/>
                <w:bCs/>
              </w:rPr>
              <w:t>只按照功能区划分，不具体识别是否真的实现了供暖空调</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22" w:type="dxa"/>
            <w:gridSpan w:val="9"/>
            <w:vAlign w:val="center"/>
          </w:tcPr>
          <w:p>
            <w:pPr>
              <w:spacing w:line="240" w:lineRule="auto"/>
            </w:pPr>
            <w:r>
              <w:rPr>
                <w:rFonts w:hint="eastAsia"/>
              </w:rPr>
              <w:t>以前是否进行过能源审计</w:t>
            </w:r>
            <w:r>
              <w:t>? (</w:t>
            </w:r>
            <w:r>
              <w:rPr>
                <w:rFonts w:hint="eastAsia"/>
              </w:rPr>
              <w:t>如果是，给出审计日期</w:t>
            </w:r>
            <w:r>
              <w:t>) __</w:t>
            </w:r>
            <w:r>
              <w:rPr>
                <w:rFonts w:hint="eastAsia"/>
              </w:rPr>
              <w:t>否，</w:t>
            </w:r>
            <w:r>
              <w:t>__</w:t>
            </w:r>
            <w:r>
              <w:rPr>
                <w:rFonts w:hint="eastAsia"/>
              </w:rPr>
              <w:t>是，日期：</w:t>
            </w:r>
            <w:r>
              <w:t xml:space="preserve"> 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22" w:type="dxa"/>
            <w:gridSpan w:val="9"/>
            <w:vAlign w:val="center"/>
          </w:tcPr>
          <w:p>
            <w:pPr>
              <w:spacing w:line="240" w:lineRule="auto"/>
            </w:pPr>
            <w:r>
              <w:rPr>
                <w:rFonts w:hint="eastAsia"/>
              </w:rPr>
              <w:t>以前是否实施过节能改造</w:t>
            </w:r>
            <w:r>
              <w:t>? (</w:t>
            </w:r>
            <w:r>
              <w:rPr>
                <w:rFonts w:hint="eastAsia"/>
              </w:rPr>
              <w:t>如果是，注明改造项目</w:t>
            </w:r>
            <w:r>
              <w:t>) __</w:t>
            </w:r>
            <w:r>
              <w:rPr>
                <w:rFonts w:hint="eastAsia"/>
              </w:rPr>
              <w:t>否，</w:t>
            </w:r>
            <w:r>
              <w:t>__</w:t>
            </w:r>
            <w:r>
              <w:rPr>
                <w:rFonts w:hint="eastAsia"/>
              </w:rPr>
              <w:t>是，改造项目：</w:t>
            </w:r>
            <w:r>
              <w:t xml:space="preserve"> 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9" w:type="dxa"/>
            <w:gridSpan w:val="2"/>
            <w:tcBorders>
              <w:bottom w:val="double" w:color="auto" w:sz="4" w:space="0"/>
            </w:tcBorders>
            <w:vAlign w:val="center"/>
          </w:tcPr>
          <w:p>
            <w:pPr>
              <w:spacing w:line="240" w:lineRule="auto"/>
            </w:pPr>
            <w:r>
              <w:rPr>
                <w:rFonts w:hint="eastAsia"/>
              </w:rPr>
              <w:t>电力公司名称：</w:t>
            </w:r>
          </w:p>
          <w:p>
            <w:pPr>
              <w:spacing w:line="240" w:lineRule="auto"/>
            </w:pPr>
            <w:r>
              <w:rPr>
                <w:rFonts w:hint="eastAsia"/>
              </w:rPr>
              <w:t xml:space="preserve">平均单价元/ </w:t>
            </w:r>
            <w:r>
              <w:t>(</w:t>
            </w:r>
            <w:r>
              <w:rPr>
                <w:rFonts w:hint="eastAsia"/>
              </w:rPr>
              <w:t>kW</w:t>
            </w:r>
            <w:r>
              <w:rPr>
                <w:rFonts w:cs="Times New Roman"/>
              </w:rPr>
              <w:t>·</w:t>
            </w:r>
            <w:r>
              <w:rPr>
                <w:rFonts w:hint="eastAsia"/>
              </w:rPr>
              <w:t>h</w:t>
            </w:r>
            <w:r>
              <w:t>)</w:t>
            </w:r>
          </w:p>
        </w:tc>
        <w:tc>
          <w:tcPr>
            <w:tcW w:w="5933" w:type="dxa"/>
            <w:gridSpan w:val="7"/>
            <w:tcBorders>
              <w:bottom w:val="double" w:color="auto" w:sz="4" w:space="0"/>
            </w:tcBorders>
            <w:vAlign w:val="center"/>
          </w:tcPr>
          <w:p>
            <w:pPr>
              <w:spacing w:line="240" w:lineRule="auto"/>
            </w:pPr>
            <w:r>
              <w:rPr>
                <w:rFonts w:hint="eastAsia"/>
              </w:rPr>
              <w:t>燃气供应公司名称：</w:t>
            </w:r>
          </w:p>
          <w:p>
            <w:pPr>
              <w:spacing w:line="240" w:lineRule="auto"/>
            </w:pPr>
            <w:r>
              <w:rPr>
                <w:rFonts w:hint="eastAsia"/>
              </w:rPr>
              <w:t>平均单价元/</w:t>
            </w:r>
            <w:r>
              <w:t>(</w:t>
            </w:r>
            <w:r>
              <w:rPr>
                <w:rFonts w:hint="eastAsia"/>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0722" w:type="dxa"/>
            <w:gridSpan w:val="9"/>
            <w:tcBorders>
              <w:top w:val="double" w:color="auto" w:sz="4" w:space="0"/>
              <w:bottom w:val="single" w:color="auto" w:sz="4" w:space="0"/>
            </w:tcBorders>
            <w:vAlign w:val="center"/>
          </w:tcPr>
          <w:p>
            <w:pPr>
              <w:spacing w:line="240" w:lineRule="auto"/>
              <w:rPr>
                <w:b/>
              </w:rPr>
            </w:pPr>
            <w:r>
              <w:rPr>
                <w:rFonts w:hint="eastAsia"/>
                <w:b/>
              </w:rPr>
              <w:t>建筑围护结构：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99" w:type="dxa"/>
            <w:gridSpan w:val="4"/>
            <w:tcBorders>
              <w:top w:val="single" w:color="auto" w:sz="4" w:space="0"/>
              <w:bottom w:val="single" w:color="auto" w:sz="4" w:space="0"/>
            </w:tcBorders>
            <w:vAlign w:val="center"/>
          </w:tcPr>
          <w:p>
            <w:pPr>
              <w:spacing w:line="240" w:lineRule="auto"/>
            </w:pPr>
            <w:r>
              <w:rPr>
                <w:rFonts w:hint="eastAsia"/>
              </w:rPr>
              <w:t>建筑结构形式：</w:t>
            </w:r>
          </w:p>
          <w:p>
            <w:pPr>
              <w:spacing w:line="240" w:lineRule="auto"/>
            </w:pPr>
            <w:r>
              <w:t>___砖混结构___混凝土剪力墙</w:t>
            </w:r>
          </w:p>
          <w:p>
            <w:pPr>
              <w:spacing w:line="240" w:lineRule="auto"/>
            </w:pPr>
            <w:r>
              <w:t>___钢结构___木结构</w:t>
            </w:r>
          </w:p>
          <w:p>
            <w:pPr>
              <w:spacing w:line="240" w:lineRule="auto"/>
            </w:pPr>
            <w:r>
              <w:t xml:space="preserve">___ </w:t>
            </w:r>
            <w:r>
              <w:rPr>
                <w:rFonts w:hint="eastAsia"/>
              </w:rPr>
              <w:t>玻璃幕墙</w:t>
            </w:r>
            <w:r>
              <w:t>___其他（请注明）：____________</w:t>
            </w:r>
          </w:p>
          <w:p>
            <w:pPr>
              <w:spacing w:line="240" w:lineRule="auto"/>
            </w:pPr>
            <w:r>
              <w:rPr>
                <w:rFonts w:hint="eastAsia"/>
              </w:rPr>
              <w:t>窗墙比：</w:t>
            </w:r>
            <w:r>
              <w:t>___</w:t>
            </w:r>
            <w:r>
              <w:rPr>
                <w:rFonts w:hint="eastAsia"/>
              </w:rPr>
              <w:t>％</w:t>
            </w:r>
          </w:p>
        </w:tc>
        <w:tc>
          <w:tcPr>
            <w:tcW w:w="5423" w:type="dxa"/>
            <w:gridSpan w:val="5"/>
            <w:tcBorders>
              <w:top w:val="single" w:color="auto" w:sz="4" w:space="0"/>
              <w:bottom w:val="single" w:color="auto" w:sz="4" w:space="0"/>
            </w:tcBorders>
            <w:vAlign w:val="center"/>
          </w:tcPr>
          <w:p>
            <w:pPr>
              <w:spacing w:line="240" w:lineRule="auto"/>
            </w:pPr>
            <w:r>
              <w:rPr>
                <w:rFonts w:hint="eastAsia"/>
              </w:rPr>
              <w:t>外墙材料：</w:t>
            </w:r>
          </w:p>
          <w:p>
            <w:pPr>
              <w:spacing w:line="240" w:lineRule="auto"/>
            </w:pPr>
            <w:r>
              <w:t>___实心粘土砖___空心粘土砖(多孔)</w:t>
            </w:r>
          </w:p>
          <w:p>
            <w:pPr>
              <w:spacing w:line="240" w:lineRule="auto"/>
            </w:pPr>
            <w:r>
              <w:t>___灰砂砖___加气混凝土砌块</w:t>
            </w:r>
          </w:p>
          <w:p>
            <w:pPr>
              <w:spacing w:line="240" w:lineRule="auto"/>
            </w:pPr>
            <w:r>
              <w:t>___混凝土小型空心砌块(多孔)</w:t>
            </w:r>
          </w:p>
          <w:p>
            <w:pPr>
              <w:spacing w:line="240" w:lineRule="auto"/>
            </w:pPr>
            <w:r>
              <w:t>___其他（请注明）：_____________</w:t>
            </w:r>
          </w:p>
          <w:p>
            <w:pPr>
              <w:spacing w:line="240" w:lineRule="auto"/>
            </w:pPr>
            <w:r>
              <w:rPr>
                <w:rFonts w:hint="eastAsia"/>
              </w:rPr>
              <w:t>是否保温：</w:t>
            </w:r>
            <w:r>
              <w:t>__</w:t>
            </w:r>
            <w:r>
              <w:rPr>
                <w:rFonts w:hint="eastAsia"/>
              </w:rPr>
              <w:t>否</w:t>
            </w:r>
            <w:r>
              <w:t>__</w:t>
            </w:r>
            <w:r>
              <w:rPr>
                <w:rFonts w:hint="eastAsia"/>
              </w:rPr>
              <w:t>是：内保温</w:t>
            </w:r>
            <w:r>
              <w:t>__</w:t>
            </w:r>
            <w:r>
              <w:rPr>
                <w:rFonts w:hint="eastAsia"/>
              </w:rPr>
              <w:t>，外保温</w:t>
            </w:r>
            <w:r>
              <w:t>__</w:t>
            </w:r>
            <w:r>
              <w:rPr>
                <w:rFonts w:hint="eastAsia"/>
              </w:rPr>
              <w:t>，其他</w:t>
            </w:r>
            <w: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56" w:type="dxa"/>
            <w:gridSpan w:val="5"/>
            <w:tcBorders>
              <w:top w:val="single" w:color="auto" w:sz="4" w:space="0"/>
              <w:bottom w:val="single" w:color="auto" w:sz="4" w:space="0"/>
            </w:tcBorders>
            <w:vAlign w:val="center"/>
          </w:tcPr>
          <w:p>
            <w:pPr>
              <w:spacing w:line="240" w:lineRule="auto"/>
            </w:pPr>
            <w:r>
              <w:rPr>
                <w:rFonts w:hint="eastAsia"/>
              </w:rPr>
              <w:t>外窗类型：</w:t>
            </w:r>
          </w:p>
          <w:p>
            <w:pPr>
              <w:spacing w:line="240" w:lineRule="auto"/>
            </w:pPr>
            <w:r>
              <w:t>___</w:t>
            </w:r>
            <w:r>
              <w:rPr>
                <w:rFonts w:hint="eastAsia"/>
              </w:rPr>
              <w:t>单玻单层窗</w:t>
            </w:r>
            <w:r>
              <w:t>___</w:t>
            </w:r>
            <w:r>
              <w:rPr>
                <w:rFonts w:hint="eastAsia"/>
              </w:rPr>
              <w:t>单玻双层窗</w:t>
            </w:r>
          </w:p>
          <w:p>
            <w:pPr>
              <w:spacing w:line="240" w:lineRule="auto"/>
            </w:pPr>
            <w:r>
              <w:t>___</w:t>
            </w:r>
            <w:r>
              <w:rPr>
                <w:rFonts w:hint="eastAsia"/>
              </w:rPr>
              <w:t>单玻单层窗+单玻双层窗</w:t>
            </w:r>
          </w:p>
          <w:p>
            <w:pPr>
              <w:spacing w:line="240" w:lineRule="auto"/>
            </w:pPr>
            <w:r>
              <w:t>___</w:t>
            </w:r>
            <w:r>
              <w:rPr>
                <w:rFonts w:hint="eastAsia"/>
              </w:rPr>
              <w:t>中空双层玻璃窗</w:t>
            </w:r>
            <w:r>
              <w:t>___</w:t>
            </w:r>
            <w:r>
              <w:rPr>
                <w:rFonts w:hint="eastAsia"/>
              </w:rPr>
              <w:t>中空三层玻璃窗</w:t>
            </w:r>
          </w:p>
          <w:p>
            <w:pPr>
              <w:spacing w:line="240" w:lineRule="auto"/>
            </w:pPr>
            <w:r>
              <w:t>___</w:t>
            </w:r>
            <w:r>
              <w:rPr>
                <w:rFonts w:hint="eastAsia"/>
              </w:rPr>
              <w:t>中空充惰性气体</w:t>
            </w:r>
          </w:p>
          <w:p>
            <w:pPr>
              <w:spacing w:line="240" w:lineRule="auto"/>
            </w:pPr>
            <w:r>
              <w:rPr>
                <w:rFonts w:hint="eastAsia"/>
              </w:rPr>
              <w:t>有无遮阳：</w:t>
            </w:r>
            <w:r>
              <w:t>__</w:t>
            </w:r>
            <w:r>
              <w:rPr>
                <w:rFonts w:hint="eastAsia"/>
              </w:rPr>
              <w:t>否</w:t>
            </w:r>
            <w:r>
              <w:t>__</w:t>
            </w:r>
            <w:r>
              <w:rPr>
                <w:rFonts w:hint="eastAsia"/>
              </w:rPr>
              <w:t>是：内遮阳</w:t>
            </w:r>
            <w:r>
              <w:t>__</w:t>
            </w:r>
            <w:r>
              <w:rPr>
                <w:rFonts w:hint="eastAsia"/>
              </w:rPr>
              <w:t>固定外遮阳</w:t>
            </w:r>
            <w:r>
              <w:t>__</w:t>
            </w:r>
          </w:p>
          <w:p>
            <w:pPr>
              <w:spacing w:line="240" w:lineRule="auto"/>
              <w:ind w:firstLine="2280" w:firstLineChars="950"/>
            </w:pPr>
            <w:r>
              <w:rPr>
                <w:rFonts w:hint="eastAsia"/>
              </w:rPr>
              <w:t>活动外遮阳</w:t>
            </w:r>
            <w:r>
              <w:t>__</w:t>
            </w:r>
          </w:p>
        </w:tc>
        <w:tc>
          <w:tcPr>
            <w:tcW w:w="5366" w:type="dxa"/>
            <w:gridSpan w:val="4"/>
            <w:tcBorders>
              <w:top w:val="single" w:color="auto" w:sz="4" w:space="0"/>
              <w:bottom w:val="single" w:color="auto" w:sz="4" w:space="0"/>
            </w:tcBorders>
            <w:vAlign w:val="center"/>
          </w:tcPr>
          <w:p>
            <w:pPr>
              <w:spacing w:line="240" w:lineRule="auto"/>
            </w:pPr>
            <w:r>
              <w:rPr>
                <w:rFonts w:hint="eastAsia"/>
              </w:rPr>
              <w:t>玻璃类型：</w:t>
            </w:r>
          </w:p>
          <w:p>
            <w:pPr>
              <w:spacing w:line="240" w:lineRule="auto"/>
            </w:pPr>
            <w:r>
              <w:t>___</w:t>
            </w:r>
            <w:r>
              <w:rPr>
                <w:rFonts w:hint="eastAsia"/>
              </w:rPr>
              <w:t>普通玻璃</w:t>
            </w:r>
            <w:r>
              <w:t>___</w:t>
            </w:r>
            <w:r>
              <w:rPr>
                <w:rFonts w:hint="eastAsia"/>
              </w:rPr>
              <w:t>镀膜玻璃</w:t>
            </w:r>
          </w:p>
          <w:p>
            <w:pPr>
              <w:spacing w:line="240" w:lineRule="auto"/>
            </w:pPr>
            <w:r>
              <w:t>___</w:t>
            </w:r>
            <w:r>
              <w:rPr>
                <w:rFonts w:hint="eastAsia"/>
              </w:rPr>
              <w:t>Low-e玻璃</w:t>
            </w:r>
            <w:r>
              <w:t>___其他（请注明）：______</w:t>
            </w:r>
          </w:p>
          <w:p>
            <w:pPr>
              <w:spacing w:line="240" w:lineRule="auto"/>
            </w:pPr>
            <w:r>
              <w:rPr>
                <w:rFonts w:hint="eastAsia"/>
              </w:rPr>
              <w:t>窗框材料：</w:t>
            </w:r>
          </w:p>
          <w:p>
            <w:pPr>
              <w:spacing w:line="240" w:lineRule="auto"/>
            </w:pPr>
            <w:r>
              <w:t>___钢窗___铝合金</w:t>
            </w:r>
          </w:p>
          <w:p>
            <w:pPr>
              <w:spacing w:line="240" w:lineRule="auto"/>
            </w:pPr>
            <w:r>
              <w:t>___木窗___断热窗框</w:t>
            </w:r>
          </w:p>
          <w:p>
            <w:pPr>
              <w:spacing w:line="240" w:lineRule="auto"/>
            </w:pPr>
            <w:r>
              <w:t>___其他（请注明）：_____________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1" w:hRule="atLeast"/>
          <w:jc w:val="center"/>
        </w:trPr>
        <w:tc>
          <w:tcPr>
            <w:tcW w:w="5356" w:type="dxa"/>
            <w:gridSpan w:val="5"/>
            <w:tcBorders>
              <w:top w:val="single" w:color="auto" w:sz="4" w:space="0"/>
              <w:bottom w:val="single" w:color="auto" w:sz="4" w:space="0"/>
            </w:tcBorders>
            <w:vAlign w:val="center"/>
          </w:tcPr>
          <w:p>
            <w:pPr>
              <w:spacing w:line="240" w:lineRule="auto"/>
            </w:pPr>
            <w:r>
              <w:rPr>
                <w:rFonts w:hint="eastAsia"/>
              </w:rPr>
              <w:t>围护结构传热系数</w:t>
            </w:r>
            <w:r>
              <w:t>(W·(m</w:t>
            </w:r>
            <w:r>
              <w:rPr>
                <w:vertAlign w:val="superscript"/>
              </w:rPr>
              <w:t>2</w:t>
            </w:r>
            <w:r>
              <w:t>·K</w:t>
            </w:r>
            <w:r>
              <w:rPr>
                <w:rFonts w:hint="eastAsia"/>
              </w:rPr>
              <w:t>)</w:t>
            </w:r>
            <w:r>
              <w:rPr>
                <w:vertAlign w:val="superscript"/>
              </w:rPr>
              <w:t>-1</w:t>
            </w:r>
            <w:r>
              <w:rPr>
                <w:rFonts w:hint="eastAsia"/>
              </w:rPr>
              <w:t>)：</w:t>
            </w:r>
          </w:p>
          <w:p>
            <w:pPr>
              <w:spacing w:line="240" w:lineRule="auto"/>
            </w:pPr>
            <w:r>
              <w:rPr>
                <w:rFonts w:hint="eastAsia"/>
              </w:rPr>
              <w:t>屋面：</w:t>
            </w:r>
          </w:p>
          <w:p>
            <w:pPr>
              <w:spacing w:line="240" w:lineRule="auto"/>
            </w:pPr>
            <w:r>
              <w:rPr>
                <w:rFonts w:hAnsi="Calibri"/>
              </w:rPr>
              <w:pict>
                <v:line id="直接连接符 25" o:spid="_x0000_s1026" o:spt="20" style="position:absolute;left:0pt;margin-left:134.05pt;margin-top:15pt;height:0pt;width:66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">
                  <v:path arrowok="t"/>
                  <v:fill focussize="0,0"/>
                  <v:stroke/>
                  <v:imagedata o:title=""/>
                  <o:lock v:ext="edit"/>
                </v:line>
              </w:pict>
            </w:r>
            <w:r>
              <w:rPr>
                <w:rFonts w:hAnsi="Calibri"/>
              </w:rPr>
              <w:pict>
                <v:line id="直接连接符 24" o:spid="_x0000_s1045" o:spt="20" style="position:absolute;left:0pt;margin-left:29.35pt;margin-top:-1.25pt;height:0pt;width:66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">
                  <v:path arrowok="t"/>
                  <v:fill focussize="0,0"/>
                  <v:stroke/>
                  <v:imagedata o:title=""/>
                  <o:lock v:ext="edit"/>
                </v:line>
              </w:pict>
            </w:r>
            <w:r>
              <w:rPr>
                <w:rFonts w:hint="eastAsia"/>
              </w:rPr>
              <w:t>外墙（包括非透明幕墙）：</w:t>
            </w:r>
          </w:p>
          <w:p>
            <w:pPr>
              <w:spacing w:line="240" w:lineRule="auto"/>
            </w:pPr>
            <w:r>
              <w:rPr>
                <w:rFonts w:hAnsi="Calibri"/>
              </w:rPr>
              <w:pict>
                <v:line id="直接连接符 23" o:spid="_x0000_s1044" o:spt="20" style="position:absolute;left:0pt;margin-left:196.3pt;margin-top:14.3pt;height:0pt;width:62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">
                  <v:path arrowok="t"/>
                  <v:fill focussize="0,0"/>
                  <v:stroke/>
                  <v:imagedata o:title=""/>
                  <o:lock v:ext="edit"/>
                </v:line>
              </w:pict>
            </w:r>
            <w:r>
              <w:rPr>
                <w:rFonts w:hint="eastAsia"/>
              </w:rPr>
              <w:t>底面接触室外空气的架空或外挑楼板：</w:t>
            </w:r>
          </w:p>
          <w:p>
            <w:pPr>
              <w:spacing w:line="240" w:lineRule="auto"/>
            </w:pPr>
            <w:r>
              <w:rPr>
                <w:rFonts w:hAnsi="Calibri"/>
              </w:rPr>
              <w:pict>
                <v:line id="直接连接符 22" o:spid="_x0000_s1043" o:spt="20" style="position:absolute;left:0pt;margin-left:196.3pt;margin-top:14.25pt;height:0pt;width:62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">
                  <v:path arrowok="t"/>
                  <v:fill focussize="0,0"/>
                  <v:stroke/>
                  <v:imagedata o:title=""/>
                  <o:lock v:ext="edit"/>
                </v:line>
              </w:pict>
            </w:r>
            <w:r>
              <w:rPr>
                <w:rFonts w:hint="eastAsia"/>
              </w:rPr>
              <w:t>非供暖房间与供暖房间的隔墙或楼板：</w:t>
            </w:r>
          </w:p>
          <w:p>
            <w:pPr>
              <w:spacing w:line="240" w:lineRule="auto"/>
            </w:pPr>
            <w:r>
              <w:rPr>
                <w:rFonts w:hAnsi="Calibri"/>
              </w:rPr>
              <w:pict>
                <v:line id="直接连接符 20" o:spid="_x0000_s1042" o:spt="20" style="position:absolute;left:0pt;margin-left:169.35pt;margin-top:14.05pt;height:0pt;width:66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">
                  <v:path arrowok="t"/>
                  <v:fill focussize="0,0"/>
                  <v:stroke/>
                  <v:imagedata o:title=""/>
                  <o:lock v:ext="edit"/>
                </v:line>
              </w:pict>
            </w:r>
            <w:r>
              <w:rPr>
                <w:rFonts w:hint="eastAsia"/>
              </w:rPr>
              <w:t>单一朝向外窗（包括透明幕墙）：</w:t>
            </w:r>
          </w:p>
          <w:p>
            <w:pPr>
              <w:spacing w:line="240" w:lineRule="auto"/>
            </w:pPr>
            <w:r>
              <w:rPr>
                <w:rFonts w:hAnsi="Calibri"/>
              </w:rPr>
              <w:pict>
                <v:line id="直接连接符 21" o:spid="_x0000_s1041" o:spt="20" style="position:absolute;left:0pt;margin-left:79.35pt;margin-top:14.75pt;height:0pt;width:66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">
                  <v:path arrowok="t"/>
                  <v:fill focussize="0,0"/>
                  <v:stroke/>
                  <v:imagedata o:title=""/>
                  <o:lock v:ext="edit"/>
                </v:line>
              </w:pict>
            </w:r>
            <w:r>
              <w:rPr>
                <w:rFonts w:hint="eastAsia"/>
              </w:rPr>
              <w:t>屋顶透明部分：</w:t>
            </w:r>
          </w:p>
          <w:p>
            <w:pPr>
              <w:spacing w:line="240" w:lineRule="auto"/>
            </w:pPr>
          </w:p>
        </w:tc>
        <w:tc>
          <w:tcPr>
            <w:tcW w:w="5366" w:type="dxa"/>
            <w:gridSpan w:val="4"/>
            <w:tcBorders>
              <w:top w:val="single" w:color="auto" w:sz="4" w:space="0"/>
              <w:bottom w:val="single" w:color="auto" w:sz="4" w:space="0"/>
            </w:tcBorders>
            <w:vAlign w:val="center"/>
          </w:tcPr>
          <w:p>
            <w:pPr>
              <w:spacing w:line="240" w:lineRule="auto"/>
            </w:pPr>
            <w:r>
              <w:rPr>
                <w:rFonts w:hint="eastAsia"/>
              </w:rPr>
              <w:t>遮阳系数：</w:t>
            </w:r>
          </w:p>
          <w:p>
            <w:pPr>
              <w:spacing w:line="240" w:lineRule="auto"/>
            </w:pPr>
            <w:r>
              <w:rPr>
                <w:rFonts w:hint="eastAsia"/>
              </w:rPr>
              <w:t>东向：</w:t>
            </w:r>
            <w:r>
              <w:rPr>
                <w:rFonts w:hAnsi="Calibri"/>
              </w:rPr>
              <w:pict>
                <v:line id="直接连接符 19" o:spid="_x0000_s1040" o:spt="20" style="position:absolute;left:0pt;margin-left:31.25pt;margin-top:15.3pt;height:0.05pt;width:66pt;z-index:2516766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">
                  <v:path arrowok="t"/>
                  <v:fill focussize="0,0"/>
                  <v:stroke/>
                  <v:imagedata o:title=""/>
                  <o:lock v:ext="edit"/>
                </v:line>
              </w:pict>
            </w:r>
            <w:r>
              <w:rPr>
                <w:rFonts w:hint="eastAsia"/>
              </w:rPr>
              <w:t xml:space="preserve">          </w:t>
            </w:r>
            <w:r>
              <w:t xml:space="preserve">         </w:t>
            </w:r>
            <w:r>
              <w:rPr>
                <w:rFonts w:hint="eastAsia"/>
              </w:rPr>
              <w:t xml:space="preserve"> ；玻璃遮阳系数：</w:t>
            </w:r>
          </w:p>
          <w:p>
            <w:pPr>
              <w:spacing w:line="240" w:lineRule="auto"/>
            </w:pPr>
            <w:r>
              <w:rPr>
                <w:rFonts w:hAnsi="Calibri"/>
              </w:rPr>
              <w:pict>
                <v:line id="直接连接符 17" o:spid="_x0000_s1039" o:spt="20" style="position:absolute;left:0pt;margin-left:188.45pt;margin-top:-0.95pt;height:0.2pt;width:66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eRswEAAEoDAAAOAAAAZHJzL2Uyb0RvYy54bWysU02P0zAQvSPxHyzfadpCUYm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">
                  <v:path arrowok="t"/>
                  <v:fill focussize="0,0"/>
                  <v:stroke/>
                  <v:imagedata o:title=""/>
                  <o:lock v:ext="edit"/>
                </v:line>
              </w:pict>
            </w:r>
            <w:r>
              <w:rPr>
                <w:rFonts w:hAnsi="Calibri"/>
              </w:rPr>
              <w:pict>
                <v:line id="直接连接符 16" o:spid="_x0000_s1038" o:spt="20" style="position:absolute;left:0pt;margin-left:187.4pt;margin-top:31.65pt;height:0.2pt;width:66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eRswEAAEoDAAAOAAAAZHJzL2Uyb0RvYy54bWysU02P0zAQvSPxHyzfadpCUYm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">
                  <v:path arrowok="t"/>
                  <v:fill focussize="0,0"/>
                  <v:stroke/>
                  <v:imagedata o:title=""/>
                  <o:lock v:ext="edit"/>
                </v:line>
              </w:pict>
            </w:r>
            <w:r>
              <w:rPr>
                <w:rFonts w:hAnsi="Calibri"/>
              </w:rPr>
              <w:pict>
                <v:line id="直接连接符 15" o:spid="_x0000_s1037" o:spt="20" style="position:absolute;left:0pt;margin-left:187.4pt;margin-top:64.25pt;height:0.2pt;width:66pt;z-index:2516695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eRswEAAEoDAAAOAAAAZHJzL2Uyb0RvYy54bWysU02P0zAQvSPxHyzfadpCUYm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">
                  <v:path arrowok="t"/>
                  <v:fill focussize="0,0"/>
                  <v:stroke/>
                  <v:imagedata o:title=""/>
                  <o:lock v:ext="edit"/>
                </v:line>
              </w:pict>
            </w:r>
            <w:r>
              <w:rPr>
                <w:rFonts w:hAnsi="Calibri"/>
              </w:rPr>
              <w:pict>
                <v:line id="直接连接符 14" o:spid="_x0000_s1036" o:spt="20" style="position:absolute;left:0pt;margin-left:63.5pt;margin-top:15.3pt;height:0.05pt;width:66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">
                  <v:path arrowok="t"/>
                  <v:fill focussize="0,0"/>
                  <v:stroke/>
                  <v:imagedata o:title=""/>
                  <o:lock v:ext="edit"/>
                </v:line>
              </w:pict>
            </w:r>
            <w:r>
              <w:rPr>
                <w:rFonts w:hint="eastAsia"/>
              </w:rPr>
              <w:t xml:space="preserve">外遮阳系数：        </w:t>
            </w:r>
          </w:p>
          <w:p>
            <w:pPr>
              <w:spacing w:line="240" w:lineRule="auto"/>
            </w:pPr>
            <w:r>
              <w:rPr>
                <w:rFonts w:hAnsi="Calibri"/>
              </w:rPr>
              <w:pict>
                <v:line id="直接连接符 13" o:spid="_x0000_s1035" o:spt="20" style="position:absolute;left:0pt;margin-left:31.25pt;margin-top:15.3pt;height:0.05pt;width:66pt;z-index:2516736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">
                  <v:path arrowok="t"/>
                  <v:fill focussize="0,0"/>
                  <v:stroke/>
                  <v:imagedata o:title=""/>
                  <o:lock v:ext="edit"/>
                </v:line>
              </w:pict>
            </w:r>
            <w:r>
              <w:rPr>
                <w:rFonts w:hint="eastAsia"/>
              </w:rPr>
              <w:t xml:space="preserve">南向：           </w:t>
            </w:r>
            <w:r>
              <w:t xml:space="preserve">         </w:t>
            </w:r>
            <w:r>
              <w:rPr>
                <w:rFonts w:hint="eastAsia"/>
              </w:rPr>
              <w:t>；玻璃遮阳系数：</w:t>
            </w:r>
          </w:p>
          <w:p>
            <w:pPr>
              <w:spacing w:line="240" w:lineRule="auto"/>
            </w:pPr>
            <w:r>
              <w:rPr>
                <w:rFonts w:hAnsi="Calibri"/>
              </w:rPr>
              <w:pict>
                <v:line id="直接连接符 12" o:spid="_x0000_s1034" o:spt="20" style="position:absolute;left:0pt;margin-left:63.5pt;margin-top:47.9pt;height:0.05pt;width:66pt;z-index:2516705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">
                  <v:path arrowok="t"/>
                  <v:fill focussize="0,0"/>
                  <v:stroke/>
                  <v:imagedata o:title=""/>
                  <o:lock v:ext="edit"/>
                </v:line>
              </w:pict>
            </w:r>
            <w:r>
              <w:rPr>
                <w:rFonts w:hAnsi="Calibri"/>
              </w:rPr>
              <w:pict>
                <v:line id="直接连接符 11" o:spid="_x0000_s1033" o:spt="20" style="position:absolute;left:0pt;margin-left:63.5pt;margin-top:15.3pt;height:0.05pt;width:66pt;z-index:2516684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">
                  <v:path arrowok="t"/>
                  <v:fill focussize="0,0"/>
                  <v:stroke/>
                  <v:imagedata o:title=""/>
                  <o:lock v:ext="edit"/>
                </v:line>
              </w:pict>
            </w:r>
            <w:r>
              <w:rPr>
                <w:rFonts w:hint="eastAsia"/>
              </w:rPr>
              <w:t xml:space="preserve">外遮阳系数：         </w:t>
            </w:r>
          </w:p>
          <w:p>
            <w:pPr>
              <w:spacing w:line="240" w:lineRule="auto"/>
            </w:pPr>
            <w:r>
              <w:rPr>
                <w:rFonts w:hint="eastAsia"/>
              </w:rPr>
              <w:t xml:space="preserve">西向：           </w:t>
            </w:r>
            <w:r>
              <w:t xml:space="preserve">         </w:t>
            </w:r>
            <w:r>
              <w:rPr>
                <w:rFonts w:hint="eastAsia"/>
              </w:rPr>
              <w:t>；玻璃遮阳系数：</w:t>
            </w:r>
          </w:p>
          <w:p>
            <w:pPr>
              <w:spacing w:line="240" w:lineRule="auto"/>
            </w:pPr>
            <w:r>
              <w:rPr>
                <w:rFonts w:hAnsi="Calibri"/>
              </w:rPr>
              <w:pict>
                <v:line id="直接连接符 10" o:spid="_x0000_s1032" o:spt="20" style="position:absolute;left:0pt;margin-left:31.6pt;margin-top:-1.2pt;height:0.2pt;width:66pt;z-index:2516746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eRswEAAEoDAAAOAAAAZHJzL2Uyb0RvYy54bWysU02P0zAQvSPxHyzfadpCUYm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">
                  <v:path arrowok="t"/>
                  <v:fill focussize="0,0"/>
                  <v:stroke/>
                  <v:imagedata o:title=""/>
                  <o:lock v:ext="edit"/>
                </v:line>
              </w:pict>
            </w:r>
            <w:r>
              <w:rPr>
                <w:rFonts w:hint="eastAsia"/>
              </w:rPr>
              <w:t xml:space="preserve">外遮阳系数：             </w:t>
            </w:r>
          </w:p>
          <w:p>
            <w:pPr>
              <w:spacing w:line="240" w:lineRule="auto"/>
            </w:pPr>
            <w:r>
              <w:rPr>
                <w:rFonts w:hAnsi="Calibri"/>
              </w:rPr>
              <w:pict>
                <v:line id="直接连接符 18" o:spid="_x0000_s1031" o:spt="20" style="position:absolute;left:0pt;margin-left:187.7pt;margin-top:14.55pt;height:0.2pt;width:66pt;z-index:251671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eRswEAAEoDAAAOAAAAZHJzL2Uyb0RvYy54bWysU02P0zAQvSPxHyzfadpCUYm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">
                  <v:path arrowok="t"/>
                  <v:fill focussize="0,0"/>
                  <v:stroke/>
                  <v:imagedata o:title=""/>
                  <o:lock v:ext="edit"/>
                </v:line>
              </w:pict>
            </w:r>
            <w:r>
              <w:rPr>
                <w:rFonts w:hAnsi="Calibri"/>
              </w:rPr>
              <w:pict>
                <v:line id="直接连接符 9" o:spid="_x0000_s1030" o:spt="20" style="position:absolute;left:0pt;margin-left:31.6pt;margin-top:15.05pt;height:0.05pt;width:66pt;z-index:2516756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">
                  <v:path arrowok="t"/>
                  <v:fill focussize="0,0"/>
                  <v:stroke/>
                  <v:imagedata o:title=""/>
                  <o:lock v:ext="edit"/>
                </v:line>
              </w:pict>
            </w:r>
            <w:r>
              <w:rPr>
                <w:rFonts w:hint="eastAsia"/>
              </w:rPr>
              <w:t xml:space="preserve">北向：           </w:t>
            </w:r>
            <w:r>
              <w:t xml:space="preserve">         </w:t>
            </w:r>
            <w:r>
              <w:rPr>
                <w:rFonts w:hint="eastAsia"/>
              </w:rPr>
              <w:t>；玻璃遮阳系数：</w:t>
            </w:r>
          </w:p>
          <w:p>
            <w:pPr>
              <w:spacing w:line="240" w:lineRule="auto"/>
            </w:pPr>
            <w:r>
              <w:rPr>
                <w:rFonts w:hAnsi="Calibri"/>
              </w:rPr>
              <w:pict>
                <v:line id="直接连接符 4" o:spid="_x0000_s1029" o:spt="20" style="position:absolute;left:0pt;margin-left:66.3pt;margin-top:15.3pt;height:0.05pt;width:66pt;z-index:2516725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">
                  <v:path arrowok="t"/>
                  <v:fill focussize="0,0"/>
                  <v:stroke/>
                  <v:imagedata o:title=""/>
                  <o:lock v:ext="edit"/>
                </v:line>
              </w:pict>
            </w:r>
            <w:r>
              <w:rPr>
                <w:rFonts w:hint="eastAsia"/>
              </w:rPr>
              <w:t>外遮阳系数：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0722" w:type="dxa"/>
            <w:gridSpan w:val="9"/>
            <w:tcBorders>
              <w:top w:val="double" w:color="auto" w:sz="4" w:space="0"/>
              <w:bottom w:val="single" w:color="auto" w:sz="4" w:space="0"/>
            </w:tcBorders>
            <w:vAlign w:val="center"/>
          </w:tcPr>
          <w:p>
            <w:pPr>
              <w:spacing w:line="240" w:lineRule="auto"/>
              <w:rPr>
                <w:b/>
                <w:szCs w:val="24"/>
              </w:rPr>
            </w:pPr>
            <w:r>
              <w:rPr>
                <w:rFonts w:hint="eastAsia"/>
                <w:b/>
                <w:szCs w:val="24"/>
              </w:rPr>
              <w:t>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0722" w:type="dxa"/>
            <w:gridSpan w:val="9"/>
            <w:tcBorders>
              <w:top w:val="single" w:color="auto" w:sz="4" w:space="0"/>
              <w:bottom w:val="single" w:color="auto" w:sz="4" w:space="0"/>
            </w:tcBorders>
            <w:vAlign w:val="center"/>
          </w:tcPr>
          <w:p>
            <w:pPr>
              <w:spacing w:line="240" w:lineRule="auto"/>
            </w:pPr>
            <w:r>
              <w:rPr>
                <w:rFonts w:hint="eastAsia"/>
                <w:b/>
              </w:rPr>
              <w:t>空调设定温度：</w:t>
            </w:r>
            <w:r>
              <w:rPr>
                <w:rFonts w:hint="eastAsia"/>
              </w:rPr>
              <w:t>供冷</w:t>
            </w:r>
            <w:r>
              <w:rPr>
                <w:rFonts w:hint="eastAsia" w:ascii="宋体" w:hAnsi="宋体" w:cs="宋体"/>
              </w:rPr>
              <w:t>℃</w:t>
            </w:r>
            <w:r>
              <w:rPr>
                <w:rFonts w:hint="eastAsia"/>
              </w:rPr>
              <w:t>，供热</w:t>
            </w:r>
            <w:r>
              <w:rPr>
                <w:rFonts w:hint="eastAsia" w:ascii="宋体" w:hAnsi="宋体" w:cs="宋体"/>
              </w:rPr>
              <w:t>℃</w:t>
            </w:r>
          </w:p>
          <w:p>
            <w:pPr>
              <w:spacing w:line="240" w:lineRule="auto"/>
              <w:rPr>
                <w:rFonts w:ascii="宋体" w:hAnsi="宋体" w:cs="宋体"/>
              </w:rPr>
            </w:pPr>
            <w:r>
              <w:rPr>
                <w:rFonts w:hint="eastAsia" w:ascii="宋体" w:hAnsi="宋体" w:cs="宋体"/>
              </w:rPr>
              <w:t xml:space="preserve">    特殊区域：</w:t>
            </w:r>
            <w:r>
              <w:rPr>
                <w:rFonts w:hint="eastAsia"/>
              </w:rPr>
              <w:t>供冷</w:t>
            </w:r>
            <w:r>
              <w:rPr>
                <w:rFonts w:hint="eastAsia" w:ascii="宋体" w:hAnsi="宋体" w:cs="宋体"/>
              </w:rPr>
              <w:t>℃</w:t>
            </w:r>
            <w:r>
              <w:rPr>
                <w:rFonts w:hint="eastAsia"/>
              </w:rPr>
              <w:t>，供热</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0722" w:type="dxa"/>
            <w:gridSpan w:val="9"/>
            <w:tcBorders>
              <w:top w:val="single" w:color="auto" w:sz="4" w:space="0"/>
              <w:bottom w:val="single" w:color="auto" w:sz="4" w:space="0"/>
            </w:tcBorders>
            <w:vAlign w:val="center"/>
          </w:tcPr>
          <w:p>
            <w:pPr>
              <w:spacing w:line="240" w:lineRule="auto"/>
            </w:pPr>
            <w:r>
              <w:rPr>
                <w:rFonts w:hint="eastAsia"/>
                <w:b/>
              </w:rPr>
              <w:t>空调系统形式</w:t>
            </w:r>
            <w:r>
              <w:rPr>
                <w:rFonts w:hint="eastAsia"/>
              </w:rPr>
              <w:t>：</w:t>
            </w:r>
          </w:p>
          <w:p>
            <w:pPr>
              <w:spacing w:line="240" w:lineRule="auto"/>
            </w:pPr>
            <w:r>
              <w:rPr>
                <w:rFonts w:hint="eastAsia" w:ascii="宋体" w:hAnsi="宋体"/>
                <w:szCs w:val="24"/>
              </w:rPr>
              <w:t>□</w:t>
            </w:r>
            <w:r>
              <w:rPr>
                <w:rFonts w:hint="eastAsia"/>
              </w:rPr>
              <w:t>集中式全空气系统；</w:t>
            </w:r>
            <w:r>
              <w:rPr>
                <w:rFonts w:hint="eastAsia" w:ascii="宋体" w:hAnsi="宋体"/>
                <w:szCs w:val="24"/>
              </w:rPr>
              <w:t>□</w:t>
            </w:r>
            <w:r>
              <w:rPr>
                <w:rFonts w:hint="eastAsia"/>
              </w:rPr>
              <w:t>风机盘管＋新风系统；</w:t>
            </w:r>
            <w:r>
              <w:rPr>
                <w:rFonts w:hint="eastAsia" w:ascii="宋体" w:hAnsi="宋体"/>
                <w:szCs w:val="24"/>
              </w:rPr>
              <w:t>□多联机；□</w:t>
            </w:r>
            <w:r>
              <w:rPr>
                <w:rFonts w:hint="eastAsia" w:ascii="宋体" w:hAnsi="宋体"/>
              </w:rPr>
              <w:t>分散式空调系统</w:t>
            </w:r>
            <w:r>
              <w:rPr>
                <w:rFonts w:hint="eastAsia"/>
              </w:rPr>
              <w:t>（含挂机、窗机等）；</w:t>
            </w:r>
            <w:r>
              <w:rPr>
                <w:rFonts w:hint="eastAsia" w:ascii="宋体" w:hAnsi="宋体"/>
                <w:szCs w:val="24"/>
              </w:rPr>
              <w:t>□区域供冷/供热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0722" w:type="dxa"/>
            <w:gridSpan w:val="9"/>
            <w:tcBorders>
              <w:top w:val="single" w:color="auto" w:sz="4" w:space="0"/>
              <w:left w:val="single" w:color="auto" w:sz="4" w:space="0"/>
              <w:bottom w:val="single" w:color="auto" w:sz="4" w:space="0"/>
              <w:right w:val="single" w:color="auto" w:sz="4" w:space="0"/>
            </w:tcBorders>
            <w:vAlign w:val="center"/>
          </w:tcPr>
          <w:p>
            <w:pPr>
              <w:spacing w:line="240" w:lineRule="auto"/>
              <w:rPr>
                <w:b/>
              </w:rPr>
            </w:pPr>
            <w:r>
              <w:rPr>
                <w:rFonts w:hint="eastAsia"/>
                <w:b/>
              </w:rPr>
              <w:t>冷热源用能设备（可多选）：</w:t>
            </w:r>
          </w:p>
          <w:p>
            <w:pPr>
              <w:spacing w:line="240" w:lineRule="auto"/>
            </w:pPr>
            <w:r>
              <w:rPr>
                <w:rFonts w:hint="eastAsia"/>
              </w:rPr>
              <w:t>水冷式机组：□离心式水冷式机组；□螺杆式水冷式机组；</w:t>
            </w:r>
          </w:p>
          <w:p>
            <w:pPr>
              <w:spacing w:line="240" w:lineRule="auto"/>
            </w:pPr>
            <w:r>
              <w:rPr>
                <w:rFonts w:hint="eastAsia"/>
              </w:rPr>
              <w:t>热泵机组：□空气源热泵机组；□水源热泵机组；□地源（土壤源）热泵机组；□水环热泵机组</w:t>
            </w:r>
          </w:p>
          <w:p>
            <w:pPr>
              <w:spacing w:line="240" w:lineRule="auto"/>
            </w:pPr>
            <w:r>
              <w:rPr>
                <w:rFonts w:hint="eastAsia"/>
              </w:rPr>
              <w:t>吸收式机组：□直燃型溴化锂吸收式机组；□蒸汽型溴化锂吸收式机组；□热水型溴化锂吸收式机组</w:t>
            </w:r>
          </w:p>
          <w:p>
            <w:pPr>
              <w:spacing w:line="240" w:lineRule="auto"/>
            </w:pPr>
            <w:r>
              <w:rPr>
                <w:rFonts w:hint="eastAsia"/>
              </w:rPr>
              <w:t>□分体式空调或VRV的局部式机组□热电联产</w:t>
            </w:r>
          </w:p>
          <w:p>
            <w:pPr>
              <w:spacing w:line="240" w:lineRule="auto"/>
            </w:pPr>
            <w:r>
              <w:rPr>
                <w:rFonts w:hint="eastAsia"/>
              </w:rPr>
              <w:t>锅炉：□电锅炉；□燃油锅炉；□燃气锅炉</w:t>
            </w:r>
          </w:p>
          <w:p>
            <w:pPr>
              <w:spacing w:line="240" w:lineRule="auto"/>
              <w:rPr>
                <w:b/>
              </w:rPr>
            </w:pPr>
            <w:r>
              <w:rPr>
                <w:rFonts w:hint="eastAsia"/>
              </w:rPr>
              <w:t>□</w:t>
            </w:r>
            <w:r>
              <w:t>其他（请注明）：_____________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0722" w:type="dxa"/>
            <w:gridSpan w:val="9"/>
            <w:tcBorders>
              <w:top w:val="single" w:color="auto" w:sz="4" w:space="0"/>
              <w:left w:val="single" w:color="auto" w:sz="4" w:space="0"/>
              <w:bottom w:val="single" w:color="auto" w:sz="4" w:space="0"/>
              <w:right w:val="single" w:color="auto" w:sz="4" w:space="0"/>
            </w:tcBorders>
            <w:vAlign w:val="center"/>
          </w:tcPr>
          <w:p>
            <w:pPr>
              <w:spacing w:line="240" w:lineRule="auto"/>
              <w:rPr>
                <w:b/>
              </w:rPr>
            </w:pPr>
            <w:r>
              <w:rPr>
                <w:rFonts w:hint="eastAsia"/>
                <w:b/>
              </w:rPr>
              <w:t>照明系统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7947"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rPr>
                <w:b/>
              </w:rPr>
            </w:pPr>
            <w:r>
              <w:rPr>
                <w:rFonts w:hint="eastAsia"/>
                <w:b/>
              </w:rPr>
              <w:t>照明灯具形式：</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b/>
              </w:rPr>
            </w:pPr>
            <w:r>
              <w:rPr>
                <w:rFonts w:hint="eastAsia"/>
                <w:b/>
              </w:rPr>
              <w:t>镇流器类型：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3794" w:type="dxa"/>
            <w:tcBorders>
              <w:top w:val="single" w:color="auto" w:sz="4" w:space="0"/>
              <w:left w:val="single" w:color="auto" w:sz="4" w:space="0"/>
              <w:bottom w:val="single" w:color="auto" w:sz="4" w:space="0"/>
              <w:right w:val="single" w:color="auto" w:sz="4" w:space="0"/>
            </w:tcBorders>
          </w:tcPr>
          <w:p>
            <w:pPr>
              <w:spacing w:line="240" w:lineRule="auto"/>
            </w:pPr>
            <w:r>
              <w:t>室内照明</w:t>
            </w:r>
            <w:r>
              <w:rPr>
                <w:rFonts w:hint="eastAsia"/>
              </w:rPr>
              <w:t>：</w:t>
            </w:r>
          </w:p>
          <w:p>
            <w:pPr>
              <w:spacing w:line="240" w:lineRule="auto"/>
            </w:pPr>
            <w:r>
              <w:rPr>
                <w:rFonts w:hint="eastAsia" w:ascii="宋体" w:hAnsi="宋体"/>
                <w:szCs w:val="24"/>
              </w:rPr>
              <w:t>□</w:t>
            </w:r>
            <w:r>
              <w:rPr>
                <w:rFonts w:hint="eastAsia"/>
              </w:rPr>
              <w:t>白炽灯；</w:t>
            </w:r>
            <w:r>
              <w:rPr>
                <w:rFonts w:hint="eastAsia" w:ascii="宋体" w:hAnsi="宋体"/>
                <w:szCs w:val="24"/>
              </w:rPr>
              <w:t>□</w:t>
            </w:r>
            <w:r>
              <w:rPr>
                <w:rFonts w:hint="eastAsia"/>
              </w:rPr>
              <w:t>普通荧光灯</w:t>
            </w:r>
          </w:p>
          <w:p>
            <w:pPr>
              <w:spacing w:line="240" w:lineRule="auto"/>
            </w:pPr>
            <w:r>
              <w:rPr>
                <w:rFonts w:hint="eastAsia" w:ascii="宋体" w:hAnsi="宋体"/>
                <w:szCs w:val="24"/>
              </w:rPr>
              <w:t>□</w:t>
            </w:r>
            <w:r>
              <w:rPr>
                <w:rFonts w:hint="eastAsia"/>
              </w:rPr>
              <w:t>细管型荧光灯</w:t>
            </w:r>
            <w:r>
              <w:rPr>
                <w:rFonts w:hint="eastAsia" w:ascii="宋体" w:hAnsi="宋体"/>
                <w:szCs w:val="24"/>
              </w:rPr>
              <w:t>□</w:t>
            </w:r>
            <w:r>
              <w:rPr>
                <w:rFonts w:hint="eastAsia"/>
              </w:rPr>
              <w:t>紧凑型荧光灯</w:t>
            </w:r>
          </w:p>
          <w:p>
            <w:pPr>
              <w:spacing w:line="240" w:lineRule="auto"/>
            </w:pPr>
            <w:r>
              <w:rPr>
                <w:rFonts w:hint="eastAsia" w:ascii="宋体" w:hAnsi="宋体"/>
                <w:szCs w:val="24"/>
              </w:rPr>
              <w:t>□</w:t>
            </w:r>
            <w:r>
              <w:rPr>
                <w:rFonts w:hint="eastAsia"/>
              </w:rPr>
              <w:t>低压钠灯</w:t>
            </w:r>
            <w:r>
              <w:rPr>
                <w:rFonts w:hint="eastAsia" w:ascii="宋体" w:hAnsi="宋体"/>
                <w:szCs w:val="24"/>
              </w:rPr>
              <w:t>□</w:t>
            </w:r>
            <w:r>
              <w:rPr>
                <w:rFonts w:hint="eastAsia"/>
              </w:rPr>
              <w:t>高压汞灯</w:t>
            </w:r>
          </w:p>
          <w:p>
            <w:pPr>
              <w:spacing w:line="240" w:lineRule="auto"/>
            </w:pPr>
            <w:r>
              <w:rPr>
                <w:rFonts w:hint="eastAsia" w:ascii="宋体" w:hAnsi="宋体"/>
                <w:szCs w:val="24"/>
              </w:rPr>
              <w:t>□</w:t>
            </w:r>
            <w:r>
              <w:rPr>
                <w:rFonts w:hint="eastAsia"/>
              </w:rPr>
              <w:t>高压钠灯</w:t>
            </w:r>
            <w:r>
              <w:rPr>
                <w:rFonts w:hint="eastAsia" w:ascii="宋体" w:hAnsi="宋体"/>
                <w:szCs w:val="24"/>
              </w:rPr>
              <w:t>□</w:t>
            </w:r>
            <w:r>
              <w:rPr>
                <w:rFonts w:hint="eastAsia"/>
              </w:rPr>
              <w:t>金属卤化物灯</w:t>
            </w:r>
          </w:p>
        </w:tc>
        <w:tc>
          <w:tcPr>
            <w:tcW w:w="4153" w:type="dxa"/>
            <w:gridSpan w:val="7"/>
            <w:tcBorders>
              <w:top w:val="single" w:color="auto" w:sz="4" w:space="0"/>
              <w:left w:val="single" w:color="auto" w:sz="4" w:space="0"/>
              <w:bottom w:val="single" w:color="auto" w:sz="4" w:space="0"/>
              <w:right w:val="single" w:color="auto" w:sz="4" w:space="0"/>
            </w:tcBorders>
          </w:tcPr>
          <w:p>
            <w:pPr>
              <w:spacing w:line="240" w:lineRule="auto"/>
            </w:pPr>
            <w:r>
              <w:rPr>
                <w:rFonts w:hint="eastAsia"/>
              </w:rPr>
              <w:t>室外照明：</w:t>
            </w:r>
          </w:p>
          <w:p>
            <w:pPr>
              <w:spacing w:line="240" w:lineRule="auto"/>
            </w:pPr>
            <w:r>
              <w:rPr>
                <w:rFonts w:hint="eastAsia" w:ascii="宋体" w:hAnsi="宋体"/>
                <w:szCs w:val="24"/>
              </w:rPr>
              <w:t>□</w:t>
            </w:r>
            <w:r>
              <w:rPr>
                <w:rFonts w:hint="eastAsia"/>
              </w:rPr>
              <w:t>白炽灯</w:t>
            </w:r>
            <w:r>
              <w:rPr>
                <w:rFonts w:hint="eastAsia" w:ascii="宋体" w:hAnsi="宋体"/>
                <w:szCs w:val="24"/>
              </w:rPr>
              <w:t>□</w:t>
            </w:r>
            <w:r>
              <w:rPr>
                <w:rFonts w:hint="eastAsia" w:ascii="宋体" w:hAnsi="宋体"/>
              </w:rPr>
              <w:t>普通</w:t>
            </w:r>
            <w:r>
              <w:rPr>
                <w:rFonts w:hint="eastAsia"/>
              </w:rPr>
              <w:t>荧光灯</w:t>
            </w:r>
          </w:p>
          <w:p>
            <w:pPr>
              <w:spacing w:line="240" w:lineRule="auto"/>
            </w:pPr>
            <w:r>
              <w:rPr>
                <w:rFonts w:hint="eastAsia" w:ascii="宋体" w:hAnsi="宋体"/>
                <w:szCs w:val="24"/>
              </w:rPr>
              <w:t>□</w:t>
            </w:r>
            <w:r>
              <w:rPr>
                <w:rFonts w:hint="eastAsia"/>
              </w:rPr>
              <w:t>高压汞灯</w:t>
            </w:r>
            <w:r>
              <w:rPr>
                <w:rFonts w:hint="eastAsia" w:ascii="宋体" w:hAnsi="宋体"/>
                <w:szCs w:val="24"/>
              </w:rPr>
              <w:t>□</w:t>
            </w:r>
            <w:r>
              <w:rPr>
                <w:rFonts w:hint="eastAsia"/>
              </w:rPr>
              <w:t>细管型荧光灯</w:t>
            </w:r>
          </w:p>
          <w:p>
            <w:pPr>
              <w:spacing w:line="240" w:lineRule="auto"/>
            </w:pPr>
            <w:r>
              <w:rPr>
                <w:rFonts w:hint="eastAsia" w:ascii="宋体" w:hAnsi="宋体"/>
                <w:szCs w:val="24"/>
              </w:rPr>
              <w:t>□</w:t>
            </w:r>
            <w:r>
              <w:rPr>
                <w:rFonts w:hint="eastAsia"/>
              </w:rPr>
              <w:t>紧凑型荧光灯</w:t>
            </w:r>
            <w:r>
              <w:rPr>
                <w:rFonts w:hint="eastAsia" w:ascii="宋体" w:hAnsi="宋体"/>
                <w:szCs w:val="24"/>
              </w:rPr>
              <w:t>□</w:t>
            </w:r>
            <w:r>
              <w:rPr>
                <w:rFonts w:hint="eastAsia"/>
              </w:rPr>
              <w:t>低压钠灯</w:t>
            </w:r>
          </w:p>
          <w:p>
            <w:pPr>
              <w:spacing w:line="240" w:lineRule="auto"/>
            </w:pPr>
            <w:r>
              <w:rPr>
                <w:rFonts w:hint="eastAsia" w:ascii="宋体" w:hAnsi="宋体"/>
                <w:szCs w:val="24"/>
              </w:rPr>
              <w:t>□</w:t>
            </w:r>
            <w:r>
              <w:rPr>
                <w:rFonts w:hint="eastAsia"/>
              </w:rPr>
              <w:t>高压钠灯</w:t>
            </w:r>
            <w:r>
              <w:rPr>
                <w:rFonts w:hint="eastAsia" w:ascii="宋体" w:hAnsi="宋体"/>
                <w:szCs w:val="24"/>
              </w:rPr>
              <w:t>□</w:t>
            </w:r>
            <w:r>
              <w:rPr>
                <w:rFonts w:hint="eastAsia"/>
              </w:rPr>
              <w:t>金属卤化物灯</w:t>
            </w:r>
          </w:p>
          <w:p>
            <w:pPr>
              <w:spacing w:line="240" w:lineRule="auto"/>
            </w:pPr>
            <w:r>
              <w:rPr>
                <w:rFonts w:hint="eastAsia" w:ascii="宋体" w:hAnsi="宋体"/>
                <w:szCs w:val="24"/>
              </w:rPr>
              <w:t>□</w:t>
            </w:r>
            <w:r>
              <w:rPr>
                <w:rFonts w:hint="eastAsia"/>
              </w:rPr>
              <w:t>LED灯</w:t>
            </w:r>
          </w:p>
          <w:p>
            <w:pPr>
              <w:spacing w:line="240" w:lineRule="auto"/>
              <w:rPr>
                <w:b/>
              </w:rPr>
            </w:pPr>
          </w:p>
        </w:tc>
        <w:tc>
          <w:tcPr>
            <w:tcW w:w="2775" w:type="dxa"/>
            <w:tcBorders>
              <w:top w:val="single" w:color="auto" w:sz="4" w:space="0"/>
              <w:left w:val="single" w:color="auto" w:sz="4" w:space="0"/>
              <w:bottom w:val="single" w:color="auto" w:sz="4" w:space="0"/>
              <w:right w:val="single" w:color="auto" w:sz="4" w:space="0"/>
            </w:tcBorders>
          </w:tcPr>
          <w:p>
            <w:pPr>
              <w:spacing w:line="240" w:lineRule="auto"/>
            </w:pPr>
            <w:r>
              <w:rPr>
                <w:rFonts w:hint="eastAsia" w:ascii="宋体" w:hAnsi="宋体"/>
                <w:szCs w:val="24"/>
              </w:rPr>
              <w:t>□</w:t>
            </w:r>
            <w:r>
              <w:rPr>
                <w:rFonts w:hint="eastAsia"/>
              </w:rPr>
              <w:t>普通电感镇流器</w:t>
            </w:r>
          </w:p>
          <w:p>
            <w:pPr>
              <w:spacing w:line="240" w:lineRule="auto"/>
              <w:rPr>
                <w:rFonts w:ascii="宋体" w:hAnsi="宋体"/>
                <w:szCs w:val="24"/>
              </w:rPr>
            </w:pPr>
            <w:r>
              <w:rPr>
                <w:rFonts w:hint="eastAsia" w:ascii="宋体" w:hAnsi="宋体"/>
                <w:szCs w:val="24"/>
              </w:rPr>
              <w:t>□</w:t>
            </w:r>
            <w:r>
              <w:rPr>
                <w:rFonts w:hint="eastAsia"/>
              </w:rPr>
              <w:t>节能电感镇流器</w:t>
            </w:r>
          </w:p>
          <w:p>
            <w:pPr>
              <w:spacing w:line="240" w:lineRule="auto"/>
              <w:rPr>
                <w:b/>
              </w:rPr>
            </w:pPr>
            <w:r>
              <w:rPr>
                <w:rFonts w:hint="eastAsia" w:ascii="宋体" w:hAnsi="宋体"/>
                <w:szCs w:val="24"/>
              </w:rPr>
              <w:t>□</w:t>
            </w:r>
            <w:r>
              <w:rPr>
                <w:rFonts w:hint="eastAsia"/>
              </w:rPr>
              <w:t>电子镇流器</w:t>
            </w:r>
          </w:p>
        </w:tc>
      </w:tr>
    </w:tbl>
    <w:p>
      <w:pPr>
        <w:sectPr>
          <w:pgSz w:w="11906" w:h="16838"/>
          <w:pgMar w:top="862" w:right="550" w:bottom="1077" w:left="737" w:header="851" w:footer="992" w:gutter="0"/>
          <w:cols w:space="425" w:num="1"/>
          <w:docGrid w:type="lines" w:linePitch="326" w:charSpace="0"/>
        </w:sectPr>
      </w:pPr>
    </w:p>
    <w:p>
      <w:pPr>
        <w:pStyle w:val="2"/>
        <w:numPr>
          <w:ilvl w:val="0"/>
          <w:numId w:val="0"/>
        </w:numPr>
        <w:ind w:left="425"/>
        <w:rPr>
          <w:b w:val="0"/>
        </w:rPr>
      </w:pPr>
      <w:bookmarkStart w:id="79" w:name="_Toc107159333"/>
      <w:r>
        <w:rPr>
          <w:rFonts w:hint="eastAsia"/>
          <w:b w:val="0"/>
        </w:rPr>
        <w:t>附表B</w:t>
      </w:r>
      <w:r>
        <w:rPr>
          <w:b w:val="0"/>
        </w:rPr>
        <w:t xml:space="preserve"> </w:t>
      </w:r>
      <w:r>
        <w:rPr>
          <w:rFonts w:hint="eastAsia"/>
          <w:b w:val="0"/>
        </w:rPr>
        <w:t>建筑能源消耗汇总</w:t>
      </w:r>
      <w:bookmarkEnd w:id="79"/>
    </w:p>
    <w:p>
      <w:pPr>
        <w:rPr>
          <w:b/>
          <w:szCs w:val="24"/>
        </w:rPr>
      </w:pPr>
      <w:r>
        <w:rPr>
          <w:rFonts w:hint="eastAsia"/>
          <w:b/>
          <w:szCs w:val="24"/>
        </w:rPr>
        <w:t xml:space="preserve">附表B1：建筑能源费用账单  </w:t>
      </w:r>
    </w:p>
    <w:p>
      <w:pPr>
        <w:rPr>
          <w:b/>
          <w:szCs w:val="24"/>
        </w:rPr>
      </w:pPr>
      <w:r>
        <w:rPr>
          <w:b/>
          <w:szCs w:val="24"/>
        </w:rPr>
        <w:t>建筑名称：</w:t>
      </w:r>
      <w:r>
        <w:rPr>
          <w:szCs w:val="24"/>
          <w:u w:val="single"/>
        </w:rPr>
        <w:t xml:space="preserve">     </w:t>
      </w:r>
      <w:r>
        <w:rPr>
          <w:rFonts w:hint="eastAsia"/>
          <w:szCs w:val="24"/>
        </w:rPr>
        <w:t>，</w:t>
      </w:r>
      <w:r>
        <w:rPr>
          <w:b/>
          <w:szCs w:val="24"/>
        </w:rPr>
        <w:t>建筑面积：</w:t>
      </w:r>
      <w:r>
        <w:rPr>
          <w:szCs w:val="24"/>
          <w:u w:val="single"/>
        </w:rPr>
        <w:t xml:space="preserve">       </w:t>
      </w:r>
      <w:r>
        <w:rPr>
          <w:rFonts w:hint="eastAsia"/>
        </w:rPr>
        <w:t>(</w:t>
      </w:r>
      <w:r>
        <w:t>m</w:t>
      </w:r>
      <w:r>
        <w:rPr>
          <w:vertAlign w:val="superscript"/>
        </w:rPr>
        <w:t>2</w:t>
      </w:r>
      <w:r>
        <w:t>)</w:t>
      </w:r>
      <w:r>
        <w:rPr>
          <w:szCs w:val="24"/>
        </w:rPr>
        <w:t>，</w:t>
      </w:r>
      <w:r>
        <w:rPr>
          <w:b/>
          <w:szCs w:val="24"/>
        </w:rPr>
        <w:t>建筑使用人数</w:t>
      </w:r>
      <w:r>
        <w:rPr>
          <w:szCs w:val="24"/>
        </w:rPr>
        <w:t>：</w:t>
      </w:r>
      <w:r>
        <w:rPr>
          <w:szCs w:val="24"/>
          <w:u w:val="single"/>
        </w:rPr>
        <w:t xml:space="preserve">     </w:t>
      </w:r>
      <w:r>
        <w:rPr>
          <w:rFonts w:hint="eastAsia"/>
          <w:szCs w:val="24"/>
          <w:u w:val="single"/>
        </w:rPr>
        <w:t>（</w:t>
      </w:r>
      <w:r>
        <w:rPr>
          <w:szCs w:val="24"/>
        </w:rPr>
        <w:t>人</w:t>
      </w:r>
      <w:r>
        <w:rPr>
          <w:rFonts w:hint="eastAsia"/>
          <w:szCs w:val="24"/>
        </w:rPr>
        <w:t>），</w:t>
      </w:r>
      <w:r>
        <w:rPr>
          <w:rFonts w:hint="eastAsia"/>
          <w:b/>
          <w:szCs w:val="24"/>
        </w:rPr>
        <w:t>年份：</w:t>
      </w:r>
      <w:r>
        <w:rPr>
          <w:szCs w:val="24"/>
          <w:u w:val="single"/>
        </w:rPr>
        <w:t xml:space="preserve">     </w:t>
      </w:r>
      <w:r>
        <w:rPr>
          <w:rFonts w:hint="eastAsia"/>
          <w:b/>
          <w:szCs w:val="24"/>
        </w:rPr>
        <w:t xml:space="preserve"> </w:t>
      </w:r>
      <w:r>
        <w:rPr>
          <w:rFonts w:hint="eastAsia"/>
          <w:szCs w:val="24"/>
        </w:rPr>
        <w:t>，</w:t>
      </w:r>
      <w:r>
        <w:rPr>
          <w:rFonts w:hint="eastAsia"/>
          <w:b/>
          <w:szCs w:val="24"/>
        </w:rPr>
        <w:t>年碳排放：</w:t>
      </w:r>
      <w:r>
        <w:rPr>
          <w:szCs w:val="24"/>
          <w:u w:val="single"/>
        </w:rPr>
        <w:t xml:space="preserve">      </w:t>
      </w:r>
      <w:r>
        <w:rPr>
          <w:rFonts w:hint="eastAsia"/>
          <w:bCs/>
          <w:szCs w:val="24"/>
        </w:rPr>
        <w:t>(</w:t>
      </w:r>
      <w:r>
        <w:rPr>
          <w:bCs/>
          <w:szCs w:val="24"/>
        </w:rPr>
        <w:t>kgCO</w:t>
      </w:r>
      <w:r>
        <w:rPr>
          <w:bCs/>
          <w:szCs w:val="24"/>
          <w:vertAlign w:val="subscript"/>
        </w:rPr>
        <w:t>2</w:t>
      </w:r>
      <w:r>
        <w:rPr>
          <w:bCs/>
          <w:szCs w:val="24"/>
        </w:rPr>
        <w:t>e)</w:t>
      </w: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1110"/>
        <w:gridCol w:w="1113"/>
        <w:gridCol w:w="974"/>
        <w:gridCol w:w="974"/>
        <w:gridCol w:w="1110"/>
        <w:gridCol w:w="977"/>
        <w:gridCol w:w="1113"/>
        <w:gridCol w:w="1115"/>
        <w:gridCol w:w="1109"/>
        <w:gridCol w:w="976"/>
        <w:gridCol w:w="1112"/>
        <w:gridCol w:w="834"/>
        <w:gridCol w:w="1019"/>
        <w:gridCol w:w="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265" w:type="pct"/>
            <w:vMerge w:val="restart"/>
            <w:vAlign w:val="center"/>
          </w:tcPr>
          <w:p>
            <w:pPr>
              <w:pStyle w:val="41"/>
            </w:pPr>
            <w:r>
              <w:t>月份</w:t>
            </w:r>
          </w:p>
        </w:tc>
        <w:tc>
          <w:tcPr>
            <w:tcW w:w="735" w:type="pct"/>
            <w:gridSpan w:val="2"/>
            <w:vMerge w:val="restart"/>
            <w:tcBorders>
              <w:right w:val="single" w:color="auto" w:sz="4" w:space="0"/>
            </w:tcBorders>
            <w:vAlign w:val="center"/>
          </w:tcPr>
          <w:p>
            <w:pPr>
              <w:pStyle w:val="41"/>
              <w:rPr>
                <w:b/>
              </w:rPr>
            </w:pPr>
            <w:r>
              <w:rPr>
                <w:b/>
              </w:rPr>
              <w:t>电</w:t>
            </w:r>
            <w:r>
              <w:rPr>
                <w:rFonts w:hint="eastAsia"/>
                <w:b/>
              </w:rPr>
              <w:t>：</w:t>
            </w:r>
          </w:p>
          <w:p>
            <w:pPr>
              <w:pStyle w:val="41"/>
            </w:pPr>
            <w:r>
              <w:rPr>
                <w:rFonts w:hint="eastAsia"/>
              </w:rPr>
              <w:t xml:space="preserve">平均单价元/ </w:t>
            </w:r>
            <w:r>
              <w:t>(</w:t>
            </w:r>
            <w:r>
              <w:rPr>
                <w:rFonts w:hint="eastAsia"/>
              </w:rPr>
              <w:t>kW</w:t>
            </w:r>
            <w:r>
              <w:rPr>
                <w:rFonts w:cs="Times New Roman"/>
              </w:rPr>
              <w:t>·</w:t>
            </w:r>
            <w:r>
              <w:rPr>
                <w:rFonts w:hint="eastAsia"/>
              </w:rPr>
              <w:t>h</w:t>
            </w:r>
            <w:r>
              <w:t>)</w:t>
            </w:r>
          </w:p>
        </w:tc>
        <w:tc>
          <w:tcPr>
            <w:tcW w:w="2071" w:type="pct"/>
            <w:gridSpan w:val="6"/>
            <w:tcBorders>
              <w:left w:val="single" w:color="auto" w:sz="4" w:space="0"/>
              <w:bottom w:val="single" w:color="auto" w:sz="4" w:space="0"/>
              <w:right w:val="single" w:color="auto" w:sz="4" w:space="0"/>
            </w:tcBorders>
            <w:vAlign w:val="center"/>
          </w:tcPr>
          <w:p>
            <w:pPr>
              <w:pStyle w:val="41"/>
              <w:rPr>
                <w:b/>
              </w:rPr>
            </w:pPr>
            <w:r>
              <w:rPr>
                <w:rFonts w:hint="eastAsia"/>
                <w:b/>
              </w:rPr>
              <w:t>水</w:t>
            </w:r>
          </w:p>
        </w:tc>
        <w:tc>
          <w:tcPr>
            <w:tcW w:w="690" w:type="pct"/>
            <w:gridSpan w:val="2"/>
            <w:vMerge w:val="restart"/>
            <w:tcBorders>
              <w:left w:val="single" w:color="auto" w:sz="4" w:space="0"/>
              <w:right w:val="single" w:color="auto" w:sz="4" w:space="0"/>
            </w:tcBorders>
            <w:vAlign w:val="center"/>
          </w:tcPr>
          <w:p>
            <w:pPr>
              <w:pStyle w:val="41"/>
            </w:pPr>
            <w:r>
              <w:rPr>
                <w:rFonts w:hint="eastAsia"/>
                <w:b/>
              </w:rPr>
              <w:t>燃气</w:t>
            </w:r>
            <w:r>
              <w:rPr>
                <w:rFonts w:hint="eastAsia"/>
              </w:rPr>
              <w:t>种类：</w:t>
            </w:r>
          </w:p>
          <w:p>
            <w:pPr>
              <w:pStyle w:val="41"/>
              <w:rPr>
                <w:u w:val="single"/>
              </w:rPr>
            </w:pPr>
            <w:r>
              <w:rPr>
                <w:rFonts w:hint="eastAsia"/>
              </w:rPr>
              <w:t>平均单价元/</w:t>
            </w:r>
            <w:r>
              <w:t>(</w:t>
            </w:r>
            <w:r>
              <w:rPr>
                <w:rFonts w:hint="eastAsia"/>
              </w:rPr>
              <w:t>m</w:t>
            </w:r>
            <w:r>
              <w:rPr>
                <w:rFonts w:hint="eastAsia"/>
                <w:vertAlign w:val="superscript"/>
              </w:rPr>
              <w:t>3</w:t>
            </w:r>
            <w:r>
              <w:t>)</w:t>
            </w:r>
          </w:p>
        </w:tc>
        <w:tc>
          <w:tcPr>
            <w:tcW w:w="644" w:type="pct"/>
            <w:gridSpan w:val="2"/>
            <w:vMerge w:val="restart"/>
            <w:tcBorders>
              <w:left w:val="single" w:color="auto" w:sz="4" w:space="0"/>
              <w:right w:val="single" w:color="auto" w:sz="4" w:space="0"/>
            </w:tcBorders>
            <w:vAlign w:val="center"/>
          </w:tcPr>
          <w:p>
            <w:pPr>
              <w:pStyle w:val="41"/>
            </w:pPr>
            <w:r>
              <w:rPr>
                <w:rFonts w:hint="eastAsia"/>
                <w:b/>
              </w:rPr>
              <w:t>燃油</w:t>
            </w:r>
            <w:r>
              <w:rPr>
                <w:rFonts w:hint="eastAsia"/>
              </w:rPr>
              <w:t>种类：</w:t>
            </w:r>
          </w:p>
          <w:p>
            <w:pPr>
              <w:pStyle w:val="41"/>
            </w:pPr>
            <w:r>
              <w:rPr>
                <w:rFonts w:hint="eastAsia"/>
              </w:rPr>
              <w:t>平均单价元/</w:t>
            </w:r>
            <w:r>
              <w:t>(</w:t>
            </w:r>
            <w:r>
              <w:rPr>
                <w:rFonts w:hint="eastAsia"/>
              </w:rPr>
              <w:t>kg</w:t>
            </w:r>
            <w:r>
              <w:t>)</w:t>
            </w:r>
          </w:p>
        </w:tc>
        <w:tc>
          <w:tcPr>
            <w:tcW w:w="594" w:type="pct"/>
            <w:gridSpan w:val="2"/>
            <w:vMerge w:val="restart"/>
            <w:tcBorders>
              <w:left w:val="single" w:color="auto" w:sz="4" w:space="0"/>
            </w:tcBorders>
            <w:vAlign w:val="center"/>
          </w:tcPr>
          <w:p>
            <w:pPr>
              <w:pStyle w:val="41"/>
            </w:pPr>
            <w:r>
              <w:rPr>
                <w:rFonts w:hint="eastAsia"/>
                <w:b/>
              </w:rPr>
              <w:t>燃煤</w:t>
            </w:r>
            <w:r>
              <w:rPr>
                <w:rFonts w:hint="eastAsia"/>
              </w:rPr>
              <w:t>种类：</w:t>
            </w:r>
          </w:p>
          <w:p>
            <w:pPr>
              <w:pStyle w:val="41"/>
              <w:rPr>
                <w:sz w:val="18"/>
                <w:szCs w:val="18"/>
              </w:rPr>
            </w:pPr>
            <w:r>
              <w:rPr>
                <w:rFonts w:hint="eastAsia"/>
              </w:rPr>
              <w:t>平均单价元/</w:t>
            </w:r>
            <w:r>
              <w:t>(</w:t>
            </w:r>
            <w:r>
              <w:rPr>
                <w:rFonts w:hint="eastAsia"/>
              </w:rPr>
              <w:t>kg</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265" w:type="pct"/>
            <w:vMerge w:val="continue"/>
            <w:vAlign w:val="center"/>
          </w:tcPr>
          <w:p>
            <w:pPr>
              <w:pStyle w:val="41"/>
            </w:pPr>
          </w:p>
        </w:tc>
        <w:tc>
          <w:tcPr>
            <w:tcW w:w="735" w:type="pct"/>
            <w:gridSpan w:val="2"/>
            <w:vMerge w:val="continue"/>
            <w:tcBorders>
              <w:bottom w:val="single" w:color="auto" w:sz="4" w:space="0"/>
              <w:right w:val="single" w:color="auto" w:sz="4" w:space="0"/>
            </w:tcBorders>
            <w:vAlign w:val="center"/>
          </w:tcPr>
          <w:p>
            <w:pPr>
              <w:pStyle w:val="41"/>
            </w:pPr>
          </w:p>
        </w:tc>
        <w:tc>
          <w:tcPr>
            <w:tcW w:w="644" w:type="pct"/>
            <w:gridSpan w:val="2"/>
            <w:tcBorders>
              <w:top w:val="single" w:color="auto" w:sz="4" w:space="0"/>
              <w:left w:val="single" w:color="auto" w:sz="4" w:space="0"/>
              <w:bottom w:val="single" w:color="auto" w:sz="4" w:space="0"/>
              <w:right w:val="single" w:color="auto" w:sz="4" w:space="0"/>
            </w:tcBorders>
            <w:vAlign w:val="center"/>
          </w:tcPr>
          <w:p>
            <w:pPr>
              <w:pStyle w:val="41"/>
              <w:rPr>
                <w:b/>
              </w:rPr>
            </w:pPr>
            <w:r>
              <w:rPr>
                <w:rFonts w:hint="eastAsia"/>
                <w:b/>
              </w:rPr>
              <w:t>普通用水：</w:t>
            </w:r>
          </w:p>
          <w:p>
            <w:pPr>
              <w:pStyle w:val="41"/>
            </w:pPr>
            <w:r>
              <w:rPr>
                <w:rFonts w:hint="eastAsia"/>
              </w:rPr>
              <w:t>平均单价元/</w:t>
            </w:r>
            <w:r>
              <w:t>(t)</w:t>
            </w:r>
          </w:p>
        </w:tc>
        <w:tc>
          <w:tcPr>
            <w:tcW w:w="690" w:type="pct"/>
            <w:gridSpan w:val="2"/>
            <w:tcBorders>
              <w:top w:val="single" w:color="auto" w:sz="4" w:space="0"/>
              <w:left w:val="single" w:color="auto" w:sz="4" w:space="0"/>
              <w:bottom w:val="single" w:color="auto" w:sz="4" w:space="0"/>
              <w:right w:val="single" w:color="auto" w:sz="4" w:space="0"/>
            </w:tcBorders>
            <w:vAlign w:val="center"/>
          </w:tcPr>
          <w:p>
            <w:pPr>
              <w:pStyle w:val="41"/>
              <w:rPr>
                <w:b/>
              </w:rPr>
            </w:pPr>
            <w:r>
              <w:rPr>
                <w:rFonts w:hint="eastAsia"/>
                <w:b/>
              </w:rPr>
              <w:t>热水：</w:t>
            </w:r>
          </w:p>
          <w:p>
            <w:pPr>
              <w:pStyle w:val="41"/>
            </w:pPr>
            <w:r>
              <w:rPr>
                <w:rFonts w:hint="eastAsia"/>
              </w:rPr>
              <w:t>平均单价元/</w:t>
            </w:r>
            <w:r>
              <w:t>(t)</w:t>
            </w:r>
          </w:p>
        </w:tc>
        <w:tc>
          <w:tcPr>
            <w:tcW w:w="737" w:type="pct"/>
            <w:gridSpan w:val="2"/>
            <w:tcBorders>
              <w:top w:val="single" w:color="auto" w:sz="4" w:space="0"/>
              <w:left w:val="single" w:color="auto" w:sz="4" w:space="0"/>
              <w:bottom w:val="single" w:color="auto" w:sz="4" w:space="0"/>
              <w:right w:val="single" w:color="auto" w:sz="4" w:space="0"/>
            </w:tcBorders>
            <w:vAlign w:val="center"/>
          </w:tcPr>
          <w:p>
            <w:pPr>
              <w:pStyle w:val="41"/>
              <w:rPr>
                <w:b/>
              </w:rPr>
            </w:pPr>
            <w:r>
              <w:rPr>
                <w:rFonts w:hint="eastAsia"/>
                <w:b/>
              </w:rPr>
              <w:t>排污：</w:t>
            </w:r>
          </w:p>
          <w:p>
            <w:pPr>
              <w:pStyle w:val="41"/>
            </w:pPr>
            <w:r>
              <w:rPr>
                <w:rFonts w:hint="eastAsia"/>
              </w:rPr>
              <w:t>平均单价元/</w:t>
            </w:r>
            <w:r>
              <w:t>(t)</w:t>
            </w:r>
          </w:p>
        </w:tc>
        <w:tc>
          <w:tcPr>
            <w:tcW w:w="690" w:type="pct"/>
            <w:gridSpan w:val="2"/>
            <w:vMerge w:val="continue"/>
            <w:tcBorders>
              <w:left w:val="single" w:color="auto" w:sz="4" w:space="0"/>
              <w:bottom w:val="single" w:color="auto" w:sz="4" w:space="0"/>
              <w:right w:val="single" w:color="auto" w:sz="4" w:space="0"/>
            </w:tcBorders>
            <w:vAlign w:val="center"/>
          </w:tcPr>
          <w:p>
            <w:pPr>
              <w:pStyle w:val="41"/>
              <w:rPr>
                <w:u w:val="single"/>
              </w:rPr>
            </w:pPr>
          </w:p>
        </w:tc>
        <w:tc>
          <w:tcPr>
            <w:tcW w:w="644" w:type="pct"/>
            <w:gridSpan w:val="2"/>
            <w:vMerge w:val="continue"/>
            <w:tcBorders>
              <w:left w:val="single" w:color="auto" w:sz="4" w:space="0"/>
              <w:bottom w:val="single" w:color="auto" w:sz="4" w:space="0"/>
              <w:right w:val="single" w:color="auto" w:sz="4" w:space="0"/>
            </w:tcBorders>
            <w:vAlign w:val="center"/>
          </w:tcPr>
          <w:p>
            <w:pPr>
              <w:pStyle w:val="41"/>
            </w:pPr>
          </w:p>
        </w:tc>
        <w:tc>
          <w:tcPr>
            <w:tcW w:w="594" w:type="pct"/>
            <w:gridSpan w:val="2"/>
            <w:vMerge w:val="continue"/>
            <w:tcBorders>
              <w:left w:val="single" w:color="auto" w:sz="4" w:space="0"/>
              <w:bottom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265" w:type="pct"/>
            <w:vMerge w:val="continue"/>
            <w:vAlign w:val="center"/>
          </w:tcPr>
          <w:p>
            <w:pPr>
              <w:pStyle w:val="41"/>
            </w:pPr>
          </w:p>
        </w:tc>
        <w:tc>
          <w:tcPr>
            <w:tcW w:w="367" w:type="pct"/>
            <w:tcBorders>
              <w:top w:val="single" w:color="auto" w:sz="4" w:space="0"/>
            </w:tcBorders>
            <w:vAlign w:val="center"/>
          </w:tcPr>
          <w:p>
            <w:pPr>
              <w:pStyle w:val="41"/>
            </w:pPr>
            <w:r>
              <w:t>月耗电量</w:t>
            </w:r>
            <w:r>
              <w:rPr>
                <w:rFonts w:hint="eastAsia"/>
              </w:rPr>
              <w:t xml:space="preserve">/ </w:t>
            </w:r>
            <w:r>
              <w:t>(</w:t>
            </w:r>
            <w:r>
              <w:rPr>
                <w:rFonts w:hint="eastAsia"/>
              </w:rPr>
              <w:t>kW</w:t>
            </w:r>
            <w:r>
              <w:rPr>
                <w:rFonts w:cs="Times New Roman"/>
              </w:rPr>
              <w:t>·</w:t>
            </w:r>
            <w:r>
              <w:rPr>
                <w:rFonts w:hint="eastAsia"/>
              </w:rPr>
              <w:t>h</w:t>
            </w:r>
            <w:r>
              <w:t>)</w:t>
            </w:r>
          </w:p>
        </w:tc>
        <w:tc>
          <w:tcPr>
            <w:tcW w:w="368" w:type="pct"/>
            <w:tcBorders>
              <w:top w:val="single" w:color="auto" w:sz="4" w:space="0"/>
            </w:tcBorders>
            <w:vAlign w:val="center"/>
          </w:tcPr>
          <w:p>
            <w:pPr>
              <w:pStyle w:val="41"/>
            </w:pPr>
            <w:r>
              <w:rPr>
                <w:rFonts w:hint="eastAsia"/>
              </w:rPr>
              <w:t>月</w:t>
            </w:r>
            <w:r>
              <w:t>电</w:t>
            </w:r>
            <w:r>
              <w:rPr>
                <w:rFonts w:hint="eastAsia"/>
              </w:rPr>
              <w:t>费</w:t>
            </w:r>
          </w:p>
          <w:p>
            <w:pPr>
              <w:pStyle w:val="41"/>
            </w:pPr>
            <w:r>
              <w:rPr>
                <w:rFonts w:hint="eastAsia"/>
              </w:rPr>
              <w:t>/元</w:t>
            </w:r>
          </w:p>
        </w:tc>
        <w:tc>
          <w:tcPr>
            <w:tcW w:w="322" w:type="pct"/>
            <w:tcBorders>
              <w:top w:val="single" w:color="auto" w:sz="4" w:space="0"/>
            </w:tcBorders>
            <w:vAlign w:val="center"/>
          </w:tcPr>
          <w:p>
            <w:pPr>
              <w:pStyle w:val="41"/>
            </w:pPr>
            <w:r>
              <w:rPr>
                <w:rFonts w:hint="eastAsia"/>
              </w:rPr>
              <w:t>月耗水</w:t>
            </w:r>
            <w:r>
              <w:t>量</w:t>
            </w:r>
            <w:r>
              <w:rPr>
                <w:rFonts w:hint="eastAsia"/>
              </w:rPr>
              <w:t>/</w:t>
            </w:r>
            <w:r>
              <w:t>(t)</w:t>
            </w:r>
          </w:p>
        </w:tc>
        <w:tc>
          <w:tcPr>
            <w:tcW w:w="322" w:type="pct"/>
            <w:tcBorders>
              <w:top w:val="single" w:color="auto" w:sz="4" w:space="0"/>
            </w:tcBorders>
            <w:vAlign w:val="center"/>
          </w:tcPr>
          <w:p>
            <w:pPr>
              <w:pStyle w:val="41"/>
            </w:pPr>
            <w:r>
              <w:rPr>
                <w:rFonts w:hint="eastAsia"/>
              </w:rPr>
              <w:t>月水费/元</w:t>
            </w:r>
          </w:p>
        </w:tc>
        <w:tc>
          <w:tcPr>
            <w:tcW w:w="367" w:type="pct"/>
            <w:tcBorders>
              <w:top w:val="single" w:color="auto" w:sz="4" w:space="0"/>
            </w:tcBorders>
            <w:vAlign w:val="center"/>
          </w:tcPr>
          <w:p>
            <w:pPr>
              <w:pStyle w:val="41"/>
            </w:pPr>
            <w:r>
              <w:rPr>
                <w:rFonts w:hint="eastAsia"/>
              </w:rPr>
              <w:t>月耗水量/t</w:t>
            </w:r>
          </w:p>
        </w:tc>
        <w:tc>
          <w:tcPr>
            <w:tcW w:w="323" w:type="pct"/>
            <w:tcBorders>
              <w:top w:val="single" w:color="auto" w:sz="4" w:space="0"/>
            </w:tcBorders>
            <w:vAlign w:val="center"/>
          </w:tcPr>
          <w:p>
            <w:pPr>
              <w:pStyle w:val="41"/>
            </w:pPr>
            <w:r>
              <w:rPr>
                <w:rFonts w:hint="eastAsia"/>
              </w:rPr>
              <w:t>月水费/元</w:t>
            </w:r>
          </w:p>
        </w:tc>
        <w:tc>
          <w:tcPr>
            <w:tcW w:w="368" w:type="pct"/>
            <w:tcBorders>
              <w:top w:val="single" w:color="auto" w:sz="4" w:space="0"/>
            </w:tcBorders>
            <w:vAlign w:val="center"/>
          </w:tcPr>
          <w:p>
            <w:pPr>
              <w:pStyle w:val="41"/>
            </w:pPr>
            <w:r>
              <w:rPr>
                <w:rFonts w:hint="eastAsia"/>
              </w:rPr>
              <w:t>月排水量/</w:t>
            </w:r>
            <w:r>
              <w:t>(t)</w:t>
            </w:r>
          </w:p>
        </w:tc>
        <w:tc>
          <w:tcPr>
            <w:tcW w:w="369" w:type="pct"/>
            <w:tcBorders>
              <w:top w:val="single" w:color="auto" w:sz="4" w:space="0"/>
            </w:tcBorders>
            <w:vAlign w:val="center"/>
          </w:tcPr>
          <w:p>
            <w:pPr>
              <w:pStyle w:val="41"/>
            </w:pPr>
            <w:r>
              <w:rPr>
                <w:rFonts w:hint="eastAsia"/>
              </w:rPr>
              <w:t>月水费/元</w:t>
            </w:r>
          </w:p>
        </w:tc>
        <w:tc>
          <w:tcPr>
            <w:tcW w:w="367" w:type="pct"/>
            <w:tcBorders>
              <w:top w:val="single" w:color="auto" w:sz="4" w:space="0"/>
            </w:tcBorders>
            <w:vAlign w:val="center"/>
          </w:tcPr>
          <w:p>
            <w:pPr>
              <w:pStyle w:val="41"/>
            </w:pPr>
            <w:r>
              <w:rPr>
                <w:rFonts w:hint="eastAsia"/>
              </w:rPr>
              <w:t>月消耗量/</w:t>
            </w:r>
            <w:r>
              <w:t>(</w:t>
            </w:r>
            <w:r>
              <w:rPr>
                <w:rFonts w:hint="eastAsia"/>
              </w:rPr>
              <w:t>m</w:t>
            </w:r>
            <w:r>
              <w:rPr>
                <w:rFonts w:hint="eastAsia"/>
                <w:vertAlign w:val="superscript"/>
              </w:rPr>
              <w:t>3</w:t>
            </w:r>
            <w:r>
              <w:t>)</w:t>
            </w:r>
          </w:p>
        </w:tc>
        <w:tc>
          <w:tcPr>
            <w:tcW w:w="323" w:type="pct"/>
            <w:tcBorders>
              <w:top w:val="single" w:color="auto" w:sz="4" w:space="0"/>
            </w:tcBorders>
            <w:vAlign w:val="center"/>
          </w:tcPr>
          <w:p>
            <w:pPr>
              <w:pStyle w:val="41"/>
            </w:pPr>
            <w:r>
              <w:rPr>
                <w:rFonts w:hint="eastAsia"/>
              </w:rPr>
              <w:t>月费用/元</w:t>
            </w:r>
          </w:p>
        </w:tc>
        <w:tc>
          <w:tcPr>
            <w:tcW w:w="368" w:type="pct"/>
            <w:tcBorders>
              <w:top w:val="single" w:color="auto" w:sz="4" w:space="0"/>
            </w:tcBorders>
            <w:vAlign w:val="center"/>
          </w:tcPr>
          <w:p>
            <w:pPr>
              <w:pStyle w:val="41"/>
            </w:pPr>
            <w:r>
              <w:rPr>
                <w:rFonts w:hint="eastAsia"/>
              </w:rPr>
              <w:t>月消耗量/</w:t>
            </w:r>
            <w:r>
              <w:t>(</w:t>
            </w:r>
            <w:r>
              <w:rPr>
                <w:rFonts w:hint="eastAsia"/>
              </w:rPr>
              <w:t>kg</w:t>
            </w:r>
            <w:r>
              <w:t>)</w:t>
            </w:r>
          </w:p>
        </w:tc>
        <w:tc>
          <w:tcPr>
            <w:tcW w:w="276" w:type="pct"/>
            <w:tcBorders>
              <w:top w:val="single" w:color="auto" w:sz="4" w:space="0"/>
            </w:tcBorders>
            <w:vAlign w:val="center"/>
          </w:tcPr>
          <w:p>
            <w:pPr>
              <w:pStyle w:val="41"/>
            </w:pPr>
            <w:r>
              <w:rPr>
                <w:rFonts w:hint="eastAsia"/>
              </w:rPr>
              <w:t>月费用/元</w:t>
            </w:r>
          </w:p>
        </w:tc>
        <w:tc>
          <w:tcPr>
            <w:tcW w:w="337" w:type="pct"/>
            <w:tcBorders>
              <w:top w:val="single" w:color="auto" w:sz="4" w:space="0"/>
            </w:tcBorders>
            <w:vAlign w:val="center"/>
          </w:tcPr>
          <w:p>
            <w:pPr>
              <w:pStyle w:val="41"/>
            </w:pPr>
            <w:r>
              <w:rPr>
                <w:rFonts w:hint="eastAsia"/>
              </w:rPr>
              <w:t>月消耗量/</w:t>
            </w:r>
            <w:r>
              <w:t>(</w:t>
            </w:r>
            <w:r>
              <w:rPr>
                <w:rFonts w:hint="eastAsia"/>
              </w:rPr>
              <w:t>kg</w:t>
            </w:r>
            <w:r>
              <w:t>)</w:t>
            </w:r>
          </w:p>
        </w:tc>
        <w:tc>
          <w:tcPr>
            <w:tcW w:w="257" w:type="pct"/>
            <w:tcBorders>
              <w:top w:val="single" w:color="auto" w:sz="4" w:space="0"/>
            </w:tcBorders>
            <w:vAlign w:val="center"/>
          </w:tcPr>
          <w:p>
            <w:pPr>
              <w:pStyle w:val="41"/>
            </w:pPr>
            <w:r>
              <w:rPr>
                <w:rFonts w:hint="eastAsia"/>
              </w:rPr>
              <w:t>月费用/元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265" w:type="pct"/>
            <w:vAlign w:val="center"/>
          </w:tcPr>
          <w:p>
            <w:pPr>
              <w:pStyle w:val="41"/>
            </w:pPr>
            <w:r>
              <w:t>1月</w:t>
            </w:r>
          </w:p>
        </w:tc>
        <w:tc>
          <w:tcPr>
            <w:tcW w:w="367" w:type="pct"/>
            <w:vAlign w:val="center"/>
          </w:tcPr>
          <w:p>
            <w:pPr>
              <w:pStyle w:val="41"/>
            </w:pPr>
          </w:p>
        </w:tc>
        <w:tc>
          <w:tcPr>
            <w:tcW w:w="368" w:type="pct"/>
            <w:vAlign w:val="center"/>
          </w:tcPr>
          <w:p>
            <w:pPr>
              <w:pStyle w:val="41"/>
            </w:pPr>
          </w:p>
        </w:tc>
        <w:tc>
          <w:tcPr>
            <w:tcW w:w="322" w:type="pct"/>
            <w:vAlign w:val="center"/>
          </w:tcPr>
          <w:p>
            <w:pPr>
              <w:pStyle w:val="41"/>
            </w:pPr>
          </w:p>
        </w:tc>
        <w:tc>
          <w:tcPr>
            <w:tcW w:w="322" w:type="pct"/>
            <w:vAlign w:val="center"/>
          </w:tcPr>
          <w:p>
            <w:pPr>
              <w:pStyle w:val="41"/>
            </w:pPr>
          </w:p>
        </w:tc>
        <w:tc>
          <w:tcPr>
            <w:tcW w:w="367" w:type="pct"/>
            <w:vAlign w:val="center"/>
          </w:tcPr>
          <w:p>
            <w:pPr>
              <w:pStyle w:val="41"/>
            </w:pPr>
          </w:p>
        </w:tc>
        <w:tc>
          <w:tcPr>
            <w:tcW w:w="323" w:type="pct"/>
            <w:vAlign w:val="center"/>
          </w:tcPr>
          <w:p>
            <w:pPr>
              <w:pStyle w:val="41"/>
            </w:pPr>
          </w:p>
        </w:tc>
        <w:tc>
          <w:tcPr>
            <w:tcW w:w="368" w:type="pct"/>
            <w:tcBorders>
              <w:bottom w:val="single" w:color="auto" w:sz="4" w:space="0"/>
            </w:tcBorders>
            <w:vAlign w:val="center"/>
          </w:tcPr>
          <w:p>
            <w:pPr>
              <w:pStyle w:val="41"/>
            </w:pPr>
          </w:p>
        </w:tc>
        <w:tc>
          <w:tcPr>
            <w:tcW w:w="369" w:type="pct"/>
            <w:tcBorders>
              <w:bottom w:val="single" w:color="auto" w:sz="4" w:space="0"/>
            </w:tcBorders>
            <w:vAlign w:val="center"/>
          </w:tcPr>
          <w:p>
            <w:pPr>
              <w:pStyle w:val="41"/>
            </w:pPr>
          </w:p>
        </w:tc>
        <w:tc>
          <w:tcPr>
            <w:tcW w:w="367" w:type="pct"/>
            <w:tcBorders>
              <w:bottom w:val="single" w:color="auto" w:sz="4" w:space="0"/>
            </w:tcBorders>
            <w:vAlign w:val="center"/>
          </w:tcPr>
          <w:p>
            <w:pPr>
              <w:pStyle w:val="41"/>
            </w:pPr>
          </w:p>
        </w:tc>
        <w:tc>
          <w:tcPr>
            <w:tcW w:w="323" w:type="pct"/>
            <w:tcBorders>
              <w:bottom w:val="single" w:color="auto" w:sz="4" w:space="0"/>
            </w:tcBorders>
            <w:vAlign w:val="center"/>
          </w:tcPr>
          <w:p>
            <w:pPr>
              <w:pStyle w:val="41"/>
            </w:pPr>
          </w:p>
        </w:tc>
        <w:tc>
          <w:tcPr>
            <w:tcW w:w="368" w:type="pct"/>
            <w:tcBorders>
              <w:bottom w:val="single" w:color="auto" w:sz="4" w:space="0"/>
            </w:tcBorders>
            <w:vAlign w:val="center"/>
          </w:tcPr>
          <w:p>
            <w:pPr>
              <w:pStyle w:val="41"/>
            </w:pPr>
          </w:p>
        </w:tc>
        <w:tc>
          <w:tcPr>
            <w:tcW w:w="276" w:type="pct"/>
            <w:tcBorders>
              <w:bottom w:val="single" w:color="auto" w:sz="4" w:space="0"/>
            </w:tcBorders>
            <w:vAlign w:val="center"/>
          </w:tcPr>
          <w:p>
            <w:pPr>
              <w:pStyle w:val="41"/>
            </w:pPr>
          </w:p>
        </w:tc>
        <w:tc>
          <w:tcPr>
            <w:tcW w:w="337" w:type="pct"/>
            <w:tcBorders>
              <w:bottom w:val="single" w:color="auto" w:sz="4" w:space="0"/>
            </w:tcBorders>
            <w:vAlign w:val="center"/>
          </w:tcPr>
          <w:p>
            <w:pPr>
              <w:pStyle w:val="41"/>
            </w:pPr>
          </w:p>
        </w:tc>
        <w:tc>
          <w:tcPr>
            <w:tcW w:w="257" w:type="pct"/>
            <w:tcBorders>
              <w:bottom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265" w:type="pct"/>
            <w:vAlign w:val="center"/>
          </w:tcPr>
          <w:p>
            <w:pPr>
              <w:pStyle w:val="41"/>
            </w:pPr>
            <w:r>
              <w:t>2月</w:t>
            </w:r>
          </w:p>
        </w:tc>
        <w:tc>
          <w:tcPr>
            <w:tcW w:w="367" w:type="pct"/>
            <w:vAlign w:val="center"/>
          </w:tcPr>
          <w:p>
            <w:pPr>
              <w:pStyle w:val="41"/>
            </w:pPr>
          </w:p>
        </w:tc>
        <w:tc>
          <w:tcPr>
            <w:tcW w:w="368" w:type="pct"/>
            <w:vAlign w:val="center"/>
          </w:tcPr>
          <w:p>
            <w:pPr>
              <w:pStyle w:val="41"/>
            </w:pPr>
          </w:p>
        </w:tc>
        <w:tc>
          <w:tcPr>
            <w:tcW w:w="322" w:type="pct"/>
            <w:vAlign w:val="center"/>
          </w:tcPr>
          <w:p>
            <w:pPr>
              <w:pStyle w:val="41"/>
            </w:pPr>
          </w:p>
        </w:tc>
        <w:tc>
          <w:tcPr>
            <w:tcW w:w="322" w:type="pct"/>
            <w:vAlign w:val="center"/>
          </w:tcPr>
          <w:p>
            <w:pPr>
              <w:pStyle w:val="41"/>
            </w:pPr>
          </w:p>
        </w:tc>
        <w:tc>
          <w:tcPr>
            <w:tcW w:w="367" w:type="pct"/>
            <w:vAlign w:val="center"/>
          </w:tcPr>
          <w:p>
            <w:pPr>
              <w:pStyle w:val="41"/>
            </w:pPr>
          </w:p>
        </w:tc>
        <w:tc>
          <w:tcPr>
            <w:tcW w:w="323" w:type="pct"/>
            <w:vAlign w:val="center"/>
          </w:tcPr>
          <w:p>
            <w:pPr>
              <w:pStyle w:val="41"/>
            </w:pPr>
          </w:p>
        </w:tc>
        <w:tc>
          <w:tcPr>
            <w:tcW w:w="368" w:type="pct"/>
            <w:tcBorders>
              <w:bottom w:val="single" w:color="auto" w:sz="4" w:space="0"/>
            </w:tcBorders>
            <w:vAlign w:val="center"/>
          </w:tcPr>
          <w:p>
            <w:pPr>
              <w:pStyle w:val="41"/>
            </w:pPr>
          </w:p>
        </w:tc>
        <w:tc>
          <w:tcPr>
            <w:tcW w:w="369" w:type="pct"/>
            <w:tcBorders>
              <w:top w:val="single" w:color="auto" w:sz="4" w:space="0"/>
              <w:bottom w:val="single" w:color="auto" w:sz="4" w:space="0"/>
            </w:tcBorders>
            <w:vAlign w:val="center"/>
          </w:tcPr>
          <w:p>
            <w:pPr>
              <w:pStyle w:val="41"/>
            </w:pPr>
          </w:p>
        </w:tc>
        <w:tc>
          <w:tcPr>
            <w:tcW w:w="367" w:type="pct"/>
            <w:tcBorders>
              <w:top w:val="single" w:color="auto" w:sz="4" w:space="0"/>
              <w:bottom w:val="single" w:color="auto" w:sz="4" w:space="0"/>
            </w:tcBorders>
            <w:vAlign w:val="center"/>
          </w:tcPr>
          <w:p>
            <w:pPr>
              <w:pStyle w:val="41"/>
            </w:pPr>
          </w:p>
        </w:tc>
        <w:tc>
          <w:tcPr>
            <w:tcW w:w="323" w:type="pct"/>
            <w:tcBorders>
              <w:top w:val="single" w:color="auto" w:sz="4" w:space="0"/>
              <w:bottom w:val="single" w:color="auto" w:sz="4" w:space="0"/>
            </w:tcBorders>
            <w:vAlign w:val="center"/>
          </w:tcPr>
          <w:p>
            <w:pPr>
              <w:pStyle w:val="41"/>
            </w:pPr>
          </w:p>
        </w:tc>
        <w:tc>
          <w:tcPr>
            <w:tcW w:w="368" w:type="pct"/>
            <w:tcBorders>
              <w:top w:val="single" w:color="auto" w:sz="4" w:space="0"/>
              <w:bottom w:val="single" w:color="auto" w:sz="4" w:space="0"/>
            </w:tcBorders>
            <w:vAlign w:val="center"/>
          </w:tcPr>
          <w:p>
            <w:pPr>
              <w:pStyle w:val="41"/>
            </w:pPr>
          </w:p>
        </w:tc>
        <w:tc>
          <w:tcPr>
            <w:tcW w:w="276" w:type="pct"/>
            <w:tcBorders>
              <w:top w:val="single" w:color="auto" w:sz="4" w:space="0"/>
              <w:bottom w:val="single" w:color="auto" w:sz="4" w:space="0"/>
            </w:tcBorders>
            <w:vAlign w:val="center"/>
          </w:tcPr>
          <w:p>
            <w:pPr>
              <w:pStyle w:val="41"/>
            </w:pPr>
          </w:p>
        </w:tc>
        <w:tc>
          <w:tcPr>
            <w:tcW w:w="337" w:type="pct"/>
            <w:tcBorders>
              <w:top w:val="single" w:color="auto" w:sz="4" w:space="0"/>
              <w:bottom w:val="single" w:color="auto" w:sz="4" w:space="0"/>
            </w:tcBorders>
            <w:vAlign w:val="center"/>
          </w:tcPr>
          <w:p>
            <w:pPr>
              <w:pStyle w:val="41"/>
            </w:pPr>
          </w:p>
        </w:tc>
        <w:tc>
          <w:tcPr>
            <w:tcW w:w="257" w:type="pct"/>
            <w:tcBorders>
              <w:top w:val="single" w:color="auto" w:sz="4" w:space="0"/>
              <w:bottom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265" w:type="pct"/>
            <w:vAlign w:val="center"/>
          </w:tcPr>
          <w:p>
            <w:pPr>
              <w:pStyle w:val="41"/>
            </w:pPr>
            <w:r>
              <w:t>3月</w:t>
            </w:r>
          </w:p>
        </w:tc>
        <w:tc>
          <w:tcPr>
            <w:tcW w:w="367" w:type="pct"/>
            <w:vAlign w:val="center"/>
          </w:tcPr>
          <w:p>
            <w:pPr>
              <w:pStyle w:val="41"/>
            </w:pPr>
          </w:p>
        </w:tc>
        <w:tc>
          <w:tcPr>
            <w:tcW w:w="368" w:type="pct"/>
            <w:vAlign w:val="center"/>
          </w:tcPr>
          <w:p>
            <w:pPr>
              <w:pStyle w:val="41"/>
            </w:pPr>
          </w:p>
        </w:tc>
        <w:tc>
          <w:tcPr>
            <w:tcW w:w="322" w:type="pct"/>
            <w:vAlign w:val="center"/>
          </w:tcPr>
          <w:p>
            <w:pPr>
              <w:pStyle w:val="41"/>
            </w:pPr>
          </w:p>
        </w:tc>
        <w:tc>
          <w:tcPr>
            <w:tcW w:w="322" w:type="pct"/>
            <w:vAlign w:val="center"/>
          </w:tcPr>
          <w:p>
            <w:pPr>
              <w:pStyle w:val="41"/>
            </w:pPr>
          </w:p>
        </w:tc>
        <w:tc>
          <w:tcPr>
            <w:tcW w:w="367" w:type="pct"/>
            <w:vAlign w:val="center"/>
          </w:tcPr>
          <w:p>
            <w:pPr>
              <w:pStyle w:val="41"/>
            </w:pPr>
          </w:p>
        </w:tc>
        <w:tc>
          <w:tcPr>
            <w:tcW w:w="323" w:type="pct"/>
            <w:vAlign w:val="center"/>
          </w:tcPr>
          <w:p>
            <w:pPr>
              <w:pStyle w:val="41"/>
            </w:pPr>
          </w:p>
        </w:tc>
        <w:tc>
          <w:tcPr>
            <w:tcW w:w="368" w:type="pct"/>
            <w:vAlign w:val="center"/>
          </w:tcPr>
          <w:p>
            <w:pPr>
              <w:pStyle w:val="41"/>
            </w:pPr>
          </w:p>
        </w:tc>
        <w:tc>
          <w:tcPr>
            <w:tcW w:w="369" w:type="pct"/>
            <w:tcBorders>
              <w:top w:val="single" w:color="auto" w:sz="4" w:space="0"/>
              <w:bottom w:val="single" w:color="auto" w:sz="4" w:space="0"/>
            </w:tcBorders>
            <w:vAlign w:val="center"/>
          </w:tcPr>
          <w:p>
            <w:pPr>
              <w:pStyle w:val="41"/>
            </w:pPr>
          </w:p>
        </w:tc>
        <w:tc>
          <w:tcPr>
            <w:tcW w:w="367" w:type="pct"/>
            <w:tcBorders>
              <w:top w:val="single" w:color="auto" w:sz="4" w:space="0"/>
              <w:bottom w:val="single" w:color="auto" w:sz="4" w:space="0"/>
            </w:tcBorders>
            <w:vAlign w:val="center"/>
          </w:tcPr>
          <w:p>
            <w:pPr>
              <w:pStyle w:val="41"/>
            </w:pPr>
          </w:p>
        </w:tc>
        <w:tc>
          <w:tcPr>
            <w:tcW w:w="323" w:type="pct"/>
            <w:tcBorders>
              <w:top w:val="single" w:color="auto" w:sz="4" w:space="0"/>
              <w:bottom w:val="single" w:color="auto" w:sz="4" w:space="0"/>
            </w:tcBorders>
            <w:vAlign w:val="center"/>
          </w:tcPr>
          <w:p>
            <w:pPr>
              <w:pStyle w:val="41"/>
            </w:pPr>
          </w:p>
        </w:tc>
        <w:tc>
          <w:tcPr>
            <w:tcW w:w="368" w:type="pct"/>
            <w:tcBorders>
              <w:top w:val="single" w:color="auto" w:sz="4" w:space="0"/>
              <w:bottom w:val="single" w:color="auto" w:sz="4" w:space="0"/>
            </w:tcBorders>
            <w:vAlign w:val="center"/>
          </w:tcPr>
          <w:p>
            <w:pPr>
              <w:pStyle w:val="41"/>
            </w:pPr>
          </w:p>
        </w:tc>
        <w:tc>
          <w:tcPr>
            <w:tcW w:w="276" w:type="pct"/>
            <w:tcBorders>
              <w:top w:val="single" w:color="auto" w:sz="4" w:space="0"/>
              <w:bottom w:val="single" w:color="auto" w:sz="4" w:space="0"/>
            </w:tcBorders>
            <w:vAlign w:val="center"/>
          </w:tcPr>
          <w:p>
            <w:pPr>
              <w:pStyle w:val="41"/>
            </w:pPr>
          </w:p>
        </w:tc>
        <w:tc>
          <w:tcPr>
            <w:tcW w:w="337" w:type="pct"/>
            <w:tcBorders>
              <w:top w:val="single" w:color="auto" w:sz="4" w:space="0"/>
              <w:bottom w:val="single" w:color="auto" w:sz="4" w:space="0"/>
            </w:tcBorders>
            <w:vAlign w:val="center"/>
          </w:tcPr>
          <w:p>
            <w:pPr>
              <w:pStyle w:val="41"/>
            </w:pPr>
          </w:p>
        </w:tc>
        <w:tc>
          <w:tcPr>
            <w:tcW w:w="257" w:type="pct"/>
            <w:tcBorders>
              <w:top w:val="single" w:color="auto" w:sz="4" w:space="0"/>
              <w:bottom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265" w:type="pct"/>
            <w:vAlign w:val="center"/>
          </w:tcPr>
          <w:p>
            <w:pPr>
              <w:pStyle w:val="41"/>
            </w:pPr>
            <w:r>
              <w:t>4月</w:t>
            </w:r>
          </w:p>
        </w:tc>
        <w:tc>
          <w:tcPr>
            <w:tcW w:w="367" w:type="pct"/>
            <w:vAlign w:val="center"/>
          </w:tcPr>
          <w:p>
            <w:pPr>
              <w:pStyle w:val="41"/>
            </w:pPr>
          </w:p>
        </w:tc>
        <w:tc>
          <w:tcPr>
            <w:tcW w:w="368" w:type="pct"/>
            <w:vAlign w:val="center"/>
          </w:tcPr>
          <w:p>
            <w:pPr>
              <w:pStyle w:val="41"/>
            </w:pPr>
          </w:p>
        </w:tc>
        <w:tc>
          <w:tcPr>
            <w:tcW w:w="322" w:type="pct"/>
            <w:vAlign w:val="center"/>
          </w:tcPr>
          <w:p>
            <w:pPr>
              <w:pStyle w:val="41"/>
            </w:pPr>
          </w:p>
        </w:tc>
        <w:tc>
          <w:tcPr>
            <w:tcW w:w="322" w:type="pct"/>
            <w:vAlign w:val="center"/>
          </w:tcPr>
          <w:p>
            <w:pPr>
              <w:pStyle w:val="41"/>
            </w:pPr>
          </w:p>
        </w:tc>
        <w:tc>
          <w:tcPr>
            <w:tcW w:w="367" w:type="pct"/>
            <w:vAlign w:val="center"/>
          </w:tcPr>
          <w:p>
            <w:pPr>
              <w:pStyle w:val="41"/>
            </w:pPr>
          </w:p>
        </w:tc>
        <w:tc>
          <w:tcPr>
            <w:tcW w:w="323" w:type="pct"/>
            <w:vAlign w:val="center"/>
          </w:tcPr>
          <w:p>
            <w:pPr>
              <w:pStyle w:val="41"/>
            </w:pPr>
          </w:p>
        </w:tc>
        <w:tc>
          <w:tcPr>
            <w:tcW w:w="368" w:type="pct"/>
            <w:tcBorders>
              <w:bottom w:val="single" w:color="auto" w:sz="4" w:space="0"/>
            </w:tcBorders>
            <w:vAlign w:val="center"/>
          </w:tcPr>
          <w:p>
            <w:pPr>
              <w:pStyle w:val="41"/>
            </w:pPr>
          </w:p>
        </w:tc>
        <w:tc>
          <w:tcPr>
            <w:tcW w:w="369" w:type="pct"/>
            <w:tcBorders>
              <w:top w:val="single" w:color="auto" w:sz="4" w:space="0"/>
              <w:bottom w:val="single" w:color="auto" w:sz="4" w:space="0"/>
            </w:tcBorders>
            <w:vAlign w:val="center"/>
          </w:tcPr>
          <w:p>
            <w:pPr>
              <w:pStyle w:val="41"/>
            </w:pPr>
          </w:p>
        </w:tc>
        <w:tc>
          <w:tcPr>
            <w:tcW w:w="367" w:type="pct"/>
            <w:tcBorders>
              <w:top w:val="single" w:color="auto" w:sz="4" w:space="0"/>
              <w:bottom w:val="single" w:color="auto" w:sz="4" w:space="0"/>
            </w:tcBorders>
            <w:vAlign w:val="center"/>
          </w:tcPr>
          <w:p>
            <w:pPr>
              <w:pStyle w:val="41"/>
            </w:pPr>
          </w:p>
        </w:tc>
        <w:tc>
          <w:tcPr>
            <w:tcW w:w="323" w:type="pct"/>
            <w:tcBorders>
              <w:top w:val="single" w:color="auto" w:sz="4" w:space="0"/>
              <w:bottom w:val="single" w:color="auto" w:sz="4" w:space="0"/>
            </w:tcBorders>
            <w:vAlign w:val="center"/>
          </w:tcPr>
          <w:p>
            <w:pPr>
              <w:pStyle w:val="41"/>
            </w:pPr>
          </w:p>
        </w:tc>
        <w:tc>
          <w:tcPr>
            <w:tcW w:w="368" w:type="pct"/>
            <w:tcBorders>
              <w:top w:val="single" w:color="auto" w:sz="4" w:space="0"/>
              <w:bottom w:val="single" w:color="auto" w:sz="4" w:space="0"/>
            </w:tcBorders>
            <w:vAlign w:val="center"/>
          </w:tcPr>
          <w:p>
            <w:pPr>
              <w:pStyle w:val="41"/>
            </w:pPr>
          </w:p>
        </w:tc>
        <w:tc>
          <w:tcPr>
            <w:tcW w:w="276" w:type="pct"/>
            <w:tcBorders>
              <w:top w:val="single" w:color="auto" w:sz="4" w:space="0"/>
              <w:bottom w:val="single" w:color="auto" w:sz="4" w:space="0"/>
            </w:tcBorders>
            <w:vAlign w:val="center"/>
          </w:tcPr>
          <w:p>
            <w:pPr>
              <w:pStyle w:val="41"/>
            </w:pPr>
          </w:p>
        </w:tc>
        <w:tc>
          <w:tcPr>
            <w:tcW w:w="337" w:type="pct"/>
            <w:tcBorders>
              <w:top w:val="single" w:color="auto" w:sz="4" w:space="0"/>
              <w:bottom w:val="single" w:color="auto" w:sz="4" w:space="0"/>
            </w:tcBorders>
            <w:vAlign w:val="center"/>
          </w:tcPr>
          <w:p>
            <w:pPr>
              <w:pStyle w:val="41"/>
            </w:pPr>
          </w:p>
        </w:tc>
        <w:tc>
          <w:tcPr>
            <w:tcW w:w="257" w:type="pct"/>
            <w:tcBorders>
              <w:top w:val="single" w:color="auto" w:sz="4" w:space="0"/>
              <w:bottom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265" w:type="pct"/>
            <w:vAlign w:val="center"/>
          </w:tcPr>
          <w:p>
            <w:pPr>
              <w:pStyle w:val="41"/>
            </w:pPr>
            <w:r>
              <w:t>5月</w:t>
            </w:r>
          </w:p>
        </w:tc>
        <w:tc>
          <w:tcPr>
            <w:tcW w:w="367" w:type="pct"/>
            <w:vAlign w:val="center"/>
          </w:tcPr>
          <w:p>
            <w:pPr>
              <w:pStyle w:val="41"/>
            </w:pPr>
          </w:p>
        </w:tc>
        <w:tc>
          <w:tcPr>
            <w:tcW w:w="368" w:type="pct"/>
            <w:vAlign w:val="center"/>
          </w:tcPr>
          <w:p>
            <w:pPr>
              <w:pStyle w:val="41"/>
            </w:pPr>
          </w:p>
        </w:tc>
        <w:tc>
          <w:tcPr>
            <w:tcW w:w="322" w:type="pct"/>
            <w:vAlign w:val="center"/>
          </w:tcPr>
          <w:p>
            <w:pPr>
              <w:pStyle w:val="41"/>
            </w:pPr>
          </w:p>
        </w:tc>
        <w:tc>
          <w:tcPr>
            <w:tcW w:w="322" w:type="pct"/>
            <w:vAlign w:val="center"/>
          </w:tcPr>
          <w:p>
            <w:pPr>
              <w:pStyle w:val="41"/>
            </w:pPr>
          </w:p>
        </w:tc>
        <w:tc>
          <w:tcPr>
            <w:tcW w:w="367" w:type="pct"/>
            <w:vAlign w:val="center"/>
          </w:tcPr>
          <w:p>
            <w:pPr>
              <w:pStyle w:val="41"/>
            </w:pPr>
          </w:p>
        </w:tc>
        <w:tc>
          <w:tcPr>
            <w:tcW w:w="323" w:type="pct"/>
            <w:vAlign w:val="center"/>
          </w:tcPr>
          <w:p>
            <w:pPr>
              <w:pStyle w:val="41"/>
            </w:pPr>
          </w:p>
        </w:tc>
        <w:tc>
          <w:tcPr>
            <w:tcW w:w="368" w:type="pct"/>
            <w:vAlign w:val="center"/>
          </w:tcPr>
          <w:p>
            <w:pPr>
              <w:pStyle w:val="41"/>
            </w:pPr>
          </w:p>
        </w:tc>
        <w:tc>
          <w:tcPr>
            <w:tcW w:w="369" w:type="pct"/>
            <w:tcBorders>
              <w:top w:val="single" w:color="auto" w:sz="4" w:space="0"/>
              <w:bottom w:val="single" w:color="auto" w:sz="4" w:space="0"/>
            </w:tcBorders>
            <w:vAlign w:val="center"/>
          </w:tcPr>
          <w:p>
            <w:pPr>
              <w:pStyle w:val="41"/>
            </w:pPr>
          </w:p>
        </w:tc>
        <w:tc>
          <w:tcPr>
            <w:tcW w:w="367" w:type="pct"/>
            <w:tcBorders>
              <w:top w:val="single" w:color="auto" w:sz="4" w:space="0"/>
              <w:bottom w:val="single" w:color="auto" w:sz="4" w:space="0"/>
            </w:tcBorders>
            <w:vAlign w:val="center"/>
          </w:tcPr>
          <w:p>
            <w:pPr>
              <w:pStyle w:val="41"/>
            </w:pPr>
          </w:p>
        </w:tc>
        <w:tc>
          <w:tcPr>
            <w:tcW w:w="323" w:type="pct"/>
            <w:tcBorders>
              <w:top w:val="single" w:color="auto" w:sz="4" w:space="0"/>
              <w:bottom w:val="single" w:color="auto" w:sz="4" w:space="0"/>
            </w:tcBorders>
            <w:vAlign w:val="center"/>
          </w:tcPr>
          <w:p>
            <w:pPr>
              <w:pStyle w:val="41"/>
            </w:pPr>
          </w:p>
        </w:tc>
        <w:tc>
          <w:tcPr>
            <w:tcW w:w="368" w:type="pct"/>
            <w:tcBorders>
              <w:top w:val="single" w:color="auto" w:sz="4" w:space="0"/>
              <w:bottom w:val="single" w:color="auto" w:sz="4" w:space="0"/>
            </w:tcBorders>
            <w:vAlign w:val="center"/>
          </w:tcPr>
          <w:p>
            <w:pPr>
              <w:pStyle w:val="41"/>
            </w:pPr>
          </w:p>
        </w:tc>
        <w:tc>
          <w:tcPr>
            <w:tcW w:w="276" w:type="pct"/>
            <w:tcBorders>
              <w:top w:val="single" w:color="auto" w:sz="4" w:space="0"/>
              <w:bottom w:val="single" w:color="auto" w:sz="4" w:space="0"/>
            </w:tcBorders>
            <w:vAlign w:val="center"/>
          </w:tcPr>
          <w:p>
            <w:pPr>
              <w:pStyle w:val="41"/>
            </w:pPr>
          </w:p>
        </w:tc>
        <w:tc>
          <w:tcPr>
            <w:tcW w:w="337" w:type="pct"/>
            <w:tcBorders>
              <w:top w:val="single" w:color="auto" w:sz="4" w:space="0"/>
              <w:bottom w:val="single" w:color="auto" w:sz="4" w:space="0"/>
            </w:tcBorders>
            <w:vAlign w:val="center"/>
          </w:tcPr>
          <w:p>
            <w:pPr>
              <w:pStyle w:val="41"/>
            </w:pPr>
          </w:p>
        </w:tc>
        <w:tc>
          <w:tcPr>
            <w:tcW w:w="257" w:type="pct"/>
            <w:tcBorders>
              <w:top w:val="single" w:color="auto" w:sz="4" w:space="0"/>
              <w:bottom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65" w:type="pct"/>
            <w:vAlign w:val="center"/>
          </w:tcPr>
          <w:p>
            <w:pPr>
              <w:pStyle w:val="41"/>
            </w:pPr>
            <w:r>
              <w:t>6月</w:t>
            </w:r>
          </w:p>
        </w:tc>
        <w:tc>
          <w:tcPr>
            <w:tcW w:w="367" w:type="pct"/>
            <w:vAlign w:val="center"/>
          </w:tcPr>
          <w:p>
            <w:pPr>
              <w:pStyle w:val="41"/>
            </w:pPr>
          </w:p>
        </w:tc>
        <w:tc>
          <w:tcPr>
            <w:tcW w:w="368" w:type="pct"/>
            <w:vAlign w:val="center"/>
          </w:tcPr>
          <w:p>
            <w:pPr>
              <w:pStyle w:val="41"/>
            </w:pPr>
          </w:p>
        </w:tc>
        <w:tc>
          <w:tcPr>
            <w:tcW w:w="322" w:type="pct"/>
            <w:vAlign w:val="center"/>
          </w:tcPr>
          <w:p>
            <w:pPr>
              <w:pStyle w:val="41"/>
            </w:pPr>
          </w:p>
        </w:tc>
        <w:tc>
          <w:tcPr>
            <w:tcW w:w="322" w:type="pct"/>
            <w:vAlign w:val="center"/>
          </w:tcPr>
          <w:p>
            <w:pPr>
              <w:pStyle w:val="41"/>
            </w:pPr>
          </w:p>
        </w:tc>
        <w:tc>
          <w:tcPr>
            <w:tcW w:w="367" w:type="pct"/>
            <w:vAlign w:val="center"/>
          </w:tcPr>
          <w:p>
            <w:pPr>
              <w:pStyle w:val="41"/>
            </w:pPr>
          </w:p>
        </w:tc>
        <w:tc>
          <w:tcPr>
            <w:tcW w:w="323" w:type="pct"/>
            <w:vAlign w:val="center"/>
          </w:tcPr>
          <w:p>
            <w:pPr>
              <w:pStyle w:val="41"/>
            </w:pPr>
          </w:p>
        </w:tc>
        <w:tc>
          <w:tcPr>
            <w:tcW w:w="368" w:type="pct"/>
            <w:vAlign w:val="center"/>
          </w:tcPr>
          <w:p>
            <w:pPr>
              <w:pStyle w:val="41"/>
            </w:pPr>
          </w:p>
        </w:tc>
        <w:tc>
          <w:tcPr>
            <w:tcW w:w="369" w:type="pct"/>
            <w:tcBorders>
              <w:top w:val="single" w:color="auto" w:sz="4" w:space="0"/>
              <w:bottom w:val="single" w:color="auto" w:sz="4" w:space="0"/>
            </w:tcBorders>
            <w:vAlign w:val="center"/>
          </w:tcPr>
          <w:p>
            <w:pPr>
              <w:pStyle w:val="41"/>
            </w:pPr>
          </w:p>
        </w:tc>
        <w:tc>
          <w:tcPr>
            <w:tcW w:w="367" w:type="pct"/>
            <w:tcBorders>
              <w:top w:val="single" w:color="auto" w:sz="4" w:space="0"/>
              <w:bottom w:val="single" w:color="auto" w:sz="4" w:space="0"/>
            </w:tcBorders>
            <w:vAlign w:val="center"/>
          </w:tcPr>
          <w:p>
            <w:pPr>
              <w:pStyle w:val="41"/>
            </w:pPr>
          </w:p>
        </w:tc>
        <w:tc>
          <w:tcPr>
            <w:tcW w:w="323" w:type="pct"/>
            <w:tcBorders>
              <w:top w:val="single" w:color="auto" w:sz="4" w:space="0"/>
              <w:bottom w:val="single" w:color="auto" w:sz="4" w:space="0"/>
            </w:tcBorders>
            <w:vAlign w:val="center"/>
          </w:tcPr>
          <w:p>
            <w:pPr>
              <w:pStyle w:val="41"/>
            </w:pPr>
          </w:p>
        </w:tc>
        <w:tc>
          <w:tcPr>
            <w:tcW w:w="368" w:type="pct"/>
            <w:tcBorders>
              <w:top w:val="single" w:color="auto" w:sz="4" w:space="0"/>
              <w:bottom w:val="single" w:color="auto" w:sz="4" w:space="0"/>
            </w:tcBorders>
            <w:vAlign w:val="center"/>
          </w:tcPr>
          <w:p>
            <w:pPr>
              <w:pStyle w:val="41"/>
            </w:pPr>
          </w:p>
        </w:tc>
        <w:tc>
          <w:tcPr>
            <w:tcW w:w="276" w:type="pct"/>
            <w:tcBorders>
              <w:top w:val="single" w:color="auto" w:sz="4" w:space="0"/>
              <w:bottom w:val="single" w:color="auto" w:sz="4" w:space="0"/>
            </w:tcBorders>
            <w:vAlign w:val="center"/>
          </w:tcPr>
          <w:p>
            <w:pPr>
              <w:pStyle w:val="41"/>
            </w:pPr>
          </w:p>
        </w:tc>
        <w:tc>
          <w:tcPr>
            <w:tcW w:w="337" w:type="pct"/>
            <w:tcBorders>
              <w:top w:val="single" w:color="auto" w:sz="4" w:space="0"/>
              <w:bottom w:val="single" w:color="auto" w:sz="4" w:space="0"/>
            </w:tcBorders>
            <w:vAlign w:val="center"/>
          </w:tcPr>
          <w:p>
            <w:pPr>
              <w:pStyle w:val="41"/>
            </w:pPr>
          </w:p>
        </w:tc>
        <w:tc>
          <w:tcPr>
            <w:tcW w:w="257" w:type="pct"/>
            <w:tcBorders>
              <w:top w:val="single" w:color="auto" w:sz="4" w:space="0"/>
              <w:bottom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65" w:type="pct"/>
            <w:vAlign w:val="center"/>
          </w:tcPr>
          <w:p>
            <w:pPr>
              <w:pStyle w:val="41"/>
            </w:pPr>
            <w:r>
              <w:t>7月</w:t>
            </w:r>
          </w:p>
        </w:tc>
        <w:tc>
          <w:tcPr>
            <w:tcW w:w="367" w:type="pct"/>
            <w:vAlign w:val="center"/>
          </w:tcPr>
          <w:p>
            <w:pPr>
              <w:pStyle w:val="41"/>
            </w:pPr>
          </w:p>
        </w:tc>
        <w:tc>
          <w:tcPr>
            <w:tcW w:w="368" w:type="pct"/>
            <w:vAlign w:val="center"/>
          </w:tcPr>
          <w:p>
            <w:pPr>
              <w:pStyle w:val="41"/>
            </w:pPr>
          </w:p>
        </w:tc>
        <w:tc>
          <w:tcPr>
            <w:tcW w:w="322" w:type="pct"/>
            <w:vAlign w:val="center"/>
          </w:tcPr>
          <w:p>
            <w:pPr>
              <w:pStyle w:val="41"/>
            </w:pPr>
          </w:p>
        </w:tc>
        <w:tc>
          <w:tcPr>
            <w:tcW w:w="322" w:type="pct"/>
            <w:vAlign w:val="center"/>
          </w:tcPr>
          <w:p>
            <w:pPr>
              <w:pStyle w:val="41"/>
            </w:pPr>
          </w:p>
        </w:tc>
        <w:tc>
          <w:tcPr>
            <w:tcW w:w="367" w:type="pct"/>
            <w:vAlign w:val="center"/>
          </w:tcPr>
          <w:p>
            <w:pPr>
              <w:pStyle w:val="41"/>
            </w:pPr>
          </w:p>
        </w:tc>
        <w:tc>
          <w:tcPr>
            <w:tcW w:w="323" w:type="pct"/>
            <w:vAlign w:val="center"/>
          </w:tcPr>
          <w:p>
            <w:pPr>
              <w:pStyle w:val="41"/>
            </w:pPr>
          </w:p>
        </w:tc>
        <w:tc>
          <w:tcPr>
            <w:tcW w:w="368" w:type="pct"/>
            <w:vAlign w:val="center"/>
          </w:tcPr>
          <w:p>
            <w:pPr>
              <w:pStyle w:val="41"/>
            </w:pPr>
          </w:p>
        </w:tc>
        <w:tc>
          <w:tcPr>
            <w:tcW w:w="369" w:type="pct"/>
            <w:tcBorders>
              <w:top w:val="single" w:color="auto" w:sz="4" w:space="0"/>
              <w:bottom w:val="single" w:color="auto" w:sz="4" w:space="0"/>
            </w:tcBorders>
            <w:vAlign w:val="center"/>
          </w:tcPr>
          <w:p>
            <w:pPr>
              <w:pStyle w:val="41"/>
            </w:pPr>
          </w:p>
        </w:tc>
        <w:tc>
          <w:tcPr>
            <w:tcW w:w="367" w:type="pct"/>
            <w:tcBorders>
              <w:top w:val="single" w:color="auto" w:sz="4" w:space="0"/>
              <w:bottom w:val="single" w:color="auto" w:sz="4" w:space="0"/>
            </w:tcBorders>
            <w:vAlign w:val="center"/>
          </w:tcPr>
          <w:p>
            <w:pPr>
              <w:pStyle w:val="41"/>
            </w:pPr>
          </w:p>
        </w:tc>
        <w:tc>
          <w:tcPr>
            <w:tcW w:w="323" w:type="pct"/>
            <w:tcBorders>
              <w:top w:val="single" w:color="auto" w:sz="4" w:space="0"/>
              <w:bottom w:val="single" w:color="auto" w:sz="4" w:space="0"/>
            </w:tcBorders>
            <w:vAlign w:val="center"/>
          </w:tcPr>
          <w:p>
            <w:pPr>
              <w:pStyle w:val="41"/>
            </w:pPr>
          </w:p>
        </w:tc>
        <w:tc>
          <w:tcPr>
            <w:tcW w:w="368" w:type="pct"/>
            <w:tcBorders>
              <w:top w:val="single" w:color="auto" w:sz="4" w:space="0"/>
              <w:bottom w:val="single" w:color="auto" w:sz="4" w:space="0"/>
            </w:tcBorders>
            <w:vAlign w:val="center"/>
          </w:tcPr>
          <w:p>
            <w:pPr>
              <w:pStyle w:val="41"/>
            </w:pPr>
          </w:p>
        </w:tc>
        <w:tc>
          <w:tcPr>
            <w:tcW w:w="276" w:type="pct"/>
            <w:tcBorders>
              <w:top w:val="single" w:color="auto" w:sz="4" w:space="0"/>
              <w:bottom w:val="single" w:color="auto" w:sz="4" w:space="0"/>
            </w:tcBorders>
            <w:vAlign w:val="center"/>
          </w:tcPr>
          <w:p>
            <w:pPr>
              <w:pStyle w:val="41"/>
            </w:pPr>
          </w:p>
        </w:tc>
        <w:tc>
          <w:tcPr>
            <w:tcW w:w="337" w:type="pct"/>
            <w:tcBorders>
              <w:top w:val="single" w:color="auto" w:sz="4" w:space="0"/>
              <w:bottom w:val="single" w:color="auto" w:sz="4" w:space="0"/>
            </w:tcBorders>
            <w:vAlign w:val="center"/>
          </w:tcPr>
          <w:p>
            <w:pPr>
              <w:pStyle w:val="41"/>
            </w:pPr>
          </w:p>
        </w:tc>
        <w:tc>
          <w:tcPr>
            <w:tcW w:w="257" w:type="pct"/>
            <w:tcBorders>
              <w:top w:val="single" w:color="auto" w:sz="4" w:space="0"/>
              <w:bottom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65" w:type="pct"/>
            <w:vAlign w:val="center"/>
          </w:tcPr>
          <w:p>
            <w:pPr>
              <w:pStyle w:val="41"/>
            </w:pPr>
            <w:r>
              <w:t>8月</w:t>
            </w:r>
          </w:p>
        </w:tc>
        <w:tc>
          <w:tcPr>
            <w:tcW w:w="367" w:type="pct"/>
            <w:vAlign w:val="center"/>
          </w:tcPr>
          <w:p>
            <w:pPr>
              <w:pStyle w:val="41"/>
            </w:pPr>
          </w:p>
        </w:tc>
        <w:tc>
          <w:tcPr>
            <w:tcW w:w="368" w:type="pct"/>
            <w:vAlign w:val="center"/>
          </w:tcPr>
          <w:p>
            <w:pPr>
              <w:pStyle w:val="41"/>
            </w:pPr>
          </w:p>
        </w:tc>
        <w:tc>
          <w:tcPr>
            <w:tcW w:w="322" w:type="pct"/>
            <w:vAlign w:val="center"/>
          </w:tcPr>
          <w:p>
            <w:pPr>
              <w:pStyle w:val="41"/>
            </w:pPr>
          </w:p>
        </w:tc>
        <w:tc>
          <w:tcPr>
            <w:tcW w:w="322" w:type="pct"/>
            <w:vAlign w:val="center"/>
          </w:tcPr>
          <w:p>
            <w:pPr>
              <w:pStyle w:val="41"/>
            </w:pPr>
          </w:p>
        </w:tc>
        <w:tc>
          <w:tcPr>
            <w:tcW w:w="367" w:type="pct"/>
            <w:vAlign w:val="center"/>
          </w:tcPr>
          <w:p>
            <w:pPr>
              <w:pStyle w:val="41"/>
            </w:pPr>
          </w:p>
        </w:tc>
        <w:tc>
          <w:tcPr>
            <w:tcW w:w="323" w:type="pct"/>
            <w:vAlign w:val="center"/>
          </w:tcPr>
          <w:p>
            <w:pPr>
              <w:pStyle w:val="41"/>
            </w:pPr>
          </w:p>
        </w:tc>
        <w:tc>
          <w:tcPr>
            <w:tcW w:w="368" w:type="pct"/>
            <w:vAlign w:val="center"/>
          </w:tcPr>
          <w:p>
            <w:pPr>
              <w:pStyle w:val="41"/>
            </w:pPr>
          </w:p>
        </w:tc>
        <w:tc>
          <w:tcPr>
            <w:tcW w:w="369" w:type="pct"/>
            <w:tcBorders>
              <w:top w:val="single" w:color="auto" w:sz="4" w:space="0"/>
              <w:bottom w:val="single" w:color="auto" w:sz="4" w:space="0"/>
            </w:tcBorders>
            <w:vAlign w:val="center"/>
          </w:tcPr>
          <w:p>
            <w:pPr>
              <w:pStyle w:val="41"/>
            </w:pPr>
          </w:p>
        </w:tc>
        <w:tc>
          <w:tcPr>
            <w:tcW w:w="367" w:type="pct"/>
            <w:tcBorders>
              <w:top w:val="single" w:color="auto" w:sz="4" w:space="0"/>
              <w:bottom w:val="single" w:color="auto" w:sz="4" w:space="0"/>
            </w:tcBorders>
            <w:vAlign w:val="center"/>
          </w:tcPr>
          <w:p>
            <w:pPr>
              <w:pStyle w:val="41"/>
            </w:pPr>
          </w:p>
        </w:tc>
        <w:tc>
          <w:tcPr>
            <w:tcW w:w="323" w:type="pct"/>
            <w:tcBorders>
              <w:top w:val="single" w:color="auto" w:sz="4" w:space="0"/>
              <w:bottom w:val="single" w:color="auto" w:sz="4" w:space="0"/>
            </w:tcBorders>
            <w:vAlign w:val="center"/>
          </w:tcPr>
          <w:p>
            <w:pPr>
              <w:pStyle w:val="41"/>
            </w:pPr>
          </w:p>
        </w:tc>
        <w:tc>
          <w:tcPr>
            <w:tcW w:w="368" w:type="pct"/>
            <w:tcBorders>
              <w:top w:val="single" w:color="auto" w:sz="4" w:space="0"/>
              <w:bottom w:val="single" w:color="auto" w:sz="4" w:space="0"/>
            </w:tcBorders>
            <w:vAlign w:val="center"/>
          </w:tcPr>
          <w:p>
            <w:pPr>
              <w:pStyle w:val="41"/>
            </w:pPr>
          </w:p>
        </w:tc>
        <w:tc>
          <w:tcPr>
            <w:tcW w:w="276" w:type="pct"/>
            <w:tcBorders>
              <w:top w:val="single" w:color="auto" w:sz="4" w:space="0"/>
              <w:bottom w:val="single" w:color="auto" w:sz="4" w:space="0"/>
            </w:tcBorders>
            <w:vAlign w:val="center"/>
          </w:tcPr>
          <w:p>
            <w:pPr>
              <w:pStyle w:val="41"/>
            </w:pPr>
          </w:p>
        </w:tc>
        <w:tc>
          <w:tcPr>
            <w:tcW w:w="337" w:type="pct"/>
            <w:tcBorders>
              <w:top w:val="single" w:color="auto" w:sz="4" w:space="0"/>
              <w:bottom w:val="single" w:color="auto" w:sz="4" w:space="0"/>
            </w:tcBorders>
            <w:vAlign w:val="center"/>
          </w:tcPr>
          <w:p>
            <w:pPr>
              <w:pStyle w:val="41"/>
            </w:pPr>
          </w:p>
        </w:tc>
        <w:tc>
          <w:tcPr>
            <w:tcW w:w="257" w:type="pct"/>
            <w:tcBorders>
              <w:top w:val="single" w:color="auto" w:sz="4" w:space="0"/>
              <w:bottom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65" w:type="pct"/>
            <w:vAlign w:val="center"/>
          </w:tcPr>
          <w:p>
            <w:pPr>
              <w:pStyle w:val="41"/>
            </w:pPr>
            <w:r>
              <w:t>9月</w:t>
            </w:r>
          </w:p>
        </w:tc>
        <w:tc>
          <w:tcPr>
            <w:tcW w:w="367" w:type="pct"/>
            <w:vAlign w:val="center"/>
          </w:tcPr>
          <w:p>
            <w:pPr>
              <w:pStyle w:val="41"/>
            </w:pPr>
          </w:p>
        </w:tc>
        <w:tc>
          <w:tcPr>
            <w:tcW w:w="368" w:type="pct"/>
            <w:vAlign w:val="center"/>
          </w:tcPr>
          <w:p>
            <w:pPr>
              <w:pStyle w:val="41"/>
            </w:pPr>
          </w:p>
        </w:tc>
        <w:tc>
          <w:tcPr>
            <w:tcW w:w="322" w:type="pct"/>
            <w:vAlign w:val="center"/>
          </w:tcPr>
          <w:p>
            <w:pPr>
              <w:pStyle w:val="41"/>
            </w:pPr>
          </w:p>
        </w:tc>
        <w:tc>
          <w:tcPr>
            <w:tcW w:w="322" w:type="pct"/>
            <w:vAlign w:val="center"/>
          </w:tcPr>
          <w:p>
            <w:pPr>
              <w:pStyle w:val="41"/>
            </w:pPr>
          </w:p>
        </w:tc>
        <w:tc>
          <w:tcPr>
            <w:tcW w:w="367" w:type="pct"/>
            <w:vAlign w:val="center"/>
          </w:tcPr>
          <w:p>
            <w:pPr>
              <w:pStyle w:val="41"/>
            </w:pPr>
          </w:p>
        </w:tc>
        <w:tc>
          <w:tcPr>
            <w:tcW w:w="323" w:type="pct"/>
            <w:vAlign w:val="center"/>
          </w:tcPr>
          <w:p>
            <w:pPr>
              <w:pStyle w:val="41"/>
            </w:pPr>
          </w:p>
        </w:tc>
        <w:tc>
          <w:tcPr>
            <w:tcW w:w="368" w:type="pct"/>
            <w:tcBorders>
              <w:bottom w:val="single" w:color="auto" w:sz="4" w:space="0"/>
            </w:tcBorders>
            <w:vAlign w:val="center"/>
          </w:tcPr>
          <w:p>
            <w:pPr>
              <w:pStyle w:val="41"/>
            </w:pPr>
          </w:p>
        </w:tc>
        <w:tc>
          <w:tcPr>
            <w:tcW w:w="369" w:type="pct"/>
            <w:tcBorders>
              <w:top w:val="single" w:color="auto" w:sz="4" w:space="0"/>
              <w:bottom w:val="single" w:color="auto" w:sz="4" w:space="0"/>
            </w:tcBorders>
            <w:vAlign w:val="center"/>
          </w:tcPr>
          <w:p>
            <w:pPr>
              <w:pStyle w:val="41"/>
            </w:pPr>
          </w:p>
        </w:tc>
        <w:tc>
          <w:tcPr>
            <w:tcW w:w="367" w:type="pct"/>
            <w:tcBorders>
              <w:top w:val="single" w:color="auto" w:sz="4" w:space="0"/>
              <w:bottom w:val="single" w:color="auto" w:sz="4" w:space="0"/>
            </w:tcBorders>
            <w:vAlign w:val="center"/>
          </w:tcPr>
          <w:p>
            <w:pPr>
              <w:pStyle w:val="41"/>
            </w:pPr>
          </w:p>
        </w:tc>
        <w:tc>
          <w:tcPr>
            <w:tcW w:w="323" w:type="pct"/>
            <w:tcBorders>
              <w:top w:val="single" w:color="auto" w:sz="4" w:space="0"/>
              <w:bottom w:val="single" w:color="auto" w:sz="4" w:space="0"/>
            </w:tcBorders>
            <w:vAlign w:val="center"/>
          </w:tcPr>
          <w:p>
            <w:pPr>
              <w:pStyle w:val="41"/>
            </w:pPr>
          </w:p>
        </w:tc>
        <w:tc>
          <w:tcPr>
            <w:tcW w:w="368" w:type="pct"/>
            <w:tcBorders>
              <w:top w:val="single" w:color="auto" w:sz="4" w:space="0"/>
              <w:bottom w:val="single" w:color="auto" w:sz="4" w:space="0"/>
            </w:tcBorders>
            <w:vAlign w:val="center"/>
          </w:tcPr>
          <w:p>
            <w:pPr>
              <w:pStyle w:val="41"/>
            </w:pPr>
          </w:p>
        </w:tc>
        <w:tc>
          <w:tcPr>
            <w:tcW w:w="276" w:type="pct"/>
            <w:tcBorders>
              <w:top w:val="single" w:color="auto" w:sz="4" w:space="0"/>
              <w:bottom w:val="single" w:color="auto" w:sz="4" w:space="0"/>
            </w:tcBorders>
            <w:vAlign w:val="center"/>
          </w:tcPr>
          <w:p>
            <w:pPr>
              <w:pStyle w:val="41"/>
            </w:pPr>
          </w:p>
        </w:tc>
        <w:tc>
          <w:tcPr>
            <w:tcW w:w="337" w:type="pct"/>
            <w:tcBorders>
              <w:top w:val="single" w:color="auto" w:sz="4" w:space="0"/>
              <w:bottom w:val="single" w:color="auto" w:sz="4" w:space="0"/>
            </w:tcBorders>
            <w:vAlign w:val="center"/>
          </w:tcPr>
          <w:p>
            <w:pPr>
              <w:pStyle w:val="41"/>
            </w:pPr>
          </w:p>
        </w:tc>
        <w:tc>
          <w:tcPr>
            <w:tcW w:w="257" w:type="pct"/>
            <w:tcBorders>
              <w:top w:val="single" w:color="auto" w:sz="4" w:space="0"/>
              <w:bottom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65" w:type="pct"/>
            <w:vAlign w:val="center"/>
          </w:tcPr>
          <w:p>
            <w:pPr>
              <w:pStyle w:val="41"/>
            </w:pPr>
            <w:r>
              <w:t>10月</w:t>
            </w:r>
          </w:p>
        </w:tc>
        <w:tc>
          <w:tcPr>
            <w:tcW w:w="367" w:type="pct"/>
            <w:vAlign w:val="center"/>
          </w:tcPr>
          <w:p>
            <w:pPr>
              <w:pStyle w:val="41"/>
            </w:pPr>
          </w:p>
        </w:tc>
        <w:tc>
          <w:tcPr>
            <w:tcW w:w="368" w:type="pct"/>
            <w:vAlign w:val="center"/>
          </w:tcPr>
          <w:p>
            <w:pPr>
              <w:pStyle w:val="41"/>
            </w:pPr>
          </w:p>
        </w:tc>
        <w:tc>
          <w:tcPr>
            <w:tcW w:w="322" w:type="pct"/>
            <w:vAlign w:val="center"/>
          </w:tcPr>
          <w:p>
            <w:pPr>
              <w:pStyle w:val="41"/>
            </w:pPr>
          </w:p>
        </w:tc>
        <w:tc>
          <w:tcPr>
            <w:tcW w:w="322" w:type="pct"/>
            <w:vAlign w:val="center"/>
          </w:tcPr>
          <w:p>
            <w:pPr>
              <w:pStyle w:val="41"/>
            </w:pPr>
          </w:p>
        </w:tc>
        <w:tc>
          <w:tcPr>
            <w:tcW w:w="367" w:type="pct"/>
            <w:vAlign w:val="center"/>
          </w:tcPr>
          <w:p>
            <w:pPr>
              <w:pStyle w:val="41"/>
            </w:pPr>
          </w:p>
        </w:tc>
        <w:tc>
          <w:tcPr>
            <w:tcW w:w="323" w:type="pct"/>
            <w:vAlign w:val="center"/>
          </w:tcPr>
          <w:p>
            <w:pPr>
              <w:pStyle w:val="41"/>
            </w:pPr>
          </w:p>
        </w:tc>
        <w:tc>
          <w:tcPr>
            <w:tcW w:w="368" w:type="pct"/>
            <w:tcBorders>
              <w:bottom w:val="single" w:color="auto" w:sz="4" w:space="0"/>
            </w:tcBorders>
            <w:vAlign w:val="center"/>
          </w:tcPr>
          <w:p>
            <w:pPr>
              <w:pStyle w:val="41"/>
            </w:pPr>
          </w:p>
        </w:tc>
        <w:tc>
          <w:tcPr>
            <w:tcW w:w="369" w:type="pct"/>
            <w:tcBorders>
              <w:top w:val="single" w:color="auto" w:sz="4" w:space="0"/>
              <w:bottom w:val="single" w:color="auto" w:sz="4" w:space="0"/>
            </w:tcBorders>
            <w:vAlign w:val="center"/>
          </w:tcPr>
          <w:p>
            <w:pPr>
              <w:pStyle w:val="41"/>
            </w:pPr>
          </w:p>
        </w:tc>
        <w:tc>
          <w:tcPr>
            <w:tcW w:w="367" w:type="pct"/>
            <w:tcBorders>
              <w:top w:val="single" w:color="auto" w:sz="4" w:space="0"/>
              <w:bottom w:val="single" w:color="auto" w:sz="4" w:space="0"/>
            </w:tcBorders>
            <w:vAlign w:val="center"/>
          </w:tcPr>
          <w:p>
            <w:pPr>
              <w:pStyle w:val="41"/>
            </w:pPr>
          </w:p>
        </w:tc>
        <w:tc>
          <w:tcPr>
            <w:tcW w:w="323" w:type="pct"/>
            <w:tcBorders>
              <w:top w:val="single" w:color="auto" w:sz="4" w:space="0"/>
              <w:bottom w:val="single" w:color="auto" w:sz="4" w:space="0"/>
            </w:tcBorders>
            <w:vAlign w:val="center"/>
          </w:tcPr>
          <w:p>
            <w:pPr>
              <w:pStyle w:val="41"/>
            </w:pPr>
          </w:p>
        </w:tc>
        <w:tc>
          <w:tcPr>
            <w:tcW w:w="368" w:type="pct"/>
            <w:tcBorders>
              <w:top w:val="single" w:color="auto" w:sz="4" w:space="0"/>
              <w:bottom w:val="single" w:color="auto" w:sz="4" w:space="0"/>
            </w:tcBorders>
            <w:vAlign w:val="center"/>
          </w:tcPr>
          <w:p>
            <w:pPr>
              <w:pStyle w:val="41"/>
            </w:pPr>
          </w:p>
        </w:tc>
        <w:tc>
          <w:tcPr>
            <w:tcW w:w="276" w:type="pct"/>
            <w:tcBorders>
              <w:top w:val="single" w:color="auto" w:sz="4" w:space="0"/>
              <w:bottom w:val="single" w:color="auto" w:sz="4" w:space="0"/>
            </w:tcBorders>
            <w:vAlign w:val="center"/>
          </w:tcPr>
          <w:p>
            <w:pPr>
              <w:pStyle w:val="41"/>
            </w:pPr>
          </w:p>
        </w:tc>
        <w:tc>
          <w:tcPr>
            <w:tcW w:w="337" w:type="pct"/>
            <w:tcBorders>
              <w:top w:val="single" w:color="auto" w:sz="4" w:space="0"/>
              <w:bottom w:val="single" w:color="auto" w:sz="4" w:space="0"/>
            </w:tcBorders>
            <w:vAlign w:val="center"/>
          </w:tcPr>
          <w:p>
            <w:pPr>
              <w:pStyle w:val="41"/>
            </w:pPr>
          </w:p>
        </w:tc>
        <w:tc>
          <w:tcPr>
            <w:tcW w:w="257" w:type="pct"/>
            <w:tcBorders>
              <w:top w:val="single" w:color="auto" w:sz="4" w:space="0"/>
              <w:bottom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65" w:type="pct"/>
            <w:vAlign w:val="center"/>
          </w:tcPr>
          <w:p>
            <w:pPr>
              <w:pStyle w:val="41"/>
            </w:pPr>
            <w:r>
              <w:t>11月</w:t>
            </w:r>
          </w:p>
        </w:tc>
        <w:tc>
          <w:tcPr>
            <w:tcW w:w="367" w:type="pct"/>
            <w:vAlign w:val="center"/>
          </w:tcPr>
          <w:p>
            <w:pPr>
              <w:pStyle w:val="41"/>
            </w:pPr>
          </w:p>
        </w:tc>
        <w:tc>
          <w:tcPr>
            <w:tcW w:w="368" w:type="pct"/>
            <w:vAlign w:val="center"/>
          </w:tcPr>
          <w:p>
            <w:pPr>
              <w:pStyle w:val="41"/>
            </w:pPr>
          </w:p>
        </w:tc>
        <w:tc>
          <w:tcPr>
            <w:tcW w:w="322" w:type="pct"/>
            <w:vAlign w:val="center"/>
          </w:tcPr>
          <w:p>
            <w:pPr>
              <w:pStyle w:val="41"/>
            </w:pPr>
          </w:p>
        </w:tc>
        <w:tc>
          <w:tcPr>
            <w:tcW w:w="322" w:type="pct"/>
            <w:vAlign w:val="center"/>
          </w:tcPr>
          <w:p>
            <w:pPr>
              <w:pStyle w:val="41"/>
            </w:pPr>
          </w:p>
        </w:tc>
        <w:tc>
          <w:tcPr>
            <w:tcW w:w="367" w:type="pct"/>
            <w:vAlign w:val="center"/>
          </w:tcPr>
          <w:p>
            <w:pPr>
              <w:pStyle w:val="41"/>
            </w:pPr>
          </w:p>
        </w:tc>
        <w:tc>
          <w:tcPr>
            <w:tcW w:w="323" w:type="pct"/>
            <w:vAlign w:val="center"/>
          </w:tcPr>
          <w:p>
            <w:pPr>
              <w:pStyle w:val="41"/>
            </w:pPr>
          </w:p>
        </w:tc>
        <w:tc>
          <w:tcPr>
            <w:tcW w:w="368" w:type="pct"/>
            <w:vAlign w:val="center"/>
          </w:tcPr>
          <w:p>
            <w:pPr>
              <w:pStyle w:val="41"/>
            </w:pPr>
          </w:p>
        </w:tc>
        <w:tc>
          <w:tcPr>
            <w:tcW w:w="369" w:type="pct"/>
            <w:tcBorders>
              <w:top w:val="single" w:color="auto" w:sz="4" w:space="0"/>
              <w:bottom w:val="single" w:color="auto" w:sz="4" w:space="0"/>
            </w:tcBorders>
            <w:vAlign w:val="center"/>
          </w:tcPr>
          <w:p>
            <w:pPr>
              <w:pStyle w:val="41"/>
            </w:pPr>
          </w:p>
        </w:tc>
        <w:tc>
          <w:tcPr>
            <w:tcW w:w="367" w:type="pct"/>
            <w:tcBorders>
              <w:top w:val="single" w:color="auto" w:sz="4" w:space="0"/>
              <w:bottom w:val="single" w:color="auto" w:sz="4" w:space="0"/>
            </w:tcBorders>
            <w:vAlign w:val="center"/>
          </w:tcPr>
          <w:p>
            <w:pPr>
              <w:pStyle w:val="41"/>
            </w:pPr>
          </w:p>
        </w:tc>
        <w:tc>
          <w:tcPr>
            <w:tcW w:w="323" w:type="pct"/>
            <w:tcBorders>
              <w:top w:val="single" w:color="auto" w:sz="4" w:space="0"/>
              <w:bottom w:val="single" w:color="auto" w:sz="4" w:space="0"/>
            </w:tcBorders>
            <w:vAlign w:val="center"/>
          </w:tcPr>
          <w:p>
            <w:pPr>
              <w:pStyle w:val="41"/>
            </w:pPr>
          </w:p>
        </w:tc>
        <w:tc>
          <w:tcPr>
            <w:tcW w:w="368" w:type="pct"/>
            <w:tcBorders>
              <w:top w:val="single" w:color="auto" w:sz="4" w:space="0"/>
              <w:bottom w:val="single" w:color="auto" w:sz="4" w:space="0"/>
            </w:tcBorders>
            <w:vAlign w:val="center"/>
          </w:tcPr>
          <w:p>
            <w:pPr>
              <w:pStyle w:val="41"/>
            </w:pPr>
          </w:p>
        </w:tc>
        <w:tc>
          <w:tcPr>
            <w:tcW w:w="276" w:type="pct"/>
            <w:tcBorders>
              <w:top w:val="single" w:color="auto" w:sz="4" w:space="0"/>
              <w:bottom w:val="single" w:color="auto" w:sz="4" w:space="0"/>
            </w:tcBorders>
            <w:vAlign w:val="center"/>
          </w:tcPr>
          <w:p>
            <w:pPr>
              <w:pStyle w:val="41"/>
            </w:pPr>
          </w:p>
        </w:tc>
        <w:tc>
          <w:tcPr>
            <w:tcW w:w="337" w:type="pct"/>
            <w:tcBorders>
              <w:top w:val="single" w:color="auto" w:sz="4" w:space="0"/>
              <w:bottom w:val="single" w:color="auto" w:sz="4" w:space="0"/>
            </w:tcBorders>
            <w:vAlign w:val="center"/>
          </w:tcPr>
          <w:p>
            <w:pPr>
              <w:pStyle w:val="41"/>
            </w:pPr>
          </w:p>
        </w:tc>
        <w:tc>
          <w:tcPr>
            <w:tcW w:w="257" w:type="pct"/>
            <w:tcBorders>
              <w:top w:val="single" w:color="auto" w:sz="4" w:space="0"/>
              <w:bottom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65" w:type="pct"/>
            <w:vAlign w:val="center"/>
          </w:tcPr>
          <w:p>
            <w:pPr>
              <w:pStyle w:val="41"/>
            </w:pPr>
            <w:r>
              <w:t>12月</w:t>
            </w:r>
          </w:p>
        </w:tc>
        <w:tc>
          <w:tcPr>
            <w:tcW w:w="367" w:type="pct"/>
            <w:vAlign w:val="center"/>
          </w:tcPr>
          <w:p>
            <w:pPr>
              <w:pStyle w:val="41"/>
            </w:pPr>
          </w:p>
        </w:tc>
        <w:tc>
          <w:tcPr>
            <w:tcW w:w="368" w:type="pct"/>
            <w:vAlign w:val="center"/>
          </w:tcPr>
          <w:p>
            <w:pPr>
              <w:pStyle w:val="41"/>
            </w:pPr>
          </w:p>
        </w:tc>
        <w:tc>
          <w:tcPr>
            <w:tcW w:w="322" w:type="pct"/>
            <w:vAlign w:val="center"/>
          </w:tcPr>
          <w:p>
            <w:pPr>
              <w:pStyle w:val="41"/>
            </w:pPr>
          </w:p>
        </w:tc>
        <w:tc>
          <w:tcPr>
            <w:tcW w:w="322" w:type="pct"/>
            <w:vAlign w:val="center"/>
          </w:tcPr>
          <w:p>
            <w:pPr>
              <w:pStyle w:val="41"/>
            </w:pPr>
          </w:p>
        </w:tc>
        <w:tc>
          <w:tcPr>
            <w:tcW w:w="367" w:type="pct"/>
            <w:vAlign w:val="center"/>
          </w:tcPr>
          <w:p>
            <w:pPr>
              <w:pStyle w:val="41"/>
            </w:pPr>
          </w:p>
        </w:tc>
        <w:tc>
          <w:tcPr>
            <w:tcW w:w="323" w:type="pct"/>
            <w:vAlign w:val="center"/>
          </w:tcPr>
          <w:p>
            <w:pPr>
              <w:pStyle w:val="41"/>
            </w:pPr>
          </w:p>
        </w:tc>
        <w:tc>
          <w:tcPr>
            <w:tcW w:w="368" w:type="pct"/>
            <w:vAlign w:val="center"/>
          </w:tcPr>
          <w:p>
            <w:pPr>
              <w:pStyle w:val="41"/>
            </w:pPr>
          </w:p>
        </w:tc>
        <w:tc>
          <w:tcPr>
            <w:tcW w:w="369" w:type="pct"/>
            <w:tcBorders>
              <w:top w:val="single" w:color="auto" w:sz="4" w:space="0"/>
            </w:tcBorders>
            <w:vAlign w:val="center"/>
          </w:tcPr>
          <w:p>
            <w:pPr>
              <w:pStyle w:val="41"/>
            </w:pPr>
          </w:p>
        </w:tc>
        <w:tc>
          <w:tcPr>
            <w:tcW w:w="367" w:type="pct"/>
            <w:tcBorders>
              <w:top w:val="single" w:color="auto" w:sz="4" w:space="0"/>
            </w:tcBorders>
            <w:vAlign w:val="center"/>
          </w:tcPr>
          <w:p>
            <w:pPr>
              <w:pStyle w:val="41"/>
            </w:pPr>
          </w:p>
        </w:tc>
        <w:tc>
          <w:tcPr>
            <w:tcW w:w="323" w:type="pct"/>
            <w:tcBorders>
              <w:top w:val="single" w:color="auto" w:sz="4" w:space="0"/>
            </w:tcBorders>
            <w:vAlign w:val="center"/>
          </w:tcPr>
          <w:p>
            <w:pPr>
              <w:pStyle w:val="41"/>
            </w:pPr>
          </w:p>
        </w:tc>
        <w:tc>
          <w:tcPr>
            <w:tcW w:w="368" w:type="pct"/>
            <w:tcBorders>
              <w:top w:val="single" w:color="auto" w:sz="4" w:space="0"/>
            </w:tcBorders>
            <w:vAlign w:val="center"/>
          </w:tcPr>
          <w:p>
            <w:pPr>
              <w:pStyle w:val="41"/>
            </w:pPr>
          </w:p>
        </w:tc>
        <w:tc>
          <w:tcPr>
            <w:tcW w:w="276" w:type="pct"/>
            <w:tcBorders>
              <w:top w:val="single" w:color="auto" w:sz="4" w:space="0"/>
            </w:tcBorders>
            <w:vAlign w:val="center"/>
          </w:tcPr>
          <w:p>
            <w:pPr>
              <w:pStyle w:val="41"/>
            </w:pPr>
          </w:p>
        </w:tc>
        <w:tc>
          <w:tcPr>
            <w:tcW w:w="337" w:type="pct"/>
            <w:tcBorders>
              <w:top w:val="single" w:color="auto" w:sz="4" w:space="0"/>
            </w:tcBorders>
            <w:vAlign w:val="center"/>
          </w:tcPr>
          <w:p>
            <w:pPr>
              <w:pStyle w:val="41"/>
            </w:pPr>
          </w:p>
        </w:tc>
        <w:tc>
          <w:tcPr>
            <w:tcW w:w="257" w:type="pct"/>
            <w:tcBorders>
              <w:top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65" w:type="pct"/>
            <w:vAlign w:val="center"/>
          </w:tcPr>
          <w:p>
            <w:pPr>
              <w:pStyle w:val="41"/>
            </w:pPr>
            <w:r>
              <w:t>合计</w:t>
            </w:r>
          </w:p>
        </w:tc>
        <w:tc>
          <w:tcPr>
            <w:tcW w:w="367" w:type="pct"/>
            <w:vAlign w:val="center"/>
          </w:tcPr>
          <w:p>
            <w:pPr>
              <w:pStyle w:val="41"/>
            </w:pPr>
          </w:p>
        </w:tc>
        <w:tc>
          <w:tcPr>
            <w:tcW w:w="368" w:type="pct"/>
            <w:vAlign w:val="center"/>
          </w:tcPr>
          <w:p>
            <w:pPr>
              <w:pStyle w:val="41"/>
            </w:pPr>
          </w:p>
        </w:tc>
        <w:tc>
          <w:tcPr>
            <w:tcW w:w="322" w:type="pct"/>
            <w:vAlign w:val="center"/>
          </w:tcPr>
          <w:p>
            <w:pPr>
              <w:pStyle w:val="41"/>
            </w:pPr>
          </w:p>
        </w:tc>
        <w:tc>
          <w:tcPr>
            <w:tcW w:w="322" w:type="pct"/>
            <w:vAlign w:val="center"/>
          </w:tcPr>
          <w:p>
            <w:pPr>
              <w:pStyle w:val="41"/>
            </w:pPr>
          </w:p>
        </w:tc>
        <w:tc>
          <w:tcPr>
            <w:tcW w:w="367" w:type="pct"/>
            <w:vAlign w:val="center"/>
          </w:tcPr>
          <w:p>
            <w:pPr>
              <w:pStyle w:val="41"/>
            </w:pPr>
          </w:p>
        </w:tc>
        <w:tc>
          <w:tcPr>
            <w:tcW w:w="323" w:type="pct"/>
            <w:vAlign w:val="center"/>
          </w:tcPr>
          <w:p>
            <w:pPr>
              <w:pStyle w:val="41"/>
            </w:pPr>
          </w:p>
        </w:tc>
        <w:tc>
          <w:tcPr>
            <w:tcW w:w="368" w:type="pct"/>
            <w:vAlign w:val="center"/>
          </w:tcPr>
          <w:p>
            <w:pPr>
              <w:pStyle w:val="41"/>
            </w:pPr>
          </w:p>
        </w:tc>
        <w:tc>
          <w:tcPr>
            <w:tcW w:w="369" w:type="pct"/>
            <w:vAlign w:val="center"/>
          </w:tcPr>
          <w:p>
            <w:pPr>
              <w:pStyle w:val="41"/>
            </w:pPr>
          </w:p>
        </w:tc>
        <w:tc>
          <w:tcPr>
            <w:tcW w:w="367" w:type="pct"/>
            <w:vAlign w:val="center"/>
          </w:tcPr>
          <w:p>
            <w:pPr>
              <w:pStyle w:val="41"/>
            </w:pPr>
          </w:p>
        </w:tc>
        <w:tc>
          <w:tcPr>
            <w:tcW w:w="323" w:type="pct"/>
            <w:vAlign w:val="center"/>
          </w:tcPr>
          <w:p>
            <w:pPr>
              <w:pStyle w:val="41"/>
            </w:pPr>
          </w:p>
        </w:tc>
        <w:tc>
          <w:tcPr>
            <w:tcW w:w="368" w:type="pct"/>
            <w:vAlign w:val="center"/>
          </w:tcPr>
          <w:p>
            <w:pPr>
              <w:pStyle w:val="41"/>
            </w:pPr>
          </w:p>
        </w:tc>
        <w:tc>
          <w:tcPr>
            <w:tcW w:w="276" w:type="pct"/>
            <w:vAlign w:val="center"/>
          </w:tcPr>
          <w:p>
            <w:pPr>
              <w:pStyle w:val="41"/>
            </w:pPr>
          </w:p>
        </w:tc>
        <w:tc>
          <w:tcPr>
            <w:tcW w:w="337" w:type="pct"/>
            <w:vAlign w:val="center"/>
          </w:tcPr>
          <w:p>
            <w:pPr>
              <w:pStyle w:val="41"/>
            </w:pPr>
          </w:p>
        </w:tc>
        <w:tc>
          <w:tcPr>
            <w:tcW w:w="257" w:type="pct"/>
            <w:vAlign w:val="center"/>
          </w:tcPr>
          <w:p>
            <w:pPr>
              <w:pStyle w:val="41"/>
            </w:pPr>
          </w:p>
        </w:tc>
      </w:tr>
    </w:tbl>
    <w:p/>
    <w:p>
      <w:pPr>
        <w:sectPr>
          <w:pgSz w:w="16838" w:h="11906" w:orient="landscape"/>
          <w:pgMar w:top="550" w:right="1077" w:bottom="737" w:left="862" w:header="851" w:footer="992" w:gutter="0"/>
          <w:cols w:space="425" w:num="1"/>
          <w:docGrid w:type="lines" w:linePitch="326" w:charSpace="0"/>
        </w:sectPr>
      </w:pPr>
    </w:p>
    <w:p>
      <w:pPr>
        <w:jc w:val="left"/>
        <w:rPr>
          <w:b/>
          <w:szCs w:val="24"/>
        </w:rPr>
      </w:pPr>
      <w:r>
        <w:rPr>
          <w:rFonts w:hint="eastAsia"/>
          <w:b/>
          <w:szCs w:val="24"/>
        </w:rPr>
        <w:t>附表B2：建筑分项能耗账单</w:t>
      </w:r>
    </w:p>
    <w:p>
      <w:pPr>
        <w:jc w:val="left"/>
        <w:rPr>
          <w:b/>
          <w:szCs w:val="24"/>
        </w:rPr>
      </w:pPr>
      <w:r>
        <w:rPr>
          <w:rFonts w:hint="eastAsia"/>
          <w:b/>
          <w:szCs w:val="24"/>
        </w:rPr>
        <w:t>年份：</w:t>
      </w:r>
      <w:r>
        <w:rPr>
          <w:szCs w:val="24"/>
          <w:u w:val="single"/>
        </w:rPr>
        <w:t xml:space="preserve">     </w:t>
      </w:r>
      <w:r>
        <w:rPr>
          <w:rFonts w:hint="eastAsia"/>
          <w:szCs w:val="24"/>
        </w:rPr>
        <w:t>，</w:t>
      </w:r>
      <w:r>
        <w:rPr>
          <w:rFonts w:hint="eastAsia"/>
          <w:b/>
          <w:szCs w:val="24"/>
        </w:rPr>
        <w:t>年碳排放：</w:t>
      </w:r>
      <w:r>
        <w:rPr>
          <w:szCs w:val="24"/>
          <w:u w:val="single"/>
        </w:rPr>
        <w:t xml:space="preserve">      </w:t>
      </w:r>
      <w:r>
        <w:rPr>
          <w:rFonts w:hint="eastAsia"/>
          <w:bCs/>
          <w:szCs w:val="24"/>
        </w:rPr>
        <w:t>(</w:t>
      </w:r>
      <w:r>
        <w:rPr>
          <w:bCs/>
          <w:szCs w:val="24"/>
        </w:rPr>
        <w:t>kgCO</w:t>
      </w:r>
      <w:r>
        <w:rPr>
          <w:bCs/>
          <w:szCs w:val="24"/>
          <w:vertAlign w:val="subscript"/>
        </w:rPr>
        <w:t>2</w:t>
      </w:r>
      <w:r>
        <w:rPr>
          <w:bCs/>
          <w:szCs w:val="24"/>
        </w:rPr>
        <w:t>e)</w:t>
      </w: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0"/>
        <w:gridCol w:w="1257"/>
        <w:gridCol w:w="1261"/>
        <w:gridCol w:w="1257"/>
        <w:gridCol w:w="1261"/>
        <w:gridCol w:w="1064"/>
        <w:gridCol w:w="979"/>
        <w:gridCol w:w="1729"/>
        <w:gridCol w:w="12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355" w:type="pct"/>
            <w:vMerge w:val="restart"/>
            <w:vAlign w:val="center"/>
          </w:tcPr>
          <w:p>
            <w:pPr>
              <w:pStyle w:val="41"/>
            </w:pPr>
            <w:r>
              <w:t>月份</w:t>
            </w:r>
          </w:p>
        </w:tc>
        <w:tc>
          <w:tcPr>
            <w:tcW w:w="1162" w:type="pct"/>
            <w:gridSpan w:val="2"/>
            <w:tcBorders>
              <w:bottom w:val="single" w:color="auto" w:sz="4" w:space="0"/>
              <w:right w:val="double" w:color="auto" w:sz="4" w:space="0"/>
            </w:tcBorders>
            <w:vAlign w:val="center"/>
          </w:tcPr>
          <w:p>
            <w:pPr>
              <w:pStyle w:val="41"/>
            </w:pPr>
            <w:r>
              <w:rPr>
                <w:rFonts w:hint="eastAsia"/>
                <w:b/>
              </w:rPr>
              <w:t>照明插座用能</w:t>
            </w:r>
          </w:p>
        </w:tc>
        <w:tc>
          <w:tcPr>
            <w:tcW w:w="1162" w:type="pct"/>
            <w:gridSpan w:val="2"/>
            <w:tcBorders>
              <w:top w:val="single" w:color="auto" w:sz="4" w:space="0"/>
              <w:left w:val="double" w:color="auto" w:sz="4" w:space="0"/>
              <w:bottom w:val="single" w:color="auto" w:sz="4" w:space="0"/>
              <w:right w:val="double" w:color="auto" w:sz="4" w:space="0"/>
            </w:tcBorders>
            <w:vAlign w:val="center"/>
          </w:tcPr>
          <w:p>
            <w:pPr>
              <w:pStyle w:val="41"/>
            </w:pPr>
            <w:r>
              <w:rPr>
                <w:rFonts w:hint="eastAsia"/>
                <w:b/>
              </w:rPr>
              <w:t>空调用能</w:t>
            </w:r>
          </w:p>
        </w:tc>
        <w:tc>
          <w:tcPr>
            <w:tcW w:w="943" w:type="pct"/>
            <w:gridSpan w:val="2"/>
            <w:tcBorders>
              <w:top w:val="single" w:color="auto" w:sz="4" w:space="0"/>
              <w:left w:val="double" w:color="auto" w:sz="4" w:space="0"/>
              <w:bottom w:val="single" w:color="auto" w:sz="4" w:space="0"/>
              <w:right w:val="double" w:color="auto" w:sz="4" w:space="0"/>
            </w:tcBorders>
            <w:vAlign w:val="center"/>
          </w:tcPr>
          <w:p>
            <w:pPr>
              <w:pStyle w:val="41"/>
              <w:rPr>
                <w:b/>
              </w:rPr>
            </w:pPr>
            <w:r>
              <w:rPr>
                <w:rFonts w:hint="eastAsia"/>
                <w:b/>
              </w:rPr>
              <w:t>动力用能</w:t>
            </w:r>
          </w:p>
          <w:p>
            <w:pPr>
              <w:pStyle w:val="41"/>
            </w:pPr>
            <w:r>
              <w:rPr>
                <w:rFonts w:hint="eastAsia"/>
                <w:b/>
              </w:rPr>
              <w:t>（电梯、水泵等）</w:t>
            </w:r>
          </w:p>
        </w:tc>
        <w:tc>
          <w:tcPr>
            <w:tcW w:w="1378" w:type="pct"/>
            <w:gridSpan w:val="2"/>
            <w:tcBorders>
              <w:top w:val="single" w:color="auto" w:sz="4" w:space="0"/>
              <w:left w:val="double" w:color="auto" w:sz="4" w:space="0"/>
              <w:bottom w:val="single" w:color="auto" w:sz="4" w:space="0"/>
              <w:right w:val="single" w:color="auto" w:sz="4" w:space="0"/>
            </w:tcBorders>
            <w:vAlign w:val="center"/>
          </w:tcPr>
          <w:p>
            <w:pPr>
              <w:pStyle w:val="41"/>
              <w:rPr>
                <w:b/>
              </w:rPr>
            </w:pPr>
            <w:r>
              <w:rPr>
                <w:rFonts w:hint="eastAsia"/>
                <w:b/>
              </w:rPr>
              <w:t>特殊用能</w:t>
            </w:r>
          </w:p>
          <w:p>
            <w:pPr>
              <w:pStyle w:val="41"/>
              <w:rPr>
                <w:b/>
              </w:rPr>
            </w:pPr>
            <w:r>
              <w:rPr>
                <w:rFonts w:hint="eastAsia"/>
                <w:b/>
              </w:rPr>
              <w:t>（厨房、信息中心、控制中心等）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355" w:type="pct"/>
            <w:vMerge w:val="continue"/>
            <w:vAlign w:val="center"/>
          </w:tcPr>
          <w:p>
            <w:pPr>
              <w:pStyle w:val="41"/>
            </w:pPr>
          </w:p>
        </w:tc>
        <w:tc>
          <w:tcPr>
            <w:tcW w:w="580" w:type="pct"/>
            <w:tcBorders>
              <w:top w:val="single" w:color="auto" w:sz="4" w:space="0"/>
            </w:tcBorders>
            <w:vAlign w:val="center"/>
          </w:tcPr>
          <w:p>
            <w:pPr>
              <w:pStyle w:val="41"/>
            </w:pPr>
            <w:r>
              <w:t>月耗电量</w:t>
            </w:r>
            <w:r>
              <w:rPr>
                <w:rFonts w:hint="eastAsia"/>
              </w:rPr>
              <w:t>/</w:t>
            </w:r>
            <w:r>
              <w:t>(</w:t>
            </w:r>
            <w:r>
              <w:rPr>
                <w:rFonts w:hint="eastAsia"/>
              </w:rPr>
              <w:t>kW</w:t>
            </w:r>
            <w:r>
              <w:rPr>
                <w:rFonts w:cs="Times New Roman"/>
              </w:rPr>
              <w:t>·</w:t>
            </w:r>
            <w:r>
              <w:rPr>
                <w:rFonts w:hint="eastAsia"/>
              </w:rPr>
              <w:t>h</w:t>
            </w:r>
            <w:r>
              <w:t>)</w:t>
            </w:r>
          </w:p>
        </w:tc>
        <w:tc>
          <w:tcPr>
            <w:tcW w:w="582" w:type="pct"/>
            <w:tcBorders>
              <w:top w:val="single" w:color="auto" w:sz="4" w:space="0"/>
              <w:right w:val="double" w:color="auto" w:sz="4" w:space="0"/>
            </w:tcBorders>
            <w:vAlign w:val="center"/>
          </w:tcPr>
          <w:p>
            <w:pPr>
              <w:pStyle w:val="41"/>
            </w:pPr>
            <w:r>
              <w:rPr>
                <w:rFonts w:hint="eastAsia"/>
              </w:rPr>
              <w:t>月</w:t>
            </w:r>
            <w:r>
              <w:t>电</w:t>
            </w:r>
            <w:r>
              <w:rPr>
                <w:rFonts w:hint="eastAsia"/>
              </w:rPr>
              <w:t>费/元</w:t>
            </w:r>
          </w:p>
        </w:tc>
        <w:tc>
          <w:tcPr>
            <w:tcW w:w="580" w:type="pct"/>
            <w:tcBorders>
              <w:top w:val="single" w:color="auto" w:sz="4" w:space="0"/>
              <w:left w:val="double" w:color="auto" w:sz="4" w:space="0"/>
            </w:tcBorders>
            <w:vAlign w:val="center"/>
          </w:tcPr>
          <w:p>
            <w:pPr>
              <w:pStyle w:val="41"/>
            </w:pPr>
            <w:r>
              <w:t>月耗电量</w:t>
            </w:r>
            <w:r>
              <w:rPr>
                <w:rFonts w:hint="eastAsia"/>
              </w:rPr>
              <w:t>/</w:t>
            </w:r>
            <w:r>
              <w:t>(</w:t>
            </w:r>
            <w:r>
              <w:rPr>
                <w:rFonts w:hint="eastAsia"/>
              </w:rPr>
              <w:t>kW</w:t>
            </w:r>
            <w:r>
              <w:rPr>
                <w:rFonts w:cs="Times New Roman"/>
              </w:rPr>
              <w:t>·</w:t>
            </w:r>
            <w:r>
              <w:rPr>
                <w:rFonts w:hint="eastAsia"/>
              </w:rPr>
              <w:t>h</w:t>
            </w:r>
            <w:r>
              <w:t>)</w:t>
            </w:r>
          </w:p>
        </w:tc>
        <w:tc>
          <w:tcPr>
            <w:tcW w:w="582" w:type="pct"/>
            <w:tcBorders>
              <w:top w:val="single" w:color="auto" w:sz="4" w:space="0"/>
              <w:right w:val="double" w:color="auto" w:sz="4" w:space="0"/>
            </w:tcBorders>
            <w:vAlign w:val="center"/>
          </w:tcPr>
          <w:p>
            <w:pPr>
              <w:pStyle w:val="41"/>
            </w:pPr>
            <w:r>
              <w:rPr>
                <w:rFonts w:hint="eastAsia"/>
              </w:rPr>
              <w:t>月</w:t>
            </w:r>
            <w:r>
              <w:t>电</w:t>
            </w:r>
            <w:r>
              <w:rPr>
                <w:rFonts w:hint="eastAsia"/>
              </w:rPr>
              <w:t>费/元</w:t>
            </w:r>
          </w:p>
        </w:tc>
        <w:tc>
          <w:tcPr>
            <w:tcW w:w="491" w:type="pct"/>
            <w:tcBorders>
              <w:top w:val="single" w:color="auto" w:sz="4" w:space="0"/>
              <w:left w:val="double" w:color="auto" w:sz="4" w:space="0"/>
            </w:tcBorders>
            <w:vAlign w:val="center"/>
          </w:tcPr>
          <w:p>
            <w:pPr>
              <w:pStyle w:val="41"/>
            </w:pPr>
            <w:r>
              <w:t>月耗电量</w:t>
            </w:r>
            <w:r>
              <w:rPr>
                <w:rFonts w:hint="eastAsia"/>
              </w:rPr>
              <w:t>/</w:t>
            </w:r>
            <w:r>
              <w:t>(</w:t>
            </w:r>
            <w:r>
              <w:rPr>
                <w:rFonts w:hint="eastAsia"/>
              </w:rPr>
              <w:t>kW</w:t>
            </w:r>
            <w:r>
              <w:rPr>
                <w:rFonts w:cs="Times New Roman"/>
              </w:rPr>
              <w:t>·</w:t>
            </w:r>
            <w:r>
              <w:rPr>
                <w:rFonts w:hint="eastAsia"/>
              </w:rPr>
              <w:t>h</w:t>
            </w:r>
            <w:r>
              <w:t>)</w:t>
            </w:r>
          </w:p>
        </w:tc>
        <w:tc>
          <w:tcPr>
            <w:tcW w:w="452" w:type="pct"/>
            <w:tcBorders>
              <w:top w:val="single" w:color="auto" w:sz="4" w:space="0"/>
              <w:right w:val="double" w:color="auto" w:sz="4" w:space="0"/>
            </w:tcBorders>
            <w:vAlign w:val="center"/>
          </w:tcPr>
          <w:p>
            <w:pPr>
              <w:pStyle w:val="41"/>
            </w:pPr>
            <w:r>
              <w:rPr>
                <w:rFonts w:hint="eastAsia"/>
              </w:rPr>
              <w:t>月</w:t>
            </w:r>
            <w:r>
              <w:t>电</w:t>
            </w:r>
            <w:r>
              <w:rPr>
                <w:rFonts w:hint="eastAsia"/>
              </w:rPr>
              <w:t>费/元</w:t>
            </w:r>
          </w:p>
        </w:tc>
        <w:tc>
          <w:tcPr>
            <w:tcW w:w="798" w:type="pct"/>
            <w:tcBorders>
              <w:top w:val="single" w:color="auto" w:sz="4" w:space="0"/>
              <w:left w:val="double" w:color="auto" w:sz="4" w:space="0"/>
            </w:tcBorders>
            <w:vAlign w:val="center"/>
          </w:tcPr>
          <w:p>
            <w:pPr>
              <w:pStyle w:val="41"/>
            </w:pPr>
            <w:r>
              <w:t>月耗电量</w:t>
            </w:r>
            <w:r>
              <w:rPr>
                <w:rFonts w:hint="eastAsia"/>
              </w:rPr>
              <w:t>/</w:t>
            </w:r>
            <w:r>
              <w:t>(</w:t>
            </w:r>
            <w:r>
              <w:rPr>
                <w:rFonts w:hint="eastAsia"/>
              </w:rPr>
              <w:t>kW</w:t>
            </w:r>
            <w:r>
              <w:rPr>
                <w:rFonts w:cs="Times New Roman"/>
              </w:rPr>
              <w:t>·</w:t>
            </w:r>
            <w:r>
              <w:rPr>
                <w:rFonts w:hint="eastAsia"/>
              </w:rPr>
              <w:t>h</w:t>
            </w:r>
            <w:r>
              <w:t>)</w:t>
            </w:r>
          </w:p>
        </w:tc>
        <w:tc>
          <w:tcPr>
            <w:tcW w:w="580" w:type="pct"/>
            <w:tcBorders>
              <w:top w:val="single" w:color="auto" w:sz="4" w:space="0"/>
            </w:tcBorders>
            <w:vAlign w:val="center"/>
          </w:tcPr>
          <w:p>
            <w:pPr>
              <w:pStyle w:val="41"/>
            </w:pPr>
            <w:r>
              <w:rPr>
                <w:rFonts w:hint="eastAsia"/>
              </w:rPr>
              <w:t>月</w:t>
            </w:r>
            <w:r>
              <w:t>电</w:t>
            </w:r>
            <w:r>
              <w:rPr>
                <w:rFonts w:hint="eastAsia"/>
              </w:rPr>
              <w:t>费/元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355" w:type="pct"/>
            <w:vAlign w:val="center"/>
          </w:tcPr>
          <w:p>
            <w:pPr>
              <w:pStyle w:val="41"/>
            </w:pPr>
            <w:r>
              <w:t>1月</w:t>
            </w:r>
          </w:p>
        </w:tc>
        <w:tc>
          <w:tcPr>
            <w:tcW w:w="580" w:type="pct"/>
            <w:vAlign w:val="center"/>
          </w:tcPr>
          <w:p>
            <w:pPr>
              <w:pStyle w:val="41"/>
            </w:pPr>
          </w:p>
        </w:tc>
        <w:tc>
          <w:tcPr>
            <w:tcW w:w="582" w:type="pct"/>
            <w:tcBorders>
              <w:right w:val="double" w:color="auto" w:sz="4" w:space="0"/>
            </w:tcBorders>
            <w:vAlign w:val="center"/>
          </w:tcPr>
          <w:p>
            <w:pPr>
              <w:pStyle w:val="41"/>
            </w:pPr>
          </w:p>
        </w:tc>
        <w:tc>
          <w:tcPr>
            <w:tcW w:w="580" w:type="pct"/>
            <w:tcBorders>
              <w:left w:val="double" w:color="auto" w:sz="4" w:space="0"/>
            </w:tcBorders>
            <w:vAlign w:val="center"/>
          </w:tcPr>
          <w:p>
            <w:pPr>
              <w:pStyle w:val="41"/>
            </w:pPr>
          </w:p>
        </w:tc>
        <w:tc>
          <w:tcPr>
            <w:tcW w:w="582" w:type="pct"/>
            <w:tcBorders>
              <w:right w:val="double" w:color="auto" w:sz="4" w:space="0"/>
            </w:tcBorders>
            <w:vAlign w:val="center"/>
          </w:tcPr>
          <w:p>
            <w:pPr>
              <w:pStyle w:val="41"/>
            </w:pPr>
          </w:p>
        </w:tc>
        <w:tc>
          <w:tcPr>
            <w:tcW w:w="491" w:type="pct"/>
            <w:tcBorders>
              <w:left w:val="double" w:color="auto" w:sz="4" w:space="0"/>
            </w:tcBorders>
            <w:vAlign w:val="center"/>
          </w:tcPr>
          <w:p>
            <w:pPr>
              <w:pStyle w:val="41"/>
            </w:pPr>
          </w:p>
        </w:tc>
        <w:tc>
          <w:tcPr>
            <w:tcW w:w="452" w:type="pct"/>
            <w:tcBorders>
              <w:right w:val="double" w:color="auto" w:sz="4" w:space="0"/>
            </w:tcBorders>
            <w:vAlign w:val="center"/>
          </w:tcPr>
          <w:p>
            <w:pPr>
              <w:pStyle w:val="41"/>
            </w:pPr>
          </w:p>
        </w:tc>
        <w:tc>
          <w:tcPr>
            <w:tcW w:w="798" w:type="pct"/>
            <w:tcBorders>
              <w:left w:val="double" w:color="auto" w:sz="4" w:space="0"/>
              <w:bottom w:val="single" w:color="auto" w:sz="4" w:space="0"/>
            </w:tcBorders>
            <w:vAlign w:val="center"/>
          </w:tcPr>
          <w:p>
            <w:pPr>
              <w:pStyle w:val="41"/>
            </w:pPr>
          </w:p>
        </w:tc>
        <w:tc>
          <w:tcPr>
            <w:tcW w:w="580" w:type="pct"/>
            <w:tcBorders>
              <w:bottom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355" w:type="pct"/>
            <w:vAlign w:val="center"/>
          </w:tcPr>
          <w:p>
            <w:pPr>
              <w:pStyle w:val="41"/>
            </w:pPr>
            <w:r>
              <w:t>2月</w:t>
            </w:r>
          </w:p>
        </w:tc>
        <w:tc>
          <w:tcPr>
            <w:tcW w:w="580" w:type="pct"/>
            <w:vAlign w:val="center"/>
          </w:tcPr>
          <w:p>
            <w:pPr>
              <w:pStyle w:val="41"/>
            </w:pPr>
          </w:p>
        </w:tc>
        <w:tc>
          <w:tcPr>
            <w:tcW w:w="582" w:type="pct"/>
            <w:tcBorders>
              <w:right w:val="double" w:color="auto" w:sz="4" w:space="0"/>
            </w:tcBorders>
            <w:vAlign w:val="center"/>
          </w:tcPr>
          <w:p>
            <w:pPr>
              <w:pStyle w:val="41"/>
            </w:pPr>
          </w:p>
        </w:tc>
        <w:tc>
          <w:tcPr>
            <w:tcW w:w="580" w:type="pct"/>
            <w:tcBorders>
              <w:left w:val="double" w:color="auto" w:sz="4" w:space="0"/>
            </w:tcBorders>
            <w:vAlign w:val="center"/>
          </w:tcPr>
          <w:p>
            <w:pPr>
              <w:pStyle w:val="41"/>
            </w:pPr>
          </w:p>
        </w:tc>
        <w:tc>
          <w:tcPr>
            <w:tcW w:w="582" w:type="pct"/>
            <w:tcBorders>
              <w:right w:val="double" w:color="auto" w:sz="4" w:space="0"/>
            </w:tcBorders>
            <w:vAlign w:val="center"/>
          </w:tcPr>
          <w:p>
            <w:pPr>
              <w:pStyle w:val="41"/>
            </w:pPr>
          </w:p>
        </w:tc>
        <w:tc>
          <w:tcPr>
            <w:tcW w:w="491" w:type="pct"/>
            <w:tcBorders>
              <w:left w:val="double" w:color="auto" w:sz="4" w:space="0"/>
            </w:tcBorders>
            <w:vAlign w:val="center"/>
          </w:tcPr>
          <w:p>
            <w:pPr>
              <w:pStyle w:val="41"/>
            </w:pPr>
          </w:p>
        </w:tc>
        <w:tc>
          <w:tcPr>
            <w:tcW w:w="452" w:type="pct"/>
            <w:tcBorders>
              <w:right w:val="double" w:color="auto" w:sz="4" w:space="0"/>
            </w:tcBorders>
            <w:vAlign w:val="center"/>
          </w:tcPr>
          <w:p>
            <w:pPr>
              <w:pStyle w:val="41"/>
            </w:pPr>
          </w:p>
        </w:tc>
        <w:tc>
          <w:tcPr>
            <w:tcW w:w="798" w:type="pct"/>
            <w:tcBorders>
              <w:left w:val="double" w:color="auto" w:sz="4" w:space="0"/>
              <w:bottom w:val="single" w:color="auto" w:sz="4" w:space="0"/>
            </w:tcBorders>
            <w:vAlign w:val="center"/>
          </w:tcPr>
          <w:p>
            <w:pPr>
              <w:pStyle w:val="41"/>
            </w:pPr>
          </w:p>
        </w:tc>
        <w:tc>
          <w:tcPr>
            <w:tcW w:w="580" w:type="pct"/>
            <w:tcBorders>
              <w:top w:val="single" w:color="auto" w:sz="4" w:space="0"/>
              <w:bottom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355" w:type="pct"/>
            <w:vAlign w:val="center"/>
          </w:tcPr>
          <w:p>
            <w:pPr>
              <w:pStyle w:val="41"/>
            </w:pPr>
            <w:r>
              <w:t>3月</w:t>
            </w:r>
          </w:p>
        </w:tc>
        <w:tc>
          <w:tcPr>
            <w:tcW w:w="580" w:type="pct"/>
            <w:vAlign w:val="center"/>
          </w:tcPr>
          <w:p>
            <w:pPr>
              <w:pStyle w:val="41"/>
            </w:pPr>
          </w:p>
        </w:tc>
        <w:tc>
          <w:tcPr>
            <w:tcW w:w="582" w:type="pct"/>
            <w:tcBorders>
              <w:right w:val="double" w:color="auto" w:sz="4" w:space="0"/>
            </w:tcBorders>
            <w:vAlign w:val="center"/>
          </w:tcPr>
          <w:p>
            <w:pPr>
              <w:pStyle w:val="41"/>
            </w:pPr>
          </w:p>
        </w:tc>
        <w:tc>
          <w:tcPr>
            <w:tcW w:w="580" w:type="pct"/>
            <w:tcBorders>
              <w:left w:val="double" w:color="auto" w:sz="4" w:space="0"/>
            </w:tcBorders>
            <w:vAlign w:val="center"/>
          </w:tcPr>
          <w:p>
            <w:pPr>
              <w:pStyle w:val="41"/>
            </w:pPr>
          </w:p>
        </w:tc>
        <w:tc>
          <w:tcPr>
            <w:tcW w:w="582" w:type="pct"/>
            <w:tcBorders>
              <w:right w:val="double" w:color="auto" w:sz="4" w:space="0"/>
            </w:tcBorders>
            <w:vAlign w:val="center"/>
          </w:tcPr>
          <w:p>
            <w:pPr>
              <w:pStyle w:val="41"/>
            </w:pPr>
          </w:p>
        </w:tc>
        <w:tc>
          <w:tcPr>
            <w:tcW w:w="491" w:type="pct"/>
            <w:tcBorders>
              <w:left w:val="double" w:color="auto" w:sz="4" w:space="0"/>
            </w:tcBorders>
            <w:vAlign w:val="center"/>
          </w:tcPr>
          <w:p>
            <w:pPr>
              <w:pStyle w:val="41"/>
            </w:pPr>
          </w:p>
        </w:tc>
        <w:tc>
          <w:tcPr>
            <w:tcW w:w="452" w:type="pct"/>
            <w:tcBorders>
              <w:right w:val="double" w:color="auto" w:sz="4" w:space="0"/>
            </w:tcBorders>
            <w:vAlign w:val="center"/>
          </w:tcPr>
          <w:p>
            <w:pPr>
              <w:pStyle w:val="41"/>
            </w:pPr>
          </w:p>
        </w:tc>
        <w:tc>
          <w:tcPr>
            <w:tcW w:w="798" w:type="pct"/>
            <w:tcBorders>
              <w:left w:val="double" w:color="auto" w:sz="4" w:space="0"/>
            </w:tcBorders>
            <w:vAlign w:val="center"/>
          </w:tcPr>
          <w:p>
            <w:pPr>
              <w:pStyle w:val="41"/>
            </w:pPr>
          </w:p>
        </w:tc>
        <w:tc>
          <w:tcPr>
            <w:tcW w:w="580" w:type="pct"/>
            <w:tcBorders>
              <w:top w:val="single" w:color="auto" w:sz="4" w:space="0"/>
              <w:bottom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355" w:type="pct"/>
            <w:vAlign w:val="center"/>
          </w:tcPr>
          <w:p>
            <w:pPr>
              <w:pStyle w:val="41"/>
            </w:pPr>
            <w:r>
              <w:t>4月</w:t>
            </w:r>
          </w:p>
        </w:tc>
        <w:tc>
          <w:tcPr>
            <w:tcW w:w="580" w:type="pct"/>
            <w:vAlign w:val="center"/>
          </w:tcPr>
          <w:p>
            <w:pPr>
              <w:pStyle w:val="41"/>
            </w:pPr>
          </w:p>
        </w:tc>
        <w:tc>
          <w:tcPr>
            <w:tcW w:w="582" w:type="pct"/>
            <w:tcBorders>
              <w:right w:val="double" w:color="auto" w:sz="4" w:space="0"/>
            </w:tcBorders>
            <w:vAlign w:val="center"/>
          </w:tcPr>
          <w:p>
            <w:pPr>
              <w:pStyle w:val="41"/>
            </w:pPr>
          </w:p>
        </w:tc>
        <w:tc>
          <w:tcPr>
            <w:tcW w:w="580" w:type="pct"/>
            <w:tcBorders>
              <w:left w:val="double" w:color="auto" w:sz="4" w:space="0"/>
            </w:tcBorders>
            <w:vAlign w:val="center"/>
          </w:tcPr>
          <w:p>
            <w:pPr>
              <w:pStyle w:val="41"/>
            </w:pPr>
          </w:p>
        </w:tc>
        <w:tc>
          <w:tcPr>
            <w:tcW w:w="582" w:type="pct"/>
            <w:tcBorders>
              <w:right w:val="double" w:color="auto" w:sz="4" w:space="0"/>
            </w:tcBorders>
            <w:vAlign w:val="center"/>
          </w:tcPr>
          <w:p>
            <w:pPr>
              <w:pStyle w:val="41"/>
            </w:pPr>
          </w:p>
        </w:tc>
        <w:tc>
          <w:tcPr>
            <w:tcW w:w="491" w:type="pct"/>
            <w:tcBorders>
              <w:left w:val="double" w:color="auto" w:sz="4" w:space="0"/>
            </w:tcBorders>
            <w:vAlign w:val="center"/>
          </w:tcPr>
          <w:p>
            <w:pPr>
              <w:pStyle w:val="41"/>
            </w:pPr>
          </w:p>
        </w:tc>
        <w:tc>
          <w:tcPr>
            <w:tcW w:w="452" w:type="pct"/>
            <w:tcBorders>
              <w:right w:val="double" w:color="auto" w:sz="4" w:space="0"/>
            </w:tcBorders>
            <w:vAlign w:val="center"/>
          </w:tcPr>
          <w:p>
            <w:pPr>
              <w:pStyle w:val="41"/>
            </w:pPr>
          </w:p>
        </w:tc>
        <w:tc>
          <w:tcPr>
            <w:tcW w:w="798" w:type="pct"/>
            <w:tcBorders>
              <w:left w:val="double" w:color="auto" w:sz="4" w:space="0"/>
              <w:bottom w:val="single" w:color="auto" w:sz="4" w:space="0"/>
            </w:tcBorders>
            <w:vAlign w:val="center"/>
          </w:tcPr>
          <w:p>
            <w:pPr>
              <w:pStyle w:val="41"/>
            </w:pPr>
          </w:p>
        </w:tc>
        <w:tc>
          <w:tcPr>
            <w:tcW w:w="580" w:type="pct"/>
            <w:tcBorders>
              <w:top w:val="single" w:color="auto" w:sz="4" w:space="0"/>
              <w:bottom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355" w:type="pct"/>
            <w:vAlign w:val="center"/>
          </w:tcPr>
          <w:p>
            <w:pPr>
              <w:pStyle w:val="41"/>
            </w:pPr>
            <w:r>
              <w:t>5月</w:t>
            </w:r>
          </w:p>
        </w:tc>
        <w:tc>
          <w:tcPr>
            <w:tcW w:w="580" w:type="pct"/>
            <w:vAlign w:val="center"/>
          </w:tcPr>
          <w:p>
            <w:pPr>
              <w:pStyle w:val="41"/>
            </w:pPr>
          </w:p>
        </w:tc>
        <w:tc>
          <w:tcPr>
            <w:tcW w:w="582" w:type="pct"/>
            <w:tcBorders>
              <w:right w:val="double" w:color="auto" w:sz="4" w:space="0"/>
            </w:tcBorders>
            <w:vAlign w:val="center"/>
          </w:tcPr>
          <w:p>
            <w:pPr>
              <w:pStyle w:val="41"/>
            </w:pPr>
          </w:p>
        </w:tc>
        <w:tc>
          <w:tcPr>
            <w:tcW w:w="580" w:type="pct"/>
            <w:tcBorders>
              <w:left w:val="double" w:color="auto" w:sz="4" w:space="0"/>
            </w:tcBorders>
            <w:vAlign w:val="center"/>
          </w:tcPr>
          <w:p>
            <w:pPr>
              <w:pStyle w:val="41"/>
            </w:pPr>
          </w:p>
        </w:tc>
        <w:tc>
          <w:tcPr>
            <w:tcW w:w="582" w:type="pct"/>
            <w:tcBorders>
              <w:right w:val="double" w:color="auto" w:sz="4" w:space="0"/>
            </w:tcBorders>
            <w:vAlign w:val="center"/>
          </w:tcPr>
          <w:p>
            <w:pPr>
              <w:pStyle w:val="41"/>
            </w:pPr>
          </w:p>
        </w:tc>
        <w:tc>
          <w:tcPr>
            <w:tcW w:w="491" w:type="pct"/>
            <w:tcBorders>
              <w:left w:val="double" w:color="auto" w:sz="4" w:space="0"/>
            </w:tcBorders>
            <w:vAlign w:val="center"/>
          </w:tcPr>
          <w:p>
            <w:pPr>
              <w:pStyle w:val="41"/>
            </w:pPr>
          </w:p>
        </w:tc>
        <w:tc>
          <w:tcPr>
            <w:tcW w:w="452" w:type="pct"/>
            <w:tcBorders>
              <w:right w:val="double" w:color="auto" w:sz="4" w:space="0"/>
            </w:tcBorders>
            <w:vAlign w:val="center"/>
          </w:tcPr>
          <w:p>
            <w:pPr>
              <w:pStyle w:val="41"/>
            </w:pPr>
          </w:p>
        </w:tc>
        <w:tc>
          <w:tcPr>
            <w:tcW w:w="798" w:type="pct"/>
            <w:tcBorders>
              <w:left w:val="double" w:color="auto" w:sz="4" w:space="0"/>
            </w:tcBorders>
            <w:vAlign w:val="center"/>
          </w:tcPr>
          <w:p>
            <w:pPr>
              <w:pStyle w:val="41"/>
            </w:pPr>
          </w:p>
        </w:tc>
        <w:tc>
          <w:tcPr>
            <w:tcW w:w="580" w:type="pct"/>
            <w:tcBorders>
              <w:top w:val="single" w:color="auto" w:sz="4" w:space="0"/>
              <w:bottom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355" w:type="pct"/>
            <w:vAlign w:val="center"/>
          </w:tcPr>
          <w:p>
            <w:pPr>
              <w:pStyle w:val="41"/>
            </w:pPr>
            <w:r>
              <w:t>6月</w:t>
            </w:r>
          </w:p>
        </w:tc>
        <w:tc>
          <w:tcPr>
            <w:tcW w:w="580" w:type="pct"/>
            <w:vAlign w:val="center"/>
          </w:tcPr>
          <w:p>
            <w:pPr>
              <w:pStyle w:val="41"/>
            </w:pPr>
          </w:p>
        </w:tc>
        <w:tc>
          <w:tcPr>
            <w:tcW w:w="582" w:type="pct"/>
            <w:tcBorders>
              <w:right w:val="double" w:color="auto" w:sz="4" w:space="0"/>
            </w:tcBorders>
            <w:vAlign w:val="center"/>
          </w:tcPr>
          <w:p>
            <w:pPr>
              <w:pStyle w:val="41"/>
            </w:pPr>
          </w:p>
        </w:tc>
        <w:tc>
          <w:tcPr>
            <w:tcW w:w="580" w:type="pct"/>
            <w:tcBorders>
              <w:left w:val="double" w:color="auto" w:sz="4" w:space="0"/>
            </w:tcBorders>
            <w:vAlign w:val="center"/>
          </w:tcPr>
          <w:p>
            <w:pPr>
              <w:pStyle w:val="41"/>
            </w:pPr>
          </w:p>
        </w:tc>
        <w:tc>
          <w:tcPr>
            <w:tcW w:w="582" w:type="pct"/>
            <w:tcBorders>
              <w:right w:val="double" w:color="auto" w:sz="4" w:space="0"/>
            </w:tcBorders>
            <w:vAlign w:val="center"/>
          </w:tcPr>
          <w:p>
            <w:pPr>
              <w:pStyle w:val="41"/>
            </w:pPr>
          </w:p>
        </w:tc>
        <w:tc>
          <w:tcPr>
            <w:tcW w:w="491" w:type="pct"/>
            <w:tcBorders>
              <w:left w:val="double" w:color="auto" w:sz="4" w:space="0"/>
            </w:tcBorders>
            <w:vAlign w:val="center"/>
          </w:tcPr>
          <w:p>
            <w:pPr>
              <w:pStyle w:val="41"/>
            </w:pPr>
          </w:p>
        </w:tc>
        <w:tc>
          <w:tcPr>
            <w:tcW w:w="452" w:type="pct"/>
            <w:tcBorders>
              <w:right w:val="double" w:color="auto" w:sz="4" w:space="0"/>
            </w:tcBorders>
            <w:vAlign w:val="center"/>
          </w:tcPr>
          <w:p>
            <w:pPr>
              <w:pStyle w:val="41"/>
            </w:pPr>
          </w:p>
        </w:tc>
        <w:tc>
          <w:tcPr>
            <w:tcW w:w="798" w:type="pct"/>
            <w:tcBorders>
              <w:left w:val="double" w:color="auto" w:sz="4" w:space="0"/>
            </w:tcBorders>
            <w:vAlign w:val="center"/>
          </w:tcPr>
          <w:p>
            <w:pPr>
              <w:pStyle w:val="41"/>
            </w:pPr>
          </w:p>
        </w:tc>
        <w:tc>
          <w:tcPr>
            <w:tcW w:w="580" w:type="pct"/>
            <w:tcBorders>
              <w:top w:val="single" w:color="auto" w:sz="4" w:space="0"/>
              <w:bottom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355" w:type="pct"/>
            <w:vAlign w:val="center"/>
          </w:tcPr>
          <w:p>
            <w:pPr>
              <w:pStyle w:val="41"/>
            </w:pPr>
            <w:r>
              <w:t>7月</w:t>
            </w:r>
          </w:p>
        </w:tc>
        <w:tc>
          <w:tcPr>
            <w:tcW w:w="580" w:type="pct"/>
            <w:vAlign w:val="center"/>
          </w:tcPr>
          <w:p>
            <w:pPr>
              <w:pStyle w:val="41"/>
            </w:pPr>
          </w:p>
        </w:tc>
        <w:tc>
          <w:tcPr>
            <w:tcW w:w="582" w:type="pct"/>
            <w:tcBorders>
              <w:right w:val="double" w:color="auto" w:sz="4" w:space="0"/>
            </w:tcBorders>
            <w:vAlign w:val="center"/>
          </w:tcPr>
          <w:p>
            <w:pPr>
              <w:pStyle w:val="41"/>
            </w:pPr>
          </w:p>
        </w:tc>
        <w:tc>
          <w:tcPr>
            <w:tcW w:w="580" w:type="pct"/>
            <w:tcBorders>
              <w:left w:val="double" w:color="auto" w:sz="4" w:space="0"/>
            </w:tcBorders>
            <w:vAlign w:val="center"/>
          </w:tcPr>
          <w:p>
            <w:pPr>
              <w:pStyle w:val="41"/>
            </w:pPr>
          </w:p>
        </w:tc>
        <w:tc>
          <w:tcPr>
            <w:tcW w:w="582" w:type="pct"/>
            <w:tcBorders>
              <w:right w:val="double" w:color="auto" w:sz="4" w:space="0"/>
            </w:tcBorders>
            <w:vAlign w:val="center"/>
          </w:tcPr>
          <w:p>
            <w:pPr>
              <w:pStyle w:val="41"/>
            </w:pPr>
          </w:p>
        </w:tc>
        <w:tc>
          <w:tcPr>
            <w:tcW w:w="491" w:type="pct"/>
            <w:tcBorders>
              <w:left w:val="double" w:color="auto" w:sz="4" w:space="0"/>
            </w:tcBorders>
            <w:vAlign w:val="center"/>
          </w:tcPr>
          <w:p>
            <w:pPr>
              <w:pStyle w:val="41"/>
            </w:pPr>
          </w:p>
        </w:tc>
        <w:tc>
          <w:tcPr>
            <w:tcW w:w="452" w:type="pct"/>
            <w:tcBorders>
              <w:right w:val="double" w:color="auto" w:sz="4" w:space="0"/>
            </w:tcBorders>
            <w:vAlign w:val="center"/>
          </w:tcPr>
          <w:p>
            <w:pPr>
              <w:pStyle w:val="41"/>
            </w:pPr>
          </w:p>
        </w:tc>
        <w:tc>
          <w:tcPr>
            <w:tcW w:w="798" w:type="pct"/>
            <w:tcBorders>
              <w:left w:val="double" w:color="auto" w:sz="4" w:space="0"/>
            </w:tcBorders>
            <w:vAlign w:val="center"/>
          </w:tcPr>
          <w:p>
            <w:pPr>
              <w:pStyle w:val="41"/>
            </w:pPr>
          </w:p>
        </w:tc>
        <w:tc>
          <w:tcPr>
            <w:tcW w:w="580" w:type="pct"/>
            <w:tcBorders>
              <w:top w:val="single" w:color="auto" w:sz="4" w:space="0"/>
              <w:bottom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355" w:type="pct"/>
            <w:vAlign w:val="center"/>
          </w:tcPr>
          <w:p>
            <w:pPr>
              <w:pStyle w:val="41"/>
            </w:pPr>
            <w:r>
              <w:t>8月</w:t>
            </w:r>
          </w:p>
        </w:tc>
        <w:tc>
          <w:tcPr>
            <w:tcW w:w="580" w:type="pct"/>
            <w:vAlign w:val="center"/>
          </w:tcPr>
          <w:p>
            <w:pPr>
              <w:pStyle w:val="41"/>
            </w:pPr>
          </w:p>
        </w:tc>
        <w:tc>
          <w:tcPr>
            <w:tcW w:w="582" w:type="pct"/>
            <w:tcBorders>
              <w:right w:val="double" w:color="auto" w:sz="4" w:space="0"/>
            </w:tcBorders>
            <w:vAlign w:val="center"/>
          </w:tcPr>
          <w:p>
            <w:pPr>
              <w:pStyle w:val="41"/>
            </w:pPr>
          </w:p>
        </w:tc>
        <w:tc>
          <w:tcPr>
            <w:tcW w:w="580" w:type="pct"/>
            <w:tcBorders>
              <w:left w:val="double" w:color="auto" w:sz="4" w:space="0"/>
            </w:tcBorders>
            <w:vAlign w:val="center"/>
          </w:tcPr>
          <w:p>
            <w:pPr>
              <w:pStyle w:val="41"/>
            </w:pPr>
          </w:p>
        </w:tc>
        <w:tc>
          <w:tcPr>
            <w:tcW w:w="582" w:type="pct"/>
            <w:tcBorders>
              <w:right w:val="double" w:color="auto" w:sz="4" w:space="0"/>
            </w:tcBorders>
            <w:vAlign w:val="center"/>
          </w:tcPr>
          <w:p>
            <w:pPr>
              <w:pStyle w:val="41"/>
            </w:pPr>
          </w:p>
        </w:tc>
        <w:tc>
          <w:tcPr>
            <w:tcW w:w="491" w:type="pct"/>
            <w:tcBorders>
              <w:left w:val="double" w:color="auto" w:sz="4" w:space="0"/>
            </w:tcBorders>
            <w:vAlign w:val="center"/>
          </w:tcPr>
          <w:p>
            <w:pPr>
              <w:pStyle w:val="41"/>
            </w:pPr>
          </w:p>
        </w:tc>
        <w:tc>
          <w:tcPr>
            <w:tcW w:w="452" w:type="pct"/>
            <w:tcBorders>
              <w:right w:val="double" w:color="auto" w:sz="4" w:space="0"/>
            </w:tcBorders>
            <w:vAlign w:val="center"/>
          </w:tcPr>
          <w:p>
            <w:pPr>
              <w:pStyle w:val="41"/>
            </w:pPr>
          </w:p>
        </w:tc>
        <w:tc>
          <w:tcPr>
            <w:tcW w:w="798" w:type="pct"/>
            <w:tcBorders>
              <w:left w:val="double" w:color="auto" w:sz="4" w:space="0"/>
            </w:tcBorders>
            <w:vAlign w:val="center"/>
          </w:tcPr>
          <w:p>
            <w:pPr>
              <w:pStyle w:val="41"/>
            </w:pPr>
          </w:p>
        </w:tc>
        <w:tc>
          <w:tcPr>
            <w:tcW w:w="580" w:type="pct"/>
            <w:tcBorders>
              <w:top w:val="single" w:color="auto" w:sz="4" w:space="0"/>
              <w:bottom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355" w:type="pct"/>
            <w:vAlign w:val="center"/>
          </w:tcPr>
          <w:p>
            <w:pPr>
              <w:pStyle w:val="41"/>
            </w:pPr>
            <w:r>
              <w:t>9月</w:t>
            </w:r>
          </w:p>
        </w:tc>
        <w:tc>
          <w:tcPr>
            <w:tcW w:w="580" w:type="pct"/>
            <w:vAlign w:val="center"/>
          </w:tcPr>
          <w:p>
            <w:pPr>
              <w:pStyle w:val="41"/>
            </w:pPr>
          </w:p>
        </w:tc>
        <w:tc>
          <w:tcPr>
            <w:tcW w:w="582" w:type="pct"/>
            <w:tcBorders>
              <w:right w:val="double" w:color="auto" w:sz="4" w:space="0"/>
            </w:tcBorders>
            <w:vAlign w:val="center"/>
          </w:tcPr>
          <w:p>
            <w:pPr>
              <w:pStyle w:val="41"/>
            </w:pPr>
          </w:p>
        </w:tc>
        <w:tc>
          <w:tcPr>
            <w:tcW w:w="580" w:type="pct"/>
            <w:tcBorders>
              <w:left w:val="double" w:color="auto" w:sz="4" w:space="0"/>
            </w:tcBorders>
            <w:vAlign w:val="center"/>
          </w:tcPr>
          <w:p>
            <w:pPr>
              <w:pStyle w:val="41"/>
            </w:pPr>
          </w:p>
        </w:tc>
        <w:tc>
          <w:tcPr>
            <w:tcW w:w="582" w:type="pct"/>
            <w:tcBorders>
              <w:right w:val="double" w:color="auto" w:sz="4" w:space="0"/>
            </w:tcBorders>
            <w:vAlign w:val="center"/>
          </w:tcPr>
          <w:p>
            <w:pPr>
              <w:pStyle w:val="41"/>
            </w:pPr>
          </w:p>
        </w:tc>
        <w:tc>
          <w:tcPr>
            <w:tcW w:w="491" w:type="pct"/>
            <w:tcBorders>
              <w:left w:val="double" w:color="auto" w:sz="4" w:space="0"/>
            </w:tcBorders>
            <w:vAlign w:val="center"/>
          </w:tcPr>
          <w:p>
            <w:pPr>
              <w:pStyle w:val="41"/>
            </w:pPr>
          </w:p>
        </w:tc>
        <w:tc>
          <w:tcPr>
            <w:tcW w:w="452" w:type="pct"/>
            <w:tcBorders>
              <w:right w:val="double" w:color="auto" w:sz="4" w:space="0"/>
            </w:tcBorders>
            <w:vAlign w:val="center"/>
          </w:tcPr>
          <w:p>
            <w:pPr>
              <w:pStyle w:val="41"/>
            </w:pPr>
          </w:p>
        </w:tc>
        <w:tc>
          <w:tcPr>
            <w:tcW w:w="798" w:type="pct"/>
            <w:tcBorders>
              <w:left w:val="double" w:color="auto" w:sz="4" w:space="0"/>
              <w:bottom w:val="single" w:color="auto" w:sz="4" w:space="0"/>
            </w:tcBorders>
            <w:vAlign w:val="center"/>
          </w:tcPr>
          <w:p>
            <w:pPr>
              <w:pStyle w:val="41"/>
            </w:pPr>
          </w:p>
        </w:tc>
        <w:tc>
          <w:tcPr>
            <w:tcW w:w="580" w:type="pct"/>
            <w:tcBorders>
              <w:top w:val="single" w:color="auto" w:sz="4" w:space="0"/>
              <w:bottom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355" w:type="pct"/>
            <w:vAlign w:val="center"/>
          </w:tcPr>
          <w:p>
            <w:pPr>
              <w:pStyle w:val="41"/>
            </w:pPr>
            <w:r>
              <w:t>10月</w:t>
            </w:r>
          </w:p>
        </w:tc>
        <w:tc>
          <w:tcPr>
            <w:tcW w:w="580" w:type="pct"/>
            <w:vAlign w:val="center"/>
          </w:tcPr>
          <w:p>
            <w:pPr>
              <w:pStyle w:val="41"/>
            </w:pPr>
          </w:p>
        </w:tc>
        <w:tc>
          <w:tcPr>
            <w:tcW w:w="582" w:type="pct"/>
            <w:tcBorders>
              <w:right w:val="double" w:color="auto" w:sz="4" w:space="0"/>
            </w:tcBorders>
            <w:vAlign w:val="center"/>
          </w:tcPr>
          <w:p>
            <w:pPr>
              <w:pStyle w:val="41"/>
            </w:pPr>
          </w:p>
        </w:tc>
        <w:tc>
          <w:tcPr>
            <w:tcW w:w="580" w:type="pct"/>
            <w:tcBorders>
              <w:left w:val="double" w:color="auto" w:sz="4" w:space="0"/>
            </w:tcBorders>
            <w:vAlign w:val="center"/>
          </w:tcPr>
          <w:p>
            <w:pPr>
              <w:pStyle w:val="41"/>
            </w:pPr>
          </w:p>
        </w:tc>
        <w:tc>
          <w:tcPr>
            <w:tcW w:w="582" w:type="pct"/>
            <w:tcBorders>
              <w:right w:val="double" w:color="auto" w:sz="4" w:space="0"/>
            </w:tcBorders>
            <w:vAlign w:val="center"/>
          </w:tcPr>
          <w:p>
            <w:pPr>
              <w:pStyle w:val="41"/>
            </w:pPr>
          </w:p>
        </w:tc>
        <w:tc>
          <w:tcPr>
            <w:tcW w:w="491" w:type="pct"/>
            <w:tcBorders>
              <w:left w:val="double" w:color="auto" w:sz="4" w:space="0"/>
            </w:tcBorders>
            <w:vAlign w:val="center"/>
          </w:tcPr>
          <w:p>
            <w:pPr>
              <w:pStyle w:val="41"/>
            </w:pPr>
          </w:p>
        </w:tc>
        <w:tc>
          <w:tcPr>
            <w:tcW w:w="452" w:type="pct"/>
            <w:tcBorders>
              <w:right w:val="double" w:color="auto" w:sz="4" w:space="0"/>
            </w:tcBorders>
            <w:vAlign w:val="center"/>
          </w:tcPr>
          <w:p>
            <w:pPr>
              <w:pStyle w:val="41"/>
            </w:pPr>
          </w:p>
        </w:tc>
        <w:tc>
          <w:tcPr>
            <w:tcW w:w="798" w:type="pct"/>
            <w:tcBorders>
              <w:left w:val="double" w:color="auto" w:sz="4" w:space="0"/>
              <w:bottom w:val="single" w:color="auto" w:sz="4" w:space="0"/>
            </w:tcBorders>
            <w:vAlign w:val="center"/>
          </w:tcPr>
          <w:p>
            <w:pPr>
              <w:pStyle w:val="41"/>
            </w:pPr>
          </w:p>
        </w:tc>
        <w:tc>
          <w:tcPr>
            <w:tcW w:w="580" w:type="pct"/>
            <w:tcBorders>
              <w:top w:val="single" w:color="auto" w:sz="4" w:space="0"/>
              <w:bottom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355" w:type="pct"/>
            <w:vAlign w:val="center"/>
          </w:tcPr>
          <w:p>
            <w:pPr>
              <w:pStyle w:val="41"/>
            </w:pPr>
            <w:r>
              <w:t>11月</w:t>
            </w:r>
          </w:p>
        </w:tc>
        <w:tc>
          <w:tcPr>
            <w:tcW w:w="580" w:type="pct"/>
            <w:vAlign w:val="center"/>
          </w:tcPr>
          <w:p>
            <w:pPr>
              <w:pStyle w:val="41"/>
            </w:pPr>
          </w:p>
        </w:tc>
        <w:tc>
          <w:tcPr>
            <w:tcW w:w="582" w:type="pct"/>
            <w:tcBorders>
              <w:right w:val="double" w:color="auto" w:sz="4" w:space="0"/>
            </w:tcBorders>
            <w:vAlign w:val="center"/>
          </w:tcPr>
          <w:p>
            <w:pPr>
              <w:pStyle w:val="41"/>
            </w:pPr>
          </w:p>
        </w:tc>
        <w:tc>
          <w:tcPr>
            <w:tcW w:w="580" w:type="pct"/>
            <w:tcBorders>
              <w:left w:val="double" w:color="auto" w:sz="4" w:space="0"/>
            </w:tcBorders>
            <w:vAlign w:val="center"/>
          </w:tcPr>
          <w:p>
            <w:pPr>
              <w:pStyle w:val="41"/>
            </w:pPr>
          </w:p>
        </w:tc>
        <w:tc>
          <w:tcPr>
            <w:tcW w:w="582" w:type="pct"/>
            <w:tcBorders>
              <w:right w:val="double" w:color="auto" w:sz="4" w:space="0"/>
            </w:tcBorders>
            <w:vAlign w:val="center"/>
          </w:tcPr>
          <w:p>
            <w:pPr>
              <w:pStyle w:val="41"/>
            </w:pPr>
          </w:p>
        </w:tc>
        <w:tc>
          <w:tcPr>
            <w:tcW w:w="491" w:type="pct"/>
            <w:tcBorders>
              <w:left w:val="double" w:color="auto" w:sz="4" w:space="0"/>
            </w:tcBorders>
            <w:vAlign w:val="center"/>
          </w:tcPr>
          <w:p>
            <w:pPr>
              <w:pStyle w:val="41"/>
            </w:pPr>
          </w:p>
        </w:tc>
        <w:tc>
          <w:tcPr>
            <w:tcW w:w="452" w:type="pct"/>
            <w:tcBorders>
              <w:right w:val="double" w:color="auto" w:sz="4" w:space="0"/>
            </w:tcBorders>
            <w:vAlign w:val="center"/>
          </w:tcPr>
          <w:p>
            <w:pPr>
              <w:pStyle w:val="41"/>
            </w:pPr>
          </w:p>
        </w:tc>
        <w:tc>
          <w:tcPr>
            <w:tcW w:w="798" w:type="pct"/>
            <w:tcBorders>
              <w:left w:val="double" w:color="auto" w:sz="4" w:space="0"/>
            </w:tcBorders>
            <w:vAlign w:val="center"/>
          </w:tcPr>
          <w:p>
            <w:pPr>
              <w:pStyle w:val="41"/>
            </w:pPr>
          </w:p>
        </w:tc>
        <w:tc>
          <w:tcPr>
            <w:tcW w:w="580" w:type="pct"/>
            <w:tcBorders>
              <w:top w:val="single" w:color="auto" w:sz="4" w:space="0"/>
              <w:bottom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355" w:type="pct"/>
            <w:vAlign w:val="center"/>
          </w:tcPr>
          <w:p>
            <w:pPr>
              <w:pStyle w:val="41"/>
            </w:pPr>
            <w:r>
              <w:t>12月</w:t>
            </w:r>
          </w:p>
        </w:tc>
        <w:tc>
          <w:tcPr>
            <w:tcW w:w="580" w:type="pct"/>
            <w:vAlign w:val="center"/>
          </w:tcPr>
          <w:p>
            <w:pPr>
              <w:pStyle w:val="41"/>
            </w:pPr>
          </w:p>
        </w:tc>
        <w:tc>
          <w:tcPr>
            <w:tcW w:w="582" w:type="pct"/>
            <w:tcBorders>
              <w:right w:val="double" w:color="auto" w:sz="4" w:space="0"/>
            </w:tcBorders>
            <w:vAlign w:val="center"/>
          </w:tcPr>
          <w:p>
            <w:pPr>
              <w:pStyle w:val="41"/>
            </w:pPr>
          </w:p>
        </w:tc>
        <w:tc>
          <w:tcPr>
            <w:tcW w:w="580" w:type="pct"/>
            <w:tcBorders>
              <w:left w:val="double" w:color="auto" w:sz="4" w:space="0"/>
            </w:tcBorders>
            <w:vAlign w:val="center"/>
          </w:tcPr>
          <w:p>
            <w:pPr>
              <w:pStyle w:val="41"/>
            </w:pPr>
          </w:p>
        </w:tc>
        <w:tc>
          <w:tcPr>
            <w:tcW w:w="582" w:type="pct"/>
            <w:tcBorders>
              <w:right w:val="double" w:color="auto" w:sz="4" w:space="0"/>
            </w:tcBorders>
            <w:vAlign w:val="center"/>
          </w:tcPr>
          <w:p>
            <w:pPr>
              <w:pStyle w:val="41"/>
            </w:pPr>
          </w:p>
        </w:tc>
        <w:tc>
          <w:tcPr>
            <w:tcW w:w="491" w:type="pct"/>
            <w:tcBorders>
              <w:left w:val="double" w:color="auto" w:sz="4" w:space="0"/>
            </w:tcBorders>
            <w:vAlign w:val="center"/>
          </w:tcPr>
          <w:p>
            <w:pPr>
              <w:pStyle w:val="41"/>
            </w:pPr>
          </w:p>
        </w:tc>
        <w:tc>
          <w:tcPr>
            <w:tcW w:w="452" w:type="pct"/>
            <w:tcBorders>
              <w:right w:val="double" w:color="auto" w:sz="4" w:space="0"/>
            </w:tcBorders>
            <w:vAlign w:val="center"/>
          </w:tcPr>
          <w:p>
            <w:pPr>
              <w:pStyle w:val="41"/>
            </w:pPr>
          </w:p>
        </w:tc>
        <w:tc>
          <w:tcPr>
            <w:tcW w:w="798" w:type="pct"/>
            <w:tcBorders>
              <w:left w:val="double" w:color="auto" w:sz="4" w:space="0"/>
            </w:tcBorders>
            <w:vAlign w:val="center"/>
          </w:tcPr>
          <w:p>
            <w:pPr>
              <w:pStyle w:val="41"/>
            </w:pPr>
          </w:p>
        </w:tc>
        <w:tc>
          <w:tcPr>
            <w:tcW w:w="580" w:type="pct"/>
            <w:tcBorders>
              <w:top w:val="single" w:color="auto" w:sz="4" w:space="0"/>
            </w:tcBorders>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355" w:type="pct"/>
            <w:vAlign w:val="center"/>
          </w:tcPr>
          <w:p>
            <w:pPr>
              <w:pStyle w:val="41"/>
            </w:pPr>
            <w:r>
              <w:t>合计</w:t>
            </w:r>
          </w:p>
        </w:tc>
        <w:tc>
          <w:tcPr>
            <w:tcW w:w="580" w:type="pct"/>
            <w:vAlign w:val="center"/>
          </w:tcPr>
          <w:p>
            <w:pPr>
              <w:pStyle w:val="41"/>
            </w:pPr>
          </w:p>
        </w:tc>
        <w:tc>
          <w:tcPr>
            <w:tcW w:w="582" w:type="pct"/>
            <w:tcBorders>
              <w:right w:val="double" w:color="auto" w:sz="4" w:space="0"/>
            </w:tcBorders>
            <w:vAlign w:val="center"/>
          </w:tcPr>
          <w:p>
            <w:pPr>
              <w:pStyle w:val="41"/>
            </w:pPr>
          </w:p>
        </w:tc>
        <w:tc>
          <w:tcPr>
            <w:tcW w:w="580" w:type="pct"/>
            <w:tcBorders>
              <w:left w:val="double" w:color="auto" w:sz="4" w:space="0"/>
            </w:tcBorders>
            <w:vAlign w:val="center"/>
          </w:tcPr>
          <w:p>
            <w:pPr>
              <w:pStyle w:val="41"/>
            </w:pPr>
          </w:p>
        </w:tc>
        <w:tc>
          <w:tcPr>
            <w:tcW w:w="582" w:type="pct"/>
            <w:tcBorders>
              <w:right w:val="double" w:color="auto" w:sz="4" w:space="0"/>
            </w:tcBorders>
            <w:vAlign w:val="center"/>
          </w:tcPr>
          <w:p>
            <w:pPr>
              <w:pStyle w:val="41"/>
            </w:pPr>
          </w:p>
        </w:tc>
        <w:tc>
          <w:tcPr>
            <w:tcW w:w="491" w:type="pct"/>
            <w:tcBorders>
              <w:left w:val="double" w:color="auto" w:sz="4" w:space="0"/>
            </w:tcBorders>
            <w:vAlign w:val="center"/>
          </w:tcPr>
          <w:p>
            <w:pPr>
              <w:pStyle w:val="41"/>
            </w:pPr>
          </w:p>
        </w:tc>
        <w:tc>
          <w:tcPr>
            <w:tcW w:w="452" w:type="pct"/>
            <w:tcBorders>
              <w:right w:val="double" w:color="auto" w:sz="4" w:space="0"/>
            </w:tcBorders>
            <w:vAlign w:val="center"/>
          </w:tcPr>
          <w:p>
            <w:pPr>
              <w:pStyle w:val="41"/>
            </w:pPr>
          </w:p>
        </w:tc>
        <w:tc>
          <w:tcPr>
            <w:tcW w:w="798" w:type="pct"/>
            <w:tcBorders>
              <w:left w:val="double" w:color="auto" w:sz="4" w:space="0"/>
            </w:tcBorders>
            <w:vAlign w:val="center"/>
          </w:tcPr>
          <w:p>
            <w:pPr>
              <w:pStyle w:val="41"/>
            </w:pPr>
          </w:p>
        </w:tc>
        <w:tc>
          <w:tcPr>
            <w:tcW w:w="580" w:type="pct"/>
            <w:vAlign w:val="center"/>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355" w:type="pct"/>
            <w:vAlign w:val="center"/>
          </w:tcPr>
          <w:p>
            <w:pPr>
              <w:pStyle w:val="41"/>
            </w:pPr>
            <w:r>
              <w:rPr>
                <w:rFonts w:hint="eastAsia"/>
              </w:rPr>
              <w:t>平均</w:t>
            </w:r>
          </w:p>
        </w:tc>
        <w:tc>
          <w:tcPr>
            <w:tcW w:w="580" w:type="pct"/>
            <w:vAlign w:val="center"/>
          </w:tcPr>
          <w:p>
            <w:pPr>
              <w:pStyle w:val="41"/>
            </w:pPr>
          </w:p>
        </w:tc>
        <w:tc>
          <w:tcPr>
            <w:tcW w:w="582" w:type="pct"/>
            <w:tcBorders>
              <w:right w:val="double" w:color="auto" w:sz="4" w:space="0"/>
            </w:tcBorders>
            <w:vAlign w:val="center"/>
          </w:tcPr>
          <w:p>
            <w:pPr>
              <w:pStyle w:val="41"/>
            </w:pPr>
          </w:p>
        </w:tc>
        <w:tc>
          <w:tcPr>
            <w:tcW w:w="580" w:type="pct"/>
            <w:tcBorders>
              <w:left w:val="double" w:color="auto" w:sz="4" w:space="0"/>
            </w:tcBorders>
            <w:vAlign w:val="center"/>
          </w:tcPr>
          <w:p>
            <w:pPr>
              <w:pStyle w:val="41"/>
            </w:pPr>
          </w:p>
        </w:tc>
        <w:tc>
          <w:tcPr>
            <w:tcW w:w="582" w:type="pct"/>
            <w:tcBorders>
              <w:right w:val="double" w:color="auto" w:sz="4" w:space="0"/>
            </w:tcBorders>
            <w:vAlign w:val="center"/>
          </w:tcPr>
          <w:p>
            <w:pPr>
              <w:pStyle w:val="41"/>
            </w:pPr>
          </w:p>
        </w:tc>
        <w:tc>
          <w:tcPr>
            <w:tcW w:w="491" w:type="pct"/>
            <w:tcBorders>
              <w:left w:val="double" w:color="auto" w:sz="4" w:space="0"/>
            </w:tcBorders>
            <w:vAlign w:val="center"/>
          </w:tcPr>
          <w:p>
            <w:pPr>
              <w:pStyle w:val="41"/>
            </w:pPr>
          </w:p>
        </w:tc>
        <w:tc>
          <w:tcPr>
            <w:tcW w:w="452" w:type="pct"/>
            <w:tcBorders>
              <w:right w:val="double" w:color="auto" w:sz="4" w:space="0"/>
            </w:tcBorders>
            <w:vAlign w:val="center"/>
          </w:tcPr>
          <w:p>
            <w:pPr>
              <w:pStyle w:val="41"/>
            </w:pPr>
          </w:p>
        </w:tc>
        <w:tc>
          <w:tcPr>
            <w:tcW w:w="798" w:type="pct"/>
            <w:tcBorders>
              <w:left w:val="double" w:color="auto" w:sz="4" w:space="0"/>
            </w:tcBorders>
            <w:vAlign w:val="center"/>
          </w:tcPr>
          <w:p>
            <w:pPr>
              <w:pStyle w:val="41"/>
            </w:pPr>
          </w:p>
        </w:tc>
        <w:tc>
          <w:tcPr>
            <w:tcW w:w="580" w:type="pct"/>
            <w:vAlign w:val="center"/>
          </w:tcPr>
          <w:p>
            <w:pPr>
              <w:pStyle w:val="41"/>
            </w:pPr>
          </w:p>
        </w:tc>
      </w:tr>
    </w:tbl>
    <w:p>
      <w:pPr>
        <w:sectPr>
          <w:pgSz w:w="11906" w:h="16838"/>
          <w:pgMar w:top="862" w:right="550" w:bottom="1077" w:left="737" w:header="851" w:footer="992" w:gutter="0"/>
          <w:cols w:space="425" w:num="1"/>
          <w:docGrid w:type="lines" w:linePitch="326" w:charSpace="0"/>
        </w:sectPr>
      </w:pPr>
    </w:p>
    <w:p>
      <w:pPr>
        <w:pStyle w:val="2"/>
        <w:numPr>
          <w:ilvl w:val="0"/>
          <w:numId w:val="0"/>
        </w:numPr>
        <w:ind w:left="425"/>
        <w:rPr>
          <w:b w:val="0"/>
          <w:bCs w:val="0"/>
        </w:rPr>
      </w:pPr>
      <w:bookmarkStart w:id="80" w:name="_Toc107159334"/>
      <w:r>
        <w:rPr>
          <w:rFonts w:hint="eastAsia"/>
          <w:b w:val="0"/>
          <w:bCs w:val="0"/>
        </w:rPr>
        <w:t>附表</w:t>
      </w:r>
      <w:r>
        <w:rPr>
          <w:b w:val="0"/>
          <w:bCs w:val="0"/>
        </w:rPr>
        <w:t xml:space="preserve">C </w:t>
      </w:r>
      <w:r>
        <w:rPr>
          <w:rFonts w:hint="eastAsia"/>
          <w:b w:val="0"/>
          <w:bCs w:val="0"/>
        </w:rPr>
        <w:t>建筑环境参数测试记录表</w:t>
      </w:r>
      <w:bookmarkEnd w:id="80"/>
    </w:p>
    <w:p>
      <w:pPr>
        <w:rPr>
          <w:b/>
          <w:szCs w:val="24"/>
        </w:rPr>
      </w:pPr>
      <w:r>
        <w:rPr>
          <w:rFonts w:hint="eastAsia"/>
          <w:b/>
          <w:szCs w:val="24"/>
        </w:rPr>
        <w:t>附表C1：室外环境参数测试     日期：</w:t>
      </w:r>
    </w:p>
    <w:p>
      <w:pPr>
        <w:rPr>
          <w:bCs/>
          <w:szCs w:val="24"/>
        </w:rPr>
      </w:pPr>
      <w:r>
        <w:rPr>
          <w:rFonts w:hint="eastAsia"/>
          <w:bCs/>
          <w:szCs w:val="24"/>
        </w:rPr>
        <w:t>地理位置（经纬度）：</w:t>
      </w:r>
      <w:r>
        <w:rPr>
          <w:rFonts w:hint="eastAsia"/>
          <w:bCs/>
          <w:szCs w:val="24"/>
          <w:u w:val="single"/>
        </w:rPr>
        <w:t xml:space="preserve"> </w:t>
      </w:r>
      <w:r>
        <w:rPr>
          <w:bCs/>
          <w:szCs w:val="24"/>
          <w:u w:val="single"/>
        </w:rPr>
        <w:t xml:space="preserve">       </w:t>
      </w:r>
      <w:r>
        <w:rPr>
          <w:rFonts w:hint="eastAsia"/>
          <w:bCs/>
          <w:szCs w:val="24"/>
        </w:rPr>
        <w:t>，大气压力：</w:t>
      </w:r>
      <w:r>
        <w:rPr>
          <w:rFonts w:hint="eastAsia"/>
          <w:bCs/>
          <w:szCs w:val="24"/>
          <w:u w:val="single"/>
        </w:rPr>
        <w:t xml:space="preserve"> </w:t>
      </w:r>
      <w:r>
        <w:rPr>
          <w:bCs/>
          <w:szCs w:val="24"/>
          <w:u w:val="single"/>
        </w:rPr>
        <w:t xml:space="preserve">       </w:t>
      </w:r>
      <w:r>
        <w:rPr>
          <w:rFonts w:hint="eastAsia"/>
          <w:bCs/>
          <w:szCs w:val="24"/>
        </w:rPr>
        <w:t>（</w:t>
      </w:r>
      <w:r>
        <w:rPr>
          <w:bCs/>
          <w:szCs w:val="24"/>
        </w:rPr>
        <w:t>Pa</w:t>
      </w:r>
      <w:r>
        <w:rPr>
          <w:rFonts w:hint="eastAsia"/>
          <w:bCs/>
          <w:szCs w:val="24"/>
        </w:rPr>
        <w:t>）</w:t>
      </w:r>
    </w:p>
    <w:p>
      <w:pPr>
        <w:rPr>
          <w:bCs/>
          <w:szCs w:val="24"/>
          <w:u w:val="single"/>
        </w:rPr>
      </w:pPr>
      <w:r>
        <w:rPr>
          <w:rFonts w:hint="eastAsia"/>
          <w:bCs/>
          <w:szCs w:val="24"/>
        </w:rPr>
        <w:t>仪器1精度：</w:t>
      </w:r>
      <w:r>
        <w:rPr>
          <w:rFonts w:hint="eastAsia"/>
          <w:bCs/>
          <w:szCs w:val="24"/>
          <w:u w:val="single"/>
        </w:rPr>
        <w:t xml:space="preserve">  </w:t>
      </w:r>
      <w:r>
        <w:rPr>
          <w:bCs/>
          <w:szCs w:val="24"/>
          <w:u w:val="single"/>
        </w:rPr>
        <w:t xml:space="preserve">  </w:t>
      </w:r>
      <w:r>
        <w:rPr>
          <w:rFonts w:hint="eastAsia"/>
          <w:bCs/>
          <w:szCs w:val="24"/>
        </w:rPr>
        <w:t>，仪器2精度：</w:t>
      </w:r>
      <w:r>
        <w:rPr>
          <w:rFonts w:hint="eastAsia"/>
          <w:bCs/>
          <w:szCs w:val="24"/>
          <w:u w:val="single"/>
        </w:rPr>
        <w:t xml:space="preserve">  </w:t>
      </w:r>
      <w:r>
        <w:rPr>
          <w:bCs/>
          <w:szCs w:val="24"/>
          <w:u w:val="single"/>
        </w:rPr>
        <w:t xml:space="preserve">  </w:t>
      </w:r>
      <w:r>
        <w:rPr>
          <w:rFonts w:hint="eastAsia"/>
          <w:bCs/>
          <w:szCs w:val="24"/>
        </w:rPr>
        <w:t>，仪器3精度：</w:t>
      </w:r>
      <w:r>
        <w:rPr>
          <w:rFonts w:hint="eastAsia"/>
          <w:bCs/>
          <w:szCs w:val="24"/>
          <w:u w:val="single"/>
        </w:rPr>
        <w:t xml:space="preserve">  </w:t>
      </w:r>
      <w:r>
        <w:rPr>
          <w:bCs/>
          <w:szCs w:val="24"/>
          <w:u w:val="single"/>
        </w:rPr>
        <w:t xml:space="preserve">  </w:t>
      </w:r>
      <w:r>
        <w:rPr>
          <w:rFonts w:hint="eastAsia"/>
          <w:bCs/>
          <w:szCs w:val="24"/>
        </w:rPr>
        <w:t>，仪器4精度：</w:t>
      </w:r>
      <w:r>
        <w:rPr>
          <w:rFonts w:hint="eastAsia"/>
          <w:bCs/>
          <w:szCs w:val="24"/>
          <w:u w:val="single"/>
        </w:rPr>
        <w:t xml:space="preserve">  </w:t>
      </w:r>
      <w:r>
        <w:rPr>
          <w:bCs/>
          <w:szCs w:val="24"/>
          <w:u w:val="single"/>
        </w:rPr>
        <w:t xml:space="preserve">  </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024"/>
        <w:gridCol w:w="1027"/>
        <w:gridCol w:w="1024"/>
        <w:gridCol w:w="1026"/>
        <w:gridCol w:w="1023"/>
        <w:gridCol w:w="1026"/>
        <w:gridCol w:w="1023"/>
        <w:gridCol w:w="1026"/>
        <w:gridCol w:w="1023"/>
        <w:gridCol w:w="1026"/>
        <w:gridCol w:w="1023"/>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vMerge w:val="restart"/>
            <w:tcBorders>
              <w:tl2br w:val="single" w:color="auto" w:sz="4" w:space="0"/>
            </w:tcBorders>
          </w:tcPr>
          <w:p>
            <w:pPr>
              <w:pStyle w:val="41"/>
              <w:ind w:firstLine="800" w:firstLineChars="400"/>
            </w:pPr>
            <w:r>
              <w:t>测试参数</w:t>
            </w:r>
          </w:p>
          <w:p>
            <w:pPr>
              <w:pStyle w:val="41"/>
            </w:pPr>
          </w:p>
          <w:p>
            <w:pPr>
              <w:pStyle w:val="41"/>
            </w:pPr>
            <w:r>
              <w:t>测试时间</w:t>
            </w:r>
          </w:p>
        </w:tc>
        <w:tc>
          <w:tcPr>
            <w:tcW w:w="1084" w:type="pct"/>
            <w:gridSpan w:val="3"/>
          </w:tcPr>
          <w:p>
            <w:pPr>
              <w:pStyle w:val="41"/>
            </w:pPr>
            <w:r>
              <w:t>位置1：</w:t>
            </w:r>
          </w:p>
        </w:tc>
        <w:tc>
          <w:tcPr>
            <w:tcW w:w="1085" w:type="pct"/>
            <w:gridSpan w:val="3"/>
          </w:tcPr>
          <w:p>
            <w:pPr>
              <w:pStyle w:val="41"/>
            </w:pPr>
            <w:r>
              <w:t>位置2：</w:t>
            </w:r>
          </w:p>
        </w:tc>
        <w:tc>
          <w:tcPr>
            <w:tcW w:w="1084" w:type="pct"/>
            <w:gridSpan w:val="3"/>
          </w:tcPr>
          <w:p>
            <w:pPr>
              <w:pStyle w:val="41"/>
            </w:pPr>
            <w:r>
              <w:t>位置3：</w:t>
            </w:r>
          </w:p>
        </w:tc>
        <w:tc>
          <w:tcPr>
            <w:tcW w:w="1084" w:type="pct"/>
            <w:gridSpan w:val="3"/>
          </w:tcPr>
          <w:p>
            <w:pPr>
              <w:pStyle w:val="41"/>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vMerge w:val="continue"/>
          </w:tcPr>
          <w:p>
            <w:pPr>
              <w:pStyle w:val="41"/>
            </w:pPr>
          </w:p>
        </w:tc>
        <w:tc>
          <w:tcPr>
            <w:tcW w:w="361" w:type="pct"/>
            <w:vAlign w:val="center"/>
          </w:tcPr>
          <w:p>
            <w:pPr>
              <w:pStyle w:val="41"/>
            </w:pPr>
            <w:r>
              <w:t>温度</w:t>
            </w:r>
          </w:p>
          <w:p>
            <w:pPr>
              <w:pStyle w:val="41"/>
            </w:pPr>
            <w:r>
              <w:rPr>
                <w:rFonts w:hint="eastAsia"/>
              </w:rPr>
              <w:t>(℃)</w:t>
            </w:r>
          </w:p>
        </w:tc>
        <w:tc>
          <w:tcPr>
            <w:tcW w:w="362" w:type="pct"/>
            <w:vAlign w:val="center"/>
          </w:tcPr>
          <w:p>
            <w:pPr>
              <w:pStyle w:val="41"/>
            </w:pPr>
            <w:r>
              <w:t>湿度</w:t>
            </w:r>
          </w:p>
          <w:p>
            <w:pPr>
              <w:pStyle w:val="41"/>
            </w:pPr>
            <w:r>
              <w:t>(%)</w:t>
            </w:r>
          </w:p>
        </w:tc>
        <w:tc>
          <w:tcPr>
            <w:tcW w:w="361" w:type="pct"/>
            <w:vAlign w:val="center"/>
          </w:tcPr>
          <w:p>
            <w:pPr>
              <w:pStyle w:val="41"/>
            </w:pPr>
            <w:r>
              <w:t>风速</w:t>
            </w:r>
            <w:r>
              <w:rPr>
                <w:rFonts w:hint="eastAsia"/>
              </w:rPr>
              <w:t>(</w:t>
            </w:r>
            <w:r>
              <w:t>m/s)</w:t>
            </w:r>
          </w:p>
        </w:tc>
        <w:tc>
          <w:tcPr>
            <w:tcW w:w="362" w:type="pct"/>
            <w:vAlign w:val="center"/>
          </w:tcPr>
          <w:p>
            <w:pPr>
              <w:pStyle w:val="41"/>
            </w:pPr>
            <w:r>
              <w:t>温度</w:t>
            </w:r>
          </w:p>
          <w:p>
            <w:pPr>
              <w:pStyle w:val="41"/>
            </w:pPr>
            <w:r>
              <w:rPr>
                <w:rFonts w:hint="eastAsia"/>
              </w:rPr>
              <w:t>(℃)</w:t>
            </w:r>
          </w:p>
        </w:tc>
        <w:tc>
          <w:tcPr>
            <w:tcW w:w="361" w:type="pct"/>
            <w:vAlign w:val="center"/>
          </w:tcPr>
          <w:p>
            <w:pPr>
              <w:pStyle w:val="41"/>
            </w:pPr>
            <w:r>
              <w:t>湿度</w:t>
            </w:r>
          </w:p>
          <w:p>
            <w:pPr>
              <w:pStyle w:val="41"/>
            </w:pPr>
            <w:r>
              <w:t>(%)</w:t>
            </w:r>
          </w:p>
        </w:tc>
        <w:tc>
          <w:tcPr>
            <w:tcW w:w="362" w:type="pct"/>
            <w:vAlign w:val="center"/>
          </w:tcPr>
          <w:p>
            <w:pPr>
              <w:pStyle w:val="41"/>
            </w:pPr>
            <w:r>
              <w:t>风速</w:t>
            </w:r>
            <w:r>
              <w:rPr>
                <w:rFonts w:hint="eastAsia"/>
              </w:rPr>
              <w:t>(</w:t>
            </w:r>
            <w:r>
              <w:t>m/s)</w:t>
            </w:r>
          </w:p>
        </w:tc>
        <w:tc>
          <w:tcPr>
            <w:tcW w:w="361" w:type="pct"/>
            <w:vAlign w:val="center"/>
          </w:tcPr>
          <w:p>
            <w:pPr>
              <w:pStyle w:val="41"/>
            </w:pPr>
            <w:r>
              <w:t>温度</w:t>
            </w:r>
          </w:p>
          <w:p>
            <w:pPr>
              <w:pStyle w:val="41"/>
            </w:pPr>
            <w:r>
              <w:rPr>
                <w:rFonts w:hint="eastAsia"/>
              </w:rPr>
              <w:t>(℃)</w:t>
            </w:r>
          </w:p>
        </w:tc>
        <w:tc>
          <w:tcPr>
            <w:tcW w:w="362" w:type="pct"/>
            <w:vAlign w:val="center"/>
          </w:tcPr>
          <w:p>
            <w:pPr>
              <w:pStyle w:val="41"/>
            </w:pPr>
            <w:r>
              <w:t>湿度</w:t>
            </w:r>
          </w:p>
          <w:p>
            <w:pPr>
              <w:pStyle w:val="41"/>
            </w:pPr>
            <w:r>
              <w:t>(%)</w:t>
            </w:r>
          </w:p>
        </w:tc>
        <w:tc>
          <w:tcPr>
            <w:tcW w:w="361" w:type="pct"/>
            <w:vAlign w:val="center"/>
          </w:tcPr>
          <w:p>
            <w:pPr>
              <w:pStyle w:val="41"/>
            </w:pPr>
            <w:r>
              <w:t>风速</w:t>
            </w:r>
            <w:r>
              <w:rPr>
                <w:rFonts w:hint="eastAsia"/>
              </w:rPr>
              <w:t>(</w:t>
            </w:r>
            <w:r>
              <w:t>m/s)</w:t>
            </w:r>
          </w:p>
        </w:tc>
        <w:tc>
          <w:tcPr>
            <w:tcW w:w="362" w:type="pct"/>
            <w:vAlign w:val="center"/>
          </w:tcPr>
          <w:p>
            <w:pPr>
              <w:pStyle w:val="41"/>
            </w:pPr>
            <w:r>
              <w:t>温度</w:t>
            </w:r>
          </w:p>
          <w:p>
            <w:pPr>
              <w:pStyle w:val="41"/>
            </w:pPr>
            <w:r>
              <w:rPr>
                <w:rFonts w:hint="eastAsia"/>
              </w:rPr>
              <w:t>(℃)</w:t>
            </w:r>
          </w:p>
        </w:tc>
        <w:tc>
          <w:tcPr>
            <w:tcW w:w="361" w:type="pct"/>
            <w:vAlign w:val="center"/>
          </w:tcPr>
          <w:p>
            <w:pPr>
              <w:pStyle w:val="41"/>
            </w:pPr>
            <w:r>
              <w:t>湿度</w:t>
            </w:r>
          </w:p>
          <w:p>
            <w:pPr>
              <w:pStyle w:val="41"/>
            </w:pPr>
            <w:r>
              <w:t>(%)</w:t>
            </w:r>
          </w:p>
        </w:tc>
        <w:tc>
          <w:tcPr>
            <w:tcW w:w="361" w:type="pct"/>
            <w:vAlign w:val="center"/>
          </w:tcPr>
          <w:p>
            <w:pPr>
              <w:pStyle w:val="41"/>
            </w:pPr>
            <w:r>
              <w:t>风速</w:t>
            </w:r>
            <w:r>
              <w:rPr>
                <w:rFonts w:hint="eastAsia"/>
              </w:rPr>
              <w:t>(</w:t>
            </w:r>
            <w: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3"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1" w:type="pct"/>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3"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1" w:type="pct"/>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3"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1" w:type="pct"/>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3"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1" w:type="pct"/>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3"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2" w:type="pct"/>
          </w:tcPr>
          <w:p>
            <w:pPr>
              <w:pStyle w:val="41"/>
            </w:pPr>
          </w:p>
        </w:tc>
        <w:tc>
          <w:tcPr>
            <w:tcW w:w="361" w:type="pct"/>
          </w:tcPr>
          <w:p>
            <w:pPr>
              <w:pStyle w:val="41"/>
            </w:pPr>
          </w:p>
        </w:tc>
        <w:tc>
          <w:tcPr>
            <w:tcW w:w="361" w:type="pct"/>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3"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3"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3"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3"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3"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2"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c>
          <w:tcPr>
            <w:tcW w:w="361" w:type="pct"/>
            <w:tcBorders>
              <w:top w:val="single" w:color="auto" w:sz="4" w:space="0"/>
              <w:left w:val="single" w:color="auto" w:sz="4" w:space="0"/>
              <w:bottom w:val="single" w:color="auto" w:sz="4" w:space="0"/>
              <w:right w:val="single" w:color="auto" w:sz="4" w:space="0"/>
            </w:tcBorders>
          </w:tcPr>
          <w:p>
            <w:pPr>
              <w:pStyle w:val="41"/>
            </w:pPr>
          </w:p>
        </w:tc>
      </w:tr>
    </w:tbl>
    <w:p>
      <w:pPr>
        <w:widowControl/>
        <w:spacing w:line="240" w:lineRule="auto"/>
        <w:jc w:val="left"/>
      </w:pPr>
    </w:p>
    <w:p>
      <w:pPr>
        <w:rPr>
          <w:b/>
          <w:szCs w:val="24"/>
        </w:rPr>
      </w:pPr>
      <w:r>
        <w:rPr>
          <w:rFonts w:hint="eastAsia"/>
          <w:b/>
          <w:szCs w:val="24"/>
        </w:rPr>
        <w:t>附表C2:室内环境参数测试    日期：</w:t>
      </w:r>
    </w:p>
    <w:p>
      <w:pPr>
        <w:rPr>
          <w:bCs/>
          <w:szCs w:val="24"/>
        </w:rPr>
      </w:pPr>
      <w:r>
        <w:rPr>
          <w:rFonts w:hint="eastAsia"/>
          <w:bCs/>
          <w:szCs w:val="24"/>
        </w:rPr>
        <w:t>室内平均噪声级：</w:t>
      </w:r>
      <w:r>
        <w:rPr>
          <w:rFonts w:hint="eastAsia"/>
          <w:bCs/>
          <w:szCs w:val="24"/>
          <w:u w:val="single"/>
        </w:rPr>
        <w:t xml:space="preserve"> </w:t>
      </w:r>
      <w:r>
        <w:rPr>
          <w:bCs/>
          <w:szCs w:val="24"/>
          <w:u w:val="single"/>
        </w:rPr>
        <w:t xml:space="preserve">     </w:t>
      </w:r>
      <w:r>
        <w:rPr>
          <w:bCs/>
          <w:szCs w:val="24"/>
        </w:rPr>
        <w:t>(dB)</w:t>
      </w:r>
      <w:r>
        <w:rPr>
          <w:rFonts w:hint="eastAsia"/>
          <w:bCs/>
          <w:szCs w:val="24"/>
        </w:rPr>
        <w:t>，室内平均C</w:t>
      </w:r>
      <w:r>
        <w:rPr>
          <w:bCs/>
          <w:szCs w:val="24"/>
        </w:rPr>
        <w:t>O</w:t>
      </w:r>
      <w:r>
        <w:rPr>
          <w:bCs/>
          <w:szCs w:val="24"/>
          <w:vertAlign w:val="subscript"/>
        </w:rPr>
        <w:t>2</w:t>
      </w:r>
      <w:r>
        <w:rPr>
          <w:rFonts w:hint="eastAsia"/>
          <w:bCs/>
          <w:szCs w:val="24"/>
        </w:rPr>
        <w:t>浓度：</w:t>
      </w:r>
      <w:r>
        <w:rPr>
          <w:rFonts w:hint="eastAsia"/>
          <w:bCs/>
          <w:szCs w:val="24"/>
          <w:u w:val="single"/>
        </w:rPr>
        <w:t xml:space="preserve"> </w:t>
      </w:r>
      <w:r>
        <w:rPr>
          <w:bCs/>
          <w:szCs w:val="24"/>
          <w:u w:val="single"/>
        </w:rPr>
        <w:t xml:space="preserve">     </w:t>
      </w:r>
      <w:r>
        <w:rPr>
          <w:rFonts w:hint="eastAsia"/>
          <w:bCs/>
          <w:szCs w:val="24"/>
        </w:rPr>
        <w:t xml:space="preserve"> (</w:t>
      </w:r>
      <w:r>
        <w:rPr>
          <w:bCs/>
          <w:szCs w:val="24"/>
        </w:rPr>
        <w:t>ppm)</w:t>
      </w:r>
      <w:r>
        <w:rPr>
          <w:rFonts w:hint="eastAsia"/>
          <w:bCs/>
          <w:szCs w:val="24"/>
        </w:rPr>
        <w:t>，室内平均</w:t>
      </w:r>
      <w:r>
        <w:rPr>
          <w:bCs/>
          <w:szCs w:val="24"/>
        </w:rPr>
        <w:t>PM</w:t>
      </w:r>
      <w:r>
        <w:rPr>
          <w:bCs/>
          <w:szCs w:val="24"/>
          <w:vertAlign w:val="subscript"/>
        </w:rPr>
        <w:t>2.5</w:t>
      </w:r>
      <w:r>
        <w:rPr>
          <w:rFonts w:hint="eastAsia"/>
          <w:bCs/>
          <w:szCs w:val="24"/>
        </w:rPr>
        <w:t>浓度：</w:t>
      </w:r>
      <w:r>
        <w:rPr>
          <w:rFonts w:hint="eastAsia"/>
          <w:bCs/>
          <w:szCs w:val="24"/>
          <w:u w:val="single"/>
        </w:rPr>
        <w:t xml:space="preserve"> </w:t>
      </w:r>
      <w:r>
        <w:rPr>
          <w:bCs/>
          <w:szCs w:val="24"/>
          <w:u w:val="single"/>
        </w:rPr>
        <w:t xml:space="preserve">     </w:t>
      </w:r>
      <w:r>
        <w:rPr>
          <w:rFonts w:hint="eastAsia"/>
          <w:bCs/>
          <w:szCs w:val="24"/>
        </w:rPr>
        <w:t xml:space="preserve"> (</w:t>
      </w:r>
      <w:r>
        <w:rPr>
          <w:rFonts w:cs="Times New Roman"/>
          <w:bCs/>
          <w:color w:val="333333"/>
          <w:szCs w:val="24"/>
          <w:shd w:val="clear" w:color="auto" w:fill="FFFFFF"/>
        </w:rPr>
        <w:t>μg/m</w:t>
      </w:r>
      <w:r>
        <w:rPr>
          <w:rFonts w:cs="Times New Roman"/>
          <w:bCs/>
          <w:color w:val="333333"/>
          <w:szCs w:val="24"/>
          <w:shd w:val="clear" w:color="auto" w:fill="FFFFFF"/>
          <w:vertAlign w:val="superscript"/>
        </w:rPr>
        <w:t>3</w:t>
      </w:r>
      <w:r>
        <w:rPr>
          <w:rFonts w:hint="eastAsia"/>
          <w:bCs/>
          <w:szCs w:val="24"/>
        </w:rPr>
        <w:t>)</w:t>
      </w:r>
    </w:p>
    <w:p>
      <w:pPr>
        <w:rPr>
          <w:bCs/>
          <w:szCs w:val="24"/>
          <w:u w:val="single"/>
        </w:rPr>
      </w:pPr>
      <w:r>
        <w:rPr>
          <w:rFonts w:hint="eastAsia"/>
          <w:bCs/>
          <w:szCs w:val="24"/>
        </w:rPr>
        <w:t>仪器1精度：</w:t>
      </w:r>
      <w:r>
        <w:rPr>
          <w:rFonts w:hint="eastAsia"/>
          <w:bCs/>
          <w:szCs w:val="24"/>
          <w:u w:val="single"/>
        </w:rPr>
        <w:t xml:space="preserve">  </w:t>
      </w:r>
      <w:r>
        <w:rPr>
          <w:bCs/>
          <w:szCs w:val="24"/>
          <w:u w:val="single"/>
        </w:rPr>
        <w:t xml:space="preserve">  </w:t>
      </w:r>
      <w:r>
        <w:rPr>
          <w:rFonts w:hint="eastAsia"/>
          <w:bCs/>
          <w:szCs w:val="24"/>
        </w:rPr>
        <w:t>，仪器2精度：</w:t>
      </w:r>
      <w:r>
        <w:rPr>
          <w:rFonts w:hint="eastAsia"/>
          <w:bCs/>
          <w:szCs w:val="24"/>
          <w:u w:val="single"/>
        </w:rPr>
        <w:t xml:space="preserve">  </w:t>
      </w:r>
      <w:r>
        <w:rPr>
          <w:bCs/>
          <w:szCs w:val="24"/>
          <w:u w:val="single"/>
        </w:rPr>
        <w:t xml:space="preserve">  </w:t>
      </w:r>
      <w:r>
        <w:rPr>
          <w:rFonts w:hint="eastAsia"/>
          <w:bCs/>
          <w:szCs w:val="24"/>
        </w:rPr>
        <w:t>，仪器3精度：</w:t>
      </w:r>
      <w:r>
        <w:rPr>
          <w:rFonts w:hint="eastAsia"/>
          <w:bCs/>
          <w:szCs w:val="24"/>
          <w:u w:val="single"/>
        </w:rPr>
        <w:t xml:space="preserve">  </w:t>
      </w:r>
      <w:r>
        <w:rPr>
          <w:bCs/>
          <w:szCs w:val="24"/>
          <w:u w:val="single"/>
        </w:rPr>
        <w:t xml:space="preserve">  </w:t>
      </w:r>
      <w:r>
        <w:rPr>
          <w:rFonts w:hint="eastAsia"/>
          <w:bCs/>
          <w:szCs w:val="24"/>
        </w:rPr>
        <w:t>，仪器4精度：</w:t>
      </w:r>
      <w:r>
        <w:rPr>
          <w:rFonts w:hint="eastAsia"/>
          <w:bCs/>
          <w:szCs w:val="24"/>
          <w:u w:val="single"/>
        </w:rPr>
        <w:t xml:space="preserve">  </w:t>
      </w:r>
      <w:r>
        <w:rPr>
          <w:bCs/>
          <w:szCs w:val="24"/>
          <w:u w:val="single"/>
        </w:rPr>
        <w:t xml:space="preserve">  </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848"/>
        <w:gridCol w:w="723"/>
        <w:gridCol w:w="726"/>
        <w:gridCol w:w="751"/>
        <w:gridCol w:w="859"/>
        <w:gridCol w:w="865"/>
        <w:gridCol w:w="867"/>
        <w:gridCol w:w="726"/>
        <w:gridCol w:w="867"/>
        <w:gridCol w:w="726"/>
        <w:gridCol w:w="870"/>
        <w:gridCol w:w="729"/>
        <w:gridCol w:w="723"/>
        <w:gridCol w:w="726"/>
        <w:gridCol w:w="873"/>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restart"/>
            <w:tcBorders>
              <w:tl2br w:val="single" w:color="auto" w:sz="4" w:space="0"/>
            </w:tcBorders>
          </w:tcPr>
          <w:p>
            <w:pPr>
              <w:pStyle w:val="41"/>
              <w:ind w:firstLine="300" w:firstLineChars="150"/>
            </w:pPr>
            <w:r>
              <w:t>测试参数</w:t>
            </w:r>
          </w:p>
          <w:p>
            <w:pPr>
              <w:pStyle w:val="41"/>
            </w:pPr>
          </w:p>
          <w:p>
            <w:pPr>
              <w:pStyle w:val="41"/>
            </w:pPr>
          </w:p>
          <w:p>
            <w:pPr>
              <w:pStyle w:val="41"/>
            </w:pPr>
            <w:r>
              <w:t>测试时间</w:t>
            </w:r>
          </w:p>
        </w:tc>
        <w:tc>
          <w:tcPr>
            <w:tcW w:w="1075" w:type="pct"/>
            <w:gridSpan w:val="4"/>
          </w:tcPr>
          <w:p>
            <w:pPr>
              <w:pStyle w:val="41"/>
            </w:pPr>
            <w:r>
              <w:t>位置1：</w:t>
            </w:r>
          </w:p>
        </w:tc>
        <w:tc>
          <w:tcPr>
            <w:tcW w:w="1170" w:type="pct"/>
            <w:gridSpan w:val="4"/>
          </w:tcPr>
          <w:p>
            <w:pPr>
              <w:pStyle w:val="41"/>
            </w:pPr>
            <w:r>
              <w:t>位置2：</w:t>
            </w:r>
          </w:p>
        </w:tc>
        <w:tc>
          <w:tcPr>
            <w:tcW w:w="1126" w:type="pct"/>
            <w:gridSpan w:val="4"/>
          </w:tcPr>
          <w:p>
            <w:pPr>
              <w:pStyle w:val="41"/>
            </w:pPr>
            <w:r>
              <w:t>位置3：</w:t>
            </w:r>
          </w:p>
        </w:tc>
        <w:tc>
          <w:tcPr>
            <w:tcW w:w="1123" w:type="pct"/>
            <w:gridSpan w:val="4"/>
          </w:tcPr>
          <w:p>
            <w:pPr>
              <w:pStyle w:val="41"/>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Pr>
          <w:p>
            <w:pPr>
              <w:pStyle w:val="41"/>
            </w:pPr>
          </w:p>
        </w:tc>
        <w:tc>
          <w:tcPr>
            <w:tcW w:w="299" w:type="pct"/>
            <w:vAlign w:val="center"/>
          </w:tcPr>
          <w:p>
            <w:pPr>
              <w:pStyle w:val="41"/>
            </w:pPr>
            <w:r>
              <w:t>温度</w:t>
            </w:r>
          </w:p>
          <w:p>
            <w:pPr>
              <w:pStyle w:val="41"/>
            </w:pPr>
            <w:r>
              <w:rPr>
                <w:rFonts w:hint="eastAsia"/>
              </w:rPr>
              <w:t>(℃)</w:t>
            </w:r>
          </w:p>
        </w:tc>
        <w:tc>
          <w:tcPr>
            <w:tcW w:w="255" w:type="pct"/>
            <w:vAlign w:val="center"/>
          </w:tcPr>
          <w:p>
            <w:pPr>
              <w:pStyle w:val="41"/>
            </w:pPr>
            <w:r>
              <w:t>湿度</w:t>
            </w:r>
          </w:p>
          <w:p>
            <w:pPr>
              <w:pStyle w:val="41"/>
            </w:pPr>
            <w:r>
              <w:t>(%)</w:t>
            </w:r>
          </w:p>
        </w:tc>
        <w:tc>
          <w:tcPr>
            <w:tcW w:w="256" w:type="pct"/>
            <w:vAlign w:val="center"/>
          </w:tcPr>
          <w:p>
            <w:pPr>
              <w:pStyle w:val="41"/>
            </w:pPr>
            <w:r>
              <w:t>风速</w:t>
            </w:r>
            <w:r>
              <w:rPr>
                <w:rFonts w:hint="eastAsia"/>
              </w:rPr>
              <w:t>(</w:t>
            </w:r>
            <w:r>
              <w:t>m/s)</w:t>
            </w:r>
          </w:p>
        </w:tc>
        <w:tc>
          <w:tcPr>
            <w:tcW w:w="265" w:type="pct"/>
            <w:vAlign w:val="center"/>
          </w:tcPr>
          <w:p>
            <w:pPr>
              <w:pStyle w:val="41"/>
            </w:pPr>
            <w:r>
              <w:t>照度</w:t>
            </w:r>
            <w:r>
              <w:rPr>
                <w:rFonts w:hint="eastAsia"/>
              </w:rPr>
              <w:t>(</w:t>
            </w:r>
            <w:r>
              <w:t>lx)</w:t>
            </w:r>
          </w:p>
        </w:tc>
        <w:tc>
          <w:tcPr>
            <w:tcW w:w="303" w:type="pct"/>
            <w:vAlign w:val="center"/>
          </w:tcPr>
          <w:p>
            <w:pPr>
              <w:pStyle w:val="41"/>
            </w:pPr>
            <w:r>
              <w:t>温度</w:t>
            </w:r>
          </w:p>
          <w:p>
            <w:pPr>
              <w:pStyle w:val="41"/>
            </w:pPr>
            <w:r>
              <w:rPr>
                <w:rFonts w:hint="eastAsia"/>
              </w:rPr>
              <w:t>(℃)</w:t>
            </w:r>
          </w:p>
        </w:tc>
        <w:tc>
          <w:tcPr>
            <w:tcW w:w="305" w:type="pct"/>
            <w:vAlign w:val="center"/>
          </w:tcPr>
          <w:p>
            <w:pPr>
              <w:pStyle w:val="41"/>
            </w:pPr>
            <w:r>
              <w:t>湿度</w:t>
            </w:r>
          </w:p>
          <w:p>
            <w:pPr>
              <w:pStyle w:val="41"/>
            </w:pPr>
            <w:r>
              <w:t>(%)</w:t>
            </w:r>
          </w:p>
        </w:tc>
        <w:tc>
          <w:tcPr>
            <w:tcW w:w="306" w:type="pct"/>
            <w:vAlign w:val="center"/>
          </w:tcPr>
          <w:p>
            <w:pPr>
              <w:pStyle w:val="41"/>
            </w:pPr>
            <w:r>
              <w:t>风速</w:t>
            </w:r>
          </w:p>
          <w:p>
            <w:pPr>
              <w:pStyle w:val="41"/>
            </w:pPr>
            <w:r>
              <w:rPr>
                <w:rFonts w:hint="eastAsia"/>
              </w:rPr>
              <w:t>(</w:t>
            </w:r>
            <w:r>
              <w:t>m/s)</w:t>
            </w:r>
          </w:p>
        </w:tc>
        <w:tc>
          <w:tcPr>
            <w:tcW w:w="256" w:type="pct"/>
            <w:vAlign w:val="center"/>
          </w:tcPr>
          <w:p>
            <w:pPr>
              <w:pStyle w:val="41"/>
            </w:pPr>
            <w:r>
              <w:t>照度</w:t>
            </w:r>
          </w:p>
          <w:p>
            <w:pPr>
              <w:pStyle w:val="41"/>
            </w:pPr>
            <w:r>
              <w:rPr>
                <w:rFonts w:hint="eastAsia"/>
              </w:rPr>
              <w:t>(</w:t>
            </w:r>
            <w:r>
              <w:t>lx)</w:t>
            </w:r>
          </w:p>
        </w:tc>
        <w:tc>
          <w:tcPr>
            <w:tcW w:w="306" w:type="pct"/>
            <w:vAlign w:val="center"/>
          </w:tcPr>
          <w:p>
            <w:pPr>
              <w:pStyle w:val="41"/>
            </w:pPr>
            <w:r>
              <w:t>温度</w:t>
            </w:r>
          </w:p>
          <w:p>
            <w:pPr>
              <w:pStyle w:val="41"/>
            </w:pPr>
            <w:r>
              <w:rPr>
                <w:rFonts w:hint="eastAsia"/>
              </w:rPr>
              <w:t>(℃)</w:t>
            </w:r>
          </w:p>
        </w:tc>
        <w:tc>
          <w:tcPr>
            <w:tcW w:w="256" w:type="pct"/>
            <w:vAlign w:val="center"/>
          </w:tcPr>
          <w:p>
            <w:pPr>
              <w:pStyle w:val="41"/>
            </w:pPr>
            <w:r>
              <w:t>湿度</w:t>
            </w:r>
          </w:p>
          <w:p>
            <w:pPr>
              <w:pStyle w:val="41"/>
            </w:pPr>
            <w:r>
              <w:t>(%)</w:t>
            </w:r>
          </w:p>
        </w:tc>
        <w:tc>
          <w:tcPr>
            <w:tcW w:w="307" w:type="pct"/>
            <w:vAlign w:val="center"/>
          </w:tcPr>
          <w:p>
            <w:pPr>
              <w:pStyle w:val="41"/>
            </w:pPr>
            <w:r>
              <w:t>风速</w:t>
            </w:r>
            <w:r>
              <w:rPr>
                <w:rFonts w:hint="eastAsia"/>
              </w:rPr>
              <w:t>(</w:t>
            </w:r>
            <w:r>
              <w:t>m/s)</w:t>
            </w:r>
          </w:p>
        </w:tc>
        <w:tc>
          <w:tcPr>
            <w:tcW w:w="257" w:type="pct"/>
            <w:vAlign w:val="center"/>
          </w:tcPr>
          <w:p>
            <w:pPr>
              <w:pStyle w:val="41"/>
            </w:pPr>
            <w:r>
              <w:t>照度</w:t>
            </w:r>
          </w:p>
          <w:p>
            <w:pPr>
              <w:pStyle w:val="41"/>
            </w:pPr>
            <w:r>
              <w:rPr>
                <w:rFonts w:hint="eastAsia"/>
              </w:rPr>
              <w:t>(</w:t>
            </w:r>
            <w:r>
              <w:t>lx)</w:t>
            </w:r>
          </w:p>
        </w:tc>
        <w:tc>
          <w:tcPr>
            <w:tcW w:w="255" w:type="pct"/>
            <w:vAlign w:val="center"/>
          </w:tcPr>
          <w:p>
            <w:pPr>
              <w:pStyle w:val="41"/>
            </w:pPr>
            <w:r>
              <w:t>温度</w:t>
            </w:r>
          </w:p>
          <w:p>
            <w:pPr>
              <w:pStyle w:val="41"/>
            </w:pPr>
            <w:r>
              <w:rPr>
                <w:rFonts w:hint="eastAsia"/>
              </w:rPr>
              <w:t>(℃)</w:t>
            </w:r>
          </w:p>
        </w:tc>
        <w:tc>
          <w:tcPr>
            <w:tcW w:w="256" w:type="pct"/>
            <w:vAlign w:val="center"/>
          </w:tcPr>
          <w:p>
            <w:pPr>
              <w:pStyle w:val="41"/>
            </w:pPr>
            <w:r>
              <w:t>湿度</w:t>
            </w:r>
          </w:p>
          <w:p>
            <w:pPr>
              <w:pStyle w:val="41"/>
            </w:pPr>
            <w:r>
              <w:t>(%)</w:t>
            </w:r>
          </w:p>
        </w:tc>
        <w:tc>
          <w:tcPr>
            <w:tcW w:w="308" w:type="pct"/>
            <w:vAlign w:val="center"/>
          </w:tcPr>
          <w:p>
            <w:pPr>
              <w:pStyle w:val="41"/>
            </w:pPr>
            <w:r>
              <w:t>风速</w:t>
            </w:r>
          </w:p>
          <w:p>
            <w:pPr>
              <w:pStyle w:val="41"/>
            </w:pPr>
            <w:r>
              <w:rPr>
                <w:rFonts w:hint="eastAsia"/>
              </w:rPr>
              <w:t>(</w:t>
            </w:r>
            <w:r>
              <w:t>m/s)</w:t>
            </w:r>
          </w:p>
        </w:tc>
        <w:tc>
          <w:tcPr>
            <w:tcW w:w="304" w:type="pct"/>
            <w:vAlign w:val="center"/>
          </w:tcPr>
          <w:p>
            <w:pPr>
              <w:pStyle w:val="41"/>
            </w:pPr>
            <w:r>
              <w:t>照度</w:t>
            </w:r>
          </w:p>
          <w:p>
            <w:pPr>
              <w:pStyle w:val="41"/>
            </w:pPr>
            <w:r>
              <w:rPr>
                <w:rFonts w:hint="eastAsia"/>
              </w:rPr>
              <w:t>(</w:t>
            </w:r>
            <w:r>
              <w:t>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tcPr>
          <w:p>
            <w:pPr>
              <w:pStyle w:val="41"/>
            </w:pPr>
          </w:p>
        </w:tc>
        <w:tc>
          <w:tcPr>
            <w:tcW w:w="299" w:type="pct"/>
          </w:tcPr>
          <w:p>
            <w:pPr>
              <w:pStyle w:val="41"/>
            </w:pPr>
          </w:p>
        </w:tc>
        <w:tc>
          <w:tcPr>
            <w:tcW w:w="255" w:type="pct"/>
          </w:tcPr>
          <w:p>
            <w:pPr>
              <w:pStyle w:val="41"/>
            </w:pPr>
          </w:p>
        </w:tc>
        <w:tc>
          <w:tcPr>
            <w:tcW w:w="256" w:type="pct"/>
          </w:tcPr>
          <w:p>
            <w:pPr>
              <w:pStyle w:val="41"/>
            </w:pPr>
          </w:p>
        </w:tc>
        <w:tc>
          <w:tcPr>
            <w:tcW w:w="265" w:type="pct"/>
          </w:tcPr>
          <w:p>
            <w:pPr>
              <w:pStyle w:val="41"/>
            </w:pPr>
          </w:p>
        </w:tc>
        <w:tc>
          <w:tcPr>
            <w:tcW w:w="303" w:type="pct"/>
          </w:tcPr>
          <w:p>
            <w:pPr>
              <w:pStyle w:val="41"/>
            </w:pPr>
          </w:p>
        </w:tc>
        <w:tc>
          <w:tcPr>
            <w:tcW w:w="305" w:type="pct"/>
          </w:tcPr>
          <w:p>
            <w:pPr>
              <w:pStyle w:val="41"/>
            </w:pPr>
          </w:p>
        </w:tc>
        <w:tc>
          <w:tcPr>
            <w:tcW w:w="306" w:type="pct"/>
          </w:tcPr>
          <w:p>
            <w:pPr>
              <w:pStyle w:val="41"/>
            </w:pPr>
          </w:p>
        </w:tc>
        <w:tc>
          <w:tcPr>
            <w:tcW w:w="256" w:type="pct"/>
          </w:tcPr>
          <w:p>
            <w:pPr>
              <w:pStyle w:val="41"/>
            </w:pPr>
          </w:p>
        </w:tc>
        <w:tc>
          <w:tcPr>
            <w:tcW w:w="306" w:type="pct"/>
          </w:tcPr>
          <w:p>
            <w:pPr>
              <w:pStyle w:val="41"/>
            </w:pPr>
          </w:p>
        </w:tc>
        <w:tc>
          <w:tcPr>
            <w:tcW w:w="256" w:type="pct"/>
          </w:tcPr>
          <w:p>
            <w:pPr>
              <w:pStyle w:val="41"/>
            </w:pPr>
          </w:p>
        </w:tc>
        <w:tc>
          <w:tcPr>
            <w:tcW w:w="307" w:type="pct"/>
          </w:tcPr>
          <w:p>
            <w:pPr>
              <w:pStyle w:val="41"/>
            </w:pPr>
          </w:p>
        </w:tc>
        <w:tc>
          <w:tcPr>
            <w:tcW w:w="257" w:type="pct"/>
          </w:tcPr>
          <w:p>
            <w:pPr>
              <w:pStyle w:val="41"/>
            </w:pPr>
          </w:p>
        </w:tc>
        <w:tc>
          <w:tcPr>
            <w:tcW w:w="255" w:type="pct"/>
          </w:tcPr>
          <w:p>
            <w:pPr>
              <w:pStyle w:val="41"/>
            </w:pPr>
          </w:p>
        </w:tc>
        <w:tc>
          <w:tcPr>
            <w:tcW w:w="256" w:type="pct"/>
          </w:tcPr>
          <w:p>
            <w:pPr>
              <w:pStyle w:val="41"/>
            </w:pPr>
          </w:p>
        </w:tc>
        <w:tc>
          <w:tcPr>
            <w:tcW w:w="308" w:type="pct"/>
          </w:tcPr>
          <w:p>
            <w:pPr>
              <w:pStyle w:val="41"/>
            </w:pPr>
          </w:p>
        </w:tc>
        <w:tc>
          <w:tcPr>
            <w:tcW w:w="304" w:type="pct"/>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tcPr>
          <w:p>
            <w:pPr>
              <w:pStyle w:val="41"/>
            </w:pPr>
          </w:p>
        </w:tc>
        <w:tc>
          <w:tcPr>
            <w:tcW w:w="299" w:type="pct"/>
          </w:tcPr>
          <w:p>
            <w:pPr>
              <w:pStyle w:val="41"/>
            </w:pPr>
          </w:p>
        </w:tc>
        <w:tc>
          <w:tcPr>
            <w:tcW w:w="255" w:type="pct"/>
          </w:tcPr>
          <w:p>
            <w:pPr>
              <w:pStyle w:val="41"/>
            </w:pPr>
          </w:p>
        </w:tc>
        <w:tc>
          <w:tcPr>
            <w:tcW w:w="256" w:type="pct"/>
          </w:tcPr>
          <w:p>
            <w:pPr>
              <w:pStyle w:val="41"/>
            </w:pPr>
          </w:p>
        </w:tc>
        <w:tc>
          <w:tcPr>
            <w:tcW w:w="265" w:type="pct"/>
          </w:tcPr>
          <w:p>
            <w:pPr>
              <w:pStyle w:val="41"/>
            </w:pPr>
          </w:p>
        </w:tc>
        <w:tc>
          <w:tcPr>
            <w:tcW w:w="303" w:type="pct"/>
          </w:tcPr>
          <w:p>
            <w:pPr>
              <w:pStyle w:val="41"/>
            </w:pPr>
          </w:p>
        </w:tc>
        <w:tc>
          <w:tcPr>
            <w:tcW w:w="305" w:type="pct"/>
          </w:tcPr>
          <w:p>
            <w:pPr>
              <w:pStyle w:val="41"/>
            </w:pPr>
          </w:p>
        </w:tc>
        <w:tc>
          <w:tcPr>
            <w:tcW w:w="306" w:type="pct"/>
          </w:tcPr>
          <w:p>
            <w:pPr>
              <w:pStyle w:val="41"/>
            </w:pPr>
          </w:p>
        </w:tc>
        <w:tc>
          <w:tcPr>
            <w:tcW w:w="256" w:type="pct"/>
          </w:tcPr>
          <w:p>
            <w:pPr>
              <w:pStyle w:val="41"/>
            </w:pPr>
          </w:p>
        </w:tc>
        <w:tc>
          <w:tcPr>
            <w:tcW w:w="306" w:type="pct"/>
          </w:tcPr>
          <w:p>
            <w:pPr>
              <w:pStyle w:val="41"/>
            </w:pPr>
          </w:p>
        </w:tc>
        <w:tc>
          <w:tcPr>
            <w:tcW w:w="256" w:type="pct"/>
          </w:tcPr>
          <w:p>
            <w:pPr>
              <w:pStyle w:val="41"/>
            </w:pPr>
          </w:p>
        </w:tc>
        <w:tc>
          <w:tcPr>
            <w:tcW w:w="307" w:type="pct"/>
          </w:tcPr>
          <w:p>
            <w:pPr>
              <w:pStyle w:val="41"/>
            </w:pPr>
          </w:p>
        </w:tc>
        <w:tc>
          <w:tcPr>
            <w:tcW w:w="257" w:type="pct"/>
          </w:tcPr>
          <w:p>
            <w:pPr>
              <w:pStyle w:val="41"/>
            </w:pPr>
          </w:p>
        </w:tc>
        <w:tc>
          <w:tcPr>
            <w:tcW w:w="255" w:type="pct"/>
          </w:tcPr>
          <w:p>
            <w:pPr>
              <w:pStyle w:val="41"/>
            </w:pPr>
          </w:p>
        </w:tc>
        <w:tc>
          <w:tcPr>
            <w:tcW w:w="256" w:type="pct"/>
          </w:tcPr>
          <w:p>
            <w:pPr>
              <w:pStyle w:val="41"/>
            </w:pPr>
          </w:p>
        </w:tc>
        <w:tc>
          <w:tcPr>
            <w:tcW w:w="308" w:type="pct"/>
          </w:tcPr>
          <w:p>
            <w:pPr>
              <w:pStyle w:val="41"/>
            </w:pPr>
          </w:p>
        </w:tc>
        <w:tc>
          <w:tcPr>
            <w:tcW w:w="304" w:type="pct"/>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tcPr>
          <w:p>
            <w:pPr>
              <w:pStyle w:val="41"/>
            </w:pPr>
          </w:p>
        </w:tc>
        <w:tc>
          <w:tcPr>
            <w:tcW w:w="299" w:type="pct"/>
          </w:tcPr>
          <w:p>
            <w:pPr>
              <w:pStyle w:val="41"/>
            </w:pPr>
          </w:p>
        </w:tc>
        <w:tc>
          <w:tcPr>
            <w:tcW w:w="255" w:type="pct"/>
          </w:tcPr>
          <w:p>
            <w:pPr>
              <w:pStyle w:val="41"/>
            </w:pPr>
          </w:p>
        </w:tc>
        <w:tc>
          <w:tcPr>
            <w:tcW w:w="256" w:type="pct"/>
          </w:tcPr>
          <w:p>
            <w:pPr>
              <w:pStyle w:val="41"/>
            </w:pPr>
          </w:p>
        </w:tc>
        <w:tc>
          <w:tcPr>
            <w:tcW w:w="265" w:type="pct"/>
          </w:tcPr>
          <w:p>
            <w:pPr>
              <w:pStyle w:val="41"/>
            </w:pPr>
          </w:p>
        </w:tc>
        <w:tc>
          <w:tcPr>
            <w:tcW w:w="303" w:type="pct"/>
          </w:tcPr>
          <w:p>
            <w:pPr>
              <w:pStyle w:val="41"/>
            </w:pPr>
          </w:p>
        </w:tc>
        <w:tc>
          <w:tcPr>
            <w:tcW w:w="305" w:type="pct"/>
          </w:tcPr>
          <w:p>
            <w:pPr>
              <w:pStyle w:val="41"/>
            </w:pPr>
          </w:p>
        </w:tc>
        <w:tc>
          <w:tcPr>
            <w:tcW w:w="306" w:type="pct"/>
          </w:tcPr>
          <w:p>
            <w:pPr>
              <w:pStyle w:val="41"/>
            </w:pPr>
          </w:p>
        </w:tc>
        <w:tc>
          <w:tcPr>
            <w:tcW w:w="256" w:type="pct"/>
          </w:tcPr>
          <w:p>
            <w:pPr>
              <w:pStyle w:val="41"/>
            </w:pPr>
          </w:p>
        </w:tc>
        <w:tc>
          <w:tcPr>
            <w:tcW w:w="306" w:type="pct"/>
          </w:tcPr>
          <w:p>
            <w:pPr>
              <w:pStyle w:val="41"/>
            </w:pPr>
          </w:p>
        </w:tc>
        <w:tc>
          <w:tcPr>
            <w:tcW w:w="256" w:type="pct"/>
          </w:tcPr>
          <w:p>
            <w:pPr>
              <w:pStyle w:val="41"/>
            </w:pPr>
          </w:p>
        </w:tc>
        <w:tc>
          <w:tcPr>
            <w:tcW w:w="307" w:type="pct"/>
          </w:tcPr>
          <w:p>
            <w:pPr>
              <w:pStyle w:val="41"/>
            </w:pPr>
          </w:p>
        </w:tc>
        <w:tc>
          <w:tcPr>
            <w:tcW w:w="257" w:type="pct"/>
          </w:tcPr>
          <w:p>
            <w:pPr>
              <w:pStyle w:val="41"/>
            </w:pPr>
          </w:p>
        </w:tc>
        <w:tc>
          <w:tcPr>
            <w:tcW w:w="255" w:type="pct"/>
          </w:tcPr>
          <w:p>
            <w:pPr>
              <w:pStyle w:val="41"/>
            </w:pPr>
          </w:p>
        </w:tc>
        <w:tc>
          <w:tcPr>
            <w:tcW w:w="256" w:type="pct"/>
          </w:tcPr>
          <w:p>
            <w:pPr>
              <w:pStyle w:val="41"/>
            </w:pPr>
          </w:p>
        </w:tc>
        <w:tc>
          <w:tcPr>
            <w:tcW w:w="308" w:type="pct"/>
          </w:tcPr>
          <w:p>
            <w:pPr>
              <w:pStyle w:val="41"/>
            </w:pPr>
          </w:p>
        </w:tc>
        <w:tc>
          <w:tcPr>
            <w:tcW w:w="304" w:type="pct"/>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tcPr>
          <w:p>
            <w:pPr>
              <w:pStyle w:val="41"/>
            </w:pPr>
          </w:p>
        </w:tc>
        <w:tc>
          <w:tcPr>
            <w:tcW w:w="299" w:type="pct"/>
          </w:tcPr>
          <w:p>
            <w:pPr>
              <w:pStyle w:val="41"/>
            </w:pPr>
          </w:p>
        </w:tc>
        <w:tc>
          <w:tcPr>
            <w:tcW w:w="255" w:type="pct"/>
          </w:tcPr>
          <w:p>
            <w:pPr>
              <w:pStyle w:val="41"/>
            </w:pPr>
          </w:p>
        </w:tc>
        <w:tc>
          <w:tcPr>
            <w:tcW w:w="256" w:type="pct"/>
          </w:tcPr>
          <w:p>
            <w:pPr>
              <w:pStyle w:val="41"/>
            </w:pPr>
          </w:p>
        </w:tc>
        <w:tc>
          <w:tcPr>
            <w:tcW w:w="265" w:type="pct"/>
          </w:tcPr>
          <w:p>
            <w:pPr>
              <w:pStyle w:val="41"/>
            </w:pPr>
          </w:p>
        </w:tc>
        <w:tc>
          <w:tcPr>
            <w:tcW w:w="303" w:type="pct"/>
          </w:tcPr>
          <w:p>
            <w:pPr>
              <w:pStyle w:val="41"/>
            </w:pPr>
          </w:p>
        </w:tc>
        <w:tc>
          <w:tcPr>
            <w:tcW w:w="305" w:type="pct"/>
          </w:tcPr>
          <w:p>
            <w:pPr>
              <w:pStyle w:val="41"/>
            </w:pPr>
          </w:p>
        </w:tc>
        <w:tc>
          <w:tcPr>
            <w:tcW w:w="306" w:type="pct"/>
          </w:tcPr>
          <w:p>
            <w:pPr>
              <w:pStyle w:val="41"/>
            </w:pPr>
          </w:p>
        </w:tc>
        <w:tc>
          <w:tcPr>
            <w:tcW w:w="256" w:type="pct"/>
          </w:tcPr>
          <w:p>
            <w:pPr>
              <w:pStyle w:val="41"/>
            </w:pPr>
          </w:p>
        </w:tc>
        <w:tc>
          <w:tcPr>
            <w:tcW w:w="306" w:type="pct"/>
          </w:tcPr>
          <w:p>
            <w:pPr>
              <w:pStyle w:val="41"/>
            </w:pPr>
          </w:p>
        </w:tc>
        <w:tc>
          <w:tcPr>
            <w:tcW w:w="256" w:type="pct"/>
          </w:tcPr>
          <w:p>
            <w:pPr>
              <w:pStyle w:val="41"/>
            </w:pPr>
          </w:p>
        </w:tc>
        <w:tc>
          <w:tcPr>
            <w:tcW w:w="307" w:type="pct"/>
          </w:tcPr>
          <w:p>
            <w:pPr>
              <w:pStyle w:val="41"/>
            </w:pPr>
          </w:p>
        </w:tc>
        <w:tc>
          <w:tcPr>
            <w:tcW w:w="257" w:type="pct"/>
          </w:tcPr>
          <w:p>
            <w:pPr>
              <w:pStyle w:val="41"/>
            </w:pPr>
          </w:p>
        </w:tc>
        <w:tc>
          <w:tcPr>
            <w:tcW w:w="255" w:type="pct"/>
          </w:tcPr>
          <w:p>
            <w:pPr>
              <w:pStyle w:val="41"/>
            </w:pPr>
          </w:p>
        </w:tc>
        <w:tc>
          <w:tcPr>
            <w:tcW w:w="256" w:type="pct"/>
          </w:tcPr>
          <w:p>
            <w:pPr>
              <w:pStyle w:val="41"/>
            </w:pPr>
          </w:p>
        </w:tc>
        <w:tc>
          <w:tcPr>
            <w:tcW w:w="308" w:type="pct"/>
          </w:tcPr>
          <w:p>
            <w:pPr>
              <w:pStyle w:val="41"/>
            </w:pPr>
          </w:p>
        </w:tc>
        <w:tc>
          <w:tcPr>
            <w:tcW w:w="304" w:type="pct"/>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tcPr>
          <w:p>
            <w:pPr>
              <w:pStyle w:val="41"/>
            </w:pPr>
          </w:p>
        </w:tc>
        <w:tc>
          <w:tcPr>
            <w:tcW w:w="299" w:type="pct"/>
          </w:tcPr>
          <w:p>
            <w:pPr>
              <w:pStyle w:val="41"/>
            </w:pPr>
          </w:p>
        </w:tc>
        <w:tc>
          <w:tcPr>
            <w:tcW w:w="255" w:type="pct"/>
          </w:tcPr>
          <w:p>
            <w:pPr>
              <w:pStyle w:val="41"/>
            </w:pPr>
          </w:p>
        </w:tc>
        <w:tc>
          <w:tcPr>
            <w:tcW w:w="256" w:type="pct"/>
          </w:tcPr>
          <w:p>
            <w:pPr>
              <w:pStyle w:val="41"/>
            </w:pPr>
          </w:p>
        </w:tc>
        <w:tc>
          <w:tcPr>
            <w:tcW w:w="265" w:type="pct"/>
          </w:tcPr>
          <w:p>
            <w:pPr>
              <w:pStyle w:val="41"/>
            </w:pPr>
          </w:p>
        </w:tc>
        <w:tc>
          <w:tcPr>
            <w:tcW w:w="303" w:type="pct"/>
          </w:tcPr>
          <w:p>
            <w:pPr>
              <w:pStyle w:val="41"/>
            </w:pPr>
          </w:p>
        </w:tc>
        <w:tc>
          <w:tcPr>
            <w:tcW w:w="305" w:type="pct"/>
          </w:tcPr>
          <w:p>
            <w:pPr>
              <w:pStyle w:val="41"/>
            </w:pPr>
          </w:p>
        </w:tc>
        <w:tc>
          <w:tcPr>
            <w:tcW w:w="306" w:type="pct"/>
          </w:tcPr>
          <w:p>
            <w:pPr>
              <w:pStyle w:val="41"/>
            </w:pPr>
          </w:p>
        </w:tc>
        <w:tc>
          <w:tcPr>
            <w:tcW w:w="256" w:type="pct"/>
          </w:tcPr>
          <w:p>
            <w:pPr>
              <w:pStyle w:val="41"/>
            </w:pPr>
          </w:p>
        </w:tc>
        <w:tc>
          <w:tcPr>
            <w:tcW w:w="306" w:type="pct"/>
          </w:tcPr>
          <w:p>
            <w:pPr>
              <w:pStyle w:val="41"/>
            </w:pPr>
          </w:p>
        </w:tc>
        <w:tc>
          <w:tcPr>
            <w:tcW w:w="256" w:type="pct"/>
          </w:tcPr>
          <w:p>
            <w:pPr>
              <w:pStyle w:val="41"/>
            </w:pPr>
          </w:p>
        </w:tc>
        <w:tc>
          <w:tcPr>
            <w:tcW w:w="307" w:type="pct"/>
          </w:tcPr>
          <w:p>
            <w:pPr>
              <w:pStyle w:val="41"/>
            </w:pPr>
          </w:p>
        </w:tc>
        <w:tc>
          <w:tcPr>
            <w:tcW w:w="257" w:type="pct"/>
          </w:tcPr>
          <w:p>
            <w:pPr>
              <w:pStyle w:val="41"/>
            </w:pPr>
          </w:p>
        </w:tc>
        <w:tc>
          <w:tcPr>
            <w:tcW w:w="255" w:type="pct"/>
          </w:tcPr>
          <w:p>
            <w:pPr>
              <w:pStyle w:val="41"/>
            </w:pPr>
          </w:p>
        </w:tc>
        <w:tc>
          <w:tcPr>
            <w:tcW w:w="256" w:type="pct"/>
          </w:tcPr>
          <w:p>
            <w:pPr>
              <w:pStyle w:val="41"/>
            </w:pPr>
          </w:p>
        </w:tc>
        <w:tc>
          <w:tcPr>
            <w:tcW w:w="308" w:type="pct"/>
          </w:tcPr>
          <w:p>
            <w:pPr>
              <w:pStyle w:val="41"/>
            </w:pPr>
          </w:p>
        </w:tc>
        <w:tc>
          <w:tcPr>
            <w:tcW w:w="304" w:type="pct"/>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tcBorders>
              <w:top w:val="single" w:color="auto" w:sz="4" w:space="0"/>
              <w:left w:val="single" w:color="auto" w:sz="4" w:space="0"/>
              <w:bottom w:val="single" w:color="auto" w:sz="4" w:space="0"/>
              <w:right w:val="single" w:color="auto" w:sz="4" w:space="0"/>
            </w:tcBorders>
          </w:tcPr>
          <w:p>
            <w:pPr>
              <w:pStyle w:val="41"/>
            </w:pPr>
          </w:p>
        </w:tc>
        <w:tc>
          <w:tcPr>
            <w:tcW w:w="299" w:type="pct"/>
            <w:tcBorders>
              <w:top w:val="single" w:color="auto" w:sz="4" w:space="0"/>
              <w:left w:val="single" w:color="auto" w:sz="4" w:space="0"/>
              <w:bottom w:val="single" w:color="auto" w:sz="4" w:space="0"/>
              <w:right w:val="single" w:color="auto" w:sz="4" w:space="0"/>
            </w:tcBorders>
          </w:tcPr>
          <w:p>
            <w:pPr>
              <w:pStyle w:val="41"/>
            </w:pPr>
          </w:p>
        </w:tc>
        <w:tc>
          <w:tcPr>
            <w:tcW w:w="255" w:type="pct"/>
            <w:tcBorders>
              <w:top w:val="single" w:color="auto" w:sz="4" w:space="0"/>
              <w:left w:val="single" w:color="auto" w:sz="4" w:space="0"/>
              <w:bottom w:val="single" w:color="auto" w:sz="4" w:space="0"/>
              <w:right w:val="single" w:color="auto" w:sz="4" w:space="0"/>
            </w:tcBorders>
          </w:tcPr>
          <w:p>
            <w:pPr>
              <w:pStyle w:val="41"/>
            </w:pPr>
          </w:p>
        </w:tc>
        <w:tc>
          <w:tcPr>
            <w:tcW w:w="256" w:type="pct"/>
            <w:tcBorders>
              <w:top w:val="single" w:color="auto" w:sz="4" w:space="0"/>
              <w:left w:val="single" w:color="auto" w:sz="4" w:space="0"/>
              <w:bottom w:val="single" w:color="auto" w:sz="4" w:space="0"/>
              <w:right w:val="single" w:color="auto" w:sz="4" w:space="0"/>
            </w:tcBorders>
          </w:tcPr>
          <w:p>
            <w:pPr>
              <w:pStyle w:val="41"/>
            </w:pPr>
          </w:p>
        </w:tc>
        <w:tc>
          <w:tcPr>
            <w:tcW w:w="265" w:type="pct"/>
            <w:tcBorders>
              <w:top w:val="single" w:color="auto" w:sz="4" w:space="0"/>
              <w:left w:val="single" w:color="auto" w:sz="4" w:space="0"/>
              <w:bottom w:val="single" w:color="auto" w:sz="4" w:space="0"/>
              <w:right w:val="single" w:color="auto" w:sz="4" w:space="0"/>
            </w:tcBorders>
          </w:tcPr>
          <w:p>
            <w:pPr>
              <w:pStyle w:val="41"/>
            </w:pPr>
          </w:p>
        </w:tc>
        <w:tc>
          <w:tcPr>
            <w:tcW w:w="303" w:type="pct"/>
            <w:tcBorders>
              <w:top w:val="single" w:color="auto" w:sz="4" w:space="0"/>
              <w:left w:val="single" w:color="auto" w:sz="4" w:space="0"/>
              <w:bottom w:val="single" w:color="auto" w:sz="4" w:space="0"/>
              <w:right w:val="single" w:color="auto" w:sz="4" w:space="0"/>
            </w:tcBorders>
          </w:tcPr>
          <w:p>
            <w:pPr>
              <w:pStyle w:val="41"/>
            </w:pPr>
          </w:p>
        </w:tc>
        <w:tc>
          <w:tcPr>
            <w:tcW w:w="305" w:type="pct"/>
            <w:tcBorders>
              <w:top w:val="single" w:color="auto" w:sz="4" w:space="0"/>
              <w:left w:val="single" w:color="auto" w:sz="4" w:space="0"/>
              <w:bottom w:val="single" w:color="auto" w:sz="4" w:space="0"/>
              <w:right w:val="single" w:color="auto" w:sz="4" w:space="0"/>
            </w:tcBorders>
          </w:tcPr>
          <w:p>
            <w:pPr>
              <w:pStyle w:val="41"/>
            </w:pPr>
          </w:p>
        </w:tc>
        <w:tc>
          <w:tcPr>
            <w:tcW w:w="306" w:type="pct"/>
            <w:tcBorders>
              <w:top w:val="single" w:color="auto" w:sz="4" w:space="0"/>
              <w:left w:val="single" w:color="auto" w:sz="4" w:space="0"/>
              <w:bottom w:val="single" w:color="auto" w:sz="4" w:space="0"/>
              <w:right w:val="single" w:color="auto" w:sz="4" w:space="0"/>
            </w:tcBorders>
          </w:tcPr>
          <w:p>
            <w:pPr>
              <w:pStyle w:val="41"/>
            </w:pPr>
          </w:p>
        </w:tc>
        <w:tc>
          <w:tcPr>
            <w:tcW w:w="256" w:type="pct"/>
            <w:tcBorders>
              <w:top w:val="single" w:color="auto" w:sz="4" w:space="0"/>
              <w:left w:val="single" w:color="auto" w:sz="4" w:space="0"/>
              <w:bottom w:val="single" w:color="auto" w:sz="4" w:space="0"/>
              <w:right w:val="single" w:color="auto" w:sz="4" w:space="0"/>
            </w:tcBorders>
          </w:tcPr>
          <w:p>
            <w:pPr>
              <w:pStyle w:val="41"/>
            </w:pPr>
          </w:p>
        </w:tc>
        <w:tc>
          <w:tcPr>
            <w:tcW w:w="306" w:type="pct"/>
            <w:tcBorders>
              <w:top w:val="single" w:color="auto" w:sz="4" w:space="0"/>
              <w:left w:val="single" w:color="auto" w:sz="4" w:space="0"/>
              <w:bottom w:val="single" w:color="auto" w:sz="4" w:space="0"/>
              <w:right w:val="single" w:color="auto" w:sz="4" w:space="0"/>
            </w:tcBorders>
          </w:tcPr>
          <w:p>
            <w:pPr>
              <w:pStyle w:val="41"/>
            </w:pPr>
          </w:p>
        </w:tc>
        <w:tc>
          <w:tcPr>
            <w:tcW w:w="256" w:type="pct"/>
            <w:tcBorders>
              <w:top w:val="single" w:color="auto" w:sz="4" w:space="0"/>
              <w:left w:val="single" w:color="auto" w:sz="4" w:space="0"/>
              <w:bottom w:val="single" w:color="auto" w:sz="4" w:space="0"/>
              <w:right w:val="single" w:color="auto" w:sz="4" w:space="0"/>
            </w:tcBorders>
          </w:tcPr>
          <w:p>
            <w:pPr>
              <w:pStyle w:val="41"/>
            </w:pPr>
          </w:p>
        </w:tc>
        <w:tc>
          <w:tcPr>
            <w:tcW w:w="307" w:type="pct"/>
            <w:tcBorders>
              <w:top w:val="single" w:color="auto" w:sz="4" w:space="0"/>
              <w:left w:val="single" w:color="auto" w:sz="4" w:space="0"/>
              <w:bottom w:val="single" w:color="auto" w:sz="4" w:space="0"/>
              <w:right w:val="single" w:color="auto" w:sz="4" w:space="0"/>
            </w:tcBorders>
          </w:tcPr>
          <w:p>
            <w:pPr>
              <w:pStyle w:val="41"/>
            </w:pPr>
          </w:p>
        </w:tc>
        <w:tc>
          <w:tcPr>
            <w:tcW w:w="257" w:type="pct"/>
            <w:tcBorders>
              <w:top w:val="single" w:color="auto" w:sz="4" w:space="0"/>
              <w:left w:val="single" w:color="auto" w:sz="4" w:space="0"/>
              <w:bottom w:val="single" w:color="auto" w:sz="4" w:space="0"/>
              <w:right w:val="single" w:color="auto" w:sz="4" w:space="0"/>
            </w:tcBorders>
          </w:tcPr>
          <w:p>
            <w:pPr>
              <w:pStyle w:val="41"/>
            </w:pPr>
          </w:p>
        </w:tc>
        <w:tc>
          <w:tcPr>
            <w:tcW w:w="255" w:type="pct"/>
            <w:tcBorders>
              <w:top w:val="single" w:color="auto" w:sz="4" w:space="0"/>
              <w:left w:val="single" w:color="auto" w:sz="4" w:space="0"/>
              <w:bottom w:val="single" w:color="auto" w:sz="4" w:space="0"/>
              <w:right w:val="single" w:color="auto" w:sz="4" w:space="0"/>
            </w:tcBorders>
          </w:tcPr>
          <w:p>
            <w:pPr>
              <w:pStyle w:val="41"/>
            </w:pPr>
          </w:p>
        </w:tc>
        <w:tc>
          <w:tcPr>
            <w:tcW w:w="256" w:type="pct"/>
            <w:tcBorders>
              <w:top w:val="single" w:color="auto" w:sz="4" w:space="0"/>
              <w:left w:val="single" w:color="auto" w:sz="4" w:space="0"/>
              <w:bottom w:val="single" w:color="auto" w:sz="4" w:space="0"/>
              <w:right w:val="single" w:color="auto" w:sz="4" w:space="0"/>
            </w:tcBorders>
          </w:tcPr>
          <w:p>
            <w:pPr>
              <w:pStyle w:val="41"/>
            </w:pPr>
          </w:p>
        </w:tc>
        <w:tc>
          <w:tcPr>
            <w:tcW w:w="308" w:type="pct"/>
            <w:tcBorders>
              <w:top w:val="single" w:color="auto" w:sz="4" w:space="0"/>
              <w:left w:val="single" w:color="auto" w:sz="4" w:space="0"/>
              <w:bottom w:val="single" w:color="auto" w:sz="4" w:space="0"/>
              <w:right w:val="single" w:color="auto" w:sz="4" w:space="0"/>
            </w:tcBorders>
          </w:tcPr>
          <w:p>
            <w:pPr>
              <w:pStyle w:val="41"/>
            </w:pPr>
          </w:p>
        </w:tc>
        <w:tc>
          <w:tcPr>
            <w:tcW w:w="304" w:type="pct"/>
            <w:tcBorders>
              <w:top w:val="single" w:color="auto" w:sz="4" w:space="0"/>
              <w:left w:val="single" w:color="auto" w:sz="4" w:space="0"/>
              <w:bottom w:val="single" w:color="auto" w:sz="4" w:space="0"/>
              <w:right w:val="single" w:color="auto" w:sz="4" w:space="0"/>
            </w:tcBorders>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tcBorders>
              <w:top w:val="single" w:color="auto" w:sz="4" w:space="0"/>
              <w:left w:val="single" w:color="auto" w:sz="4" w:space="0"/>
              <w:bottom w:val="single" w:color="auto" w:sz="4" w:space="0"/>
              <w:right w:val="single" w:color="auto" w:sz="4" w:space="0"/>
            </w:tcBorders>
          </w:tcPr>
          <w:p>
            <w:pPr>
              <w:pStyle w:val="41"/>
            </w:pPr>
          </w:p>
        </w:tc>
        <w:tc>
          <w:tcPr>
            <w:tcW w:w="299" w:type="pct"/>
            <w:tcBorders>
              <w:top w:val="single" w:color="auto" w:sz="4" w:space="0"/>
              <w:left w:val="single" w:color="auto" w:sz="4" w:space="0"/>
              <w:bottom w:val="single" w:color="auto" w:sz="4" w:space="0"/>
              <w:right w:val="single" w:color="auto" w:sz="4" w:space="0"/>
            </w:tcBorders>
          </w:tcPr>
          <w:p>
            <w:pPr>
              <w:pStyle w:val="41"/>
            </w:pPr>
          </w:p>
        </w:tc>
        <w:tc>
          <w:tcPr>
            <w:tcW w:w="255" w:type="pct"/>
            <w:tcBorders>
              <w:top w:val="single" w:color="auto" w:sz="4" w:space="0"/>
              <w:left w:val="single" w:color="auto" w:sz="4" w:space="0"/>
              <w:bottom w:val="single" w:color="auto" w:sz="4" w:space="0"/>
              <w:right w:val="single" w:color="auto" w:sz="4" w:space="0"/>
            </w:tcBorders>
          </w:tcPr>
          <w:p>
            <w:pPr>
              <w:pStyle w:val="41"/>
            </w:pPr>
          </w:p>
        </w:tc>
        <w:tc>
          <w:tcPr>
            <w:tcW w:w="256" w:type="pct"/>
            <w:tcBorders>
              <w:top w:val="single" w:color="auto" w:sz="4" w:space="0"/>
              <w:left w:val="single" w:color="auto" w:sz="4" w:space="0"/>
              <w:bottom w:val="single" w:color="auto" w:sz="4" w:space="0"/>
              <w:right w:val="single" w:color="auto" w:sz="4" w:space="0"/>
            </w:tcBorders>
          </w:tcPr>
          <w:p>
            <w:pPr>
              <w:pStyle w:val="41"/>
            </w:pPr>
          </w:p>
        </w:tc>
        <w:tc>
          <w:tcPr>
            <w:tcW w:w="265" w:type="pct"/>
            <w:tcBorders>
              <w:top w:val="single" w:color="auto" w:sz="4" w:space="0"/>
              <w:left w:val="single" w:color="auto" w:sz="4" w:space="0"/>
              <w:bottom w:val="single" w:color="auto" w:sz="4" w:space="0"/>
              <w:right w:val="single" w:color="auto" w:sz="4" w:space="0"/>
            </w:tcBorders>
          </w:tcPr>
          <w:p>
            <w:pPr>
              <w:pStyle w:val="41"/>
            </w:pPr>
          </w:p>
        </w:tc>
        <w:tc>
          <w:tcPr>
            <w:tcW w:w="303" w:type="pct"/>
            <w:tcBorders>
              <w:top w:val="single" w:color="auto" w:sz="4" w:space="0"/>
              <w:left w:val="single" w:color="auto" w:sz="4" w:space="0"/>
              <w:bottom w:val="single" w:color="auto" w:sz="4" w:space="0"/>
              <w:right w:val="single" w:color="auto" w:sz="4" w:space="0"/>
            </w:tcBorders>
          </w:tcPr>
          <w:p>
            <w:pPr>
              <w:pStyle w:val="41"/>
            </w:pPr>
          </w:p>
        </w:tc>
        <w:tc>
          <w:tcPr>
            <w:tcW w:w="305" w:type="pct"/>
            <w:tcBorders>
              <w:top w:val="single" w:color="auto" w:sz="4" w:space="0"/>
              <w:left w:val="single" w:color="auto" w:sz="4" w:space="0"/>
              <w:bottom w:val="single" w:color="auto" w:sz="4" w:space="0"/>
              <w:right w:val="single" w:color="auto" w:sz="4" w:space="0"/>
            </w:tcBorders>
          </w:tcPr>
          <w:p>
            <w:pPr>
              <w:pStyle w:val="41"/>
            </w:pPr>
          </w:p>
        </w:tc>
        <w:tc>
          <w:tcPr>
            <w:tcW w:w="306" w:type="pct"/>
            <w:tcBorders>
              <w:top w:val="single" w:color="auto" w:sz="4" w:space="0"/>
              <w:left w:val="single" w:color="auto" w:sz="4" w:space="0"/>
              <w:bottom w:val="single" w:color="auto" w:sz="4" w:space="0"/>
              <w:right w:val="single" w:color="auto" w:sz="4" w:space="0"/>
            </w:tcBorders>
          </w:tcPr>
          <w:p>
            <w:pPr>
              <w:pStyle w:val="41"/>
            </w:pPr>
          </w:p>
        </w:tc>
        <w:tc>
          <w:tcPr>
            <w:tcW w:w="256" w:type="pct"/>
            <w:tcBorders>
              <w:top w:val="single" w:color="auto" w:sz="4" w:space="0"/>
              <w:left w:val="single" w:color="auto" w:sz="4" w:space="0"/>
              <w:bottom w:val="single" w:color="auto" w:sz="4" w:space="0"/>
              <w:right w:val="single" w:color="auto" w:sz="4" w:space="0"/>
            </w:tcBorders>
          </w:tcPr>
          <w:p>
            <w:pPr>
              <w:pStyle w:val="41"/>
            </w:pPr>
          </w:p>
        </w:tc>
        <w:tc>
          <w:tcPr>
            <w:tcW w:w="306" w:type="pct"/>
            <w:tcBorders>
              <w:top w:val="single" w:color="auto" w:sz="4" w:space="0"/>
              <w:left w:val="single" w:color="auto" w:sz="4" w:space="0"/>
              <w:bottom w:val="single" w:color="auto" w:sz="4" w:space="0"/>
              <w:right w:val="single" w:color="auto" w:sz="4" w:space="0"/>
            </w:tcBorders>
          </w:tcPr>
          <w:p>
            <w:pPr>
              <w:pStyle w:val="41"/>
            </w:pPr>
          </w:p>
        </w:tc>
        <w:tc>
          <w:tcPr>
            <w:tcW w:w="256" w:type="pct"/>
            <w:tcBorders>
              <w:top w:val="single" w:color="auto" w:sz="4" w:space="0"/>
              <w:left w:val="single" w:color="auto" w:sz="4" w:space="0"/>
              <w:bottom w:val="single" w:color="auto" w:sz="4" w:space="0"/>
              <w:right w:val="single" w:color="auto" w:sz="4" w:space="0"/>
            </w:tcBorders>
          </w:tcPr>
          <w:p>
            <w:pPr>
              <w:pStyle w:val="41"/>
            </w:pPr>
          </w:p>
        </w:tc>
        <w:tc>
          <w:tcPr>
            <w:tcW w:w="307" w:type="pct"/>
            <w:tcBorders>
              <w:top w:val="single" w:color="auto" w:sz="4" w:space="0"/>
              <w:left w:val="single" w:color="auto" w:sz="4" w:space="0"/>
              <w:bottom w:val="single" w:color="auto" w:sz="4" w:space="0"/>
              <w:right w:val="single" w:color="auto" w:sz="4" w:space="0"/>
            </w:tcBorders>
          </w:tcPr>
          <w:p>
            <w:pPr>
              <w:pStyle w:val="41"/>
            </w:pPr>
          </w:p>
        </w:tc>
        <w:tc>
          <w:tcPr>
            <w:tcW w:w="257" w:type="pct"/>
            <w:tcBorders>
              <w:top w:val="single" w:color="auto" w:sz="4" w:space="0"/>
              <w:left w:val="single" w:color="auto" w:sz="4" w:space="0"/>
              <w:bottom w:val="single" w:color="auto" w:sz="4" w:space="0"/>
              <w:right w:val="single" w:color="auto" w:sz="4" w:space="0"/>
            </w:tcBorders>
          </w:tcPr>
          <w:p>
            <w:pPr>
              <w:pStyle w:val="41"/>
            </w:pPr>
          </w:p>
        </w:tc>
        <w:tc>
          <w:tcPr>
            <w:tcW w:w="255" w:type="pct"/>
            <w:tcBorders>
              <w:top w:val="single" w:color="auto" w:sz="4" w:space="0"/>
              <w:left w:val="single" w:color="auto" w:sz="4" w:space="0"/>
              <w:bottom w:val="single" w:color="auto" w:sz="4" w:space="0"/>
              <w:right w:val="single" w:color="auto" w:sz="4" w:space="0"/>
            </w:tcBorders>
          </w:tcPr>
          <w:p>
            <w:pPr>
              <w:pStyle w:val="41"/>
            </w:pPr>
          </w:p>
        </w:tc>
        <w:tc>
          <w:tcPr>
            <w:tcW w:w="256" w:type="pct"/>
            <w:tcBorders>
              <w:top w:val="single" w:color="auto" w:sz="4" w:space="0"/>
              <w:left w:val="single" w:color="auto" w:sz="4" w:space="0"/>
              <w:bottom w:val="single" w:color="auto" w:sz="4" w:space="0"/>
              <w:right w:val="single" w:color="auto" w:sz="4" w:space="0"/>
            </w:tcBorders>
          </w:tcPr>
          <w:p>
            <w:pPr>
              <w:pStyle w:val="41"/>
            </w:pPr>
          </w:p>
        </w:tc>
        <w:tc>
          <w:tcPr>
            <w:tcW w:w="308" w:type="pct"/>
            <w:tcBorders>
              <w:top w:val="single" w:color="auto" w:sz="4" w:space="0"/>
              <w:left w:val="single" w:color="auto" w:sz="4" w:space="0"/>
              <w:bottom w:val="single" w:color="auto" w:sz="4" w:space="0"/>
              <w:right w:val="single" w:color="auto" w:sz="4" w:space="0"/>
            </w:tcBorders>
          </w:tcPr>
          <w:p>
            <w:pPr>
              <w:pStyle w:val="41"/>
            </w:pPr>
          </w:p>
        </w:tc>
        <w:tc>
          <w:tcPr>
            <w:tcW w:w="304" w:type="pct"/>
            <w:tcBorders>
              <w:top w:val="single" w:color="auto" w:sz="4" w:space="0"/>
              <w:left w:val="single" w:color="auto" w:sz="4" w:space="0"/>
              <w:bottom w:val="single" w:color="auto" w:sz="4" w:space="0"/>
              <w:right w:val="single" w:color="auto" w:sz="4" w:space="0"/>
            </w:tcBorders>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tcBorders>
              <w:top w:val="single" w:color="auto" w:sz="4" w:space="0"/>
              <w:left w:val="single" w:color="auto" w:sz="4" w:space="0"/>
              <w:bottom w:val="single" w:color="auto" w:sz="4" w:space="0"/>
              <w:right w:val="single" w:color="auto" w:sz="4" w:space="0"/>
            </w:tcBorders>
          </w:tcPr>
          <w:p>
            <w:pPr>
              <w:pStyle w:val="41"/>
            </w:pPr>
          </w:p>
        </w:tc>
        <w:tc>
          <w:tcPr>
            <w:tcW w:w="299" w:type="pct"/>
            <w:tcBorders>
              <w:top w:val="single" w:color="auto" w:sz="4" w:space="0"/>
              <w:left w:val="single" w:color="auto" w:sz="4" w:space="0"/>
              <w:bottom w:val="single" w:color="auto" w:sz="4" w:space="0"/>
              <w:right w:val="single" w:color="auto" w:sz="4" w:space="0"/>
            </w:tcBorders>
          </w:tcPr>
          <w:p>
            <w:pPr>
              <w:pStyle w:val="41"/>
            </w:pPr>
          </w:p>
        </w:tc>
        <w:tc>
          <w:tcPr>
            <w:tcW w:w="255" w:type="pct"/>
            <w:tcBorders>
              <w:top w:val="single" w:color="auto" w:sz="4" w:space="0"/>
              <w:left w:val="single" w:color="auto" w:sz="4" w:space="0"/>
              <w:bottom w:val="single" w:color="auto" w:sz="4" w:space="0"/>
              <w:right w:val="single" w:color="auto" w:sz="4" w:space="0"/>
            </w:tcBorders>
          </w:tcPr>
          <w:p>
            <w:pPr>
              <w:pStyle w:val="41"/>
            </w:pPr>
          </w:p>
        </w:tc>
        <w:tc>
          <w:tcPr>
            <w:tcW w:w="256" w:type="pct"/>
            <w:tcBorders>
              <w:top w:val="single" w:color="auto" w:sz="4" w:space="0"/>
              <w:left w:val="single" w:color="auto" w:sz="4" w:space="0"/>
              <w:bottom w:val="single" w:color="auto" w:sz="4" w:space="0"/>
              <w:right w:val="single" w:color="auto" w:sz="4" w:space="0"/>
            </w:tcBorders>
          </w:tcPr>
          <w:p>
            <w:pPr>
              <w:pStyle w:val="41"/>
            </w:pPr>
          </w:p>
        </w:tc>
        <w:tc>
          <w:tcPr>
            <w:tcW w:w="265" w:type="pct"/>
            <w:tcBorders>
              <w:top w:val="single" w:color="auto" w:sz="4" w:space="0"/>
              <w:left w:val="single" w:color="auto" w:sz="4" w:space="0"/>
              <w:bottom w:val="single" w:color="auto" w:sz="4" w:space="0"/>
              <w:right w:val="single" w:color="auto" w:sz="4" w:space="0"/>
            </w:tcBorders>
          </w:tcPr>
          <w:p>
            <w:pPr>
              <w:pStyle w:val="41"/>
            </w:pPr>
          </w:p>
        </w:tc>
        <w:tc>
          <w:tcPr>
            <w:tcW w:w="303" w:type="pct"/>
            <w:tcBorders>
              <w:top w:val="single" w:color="auto" w:sz="4" w:space="0"/>
              <w:left w:val="single" w:color="auto" w:sz="4" w:space="0"/>
              <w:bottom w:val="single" w:color="auto" w:sz="4" w:space="0"/>
              <w:right w:val="single" w:color="auto" w:sz="4" w:space="0"/>
            </w:tcBorders>
          </w:tcPr>
          <w:p>
            <w:pPr>
              <w:pStyle w:val="41"/>
            </w:pPr>
          </w:p>
        </w:tc>
        <w:tc>
          <w:tcPr>
            <w:tcW w:w="305" w:type="pct"/>
            <w:tcBorders>
              <w:top w:val="single" w:color="auto" w:sz="4" w:space="0"/>
              <w:left w:val="single" w:color="auto" w:sz="4" w:space="0"/>
              <w:bottom w:val="single" w:color="auto" w:sz="4" w:space="0"/>
              <w:right w:val="single" w:color="auto" w:sz="4" w:space="0"/>
            </w:tcBorders>
          </w:tcPr>
          <w:p>
            <w:pPr>
              <w:pStyle w:val="41"/>
            </w:pPr>
          </w:p>
        </w:tc>
        <w:tc>
          <w:tcPr>
            <w:tcW w:w="306" w:type="pct"/>
            <w:tcBorders>
              <w:top w:val="single" w:color="auto" w:sz="4" w:space="0"/>
              <w:left w:val="single" w:color="auto" w:sz="4" w:space="0"/>
              <w:bottom w:val="single" w:color="auto" w:sz="4" w:space="0"/>
              <w:right w:val="single" w:color="auto" w:sz="4" w:space="0"/>
            </w:tcBorders>
          </w:tcPr>
          <w:p>
            <w:pPr>
              <w:pStyle w:val="41"/>
            </w:pPr>
          </w:p>
        </w:tc>
        <w:tc>
          <w:tcPr>
            <w:tcW w:w="256" w:type="pct"/>
            <w:tcBorders>
              <w:top w:val="single" w:color="auto" w:sz="4" w:space="0"/>
              <w:left w:val="single" w:color="auto" w:sz="4" w:space="0"/>
              <w:bottom w:val="single" w:color="auto" w:sz="4" w:space="0"/>
              <w:right w:val="single" w:color="auto" w:sz="4" w:space="0"/>
            </w:tcBorders>
          </w:tcPr>
          <w:p>
            <w:pPr>
              <w:pStyle w:val="41"/>
            </w:pPr>
          </w:p>
        </w:tc>
        <w:tc>
          <w:tcPr>
            <w:tcW w:w="306" w:type="pct"/>
            <w:tcBorders>
              <w:top w:val="single" w:color="auto" w:sz="4" w:space="0"/>
              <w:left w:val="single" w:color="auto" w:sz="4" w:space="0"/>
              <w:bottom w:val="single" w:color="auto" w:sz="4" w:space="0"/>
              <w:right w:val="single" w:color="auto" w:sz="4" w:space="0"/>
            </w:tcBorders>
          </w:tcPr>
          <w:p>
            <w:pPr>
              <w:pStyle w:val="41"/>
            </w:pPr>
          </w:p>
        </w:tc>
        <w:tc>
          <w:tcPr>
            <w:tcW w:w="256" w:type="pct"/>
            <w:tcBorders>
              <w:top w:val="single" w:color="auto" w:sz="4" w:space="0"/>
              <w:left w:val="single" w:color="auto" w:sz="4" w:space="0"/>
              <w:bottom w:val="single" w:color="auto" w:sz="4" w:space="0"/>
              <w:right w:val="single" w:color="auto" w:sz="4" w:space="0"/>
            </w:tcBorders>
          </w:tcPr>
          <w:p>
            <w:pPr>
              <w:pStyle w:val="41"/>
            </w:pPr>
          </w:p>
        </w:tc>
        <w:tc>
          <w:tcPr>
            <w:tcW w:w="307" w:type="pct"/>
            <w:tcBorders>
              <w:top w:val="single" w:color="auto" w:sz="4" w:space="0"/>
              <w:left w:val="single" w:color="auto" w:sz="4" w:space="0"/>
              <w:bottom w:val="single" w:color="auto" w:sz="4" w:space="0"/>
              <w:right w:val="single" w:color="auto" w:sz="4" w:space="0"/>
            </w:tcBorders>
          </w:tcPr>
          <w:p>
            <w:pPr>
              <w:pStyle w:val="41"/>
            </w:pPr>
          </w:p>
        </w:tc>
        <w:tc>
          <w:tcPr>
            <w:tcW w:w="257" w:type="pct"/>
            <w:tcBorders>
              <w:top w:val="single" w:color="auto" w:sz="4" w:space="0"/>
              <w:left w:val="single" w:color="auto" w:sz="4" w:space="0"/>
              <w:bottom w:val="single" w:color="auto" w:sz="4" w:space="0"/>
              <w:right w:val="single" w:color="auto" w:sz="4" w:space="0"/>
            </w:tcBorders>
          </w:tcPr>
          <w:p>
            <w:pPr>
              <w:pStyle w:val="41"/>
            </w:pPr>
          </w:p>
        </w:tc>
        <w:tc>
          <w:tcPr>
            <w:tcW w:w="255" w:type="pct"/>
            <w:tcBorders>
              <w:top w:val="single" w:color="auto" w:sz="4" w:space="0"/>
              <w:left w:val="single" w:color="auto" w:sz="4" w:space="0"/>
              <w:bottom w:val="single" w:color="auto" w:sz="4" w:space="0"/>
              <w:right w:val="single" w:color="auto" w:sz="4" w:space="0"/>
            </w:tcBorders>
          </w:tcPr>
          <w:p>
            <w:pPr>
              <w:pStyle w:val="41"/>
            </w:pPr>
          </w:p>
        </w:tc>
        <w:tc>
          <w:tcPr>
            <w:tcW w:w="256" w:type="pct"/>
            <w:tcBorders>
              <w:top w:val="single" w:color="auto" w:sz="4" w:space="0"/>
              <w:left w:val="single" w:color="auto" w:sz="4" w:space="0"/>
              <w:bottom w:val="single" w:color="auto" w:sz="4" w:space="0"/>
              <w:right w:val="single" w:color="auto" w:sz="4" w:space="0"/>
            </w:tcBorders>
          </w:tcPr>
          <w:p>
            <w:pPr>
              <w:pStyle w:val="41"/>
            </w:pPr>
          </w:p>
        </w:tc>
        <w:tc>
          <w:tcPr>
            <w:tcW w:w="308" w:type="pct"/>
            <w:tcBorders>
              <w:top w:val="single" w:color="auto" w:sz="4" w:space="0"/>
              <w:left w:val="single" w:color="auto" w:sz="4" w:space="0"/>
              <w:bottom w:val="single" w:color="auto" w:sz="4" w:space="0"/>
              <w:right w:val="single" w:color="auto" w:sz="4" w:space="0"/>
            </w:tcBorders>
          </w:tcPr>
          <w:p>
            <w:pPr>
              <w:pStyle w:val="41"/>
            </w:pPr>
          </w:p>
        </w:tc>
        <w:tc>
          <w:tcPr>
            <w:tcW w:w="304" w:type="pct"/>
            <w:tcBorders>
              <w:top w:val="single" w:color="auto" w:sz="4" w:space="0"/>
              <w:left w:val="single" w:color="auto" w:sz="4" w:space="0"/>
              <w:bottom w:val="single" w:color="auto" w:sz="4" w:space="0"/>
              <w:right w:val="single" w:color="auto" w:sz="4" w:space="0"/>
            </w:tcBorders>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tcBorders>
              <w:top w:val="single" w:color="auto" w:sz="4" w:space="0"/>
              <w:left w:val="single" w:color="auto" w:sz="4" w:space="0"/>
              <w:bottom w:val="single" w:color="auto" w:sz="4" w:space="0"/>
              <w:right w:val="single" w:color="auto" w:sz="4" w:space="0"/>
            </w:tcBorders>
          </w:tcPr>
          <w:p>
            <w:pPr>
              <w:pStyle w:val="41"/>
            </w:pPr>
          </w:p>
        </w:tc>
        <w:tc>
          <w:tcPr>
            <w:tcW w:w="299" w:type="pct"/>
            <w:tcBorders>
              <w:top w:val="single" w:color="auto" w:sz="4" w:space="0"/>
              <w:left w:val="single" w:color="auto" w:sz="4" w:space="0"/>
              <w:bottom w:val="single" w:color="auto" w:sz="4" w:space="0"/>
              <w:right w:val="single" w:color="auto" w:sz="4" w:space="0"/>
            </w:tcBorders>
          </w:tcPr>
          <w:p>
            <w:pPr>
              <w:pStyle w:val="41"/>
            </w:pPr>
          </w:p>
        </w:tc>
        <w:tc>
          <w:tcPr>
            <w:tcW w:w="255" w:type="pct"/>
            <w:tcBorders>
              <w:top w:val="single" w:color="auto" w:sz="4" w:space="0"/>
              <w:left w:val="single" w:color="auto" w:sz="4" w:space="0"/>
              <w:bottom w:val="single" w:color="auto" w:sz="4" w:space="0"/>
              <w:right w:val="single" w:color="auto" w:sz="4" w:space="0"/>
            </w:tcBorders>
          </w:tcPr>
          <w:p>
            <w:pPr>
              <w:pStyle w:val="41"/>
            </w:pPr>
          </w:p>
        </w:tc>
        <w:tc>
          <w:tcPr>
            <w:tcW w:w="256" w:type="pct"/>
            <w:tcBorders>
              <w:top w:val="single" w:color="auto" w:sz="4" w:space="0"/>
              <w:left w:val="single" w:color="auto" w:sz="4" w:space="0"/>
              <w:bottom w:val="single" w:color="auto" w:sz="4" w:space="0"/>
              <w:right w:val="single" w:color="auto" w:sz="4" w:space="0"/>
            </w:tcBorders>
          </w:tcPr>
          <w:p>
            <w:pPr>
              <w:pStyle w:val="41"/>
            </w:pPr>
          </w:p>
        </w:tc>
        <w:tc>
          <w:tcPr>
            <w:tcW w:w="265" w:type="pct"/>
            <w:tcBorders>
              <w:top w:val="single" w:color="auto" w:sz="4" w:space="0"/>
              <w:left w:val="single" w:color="auto" w:sz="4" w:space="0"/>
              <w:bottom w:val="single" w:color="auto" w:sz="4" w:space="0"/>
              <w:right w:val="single" w:color="auto" w:sz="4" w:space="0"/>
            </w:tcBorders>
          </w:tcPr>
          <w:p>
            <w:pPr>
              <w:pStyle w:val="41"/>
            </w:pPr>
          </w:p>
        </w:tc>
        <w:tc>
          <w:tcPr>
            <w:tcW w:w="303" w:type="pct"/>
            <w:tcBorders>
              <w:top w:val="single" w:color="auto" w:sz="4" w:space="0"/>
              <w:left w:val="single" w:color="auto" w:sz="4" w:space="0"/>
              <w:bottom w:val="single" w:color="auto" w:sz="4" w:space="0"/>
              <w:right w:val="single" w:color="auto" w:sz="4" w:space="0"/>
            </w:tcBorders>
          </w:tcPr>
          <w:p>
            <w:pPr>
              <w:pStyle w:val="41"/>
            </w:pPr>
          </w:p>
        </w:tc>
        <w:tc>
          <w:tcPr>
            <w:tcW w:w="305" w:type="pct"/>
            <w:tcBorders>
              <w:top w:val="single" w:color="auto" w:sz="4" w:space="0"/>
              <w:left w:val="single" w:color="auto" w:sz="4" w:space="0"/>
              <w:bottom w:val="single" w:color="auto" w:sz="4" w:space="0"/>
              <w:right w:val="single" w:color="auto" w:sz="4" w:space="0"/>
            </w:tcBorders>
          </w:tcPr>
          <w:p>
            <w:pPr>
              <w:pStyle w:val="41"/>
            </w:pPr>
          </w:p>
        </w:tc>
        <w:tc>
          <w:tcPr>
            <w:tcW w:w="306" w:type="pct"/>
            <w:tcBorders>
              <w:top w:val="single" w:color="auto" w:sz="4" w:space="0"/>
              <w:left w:val="single" w:color="auto" w:sz="4" w:space="0"/>
              <w:bottom w:val="single" w:color="auto" w:sz="4" w:space="0"/>
              <w:right w:val="single" w:color="auto" w:sz="4" w:space="0"/>
            </w:tcBorders>
          </w:tcPr>
          <w:p>
            <w:pPr>
              <w:pStyle w:val="41"/>
            </w:pPr>
          </w:p>
        </w:tc>
        <w:tc>
          <w:tcPr>
            <w:tcW w:w="256" w:type="pct"/>
            <w:tcBorders>
              <w:top w:val="single" w:color="auto" w:sz="4" w:space="0"/>
              <w:left w:val="single" w:color="auto" w:sz="4" w:space="0"/>
              <w:bottom w:val="single" w:color="auto" w:sz="4" w:space="0"/>
              <w:right w:val="single" w:color="auto" w:sz="4" w:space="0"/>
            </w:tcBorders>
          </w:tcPr>
          <w:p>
            <w:pPr>
              <w:pStyle w:val="41"/>
            </w:pPr>
          </w:p>
        </w:tc>
        <w:tc>
          <w:tcPr>
            <w:tcW w:w="306" w:type="pct"/>
            <w:tcBorders>
              <w:top w:val="single" w:color="auto" w:sz="4" w:space="0"/>
              <w:left w:val="single" w:color="auto" w:sz="4" w:space="0"/>
              <w:bottom w:val="single" w:color="auto" w:sz="4" w:space="0"/>
              <w:right w:val="single" w:color="auto" w:sz="4" w:space="0"/>
            </w:tcBorders>
          </w:tcPr>
          <w:p>
            <w:pPr>
              <w:pStyle w:val="41"/>
            </w:pPr>
          </w:p>
        </w:tc>
        <w:tc>
          <w:tcPr>
            <w:tcW w:w="256" w:type="pct"/>
            <w:tcBorders>
              <w:top w:val="single" w:color="auto" w:sz="4" w:space="0"/>
              <w:left w:val="single" w:color="auto" w:sz="4" w:space="0"/>
              <w:bottom w:val="single" w:color="auto" w:sz="4" w:space="0"/>
              <w:right w:val="single" w:color="auto" w:sz="4" w:space="0"/>
            </w:tcBorders>
          </w:tcPr>
          <w:p>
            <w:pPr>
              <w:pStyle w:val="41"/>
            </w:pPr>
          </w:p>
        </w:tc>
        <w:tc>
          <w:tcPr>
            <w:tcW w:w="307" w:type="pct"/>
            <w:tcBorders>
              <w:top w:val="single" w:color="auto" w:sz="4" w:space="0"/>
              <w:left w:val="single" w:color="auto" w:sz="4" w:space="0"/>
              <w:bottom w:val="single" w:color="auto" w:sz="4" w:space="0"/>
              <w:right w:val="single" w:color="auto" w:sz="4" w:space="0"/>
            </w:tcBorders>
          </w:tcPr>
          <w:p>
            <w:pPr>
              <w:pStyle w:val="41"/>
            </w:pPr>
          </w:p>
        </w:tc>
        <w:tc>
          <w:tcPr>
            <w:tcW w:w="257" w:type="pct"/>
            <w:tcBorders>
              <w:top w:val="single" w:color="auto" w:sz="4" w:space="0"/>
              <w:left w:val="single" w:color="auto" w:sz="4" w:space="0"/>
              <w:bottom w:val="single" w:color="auto" w:sz="4" w:space="0"/>
              <w:right w:val="single" w:color="auto" w:sz="4" w:space="0"/>
            </w:tcBorders>
          </w:tcPr>
          <w:p>
            <w:pPr>
              <w:pStyle w:val="41"/>
            </w:pPr>
          </w:p>
        </w:tc>
        <w:tc>
          <w:tcPr>
            <w:tcW w:w="255" w:type="pct"/>
            <w:tcBorders>
              <w:top w:val="single" w:color="auto" w:sz="4" w:space="0"/>
              <w:left w:val="single" w:color="auto" w:sz="4" w:space="0"/>
              <w:bottom w:val="single" w:color="auto" w:sz="4" w:space="0"/>
              <w:right w:val="single" w:color="auto" w:sz="4" w:space="0"/>
            </w:tcBorders>
          </w:tcPr>
          <w:p>
            <w:pPr>
              <w:pStyle w:val="41"/>
            </w:pPr>
          </w:p>
        </w:tc>
        <w:tc>
          <w:tcPr>
            <w:tcW w:w="256" w:type="pct"/>
            <w:tcBorders>
              <w:top w:val="single" w:color="auto" w:sz="4" w:space="0"/>
              <w:left w:val="single" w:color="auto" w:sz="4" w:space="0"/>
              <w:bottom w:val="single" w:color="auto" w:sz="4" w:space="0"/>
              <w:right w:val="single" w:color="auto" w:sz="4" w:space="0"/>
            </w:tcBorders>
          </w:tcPr>
          <w:p>
            <w:pPr>
              <w:pStyle w:val="41"/>
            </w:pPr>
          </w:p>
        </w:tc>
        <w:tc>
          <w:tcPr>
            <w:tcW w:w="308" w:type="pct"/>
            <w:tcBorders>
              <w:top w:val="single" w:color="auto" w:sz="4" w:space="0"/>
              <w:left w:val="single" w:color="auto" w:sz="4" w:space="0"/>
              <w:bottom w:val="single" w:color="auto" w:sz="4" w:space="0"/>
              <w:right w:val="single" w:color="auto" w:sz="4" w:space="0"/>
            </w:tcBorders>
          </w:tcPr>
          <w:p>
            <w:pPr>
              <w:pStyle w:val="41"/>
            </w:pPr>
          </w:p>
        </w:tc>
        <w:tc>
          <w:tcPr>
            <w:tcW w:w="304" w:type="pct"/>
            <w:tcBorders>
              <w:top w:val="single" w:color="auto" w:sz="4" w:space="0"/>
              <w:left w:val="single" w:color="auto" w:sz="4" w:space="0"/>
              <w:bottom w:val="single" w:color="auto" w:sz="4" w:space="0"/>
              <w:right w:val="single" w:color="auto" w:sz="4" w:space="0"/>
            </w:tcBorders>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tcBorders>
              <w:top w:val="single" w:color="auto" w:sz="4" w:space="0"/>
              <w:left w:val="single" w:color="auto" w:sz="4" w:space="0"/>
              <w:bottom w:val="single" w:color="auto" w:sz="4" w:space="0"/>
              <w:right w:val="single" w:color="auto" w:sz="4" w:space="0"/>
            </w:tcBorders>
          </w:tcPr>
          <w:p>
            <w:pPr>
              <w:pStyle w:val="41"/>
            </w:pPr>
          </w:p>
        </w:tc>
        <w:tc>
          <w:tcPr>
            <w:tcW w:w="299" w:type="pct"/>
            <w:tcBorders>
              <w:top w:val="single" w:color="auto" w:sz="4" w:space="0"/>
              <w:left w:val="single" w:color="auto" w:sz="4" w:space="0"/>
              <w:bottom w:val="single" w:color="auto" w:sz="4" w:space="0"/>
              <w:right w:val="single" w:color="auto" w:sz="4" w:space="0"/>
            </w:tcBorders>
          </w:tcPr>
          <w:p>
            <w:pPr>
              <w:pStyle w:val="41"/>
            </w:pPr>
          </w:p>
        </w:tc>
        <w:tc>
          <w:tcPr>
            <w:tcW w:w="255" w:type="pct"/>
            <w:tcBorders>
              <w:top w:val="single" w:color="auto" w:sz="4" w:space="0"/>
              <w:left w:val="single" w:color="auto" w:sz="4" w:space="0"/>
              <w:bottom w:val="single" w:color="auto" w:sz="4" w:space="0"/>
              <w:right w:val="single" w:color="auto" w:sz="4" w:space="0"/>
            </w:tcBorders>
          </w:tcPr>
          <w:p>
            <w:pPr>
              <w:pStyle w:val="41"/>
            </w:pPr>
          </w:p>
        </w:tc>
        <w:tc>
          <w:tcPr>
            <w:tcW w:w="256" w:type="pct"/>
            <w:tcBorders>
              <w:top w:val="single" w:color="auto" w:sz="4" w:space="0"/>
              <w:left w:val="single" w:color="auto" w:sz="4" w:space="0"/>
              <w:bottom w:val="single" w:color="auto" w:sz="4" w:space="0"/>
              <w:right w:val="single" w:color="auto" w:sz="4" w:space="0"/>
            </w:tcBorders>
          </w:tcPr>
          <w:p>
            <w:pPr>
              <w:pStyle w:val="41"/>
            </w:pPr>
          </w:p>
        </w:tc>
        <w:tc>
          <w:tcPr>
            <w:tcW w:w="265" w:type="pct"/>
            <w:tcBorders>
              <w:top w:val="single" w:color="auto" w:sz="4" w:space="0"/>
              <w:left w:val="single" w:color="auto" w:sz="4" w:space="0"/>
              <w:bottom w:val="single" w:color="auto" w:sz="4" w:space="0"/>
              <w:right w:val="single" w:color="auto" w:sz="4" w:space="0"/>
            </w:tcBorders>
          </w:tcPr>
          <w:p>
            <w:pPr>
              <w:pStyle w:val="41"/>
            </w:pPr>
          </w:p>
        </w:tc>
        <w:tc>
          <w:tcPr>
            <w:tcW w:w="303" w:type="pct"/>
            <w:tcBorders>
              <w:top w:val="single" w:color="auto" w:sz="4" w:space="0"/>
              <w:left w:val="single" w:color="auto" w:sz="4" w:space="0"/>
              <w:bottom w:val="single" w:color="auto" w:sz="4" w:space="0"/>
              <w:right w:val="single" w:color="auto" w:sz="4" w:space="0"/>
            </w:tcBorders>
          </w:tcPr>
          <w:p>
            <w:pPr>
              <w:pStyle w:val="41"/>
            </w:pPr>
          </w:p>
        </w:tc>
        <w:tc>
          <w:tcPr>
            <w:tcW w:w="305" w:type="pct"/>
            <w:tcBorders>
              <w:top w:val="single" w:color="auto" w:sz="4" w:space="0"/>
              <w:left w:val="single" w:color="auto" w:sz="4" w:space="0"/>
              <w:bottom w:val="single" w:color="auto" w:sz="4" w:space="0"/>
              <w:right w:val="single" w:color="auto" w:sz="4" w:space="0"/>
            </w:tcBorders>
          </w:tcPr>
          <w:p>
            <w:pPr>
              <w:pStyle w:val="41"/>
            </w:pPr>
          </w:p>
        </w:tc>
        <w:tc>
          <w:tcPr>
            <w:tcW w:w="306" w:type="pct"/>
            <w:tcBorders>
              <w:top w:val="single" w:color="auto" w:sz="4" w:space="0"/>
              <w:left w:val="single" w:color="auto" w:sz="4" w:space="0"/>
              <w:bottom w:val="single" w:color="auto" w:sz="4" w:space="0"/>
              <w:right w:val="single" w:color="auto" w:sz="4" w:space="0"/>
            </w:tcBorders>
          </w:tcPr>
          <w:p>
            <w:pPr>
              <w:pStyle w:val="41"/>
            </w:pPr>
          </w:p>
        </w:tc>
        <w:tc>
          <w:tcPr>
            <w:tcW w:w="256" w:type="pct"/>
            <w:tcBorders>
              <w:top w:val="single" w:color="auto" w:sz="4" w:space="0"/>
              <w:left w:val="single" w:color="auto" w:sz="4" w:space="0"/>
              <w:bottom w:val="single" w:color="auto" w:sz="4" w:space="0"/>
              <w:right w:val="single" w:color="auto" w:sz="4" w:space="0"/>
            </w:tcBorders>
          </w:tcPr>
          <w:p>
            <w:pPr>
              <w:pStyle w:val="41"/>
            </w:pPr>
          </w:p>
        </w:tc>
        <w:tc>
          <w:tcPr>
            <w:tcW w:w="306" w:type="pct"/>
            <w:tcBorders>
              <w:top w:val="single" w:color="auto" w:sz="4" w:space="0"/>
              <w:left w:val="single" w:color="auto" w:sz="4" w:space="0"/>
              <w:bottom w:val="single" w:color="auto" w:sz="4" w:space="0"/>
              <w:right w:val="single" w:color="auto" w:sz="4" w:space="0"/>
            </w:tcBorders>
          </w:tcPr>
          <w:p>
            <w:pPr>
              <w:pStyle w:val="41"/>
            </w:pPr>
          </w:p>
        </w:tc>
        <w:tc>
          <w:tcPr>
            <w:tcW w:w="256" w:type="pct"/>
            <w:tcBorders>
              <w:top w:val="single" w:color="auto" w:sz="4" w:space="0"/>
              <w:left w:val="single" w:color="auto" w:sz="4" w:space="0"/>
              <w:bottom w:val="single" w:color="auto" w:sz="4" w:space="0"/>
              <w:right w:val="single" w:color="auto" w:sz="4" w:space="0"/>
            </w:tcBorders>
          </w:tcPr>
          <w:p>
            <w:pPr>
              <w:pStyle w:val="41"/>
            </w:pPr>
          </w:p>
        </w:tc>
        <w:tc>
          <w:tcPr>
            <w:tcW w:w="307" w:type="pct"/>
            <w:tcBorders>
              <w:top w:val="single" w:color="auto" w:sz="4" w:space="0"/>
              <w:left w:val="single" w:color="auto" w:sz="4" w:space="0"/>
              <w:bottom w:val="single" w:color="auto" w:sz="4" w:space="0"/>
              <w:right w:val="single" w:color="auto" w:sz="4" w:space="0"/>
            </w:tcBorders>
          </w:tcPr>
          <w:p>
            <w:pPr>
              <w:pStyle w:val="41"/>
            </w:pPr>
          </w:p>
        </w:tc>
        <w:tc>
          <w:tcPr>
            <w:tcW w:w="257" w:type="pct"/>
            <w:tcBorders>
              <w:top w:val="single" w:color="auto" w:sz="4" w:space="0"/>
              <w:left w:val="single" w:color="auto" w:sz="4" w:space="0"/>
              <w:bottom w:val="single" w:color="auto" w:sz="4" w:space="0"/>
              <w:right w:val="single" w:color="auto" w:sz="4" w:space="0"/>
            </w:tcBorders>
          </w:tcPr>
          <w:p>
            <w:pPr>
              <w:pStyle w:val="41"/>
            </w:pPr>
          </w:p>
        </w:tc>
        <w:tc>
          <w:tcPr>
            <w:tcW w:w="255" w:type="pct"/>
            <w:tcBorders>
              <w:top w:val="single" w:color="auto" w:sz="4" w:space="0"/>
              <w:left w:val="single" w:color="auto" w:sz="4" w:space="0"/>
              <w:bottom w:val="single" w:color="auto" w:sz="4" w:space="0"/>
              <w:right w:val="single" w:color="auto" w:sz="4" w:space="0"/>
            </w:tcBorders>
          </w:tcPr>
          <w:p>
            <w:pPr>
              <w:pStyle w:val="41"/>
            </w:pPr>
          </w:p>
        </w:tc>
        <w:tc>
          <w:tcPr>
            <w:tcW w:w="256" w:type="pct"/>
            <w:tcBorders>
              <w:top w:val="single" w:color="auto" w:sz="4" w:space="0"/>
              <w:left w:val="single" w:color="auto" w:sz="4" w:space="0"/>
              <w:bottom w:val="single" w:color="auto" w:sz="4" w:space="0"/>
              <w:right w:val="single" w:color="auto" w:sz="4" w:space="0"/>
            </w:tcBorders>
          </w:tcPr>
          <w:p>
            <w:pPr>
              <w:pStyle w:val="41"/>
            </w:pPr>
          </w:p>
        </w:tc>
        <w:tc>
          <w:tcPr>
            <w:tcW w:w="308" w:type="pct"/>
            <w:tcBorders>
              <w:top w:val="single" w:color="auto" w:sz="4" w:space="0"/>
              <w:left w:val="single" w:color="auto" w:sz="4" w:space="0"/>
              <w:bottom w:val="single" w:color="auto" w:sz="4" w:space="0"/>
              <w:right w:val="single" w:color="auto" w:sz="4" w:space="0"/>
            </w:tcBorders>
          </w:tcPr>
          <w:p>
            <w:pPr>
              <w:pStyle w:val="41"/>
            </w:pPr>
          </w:p>
        </w:tc>
        <w:tc>
          <w:tcPr>
            <w:tcW w:w="304" w:type="pct"/>
            <w:tcBorders>
              <w:top w:val="single" w:color="auto" w:sz="4" w:space="0"/>
              <w:left w:val="single" w:color="auto" w:sz="4" w:space="0"/>
              <w:bottom w:val="single" w:color="auto" w:sz="4" w:space="0"/>
              <w:right w:val="single" w:color="auto" w:sz="4" w:space="0"/>
            </w:tcBorders>
          </w:tcPr>
          <w:p>
            <w:pPr>
              <w:pStyle w:val="41"/>
            </w:pPr>
          </w:p>
        </w:tc>
      </w:tr>
    </w:tbl>
    <w:p/>
    <w:p>
      <w:pPr>
        <w:widowControl/>
        <w:spacing w:line="240" w:lineRule="auto"/>
        <w:jc w:val="left"/>
      </w:pPr>
      <w:r>
        <w:br w:type="page"/>
      </w:r>
    </w:p>
    <w:p>
      <w:pPr>
        <w:pStyle w:val="2"/>
        <w:numPr>
          <w:ilvl w:val="0"/>
          <w:numId w:val="0"/>
        </w:numPr>
        <w:ind w:left="425"/>
        <w:rPr>
          <w:rFonts w:ascii="Cambria" w:hAnsi="Cambria"/>
          <w:b w:val="0"/>
          <w:bCs w:val="0"/>
          <w:kern w:val="28"/>
          <w:szCs w:val="32"/>
        </w:rPr>
      </w:pPr>
      <w:bookmarkStart w:id="81" w:name="_Toc500333314"/>
      <w:bookmarkStart w:id="82" w:name="_Toc107159335"/>
      <w:bookmarkStart w:id="83" w:name="_Toc336370570"/>
      <w:bookmarkStart w:id="84" w:name="_Toc499901227"/>
      <w:r>
        <w:rPr>
          <w:rFonts w:hint="eastAsia" w:ascii="Cambria" w:hAnsi="Cambria"/>
          <w:b w:val="0"/>
          <w:bCs w:val="0"/>
          <w:kern w:val="28"/>
          <w:szCs w:val="32"/>
        </w:rPr>
        <w:t>附表</w:t>
      </w:r>
      <w:r>
        <w:rPr>
          <w:b w:val="0"/>
          <w:bCs w:val="0"/>
        </w:rPr>
        <w:t xml:space="preserve">D </w:t>
      </w:r>
      <w:r>
        <w:rPr>
          <w:rFonts w:hint="eastAsia"/>
          <w:b w:val="0"/>
          <w:bCs w:val="0"/>
        </w:rPr>
        <w:t>建筑围护结构性能参数</w:t>
      </w:r>
      <w:bookmarkEnd w:id="81"/>
      <w:bookmarkEnd w:id="82"/>
      <w:bookmarkEnd w:id="83"/>
      <w:bookmarkEnd w:id="84"/>
    </w:p>
    <w:p>
      <w:pPr>
        <w:rPr>
          <w:b/>
          <w:szCs w:val="24"/>
        </w:rPr>
      </w:pPr>
      <w:r>
        <w:rPr>
          <w:rFonts w:hint="eastAsia"/>
          <w:b/>
          <w:szCs w:val="24"/>
        </w:rPr>
        <w:t>附表D1：建筑外墙性能参数</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241"/>
        <w:gridCol w:w="1241"/>
        <w:gridCol w:w="1103"/>
        <w:gridCol w:w="1242"/>
        <w:gridCol w:w="1103"/>
        <w:gridCol w:w="1656"/>
        <w:gridCol w:w="1381"/>
        <w:gridCol w:w="1517"/>
        <w:gridCol w:w="1658"/>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80" w:type="pct"/>
            <w:vMerge w:val="restart"/>
            <w:vAlign w:val="center"/>
          </w:tcPr>
          <w:p>
            <w:pPr>
              <w:pStyle w:val="41"/>
              <w:jc w:val="center"/>
            </w:pPr>
            <w:r>
              <w:rPr>
                <w:rFonts w:hint="eastAsia"/>
              </w:rPr>
              <w:t>朝向</w:t>
            </w:r>
          </w:p>
        </w:tc>
        <w:tc>
          <w:tcPr>
            <w:tcW w:w="438" w:type="pct"/>
            <w:vMerge w:val="restart"/>
            <w:vAlign w:val="center"/>
          </w:tcPr>
          <w:p>
            <w:pPr>
              <w:pStyle w:val="41"/>
              <w:jc w:val="center"/>
            </w:pPr>
            <w:r>
              <w:rPr>
                <w:rFonts w:hint="eastAsia"/>
              </w:rPr>
              <w:t>墙体类型</w:t>
            </w:r>
          </w:p>
        </w:tc>
        <w:tc>
          <w:tcPr>
            <w:tcW w:w="438" w:type="pct"/>
            <w:vMerge w:val="restart"/>
            <w:vAlign w:val="center"/>
          </w:tcPr>
          <w:p>
            <w:pPr>
              <w:pStyle w:val="41"/>
              <w:jc w:val="center"/>
            </w:pPr>
            <w:r>
              <w:rPr>
                <w:rFonts w:hint="eastAsia"/>
              </w:rPr>
              <w:t>墙体面积(</w:t>
            </w:r>
            <w:r>
              <w:t>m</w:t>
            </w:r>
            <w:r>
              <w:rPr>
                <w:vertAlign w:val="superscript"/>
              </w:rPr>
              <w:t>2</w:t>
            </w:r>
            <w:r>
              <w:t>)</w:t>
            </w:r>
          </w:p>
        </w:tc>
        <w:tc>
          <w:tcPr>
            <w:tcW w:w="389" w:type="pct"/>
            <w:vMerge w:val="restart"/>
            <w:vAlign w:val="center"/>
          </w:tcPr>
          <w:p>
            <w:pPr>
              <w:pStyle w:val="41"/>
              <w:jc w:val="center"/>
            </w:pPr>
            <w:r>
              <w:rPr>
                <w:rFonts w:hint="eastAsia"/>
              </w:rPr>
              <w:t>热桥面积(</w:t>
            </w:r>
            <w:r>
              <w:t>m</w:t>
            </w:r>
            <w:r>
              <w:rPr>
                <w:vertAlign w:val="superscript"/>
              </w:rPr>
              <w:t>2</w:t>
            </w:r>
            <w:r>
              <w:t>)</w:t>
            </w:r>
          </w:p>
        </w:tc>
        <w:tc>
          <w:tcPr>
            <w:tcW w:w="438" w:type="pct"/>
            <w:vMerge w:val="restart"/>
            <w:vAlign w:val="center"/>
          </w:tcPr>
          <w:p>
            <w:pPr>
              <w:pStyle w:val="41"/>
              <w:jc w:val="center"/>
            </w:pPr>
            <w:r>
              <w:rPr>
                <w:rFonts w:hint="eastAsia"/>
              </w:rPr>
              <w:t>结构形式</w:t>
            </w:r>
          </w:p>
        </w:tc>
        <w:tc>
          <w:tcPr>
            <w:tcW w:w="389" w:type="pct"/>
            <w:vMerge w:val="restart"/>
            <w:vAlign w:val="center"/>
          </w:tcPr>
          <w:p>
            <w:pPr>
              <w:pStyle w:val="41"/>
              <w:jc w:val="center"/>
            </w:pPr>
            <w:r>
              <w:rPr>
                <w:rFonts w:hint="eastAsia"/>
              </w:rPr>
              <w:t>材料性能</w:t>
            </w:r>
          </w:p>
        </w:tc>
        <w:tc>
          <w:tcPr>
            <w:tcW w:w="2191" w:type="pct"/>
            <w:gridSpan w:val="4"/>
            <w:vAlign w:val="center"/>
          </w:tcPr>
          <w:p>
            <w:pPr>
              <w:pStyle w:val="41"/>
              <w:jc w:val="center"/>
            </w:pPr>
            <w:r>
              <w:rPr>
                <w:rFonts w:hint="eastAsia"/>
              </w:rPr>
              <w:t>墙体性能参数</w:t>
            </w:r>
          </w:p>
        </w:tc>
        <w:tc>
          <w:tcPr>
            <w:tcW w:w="437" w:type="pct"/>
            <w:vMerge w:val="restart"/>
            <w:vAlign w:val="center"/>
          </w:tcPr>
          <w:p>
            <w:pPr>
              <w:pStyle w:val="41"/>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280" w:type="pct"/>
            <w:vMerge w:val="continue"/>
            <w:vAlign w:val="center"/>
          </w:tcPr>
          <w:p>
            <w:pPr>
              <w:pStyle w:val="41"/>
              <w:jc w:val="center"/>
            </w:pPr>
          </w:p>
        </w:tc>
        <w:tc>
          <w:tcPr>
            <w:tcW w:w="438" w:type="pct"/>
            <w:vMerge w:val="continue"/>
            <w:vAlign w:val="center"/>
          </w:tcPr>
          <w:p>
            <w:pPr>
              <w:pStyle w:val="41"/>
              <w:jc w:val="center"/>
            </w:pPr>
          </w:p>
        </w:tc>
        <w:tc>
          <w:tcPr>
            <w:tcW w:w="438" w:type="pct"/>
            <w:vMerge w:val="continue"/>
            <w:vAlign w:val="center"/>
          </w:tcPr>
          <w:p>
            <w:pPr>
              <w:pStyle w:val="41"/>
              <w:jc w:val="center"/>
            </w:pPr>
          </w:p>
        </w:tc>
        <w:tc>
          <w:tcPr>
            <w:tcW w:w="389" w:type="pct"/>
            <w:vMerge w:val="continue"/>
            <w:vAlign w:val="center"/>
          </w:tcPr>
          <w:p>
            <w:pPr>
              <w:pStyle w:val="41"/>
              <w:jc w:val="center"/>
            </w:pPr>
          </w:p>
        </w:tc>
        <w:tc>
          <w:tcPr>
            <w:tcW w:w="438" w:type="pct"/>
            <w:vMerge w:val="continue"/>
            <w:vAlign w:val="center"/>
          </w:tcPr>
          <w:p>
            <w:pPr>
              <w:pStyle w:val="41"/>
              <w:jc w:val="center"/>
            </w:pPr>
          </w:p>
        </w:tc>
        <w:tc>
          <w:tcPr>
            <w:tcW w:w="389" w:type="pct"/>
            <w:vMerge w:val="continue"/>
            <w:vAlign w:val="center"/>
          </w:tcPr>
          <w:p>
            <w:pPr>
              <w:pStyle w:val="41"/>
              <w:jc w:val="center"/>
            </w:pPr>
          </w:p>
        </w:tc>
        <w:tc>
          <w:tcPr>
            <w:tcW w:w="584" w:type="pct"/>
            <w:vAlign w:val="center"/>
          </w:tcPr>
          <w:p>
            <w:pPr>
              <w:pStyle w:val="41"/>
              <w:jc w:val="center"/>
            </w:pPr>
            <w:r>
              <w:rPr>
                <w:rFonts w:hint="eastAsia"/>
              </w:rPr>
              <w:t>传热系数</w:t>
            </w:r>
            <w:r>
              <w:t>(W·(m</w:t>
            </w:r>
            <w:r>
              <w:rPr>
                <w:vertAlign w:val="superscript"/>
              </w:rPr>
              <w:t>2</w:t>
            </w:r>
            <w:r>
              <w:t>·K</w:t>
            </w:r>
            <w:r>
              <w:rPr>
                <w:rFonts w:hint="eastAsia"/>
              </w:rPr>
              <w:t>)</w:t>
            </w:r>
            <w:r>
              <w:rPr>
                <w:vertAlign w:val="superscript"/>
              </w:rPr>
              <w:t>-1</w:t>
            </w:r>
            <w:r>
              <w:rPr>
                <w:rFonts w:hint="eastAsia"/>
              </w:rPr>
              <w:t>)</w:t>
            </w:r>
          </w:p>
        </w:tc>
        <w:tc>
          <w:tcPr>
            <w:tcW w:w="487" w:type="pct"/>
            <w:vAlign w:val="center"/>
          </w:tcPr>
          <w:p>
            <w:pPr>
              <w:pStyle w:val="41"/>
              <w:jc w:val="center"/>
            </w:pPr>
            <w:r>
              <w:rPr>
                <w:rFonts w:hint="eastAsia"/>
              </w:rPr>
              <w:t>热反射率</w:t>
            </w:r>
          </w:p>
        </w:tc>
        <w:tc>
          <w:tcPr>
            <w:tcW w:w="535" w:type="pct"/>
            <w:vAlign w:val="center"/>
          </w:tcPr>
          <w:p>
            <w:pPr>
              <w:pStyle w:val="41"/>
              <w:jc w:val="center"/>
            </w:pPr>
            <w:r>
              <w:rPr>
                <w:rFonts w:hint="eastAsia"/>
              </w:rPr>
              <w:t>热惰性指标</w:t>
            </w:r>
          </w:p>
        </w:tc>
        <w:tc>
          <w:tcPr>
            <w:tcW w:w="585" w:type="pct"/>
            <w:vAlign w:val="center"/>
          </w:tcPr>
          <w:p>
            <w:pPr>
              <w:pStyle w:val="41"/>
              <w:jc w:val="center"/>
            </w:pPr>
            <w:r>
              <w:rPr>
                <w:rFonts w:hint="eastAsia"/>
              </w:rPr>
              <w:t>热桥传热系数</w:t>
            </w:r>
            <w:r>
              <w:t>(W·(m</w:t>
            </w:r>
            <w:r>
              <w:rPr>
                <w:vertAlign w:val="superscript"/>
              </w:rPr>
              <w:t>2</w:t>
            </w:r>
            <w:r>
              <w:t>·K</w:t>
            </w:r>
            <w:r>
              <w:rPr>
                <w:rFonts w:hint="eastAsia"/>
              </w:rPr>
              <w:t>)</w:t>
            </w:r>
            <w:r>
              <w:rPr>
                <w:vertAlign w:val="superscript"/>
              </w:rPr>
              <w:t>-1</w:t>
            </w:r>
            <w:r>
              <w:rPr>
                <w:rFonts w:hint="eastAsia"/>
              </w:rPr>
              <w:t>)</w:t>
            </w:r>
          </w:p>
        </w:tc>
        <w:tc>
          <w:tcPr>
            <w:tcW w:w="437" w:type="pct"/>
            <w:vMerge w:val="continue"/>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0" w:type="pct"/>
            <w:vAlign w:val="center"/>
          </w:tcPr>
          <w:p>
            <w:pPr>
              <w:pStyle w:val="41"/>
              <w:jc w:val="center"/>
            </w:pPr>
          </w:p>
        </w:tc>
        <w:tc>
          <w:tcPr>
            <w:tcW w:w="438" w:type="pct"/>
            <w:vAlign w:val="center"/>
          </w:tcPr>
          <w:p>
            <w:pPr>
              <w:pStyle w:val="41"/>
              <w:jc w:val="center"/>
            </w:pPr>
          </w:p>
        </w:tc>
        <w:tc>
          <w:tcPr>
            <w:tcW w:w="438" w:type="pct"/>
            <w:vAlign w:val="center"/>
          </w:tcPr>
          <w:p>
            <w:pPr>
              <w:pStyle w:val="41"/>
              <w:jc w:val="center"/>
            </w:pPr>
          </w:p>
        </w:tc>
        <w:tc>
          <w:tcPr>
            <w:tcW w:w="389" w:type="pct"/>
            <w:vAlign w:val="center"/>
          </w:tcPr>
          <w:p>
            <w:pPr>
              <w:pStyle w:val="41"/>
              <w:jc w:val="center"/>
            </w:pPr>
          </w:p>
        </w:tc>
        <w:tc>
          <w:tcPr>
            <w:tcW w:w="438" w:type="pct"/>
            <w:vAlign w:val="center"/>
          </w:tcPr>
          <w:p>
            <w:pPr>
              <w:pStyle w:val="41"/>
              <w:jc w:val="center"/>
            </w:pPr>
          </w:p>
        </w:tc>
        <w:tc>
          <w:tcPr>
            <w:tcW w:w="389" w:type="pct"/>
            <w:vAlign w:val="center"/>
          </w:tcPr>
          <w:p>
            <w:pPr>
              <w:pStyle w:val="41"/>
              <w:jc w:val="center"/>
            </w:pPr>
          </w:p>
        </w:tc>
        <w:tc>
          <w:tcPr>
            <w:tcW w:w="584" w:type="pct"/>
            <w:vAlign w:val="center"/>
          </w:tcPr>
          <w:p>
            <w:pPr>
              <w:pStyle w:val="41"/>
              <w:jc w:val="center"/>
            </w:pPr>
          </w:p>
        </w:tc>
        <w:tc>
          <w:tcPr>
            <w:tcW w:w="487" w:type="pct"/>
            <w:vAlign w:val="center"/>
          </w:tcPr>
          <w:p>
            <w:pPr>
              <w:pStyle w:val="41"/>
              <w:jc w:val="center"/>
            </w:pPr>
          </w:p>
        </w:tc>
        <w:tc>
          <w:tcPr>
            <w:tcW w:w="535" w:type="pct"/>
            <w:vAlign w:val="center"/>
          </w:tcPr>
          <w:p>
            <w:pPr>
              <w:pStyle w:val="41"/>
              <w:jc w:val="center"/>
            </w:pPr>
          </w:p>
        </w:tc>
        <w:tc>
          <w:tcPr>
            <w:tcW w:w="585" w:type="pct"/>
            <w:vAlign w:val="center"/>
          </w:tcPr>
          <w:p>
            <w:pPr>
              <w:pStyle w:val="41"/>
              <w:jc w:val="center"/>
            </w:pPr>
          </w:p>
        </w:tc>
        <w:tc>
          <w:tcPr>
            <w:tcW w:w="437"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0" w:type="pct"/>
            <w:vAlign w:val="center"/>
          </w:tcPr>
          <w:p>
            <w:pPr>
              <w:pStyle w:val="41"/>
              <w:jc w:val="center"/>
            </w:pPr>
          </w:p>
        </w:tc>
        <w:tc>
          <w:tcPr>
            <w:tcW w:w="438" w:type="pct"/>
            <w:vAlign w:val="center"/>
          </w:tcPr>
          <w:p>
            <w:pPr>
              <w:pStyle w:val="41"/>
              <w:jc w:val="center"/>
            </w:pPr>
          </w:p>
        </w:tc>
        <w:tc>
          <w:tcPr>
            <w:tcW w:w="438" w:type="pct"/>
            <w:vAlign w:val="center"/>
          </w:tcPr>
          <w:p>
            <w:pPr>
              <w:pStyle w:val="41"/>
              <w:jc w:val="center"/>
              <w:rPr>
                <w:color w:val="A6A6A6"/>
              </w:rPr>
            </w:pPr>
          </w:p>
        </w:tc>
        <w:tc>
          <w:tcPr>
            <w:tcW w:w="389" w:type="pct"/>
            <w:vAlign w:val="center"/>
          </w:tcPr>
          <w:p>
            <w:pPr>
              <w:pStyle w:val="41"/>
              <w:jc w:val="center"/>
            </w:pPr>
          </w:p>
        </w:tc>
        <w:tc>
          <w:tcPr>
            <w:tcW w:w="438" w:type="pct"/>
            <w:vAlign w:val="center"/>
          </w:tcPr>
          <w:p>
            <w:pPr>
              <w:pStyle w:val="41"/>
              <w:jc w:val="center"/>
            </w:pPr>
          </w:p>
        </w:tc>
        <w:tc>
          <w:tcPr>
            <w:tcW w:w="389" w:type="pct"/>
            <w:vAlign w:val="center"/>
          </w:tcPr>
          <w:p>
            <w:pPr>
              <w:pStyle w:val="41"/>
              <w:jc w:val="center"/>
            </w:pPr>
          </w:p>
        </w:tc>
        <w:tc>
          <w:tcPr>
            <w:tcW w:w="584" w:type="pct"/>
            <w:vAlign w:val="center"/>
          </w:tcPr>
          <w:p>
            <w:pPr>
              <w:pStyle w:val="41"/>
              <w:jc w:val="center"/>
            </w:pPr>
          </w:p>
        </w:tc>
        <w:tc>
          <w:tcPr>
            <w:tcW w:w="487" w:type="pct"/>
            <w:vAlign w:val="center"/>
          </w:tcPr>
          <w:p>
            <w:pPr>
              <w:pStyle w:val="41"/>
              <w:jc w:val="center"/>
            </w:pPr>
          </w:p>
        </w:tc>
        <w:tc>
          <w:tcPr>
            <w:tcW w:w="535" w:type="pct"/>
            <w:vAlign w:val="center"/>
          </w:tcPr>
          <w:p>
            <w:pPr>
              <w:pStyle w:val="41"/>
              <w:jc w:val="center"/>
            </w:pPr>
          </w:p>
        </w:tc>
        <w:tc>
          <w:tcPr>
            <w:tcW w:w="585" w:type="pct"/>
            <w:vAlign w:val="center"/>
          </w:tcPr>
          <w:p>
            <w:pPr>
              <w:pStyle w:val="41"/>
              <w:jc w:val="center"/>
            </w:pPr>
          </w:p>
        </w:tc>
        <w:tc>
          <w:tcPr>
            <w:tcW w:w="437"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0" w:type="pct"/>
            <w:vAlign w:val="center"/>
          </w:tcPr>
          <w:p>
            <w:pPr>
              <w:pStyle w:val="41"/>
              <w:jc w:val="center"/>
            </w:pPr>
            <w:r>
              <w:t>…</w:t>
            </w:r>
            <w:r>
              <w:rPr>
                <w:rFonts w:hint="eastAsia"/>
              </w:rPr>
              <w:t>..</w:t>
            </w:r>
          </w:p>
        </w:tc>
        <w:tc>
          <w:tcPr>
            <w:tcW w:w="438" w:type="pct"/>
            <w:vAlign w:val="center"/>
          </w:tcPr>
          <w:p>
            <w:pPr>
              <w:pStyle w:val="41"/>
              <w:jc w:val="center"/>
            </w:pPr>
          </w:p>
        </w:tc>
        <w:tc>
          <w:tcPr>
            <w:tcW w:w="438" w:type="pct"/>
            <w:vAlign w:val="center"/>
          </w:tcPr>
          <w:p>
            <w:pPr>
              <w:pStyle w:val="41"/>
              <w:jc w:val="center"/>
            </w:pPr>
          </w:p>
        </w:tc>
        <w:tc>
          <w:tcPr>
            <w:tcW w:w="389" w:type="pct"/>
            <w:vAlign w:val="center"/>
          </w:tcPr>
          <w:p>
            <w:pPr>
              <w:pStyle w:val="41"/>
              <w:jc w:val="center"/>
            </w:pPr>
          </w:p>
        </w:tc>
        <w:tc>
          <w:tcPr>
            <w:tcW w:w="438" w:type="pct"/>
            <w:vAlign w:val="center"/>
          </w:tcPr>
          <w:p>
            <w:pPr>
              <w:pStyle w:val="41"/>
              <w:jc w:val="center"/>
            </w:pPr>
          </w:p>
        </w:tc>
        <w:tc>
          <w:tcPr>
            <w:tcW w:w="389" w:type="pct"/>
            <w:vAlign w:val="center"/>
          </w:tcPr>
          <w:p>
            <w:pPr>
              <w:pStyle w:val="41"/>
              <w:jc w:val="center"/>
            </w:pPr>
          </w:p>
        </w:tc>
        <w:tc>
          <w:tcPr>
            <w:tcW w:w="584" w:type="pct"/>
            <w:vAlign w:val="center"/>
          </w:tcPr>
          <w:p>
            <w:pPr>
              <w:pStyle w:val="41"/>
              <w:jc w:val="center"/>
            </w:pPr>
          </w:p>
        </w:tc>
        <w:tc>
          <w:tcPr>
            <w:tcW w:w="487" w:type="pct"/>
            <w:vAlign w:val="center"/>
          </w:tcPr>
          <w:p>
            <w:pPr>
              <w:pStyle w:val="41"/>
              <w:jc w:val="center"/>
            </w:pPr>
          </w:p>
        </w:tc>
        <w:tc>
          <w:tcPr>
            <w:tcW w:w="535" w:type="pct"/>
            <w:vAlign w:val="center"/>
          </w:tcPr>
          <w:p>
            <w:pPr>
              <w:pStyle w:val="41"/>
              <w:jc w:val="center"/>
            </w:pPr>
          </w:p>
        </w:tc>
        <w:tc>
          <w:tcPr>
            <w:tcW w:w="585" w:type="pct"/>
            <w:vAlign w:val="center"/>
          </w:tcPr>
          <w:p>
            <w:pPr>
              <w:pStyle w:val="41"/>
              <w:jc w:val="center"/>
            </w:pPr>
          </w:p>
        </w:tc>
        <w:tc>
          <w:tcPr>
            <w:tcW w:w="437" w:type="pct"/>
            <w:vAlign w:val="center"/>
          </w:tcPr>
          <w:p>
            <w:pPr>
              <w:pStyle w:val="41"/>
              <w:jc w:val="center"/>
            </w:pPr>
          </w:p>
        </w:tc>
      </w:tr>
    </w:tbl>
    <w:p/>
    <w:p>
      <w:pPr>
        <w:rPr>
          <w:b/>
          <w:szCs w:val="24"/>
        </w:rPr>
      </w:pPr>
      <w:r>
        <w:rPr>
          <w:rFonts w:hint="eastAsia"/>
          <w:b/>
          <w:szCs w:val="24"/>
        </w:rPr>
        <w:t>附表D2：建筑屋顶性能系数</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1874"/>
        <w:gridCol w:w="2033"/>
        <w:gridCol w:w="1213"/>
        <w:gridCol w:w="1471"/>
        <w:gridCol w:w="1534"/>
        <w:gridCol w:w="1114"/>
        <w:gridCol w:w="1766"/>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83" w:type="pct"/>
            <w:vMerge w:val="restart"/>
            <w:vAlign w:val="center"/>
          </w:tcPr>
          <w:p>
            <w:pPr>
              <w:pStyle w:val="41"/>
              <w:jc w:val="center"/>
            </w:pPr>
            <w:r>
              <w:rPr>
                <w:rFonts w:hint="eastAsia"/>
              </w:rPr>
              <w:t>屋顶区域</w:t>
            </w:r>
          </w:p>
        </w:tc>
        <w:tc>
          <w:tcPr>
            <w:tcW w:w="661" w:type="pct"/>
            <w:vMerge w:val="restart"/>
            <w:vAlign w:val="center"/>
          </w:tcPr>
          <w:p>
            <w:pPr>
              <w:pStyle w:val="41"/>
              <w:jc w:val="center"/>
            </w:pPr>
            <w:r>
              <w:rPr>
                <w:rFonts w:hint="eastAsia"/>
              </w:rPr>
              <w:t>屋顶面积(</w:t>
            </w:r>
            <w:r>
              <w:t>m2)</w:t>
            </w:r>
          </w:p>
        </w:tc>
        <w:tc>
          <w:tcPr>
            <w:tcW w:w="717" w:type="pct"/>
            <w:vMerge w:val="restart"/>
            <w:vAlign w:val="center"/>
          </w:tcPr>
          <w:p>
            <w:pPr>
              <w:pStyle w:val="41"/>
              <w:jc w:val="center"/>
            </w:pPr>
            <w:r>
              <w:rPr>
                <w:rFonts w:hint="eastAsia"/>
              </w:rPr>
              <w:t>隔热方式</w:t>
            </w:r>
          </w:p>
        </w:tc>
        <w:tc>
          <w:tcPr>
            <w:tcW w:w="428" w:type="pct"/>
            <w:vMerge w:val="restart"/>
            <w:vAlign w:val="center"/>
          </w:tcPr>
          <w:p>
            <w:pPr>
              <w:pStyle w:val="41"/>
              <w:jc w:val="center"/>
            </w:pPr>
            <w:r>
              <w:rPr>
                <w:rFonts w:hint="eastAsia"/>
              </w:rPr>
              <w:t>结构形式</w:t>
            </w:r>
          </w:p>
        </w:tc>
        <w:tc>
          <w:tcPr>
            <w:tcW w:w="519" w:type="pct"/>
            <w:vMerge w:val="restart"/>
            <w:vAlign w:val="center"/>
          </w:tcPr>
          <w:p>
            <w:pPr>
              <w:pStyle w:val="41"/>
              <w:jc w:val="center"/>
            </w:pPr>
            <w:r>
              <w:rPr>
                <w:rFonts w:hint="eastAsia"/>
              </w:rPr>
              <w:t>材料性能</w:t>
            </w:r>
          </w:p>
        </w:tc>
        <w:tc>
          <w:tcPr>
            <w:tcW w:w="1557" w:type="pct"/>
            <w:gridSpan w:val="3"/>
            <w:vAlign w:val="center"/>
          </w:tcPr>
          <w:p>
            <w:pPr>
              <w:pStyle w:val="41"/>
              <w:jc w:val="center"/>
            </w:pPr>
            <w:r>
              <w:rPr>
                <w:rFonts w:hint="eastAsia"/>
              </w:rPr>
              <w:t>幕墙性能参数</w:t>
            </w:r>
          </w:p>
        </w:tc>
        <w:tc>
          <w:tcPr>
            <w:tcW w:w="535" w:type="pct"/>
            <w:vAlign w:val="center"/>
          </w:tcPr>
          <w:p>
            <w:pPr>
              <w:pStyle w:val="41"/>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583" w:type="pct"/>
            <w:vMerge w:val="continue"/>
            <w:vAlign w:val="center"/>
          </w:tcPr>
          <w:p>
            <w:pPr>
              <w:pStyle w:val="41"/>
              <w:jc w:val="center"/>
            </w:pPr>
          </w:p>
        </w:tc>
        <w:tc>
          <w:tcPr>
            <w:tcW w:w="661" w:type="pct"/>
            <w:vMerge w:val="continue"/>
            <w:vAlign w:val="center"/>
          </w:tcPr>
          <w:p>
            <w:pPr>
              <w:pStyle w:val="41"/>
              <w:jc w:val="center"/>
            </w:pPr>
          </w:p>
        </w:tc>
        <w:tc>
          <w:tcPr>
            <w:tcW w:w="717" w:type="pct"/>
            <w:vMerge w:val="continue"/>
            <w:vAlign w:val="center"/>
          </w:tcPr>
          <w:p>
            <w:pPr>
              <w:pStyle w:val="41"/>
              <w:jc w:val="center"/>
            </w:pPr>
          </w:p>
        </w:tc>
        <w:tc>
          <w:tcPr>
            <w:tcW w:w="428" w:type="pct"/>
            <w:vMerge w:val="continue"/>
            <w:vAlign w:val="center"/>
          </w:tcPr>
          <w:p>
            <w:pPr>
              <w:pStyle w:val="41"/>
              <w:jc w:val="center"/>
            </w:pPr>
          </w:p>
        </w:tc>
        <w:tc>
          <w:tcPr>
            <w:tcW w:w="519" w:type="pct"/>
            <w:vMerge w:val="continue"/>
            <w:vAlign w:val="center"/>
          </w:tcPr>
          <w:p>
            <w:pPr>
              <w:pStyle w:val="41"/>
              <w:jc w:val="center"/>
            </w:pPr>
          </w:p>
        </w:tc>
        <w:tc>
          <w:tcPr>
            <w:tcW w:w="541" w:type="pct"/>
            <w:vAlign w:val="center"/>
          </w:tcPr>
          <w:p>
            <w:pPr>
              <w:pStyle w:val="41"/>
              <w:jc w:val="center"/>
            </w:pPr>
            <w:r>
              <w:rPr>
                <w:rFonts w:hint="eastAsia"/>
              </w:rPr>
              <w:t>传热系数</w:t>
            </w:r>
            <w:r>
              <w:t>(W·(m2·K</w:t>
            </w:r>
            <w:r>
              <w:rPr>
                <w:rFonts w:hint="eastAsia"/>
              </w:rPr>
              <w:t>)</w:t>
            </w:r>
            <w:r>
              <w:rPr>
                <w:vertAlign w:val="superscript"/>
              </w:rPr>
              <w:t>-1</w:t>
            </w:r>
            <w:r>
              <w:rPr>
                <w:rFonts w:hint="eastAsia"/>
              </w:rPr>
              <w:t>)</w:t>
            </w:r>
          </w:p>
        </w:tc>
        <w:tc>
          <w:tcPr>
            <w:tcW w:w="393" w:type="pct"/>
            <w:vAlign w:val="center"/>
          </w:tcPr>
          <w:p>
            <w:pPr>
              <w:pStyle w:val="41"/>
              <w:jc w:val="center"/>
            </w:pPr>
            <w:r>
              <w:rPr>
                <w:rFonts w:hint="eastAsia"/>
              </w:rPr>
              <w:t>热反射率</w:t>
            </w:r>
          </w:p>
        </w:tc>
        <w:tc>
          <w:tcPr>
            <w:tcW w:w="623" w:type="pct"/>
            <w:vAlign w:val="center"/>
          </w:tcPr>
          <w:p>
            <w:pPr>
              <w:pStyle w:val="41"/>
              <w:jc w:val="center"/>
            </w:pPr>
            <w:r>
              <w:rPr>
                <w:rFonts w:hint="eastAsia"/>
              </w:rPr>
              <w:t>热惰性指标</w:t>
            </w:r>
          </w:p>
        </w:tc>
        <w:tc>
          <w:tcPr>
            <w:tcW w:w="535"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83" w:type="pct"/>
            <w:vAlign w:val="center"/>
          </w:tcPr>
          <w:p>
            <w:pPr>
              <w:pStyle w:val="41"/>
              <w:jc w:val="center"/>
            </w:pPr>
          </w:p>
        </w:tc>
        <w:tc>
          <w:tcPr>
            <w:tcW w:w="661" w:type="pct"/>
            <w:vAlign w:val="center"/>
          </w:tcPr>
          <w:p>
            <w:pPr>
              <w:pStyle w:val="41"/>
              <w:jc w:val="center"/>
            </w:pPr>
          </w:p>
        </w:tc>
        <w:tc>
          <w:tcPr>
            <w:tcW w:w="717" w:type="pct"/>
            <w:vAlign w:val="center"/>
          </w:tcPr>
          <w:p>
            <w:pPr>
              <w:pStyle w:val="41"/>
              <w:jc w:val="center"/>
            </w:pPr>
          </w:p>
        </w:tc>
        <w:tc>
          <w:tcPr>
            <w:tcW w:w="428" w:type="pct"/>
            <w:vAlign w:val="center"/>
          </w:tcPr>
          <w:p>
            <w:pPr>
              <w:pStyle w:val="41"/>
              <w:jc w:val="center"/>
            </w:pPr>
          </w:p>
        </w:tc>
        <w:tc>
          <w:tcPr>
            <w:tcW w:w="519" w:type="pct"/>
            <w:vAlign w:val="center"/>
          </w:tcPr>
          <w:p>
            <w:pPr>
              <w:pStyle w:val="41"/>
              <w:jc w:val="center"/>
            </w:pPr>
          </w:p>
        </w:tc>
        <w:tc>
          <w:tcPr>
            <w:tcW w:w="541" w:type="pct"/>
            <w:vAlign w:val="center"/>
          </w:tcPr>
          <w:p>
            <w:pPr>
              <w:pStyle w:val="41"/>
              <w:jc w:val="center"/>
            </w:pPr>
          </w:p>
        </w:tc>
        <w:tc>
          <w:tcPr>
            <w:tcW w:w="393" w:type="pct"/>
            <w:vAlign w:val="center"/>
          </w:tcPr>
          <w:p>
            <w:pPr>
              <w:pStyle w:val="41"/>
              <w:jc w:val="center"/>
            </w:pPr>
          </w:p>
        </w:tc>
        <w:tc>
          <w:tcPr>
            <w:tcW w:w="623" w:type="pct"/>
            <w:vAlign w:val="center"/>
          </w:tcPr>
          <w:p>
            <w:pPr>
              <w:pStyle w:val="41"/>
              <w:jc w:val="center"/>
            </w:pPr>
          </w:p>
        </w:tc>
        <w:tc>
          <w:tcPr>
            <w:tcW w:w="535"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83" w:type="pct"/>
            <w:vAlign w:val="center"/>
          </w:tcPr>
          <w:p>
            <w:pPr>
              <w:pStyle w:val="41"/>
              <w:jc w:val="center"/>
            </w:pPr>
          </w:p>
        </w:tc>
        <w:tc>
          <w:tcPr>
            <w:tcW w:w="661" w:type="pct"/>
            <w:vAlign w:val="center"/>
          </w:tcPr>
          <w:p>
            <w:pPr>
              <w:pStyle w:val="41"/>
              <w:jc w:val="center"/>
            </w:pPr>
          </w:p>
        </w:tc>
        <w:tc>
          <w:tcPr>
            <w:tcW w:w="717" w:type="pct"/>
            <w:vAlign w:val="center"/>
          </w:tcPr>
          <w:p>
            <w:pPr>
              <w:pStyle w:val="41"/>
              <w:jc w:val="center"/>
            </w:pPr>
          </w:p>
        </w:tc>
        <w:tc>
          <w:tcPr>
            <w:tcW w:w="428" w:type="pct"/>
            <w:vAlign w:val="center"/>
          </w:tcPr>
          <w:p>
            <w:pPr>
              <w:pStyle w:val="41"/>
              <w:jc w:val="center"/>
            </w:pPr>
          </w:p>
        </w:tc>
        <w:tc>
          <w:tcPr>
            <w:tcW w:w="519" w:type="pct"/>
            <w:vAlign w:val="center"/>
          </w:tcPr>
          <w:p>
            <w:pPr>
              <w:pStyle w:val="41"/>
              <w:jc w:val="center"/>
            </w:pPr>
          </w:p>
        </w:tc>
        <w:tc>
          <w:tcPr>
            <w:tcW w:w="541" w:type="pct"/>
            <w:vAlign w:val="center"/>
          </w:tcPr>
          <w:p>
            <w:pPr>
              <w:pStyle w:val="41"/>
              <w:jc w:val="center"/>
            </w:pPr>
          </w:p>
        </w:tc>
        <w:tc>
          <w:tcPr>
            <w:tcW w:w="393" w:type="pct"/>
            <w:vAlign w:val="center"/>
          </w:tcPr>
          <w:p>
            <w:pPr>
              <w:pStyle w:val="41"/>
              <w:jc w:val="center"/>
            </w:pPr>
          </w:p>
        </w:tc>
        <w:tc>
          <w:tcPr>
            <w:tcW w:w="623" w:type="pct"/>
            <w:vAlign w:val="center"/>
          </w:tcPr>
          <w:p>
            <w:pPr>
              <w:pStyle w:val="41"/>
              <w:jc w:val="center"/>
            </w:pPr>
          </w:p>
        </w:tc>
        <w:tc>
          <w:tcPr>
            <w:tcW w:w="535"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83" w:type="pct"/>
            <w:vAlign w:val="center"/>
          </w:tcPr>
          <w:p>
            <w:pPr>
              <w:pStyle w:val="41"/>
              <w:jc w:val="center"/>
            </w:pPr>
            <w:r>
              <w:t>……</w:t>
            </w:r>
            <w:r>
              <w:rPr>
                <w:rFonts w:hint="eastAsia"/>
              </w:rPr>
              <w:t>.</w:t>
            </w:r>
          </w:p>
        </w:tc>
        <w:tc>
          <w:tcPr>
            <w:tcW w:w="661" w:type="pct"/>
            <w:vAlign w:val="center"/>
          </w:tcPr>
          <w:p>
            <w:pPr>
              <w:pStyle w:val="41"/>
              <w:jc w:val="center"/>
            </w:pPr>
          </w:p>
        </w:tc>
        <w:tc>
          <w:tcPr>
            <w:tcW w:w="717" w:type="pct"/>
            <w:vAlign w:val="center"/>
          </w:tcPr>
          <w:p>
            <w:pPr>
              <w:pStyle w:val="41"/>
              <w:jc w:val="center"/>
            </w:pPr>
          </w:p>
        </w:tc>
        <w:tc>
          <w:tcPr>
            <w:tcW w:w="428" w:type="pct"/>
            <w:vAlign w:val="center"/>
          </w:tcPr>
          <w:p>
            <w:pPr>
              <w:pStyle w:val="41"/>
              <w:jc w:val="center"/>
            </w:pPr>
          </w:p>
        </w:tc>
        <w:tc>
          <w:tcPr>
            <w:tcW w:w="519" w:type="pct"/>
            <w:vAlign w:val="center"/>
          </w:tcPr>
          <w:p>
            <w:pPr>
              <w:pStyle w:val="41"/>
              <w:jc w:val="center"/>
            </w:pPr>
          </w:p>
        </w:tc>
        <w:tc>
          <w:tcPr>
            <w:tcW w:w="541" w:type="pct"/>
            <w:vAlign w:val="center"/>
          </w:tcPr>
          <w:p>
            <w:pPr>
              <w:pStyle w:val="41"/>
              <w:jc w:val="center"/>
            </w:pPr>
          </w:p>
        </w:tc>
        <w:tc>
          <w:tcPr>
            <w:tcW w:w="393" w:type="pct"/>
            <w:vAlign w:val="center"/>
          </w:tcPr>
          <w:p>
            <w:pPr>
              <w:pStyle w:val="41"/>
              <w:jc w:val="center"/>
            </w:pPr>
          </w:p>
        </w:tc>
        <w:tc>
          <w:tcPr>
            <w:tcW w:w="623" w:type="pct"/>
            <w:vAlign w:val="center"/>
          </w:tcPr>
          <w:p>
            <w:pPr>
              <w:pStyle w:val="41"/>
              <w:jc w:val="center"/>
            </w:pPr>
          </w:p>
        </w:tc>
        <w:tc>
          <w:tcPr>
            <w:tcW w:w="535" w:type="pct"/>
            <w:vAlign w:val="center"/>
          </w:tcPr>
          <w:p>
            <w:pPr>
              <w:pStyle w:val="41"/>
              <w:jc w:val="center"/>
            </w:pPr>
          </w:p>
        </w:tc>
      </w:tr>
    </w:tbl>
    <w:p/>
    <w:p/>
    <w:p>
      <w:pPr>
        <w:rPr>
          <w:b/>
          <w:szCs w:val="24"/>
        </w:rPr>
      </w:pPr>
      <w:r>
        <w:rPr>
          <w:rFonts w:hint="eastAsia"/>
          <w:b/>
          <w:szCs w:val="24"/>
        </w:rPr>
        <w:t>附表D3：建筑外窗性能参数</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162"/>
        <w:gridCol w:w="1038"/>
        <w:gridCol w:w="913"/>
        <w:gridCol w:w="1162"/>
        <w:gridCol w:w="1162"/>
        <w:gridCol w:w="1619"/>
        <w:gridCol w:w="964"/>
        <w:gridCol w:w="1417"/>
        <w:gridCol w:w="1508"/>
        <w:gridCol w:w="1412"/>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60" w:type="pct"/>
            <w:vMerge w:val="restart"/>
            <w:vAlign w:val="center"/>
          </w:tcPr>
          <w:p>
            <w:pPr>
              <w:pStyle w:val="41"/>
              <w:jc w:val="center"/>
            </w:pPr>
            <w:r>
              <w:rPr>
                <w:rFonts w:hint="eastAsia"/>
              </w:rPr>
              <w:t>朝向</w:t>
            </w:r>
          </w:p>
        </w:tc>
        <w:tc>
          <w:tcPr>
            <w:tcW w:w="410" w:type="pct"/>
            <w:vMerge w:val="restart"/>
            <w:vAlign w:val="center"/>
          </w:tcPr>
          <w:p>
            <w:pPr>
              <w:pStyle w:val="41"/>
              <w:jc w:val="center"/>
            </w:pPr>
            <w:r>
              <w:rPr>
                <w:rFonts w:hint="eastAsia"/>
              </w:rPr>
              <w:t>窗户类型</w:t>
            </w:r>
          </w:p>
        </w:tc>
        <w:tc>
          <w:tcPr>
            <w:tcW w:w="366" w:type="pct"/>
            <w:vMerge w:val="restart"/>
            <w:vAlign w:val="center"/>
          </w:tcPr>
          <w:p>
            <w:pPr>
              <w:pStyle w:val="41"/>
              <w:jc w:val="center"/>
            </w:pPr>
            <w:r>
              <w:rPr>
                <w:rFonts w:hint="eastAsia"/>
              </w:rPr>
              <w:t>窗户面积(</w:t>
            </w:r>
            <w:r>
              <w:t>m</w:t>
            </w:r>
            <w:r>
              <w:rPr>
                <w:vertAlign w:val="superscript"/>
              </w:rPr>
              <w:t>2</w:t>
            </w:r>
            <w:r>
              <w:t>)</w:t>
            </w:r>
          </w:p>
        </w:tc>
        <w:tc>
          <w:tcPr>
            <w:tcW w:w="322" w:type="pct"/>
            <w:vMerge w:val="restart"/>
            <w:vAlign w:val="center"/>
          </w:tcPr>
          <w:p>
            <w:pPr>
              <w:pStyle w:val="41"/>
              <w:jc w:val="center"/>
            </w:pPr>
            <w:r>
              <w:rPr>
                <w:rFonts w:hint="eastAsia"/>
              </w:rPr>
              <w:t>窗墙比</w:t>
            </w:r>
          </w:p>
        </w:tc>
        <w:tc>
          <w:tcPr>
            <w:tcW w:w="410" w:type="pct"/>
            <w:vMerge w:val="restart"/>
            <w:vAlign w:val="center"/>
          </w:tcPr>
          <w:p>
            <w:pPr>
              <w:pStyle w:val="41"/>
              <w:jc w:val="center"/>
            </w:pPr>
            <w:r>
              <w:rPr>
                <w:rFonts w:hint="eastAsia"/>
              </w:rPr>
              <w:t>结构形式</w:t>
            </w:r>
          </w:p>
        </w:tc>
        <w:tc>
          <w:tcPr>
            <w:tcW w:w="410" w:type="pct"/>
            <w:vMerge w:val="restart"/>
            <w:vAlign w:val="center"/>
          </w:tcPr>
          <w:p>
            <w:pPr>
              <w:pStyle w:val="41"/>
              <w:jc w:val="center"/>
            </w:pPr>
            <w:r>
              <w:rPr>
                <w:rFonts w:hint="eastAsia"/>
              </w:rPr>
              <w:t>窗框材料</w:t>
            </w:r>
          </w:p>
        </w:tc>
        <w:tc>
          <w:tcPr>
            <w:tcW w:w="1411" w:type="pct"/>
            <w:gridSpan w:val="3"/>
            <w:vAlign w:val="center"/>
          </w:tcPr>
          <w:p>
            <w:pPr>
              <w:pStyle w:val="41"/>
              <w:jc w:val="center"/>
            </w:pPr>
            <w:r>
              <w:rPr>
                <w:rFonts w:hint="eastAsia"/>
              </w:rPr>
              <w:t>窗户性能参数</w:t>
            </w:r>
          </w:p>
        </w:tc>
        <w:tc>
          <w:tcPr>
            <w:tcW w:w="1030" w:type="pct"/>
            <w:gridSpan w:val="2"/>
            <w:vAlign w:val="center"/>
          </w:tcPr>
          <w:p>
            <w:pPr>
              <w:pStyle w:val="41"/>
              <w:jc w:val="center"/>
            </w:pPr>
            <w:r>
              <w:rPr>
                <w:rFonts w:hint="eastAsia"/>
              </w:rPr>
              <w:t>遮阳性能参数</w:t>
            </w:r>
          </w:p>
        </w:tc>
        <w:tc>
          <w:tcPr>
            <w:tcW w:w="281" w:type="pct"/>
            <w:vMerge w:val="restart"/>
            <w:vAlign w:val="center"/>
          </w:tcPr>
          <w:p>
            <w:pPr>
              <w:pStyle w:val="41"/>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360" w:type="pct"/>
            <w:vMerge w:val="continue"/>
            <w:vAlign w:val="center"/>
          </w:tcPr>
          <w:p>
            <w:pPr>
              <w:pStyle w:val="41"/>
              <w:jc w:val="center"/>
            </w:pPr>
          </w:p>
        </w:tc>
        <w:tc>
          <w:tcPr>
            <w:tcW w:w="410" w:type="pct"/>
            <w:vMerge w:val="continue"/>
            <w:vAlign w:val="center"/>
          </w:tcPr>
          <w:p>
            <w:pPr>
              <w:pStyle w:val="41"/>
              <w:jc w:val="center"/>
            </w:pPr>
          </w:p>
        </w:tc>
        <w:tc>
          <w:tcPr>
            <w:tcW w:w="366" w:type="pct"/>
            <w:vMerge w:val="continue"/>
            <w:vAlign w:val="center"/>
          </w:tcPr>
          <w:p>
            <w:pPr>
              <w:pStyle w:val="41"/>
              <w:jc w:val="center"/>
            </w:pPr>
          </w:p>
        </w:tc>
        <w:tc>
          <w:tcPr>
            <w:tcW w:w="322" w:type="pct"/>
            <w:vMerge w:val="continue"/>
            <w:vAlign w:val="center"/>
          </w:tcPr>
          <w:p>
            <w:pPr>
              <w:pStyle w:val="41"/>
              <w:jc w:val="center"/>
            </w:pPr>
          </w:p>
        </w:tc>
        <w:tc>
          <w:tcPr>
            <w:tcW w:w="410" w:type="pct"/>
            <w:vMerge w:val="continue"/>
            <w:vAlign w:val="center"/>
          </w:tcPr>
          <w:p>
            <w:pPr>
              <w:pStyle w:val="41"/>
              <w:jc w:val="center"/>
            </w:pPr>
          </w:p>
        </w:tc>
        <w:tc>
          <w:tcPr>
            <w:tcW w:w="410" w:type="pct"/>
            <w:vMerge w:val="continue"/>
            <w:vAlign w:val="center"/>
          </w:tcPr>
          <w:p>
            <w:pPr>
              <w:pStyle w:val="41"/>
              <w:jc w:val="center"/>
            </w:pPr>
          </w:p>
        </w:tc>
        <w:tc>
          <w:tcPr>
            <w:tcW w:w="571" w:type="pct"/>
            <w:vAlign w:val="center"/>
          </w:tcPr>
          <w:p>
            <w:pPr>
              <w:pStyle w:val="41"/>
              <w:jc w:val="center"/>
            </w:pPr>
            <w:r>
              <w:rPr>
                <w:rFonts w:hint="eastAsia"/>
              </w:rPr>
              <w:t>传热系数</w:t>
            </w:r>
            <w:r>
              <w:t>(W·(m</w:t>
            </w:r>
            <w:r>
              <w:rPr>
                <w:vertAlign w:val="superscript"/>
              </w:rPr>
              <w:t>2</w:t>
            </w:r>
            <w:r>
              <w:t>·K</w:t>
            </w:r>
            <w:r>
              <w:rPr>
                <w:rFonts w:hint="eastAsia"/>
              </w:rPr>
              <w:t>)</w:t>
            </w:r>
            <w:r>
              <w:rPr>
                <w:vertAlign w:val="superscript"/>
              </w:rPr>
              <w:t>-1</w:t>
            </w:r>
            <w:r>
              <w:rPr>
                <w:rFonts w:hint="eastAsia"/>
              </w:rPr>
              <w:t>)</w:t>
            </w:r>
          </w:p>
        </w:tc>
        <w:tc>
          <w:tcPr>
            <w:tcW w:w="340" w:type="pct"/>
            <w:vAlign w:val="center"/>
          </w:tcPr>
          <w:p>
            <w:pPr>
              <w:pStyle w:val="41"/>
              <w:jc w:val="center"/>
            </w:pPr>
            <w:r>
              <w:rPr>
                <w:rFonts w:hint="eastAsia"/>
              </w:rPr>
              <w:t>热反射率</w:t>
            </w:r>
          </w:p>
        </w:tc>
        <w:tc>
          <w:tcPr>
            <w:tcW w:w="500" w:type="pct"/>
            <w:vAlign w:val="center"/>
          </w:tcPr>
          <w:p>
            <w:pPr>
              <w:pStyle w:val="41"/>
              <w:jc w:val="center"/>
            </w:pPr>
            <w:r>
              <w:rPr>
                <w:rFonts w:hint="eastAsia"/>
              </w:rPr>
              <w:t>遮阳系数</w:t>
            </w:r>
          </w:p>
        </w:tc>
        <w:tc>
          <w:tcPr>
            <w:tcW w:w="532" w:type="pct"/>
            <w:vAlign w:val="center"/>
          </w:tcPr>
          <w:p>
            <w:pPr>
              <w:pStyle w:val="41"/>
              <w:jc w:val="center"/>
            </w:pPr>
            <w:r>
              <w:rPr>
                <w:rFonts w:hint="eastAsia"/>
              </w:rPr>
              <w:t>遮阳形式</w:t>
            </w:r>
          </w:p>
        </w:tc>
        <w:tc>
          <w:tcPr>
            <w:tcW w:w="498" w:type="pct"/>
            <w:vAlign w:val="center"/>
          </w:tcPr>
          <w:p>
            <w:pPr>
              <w:pStyle w:val="41"/>
              <w:jc w:val="center"/>
            </w:pPr>
            <w:r>
              <w:rPr>
                <w:rFonts w:hint="eastAsia"/>
              </w:rPr>
              <w:t>遮阳系数</w:t>
            </w:r>
          </w:p>
        </w:tc>
        <w:tc>
          <w:tcPr>
            <w:tcW w:w="281" w:type="pct"/>
            <w:vMerge w:val="continue"/>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60" w:type="pct"/>
            <w:vAlign w:val="center"/>
          </w:tcPr>
          <w:p>
            <w:pPr>
              <w:pStyle w:val="41"/>
              <w:jc w:val="center"/>
            </w:pPr>
          </w:p>
        </w:tc>
        <w:tc>
          <w:tcPr>
            <w:tcW w:w="410" w:type="pct"/>
            <w:vAlign w:val="center"/>
          </w:tcPr>
          <w:p>
            <w:pPr>
              <w:pStyle w:val="41"/>
              <w:jc w:val="center"/>
            </w:pPr>
          </w:p>
        </w:tc>
        <w:tc>
          <w:tcPr>
            <w:tcW w:w="366" w:type="pct"/>
            <w:vAlign w:val="center"/>
          </w:tcPr>
          <w:p>
            <w:pPr>
              <w:pStyle w:val="41"/>
              <w:jc w:val="center"/>
            </w:pPr>
          </w:p>
        </w:tc>
        <w:tc>
          <w:tcPr>
            <w:tcW w:w="322" w:type="pct"/>
            <w:vAlign w:val="center"/>
          </w:tcPr>
          <w:p>
            <w:pPr>
              <w:pStyle w:val="41"/>
              <w:jc w:val="center"/>
            </w:pPr>
          </w:p>
        </w:tc>
        <w:tc>
          <w:tcPr>
            <w:tcW w:w="410" w:type="pct"/>
            <w:vAlign w:val="center"/>
          </w:tcPr>
          <w:p>
            <w:pPr>
              <w:pStyle w:val="41"/>
              <w:jc w:val="center"/>
            </w:pPr>
          </w:p>
        </w:tc>
        <w:tc>
          <w:tcPr>
            <w:tcW w:w="410" w:type="pct"/>
            <w:vAlign w:val="center"/>
          </w:tcPr>
          <w:p>
            <w:pPr>
              <w:pStyle w:val="41"/>
              <w:jc w:val="center"/>
            </w:pPr>
          </w:p>
        </w:tc>
        <w:tc>
          <w:tcPr>
            <w:tcW w:w="571" w:type="pct"/>
            <w:vAlign w:val="center"/>
          </w:tcPr>
          <w:p>
            <w:pPr>
              <w:pStyle w:val="41"/>
              <w:jc w:val="center"/>
            </w:pPr>
          </w:p>
        </w:tc>
        <w:tc>
          <w:tcPr>
            <w:tcW w:w="340" w:type="pct"/>
            <w:vAlign w:val="center"/>
          </w:tcPr>
          <w:p>
            <w:pPr>
              <w:pStyle w:val="41"/>
              <w:jc w:val="center"/>
            </w:pPr>
          </w:p>
        </w:tc>
        <w:tc>
          <w:tcPr>
            <w:tcW w:w="500" w:type="pct"/>
            <w:vAlign w:val="center"/>
          </w:tcPr>
          <w:p>
            <w:pPr>
              <w:pStyle w:val="41"/>
              <w:jc w:val="center"/>
            </w:pPr>
          </w:p>
        </w:tc>
        <w:tc>
          <w:tcPr>
            <w:tcW w:w="532" w:type="pct"/>
            <w:vAlign w:val="center"/>
          </w:tcPr>
          <w:p>
            <w:pPr>
              <w:pStyle w:val="41"/>
              <w:jc w:val="center"/>
            </w:pPr>
          </w:p>
        </w:tc>
        <w:tc>
          <w:tcPr>
            <w:tcW w:w="498" w:type="pct"/>
            <w:vAlign w:val="center"/>
          </w:tcPr>
          <w:p>
            <w:pPr>
              <w:pStyle w:val="41"/>
              <w:jc w:val="center"/>
            </w:pPr>
          </w:p>
        </w:tc>
        <w:tc>
          <w:tcPr>
            <w:tcW w:w="281"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60" w:type="pct"/>
            <w:vAlign w:val="center"/>
          </w:tcPr>
          <w:p>
            <w:pPr>
              <w:pStyle w:val="41"/>
              <w:jc w:val="center"/>
            </w:pPr>
          </w:p>
        </w:tc>
        <w:tc>
          <w:tcPr>
            <w:tcW w:w="410" w:type="pct"/>
            <w:vAlign w:val="center"/>
          </w:tcPr>
          <w:p>
            <w:pPr>
              <w:pStyle w:val="41"/>
              <w:jc w:val="center"/>
            </w:pPr>
          </w:p>
        </w:tc>
        <w:tc>
          <w:tcPr>
            <w:tcW w:w="366" w:type="pct"/>
            <w:vAlign w:val="center"/>
          </w:tcPr>
          <w:p>
            <w:pPr>
              <w:pStyle w:val="41"/>
              <w:jc w:val="center"/>
            </w:pPr>
          </w:p>
        </w:tc>
        <w:tc>
          <w:tcPr>
            <w:tcW w:w="322" w:type="pct"/>
            <w:vAlign w:val="center"/>
          </w:tcPr>
          <w:p>
            <w:pPr>
              <w:pStyle w:val="41"/>
              <w:jc w:val="center"/>
            </w:pPr>
          </w:p>
        </w:tc>
        <w:tc>
          <w:tcPr>
            <w:tcW w:w="410" w:type="pct"/>
            <w:vAlign w:val="center"/>
          </w:tcPr>
          <w:p>
            <w:pPr>
              <w:pStyle w:val="41"/>
              <w:jc w:val="center"/>
            </w:pPr>
          </w:p>
        </w:tc>
        <w:tc>
          <w:tcPr>
            <w:tcW w:w="410" w:type="pct"/>
            <w:vAlign w:val="center"/>
          </w:tcPr>
          <w:p>
            <w:pPr>
              <w:pStyle w:val="41"/>
              <w:jc w:val="center"/>
            </w:pPr>
          </w:p>
        </w:tc>
        <w:tc>
          <w:tcPr>
            <w:tcW w:w="571" w:type="pct"/>
            <w:vAlign w:val="center"/>
          </w:tcPr>
          <w:p>
            <w:pPr>
              <w:pStyle w:val="41"/>
              <w:jc w:val="center"/>
            </w:pPr>
          </w:p>
        </w:tc>
        <w:tc>
          <w:tcPr>
            <w:tcW w:w="340" w:type="pct"/>
            <w:vAlign w:val="center"/>
          </w:tcPr>
          <w:p>
            <w:pPr>
              <w:pStyle w:val="41"/>
              <w:jc w:val="center"/>
            </w:pPr>
          </w:p>
        </w:tc>
        <w:tc>
          <w:tcPr>
            <w:tcW w:w="500" w:type="pct"/>
            <w:vAlign w:val="center"/>
          </w:tcPr>
          <w:p>
            <w:pPr>
              <w:pStyle w:val="41"/>
              <w:jc w:val="center"/>
            </w:pPr>
          </w:p>
        </w:tc>
        <w:tc>
          <w:tcPr>
            <w:tcW w:w="532" w:type="pct"/>
            <w:vAlign w:val="center"/>
          </w:tcPr>
          <w:p>
            <w:pPr>
              <w:pStyle w:val="41"/>
              <w:jc w:val="center"/>
            </w:pPr>
          </w:p>
        </w:tc>
        <w:tc>
          <w:tcPr>
            <w:tcW w:w="498" w:type="pct"/>
            <w:vAlign w:val="center"/>
          </w:tcPr>
          <w:p>
            <w:pPr>
              <w:pStyle w:val="41"/>
              <w:jc w:val="center"/>
            </w:pPr>
          </w:p>
        </w:tc>
        <w:tc>
          <w:tcPr>
            <w:tcW w:w="281"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60" w:type="pct"/>
            <w:vAlign w:val="center"/>
          </w:tcPr>
          <w:p>
            <w:pPr>
              <w:pStyle w:val="41"/>
              <w:jc w:val="center"/>
            </w:pPr>
          </w:p>
        </w:tc>
        <w:tc>
          <w:tcPr>
            <w:tcW w:w="410" w:type="pct"/>
            <w:vAlign w:val="center"/>
          </w:tcPr>
          <w:p>
            <w:pPr>
              <w:pStyle w:val="41"/>
              <w:jc w:val="center"/>
            </w:pPr>
          </w:p>
        </w:tc>
        <w:tc>
          <w:tcPr>
            <w:tcW w:w="366" w:type="pct"/>
            <w:vAlign w:val="center"/>
          </w:tcPr>
          <w:p>
            <w:pPr>
              <w:pStyle w:val="41"/>
              <w:jc w:val="center"/>
            </w:pPr>
          </w:p>
        </w:tc>
        <w:tc>
          <w:tcPr>
            <w:tcW w:w="322" w:type="pct"/>
            <w:vAlign w:val="center"/>
          </w:tcPr>
          <w:p>
            <w:pPr>
              <w:pStyle w:val="41"/>
              <w:jc w:val="center"/>
            </w:pPr>
          </w:p>
        </w:tc>
        <w:tc>
          <w:tcPr>
            <w:tcW w:w="410" w:type="pct"/>
            <w:vAlign w:val="center"/>
          </w:tcPr>
          <w:p>
            <w:pPr>
              <w:pStyle w:val="41"/>
              <w:jc w:val="center"/>
            </w:pPr>
          </w:p>
        </w:tc>
        <w:tc>
          <w:tcPr>
            <w:tcW w:w="410" w:type="pct"/>
            <w:vAlign w:val="center"/>
          </w:tcPr>
          <w:p>
            <w:pPr>
              <w:pStyle w:val="41"/>
              <w:jc w:val="center"/>
            </w:pPr>
          </w:p>
        </w:tc>
        <w:tc>
          <w:tcPr>
            <w:tcW w:w="571" w:type="pct"/>
            <w:vAlign w:val="center"/>
          </w:tcPr>
          <w:p>
            <w:pPr>
              <w:pStyle w:val="41"/>
              <w:jc w:val="center"/>
            </w:pPr>
          </w:p>
        </w:tc>
        <w:tc>
          <w:tcPr>
            <w:tcW w:w="340" w:type="pct"/>
            <w:vAlign w:val="center"/>
          </w:tcPr>
          <w:p>
            <w:pPr>
              <w:pStyle w:val="41"/>
              <w:jc w:val="center"/>
            </w:pPr>
          </w:p>
        </w:tc>
        <w:tc>
          <w:tcPr>
            <w:tcW w:w="500" w:type="pct"/>
            <w:vAlign w:val="center"/>
          </w:tcPr>
          <w:p>
            <w:pPr>
              <w:pStyle w:val="41"/>
              <w:jc w:val="center"/>
            </w:pPr>
          </w:p>
        </w:tc>
        <w:tc>
          <w:tcPr>
            <w:tcW w:w="532" w:type="pct"/>
            <w:vAlign w:val="center"/>
          </w:tcPr>
          <w:p>
            <w:pPr>
              <w:pStyle w:val="41"/>
              <w:jc w:val="center"/>
            </w:pPr>
          </w:p>
        </w:tc>
        <w:tc>
          <w:tcPr>
            <w:tcW w:w="498" w:type="pct"/>
            <w:vAlign w:val="center"/>
          </w:tcPr>
          <w:p>
            <w:pPr>
              <w:pStyle w:val="41"/>
              <w:jc w:val="center"/>
            </w:pPr>
          </w:p>
        </w:tc>
        <w:tc>
          <w:tcPr>
            <w:tcW w:w="281"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60" w:type="pct"/>
            <w:vAlign w:val="center"/>
          </w:tcPr>
          <w:p>
            <w:pPr>
              <w:pStyle w:val="41"/>
              <w:jc w:val="center"/>
            </w:pPr>
            <w:r>
              <w:t>…</w:t>
            </w:r>
            <w:r>
              <w:rPr>
                <w:rFonts w:hint="eastAsia"/>
              </w:rPr>
              <w:t>.</w:t>
            </w:r>
          </w:p>
        </w:tc>
        <w:tc>
          <w:tcPr>
            <w:tcW w:w="410" w:type="pct"/>
            <w:vAlign w:val="center"/>
          </w:tcPr>
          <w:p>
            <w:pPr>
              <w:pStyle w:val="41"/>
              <w:jc w:val="center"/>
            </w:pPr>
          </w:p>
        </w:tc>
        <w:tc>
          <w:tcPr>
            <w:tcW w:w="366" w:type="pct"/>
            <w:vAlign w:val="center"/>
          </w:tcPr>
          <w:p>
            <w:pPr>
              <w:pStyle w:val="41"/>
              <w:jc w:val="center"/>
            </w:pPr>
          </w:p>
        </w:tc>
        <w:tc>
          <w:tcPr>
            <w:tcW w:w="322" w:type="pct"/>
            <w:vAlign w:val="center"/>
          </w:tcPr>
          <w:p>
            <w:pPr>
              <w:pStyle w:val="41"/>
              <w:jc w:val="center"/>
            </w:pPr>
          </w:p>
        </w:tc>
        <w:tc>
          <w:tcPr>
            <w:tcW w:w="410" w:type="pct"/>
            <w:vAlign w:val="center"/>
          </w:tcPr>
          <w:p>
            <w:pPr>
              <w:pStyle w:val="41"/>
              <w:jc w:val="center"/>
            </w:pPr>
          </w:p>
        </w:tc>
        <w:tc>
          <w:tcPr>
            <w:tcW w:w="410" w:type="pct"/>
            <w:vAlign w:val="center"/>
          </w:tcPr>
          <w:p>
            <w:pPr>
              <w:pStyle w:val="41"/>
              <w:jc w:val="center"/>
            </w:pPr>
          </w:p>
        </w:tc>
        <w:tc>
          <w:tcPr>
            <w:tcW w:w="571" w:type="pct"/>
            <w:vAlign w:val="center"/>
          </w:tcPr>
          <w:p>
            <w:pPr>
              <w:pStyle w:val="41"/>
              <w:jc w:val="center"/>
            </w:pPr>
          </w:p>
        </w:tc>
        <w:tc>
          <w:tcPr>
            <w:tcW w:w="340" w:type="pct"/>
            <w:vAlign w:val="center"/>
          </w:tcPr>
          <w:p>
            <w:pPr>
              <w:pStyle w:val="41"/>
              <w:jc w:val="center"/>
            </w:pPr>
          </w:p>
        </w:tc>
        <w:tc>
          <w:tcPr>
            <w:tcW w:w="500" w:type="pct"/>
            <w:vAlign w:val="center"/>
          </w:tcPr>
          <w:p>
            <w:pPr>
              <w:pStyle w:val="41"/>
              <w:jc w:val="center"/>
            </w:pPr>
          </w:p>
        </w:tc>
        <w:tc>
          <w:tcPr>
            <w:tcW w:w="532" w:type="pct"/>
            <w:vAlign w:val="center"/>
          </w:tcPr>
          <w:p>
            <w:pPr>
              <w:pStyle w:val="41"/>
              <w:jc w:val="center"/>
            </w:pPr>
          </w:p>
        </w:tc>
        <w:tc>
          <w:tcPr>
            <w:tcW w:w="498" w:type="pct"/>
            <w:vAlign w:val="center"/>
          </w:tcPr>
          <w:p>
            <w:pPr>
              <w:pStyle w:val="41"/>
              <w:jc w:val="center"/>
            </w:pPr>
          </w:p>
        </w:tc>
        <w:tc>
          <w:tcPr>
            <w:tcW w:w="281" w:type="pct"/>
            <w:vAlign w:val="center"/>
          </w:tcPr>
          <w:p>
            <w:pPr>
              <w:pStyle w:val="41"/>
              <w:jc w:val="center"/>
            </w:pPr>
          </w:p>
        </w:tc>
      </w:tr>
    </w:tbl>
    <w:p/>
    <w:p>
      <w:pPr>
        <w:rPr>
          <w:b/>
          <w:szCs w:val="24"/>
        </w:rPr>
      </w:pPr>
      <w:r>
        <w:rPr>
          <w:rFonts w:hint="eastAsia"/>
          <w:b/>
          <w:szCs w:val="24"/>
        </w:rPr>
        <w:t>附表D4：建筑幕墙性能参数</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163"/>
        <w:gridCol w:w="1038"/>
        <w:gridCol w:w="1412"/>
        <w:gridCol w:w="1287"/>
        <w:gridCol w:w="1412"/>
        <w:gridCol w:w="1542"/>
        <w:gridCol w:w="964"/>
        <w:gridCol w:w="1398"/>
        <w:gridCol w:w="1242"/>
        <w:gridCol w:w="1273"/>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8" w:type="pct"/>
            <w:vMerge w:val="restart"/>
            <w:vAlign w:val="center"/>
          </w:tcPr>
          <w:p>
            <w:pPr>
              <w:pStyle w:val="41"/>
              <w:jc w:val="center"/>
            </w:pPr>
            <w:r>
              <w:rPr>
                <w:rFonts w:hint="eastAsia"/>
              </w:rPr>
              <w:t>朝向</w:t>
            </w:r>
          </w:p>
        </w:tc>
        <w:tc>
          <w:tcPr>
            <w:tcW w:w="410" w:type="pct"/>
            <w:vMerge w:val="restart"/>
            <w:vAlign w:val="center"/>
          </w:tcPr>
          <w:p>
            <w:pPr>
              <w:pStyle w:val="41"/>
              <w:jc w:val="center"/>
            </w:pPr>
            <w:r>
              <w:rPr>
                <w:rFonts w:hint="eastAsia"/>
              </w:rPr>
              <w:t>窗户类型</w:t>
            </w:r>
          </w:p>
        </w:tc>
        <w:tc>
          <w:tcPr>
            <w:tcW w:w="366" w:type="pct"/>
            <w:vMerge w:val="restart"/>
            <w:vAlign w:val="center"/>
          </w:tcPr>
          <w:p>
            <w:pPr>
              <w:pStyle w:val="41"/>
              <w:jc w:val="center"/>
            </w:pPr>
            <w:r>
              <w:rPr>
                <w:rFonts w:hint="eastAsia"/>
              </w:rPr>
              <w:t>幕墙面积(</w:t>
            </w:r>
            <w:r>
              <w:t>m</w:t>
            </w:r>
            <w:r>
              <w:rPr>
                <w:vertAlign w:val="superscript"/>
              </w:rPr>
              <w:t>2</w:t>
            </w:r>
            <w:r>
              <w:t>)</w:t>
            </w:r>
          </w:p>
        </w:tc>
        <w:tc>
          <w:tcPr>
            <w:tcW w:w="498" w:type="pct"/>
            <w:vMerge w:val="restart"/>
            <w:vAlign w:val="center"/>
          </w:tcPr>
          <w:p>
            <w:pPr>
              <w:pStyle w:val="41"/>
              <w:jc w:val="center"/>
            </w:pPr>
            <w:r>
              <w:rPr>
                <w:rFonts w:hint="eastAsia"/>
              </w:rPr>
              <w:t>可开启面积比</w:t>
            </w:r>
          </w:p>
        </w:tc>
        <w:tc>
          <w:tcPr>
            <w:tcW w:w="454" w:type="pct"/>
            <w:vMerge w:val="restart"/>
            <w:vAlign w:val="center"/>
          </w:tcPr>
          <w:p>
            <w:pPr>
              <w:pStyle w:val="41"/>
              <w:jc w:val="center"/>
            </w:pPr>
            <w:r>
              <w:rPr>
                <w:rFonts w:hint="eastAsia"/>
              </w:rPr>
              <w:t>结构形式</w:t>
            </w:r>
          </w:p>
        </w:tc>
        <w:tc>
          <w:tcPr>
            <w:tcW w:w="498" w:type="pct"/>
            <w:vMerge w:val="restart"/>
            <w:vAlign w:val="center"/>
          </w:tcPr>
          <w:p>
            <w:pPr>
              <w:pStyle w:val="41"/>
              <w:jc w:val="center"/>
            </w:pPr>
            <w:r>
              <w:rPr>
                <w:rFonts w:hint="eastAsia"/>
              </w:rPr>
              <w:t>窗框材料</w:t>
            </w:r>
          </w:p>
        </w:tc>
        <w:tc>
          <w:tcPr>
            <w:tcW w:w="1377" w:type="pct"/>
            <w:gridSpan w:val="3"/>
            <w:vAlign w:val="center"/>
          </w:tcPr>
          <w:p>
            <w:pPr>
              <w:pStyle w:val="41"/>
              <w:jc w:val="center"/>
            </w:pPr>
            <w:r>
              <w:rPr>
                <w:rFonts w:hint="eastAsia"/>
              </w:rPr>
              <w:t>幕墙性能参数</w:t>
            </w:r>
          </w:p>
        </w:tc>
        <w:tc>
          <w:tcPr>
            <w:tcW w:w="887" w:type="pct"/>
            <w:gridSpan w:val="2"/>
            <w:vAlign w:val="center"/>
          </w:tcPr>
          <w:p>
            <w:pPr>
              <w:pStyle w:val="41"/>
              <w:jc w:val="center"/>
            </w:pPr>
            <w:r>
              <w:rPr>
                <w:rFonts w:hint="eastAsia"/>
              </w:rPr>
              <w:t>遮阳性能参数</w:t>
            </w:r>
          </w:p>
        </w:tc>
        <w:tc>
          <w:tcPr>
            <w:tcW w:w="281" w:type="pct"/>
            <w:vMerge w:val="restart"/>
            <w:vAlign w:val="center"/>
          </w:tcPr>
          <w:p>
            <w:pPr>
              <w:pStyle w:val="41"/>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228" w:type="pct"/>
            <w:vMerge w:val="continue"/>
            <w:vAlign w:val="center"/>
          </w:tcPr>
          <w:p>
            <w:pPr>
              <w:pStyle w:val="41"/>
              <w:jc w:val="center"/>
            </w:pPr>
          </w:p>
        </w:tc>
        <w:tc>
          <w:tcPr>
            <w:tcW w:w="410" w:type="pct"/>
            <w:vMerge w:val="continue"/>
            <w:vAlign w:val="center"/>
          </w:tcPr>
          <w:p>
            <w:pPr>
              <w:pStyle w:val="41"/>
              <w:jc w:val="center"/>
            </w:pPr>
          </w:p>
        </w:tc>
        <w:tc>
          <w:tcPr>
            <w:tcW w:w="366" w:type="pct"/>
            <w:vMerge w:val="continue"/>
            <w:vAlign w:val="center"/>
          </w:tcPr>
          <w:p>
            <w:pPr>
              <w:pStyle w:val="41"/>
              <w:jc w:val="center"/>
            </w:pPr>
          </w:p>
        </w:tc>
        <w:tc>
          <w:tcPr>
            <w:tcW w:w="498" w:type="pct"/>
            <w:vMerge w:val="continue"/>
            <w:vAlign w:val="center"/>
          </w:tcPr>
          <w:p>
            <w:pPr>
              <w:pStyle w:val="41"/>
              <w:jc w:val="center"/>
            </w:pPr>
          </w:p>
        </w:tc>
        <w:tc>
          <w:tcPr>
            <w:tcW w:w="454" w:type="pct"/>
            <w:vMerge w:val="continue"/>
            <w:vAlign w:val="center"/>
          </w:tcPr>
          <w:p>
            <w:pPr>
              <w:pStyle w:val="41"/>
              <w:jc w:val="center"/>
            </w:pPr>
          </w:p>
        </w:tc>
        <w:tc>
          <w:tcPr>
            <w:tcW w:w="498" w:type="pct"/>
            <w:vMerge w:val="continue"/>
            <w:vAlign w:val="center"/>
          </w:tcPr>
          <w:p>
            <w:pPr>
              <w:pStyle w:val="41"/>
              <w:jc w:val="center"/>
            </w:pPr>
          </w:p>
        </w:tc>
        <w:tc>
          <w:tcPr>
            <w:tcW w:w="544" w:type="pct"/>
            <w:vAlign w:val="center"/>
          </w:tcPr>
          <w:p>
            <w:pPr>
              <w:pStyle w:val="41"/>
              <w:jc w:val="center"/>
            </w:pPr>
            <w:r>
              <w:rPr>
                <w:rFonts w:hint="eastAsia"/>
              </w:rPr>
              <w:t>传热系数</w:t>
            </w:r>
            <w:r>
              <w:t>(W·(m</w:t>
            </w:r>
            <w:r>
              <w:rPr>
                <w:vertAlign w:val="superscript"/>
              </w:rPr>
              <w:t>2</w:t>
            </w:r>
            <w:r>
              <w:t>·K</w:t>
            </w:r>
            <w:r>
              <w:rPr>
                <w:rFonts w:hint="eastAsia"/>
              </w:rPr>
              <w:t>)</w:t>
            </w:r>
            <w:r>
              <w:rPr>
                <w:vertAlign w:val="superscript"/>
              </w:rPr>
              <w:t>-1</w:t>
            </w:r>
            <w:r>
              <w:rPr>
                <w:rFonts w:hint="eastAsia"/>
              </w:rPr>
              <w:t>)</w:t>
            </w:r>
          </w:p>
        </w:tc>
        <w:tc>
          <w:tcPr>
            <w:tcW w:w="340" w:type="pct"/>
            <w:vAlign w:val="center"/>
          </w:tcPr>
          <w:p>
            <w:pPr>
              <w:pStyle w:val="41"/>
              <w:jc w:val="center"/>
            </w:pPr>
            <w:r>
              <w:rPr>
                <w:rFonts w:hint="eastAsia"/>
              </w:rPr>
              <w:t>热反射率</w:t>
            </w:r>
          </w:p>
        </w:tc>
        <w:tc>
          <w:tcPr>
            <w:tcW w:w="493" w:type="pct"/>
            <w:vAlign w:val="center"/>
          </w:tcPr>
          <w:p>
            <w:pPr>
              <w:pStyle w:val="41"/>
              <w:jc w:val="center"/>
            </w:pPr>
            <w:r>
              <w:rPr>
                <w:rFonts w:hint="eastAsia"/>
              </w:rPr>
              <w:t>遮阳系数</w:t>
            </w:r>
          </w:p>
        </w:tc>
        <w:tc>
          <w:tcPr>
            <w:tcW w:w="438" w:type="pct"/>
            <w:vAlign w:val="center"/>
          </w:tcPr>
          <w:p>
            <w:pPr>
              <w:pStyle w:val="41"/>
              <w:jc w:val="center"/>
            </w:pPr>
            <w:r>
              <w:rPr>
                <w:rFonts w:hint="eastAsia"/>
              </w:rPr>
              <w:t>遮阳形式</w:t>
            </w:r>
          </w:p>
        </w:tc>
        <w:tc>
          <w:tcPr>
            <w:tcW w:w="449" w:type="pct"/>
            <w:vAlign w:val="center"/>
          </w:tcPr>
          <w:p>
            <w:pPr>
              <w:pStyle w:val="41"/>
              <w:jc w:val="center"/>
            </w:pPr>
            <w:r>
              <w:rPr>
                <w:rFonts w:hint="eastAsia"/>
              </w:rPr>
              <w:t>遮阳系数</w:t>
            </w:r>
          </w:p>
        </w:tc>
        <w:tc>
          <w:tcPr>
            <w:tcW w:w="281" w:type="pct"/>
            <w:vMerge w:val="continue"/>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8" w:type="pct"/>
            <w:vAlign w:val="center"/>
          </w:tcPr>
          <w:p>
            <w:pPr>
              <w:pStyle w:val="41"/>
              <w:jc w:val="center"/>
            </w:pPr>
          </w:p>
        </w:tc>
        <w:tc>
          <w:tcPr>
            <w:tcW w:w="410" w:type="pct"/>
            <w:vAlign w:val="center"/>
          </w:tcPr>
          <w:p>
            <w:pPr>
              <w:pStyle w:val="41"/>
              <w:jc w:val="center"/>
            </w:pPr>
          </w:p>
        </w:tc>
        <w:tc>
          <w:tcPr>
            <w:tcW w:w="366" w:type="pct"/>
            <w:vAlign w:val="center"/>
          </w:tcPr>
          <w:p>
            <w:pPr>
              <w:pStyle w:val="41"/>
              <w:jc w:val="center"/>
            </w:pPr>
          </w:p>
        </w:tc>
        <w:tc>
          <w:tcPr>
            <w:tcW w:w="498" w:type="pct"/>
            <w:vAlign w:val="center"/>
          </w:tcPr>
          <w:p>
            <w:pPr>
              <w:pStyle w:val="41"/>
              <w:jc w:val="center"/>
            </w:pPr>
          </w:p>
        </w:tc>
        <w:tc>
          <w:tcPr>
            <w:tcW w:w="454" w:type="pct"/>
            <w:vAlign w:val="center"/>
          </w:tcPr>
          <w:p>
            <w:pPr>
              <w:pStyle w:val="41"/>
              <w:jc w:val="center"/>
            </w:pPr>
          </w:p>
        </w:tc>
        <w:tc>
          <w:tcPr>
            <w:tcW w:w="498" w:type="pct"/>
            <w:vAlign w:val="center"/>
          </w:tcPr>
          <w:p>
            <w:pPr>
              <w:pStyle w:val="41"/>
              <w:jc w:val="center"/>
            </w:pPr>
          </w:p>
        </w:tc>
        <w:tc>
          <w:tcPr>
            <w:tcW w:w="544" w:type="pct"/>
            <w:vAlign w:val="center"/>
          </w:tcPr>
          <w:p>
            <w:pPr>
              <w:pStyle w:val="41"/>
              <w:jc w:val="center"/>
            </w:pPr>
          </w:p>
        </w:tc>
        <w:tc>
          <w:tcPr>
            <w:tcW w:w="340" w:type="pct"/>
            <w:vAlign w:val="center"/>
          </w:tcPr>
          <w:p>
            <w:pPr>
              <w:pStyle w:val="41"/>
              <w:jc w:val="center"/>
            </w:pPr>
          </w:p>
        </w:tc>
        <w:tc>
          <w:tcPr>
            <w:tcW w:w="493" w:type="pct"/>
            <w:vAlign w:val="center"/>
          </w:tcPr>
          <w:p>
            <w:pPr>
              <w:pStyle w:val="41"/>
              <w:jc w:val="center"/>
            </w:pPr>
          </w:p>
        </w:tc>
        <w:tc>
          <w:tcPr>
            <w:tcW w:w="438" w:type="pct"/>
            <w:vAlign w:val="center"/>
          </w:tcPr>
          <w:p>
            <w:pPr>
              <w:pStyle w:val="41"/>
              <w:jc w:val="center"/>
            </w:pPr>
          </w:p>
        </w:tc>
        <w:tc>
          <w:tcPr>
            <w:tcW w:w="449" w:type="pct"/>
            <w:vAlign w:val="center"/>
          </w:tcPr>
          <w:p>
            <w:pPr>
              <w:pStyle w:val="41"/>
              <w:jc w:val="center"/>
            </w:pPr>
          </w:p>
        </w:tc>
        <w:tc>
          <w:tcPr>
            <w:tcW w:w="281"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8" w:type="pct"/>
            <w:vAlign w:val="center"/>
          </w:tcPr>
          <w:p>
            <w:pPr>
              <w:pStyle w:val="41"/>
              <w:jc w:val="center"/>
            </w:pPr>
          </w:p>
        </w:tc>
        <w:tc>
          <w:tcPr>
            <w:tcW w:w="410" w:type="pct"/>
            <w:vAlign w:val="center"/>
          </w:tcPr>
          <w:p>
            <w:pPr>
              <w:pStyle w:val="41"/>
              <w:jc w:val="center"/>
            </w:pPr>
          </w:p>
        </w:tc>
        <w:tc>
          <w:tcPr>
            <w:tcW w:w="366" w:type="pct"/>
            <w:vAlign w:val="center"/>
          </w:tcPr>
          <w:p>
            <w:pPr>
              <w:pStyle w:val="41"/>
              <w:jc w:val="center"/>
            </w:pPr>
          </w:p>
        </w:tc>
        <w:tc>
          <w:tcPr>
            <w:tcW w:w="498" w:type="pct"/>
            <w:vAlign w:val="center"/>
          </w:tcPr>
          <w:p>
            <w:pPr>
              <w:pStyle w:val="41"/>
              <w:jc w:val="center"/>
            </w:pPr>
          </w:p>
        </w:tc>
        <w:tc>
          <w:tcPr>
            <w:tcW w:w="454" w:type="pct"/>
            <w:vAlign w:val="center"/>
          </w:tcPr>
          <w:p>
            <w:pPr>
              <w:pStyle w:val="41"/>
              <w:jc w:val="center"/>
            </w:pPr>
          </w:p>
        </w:tc>
        <w:tc>
          <w:tcPr>
            <w:tcW w:w="498" w:type="pct"/>
            <w:vAlign w:val="center"/>
          </w:tcPr>
          <w:p>
            <w:pPr>
              <w:pStyle w:val="41"/>
              <w:jc w:val="center"/>
            </w:pPr>
          </w:p>
        </w:tc>
        <w:tc>
          <w:tcPr>
            <w:tcW w:w="544" w:type="pct"/>
            <w:vAlign w:val="center"/>
          </w:tcPr>
          <w:p>
            <w:pPr>
              <w:pStyle w:val="41"/>
              <w:jc w:val="center"/>
            </w:pPr>
          </w:p>
        </w:tc>
        <w:tc>
          <w:tcPr>
            <w:tcW w:w="340" w:type="pct"/>
            <w:vAlign w:val="center"/>
          </w:tcPr>
          <w:p>
            <w:pPr>
              <w:pStyle w:val="41"/>
              <w:jc w:val="center"/>
            </w:pPr>
          </w:p>
        </w:tc>
        <w:tc>
          <w:tcPr>
            <w:tcW w:w="493" w:type="pct"/>
            <w:vAlign w:val="center"/>
          </w:tcPr>
          <w:p>
            <w:pPr>
              <w:pStyle w:val="41"/>
              <w:jc w:val="center"/>
            </w:pPr>
          </w:p>
        </w:tc>
        <w:tc>
          <w:tcPr>
            <w:tcW w:w="438" w:type="pct"/>
            <w:vAlign w:val="center"/>
          </w:tcPr>
          <w:p>
            <w:pPr>
              <w:pStyle w:val="41"/>
              <w:jc w:val="center"/>
            </w:pPr>
          </w:p>
        </w:tc>
        <w:tc>
          <w:tcPr>
            <w:tcW w:w="449" w:type="pct"/>
            <w:vAlign w:val="center"/>
          </w:tcPr>
          <w:p>
            <w:pPr>
              <w:pStyle w:val="41"/>
              <w:jc w:val="center"/>
            </w:pPr>
          </w:p>
        </w:tc>
        <w:tc>
          <w:tcPr>
            <w:tcW w:w="281"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8" w:type="pct"/>
            <w:vAlign w:val="center"/>
          </w:tcPr>
          <w:p>
            <w:pPr>
              <w:pStyle w:val="41"/>
              <w:jc w:val="center"/>
            </w:pPr>
          </w:p>
        </w:tc>
        <w:tc>
          <w:tcPr>
            <w:tcW w:w="410" w:type="pct"/>
            <w:vAlign w:val="center"/>
          </w:tcPr>
          <w:p>
            <w:pPr>
              <w:pStyle w:val="41"/>
              <w:jc w:val="center"/>
            </w:pPr>
          </w:p>
        </w:tc>
        <w:tc>
          <w:tcPr>
            <w:tcW w:w="366" w:type="pct"/>
            <w:vAlign w:val="center"/>
          </w:tcPr>
          <w:p>
            <w:pPr>
              <w:pStyle w:val="41"/>
              <w:jc w:val="center"/>
            </w:pPr>
          </w:p>
        </w:tc>
        <w:tc>
          <w:tcPr>
            <w:tcW w:w="498" w:type="pct"/>
            <w:vAlign w:val="center"/>
          </w:tcPr>
          <w:p>
            <w:pPr>
              <w:pStyle w:val="41"/>
              <w:jc w:val="center"/>
            </w:pPr>
          </w:p>
        </w:tc>
        <w:tc>
          <w:tcPr>
            <w:tcW w:w="454" w:type="pct"/>
            <w:vAlign w:val="center"/>
          </w:tcPr>
          <w:p>
            <w:pPr>
              <w:pStyle w:val="41"/>
              <w:jc w:val="center"/>
            </w:pPr>
          </w:p>
        </w:tc>
        <w:tc>
          <w:tcPr>
            <w:tcW w:w="498" w:type="pct"/>
            <w:vAlign w:val="center"/>
          </w:tcPr>
          <w:p>
            <w:pPr>
              <w:pStyle w:val="41"/>
              <w:jc w:val="center"/>
            </w:pPr>
          </w:p>
        </w:tc>
        <w:tc>
          <w:tcPr>
            <w:tcW w:w="544" w:type="pct"/>
            <w:vAlign w:val="center"/>
          </w:tcPr>
          <w:p>
            <w:pPr>
              <w:pStyle w:val="41"/>
              <w:jc w:val="center"/>
            </w:pPr>
          </w:p>
        </w:tc>
        <w:tc>
          <w:tcPr>
            <w:tcW w:w="340" w:type="pct"/>
            <w:vAlign w:val="center"/>
          </w:tcPr>
          <w:p>
            <w:pPr>
              <w:pStyle w:val="41"/>
              <w:jc w:val="center"/>
            </w:pPr>
          </w:p>
        </w:tc>
        <w:tc>
          <w:tcPr>
            <w:tcW w:w="493" w:type="pct"/>
            <w:vAlign w:val="center"/>
          </w:tcPr>
          <w:p>
            <w:pPr>
              <w:pStyle w:val="41"/>
              <w:jc w:val="center"/>
            </w:pPr>
          </w:p>
        </w:tc>
        <w:tc>
          <w:tcPr>
            <w:tcW w:w="438" w:type="pct"/>
            <w:vAlign w:val="center"/>
          </w:tcPr>
          <w:p>
            <w:pPr>
              <w:pStyle w:val="41"/>
              <w:jc w:val="center"/>
            </w:pPr>
          </w:p>
        </w:tc>
        <w:tc>
          <w:tcPr>
            <w:tcW w:w="449" w:type="pct"/>
            <w:vAlign w:val="center"/>
          </w:tcPr>
          <w:p>
            <w:pPr>
              <w:pStyle w:val="41"/>
              <w:jc w:val="center"/>
            </w:pPr>
          </w:p>
        </w:tc>
        <w:tc>
          <w:tcPr>
            <w:tcW w:w="281"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8" w:type="pct"/>
            <w:vAlign w:val="center"/>
          </w:tcPr>
          <w:p>
            <w:pPr>
              <w:pStyle w:val="41"/>
              <w:jc w:val="center"/>
            </w:pPr>
            <w:r>
              <w:t>…</w:t>
            </w:r>
            <w:r>
              <w:rPr>
                <w:rFonts w:hint="eastAsia"/>
              </w:rPr>
              <w:t>.</w:t>
            </w:r>
          </w:p>
        </w:tc>
        <w:tc>
          <w:tcPr>
            <w:tcW w:w="410" w:type="pct"/>
            <w:vAlign w:val="center"/>
          </w:tcPr>
          <w:p>
            <w:pPr>
              <w:pStyle w:val="41"/>
              <w:jc w:val="center"/>
            </w:pPr>
          </w:p>
        </w:tc>
        <w:tc>
          <w:tcPr>
            <w:tcW w:w="366" w:type="pct"/>
            <w:vAlign w:val="center"/>
          </w:tcPr>
          <w:p>
            <w:pPr>
              <w:pStyle w:val="41"/>
              <w:jc w:val="center"/>
            </w:pPr>
          </w:p>
        </w:tc>
        <w:tc>
          <w:tcPr>
            <w:tcW w:w="498" w:type="pct"/>
            <w:vAlign w:val="center"/>
          </w:tcPr>
          <w:p>
            <w:pPr>
              <w:pStyle w:val="41"/>
              <w:jc w:val="center"/>
            </w:pPr>
          </w:p>
        </w:tc>
        <w:tc>
          <w:tcPr>
            <w:tcW w:w="454" w:type="pct"/>
            <w:vAlign w:val="center"/>
          </w:tcPr>
          <w:p>
            <w:pPr>
              <w:pStyle w:val="41"/>
              <w:jc w:val="center"/>
            </w:pPr>
          </w:p>
        </w:tc>
        <w:tc>
          <w:tcPr>
            <w:tcW w:w="498" w:type="pct"/>
            <w:vAlign w:val="center"/>
          </w:tcPr>
          <w:p>
            <w:pPr>
              <w:pStyle w:val="41"/>
              <w:jc w:val="center"/>
            </w:pPr>
          </w:p>
        </w:tc>
        <w:tc>
          <w:tcPr>
            <w:tcW w:w="544" w:type="pct"/>
            <w:vAlign w:val="center"/>
          </w:tcPr>
          <w:p>
            <w:pPr>
              <w:pStyle w:val="41"/>
              <w:jc w:val="center"/>
            </w:pPr>
          </w:p>
        </w:tc>
        <w:tc>
          <w:tcPr>
            <w:tcW w:w="340" w:type="pct"/>
            <w:vAlign w:val="center"/>
          </w:tcPr>
          <w:p>
            <w:pPr>
              <w:pStyle w:val="41"/>
              <w:jc w:val="center"/>
            </w:pPr>
          </w:p>
        </w:tc>
        <w:tc>
          <w:tcPr>
            <w:tcW w:w="493" w:type="pct"/>
            <w:vAlign w:val="center"/>
          </w:tcPr>
          <w:p>
            <w:pPr>
              <w:pStyle w:val="41"/>
              <w:jc w:val="center"/>
            </w:pPr>
          </w:p>
        </w:tc>
        <w:tc>
          <w:tcPr>
            <w:tcW w:w="438" w:type="pct"/>
            <w:vAlign w:val="center"/>
          </w:tcPr>
          <w:p>
            <w:pPr>
              <w:pStyle w:val="41"/>
              <w:jc w:val="center"/>
            </w:pPr>
          </w:p>
        </w:tc>
        <w:tc>
          <w:tcPr>
            <w:tcW w:w="449" w:type="pct"/>
            <w:vAlign w:val="center"/>
          </w:tcPr>
          <w:p>
            <w:pPr>
              <w:pStyle w:val="41"/>
              <w:jc w:val="center"/>
            </w:pPr>
          </w:p>
        </w:tc>
        <w:tc>
          <w:tcPr>
            <w:tcW w:w="281" w:type="pct"/>
            <w:vAlign w:val="center"/>
          </w:tcPr>
          <w:p>
            <w:pPr>
              <w:pStyle w:val="41"/>
              <w:jc w:val="center"/>
            </w:pPr>
          </w:p>
        </w:tc>
      </w:tr>
    </w:tbl>
    <w:p>
      <w:pPr>
        <w:sectPr>
          <w:pgSz w:w="16838" w:h="11906" w:orient="landscape"/>
          <w:pgMar w:top="1797" w:right="1440" w:bottom="1797" w:left="1440" w:header="851" w:footer="992" w:gutter="0"/>
          <w:cols w:space="425" w:num="1"/>
          <w:docGrid w:type="lines" w:linePitch="326" w:charSpace="0"/>
        </w:sectPr>
      </w:pPr>
    </w:p>
    <w:p>
      <w:pPr>
        <w:pStyle w:val="2"/>
        <w:numPr>
          <w:ilvl w:val="0"/>
          <w:numId w:val="0"/>
        </w:numPr>
        <w:ind w:left="425" w:hanging="425"/>
        <w:rPr>
          <w:b w:val="0"/>
          <w:bCs w:val="0"/>
        </w:rPr>
      </w:pPr>
      <w:bookmarkStart w:id="85" w:name="_Toc500333315"/>
      <w:bookmarkStart w:id="86" w:name="_Toc336370571"/>
      <w:bookmarkStart w:id="87" w:name="_Toc499901228"/>
      <w:bookmarkStart w:id="88" w:name="_Toc107159336"/>
      <w:r>
        <w:rPr>
          <w:rFonts w:hint="eastAsia"/>
          <w:b w:val="0"/>
          <w:bCs w:val="0"/>
        </w:rPr>
        <w:t>附表</w:t>
      </w:r>
      <w:r>
        <w:rPr>
          <w:b w:val="0"/>
          <w:bCs w:val="0"/>
        </w:rPr>
        <w:t xml:space="preserve">E </w:t>
      </w:r>
      <w:r>
        <w:rPr>
          <w:rFonts w:hint="eastAsia"/>
          <w:b w:val="0"/>
          <w:bCs w:val="0"/>
        </w:rPr>
        <w:t>建筑用能设备性能核查</w:t>
      </w:r>
      <w:bookmarkEnd w:id="85"/>
      <w:bookmarkEnd w:id="86"/>
      <w:bookmarkEnd w:id="87"/>
      <w:bookmarkEnd w:id="88"/>
    </w:p>
    <w:p>
      <w:pPr>
        <w:rPr>
          <w:rFonts w:ascii="宋体" w:hAnsi="宋体"/>
          <w:b/>
          <w:szCs w:val="21"/>
        </w:rPr>
      </w:pPr>
      <w:r>
        <w:rPr>
          <w:rFonts w:hint="eastAsia" w:ascii="宋体" w:hAnsi="宋体"/>
          <w:b/>
          <w:szCs w:val="24"/>
        </w:rPr>
        <w:t>附表E1：建筑照明系统用能设备</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871"/>
        <w:gridCol w:w="871"/>
        <w:gridCol w:w="871"/>
        <w:gridCol w:w="871"/>
        <w:gridCol w:w="871"/>
        <w:gridCol w:w="871"/>
        <w:gridCol w:w="986"/>
        <w:gridCol w:w="757"/>
        <w:gridCol w:w="872"/>
        <w:gridCol w:w="872"/>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pStyle w:val="41"/>
              <w:rPr>
                <w:rFonts w:ascii="宋体" w:cs="Times New Roman"/>
                <w:b/>
                <w:kern w:val="0"/>
                <w:szCs w:val="24"/>
              </w:rPr>
            </w:pPr>
            <w:r>
              <w:rPr>
                <w:rFonts w:cs="Times New Roman"/>
                <w:kern w:val="0"/>
                <w:szCs w:val="20"/>
              </w:rPr>
              <w:t>照明区域</w:t>
            </w:r>
          </w:p>
        </w:tc>
        <w:tc>
          <w:tcPr>
            <w:tcW w:w="871" w:type="dxa"/>
            <w:vAlign w:val="center"/>
          </w:tcPr>
          <w:p>
            <w:pPr>
              <w:pStyle w:val="41"/>
              <w:rPr>
                <w:rFonts w:ascii="宋体" w:cs="Times New Roman"/>
                <w:b/>
                <w:kern w:val="0"/>
                <w:szCs w:val="24"/>
              </w:rPr>
            </w:pPr>
            <w:r>
              <w:rPr>
                <w:rFonts w:cs="Times New Roman"/>
                <w:kern w:val="0"/>
                <w:szCs w:val="20"/>
              </w:rPr>
              <w:t>区域面积</w:t>
            </w:r>
            <w:r>
              <w:rPr>
                <w:rFonts w:hint="eastAsia" w:cs="Times New Roman"/>
                <w:kern w:val="0"/>
                <w:szCs w:val="20"/>
              </w:rPr>
              <w:t>(</w:t>
            </w:r>
            <w:r>
              <w:rPr>
                <w:rFonts w:cs="Times New Roman"/>
                <w:kern w:val="0"/>
                <w:szCs w:val="20"/>
              </w:rPr>
              <w:t>m</w:t>
            </w:r>
            <w:r>
              <w:rPr>
                <w:rFonts w:cs="Times New Roman"/>
                <w:kern w:val="0"/>
                <w:szCs w:val="20"/>
                <w:vertAlign w:val="superscript"/>
              </w:rPr>
              <w:t>2</w:t>
            </w:r>
            <w:r>
              <w:rPr>
                <w:rFonts w:cs="Times New Roman"/>
                <w:kern w:val="0"/>
                <w:szCs w:val="20"/>
              </w:rPr>
              <w:t>)</w:t>
            </w:r>
          </w:p>
        </w:tc>
        <w:tc>
          <w:tcPr>
            <w:tcW w:w="871" w:type="dxa"/>
            <w:vAlign w:val="center"/>
          </w:tcPr>
          <w:p>
            <w:pPr>
              <w:pStyle w:val="41"/>
              <w:rPr>
                <w:rFonts w:ascii="宋体" w:cs="Times New Roman"/>
                <w:b/>
                <w:kern w:val="0"/>
                <w:szCs w:val="24"/>
              </w:rPr>
            </w:pPr>
            <w:r>
              <w:rPr>
                <w:rFonts w:cs="Times New Roman"/>
                <w:kern w:val="0"/>
                <w:szCs w:val="20"/>
              </w:rPr>
              <w:t>灯具类型</w:t>
            </w:r>
          </w:p>
        </w:tc>
        <w:tc>
          <w:tcPr>
            <w:tcW w:w="871" w:type="dxa"/>
            <w:vAlign w:val="center"/>
          </w:tcPr>
          <w:p>
            <w:pPr>
              <w:pStyle w:val="41"/>
              <w:rPr>
                <w:rFonts w:ascii="宋体" w:cs="Times New Roman"/>
                <w:b/>
                <w:kern w:val="0"/>
                <w:szCs w:val="24"/>
              </w:rPr>
            </w:pPr>
            <w:r>
              <w:rPr>
                <w:rFonts w:cs="Times New Roman"/>
                <w:kern w:val="0"/>
                <w:szCs w:val="20"/>
              </w:rPr>
              <w:t>额定功率</w:t>
            </w:r>
            <w:r>
              <w:rPr>
                <w:rFonts w:hint="eastAsia" w:cs="Times New Roman"/>
                <w:kern w:val="0"/>
                <w:szCs w:val="20"/>
              </w:rPr>
              <w:t>(</w:t>
            </w:r>
            <w:r>
              <w:rPr>
                <w:rFonts w:cs="Times New Roman"/>
                <w:kern w:val="0"/>
                <w:szCs w:val="20"/>
              </w:rPr>
              <w:t>kW)</w:t>
            </w:r>
          </w:p>
        </w:tc>
        <w:tc>
          <w:tcPr>
            <w:tcW w:w="871" w:type="dxa"/>
            <w:vAlign w:val="center"/>
          </w:tcPr>
          <w:p>
            <w:pPr>
              <w:pStyle w:val="41"/>
              <w:rPr>
                <w:rFonts w:ascii="宋体" w:cs="Times New Roman"/>
                <w:b/>
                <w:kern w:val="0"/>
                <w:szCs w:val="24"/>
              </w:rPr>
            </w:pPr>
            <w:r>
              <w:rPr>
                <w:rFonts w:cs="Times New Roman"/>
                <w:kern w:val="0"/>
                <w:szCs w:val="20"/>
              </w:rPr>
              <w:t>额定效率</w:t>
            </w:r>
          </w:p>
        </w:tc>
        <w:tc>
          <w:tcPr>
            <w:tcW w:w="871" w:type="dxa"/>
            <w:vAlign w:val="center"/>
          </w:tcPr>
          <w:p>
            <w:pPr>
              <w:pStyle w:val="41"/>
              <w:rPr>
                <w:rFonts w:ascii="宋体" w:cs="Times New Roman"/>
                <w:b/>
                <w:kern w:val="0"/>
                <w:szCs w:val="24"/>
              </w:rPr>
            </w:pPr>
            <w:r>
              <w:rPr>
                <w:rFonts w:cs="Times New Roman"/>
                <w:kern w:val="0"/>
                <w:szCs w:val="20"/>
              </w:rPr>
              <w:t>照明灯具数量</w:t>
            </w:r>
          </w:p>
        </w:tc>
        <w:tc>
          <w:tcPr>
            <w:tcW w:w="871" w:type="dxa"/>
            <w:vAlign w:val="center"/>
          </w:tcPr>
          <w:p>
            <w:pPr>
              <w:pStyle w:val="41"/>
              <w:rPr>
                <w:rFonts w:ascii="宋体" w:cs="Times New Roman"/>
                <w:b/>
                <w:kern w:val="0"/>
                <w:szCs w:val="24"/>
              </w:rPr>
            </w:pPr>
            <w:r>
              <w:rPr>
                <w:rFonts w:cs="Times New Roman"/>
                <w:kern w:val="0"/>
                <w:szCs w:val="20"/>
              </w:rPr>
              <w:t>总功率</w:t>
            </w:r>
            <w:r>
              <w:rPr>
                <w:rFonts w:hint="eastAsia" w:cs="Times New Roman"/>
                <w:kern w:val="0"/>
                <w:szCs w:val="20"/>
              </w:rPr>
              <w:t>(</w:t>
            </w:r>
            <w:r>
              <w:rPr>
                <w:rFonts w:cs="Times New Roman"/>
                <w:kern w:val="0"/>
                <w:szCs w:val="20"/>
              </w:rPr>
              <w:t>kW)</w:t>
            </w:r>
          </w:p>
        </w:tc>
        <w:tc>
          <w:tcPr>
            <w:tcW w:w="986" w:type="dxa"/>
            <w:vAlign w:val="center"/>
          </w:tcPr>
          <w:p>
            <w:pPr>
              <w:pStyle w:val="41"/>
              <w:rPr>
                <w:rFonts w:ascii="宋体" w:cs="Times New Roman"/>
                <w:b/>
                <w:kern w:val="0"/>
                <w:szCs w:val="24"/>
              </w:rPr>
            </w:pPr>
            <w:r>
              <w:rPr>
                <w:rFonts w:hint="eastAsia" w:cs="Times New Roman"/>
                <w:kern w:val="0"/>
                <w:szCs w:val="20"/>
              </w:rPr>
              <w:t>照明功率密度(</w:t>
            </w:r>
            <w:r>
              <w:rPr>
                <w:rFonts w:cs="Times New Roman"/>
                <w:kern w:val="0"/>
                <w:szCs w:val="20"/>
              </w:rPr>
              <w:t>W</w:t>
            </w:r>
            <w:r>
              <w:rPr>
                <w:rFonts w:hint="eastAsia" w:cs="Times New Roman"/>
                <w:kern w:val="0"/>
                <w:szCs w:val="20"/>
              </w:rPr>
              <w:t>/</w:t>
            </w:r>
            <w:r>
              <w:rPr>
                <w:rFonts w:cs="Times New Roman"/>
                <w:kern w:val="0"/>
                <w:szCs w:val="20"/>
              </w:rPr>
              <w:t>m</w:t>
            </w:r>
            <w:r>
              <w:rPr>
                <w:rFonts w:cs="Times New Roman"/>
                <w:kern w:val="0"/>
                <w:szCs w:val="20"/>
                <w:vertAlign w:val="superscript"/>
              </w:rPr>
              <w:t>2</w:t>
            </w:r>
            <w:r>
              <w:rPr>
                <w:rFonts w:cs="Times New Roman"/>
                <w:kern w:val="0"/>
                <w:szCs w:val="20"/>
              </w:rPr>
              <w:t>)</w:t>
            </w:r>
          </w:p>
        </w:tc>
        <w:tc>
          <w:tcPr>
            <w:tcW w:w="757" w:type="dxa"/>
            <w:vAlign w:val="center"/>
          </w:tcPr>
          <w:p>
            <w:pPr>
              <w:pStyle w:val="41"/>
              <w:rPr>
                <w:rFonts w:ascii="宋体" w:cs="Times New Roman"/>
                <w:b/>
                <w:kern w:val="0"/>
                <w:szCs w:val="24"/>
              </w:rPr>
            </w:pPr>
            <w:r>
              <w:rPr>
                <w:rFonts w:cs="Times New Roman"/>
                <w:kern w:val="0"/>
                <w:szCs w:val="20"/>
              </w:rPr>
              <w:t>照度</w:t>
            </w:r>
            <w:r>
              <w:rPr>
                <w:rFonts w:hint="eastAsia" w:cs="Times New Roman"/>
                <w:kern w:val="0"/>
                <w:szCs w:val="20"/>
              </w:rPr>
              <w:t>(</w:t>
            </w:r>
            <w:r>
              <w:rPr>
                <w:rFonts w:cs="Times New Roman"/>
                <w:kern w:val="0"/>
                <w:szCs w:val="20"/>
              </w:rPr>
              <w:t>lx)</w:t>
            </w:r>
          </w:p>
        </w:tc>
        <w:tc>
          <w:tcPr>
            <w:tcW w:w="872" w:type="dxa"/>
            <w:vAlign w:val="center"/>
          </w:tcPr>
          <w:p>
            <w:pPr>
              <w:pStyle w:val="41"/>
              <w:rPr>
                <w:rFonts w:ascii="宋体" w:cs="Times New Roman"/>
                <w:b/>
                <w:kern w:val="0"/>
                <w:szCs w:val="24"/>
              </w:rPr>
            </w:pPr>
            <w:r>
              <w:rPr>
                <w:rFonts w:cs="Times New Roman"/>
                <w:kern w:val="0"/>
                <w:szCs w:val="20"/>
              </w:rPr>
              <w:t>照明开启时间</w:t>
            </w:r>
            <w:r>
              <w:rPr>
                <w:rFonts w:hint="eastAsia" w:cs="Times New Roman"/>
                <w:kern w:val="0"/>
                <w:szCs w:val="20"/>
              </w:rPr>
              <w:t>(</w:t>
            </w:r>
            <w:r>
              <w:rPr>
                <w:rFonts w:cs="Times New Roman"/>
                <w:kern w:val="0"/>
                <w:szCs w:val="20"/>
              </w:rPr>
              <w:t>h)</w:t>
            </w:r>
          </w:p>
        </w:tc>
        <w:tc>
          <w:tcPr>
            <w:tcW w:w="872" w:type="dxa"/>
            <w:vAlign w:val="center"/>
          </w:tcPr>
          <w:p>
            <w:pPr>
              <w:pStyle w:val="41"/>
              <w:rPr>
                <w:rFonts w:ascii="宋体" w:cs="Times New Roman"/>
                <w:b/>
                <w:kern w:val="0"/>
                <w:szCs w:val="24"/>
              </w:rPr>
            </w:pPr>
            <w:r>
              <w:rPr>
                <w:rFonts w:cs="Times New Roman"/>
                <w:kern w:val="0"/>
                <w:szCs w:val="20"/>
              </w:rPr>
              <w:t>控制方式</w:t>
            </w:r>
          </w:p>
        </w:tc>
        <w:tc>
          <w:tcPr>
            <w:tcW w:w="872" w:type="dxa"/>
            <w:vAlign w:val="center"/>
          </w:tcPr>
          <w:p>
            <w:pPr>
              <w:pStyle w:val="41"/>
              <w:rPr>
                <w:rFonts w:ascii="宋体" w:cs="Times New Roman"/>
                <w:b/>
                <w:kern w:val="0"/>
                <w:szCs w:val="24"/>
              </w:rPr>
            </w:pPr>
            <w:r>
              <w:rPr>
                <w:rFonts w:cs="Times New Roman"/>
                <w:kern w:val="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vAlign w:val="center"/>
          </w:tcPr>
          <w:p>
            <w:pPr>
              <w:pStyle w:val="41"/>
              <w:rPr>
                <w:rFonts w:ascii="宋体" w:cs="Times New Roman"/>
                <w:b/>
                <w:kern w:val="0"/>
                <w:szCs w:val="24"/>
              </w:rPr>
            </w:pPr>
          </w:p>
        </w:tc>
        <w:tc>
          <w:tcPr>
            <w:tcW w:w="871" w:type="dxa"/>
            <w:vAlign w:val="center"/>
          </w:tcPr>
          <w:p>
            <w:pPr>
              <w:pStyle w:val="41"/>
              <w:rPr>
                <w:rFonts w:ascii="宋体" w:cs="Times New Roman"/>
                <w:b/>
                <w:kern w:val="0"/>
                <w:szCs w:val="24"/>
              </w:rPr>
            </w:pPr>
          </w:p>
        </w:tc>
        <w:tc>
          <w:tcPr>
            <w:tcW w:w="871" w:type="dxa"/>
            <w:vAlign w:val="center"/>
          </w:tcPr>
          <w:p>
            <w:pPr>
              <w:pStyle w:val="41"/>
              <w:rPr>
                <w:rFonts w:ascii="宋体" w:cs="Times New Roman"/>
                <w:b/>
                <w:kern w:val="0"/>
                <w:szCs w:val="24"/>
              </w:rPr>
            </w:pPr>
          </w:p>
        </w:tc>
        <w:tc>
          <w:tcPr>
            <w:tcW w:w="871" w:type="dxa"/>
            <w:vAlign w:val="center"/>
          </w:tcPr>
          <w:p>
            <w:pPr>
              <w:pStyle w:val="41"/>
              <w:rPr>
                <w:rFonts w:ascii="宋体" w:cs="Times New Roman"/>
                <w:b/>
                <w:kern w:val="0"/>
                <w:szCs w:val="24"/>
              </w:rPr>
            </w:pPr>
          </w:p>
        </w:tc>
        <w:tc>
          <w:tcPr>
            <w:tcW w:w="871" w:type="dxa"/>
            <w:vAlign w:val="center"/>
          </w:tcPr>
          <w:p>
            <w:pPr>
              <w:pStyle w:val="41"/>
              <w:rPr>
                <w:rFonts w:ascii="宋体" w:cs="Times New Roman"/>
                <w:b/>
                <w:kern w:val="0"/>
                <w:szCs w:val="24"/>
              </w:rPr>
            </w:pPr>
          </w:p>
        </w:tc>
        <w:tc>
          <w:tcPr>
            <w:tcW w:w="871" w:type="dxa"/>
            <w:vAlign w:val="center"/>
          </w:tcPr>
          <w:p>
            <w:pPr>
              <w:pStyle w:val="41"/>
              <w:rPr>
                <w:rFonts w:ascii="宋体" w:cs="Times New Roman"/>
                <w:b/>
                <w:kern w:val="0"/>
                <w:szCs w:val="24"/>
              </w:rPr>
            </w:pPr>
          </w:p>
        </w:tc>
        <w:tc>
          <w:tcPr>
            <w:tcW w:w="871" w:type="dxa"/>
            <w:vAlign w:val="center"/>
          </w:tcPr>
          <w:p>
            <w:pPr>
              <w:pStyle w:val="41"/>
              <w:rPr>
                <w:rFonts w:ascii="宋体" w:cs="Times New Roman"/>
                <w:b/>
                <w:kern w:val="0"/>
                <w:szCs w:val="24"/>
              </w:rPr>
            </w:pPr>
          </w:p>
        </w:tc>
        <w:tc>
          <w:tcPr>
            <w:tcW w:w="986" w:type="dxa"/>
            <w:vAlign w:val="center"/>
          </w:tcPr>
          <w:p>
            <w:pPr>
              <w:pStyle w:val="41"/>
              <w:rPr>
                <w:rFonts w:ascii="宋体" w:cs="Times New Roman"/>
                <w:b/>
                <w:kern w:val="0"/>
                <w:szCs w:val="24"/>
              </w:rPr>
            </w:pPr>
          </w:p>
        </w:tc>
        <w:tc>
          <w:tcPr>
            <w:tcW w:w="757" w:type="dxa"/>
            <w:vAlign w:val="center"/>
          </w:tcPr>
          <w:p>
            <w:pPr>
              <w:pStyle w:val="41"/>
              <w:rPr>
                <w:rFonts w:ascii="宋体" w:cs="Times New Roman"/>
                <w:b/>
                <w:kern w:val="0"/>
                <w:szCs w:val="24"/>
              </w:rPr>
            </w:pPr>
          </w:p>
        </w:tc>
        <w:tc>
          <w:tcPr>
            <w:tcW w:w="872" w:type="dxa"/>
            <w:vAlign w:val="center"/>
          </w:tcPr>
          <w:p>
            <w:pPr>
              <w:pStyle w:val="41"/>
              <w:rPr>
                <w:rFonts w:ascii="宋体" w:cs="Times New Roman"/>
                <w:b/>
                <w:kern w:val="0"/>
                <w:szCs w:val="24"/>
              </w:rPr>
            </w:pPr>
          </w:p>
        </w:tc>
        <w:tc>
          <w:tcPr>
            <w:tcW w:w="872" w:type="dxa"/>
            <w:vAlign w:val="center"/>
          </w:tcPr>
          <w:p>
            <w:pPr>
              <w:pStyle w:val="41"/>
              <w:rPr>
                <w:rFonts w:ascii="宋体" w:cs="Times New Roman"/>
                <w:b/>
                <w:kern w:val="0"/>
                <w:szCs w:val="24"/>
              </w:rPr>
            </w:pPr>
          </w:p>
        </w:tc>
        <w:tc>
          <w:tcPr>
            <w:tcW w:w="872" w:type="dxa"/>
            <w:vAlign w:val="center"/>
          </w:tcPr>
          <w:p>
            <w:pPr>
              <w:pStyle w:val="41"/>
              <w:rPr>
                <w:rFonts w:ascii="宋体" w:cs="Times New Roman"/>
                <w:b/>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vAlign w:val="center"/>
          </w:tcPr>
          <w:p>
            <w:pPr>
              <w:pStyle w:val="41"/>
              <w:rPr>
                <w:rFonts w:ascii="宋体" w:cs="Times New Roman"/>
                <w:b/>
                <w:kern w:val="0"/>
                <w:szCs w:val="24"/>
              </w:rPr>
            </w:pPr>
          </w:p>
        </w:tc>
        <w:tc>
          <w:tcPr>
            <w:tcW w:w="871" w:type="dxa"/>
            <w:vAlign w:val="center"/>
          </w:tcPr>
          <w:p>
            <w:pPr>
              <w:pStyle w:val="41"/>
              <w:rPr>
                <w:rFonts w:ascii="宋体" w:cs="Times New Roman"/>
                <w:b/>
                <w:kern w:val="0"/>
                <w:szCs w:val="24"/>
              </w:rPr>
            </w:pPr>
          </w:p>
        </w:tc>
        <w:tc>
          <w:tcPr>
            <w:tcW w:w="871" w:type="dxa"/>
            <w:vAlign w:val="center"/>
          </w:tcPr>
          <w:p>
            <w:pPr>
              <w:pStyle w:val="41"/>
              <w:rPr>
                <w:rFonts w:ascii="宋体" w:cs="Times New Roman"/>
                <w:b/>
                <w:kern w:val="0"/>
                <w:szCs w:val="24"/>
              </w:rPr>
            </w:pPr>
          </w:p>
        </w:tc>
        <w:tc>
          <w:tcPr>
            <w:tcW w:w="871" w:type="dxa"/>
            <w:vAlign w:val="center"/>
          </w:tcPr>
          <w:p>
            <w:pPr>
              <w:pStyle w:val="41"/>
              <w:rPr>
                <w:rFonts w:ascii="宋体" w:cs="Times New Roman"/>
                <w:b/>
                <w:kern w:val="0"/>
                <w:szCs w:val="24"/>
              </w:rPr>
            </w:pPr>
          </w:p>
        </w:tc>
        <w:tc>
          <w:tcPr>
            <w:tcW w:w="871" w:type="dxa"/>
            <w:vAlign w:val="center"/>
          </w:tcPr>
          <w:p>
            <w:pPr>
              <w:pStyle w:val="41"/>
              <w:rPr>
                <w:rFonts w:ascii="宋体" w:cs="Times New Roman"/>
                <w:b/>
                <w:kern w:val="0"/>
                <w:szCs w:val="24"/>
              </w:rPr>
            </w:pPr>
          </w:p>
        </w:tc>
        <w:tc>
          <w:tcPr>
            <w:tcW w:w="871" w:type="dxa"/>
            <w:vAlign w:val="center"/>
          </w:tcPr>
          <w:p>
            <w:pPr>
              <w:pStyle w:val="41"/>
              <w:rPr>
                <w:rFonts w:ascii="宋体" w:cs="Times New Roman"/>
                <w:b/>
                <w:kern w:val="0"/>
                <w:szCs w:val="24"/>
              </w:rPr>
            </w:pPr>
          </w:p>
        </w:tc>
        <w:tc>
          <w:tcPr>
            <w:tcW w:w="871" w:type="dxa"/>
            <w:vAlign w:val="center"/>
          </w:tcPr>
          <w:p>
            <w:pPr>
              <w:pStyle w:val="41"/>
              <w:rPr>
                <w:rFonts w:ascii="宋体" w:cs="Times New Roman"/>
                <w:b/>
                <w:kern w:val="0"/>
                <w:szCs w:val="24"/>
              </w:rPr>
            </w:pPr>
          </w:p>
        </w:tc>
        <w:tc>
          <w:tcPr>
            <w:tcW w:w="986" w:type="dxa"/>
            <w:vAlign w:val="center"/>
          </w:tcPr>
          <w:p>
            <w:pPr>
              <w:pStyle w:val="41"/>
              <w:rPr>
                <w:rFonts w:ascii="宋体" w:cs="Times New Roman"/>
                <w:b/>
                <w:kern w:val="0"/>
                <w:szCs w:val="24"/>
              </w:rPr>
            </w:pPr>
          </w:p>
        </w:tc>
        <w:tc>
          <w:tcPr>
            <w:tcW w:w="757" w:type="dxa"/>
            <w:vAlign w:val="center"/>
          </w:tcPr>
          <w:p>
            <w:pPr>
              <w:pStyle w:val="41"/>
              <w:rPr>
                <w:rFonts w:ascii="宋体" w:cs="Times New Roman"/>
                <w:b/>
                <w:kern w:val="0"/>
                <w:szCs w:val="24"/>
              </w:rPr>
            </w:pPr>
          </w:p>
        </w:tc>
        <w:tc>
          <w:tcPr>
            <w:tcW w:w="872" w:type="dxa"/>
            <w:vAlign w:val="center"/>
          </w:tcPr>
          <w:p>
            <w:pPr>
              <w:pStyle w:val="41"/>
              <w:rPr>
                <w:rFonts w:ascii="宋体" w:cs="Times New Roman"/>
                <w:b/>
                <w:kern w:val="0"/>
                <w:szCs w:val="24"/>
              </w:rPr>
            </w:pPr>
          </w:p>
        </w:tc>
        <w:tc>
          <w:tcPr>
            <w:tcW w:w="872" w:type="dxa"/>
            <w:vAlign w:val="center"/>
          </w:tcPr>
          <w:p>
            <w:pPr>
              <w:pStyle w:val="41"/>
              <w:rPr>
                <w:rFonts w:ascii="宋体" w:cs="Times New Roman"/>
                <w:b/>
                <w:kern w:val="0"/>
                <w:szCs w:val="24"/>
              </w:rPr>
            </w:pPr>
          </w:p>
        </w:tc>
        <w:tc>
          <w:tcPr>
            <w:tcW w:w="872" w:type="dxa"/>
            <w:vAlign w:val="center"/>
          </w:tcPr>
          <w:p>
            <w:pPr>
              <w:pStyle w:val="41"/>
              <w:rPr>
                <w:rFonts w:ascii="宋体" w:cs="Times New Roman"/>
                <w:b/>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vAlign w:val="center"/>
          </w:tcPr>
          <w:p>
            <w:pPr>
              <w:pStyle w:val="41"/>
              <w:rPr>
                <w:rFonts w:ascii="宋体" w:cs="Times New Roman"/>
                <w:b/>
                <w:kern w:val="0"/>
                <w:szCs w:val="24"/>
              </w:rPr>
            </w:pPr>
            <w:r>
              <w:rPr>
                <w:rFonts w:ascii="宋体" w:cs="Times New Roman"/>
                <w:b/>
                <w:kern w:val="0"/>
                <w:szCs w:val="24"/>
              </w:rPr>
              <w:t>…</w:t>
            </w:r>
          </w:p>
        </w:tc>
        <w:tc>
          <w:tcPr>
            <w:tcW w:w="871" w:type="dxa"/>
            <w:vAlign w:val="center"/>
          </w:tcPr>
          <w:p>
            <w:pPr>
              <w:pStyle w:val="41"/>
              <w:rPr>
                <w:rFonts w:ascii="宋体" w:cs="Times New Roman"/>
                <w:b/>
                <w:kern w:val="0"/>
                <w:szCs w:val="24"/>
              </w:rPr>
            </w:pPr>
          </w:p>
        </w:tc>
        <w:tc>
          <w:tcPr>
            <w:tcW w:w="871" w:type="dxa"/>
            <w:vAlign w:val="center"/>
          </w:tcPr>
          <w:p>
            <w:pPr>
              <w:pStyle w:val="41"/>
              <w:rPr>
                <w:rFonts w:ascii="宋体" w:cs="Times New Roman"/>
                <w:b/>
                <w:kern w:val="0"/>
                <w:szCs w:val="24"/>
              </w:rPr>
            </w:pPr>
          </w:p>
        </w:tc>
        <w:tc>
          <w:tcPr>
            <w:tcW w:w="871" w:type="dxa"/>
            <w:vAlign w:val="center"/>
          </w:tcPr>
          <w:p>
            <w:pPr>
              <w:pStyle w:val="41"/>
              <w:rPr>
                <w:rFonts w:ascii="宋体" w:cs="Times New Roman"/>
                <w:b/>
                <w:kern w:val="0"/>
                <w:szCs w:val="24"/>
              </w:rPr>
            </w:pPr>
          </w:p>
        </w:tc>
        <w:tc>
          <w:tcPr>
            <w:tcW w:w="871" w:type="dxa"/>
            <w:vAlign w:val="center"/>
          </w:tcPr>
          <w:p>
            <w:pPr>
              <w:pStyle w:val="41"/>
              <w:rPr>
                <w:rFonts w:ascii="宋体" w:cs="Times New Roman"/>
                <w:b/>
                <w:kern w:val="0"/>
                <w:szCs w:val="24"/>
              </w:rPr>
            </w:pPr>
          </w:p>
        </w:tc>
        <w:tc>
          <w:tcPr>
            <w:tcW w:w="871" w:type="dxa"/>
            <w:vAlign w:val="center"/>
          </w:tcPr>
          <w:p>
            <w:pPr>
              <w:pStyle w:val="41"/>
              <w:rPr>
                <w:rFonts w:ascii="宋体" w:cs="Times New Roman"/>
                <w:b/>
                <w:kern w:val="0"/>
                <w:szCs w:val="24"/>
              </w:rPr>
            </w:pPr>
          </w:p>
        </w:tc>
        <w:tc>
          <w:tcPr>
            <w:tcW w:w="871" w:type="dxa"/>
            <w:vAlign w:val="center"/>
          </w:tcPr>
          <w:p>
            <w:pPr>
              <w:pStyle w:val="41"/>
              <w:rPr>
                <w:rFonts w:ascii="宋体" w:cs="Times New Roman"/>
                <w:b/>
                <w:kern w:val="0"/>
                <w:szCs w:val="24"/>
              </w:rPr>
            </w:pPr>
          </w:p>
        </w:tc>
        <w:tc>
          <w:tcPr>
            <w:tcW w:w="986" w:type="dxa"/>
            <w:vAlign w:val="center"/>
          </w:tcPr>
          <w:p>
            <w:pPr>
              <w:pStyle w:val="41"/>
              <w:rPr>
                <w:rFonts w:ascii="宋体" w:cs="Times New Roman"/>
                <w:b/>
                <w:kern w:val="0"/>
                <w:szCs w:val="24"/>
              </w:rPr>
            </w:pPr>
          </w:p>
        </w:tc>
        <w:tc>
          <w:tcPr>
            <w:tcW w:w="757" w:type="dxa"/>
            <w:vAlign w:val="center"/>
          </w:tcPr>
          <w:p>
            <w:pPr>
              <w:pStyle w:val="41"/>
              <w:rPr>
                <w:rFonts w:ascii="宋体" w:cs="Times New Roman"/>
                <w:b/>
                <w:kern w:val="0"/>
                <w:szCs w:val="24"/>
              </w:rPr>
            </w:pPr>
          </w:p>
        </w:tc>
        <w:tc>
          <w:tcPr>
            <w:tcW w:w="872" w:type="dxa"/>
            <w:vAlign w:val="center"/>
          </w:tcPr>
          <w:p>
            <w:pPr>
              <w:pStyle w:val="41"/>
              <w:rPr>
                <w:rFonts w:ascii="宋体" w:cs="Times New Roman"/>
                <w:b/>
                <w:kern w:val="0"/>
                <w:szCs w:val="24"/>
              </w:rPr>
            </w:pPr>
          </w:p>
        </w:tc>
        <w:tc>
          <w:tcPr>
            <w:tcW w:w="872" w:type="dxa"/>
            <w:vAlign w:val="center"/>
          </w:tcPr>
          <w:p>
            <w:pPr>
              <w:pStyle w:val="41"/>
              <w:rPr>
                <w:rFonts w:ascii="宋体" w:cs="Times New Roman"/>
                <w:b/>
                <w:kern w:val="0"/>
                <w:szCs w:val="24"/>
              </w:rPr>
            </w:pPr>
          </w:p>
        </w:tc>
        <w:tc>
          <w:tcPr>
            <w:tcW w:w="872" w:type="dxa"/>
            <w:vAlign w:val="center"/>
          </w:tcPr>
          <w:p>
            <w:pPr>
              <w:pStyle w:val="41"/>
              <w:rPr>
                <w:rFonts w:ascii="宋体" w:cs="Times New Roman"/>
                <w:b/>
                <w:kern w:val="0"/>
                <w:szCs w:val="24"/>
              </w:rPr>
            </w:pPr>
          </w:p>
        </w:tc>
      </w:tr>
    </w:tbl>
    <w:p>
      <w:pPr>
        <w:widowControl/>
        <w:jc w:val="left"/>
        <w:rPr>
          <w:rFonts w:ascii="宋体" w:hAnsi="宋体"/>
          <w:b/>
          <w:szCs w:val="24"/>
        </w:rPr>
      </w:pPr>
    </w:p>
    <w:p>
      <w:pPr>
        <w:widowControl/>
        <w:jc w:val="left"/>
        <w:rPr>
          <w:rFonts w:ascii="宋体" w:hAnsi="宋体"/>
          <w:b/>
          <w:szCs w:val="24"/>
        </w:rPr>
      </w:pPr>
      <w:r>
        <w:rPr>
          <w:rFonts w:hint="eastAsia" w:ascii="宋体" w:hAnsi="宋体"/>
          <w:b/>
          <w:szCs w:val="24"/>
        </w:rPr>
        <w:t>附表E2：室内插座用能设备</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487"/>
        <w:gridCol w:w="1681"/>
        <w:gridCol w:w="1835"/>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pct"/>
            <w:vAlign w:val="center"/>
          </w:tcPr>
          <w:p>
            <w:pPr>
              <w:pStyle w:val="41"/>
            </w:pPr>
            <w:r>
              <w:rPr>
                <w:rFonts w:hint="eastAsia"/>
              </w:rPr>
              <w:t>类别</w:t>
            </w:r>
          </w:p>
        </w:tc>
        <w:tc>
          <w:tcPr>
            <w:tcW w:w="696" w:type="pct"/>
            <w:vAlign w:val="center"/>
          </w:tcPr>
          <w:p>
            <w:pPr>
              <w:pStyle w:val="41"/>
            </w:pPr>
            <w:r>
              <w:rPr>
                <w:rFonts w:hint="eastAsia"/>
              </w:rPr>
              <w:t>台数</w:t>
            </w:r>
          </w:p>
        </w:tc>
        <w:tc>
          <w:tcPr>
            <w:tcW w:w="787" w:type="pct"/>
            <w:vAlign w:val="center"/>
          </w:tcPr>
          <w:p>
            <w:pPr>
              <w:pStyle w:val="41"/>
            </w:pPr>
            <w:r>
              <w:rPr>
                <w:rFonts w:hint="eastAsia"/>
              </w:rPr>
              <w:t>额定功率(</w:t>
            </w:r>
            <w:r>
              <w:t>kW)</w:t>
            </w:r>
          </w:p>
        </w:tc>
        <w:tc>
          <w:tcPr>
            <w:tcW w:w="859" w:type="pct"/>
            <w:vAlign w:val="center"/>
          </w:tcPr>
          <w:p>
            <w:pPr>
              <w:pStyle w:val="41"/>
            </w:pPr>
            <w:r>
              <w:rPr>
                <w:rFonts w:hint="eastAsia"/>
              </w:rPr>
              <w:t>总功率(</w:t>
            </w:r>
            <w:r>
              <w:t>kW)</w:t>
            </w:r>
          </w:p>
        </w:tc>
        <w:tc>
          <w:tcPr>
            <w:tcW w:w="1953" w:type="pct"/>
            <w:vAlign w:val="center"/>
          </w:tcPr>
          <w:p>
            <w:pPr>
              <w:pStyle w:val="41"/>
            </w:pPr>
            <w:r>
              <w:rPr>
                <w:rFonts w:hint="eastAsia"/>
              </w:rPr>
              <w:t>运行时间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5" w:type="pct"/>
          </w:tcPr>
          <w:p>
            <w:pPr>
              <w:pStyle w:val="41"/>
            </w:pPr>
            <w:r>
              <w:rPr>
                <w:rFonts w:hint="eastAsia"/>
              </w:rPr>
              <w:t>台式电脑</w:t>
            </w:r>
          </w:p>
        </w:tc>
        <w:tc>
          <w:tcPr>
            <w:tcW w:w="696" w:type="pct"/>
          </w:tcPr>
          <w:p>
            <w:pPr>
              <w:pStyle w:val="41"/>
            </w:pPr>
          </w:p>
        </w:tc>
        <w:tc>
          <w:tcPr>
            <w:tcW w:w="787" w:type="pct"/>
          </w:tcPr>
          <w:p>
            <w:pPr>
              <w:pStyle w:val="41"/>
            </w:pPr>
          </w:p>
        </w:tc>
        <w:tc>
          <w:tcPr>
            <w:tcW w:w="859" w:type="pct"/>
          </w:tcPr>
          <w:p>
            <w:pPr>
              <w:pStyle w:val="41"/>
            </w:pPr>
          </w:p>
        </w:tc>
        <w:tc>
          <w:tcPr>
            <w:tcW w:w="1953" w:type="pct"/>
          </w:tcPr>
          <w:p>
            <w:pPr>
              <w:pStyle w:val="41"/>
            </w:pPr>
            <w:r>
              <w:rPr>
                <w:rFonts w:hint="eastAsia"/>
              </w:rPr>
              <w:t>从上午</w:t>
            </w:r>
            <w:r>
              <w:rPr>
                <w:rFonts w:hint="eastAsia"/>
                <w:u w:val="single"/>
              </w:rPr>
              <w:t xml:space="preserve"> </w:t>
            </w:r>
            <w:r>
              <w:rPr>
                <w:u w:val="single"/>
              </w:rPr>
              <w:t xml:space="preserve"> </w:t>
            </w:r>
            <w:r>
              <w:rPr>
                <w:rFonts w:hint="eastAsia"/>
              </w:rPr>
              <w:t>点到下午</w:t>
            </w:r>
            <w:r>
              <w:rPr>
                <w:rFonts w:hint="eastAsia"/>
                <w:u w:val="single"/>
              </w:rPr>
              <w:t xml:space="preserve"> </w:t>
            </w:r>
            <w:r>
              <w:rPr>
                <w:u w:val="single"/>
              </w:rPr>
              <w:t xml:space="preserve"> </w:t>
            </w:r>
            <w:r>
              <w:rPr>
                <w:rFonts w:hint="eastAsia"/>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5" w:type="pct"/>
          </w:tcPr>
          <w:p>
            <w:pPr>
              <w:pStyle w:val="41"/>
            </w:pPr>
            <w:r>
              <w:rPr>
                <w:rFonts w:hint="eastAsia"/>
              </w:rPr>
              <w:t>笔记本电脑</w:t>
            </w:r>
          </w:p>
        </w:tc>
        <w:tc>
          <w:tcPr>
            <w:tcW w:w="696" w:type="pct"/>
          </w:tcPr>
          <w:p>
            <w:pPr>
              <w:pStyle w:val="41"/>
            </w:pPr>
          </w:p>
        </w:tc>
        <w:tc>
          <w:tcPr>
            <w:tcW w:w="787" w:type="pct"/>
          </w:tcPr>
          <w:p>
            <w:pPr>
              <w:pStyle w:val="41"/>
            </w:pPr>
          </w:p>
        </w:tc>
        <w:tc>
          <w:tcPr>
            <w:tcW w:w="859" w:type="pct"/>
          </w:tcPr>
          <w:p>
            <w:pPr>
              <w:pStyle w:val="41"/>
            </w:pPr>
          </w:p>
        </w:tc>
        <w:tc>
          <w:tcPr>
            <w:tcW w:w="1953" w:type="pct"/>
          </w:tcPr>
          <w:p>
            <w:pPr>
              <w:pStyle w:val="41"/>
            </w:pPr>
            <w:r>
              <w:rPr>
                <w:rFonts w:hint="eastAsia"/>
              </w:rPr>
              <w:t>从上午</w:t>
            </w:r>
            <w:r>
              <w:rPr>
                <w:rFonts w:hint="eastAsia"/>
                <w:u w:val="single"/>
              </w:rPr>
              <w:t xml:space="preserve"> </w:t>
            </w:r>
            <w:r>
              <w:rPr>
                <w:u w:val="single"/>
              </w:rPr>
              <w:t xml:space="preserve"> </w:t>
            </w:r>
            <w:r>
              <w:rPr>
                <w:rFonts w:hint="eastAsia"/>
              </w:rPr>
              <w:t>点到下午</w:t>
            </w:r>
            <w:r>
              <w:rPr>
                <w:rFonts w:hint="eastAsia"/>
                <w:u w:val="single"/>
              </w:rPr>
              <w:t xml:space="preserve"> </w:t>
            </w:r>
            <w:r>
              <w:rPr>
                <w:u w:val="single"/>
              </w:rPr>
              <w:t xml:space="preserve"> </w:t>
            </w:r>
            <w:r>
              <w:rPr>
                <w:rFonts w:hint="eastAsia"/>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5" w:type="pct"/>
          </w:tcPr>
          <w:p>
            <w:pPr>
              <w:pStyle w:val="41"/>
            </w:pPr>
            <w:r>
              <w:rPr>
                <w:rFonts w:hint="eastAsia"/>
              </w:rPr>
              <w:t>打印机</w:t>
            </w:r>
          </w:p>
        </w:tc>
        <w:tc>
          <w:tcPr>
            <w:tcW w:w="696" w:type="pct"/>
          </w:tcPr>
          <w:p>
            <w:pPr>
              <w:pStyle w:val="41"/>
            </w:pPr>
          </w:p>
        </w:tc>
        <w:tc>
          <w:tcPr>
            <w:tcW w:w="787" w:type="pct"/>
          </w:tcPr>
          <w:p>
            <w:pPr>
              <w:pStyle w:val="41"/>
            </w:pPr>
          </w:p>
        </w:tc>
        <w:tc>
          <w:tcPr>
            <w:tcW w:w="859" w:type="pct"/>
          </w:tcPr>
          <w:p>
            <w:pPr>
              <w:pStyle w:val="41"/>
            </w:pPr>
          </w:p>
        </w:tc>
        <w:tc>
          <w:tcPr>
            <w:tcW w:w="1953" w:type="pct"/>
          </w:tcPr>
          <w:p>
            <w:pPr>
              <w:pStyle w:val="41"/>
            </w:pPr>
            <w:r>
              <w:rPr>
                <w:rFonts w:hint="eastAsia"/>
              </w:rPr>
              <w:t>从上午</w:t>
            </w:r>
            <w:r>
              <w:rPr>
                <w:rFonts w:hint="eastAsia"/>
                <w:u w:val="single"/>
              </w:rPr>
              <w:t xml:space="preserve"> </w:t>
            </w:r>
            <w:r>
              <w:rPr>
                <w:u w:val="single"/>
              </w:rPr>
              <w:t xml:space="preserve"> </w:t>
            </w:r>
            <w:r>
              <w:rPr>
                <w:rFonts w:hint="eastAsia"/>
              </w:rPr>
              <w:t>点到下午</w:t>
            </w:r>
            <w:r>
              <w:rPr>
                <w:rFonts w:hint="eastAsia"/>
                <w:u w:val="single"/>
              </w:rPr>
              <w:t xml:space="preserve"> </w:t>
            </w:r>
            <w:r>
              <w:rPr>
                <w:u w:val="single"/>
              </w:rPr>
              <w:t xml:space="preserve"> </w:t>
            </w:r>
            <w:r>
              <w:rPr>
                <w:rFonts w:hint="eastAsia"/>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5" w:type="pct"/>
          </w:tcPr>
          <w:p>
            <w:pPr>
              <w:pStyle w:val="41"/>
            </w:pPr>
            <w:r>
              <w:rPr>
                <w:rFonts w:hint="eastAsia"/>
              </w:rPr>
              <w:t>复印机</w:t>
            </w:r>
          </w:p>
        </w:tc>
        <w:tc>
          <w:tcPr>
            <w:tcW w:w="696" w:type="pct"/>
          </w:tcPr>
          <w:p>
            <w:pPr>
              <w:pStyle w:val="41"/>
            </w:pPr>
          </w:p>
        </w:tc>
        <w:tc>
          <w:tcPr>
            <w:tcW w:w="787" w:type="pct"/>
          </w:tcPr>
          <w:p>
            <w:pPr>
              <w:pStyle w:val="41"/>
            </w:pPr>
          </w:p>
        </w:tc>
        <w:tc>
          <w:tcPr>
            <w:tcW w:w="859" w:type="pct"/>
          </w:tcPr>
          <w:p>
            <w:pPr>
              <w:pStyle w:val="41"/>
            </w:pPr>
          </w:p>
        </w:tc>
        <w:tc>
          <w:tcPr>
            <w:tcW w:w="1953" w:type="pct"/>
          </w:tcPr>
          <w:p>
            <w:pPr>
              <w:pStyle w:val="41"/>
            </w:pPr>
            <w:r>
              <w:rPr>
                <w:rFonts w:hint="eastAsia"/>
              </w:rPr>
              <w:t>从上午</w:t>
            </w:r>
            <w:r>
              <w:rPr>
                <w:rFonts w:hint="eastAsia"/>
                <w:u w:val="single"/>
              </w:rPr>
              <w:t xml:space="preserve"> </w:t>
            </w:r>
            <w:r>
              <w:rPr>
                <w:u w:val="single"/>
              </w:rPr>
              <w:t xml:space="preserve"> </w:t>
            </w:r>
            <w:r>
              <w:rPr>
                <w:rFonts w:hint="eastAsia"/>
              </w:rPr>
              <w:t>点到下午</w:t>
            </w:r>
            <w:r>
              <w:rPr>
                <w:rFonts w:hint="eastAsia"/>
                <w:u w:val="single"/>
              </w:rPr>
              <w:t xml:space="preserve"> </w:t>
            </w:r>
            <w:r>
              <w:rPr>
                <w:u w:val="single"/>
              </w:rPr>
              <w:t xml:space="preserve"> </w:t>
            </w:r>
            <w:r>
              <w:rPr>
                <w:rFonts w:hint="eastAsia"/>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5" w:type="pct"/>
          </w:tcPr>
          <w:p>
            <w:pPr>
              <w:pStyle w:val="41"/>
            </w:pPr>
            <w:r>
              <w:rPr>
                <w:rFonts w:hint="eastAsia"/>
              </w:rPr>
              <w:t>传真机</w:t>
            </w:r>
          </w:p>
        </w:tc>
        <w:tc>
          <w:tcPr>
            <w:tcW w:w="696" w:type="pct"/>
          </w:tcPr>
          <w:p>
            <w:pPr>
              <w:pStyle w:val="41"/>
            </w:pPr>
          </w:p>
        </w:tc>
        <w:tc>
          <w:tcPr>
            <w:tcW w:w="787" w:type="pct"/>
          </w:tcPr>
          <w:p>
            <w:pPr>
              <w:pStyle w:val="41"/>
            </w:pPr>
          </w:p>
        </w:tc>
        <w:tc>
          <w:tcPr>
            <w:tcW w:w="859" w:type="pct"/>
          </w:tcPr>
          <w:p>
            <w:pPr>
              <w:pStyle w:val="41"/>
            </w:pPr>
          </w:p>
        </w:tc>
        <w:tc>
          <w:tcPr>
            <w:tcW w:w="1953" w:type="pct"/>
          </w:tcPr>
          <w:p>
            <w:pPr>
              <w:pStyle w:val="41"/>
            </w:pPr>
            <w:r>
              <w:rPr>
                <w:rFonts w:hint="eastAsia"/>
              </w:rPr>
              <w:t>从上午</w:t>
            </w:r>
            <w:r>
              <w:rPr>
                <w:rFonts w:hint="eastAsia"/>
                <w:u w:val="single"/>
              </w:rPr>
              <w:t xml:space="preserve"> </w:t>
            </w:r>
            <w:r>
              <w:rPr>
                <w:u w:val="single"/>
              </w:rPr>
              <w:t xml:space="preserve"> </w:t>
            </w:r>
            <w:r>
              <w:rPr>
                <w:rFonts w:hint="eastAsia"/>
              </w:rPr>
              <w:t>点到下午</w:t>
            </w:r>
            <w:r>
              <w:rPr>
                <w:rFonts w:hint="eastAsia"/>
                <w:u w:val="single"/>
              </w:rPr>
              <w:t xml:space="preserve"> </w:t>
            </w:r>
            <w:r>
              <w:rPr>
                <w:u w:val="single"/>
              </w:rPr>
              <w:t xml:space="preserve"> </w:t>
            </w:r>
            <w:r>
              <w:rPr>
                <w:rFonts w:hint="eastAsia"/>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5" w:type="pct"/>
          </w:tcPr>
          <w:p>
            <w:pPr>
              <w:pStyle w:val="41"/>
            </w:pPr>
            <w:r>
              <w:rPr>
                <w:rFonts w:hint="eastAsia"/>
              </w:rPr>
              <w:t>电加热水器</w:t>
            </w:r>
          </w:p>
        </w:tc>
        <w:tc>
          <w:tcPr>
            <w:tcW w:w="696" w:type="pct"/>
          </w:tcPr>
          <w:p>
            <w:pPr>
              <w:pStyle w:val="41"/>
            </w:pPr>
          </w:p>
        </w:tc>
        <w:tc>
          <w:tcPr>
            <w:tcW w:w="787" w:type="pct"/>
          </w:tcPr>
          <w:p>
            <w:pPr>
              <w:pStyle w:val="41"/>
            </w:pPr>
          </w:p>
        </w:tc>
        <w:tc>
          <w:tcPr>
            <w:tcW w:w="859" w:type="pct"/>
          </w:tcPr>
          <w:p>
            <w:pPr>
              <w:pStyle w:val="41"/>
            </w:pPr>
          </w:p>
        </w:tc>
        <w:tc>
          <w:tcPr>
            <w:tcW w:w="1953" w:type="pct"/>
          </w:tcPr>
          <w:p>
            <w:pPr>
              <w:pStyle w:val="41"/>
            </w:pPr>
            <w:r>
              <w:rPr>
                <w:rFonts w:hint="eastAsia"/>
              </w:rPr>
              <w:t>从上午</w:t>
            </w:r>
            <w:r>
              <w:rPr>
                <w:rFonts w:hint="eastAsia"/>
                <w:u w:val="single"/>
              </w:rPr>
              <w:t xml:space="preserve"> </w:t>
            </w:r>
            <w:r>
              <w:rPr>
                <w:u w:val="single"/>
              </w:rPr>
              <w:t xml:space="preserve"> </w:t>
            </w:r>
            <w:r>
              <w:rPr>
                <w:rFonts w:hint="eastAsia"/>
              </w:rPr>
              <w:t>点到下午</w:t>
            </w:r>
            <w:r>
              <w:rPr>
                <w:rFonts w:hint="eastAsia"/>
                <w:u w:val="single"/>
              </w:rPr>
              <w:t xml:space="preserve"> </w:t>
            </w:r>
            <w:r>
              <w:rPr>
                <w:u w:val="single"/>
              </w:rPr>
              <w:t xml:space="preserve"> </w:t>
            </w:r>
            <w:r>
              <w:rPr>
                <w:rFonts w:hint="eastAsia"/>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5" w:type="pct"/>
          </w:tcPr>
          <w:p>
            <w:pPr>
              <w:pStyle w:val="41"/>
            </w:pPr>
            <w:r>
              <w:t>…</w:t>
            </w:r>
          </w:p>
        </w:tc>
        <w:tc>
          <w:tcPr>
            <w:tcW w:w="696" w:type="pct"/>
          </w:tcPr>
          <w:p>
            <w:pPr>
              <w:pStyle w:val="41"/>
            </w:pPr>
          </w:p>
        </w:tc>
        <w:tc>
          <w:tcPr>
            <w:tcW w:w="787" w:type="pct"/>
          </w:tcPr>
          <w:p>
            <w:pPr>
              <w:pStyle w:val="41"/>
            </w:pPr>
          </w:p>
        </w:tc>
        <w:tc>
          <w:tcPr>
            <w:tcW w:w="859" w:type="pct"/>
          </w:tcPr>
          <w:p>
            <w:pPr>
              <w:pStyle w:val="41"/>
            </w:pPr>
          </w:p>
        </w:tc>
        <w:tc>
          <w:tcPr>
            <w:tcW w:w="1953" w:type="pct"/>
          </w:tcPr>
          <w:p>
            <w:pPr>
              <w:pStyle w:val="41"/>
            </w:pPr>
          </w:p>
        </w:tc>
      </w:tr>
    </w:tbl>
    <w:p>
      <w:pPr>
        <w:rPr>
          <w:rFonts w:ascii="宋体" w:hAnsi="宋体"/>
          <w:b/>
          <w:szCs w:val="24"/>
        </w:rPr>
      </w:pPr>
    </w:p>
    <w:p>
      <w:pPr>
        <w:rPr>
          <w:rFonts w:ascii="宋体" w:hAnsi="宋体"/>
          <w:b/>
          <w:szCs w:val="24"/>
        </w:rPr>
      </w:pPr>
      <w:r>
        <w:rPr>
          <w:rFonts w:hint="eastAsia" w:ascii="宋体" w:hAnsi="宋体"/>
          <w:b/>
          <w:szCs w:val="24"/>
        </w:rPr>
        <w:t>附表E3：建筑电梯系统用能设备参数</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350"/>
        <w:gridCol w:w="799"/>
        <w:gridCol w:w="1816"/>
        <w:gridCol w:w="1350"/>
        <w:gridCol w:w="1555"/>
        <w:gridCol w:w="1350"/>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pct"/>
            <w:vAlign w:val="center"/>
          </w:tcPr>
          <w:p>
            <w:pPr>
              <w:pStyle w:val="41"/>
            </w:pPr>
            <w:r>
              <w:t>电梯类型</w:t>
            </w:r>
          </w:p>
        </w:tc>
        <w:tc>
          <w:tcPr>
            <w:tcW w:w="632" w:type="pct"/>
            <w:vAlign w:val="center"/>
          </w:tcPr>
          <w:p>
            <w:pPr>
              <w:pStyle w:val="41"/>
            </w:pPr>
            <w:r>
              <w:t>生产厂家</w:t>
            </w:r>
          </w:p>
        </w:tc>
        <w:tc>
          <w:tcPr>
            <w:tcW w:w="374" w:type="pct"/>
            <w:vAlign w:val="center"/>
          </w:tcPr>
          <w:p>
            <w:pPr>
              <w:pStyle w:val="41"/>
            </w:pPr>
            <w:r>
              <w:t>型号</w:t>
            </w:r>
          </w:p>
        </w:tc>
        <w:tc>
          <w:tcPr>
            <w:tcW w:w="850" w:type="pct"/>
            <w:vAlign w:val="center"/>
          </w:tcPr>
          <w:p>
            <w:pPr>
              <w:pStyle w:val="41"/>
            </w:pPr>
            <w:r>
              <w:t>额定功率</w:t>
            </w:r>
            <w:r>
              <w:rPr>
                <w:rFonts w:hint="eastAsia"/>
              </w:rPr>
              <w:t>(</w:t>
            </w:r>
            <w:r>
              <w:t>kW)</w:t>
            </w:r>
          </w:p>
        </w:tc>
        <w:tc>
          <w:tcPr>
            <w:tcW w:w="632" w:type="pct"/>
            <w:vAlign w:val="center"/>
          </w:tcPr>
          <w:p>
            <w:pPr>
              <w:pStyle w:val="41"/>
            </w:pPr>
            <w:r>
              <w:t>能源效率</w:t>
            </w:r>
          </w:p>
        </w:tc>
        <w:tc>
          <w:tcPr>
            <w:tcW w:w="728" w:type="pct"/>
            <w:vAlign w:val="center"/>
          </w:tcPr>
          <w:p>
            <w:pPr>
              <w:pStyle w:val="41"/>
            </w:pPr>
            <w:r>
              <w:t>运行时间</w:t>
            </w:r>
            <w:r>
              <w:rPr>
                <w:rFonts w:hint="eastAsia"/>
              </w:rPr>
              <w:t>(</w:t>
            </w:r>
            <w:r>
              <w:t>h)</w:t>
            </w:r>
          </w:p>
        </w:tc>
        <w:tc>
          <w:tcPr>
            <w:tcW w:w="632" w:type="pct"/>
            <w:vAlign w:val="center"/>
          </w:tcPr>
          <w:p>
            <w:pPr>
              <w:pStyle w:val="41"/>
            </w:pPr>
            <w:r>
              <w:t>控制方式</w:t>
            </w:r>
          </w:p>
        </w:tc>
        <w:tc>
          <w:tcPr>
            <w:tcW w:w="374" w:type="pct"/>
            <w:vAlign w:val="center"/>
          </w:tcPr>
          <w:p>
            <w:pPr>
              <w:pStyle w:val="41"/>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8" w:type="pct"/>
            <w:vAlign w:val="center"/>
          </w:tcPr>
          <w:p>
            <w:pPr>
              <w:pStyle w:val="41"/>
            </w:pPr>
          </w:p>
        </w:tc>
        <w:tc>
          <w:tcPr>
            <w:tcW w:w="632" w:type="pct"/>
            <w:vAlign w:val="center"/>
          </w:tcPr>
          <w:p>
            <w:pPr>
              <w:pStyle w:val="41"/>
            </w:pPr>
          </w:p>
        </w:tc>
        <w:tc>
          <w:tcPr>
            <w:tcW w:w="374" w:type="pct"/>
            <w:vAlign w:val="center"/>
          </w:tcPr>
          <w:p>
            <w:pPr>
              <w:pStyle w:val="41"/>
            </w:pPr>
          </w:p>
        </w:tc>
        <w:tc>
          <w:tcPr>
            <w:tcW w:w="850" w:type="pct"/>
            <w:vAlign w:val="center"/>
          </w:tcPr>
          <w:p>
            <w:pPr>
              <w:pStyle w:val="41"/>
            </w:pPr>
          </w:p>
        </w:tc>
        <w:tc>
          <w:tcPr>
            <w:tcW w:w="632" w:type="pct"/>
            <w:vAlign w:val="center"/>
          </w:tcPr>
          <w:p>
            <w:pPr>
              <w:pStyle w:val="41"/>
            </w:pPr>
          </w:p>
        </w:tc>
        <w:tc>
          <w:tcPr>
            <w:tcW w:w="728" w:type="pct"/>
            <w:vAlign w:val="center"/>
          </w:tcPr>
          <w:p>
            <w:pPr>
              <w:pStyle w:val="41"/>
            </w:pPr>
          </w:p>
        </w:tc>
        <w:tc>
          <w:tcPr>
            <w:tcW w:w="632" w:type="pct"/>
            <w:vAlign w:val="center"/>
          </w:tcPr>
          <w:p>
            <w:pPr>
              <w:pStyle w:val="41"/>
            </w:pPr>
          </w:p>
        </w:tc>
        <w:tc>
          <w:tcPr>
            <w:tcW w:w="374" w:type="pct"/>
            <w:vAlign w:val="center"/>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8" w:type="pct"/>
            <w:vAlign w:val="center"/>
          </w:tcPr>
          <w:p>
            <w:pPr>
              <w:pStyle w:val="41"/>
            </w:pPr>
          </w:p>
        </w:tc>
        <w:tc>
          <w:tcPr>
            <w:tcW w:w="632" w:type="pct"/>
            <w:vAlign w:val="center"/>
          </w:tcPr>
          <w:p>
            <w:pPr>
              <w:pStyle w:val="41"/>
            </w:pPr>
          </w:p>
        </w:tc>
        <w:tc>
          <w:tcPr>
            <w:tcW w:w="374" w:type="pct"/>
            <w:vAlign w:val="center"/>
          </w:tcPr>
          <w:p>
            <w:pPr>
              <w:pStyle w:val="41"/>
            </w:pPr>
          </w:p>
        </w:tc>
        <w:tc>
          <w:tcPr>
            <w:tcW w:w="850" w:type="pct"/>
            <w:vAlign w:val="center"/>
          </w:tcPr>
          <w:p>
            <w:pPr>
              <w:pStyle w:val="41"/>
            </w:pPr>
          </w:p>
        </w:tc>
        <w:tc>
          <w:tcPr>
            <w:tcW w:w="632" w:type="pct"/>
            <w:vAlign w:val="center"/>
          </w:tcPr>
          <w:p>
            <w:pPr>
              <w:pStyle w:val="41"/>
            </w:pPr>
          </w:p>
        </w:tc>
        <w:tc>
          <w:tcPr>
            <w:tcW w:w="728" w:type="pct"/>
            <w:vAlign w:val="center"/>
          </w:tcPr>
          <w:p>
            <w:pPr>
              <w:pStyle w:val="41"/>
            </w:pPr>
          </w:p>
        </w:tc>
        <w:tc>
          <w:tcPr>
            <w:tcW w:w="632" w:type="pct"/>
            <w:vAlign w:val="center"/>
          </w:tcPr>
          <w:p>
            <w:pPr>
              <w:pStyle w:val="41"/>
            </w:pPr>
          </w:p>
        </w:tc>
        <w:tc>
          <w:tcPr>
            <w:tcW w:w="374" w:type="pct"/>
            <w:vAlign w:val="center"/>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8" w:type="pct"/>
            <w:vAlign w:val="center"/>
          </w:tcPr>
          <w:p>
            <w:pPr>
              <w:pStyle w:val="41"/>
            </w:pPr>
          </w:p>
        </w:tc>
        <w:tc>
          <w:tcPr>
            <w:tcW w:w="632" w:type="pct"/>
            <w:vAlign w:val="center"/>
          </w:tcPr>
          <w:p>
            <w:pPr>
              <w:pStyle w:val="41"/>
            </w:pPr>
          </w:p>
        </w:tc>
        <w:tc>
          <w:tcPr>
            <w:tcW w:w="374" w:type="pct"/>
            <w:vAlign w:val="center"/>
          </w:tcPr>
          <w:p>
            <w:pPr>
              <w:pStyle w:val="41"/>
            </w:pPr>
          </w:p>
        </w:tc>
        <w:tc>
          <w:tcPr>
            <w:tcW w:w="850" w:type="pct"/>
            <w:vAlign w:val="center"/>
          </w:tcPr>
          <w:p>
            <w:pPr>
              <w:pStyle w:val="41"/>
            </w:pPr>
          </w:p>
        </w:tc>
        <w:tc>
          <w:tcPr>
            <w:tcW w:w="632" w:type="pct"/>
            <w:vAlign w:val="center"/>
          </w:tcPr>
          <w:p>
            <w:pPr>
              <w:pStyle w:val="41"/>
            </w:pPr>
          </w:p>
        </w:tc>
        <w:tc>
          <w:tcPr>
            <w:tcW w:w="728" w:type="pct"/>
            <w:vAlign w:val="center"/>
          </w:tcPr>
          <w:p>
            <w:pPr>
              <w:pStyle w:val="41"/>
            </w:pPr>
          </w:p>
        </w:tc>
        <w:tc>
          <w:tcPr>
            <w:tcW w:w="632" w:type="pct"/>
            <w:vAlign w:val="center"/>
          </w:tcPr>
          <w:p>
            <w:pPr>
              <w:pStyle w:val="41"/>
            </w:pPr>
          </w:p>
        </w:tc>
        <w:tc>
          <w:tcPr>
            <w:tcW w:w="374" w:type="pct"/>
            <w:vAlign w:val="center"/>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8" w:type="pct"/>
            <w:vAlign w:val="center"/>
          </w:tcPr>
          <w:p>
            <w:pPr>
              <w:pStyle w:val="41"/>
            </w:pPr>
            <w:r>
              <w:t>…</w:t>
            </w:r>
          </w:p>
        </w:tc>
        <w:tc>
          <w:tcPr>
            <w:tcW w:w="632" w:type="pct"/>
            <w:vAlign w:val="center"/>
          </w:tcPr>
          <w:p>
            <w:pPr>
              <w:pStyle w:val="41"/>
            </w:pPr>
          </w:p>
        </w:tc>
        <w:tc>
          <w:tcPr>
            <w:tcW w:w="374" w:type="pct"/>
            <w:vAlign w:val="center"/>
          </w:tcPr>
          <w:p>
            <w:pPr>
              <w:pStyle w:val="41"/>
            </w:pPr>
          </w:p>
        </w:tc>
        <w:tc>
          <w:tcPr>
            <w:tcW w:w="850" w:type="pct"/>
            <w:vAlign w:val="center"/>
          </w:tcPr>
          <w:p>
            <w:pPr>
              <w:pStyle w:val="41"/>
            </w:pPr>
          </w:p>
        </w:tc>
        <w:tc>
          <w:tcPr>
            <w:tcW w:w="632" w:type="pct"/>
            <w:vAlign w:val="center"/>
          </w:tcPr>
          <w:p>
            <w:pPr>
              <w:pStyle w:val="41"/>
            </w:pPr>
          </w:p>
        </w:tc>
        <w:tc>
          <w:tcPr>
            <w:tcW w:w="728" w:type="pct"/>
            <w:vAlign w:val="center"/>
          </w:tcPr>
          <w:p>
            <w:pPr>
              <w:pStyle w:val="41"/>
            </w:pPr>
          </w:p>
        </w:tc>
        <w:tc>
          <w:tcPr>
            <w:tcW w:w="632" w:type="pct"/>
            <w:vAlign w:val="center"/>
          </w:tcPr>
          <w:p>
            <w:pPr>
              <w:pStyle w:val="41"/>
            </w:pPr>
          </w:p>
        </w:tc>
        <w:tc>
          <w:tcPr>
            <w:tcW w:w="374" w:type="pct"/>
            <w:vAlign w:val="center"/>
          </w:tcPr>
          <w:p>
            <w:pPr>
              <w:pStyle w:val="41"/>
            </w:pPr>
          </w:p>
        </w:tc>
      </w:tr>
    </w:tbl>
    <w:p>
      <w:pPr>
        <w:rPr>
          <w:rFonts w:ascii="宋体" w:hAnsi="宋体"/>
          <w:b/>
          <w:szCs w:val="24"/>
        </w:rPr>
      </w:pPr>
    </w:p>
    <w:p>
      <w:pPr>
        <w:rPr>
          <w:rFonts w:ascii="宋体" w:hAnsi="宋体"/>
          <w:b/>
          <w:szCs w:val="24"/>
        </w:rPr>
      </w:pPr>
      <w:r>
        <w:rPr>
          <w:rFonts w:hint="eastAsia" w:ascii="宋体" w:hAnsi="宋体"/>
          <w:b/>
          <w:szCs w:val="24"/>
        </w:rPr>
        <w:t>附表E4：水泵及水系统用能设备</w:t>
      </w:r>
    </w:p>
    <w:tbl>
      <w:tblPr>
        <w:tblStyle w:val="2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495"/>
        <w:gridCol w:w="1067"/>
        <w:gridCol w:w="1460"/>
        <w:gridCol w:w="2014"/>
        <w:gridCol w:w="1014"/>
        <w:gridCol w:w="125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pStyle w:val="41"/>
              <w:jc w:val="center"/>
            </w:pPr>
            <w:r>
              <w:rPr>
                <w:rFonts w:hint="eastAsia"/>
              </w:rPr>
              <w:t>用能设备类型</w:t>
            </w:r>
          </w:p>
        </w:tc>
        <w:tc>
          <w:tcPr>
            <w:tcW w:w="1495" w:type="dxa"/>
            <w:vAlign w:val="center"/>
          </w:tcPr>
          <w:p>
            <w:pPr>
              <w:pStyle w:val="41"/>
              <w:jc w:val="center"/>
            </w:pPr>
            <w:r>
              <w:rPr>
                <w:rFonts w:hint="eastAsia"/>
              </w:rPr>
              <w:t>厂家及型号</w:t>
            </w:r>
          </w:p>
        </w:tc>
        <w:tc>
          <w:tcPr>
            <w:tcW w:w="1067" w:type="dxa"/>
            <w:vAlign w:val="center"/>
          </w:tcPr>
          <w:p>
            <w:pPr>
              <w:pStyle w:val="41"/>
              <w:jc w:val="center"/>
            </w:pPr>
            <w:r>
              <w:rPr>
                <w:rFonts w:hint="eastAsia"/>
              </w:rPr>
              <w:t>台数</w:t>
            </w:r>
          </w:p>
        </w:tc>
        <w:tc>
          <w:tcPr>
            <w:tcW w:w="1460" w:type="dxa"/>
            <w:vAlign w:val="center"/>
          </w:tcPr>
          <w:p>
            <w:pPr>
              <w:pStyle w:val="41"/>
              <w:jc w:val="center"/>
            </w:pPr>
            <w:r>
              <w:rPr>
                <w:rFonts w:hint="eastAsia"/>
              </w:rPr>
              <w:t>额定功率(kW</w:t>
            </w:r>
            <w:r>
              <w:t>)</w:t>
            </w:r>
          </w:p>
        </w:tc>
        <w:tc>
          <w:tcPr>
            <w:tcW w:w="2014" w:type="dxa"/>
            <w:vAlign w:val="center"/>
          </w:tcPr>
          <w:p>
            <w:pPr>
              <w:pStyle w:val="41"/>
              <w:jc w:val="center"/>
            </w:pPr>
            <w:r>
              <w:rPr>
                <w:rFonts w:hint="eastAsia"/>
              </w:rPr>
              <w:t>用能设备流量</w:t>
            </w:r>
            <w:r>
              <w:t>(</w:t>
            </w:r>
            <w:r>
              <w:rPr>
                <w:rFonts w:hint="eastAsia"/>
              </w:rPr>
              <w:t>m³</w:t>
            </w:r>
            <w:r>
              <w:t>/h)</w:t>
            </w:r>
          </w:p>
        </w:tc>
        <w:tc>
          <w:tcPr>
            <w:tcW w:w="1014" w:type="dxa"/>
            <w:vAlign w:val="center"/>
          </w:tcPr>
          <w:p>
            <w:pPr>
              <w:pStyle w:val="41"/>
              <w:jc w:val="center"/>
            </w:pPr>
            <w:r>
              <w:rPr>
                <w:rFonts w:hint="eastAsia"/>
              </w:rPr>
              <w:t>扬程(m</w:t>
            </w:r>
            <w:r>
              <w:t>)</w:t>
            </w:r>
          </w:p>
        </w:tc>
        <w:tc>
          <w:tcPr>
            <w:tcW w:w="1254" w:type="dxa"/>
            <w:vAlign w:val="center"/>
          </w:tcPr>
          <w:p>
            <w:pPr>
              <w:pStyle w:val="41"/>
              <w:jc w:val="center"/>
            </w:pPr>
            <w:r>
              <w:rPr>
                <w:rFonts w:hint="eastAsia"/>
              </w:rPr>
              <w:t>运行时间(h</w:t>
            </w:r>
            <w:r>
              <w:t>)</w:t>
            </w:r>
          </w:p>
        </w:tc>
        <w:tc>
          <w:tcPr>
            <w:tcW w:w="709" w:type="dxa"/>
            <w:vAlign w:val="center"/>
          </w:tcPr>
          <w:p>
            <w:pPr>
              <w:pStyle w:val="41"/>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472" w:type="dxa"/>
            <w:vAlign w:val="center"/>
          </w:tcPr>
          <w:p>
            <w:pPr>
              <w:pStyle w:val="41"/>
              <w:jc w:val="center"/>
            </w:pPr>
          </w:p>
        </w:tc>
        <w:tc>
          <w:tcPr>
            <w:tcW w:w="1495" w:type="dxa"/>
            <w:vAlign w:val="center"/>
          </w:tcPr>
          <w:p>
            <w:pPr>
              <w:pStyle w:val="41"/>
              <w:jc w:val="center"/>
            </w:pPr>
          </w:p>
        </w:tc>
        <w:tc>
          <w:tcPr>
            <w:tcW w:w="1067" w:type="dxa"/>
            <w:vAlign w:val="center"/>
          </w:tcPr>
          <w:p>
            <w:pPr>
              <w:pStyle w:val="41"/>
              <w:jc w:val="center"/>
            </w:pPr>
          </w:p>
        </w:tc>
        <w:tc>
          <w:tcPr>
            <w:tcW w:w="1460" w:type="dxa"/>
            <w:vAlign w:val="center"/>
          </w:tcPr>
          <w:p>
            <w:pPr>
              <w:pStyle w:val="41"/>
              <w:jc w:val="center"/>
            </w:pPr>
          </w:p>
        </w:tc>
        <w:tc>
          <w:tcPr>
            <w:tcW w:w="2014" w:type="dxa"/>
            <w:vAlign w:val="center"/>
          </w:tcPr>
          <w:p>
            <w:pPr>
              <w:pStyle w:val="41"/>
              <w:jc w:val="center"/>
            </w:pPr>
          </w:p>
        </w:tc>
        <w:tc>
          <w:tcPr>
            <w:tcW w:w="1014" w:type="dxa"/>
            <w:vAlign w:val="center"/>
          </w:tcPr>
          <w:p>
            <w:pPr>
              <w:pStyle w:val="41"/>
              <w:jc w:val="center"/>
            </w:pPr>
          </w:p>
        </w:tc>
        <w:tc>
          <w:tcPr>
            <w:tcW w:w="1254" w:type="dxa"/>
            <w:vAlign w:val="center"/>
          </w:tcPr>
          <w:p>
            <w:pPr>
              <w:pStyle w:val="41"/>
              <w:jc w:val="center"/>
            </w:pPr>
          </w:p>
        </w:tc>
        <w:tc>
          <w:tcPr>
            <w:tcW w:w="709" w:type="dxa"/>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472" w:type="dxa"/>
            <w:vAlign w:val="center"/>
          </w:tcPr>
          <w:p>
            <w:pPr>
              <w:pStyle w:val="41"/>
              <w:jc w:val="center"/>
            </w:pPr>
          </w:p>
        </w:tc>
        <w:tc>
          <w:tcPr>
            <w:tcW w:w="1495" w:type="dxa"/>
            <w:vAlign w:val="center"/>
          </w:tcPr>
          <w:p>
            <w:pPr>
              <w:pStyle w:val="41"/>
              <w:jc w:val="center"/>
            </w:pPr>
          </w:p>
        </w:tc>
        <w:tc>
          <w:tcPr>
            <w:tcW w:w="1067" w:type="dxa"/>
            <w:vAlign w:val="center"/>
          </w:tcPr>
          <w:p>
            <w:pPr>
              <w:pStyle w:val="41"/>
              <w:jc w:val="center"/>
            </w:pPr>
          </w:p>
        </w:tc>
        <w:tc>
          <w:tcPr>
            <w:tcW w:w="1460" w:type="dxa"/>
            <w:vAlign w:val="center"/>
          </w:tcPr>
          <w:p>
            <w:pPr>
              <w:pStyle w:val="41"/>
              <w:jc w:val="center"/>
            </w:pPr>
          </w:p>
        </w:tc>
        <w:tc>
          <w:tcPr>
            <w:tcW w:w="2014" w:type="dxa"/>
            <w:vAlign w:val="center"/>
          </w:tcPr>
          <w:p>
            <w:pPr>
              <w:pStyle w:val="41"/>
              <w:jc w:val="center"/>
            </w:pPr>
          </w:p>
        </w:tc>
        <w:tc>
          <w:tcPr>
            <w:tcW w:w="1014" w:type="dxa"/>
            <w:vAlign w:val="center"/>
          </w:tcPr>
          <w:p>
            <w:pPr>
              <w:pStyle w:val="41"/>
              <w:jc w:val="center"/>
            </w:pPr>
          </w:p>
        </w:tc>
        <w:tc>
          <w:tcPr>
            <w:tcW w:w="1254" w:type="dxa"/>
            <w:vAlign w:val="center"/>
          </w:tcPr>
          <w:p>
            <w:pPr>
              <w:pStyle w:val="41"/>
              <w:jc w:val="center"/>
            </w:pPr>
          </w:p>
        </w:tc>
        <w:tc>
          <w:tcPr>
            <w:tcW w:w="709" w:type="dxa"/>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472" w:type="dxa"/>
            <w:vAlign w:val="center"/>
          </w:tcPr>
          <w:p>
            <w:pPr>
              <w:pStyle w:val="41"/>
              <w:jc w:val="center"/>
            </w:pPr>
          </w:p>
        </w:tc>
        <w:tc>
          <w:tcPr>
            <w:tcW w:w="1495" w:type="dxa"/>
            <w:vAlign w:val="center"/>
          </w:tcPr>
          <w:p>
            <w:pPr>
              <w:pStyle w:val="41"/>
              <w:jc w:val="center"/>
            </w:pPr>
          </w:p>
        </w:tc>
        <w:tc>
          <w:tcPr>
            <w:tcW w:w="1067" w:type="dxa"/>
            <w:vAlign w:val="center"/>
          </w:tcPr>
          <w:p>
            <w:pPr>
              <w:pStyle w:val="41"/>
              <w:jc w:val="center"/>
            </w:pPr>
          </w:p>
        </w:tc>
        <w:tc>
          <w:tcPr>
            <w:tcW w:w="1460" w:type="dxa"/>
            <w:vAlign w:val="center"/>
          </w:tcPr>
          <w:p>
            <w:pPr>
              <w:pStyle w:val="41"/>
              <w:jc w:val="center"/>
            </w:pPr>
          </w:p>
        </w:tc>
        <w:tc>
          <w:tcPr>
            <w:tcW w:w="2014" w:type="dxa"/>
            <w:vAlign w:val="center"/>
          </w:tcPr>
          <w:p>
            <w:pPr>
              <w:pStyle w:val="41"/>
              <w:jc w:val="center"/>
            </w:pPr>
          </w:p>
        </w:tc>
        <w:tc>
          <w:tcPr>
            <w:tcW w:w="1014" w:type="dxa"/>
            <w:vAlign w:val="center"/>
          </w:tcPr>
          <w:p>
            <w:pPr>
              <w:pStyle w:val="41"/>
              <w:jc w:val="center"/>
            </w:pPr>
          </w:p>
        </w:tc>
        <w:tc>
          <w:tcPr>
            <w:tcW w:w="1254" w:type="dxa"/>
            <w:vAlign w:val="center"/>
          </w:tcPr>
          <w:p>
            <w:pPr>
              <w:pStyle w:val="41"/>
              <w:jc w:val="center"/>
            </w:pPr>
          </w:p>
        </w:tc>
        <w:tc>
          <w:tcPr>
            <w:tcW w:w="709" w:type="dxa"/>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472" w:type="dxa"/>
            <w:vAlign w:val="center"/>
          </w:tcPr>
          <w:p>
            <w:pPr>
              <w:pStyle w:val="41"/>
              <w:jc w:val="center"/>
            </w:pPr>
            <w:r>
              <w:t>…</w:t>
            </w:r>
          </w:p>
        </w:tc>
        <w:tc>
          <w:tcPr>
            <w:tcW w:w="1495" w:type="dxa"/>
            <w:vAlign w:val="center"/>
          </w:tcPr>
          <w:p>
            <w:pPr>
              <w:pStyle w:val="41"/>
              <w:jc w:val="center"/>
            </w:pPr>
          </w:p>
        </w:tc>
        <w:tc>
          <w:tcPr>
            <w:tcW w:w="1067" w:type="dxa"/>
            <w:vAlign w:val="center"/>
          </w:tcPr>
          <w:p>
            <w:pPr>
              <w:pStyle w:val="41"/>
              <w:jc w:val="center"/>
            </w:pPr>
          </w:p>
        </w:tc>
        <w:tc>
          <w:tcPr>
            <w:tcW w:w="1460" w:type="dxa"/>
            <w:vAlign w:val="center"/>
          </w:tcPr>
          <w:p>
            <w:pPr>
              <w:pStyle w:val="41"/>
              <w:jc w:val="center"/>
            </w:pPr>
          </w:p>
        </w:tc>
        <w:tc>
          <w:tcPr>
            <w:tcW w:w="2014" w:type="dxa"/>
            <w:vAlign w:val="center"/>
          </w:tcPr>
          <w:p>
            <w:pPr>
              <w:pStyle w:val="41"/>
              <w:jc w:val="center"/>
            </w:pPr>
          </w:p>
        </w:tc>
        <w:tc>
          <w:tcPr>
            <w:tcW w:w="1014" w:type="dxa"/>
            <w:vAlign w:val="center"/>
          </w:tcPr>
          <w:p>
            <w:pPr>
              <w:pStyle w:val="41"/>
              <w:jc w:val="center"/>
            </w:pPr>
          </w:p>
        </w:tc>
        <w:tc>
          <w:tcPr>
            <w:tcW w:w="1254" w:type="dxa"/>
            <w:vAlign w:val="center"/>
          </w:tcPr>
          <w:p>
            <w:pPr>
              <w:pStyle w:val="41"/>
              <w:jc w:val="center"/>
            </w:pPr>
          </w:p>
        </w:tc>
        <w:tc>
          <w:tcPr>
            <w:tcW w:w="709" w:type="dxa"/>
            <w:vAlign w:val="center"/>
          </w:tcPr>
          <w:p>
            <w:pPr>
              <w:pStyle w:val="41"/>
              <w:jc w:val="center"/>
            </w:pPr>
          </w:p>
        </w:tc>
      </w:tr>
    </w:tbl>
    <w:p>
      <w:pPr>
        <w:rPr>
          <w:rFonts w:ascii="宋体" w:hAnsi="宋体"/>
          <w:b/>
          <w:szCs w:val="24"/>
        </w:rPr>
      </w:pPr>
    </w:p>
    <w:p>
      <w:pPr>
        <w:rPr>
          <w:rFonts w:ascii="宋体" w:hAnsi="宋体"/>
          <w:b/>
          <w:szCs w:val="24"/>
        </w:rPr>
      </w:pPr>
      <w:r>
        <w:rPr>
          <w:rFonts w:hint="eastAsia" w:ascii="宋体" w:hAnsi="宋体"/>
          <w:b/>
          <w:szCs w:val="24"/>
        </w:rPr>
        <w:t>附表E5：建筑风机系统用能设备参数</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336"/>
        <w:gridCol w:w="790"/>
        <w:gridCol w:w="1797"/>
        <w:gridCol w:w="1448"/>
        <w:gridCol w:w="1540"/>
        <w:gridCol w:w="1335"/>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vAlign w:val="center"/>
          </w:tcPr>
          <w:p>
            <w:pPr>
              <w:pStyle w:val="41"/>
              <w:jc w:val="center"/>
            </w:pPr>
            <w:r>
              <w:t>风机类型</w:t>
            </w:r>
          </w:p>
        </w:tc>
        <w:tc>
          <w:tcPr>
            <w:tcW w:w="625" w:type="pct"/>
            <w:vAlign w:val="center"/>
          </w:tcPr>
          <w:p>
            <w:pPr>
              <w:pStyle w:val="41"/>
              <w:jc w:val="center"/>
            </w:pPr>
            <w:r>
              <w:t>生产厂家</w:t>
            </w:r>
          </w:p>
        </w:tc>
        <w:tc>
          <w:tcPr>
            <w:tcW w:w="370" w:type="pct"/>
            <w:vAlign w:val="center"/>
          </w:tcPr>
          <w:p>
            <w:pPr>
              <w:pStyle w:val="41"/>
              <w:jc w:val="center"/>
            </w:pPr>
            <w:r>
              <w:t>型号</w:t>
            </w:r>
          </w:p>
        </w:tc>
        <w:tc>
          <w:tcPr>
            <w:tcW w:w="841" w:type="pct"/>
            <w:vAlign w:val="center"/>
          </w:tcPr>
          <w:p>
            <w:pPr>
              <w:pStyle w:val="41"/>
              <w:jc w:val="center"/>
            </w:pPr>
            <w:r>
              <w:t>额定功率</w:t>
            </w:r>
            <w:r>
              <w:rPr>
                <w:rFonts w:hint="eastAsia"/>
              </w:rPr>
              <w:t>(</w:t>
            </w:r>
            <w:r>
              <w:t>kW)</w:t>
            </w:r>
          </w:p>
        </w:tc>
        <w:tc>
          <w:tcPr>
            <w:tcW w:w="678" w:type="pct"/>
            <w:vAlign w:val="center"/>
          </w:tcPr>
          <w:p>
            <w:pPr>
              <w:pStyle w:val="41"/>
              <w:jc w:val="center"/>
            </w:pPr>
            <w:r>
              <w:t>转速</w:t>
            </w:r>
            <w:r>
              <w:rPr>
                <w:rFonts w:hint="eastAsia"/>
              </w:rPr>
              <w:t>(</w:t>
            </w:r>
            <w:r>
              <w:t>r/min)</w:t>
            </w:r>
          </w:p>
        </w:tc>
        <w:tc>
          <w:tcPr>
            <w:tcW w:w="721" w:type="pct"/>
            <w:vAlign w:val="center"/>
          </w:tcPr>
          <w:p>
            <w:pPr>
              <w:pStyle w:val="41"/>
              <w:jc w:val="center"/>
            </w:pPr>
            <w:r>
              <w:t>运行时间</w:t>
            </w:r>
            <w:r>
              <w:rPr>
                <w:rFonts w:hint="eastAsia"/>
              </w:rPr>
              <w:t>(</w:t>
            </w:r>
            <w:r>
              <w:t>h)</w:t>
            </w:r>
          </w:p>
        </w:tc>
        <w:tc>
          <w:tcPr>
            <w:tcW w:w="625" w:type="pct"/>
            <w:vAlign w:val="center"/>
          </w:tcPr>
          <w:p>
            <w:pPr>
              <w:pStyle w:val="41"/>
              <w:jc w:val="center"/>
            </w:pPr>
            <w:r>
              <w:t>控制方式</w:t>
            </w:r>
          </w:p>
        </w:tc>
        <w:tc>
          <w:tcPr>
            <w:tcW w:w="370" w:type="pct"/>
            <w:vAlign w:val="center"/>
          </w:tcPr>
          <w:p>
            <w:pPr>
              <w:pStyle w:val="41"/>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0" w:type="pct"/>
            <w:vAlign w:val="center"/>
          </w:tcPr>
          <w:p>
            <w:pPr>
              <w:pStyle w:val="41"/>
              <w:jc w:val="center"/>
            </w:pPr>
          </w:p>
        </w:tc>
        <w:tc>
          <w:tcPr>
            <w:tcW w:w="625" w:type="pct"/>
            <w:vAlign w:val="center"/>
          </w:tcPr>
          <w:p>
            <w:pPr>
              <w:pStyle w:val="41"/>
              <w:jc w:val="center"/>
            </w:pPr>
          </w:p>
        </w:tc>
        <w:tc>
          <w:tcPr>
            <w:tcW w:w="370" w:type="pct"/>
            <w:vAlign w:val="center"/>
          </w:tcPr>
          <w:p>
            <w:pPr>
              <w:pStyle w:val="41"/>
              <w:jc w:val="center"/>
            </w:pPr>
          </w:p>
        </w:tc>
        <w:tc>
          <w:tcPr>
            <w:tcW w:w="841" w:type="pct"/>
            <w:vAlign w:val="center"/>
          </w:tcPr>
          <w:p>
            <w:pPr>
              <w:pStyle w:val="41"/>
              <w:jc w:val="center"/>
            </w:pPr>
          </w:p>
        </w:tc>
        <w:tc>
          <w:tcPr>
            <w:tcW w:w="678" w:type="pct"/>
            <w:vAlign w:val="center"/>
          </w:tcPr>
          <w:p>
            <w:pPr>
              <w:pStyle w:val="41"/>
              <w:jc w:val="center"/>
            </w:pPr>
          </w:p>
        </w:tc>
        <w:tc>
          <w:tcPr>
            <w:tcW w:w="721" w:type="pct"/>
            <w:vAlign w:val="center"/>
          </w:tcPr>
          <w:p>
            <w:pPr>
              <w:pStyle w:val="41"/>
              <w:jc w:val="center"/>
            </w:pPr>
          </w:p>
        </w:tc>
        <w:tc>
          <w:tcPr>
            <w:tcW w:w="625" w:type="pct"/>
            <w:vAlign w:val="center"/>
          </w:tcPr>
          <w:p>
            <w:pPr>
              <w:pStyle w:val="41"/>
              <w:jc w:val="center"/>
            </w:pPr>
          </w:p>
        </w:tc>
        <w:tc>
          <w:tcPr>
            <w:tcW w:w="370"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0" w:type="pct"/>
            <w:vAlign w:val="center"/>
          </w:tcPr>
          <w:p>
            <w:pPr>
              <w:pStyle w:val="41"/>
              <w:jc w:val="center"/>
            </w:pPr>
          </w:p>
        </w:tc>
        <w:tc>
          <w:tcPr>
            <w:tcW w:w="625" w:type="pct"/>
            <w:vAlign w:val="center"/>
          </w:tcPr>
          <w:p>
            <w:pPr>
              <w:pStyle w:val="41"/>
              <w:jc w:val="center"/>
            </w:pPr>
          </w:p>
        </w:tc>
        <w:tc>
          <w:tcPr>
            <w:tcW w:w="370" w:type="pct"/>
            <w:vAlign w:val="center"/>
          </w:tcPr>
          <w:p>
            <w:pPr>
              <w:pStyle w:val="41"/>
              <w:jc w:val="center"/>
            </w:pPr>
          </w:p>
        </w:tc>
        <w:tc>
          <w:tcPr>
            <w:tcW w:w="841" w:type="pct"/>
            <w:vAlign w:val="center"/>
          </w:tcPr>
          <w:p>
            <w:pPr>
              <w:pStyle w:val="41"/>
              <w:jc w:val="center"/>
            </w:pPr>
          </w:p>
        </w:tc>
        <w:tc>
          <w:tcPr>
            <w:tcW w:w="678" w:type="pct"/>
            <w:vAlign w:val="center"/>
          </w:tcPr>
          <w:p>
            <w:pPr>
              <w:pStyle w:val="41"/>
              <w:jc w:val="center"/>
            </w:pPr>
          </w:p>
        </w:tc>
        <w:tc>
          <w:tcPr>
            <w:tcW w:w="721" w:type="pct"/>
            <w:vAlign w:val="center"/>
          </w:tcPr>
          <w:p>
            <w:pPr>
              <w:pStyle w:val="41"/>
              <w:jc w:val="center"/>
            </w:pPr>
          </w:p>
        </w:tc>
        <w:tc>
          <w:tcPr>
            <w:tcW w:w="625" w:type="pct"/>
            <w:vAlign w:val="center"/>
          </w:tcPr>
          <w:p>
            <w:pPr>
              <w:pStyle w:val="41"/>
              <w:jc w:val="center"/>
            </w:pPr>
          </w:p>
        </w:tc>
        <w:tc>
          <w:tcPr>
            <w:tcW w:w="370"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0" w:type="pct"/>
            <w:vAlign w:val="center"/>
          </w:tcPr>
          <w:p>
            <w:pPr>
              <w:pStyle w:val="41"/>
              <w:jc w:val="center"/>
            </w:pPr>
          </w:p>
        </w:tc>
        <w:tc>
          <w:tcPr>
            <w:tcW w:w="625" w:type="pct"/>
            <w:vAlign w:val="center"/>
          </w:tcPr>
          <w:p>
            <w:pPr>
              <w:pStyle w:val="41"/>
              <w:jc w:val="center"/>
            </w:pPr>
          </w:p>
        </w:tc>
        <w:tc>
          <w:tcPr>
            <w:tcW w:w="370" w:type="pct"/>
            <w:vAlign w:val="center"/>
          </w:tcPr>
          <w:p>
            <w:pPr>
              <w:pStyle w:val="41"/>
              <w:jc w:val="center"/>
            </w:pPr>
          </w:p>
        </w:tc>
        <w:tc>
          <w:tcPr>
            <w:tcW w:w="841" w:type="pct"/>
            <w:vAlign w:val="center"/>
          </w:tcPr>
          <w:p>
            <w:pPr>
              <w:pStyle w:val="41"/>
              <w:jc w:val="center"/>
            </w:pPr>
          </w:p>
        </w:tc>
        <w:tc>
          <w:tcPr>
            <w:tcW w:w="678" w:type="pct"/>
            <w:vAlign w:val="center"/>
          </w:tcPr>
          <w:p>
            <w:pPr>
              <w:pStyle w:val="41"/>
              <w:jc w:val="center"/>
            </w:pPr>
          </w:p>
        </w:tc>
        <w:tc>
          <w:tcPr>
            <w:tcW w:w="721" w:type="pct"/>
            <w:vAlign w:val="center"/>
          </w:tcPr>
          <w:p>
            <w:pPr>
              <w:pStyle w:val="41"/>
              <w:jc w:val="center"/>
            </w:pPr>
          </w:p>
        </w:tc>
        <w:tc>
          <w:tcPr>
            <w:tcW w:w="625" w:type="pct"/>
            <w:vAlign w:val="center"/>
          </w:tcPr>
          <w:p>
            <w:pPr>
              <w:pStyle w:val="41"/>
              <w:jc w:val="center"/>
            </w:pPr>
          </w:p>
        </w:tc>
        <w:tc>
          <w:tcPr>
            <w:tcW w:w="370"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0" w:type="pct"/>
            <w:vAlign w:val="center"/>
          </w:tcPr>
          <w:p>
            <w:pPr>
              <w:pStyle w:val="41"/>
              <w:jc w:val="center"/>
            </w:pPr>
            <w:r>
              <w:t>…</w:t>
            </w:r>
          </w:p>
        </w:tc>
        <w:tc>
          <w:tcPr>
            <w:tcW w:w="625" w:type="pct"/>
            <w:vAlign w:val="center"/>
          </w:tcPr>
          <w:p>
            <w:pPr>
              <w:pStyle w:val="41"/>
              <w:jc w:val="center"/>
            </w:pPr>
          </w:p>
        </w:tc>
        <w:tc>
          <w:tcPr>
            <w:tcW w:w="370" w:type="pct"/>
            <w:vAlign w:val="center"/>
          </w:tcPr>
          <w:p>
            <w:pPr>
              <w:pStyle w:val="41"/>
              <w:jc w:val="center"/>
            </w:pPr>
          </w:p>
        </w:tc>
        <w:tc>
          <w:tcPr>
            <w:tcW w:w="841" w:type="pct"/>
            <w:vAlign w:val="center"/>
          </w:tcPr>
          <w:p>
            <w:pPr>
              <w:pStyle w:val="41"/>
              <w:jc w:val="center"/>
            </w:pPr>
          </w:p>
        </w:tc>
        <w:tc>
          <w:tcPr>
            <w:tcW w:w="678" w:type="pct"/>
            <w:vAlign w:val="center"/>
          </w:tcPr>
          <w:p>
            <w:pPr>
              <w:pStyle w:val="41"/>
              <w:jc w:val="center"/>
            </w:pPr>
          </w:p>
        </w:tc>
        <w:tc>
          <w:tcPr>
            <w:tcW w:w="721" w:type="pct"/>
            <w:vAlign w:val="center"/>
          </w:tcPr>
          <w:p>
            <w:pPr>
              <w:pStyle w:val="41"/>
              <w:jc w:val="center"/>
            </w:pPr>
          </w:p>
        </w:tc>
        <w:tc>
          <w:tcPr>
            <w:tcW w:w="625" w:type="pct"/>
            <w:vAlign w:val="center"/>
          </w:tcPr>
          <w:p>
            <w:pPr>
              <w:pStyle w:val="41"/>
              <w:jc w:val="center"/>
            </w:pPr>
          </w:p>
        </w:tc>
        <w:tc>
          <w:tcPr>
            <w:tcW w:w="370" w:type="pct"/>
            <w:vAlign w:val="center"/>
          </w:tcPr>
          <w:p>
            <w:pPr>
              <w:pStyle w:val="41"/>
              <w:jc w:val="center"/>
            </w:pPr>
          </w:p>
        </w:tc>
      </w:tr>
    </w:tbl>
    <w:p>
      <w:pPr>
        <w:rPr>
          <w:rFonts w:ascii="宋体" w:hAnsi="宋体"/>
          <w:b/>
          <w:szCs w:val="24"/>
        </w:rPr>
      </w:pPr>
    </w:p>
    <w:p>
      <w:pPr>
        <w:rPr>
          <w:rFonts w:ascii="宋体" w:hAnsi="宋体"/>
          <w:b/>
          <w:szCs w:val="24"/>
        </w:rPr>
      </w:pPr>
      <w:r>
        <w:rPr>
          <w:rFonts w:hint="eastAsia" w:ascii="宋体" w:hAnsi="宋体"/>
          <w:b/>
          <w:szCs w:val="24"/>
        </w:rPr>
        <w:t>附表E6：建筑空调系统及其辅助用能设备参数</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663"/>
        <w:gridCol w:w="1189"/>
        <w:gridCol w:w="1021"/>
        <w:gridCol w:w="946"/>
        <w:gridCol w:w="1207"/>
        <w:gridCol w:w="1160"/>
        <w:gridCol w:w="1275"/>
        <w:gridCol w:w="1105"/>
        <w:gridCol w:w="795"/>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restart"/>
            <w:vAlign w:val="center"/>
          </w:tcPr>
          <w:p>
            <w:pPr>
              <w:pStyle w:val="41"/>
              <w:jc w:val="center"/>
            </w:pPr>
            <w:r>
              <w:t>主机</w:t>
            </w:r>
          </w:p>
        </w:tc>
        <w:tc>
          <w:tcPr>
            <w:tcW w:w="310" w:type="pct"/>
            <w:vAlign w:val="center"/>
          </w:tcPr>
          <w:p>
            <w:pPr>
              <w:pStyle w:val="41"/>
              <w:jc w:val="center"/>
            </w:pPr>
            <w:r>
              <w:t>类型</w:t>
            </w:r>
          </w:p>
        </w:tc>
        <w:tc>
          <w:tcPr>
            <w:tcW w:w="556" w:type="pct"/>
            <w:vAlign w:val="center"/>
          </w:tcPr>
          <w:p>
            <w:pPr>
              <w:pStyle w:val="41"/>
              <w:jc w:val="center"/>
            </w:pPr>
            <w:r>
              <w:t>台数（有备用请注明）</w:t>
            </w:r>
          </w:p>
        </w:tc>
        <w:tc>
          <w:tcPr>
            <w:tcW w:w="478" w:type="pct"/>
            <w:vAlign w:val="center"/>
          </w:tcPr>
          <w:p>
            <w:pPr>
              <w:pStyle w:val="41"/>
              <w:jc w:val="center"/>
            </w:pPr>
            <w:r>
              <w:t>厂家及</w:t>
            </w:r>
          </w:p>
          <w:p>
            <w:pPr>
              <w:pStyle w:val="41"/>
              <w:jc w:val="center"/>
            </w:pPr>
            <w:r>
              <w:t>型号</w:t>
            </w:r>
          </w:p>
        </w:tc>
        <w:tc>
          <w:tcPr>
            <w:tcW w:w="443" w:type="pct"/>
            <w:vAlign w:val="center"/>
          </w:tcPr>
          <w:p>
            <w:pPr>
              <w:pStyle w:val="41"/>
              <w:jc w:val="center"/>
            </w:pPr>
            <w:r>
              <w:t>制冷量</w:t>
            </w:r>
          </w:p>
          <w:p>
            <w:pPr>
              <w:pStyle w:val="41"/>
              <w:jc w:val="center"/>
            </w:pPr>
            <w:r>
              <w:rPr>
                <w:rFonts w:hint="eastAsia"/>
              </w:rPr>
              <w:t>(</w:t>
            </w:r>
            <w:r>
              <w:t>kW)</w:t>
            </w:r>
          </w:p>
        </w:tc>
        <w:tc>
          <w:tcPr>
            <w:tcW w:w="565" w:type="pct"/>
            <w:vAlign w:val="center"/>
          </w:tcPr>
          <w:p>
            <w:pPr>
              <w:pStyle w:val="41"/>
              <w:jc w:val="center"/>
            </w:pPr>
            <w:r>
              <w:t>制热量</w:t>
            </w:r>
          </w:p>
          <w:p>
            <w:pPr>
              <w:pStyle w:val="41"/>
              <w:jc w:val="center"/>
            </w:pPr>
            <w:r>
              <w:rPr>
                <w:rFonts w:hint="eastAsia"/>
              </w:rPr>
              <w:t>(</w:t>
            </w:r>
            <w:r>
              <w:t>kW)</w:t>
            </w:r>
          </w:p>
        </w:tc>
        <w:tc>
          <w:tcPr>
            <w:tcW w:w="543" w:type="pct"/>
            <w:vAlign w:val="center"/>
          </w:tcPr>
          <w:p>
            <w:pPr>
              <w:pStyle w:val="41"/>
              <w:jc w:val="center"/>
            </w:pPr>
            <w:r>
              <w:t>额定功率</w:t>
            </w:r>
            <w:r>
              <w:rPr>
                <w:rFonts w:hint="eastAsia"/>
              </w:rPr>
              <w:t>(</w:t>
            </w:r>
            <w:r>
              <w:t>kW)</w:t>
            </w:r>
          </w:p>
        </w:tc>
        <w:tc>
          <w:tcPr>
            <w:tcW w:w="597" w:type="pct"/>
            <w:vAlign w:val="center"/>
          </w:tcPr>
          <w:p>
            <w:pPr>
              <w:pStyle w:val="41"/>
              <w:jc w:val="center"/>
            </w:pPr>
            <w:r>
              <w:t>燃料消耗</w:t>
            </w:r>
          </w:p>
          <w:p>
            <w:pPr>
              <w:pStyle w:val="41"/>
              <w:jc w:val="center"/>
            </w:pPr>
            <w:r>
              <w:t>(kg/h)  (N</w:t>
            </w:r>
            <w:r>
              <w:rPr>
                <w:rFonts w:hint="eastAsia"/>
              </w:rPr>
              <w:t>m</w:t>
            </w:r>
            <w:r>
              <w:rPr>
                <w:rFonts w:hint="eastAsia"/>
                <w:vertAlign w:val="superscript"/>
              </w:rPr>
              <w:t>3</w:t>
            </w:r>
            <w:r>
              <w:t>/h)</w:t>
            </w:r>
          </w:p>
        </w:tc>
        <w:tc>
          <w:tcPr>
            <w:tcW w:w="517" w:type="pct"/>
            <w:vAlign w:val="center"/>
          </w:tcPr>
          <w:p>
            <w:pPr>
              <w:pStyle w:val="41"/>
              <w:jc w:val="center"/>
            </w:pPr>
            <w:r>
              <w:t>电源</w:t>
            </w:r>
          </w:p>
          <w:p>
            <w:pPr>
              <w:pStyle w:val="41"/>
              <w:jc w:val="center"/>
            </w:pPr>
            <w:r>
              <w:t>(V/Ph/Hz)</w:t>
            </w:r>
          </w:p>
        </w:tc>
        <w:tc>
          <w:tcPr>
            <w:tcW w:w="372" w:type="pct"/>
            <w:vAlign w:val="center"/>
          </w:tcPr>
          <w:p>
            <w:pPr>
              <w:pStyle w:val="41"/>
              <w:jc w:val="center"/>
            </w:pPr>
            <w:r>
              <w:t>运行时间</w:t>
            </w:r>
            <w:r>
              <w:rPr>
                <w:rFonts w:hint="eastAsia"/>
              </w:rPr>
              <w:t>(h</w:t>
            </w:r>
            <w:r>
              <w:t>)</w:t>
            </w:r>
          </w:p>
        </w:tc>
        <w:tc>
          <w:tcPr>
            <w:tcW w:w="265" w:type="pct"/>
            <w:vAlign w:val="center"/>
          </w:tcPr>
          <w:p>
            <w:pPr>
              <w:pStyle w:val="41"/>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3" w:type="pct"/>
            <w:vMerge w:val="continue"/>
            <w:vAlign w:val="center"/>
          </w:tcPr>
          <w:p>
            <w:pPr>
              <w:pStyle w:val="41"/>
              <w:jc w:val="center"/>
            </w:pPr>
          </w:p>
        </w:tc>
        <w:tc>
          <w:tcPr>
            <w:tcW w:w="310" w:type="pct"/>
            <w:vAlign w:val="center"/>
          </w:tcPr>
          <w:p>
            <w:pPr>
              <w:pStyle w:val="41"/>
              <w:jc w:val="center"/>
            </w:pPr>
          </w:p>
        </w:tc>
        <w:tc>
          <w:tcPr>
            <w:tcW w:w="556" w:type="pct"/>
            <w:vAlign w:val="center"/>
          </w:tcPr>
          <w:p>
            <w:pPr>
              <w:pStyle w:val="41"/>
              <w:jc w:val="center"/>
            </w:pPr>
          </w:p>
        </w:tc>
        <w:tc>
          <w:tcPr>
            <w:tcW w:w="478" w:type="pct"/>
            <w:vAlign w:val="center"/>
          </w:tcPr>
          <w:p>
            <w:pPr>
              <w:pStyle w:val="41"/>
              <w:jc w:val="center"/>
            </w:pPr>
          </w:p>
        </w:tc>
        <w:tc>
          <w:tcPr>
            <w:tcW w:w="443" w:type="pct"/>
            <w:vAlign w:val="center"/>
          </w:tcPr>
          <w:p>
            <w:pPr>
              <w:pStyle w:val="41"/>
              <w:jc w:val="center"/>
            </w:pPr>
          </w:p>
        </w:tc>
        <w:tc>
          <w:tcPr>
            <w:tcW w:w="565" w:type="pct"/>
            <w:vAlign w:val="center"/>
          </w:tcPr>
          <w:p>
            <w:pPr>
              <w:pStyle w:val="41"/>
              <w:jc w:val="center"/>
            </w:pPr>
          </w:p>
        </w:tc>
        <w:tc>
          <w:tcPr>
            <w:tcW w:w="543" w:type="pct"/>
            <w:vAlign w:val="center"/>
          </w:tcPr>
          <w:p>
            <w:pPr>
              <w:pStyle w:val="41"/>
              <w:jc w:val="center"/>
            </w:pPr>
          </w:p>
        </w:tc>
        <w:tc>
          <w:tcPr>
            <w:tcW w:w="597" w:type="pct"/>
            <w:vAlign w:val="center"/>
          </w:tcPr>
          <w:p>
            <w:pPr>
              <w:pStyle w:val="41"/>
              <w:jc w:val="center"/>
            </w:pPr>
          </w:p>
        </w:tc>
        <w:tc>
          <w:tcPr>
            <w:tcW w:w="517" w:type="pct"/>
            <w:vAlign w:val="center"/>
          </w:tcPr>
          <w:p>
            <w:pPr>
              <w:pStyle w:val="41"/>
              <w:jc w:val="center"/>
            </w:pPr>
          </w:p>
        </w:tc>
        <w:tc>
          <w:tcPr>
            <w:tcW w:w="372" w:type="pct"/>
            <w:vAlign w:val="center"/>
          </w:tcPr>
          <w:p>
            <w:pPr>
              <w:pStyle w:val="41"/>
              <w:jc w:val="center"/>
            </w:pPr>
          </w:p>
        </w:tc>
        <w:tc>
          <w:tcPr>
            <w:tcW w:w="265"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3" w:type="pct"/>
            <w:vMerge w:val="continue"/>
            <w:vAlign w:val="center"/>
          </w:tcPr>
          <w:p>
            <w:pPr>
              <w:pStyle w:val="41"/>
              <w:jc w:val="center"/>
            </w:pPr>
          </w:p>
        </w:tc>
        <w:tc>
          <w:tcPr>
            <w:tcW w:w="310" w:type="pct"/>
            <w:vAlign w:val="center"/>
          </w:tcPr>
          <w:p>
            <w:pPr>
              <w:pStyle w:val="41"/>
              <w:jc w:val="center"/>
            </w:pPr>
          </w:p>
        </w:tc>
        <w:tc>
          <w:tcPr>
            <w:tcW w:w="556" w:type="pct"/>
            <w:vAlign w:val="center"/>
          </w:tcPr>
          <w:p>
            <w:pPr>
              <w:pStyle w:val="41"/>
              <w:jc w:val="center"/>
            </w:pPr>
          </w:p>
        </w:tc>
        <w:tc>
          <w:tcPr>
            <w:tcW w:w="478" w:type="pct"/>
            <w:vAlign w:val="center"/>
          </w:tcPr>
          <w:p>
            <w:pPr>
              <w:pStyle w:val="41"/>
              <w:jc w:val="center"/>
            </w:pPr>
          </w:p>
        </w:tc>
        <w:tc>
          <w:tcPr>
            <w:tcW w:w="443" w:type="pct"/>
            <w:vAlign w:val="center"/>
          </w:tcPr>
          <w:p>
            <w:pPr>
              <w:pStyle w:val="41"/>
              <w:jc w:val="center"/>
            </w:pPr>
          </w:p>
        </w:tc>
        <w:tc>
          <w:tcPr>
            <w:tcW w:w="565" w:type="pct"/>
            <w:vAlign w:val="center"/>
          </w:tcPr>
          <w:p>
            <w:pPr>
              <w:pStyle w:val="41"/>
              <w:jc w:val="center"/>
            </w:pPr>
          </w:p>
        </w:tc>
        <w:tc>
          <w:tcPr>
            <w:tcW w:w="543" w:type="pct"/>
            <w:vAlign w:val="center"/>
          </w:tcPr>
          <w:p>
            <w:pPr>
              <w:pStyle w:val="41"/>
              <w:jc w:val="center"/>
            </w:pPr>
          </w:p>
        </w:tc>
        <w:tc>
          <w:tcPr>
            <w:tcW w:w="597" w:type="pct"/>
            <w:vAlign w:val="center"/>
          </w:tcPr>
          <w:p>
            <w:pPr>
              <w:pStyle w:val="41"/>
              <w:jc w:val="center"/>
            </w:pPr>
          </w:p>
        </w:tc>
        <w:tc>
          <w:tcPr>
            <w:tcW w:w="517" w:type="pct"/>
            <w:vAlign w:val="center"/>
          </w:tcPr>
          <w:p>
            <w:pPr>
              <w:pStyle w:val="41"/>
              <w:jc w:val="center"/>
            </w:pPr>
          </w:p>
        </w:tc>
        <w:tc>
          <w:tcPr>
            <w:tcW w:w="372" w:type="pct"/>
            <w:vAlign w:val="center"/>
          </w:tcPr>
          <w:p>
            <w:pPr>
              <w:pStyle w:val="41"/>
              <w:jc w:val="center"/>
            </w:pPr>
          </w:p>
        </w:tc>
        <w:tc>
          <w:tcPr>
            <w:tcW w:w="265"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3" w:type="pct"/>
            <w:vMerge w:val="continue"/>
            <w:tcBorders>
              <w:bottom w:val="double" w:color="auto" w:sz="4" w:space="0"/>
            </w:tcBorders>
            <w:vAlign w:val="center"/>
          </w:tcPr>
          <w:p>
            <w:pPr>
              <w:pStyle w:val="41"/>
              <w:jc w:val="center"/>
            </w:pPr>
          </w:p>
        </w:tc>
        <w:tc>
          <w:tcPr>
            <w:tcW w:w="310" w:type="pct"/>
            <w:tcBorders>
              <w:bottom w:val="double" w:color="auto" w:sz="4" w:space="0"/>
            </w:tcBorders>
            <w:vAlign w:val="center"/>
          </w:tcPr>
          <w:p>
            <w:pPr>
              <w:pStyle w:val="41"/>
              <w:jc w:val="center"/>
            </w:pPr>
            <w:r>
              <w:t>…</w:t>
            </w:r>
          </w:p>
        </w:tc>
        <w:tc>
          <w:tcPr>
            <w:tcW w:w="556" w:type="pct"/>
            <w:tcBorders>
              <w:bottom w:val="double" w:color="auto" w:sz="4" w:space="0"/>
            </w:tcBorders>
            <w:vAlign w:val="center"/>
          </w:tcPr>
          <w:p>
            <w:pPr>
              <w:pStyle w:val="41"/>
              <w:jc w:val="center"/>
            </w:pPr>
          </w:p>
        </w:tc>
        <w:tc>
          <w:tcPr>
            <w:tcW w:w="478" w:type="pct"/>
            <w:tcBorders>
              <w:bottom w:val="double" w:color="auto" w:sz="4" w:space="0"/>
            </w:tcBorders>
            <w:vAlign w:val="center"/>
          </w:tcPr>
          <w:p>
            <w:pPr>
              <w:pStyle w:val="41"/>
              <w:jc w:val="center"/>
            </w:pPr>
          </w:p>
        </w:tc>
        <w:tc>
          <w:tcPr>
            <w:tcW w:w="443" w:type="pct"/>
            <w:tcBorders>
              <w:bottom w:val="double" w:color="auto" w:sz="4" w:space="0"/>
            </w:tcBorders>
            <w:vAlign w:val="center"/>
          </w:tcPr>
          <w:p>
            <w:pPr>
              <w:pStyle w:val="41"/>
              <w:jc w:val="center"/>
            </w:pPr>
          </w:p>
        </w:tc>
        <w:tc>
          <w:tcPr>
            <w:tcW w:w="565" w:type="pct"/>
            <w:tcBorders>
              <w:bottom w:val="double" w:color="auto" w:sz="4" w:space="0"/>
            </w:tcBorders>
            <w:vAlign w:val="center"/>
          </w:tcPr>
          <w:p>
            <w:pPr>
              <w:pStyle w:val="41"/>
              <w:jc w:val="center"/>
            </w:pPr>
          </w:p>
        </w:tc>
        <w:tc>
          <w:tcPr>
            <w:tcW w:w="543" w:type="pct"/>
            <w:tcBorders>
              <w:bottom w:val="double" w:color="auto" w:sz="4" w:space="0"/>
            </w:tcBorders>
            <w:vAlign w:val="center"/>
          </w:tcPr>
          <w:p>
            <w:pPr>
              <w:pStyle w:val="41"/>
              <w:jc w:val="center"/>
            </w:pPr>
          </w:p>
        </w:tc>
        <w:tc>
          <w:tcPr>
            <w:tcW w:w="597" w:type="pct"/>
            <w:tcBorders>
              <w:bottom w:val="double" w:color="auto" w:sz="4" w:space="0"/>
            </w:tcBorders>
            <w:vAlign w:val="center"/>
          </w:tcPr>
          <w:p>
            <w:pPr>
              <w:pStyle w:val="41"/>
              <w:jc w:val="center"/>
            </w:pPr>
          </w:p>
        </w:tc>
        <w:tc>
          <w:tcPr>
            <w:tcW w:w="517" w:type="pct"/>
            <w:tcBorders>
              <w:bottom w:val="double" w:color="auto" w:sz="4" w:space="0"/>
            </w:tcBorders>
            <w:vAlign w:val="center"/>
          </w:tcPr>
          <w:p>
            <w:pPr>
              <w:pStyle w:val="41"/>
              <w:jc w:val="center"/>
            </w:pPr>
          </w:p>
        </w:tc>
        <w:tc>
          <w:tcPr>
            <w:tcW w:w="372" w:type="pct"/>
            <w:tcBorders>
              <w:bottom w:val="double" w:color="auto" w:sz="4" w:space="0"/>
            </w:tcBorders>
            <w:vAlign w:val="center"/>
          </w:tcPr>
          <w:p>
            <w:pPr>
              <w:pStyle w:val="41"/>
              <w:jc w:val="center"/>
            </w:pPr>
          </w:p>
        </w:tc>
        <w:tc>
          <w:tcPr>
            <w:tcW w:w="265" w:type="pct"/>
            <w:tcBorders>
              <w:bottom w:val="double" w:color="auto" w:sz="4" w:space="0"/>
            </w:tcBorders>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3" w:type="pct"/>
            <w:vMerge w:val="restart"/>
            <w:tcBorders>
              <w:top w:val="double" w:color="auto" w:sz="4" w:space="0"/>
            </w:tcBorders>
            <w:vAlign w:val="center"/>
          </w:tcPr>
          <w:p>
            <w:pPr>
              <w:pStyle w:val="41"/>
              <w:jc w:val="center"/>
            </w:pPr>
            <w:r>
              <w:t>热电联产机组</w:t>
            </w:r>
          </w:p>
        </w:tc>
        <w:tc>
          <w:tcPr>
            <w:tcW w:w="310" w:type="pct"/>
            <w:tcBorders>
              <w:top w:val="double" w:color="auto" w:sz="4" w:space="0"/>
              <w:bottom w:val="single" w:color="auto" w:sz="4" w:space="0"/>
            </w:tcBorders>
            <w:vAlign w:val="center"/>
          </w:tcPr>
          <w:p>
            <w:pPr>
              <w:pStyle w:val="41"/>
              <w:jc w:val="center"/>
            </w:pPr>
            <w:r>
              <w:t>用能设备类型</w:t>
            </w:r>
          </w:p>
        </w:tc>
        <w:tc>
          <w:tcPr>
            <w:tcW w:w="556" w:type="pct"/>
            <w:tcBorders>
              <w:top w:val="double" w:color="auto" w:sz="4" w:space="0"/>
              <w:bottom w:val="single" w:color="auto" w:sz="4" w:space="0"/>
            </w:tcBorders>
            <w:vAlign w:val="center"/>
          </w:tcPr>
          <w:p>
            <w:pPr>
              <w:pStyle w:val="41"/>
              <w:jc w:val="center"/>
            </w:pPr>
            <w:r>
              <w:t>台数（有备用请注明）</w:t>
            </w:r>
          </w:p>
        </w:tc>
        <w:tc>
          <w:tcPr>
            <w:tcW w:w="478" w:type="pct"/>
            <w:tcBorders>
              <w:top w:val="double" w:color="auto" w:sz="4" w:space="0"/>
              <w:bottom w:val="single" w:color="auto" w:sz="4" w:space="0"/>
            </w:tcBorders>
            <w:vAlign w:val="center"/>
          </w:tcPr>
          <w:p>
            <w:pPr>
              <w:pStyle w:val="41"/>
              <w:jc w:val="center"/>
            </w:pPr>
            <w:r>
              <w:t>厂家及型号</w:t>
            </w:r>
          </w:p>
        </w:tc>
        <w:tc>
          <w:tcPr>
            <w:tcW w:w="443" w:type="pct"/>
            <w:tcBorders>
              <w:top w:val="double" w:color="auto" w:sz="4" w:space="0"/>
              <w:bottom w:val="single" w:color="auto" w:sz="4" w:space="0"/>
            </w:tcBorders>
            <w:vAlign w:val="center"/>
          </w:tcPr>
          <w:p>
            <w:pPr>
              <w:pStyle w:val="41"/>
              <w:jc w:val="center"/>
            </w:pPr>
            <w:r>
              <w:t>发电功率</w:t>
            </w:r>
            <w:r>
              <w:rPr>
                <w:rFonts w:hint="eastAsia"/>
              </w:rPr>
              <w:t>(</w:t>
            </w:r>
            <w:r>
              <w:t>kW)</w:t>
            </w:r>
          </w:p>
        </w:tc>
        <w:tc>
          <w:tcPr>
            <w:tcW w:w="565" w:type="pct"/>
            <w:tcBorders>
              <w:top w:val="double" w:color="auto" w:sz="4" w:space="0"/>
              <w:bottom w:val="single" w:color="auto" w:sz="4" w:space="0"/>
            </w:tcBorders>
            <w:vAlign w:val="center"/>
          </w:tcPr>
          <w:p>
            <w:pPr>
              <w:pStyle w:val="41"/>
              <w:jc w:val="center"/>
            </w:pPr>
            <w:r>
              <w:t>热力输出</w:t>
            </w:r>
          </w:p>
          <w:p>
            <w:pPr>
              <w:pStyle w:val="41"/>
              <w:jc w:val="center"/>
            </w:pPr>
            <w:r>
              <w:rPr>
                <w:rFonts w:hint="eastAsia"/>
              </w:rPr>
              <w:t>(</w:t>
            </w:r>
            <w:r>
              <w:t>kW)</w:t>
            </w:r>
          </w:p>
        </w:tc>
        <w:tc>
          <w:tcPr>
            <w:tcW w:w="543" w:type="pct"/>
            <w:tcBorders>
              <w:top w:val="double" w:color="auto" w:sz="4" w:space="0"/>
              <w:bottom w:val="single" w:color="auto" w:sz="4" w:space="0"/>
            </w:tcBorders>
            <w:vAlign w:val="center"/>
          </w:tcPr>
          <w:p>
            <w:pPr>
              <w:pStyle w:val="41"/>
              <w:jc w:val="center"/>
            </w:pPr>
            <w:r>
              <w:t>电源</w:t>
            </w:r>
          </w:p>
          <w:p>
            <w:pPr>
              <w:pStyle w:val="41"/>
              <w:jc w:val="center"/>
            </w:pPr>
            <w:r>
              <w:t>(V/Ph/Hz)</w:t>
            </w:r>
          </w:p>
        </w:tc>
        <w:tc>
          <w:tcPr>
            <w:tcW w:w="597" w:type="pct"/>
            <w:tcBorders>
              <w:top w:val="double" w:color="auto" w:sz="4" w:space="0"/>
              <w:bottom w:val="single" w:color="auto" w:sz="4" w:space="0"/>
            </w:tcBorders>
            <w:vAlign w:val="center"/>
          </w:tcPr>
          <w:p>
            <w:pPr>
              <w:pStyle w:val="41"/>
              <w:jc w:val="center"/>
            </w:pPr>
            <w:r>
              <w:t>年平均</w:t>
            </w:r>
          </w:p>
          <w:p>
            <w:pPr>
              <w:pStyle w:val="41"/>
              <w:jc w:val="center"/>
            </w:pPr>
            <w:r>
              <w:t>负荷率</w:t>
            </w:r>
          </w:p>
        </w:tc>
        <w:tc>
          <w:tcPr>
            <w:tcW w:w="889" w:type="pct"/>
            <w:gridSpan w:val="2"/>
            <w:tcBorders>
              <w:top w:val="double" w:color="auto" w:sz="4" w:space="0"/>
              <w:bottom w:val="single" w:color="auto" w:sz="4" w:space="0"/>
            </w:tcBorders>
            <w:vAlign w:val="center"/>
          </w:tcPr>
          <w:p>
            <w:pPr>
              <w:pStyle w:val="41"/>
              <w:jc w:val="center"/>
            </w:pPr>
            <w:r>
              <w:t>运行时间</w:t>
            </w:r>
            <w:r>
              <w:rPr>
                <w:rFonts w:hint="eastAsia"/>
              </w:rPr>
              <w:t>(h</w:t>
            </w:r>
            <w:r>
              <w:t>)</w:t>
            </w:r>
          </w:p>
        </w:tc>
        <w:tc>
          <w:tcPr>
            <w:tcW w:w="265" w:type="pct"/>
            <w:tcBorders>
              <w:top w:val="double" w:color="auto" w:sz="4" w:space="0"/>
              <w:bottom w:val="single" w:color="auto" w:sz="4" w:space="0"/>
            </w:tcBorders>
            <w:vAlign w:val="center"/>
          </w:tcPr>
          <w:p>
            <w:pPr>
              <w:pStyle w:val="41"/>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3" w:type="pct"/>
            <w:vMerge w:val="continue"/>
            <w:vAlign w:val="center"/>
          </w:tcPr>
          <w:p>
            <w:pPr>
              <w:pStyle w:val="41"/>
              <w:jc w:val="center"/>
            </w:pPr>
          </w:p>
        </w:tc>
        <w:tc>
          <w:tcPr>
            <w:tcW w:w="310" w:type="pct"/>
            <w:tcBorders>
              <w:bottom w:val="single" w:color="auto" w:sz="4" w:space="0"/>
            </w:tcBorders>
            <w:vAlign w:val="center"/>
          </w:tcPr>
          <w:p>
            <w:pPr>
              <w:pStyle w:val="41"/>
              <w:jc w:val="center"/>
            </w:pPr>
          </w:p>
        </w:tc>
        <w:tc>
          <w:tcPr>
            <w:tcW w:w="556" w:type="pct"/>
            <w:tcBorders>
              <w:bottom w:val="single" w:color="auto" w:sz="4" w:space="0"/>
            </w:tcBorders>
            <w:vAlign w:val="center"/>
          </w:tcPr>
          <w:p>
            <w:pPr>
              <w:pStyle w:val="41"/>
              <w:jc w:val="center"/>
            </w:pPr>
          </w:p>
        </w:tc>
        <w:tc>
          <w:tcPr>
            <w:tcW w:w="478" w:type="pct"/>
            <w:tcBorders>
              <w:bottom w:val="single" w:color="auto" w:sz="4" w:space="0"/>
            </w:tcBorders>
            <w:vAlign w:val="center"/>
          </w:tcPr>
          <w:p>
            <w:pPr>
              <w:pStyle w:val="41"/>
              <w:jc w:val="center"/>
            </w:pPr>
          </w:p>
        </w:tc>
        <w:tc>
          <w:tcPr>
            <w:tcW w:w="443" w:type="pct"/>
            <w:tcBorders>
              <w:bottom w:val="single" w:color="auto" w:sz="4" w:space="0"/>
            </w:tcBorders>
            <w:vAlign w:val="center"/>
          </w:tcPr>
          <w:p>
            <w:pPr>
              <w:pStyle w:val="41"/>
              <w:jc w:val="center"/>
            </w:pPr>
          </w:p>
        </w:tc>
        <w:tc>
          <w:tcPr>
            <w:tcW w:w="565" w:type="pct"/>
            <w:tcBorders>
              <w:bottom w:val="single" w:color="auto" w:sz="4" w:space="0"/>
            </w:tcBorders>
            <w:vAlign w:val="center"/>
          </w:tcPr>
          <w:p>
            <w:pPr>
              <w:pStyle w:val="41"/>
              <w:jc w:val="center"/>
            </w:pPr>
          </w:p>
        </w:tc>
        <w:tc>
          <w:tcPr>
            <w:tcW w:w="543" w:type="pct"/>
            <w:tcBorders>
              <w:bottom w:val="single" w:color="auto" w:sz="4" w:space="0"/>
            </w:tcBorders>
            <w:vAlign w:val="center"/>
          </w:tcPr>
          <w:p>
            <w:pPr>
              <w:pStyle w:val="41"/>
              <w:jc w:val="center"/>
            </w:pPr>
          </w:p>
        </w:tc>
        <w:tc>
          <w:tcPr>
            <w:tcW w:w="597" w:type="pct"/>
            <w:tcBorders>
              <w:bottom w:val="single" w:color="auto" w:sz="4" w:space="0"/>
            </w:tcBorders>
            <w:vAlign w:val="center"/>
          </w:tcPr>
          <w:p>
            <w:pPr>
              <w:pStyle w:val="41"/>
              <w:jc w:val="center"/>
            </w:pPr>
          </w:p>
        </w:tc>
        <w:tc>
          <w:tcPr>
            <w:tcW w:w="889" w:type="pct"/>
            <w:gridSpan w:val="2"/>
            <w:tcBorders>
              <w:bottom w:val="single" w:color="auto" w:sz="4" w:space="0"/>
            </w:tcBorders>
            <w:vAlign w:val="center"/>
          </w:tcPr>
          <w:p>
            <w:pPr>
              <w:pStyle w:val="41"/>
              <w:jc w:val="center"/>
            </w:pPr>
          </w:p>
        </w:tc>
        <w:tc>
          <w:tcPr>
            <w:tcW w:w="265" w:type="pct"/>
            <w:tcBorders>
              <w:bottom w:val="single" w:color="auto" w:sz="4" w:space="0"/>
            </w:tcBorders>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3" w:type="pct"/>
            <w:vMerge w:val="continue"/>
            <w:vAlign w:val="center"/>
          </w:tcPr>
          <w:p>
            <w:pPr>
              <w:pStyle w:val="41"/>
              <w:jc w:val="center"/>
            </w:pPr>
          </w:p>
        </w:tc>
        <w:tc>
          <w:tcPr>
            <w:tcW w:w="310" w:type="pct"/>
            <w:tcBorders>
              <w:bottom w:val="single" w:color="auto" w:sz="4" w:space="0"/>
            </w:tcBorders>
            <w:vAlign w:val="center"/>
          </w:tcPr>
          <w:p>
            <w:pPr>
              <w:pStyle w:val="41"/>
              <w:jc w:val="center"/>
            </w:pPr>
          </w:p>
        </w:tc>
        <w:tc>
          <w:tcPr>
            <w:tcW w:w="556" w:type="pct"/>
            <w:tcBorders>
              <w:bottom w:val="single" w:color="auto" w:sz="4" w:space="0"/>
            </w:tcBorders>
            <w:vAlign w:val="center"/>
          </w:tcPr>
          <w:p>
            <w:pPr>
              <w:pStyle w:val="41"/>
              <w:jc w:val="center"/>
            </w:pPr>
          </w:p>
        </w:tc>
        <w:tc>
          <w:tcPr>
            <w:tcW w:w="478" w:type="pct"/>
            <w:tcBorders>
              <w:bottom w:val="single" w:color="auto" w:sz="4" w:space="0"/>
            </w:tcBorders>
            <w:vAlign w:val="center"/>
          </w:tcPr>
          <w:p>
            <w:pPr>
              <w:pStyle w:val="41"/>
              <w:jc w:val="center"/>
            </w:pPr>
          </w:p>
        </w:tc>
        <w:tc>
          <w:tcPr>
            <w:tcW w:w="443" w:type="pct"/>
            <w:tcBorders>
              <w:bottom w:val="single" w:color="auto" w:sz="4" w:space="0"/>
            </w:tcBorders>
            <w:vAlign w:val="center"/>
          </w:tcPr>
          <w:p>
            <w:pPr>
              <w:pStyle w:val="41"/>
              <w:jc w:val="center"/>
            </w:pPr>
          </w:p>
        </w:tc>
        <w:tc>
          <w:tcPr>
            <w:tcW w:w="565" w:type="pct"/>
            <w:tcBorders>
              <w:bottom w:val="single" w:color="auto" w:sz="4" w:space="0"/>
            </w:tcBorders>
            <w:vAlign w:val="center"/>
          </w:tcPr>
          <w:p>
            <w:pPr>
              <w:pStyle w:val="41"/>
              <w:jc w:val="center"/>
            </w:pPr>
          </w:p>
        </w:tc>
        <w:tc>
          <w:tcPr>
            <w:tcW w:w="543" w:type="pct"/>
            <w:tcBorders>
              <w:bottom w:val="single" w:color="auto" w:sz="4" w:space="0"/>
            </w:tcBorders>
            <w:vAlign w:val="center"/>
          </w:tcPr>
          <w:p>
            <w:pPr>
              <w:pStyle w:val="41"/>
              <w:jc w:val="center"/>
            </w:pPr>
          </w:p>
        </w:tc>
        <w:tc>
          <w:tcPr>
            <w:tcW w:w="597" w:type="pct"/>
            <w:tcBorders>
              <w:bottom w:val="single" w:color="auto" w:sz="4" w:space="0"/>
            </w:tcBorders>
            <w:vAlign w:val="center"/>
          </w:tcPr>
          <w:p>
            <w:pPr>
              <w:pStyle w:val="41"/>
              <w:jc w:val="center"/>
            </w:pPr>
          </w:p>
        </w:tc>
        <w:tc>
          <w:tcPr>
            <w:tcW w:w="889" w:type="pct"/>
            <w:gridSpan w:val="2"/>
            <w:tcBorders>
              <w:bottom w:val="single" w:color="auto" w:sz="4" w:space="0"/>
            </w:tcBorders>
            <w:vAlign w:val="center"/>
          </w:tcPr>
          <w:p>
            <w:pPr>
              <w:pStyle w:val="41"/>
              <w:jc w:val="center"/>
            </w:pPr>
          </w:p>
        </w:tc>
        <w:tc>
          <w:tcPr>
            <w:tcW w:w="265" w:type="pct"/>
            <w:tcBorders>
              <w:bottom w:val="single" w:color="auto" w:sz="4" w:space="0"/>
            </w:tcBorders>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3" w:type="pct"/>
            <w:vMerge w:val="continue"/>
            <w:tcBorders>
              <w:bottom w:val="double" w:color="auto" w:sz="4" w:space="0"/>
            </w:tcBorders>
            <w:vAlign w:val="center"/>
          </w:tcPr>
          <w:p>
            <w:pPr>
              <w:pStyle w:val="41"/>
              <w:jc w:val="center"/>
            </w:pPr>
          </w:p>
        </w:tc>
        <w:tc>
          <w:tcPr>
            <w:tcW w:w="310" w:type="pct"/>
            <w:tcBorders>
              <w:bottom w:val="double" w:color="auto" w:sz="4" w:space="0"/>
            </w:tcBorders>
            <w:vAlign w:val="center"/>
          </w:tcPr>
          <w:p>
            <w:pPr>
              <w:pStyle w:val="41"/>
              <w:jc w:val="center"/>
            </w:pPr>
            <w:r>
              <w:t>…</w:t>
            </w:r>
          </w:p>
        </w:tc>
        <w:tc>
          <w:tcPr>
            <w:tcW w:w="556" w:type="pct"/>
            <w:tcBorders>
              <w:bottom w:val="double" w:color="auto" w:sz="4" w:space="0"/>
            </w:tcBorders>
            <w:vAlign w:val="center"/>
          </w:tcPr>
          <w:p>
            <w:pPr>
              <w:pStyle w:val="41"/>
              <w:jc w:val="center"/>
            </w:pPr>
          </w:p>
        </w:tc>
        <w:tc>
          <w:tcPr>
            <w:tcW w:w="478" w:type="pct"/>
            <w:tcBorders>
              <w:bottom w:val="double" w:color="auto" w:sz="4" w:space="0"/>
            </w:tcBorders>
            <w:vAlign w:val="center"/>
          </w:tcPr>
          <w:p>
            <w:pPr>
              <w:pStyle w:val="41"/>
              <w:jc w:val="center"/>
            </w:pPr>
          </w:p>
        </w:tc>
        <w:tc>
          <w:tcPr>
            <w:tcW w:w="443" w:type="pct"/>
            <w:tcBorders>
              <w:bottom w:val="double" w:color="auto" w:sz="4" w:space="0"/>
            </w:tcBorders>
            <w:vAlign w:val="center"/>
          </w:tcPr>
          <w:p>
            <w:pPr>
              <w:pStyle w:val="41"/>
              <w:jc w:val="center"/>
            </w:pPr>
          </w:p>
        </w:tc>
        <w:tc>
          <w:tcPr>
            <w:tcW w:w="565" w:type="pct"/>
            <w:tcBorders>
              <w:bottom w:val="double" w:color="auto" w:sz="4" w:space="0"/>
            </w:tcBorders>
            <w:vAlign w:val="center"/>
          </w:tcPr>
          <w:p>
            <w:pPr>
              <w:pStyle w:val="41"/>
              <w:jc w:val="center"/>
            </w:pPr>
          </w:p>
        </w:tc>
        <w:tc>
          <w:tcPr>
            <w:tcW w:w="543" w:type="pct"/>
            <w:tcBorders>
              <w:bottom w:val="double" w:color="auto" w:sz="4" w:space="0"/>
            </w:tcBorders>
            <w:vAlign w:val="center"/>
          </w:tcPr>
          <w:p>
            <w:pPr>
              <w:pStyle w:val="41"/>
              <w:jc w:val="center"/>
            </w:pPr>
          </w:p>
        </w:tc>
        <w:tc>
          <w:tcPr>
            <w:tcW w:w="597" w:type="pct"/>
            <w:tcBorders>
              <w:bottom w:val="double" w:color="auto" w:sz="4" w:space="0"/>
            </w:tcBorders>
            <w:vAlign w:val="center"/>
          </w:tcPr>
          <w:p>
            <w:pPr>
              <w:pStyle w:val="41"/>
              <w:jc w:val="center"/>
            </w:pPr>
          </w:p>
        </w:tc>
        <w:tc>
          <w:tcPr>
            <w:tcW w:w="889" w:type="pct"/>
            <w:gridSpan w:val="2"/>
            <w:tcBorders>
              <w:bottom w:val="double" w:color="auto" w:sz="4" w:space="0"/>
            </w:tcBorders>
            <w:vAlign w:val="center"/>
          </w:tcPr>
          <w:p>
            <w:pPr>
              <w:pStyle w:val="41"/>
              <w:jc w:val="center"/>
            </w:pPr>
          </w:p>
        </w:tc>
        <w:tc>
          <w:tcPr>
            <w:tcW w:w="265" w:type="pct"/>
            <w:tcBorders>
              <w:bottom w:val="double" w:color="auto" w:sz="4" w:space="0"/>
            </w:tcBorders>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3" w:type="pct"/>
            <w:vMerge w:val="restart"/>
            <w:tcBorders>
              <w:top w:val="double" w:color="auto" w:sz="4" w:space="0"/>
            </w:tcBorders>
            <w:vAlign w:val="center"/>
          </w:tcPr>
          <w:p>
            <w:pPr>
              <w:pStyle w:val="41"/>
              <w:jc w:val="center"/>
            </w:pPr>
            <w:r>
              <w:t>末端空调机组</w:t>
            </w:r>
          </w:p>
        </w:tc>
        <w:tc>
          <w:tcPr>
            <w:tcW w:w="310" w:type="pct"/>
            <w:tcBorders>
              <w:top w:val="double" w:color="auto" w:sz="4" w:space="0"/>
              <w:bottom w:val="single" w:color="auto" w:sz="4" w:space="0"/>
            </w:tcBorders>
            <w:vAlign w:val="center"/>
          </w:tcPr>
          <w:p>
            <w:pPr>
              <w:pStyle w:val="41"/>
              <w:jc w:val="center"/>
            </w:pPr>
            <w:r>
              <w:t>类型</w:t>
            </w:r>
          </w:p>
        </w:tc>
        <w:tc>
          <w:tcPr>
            <w:tcW w:w="556" w:type="pct"/>
            <w:tcBorders>
              <w:top w:val="double" w:color="auto" w:sz="4" w:space="0"/>
              <w:bottom w:val="single" w:color="auto" w:sz="4" w:space="0"/>
            </w:tcBorders>
            <w:vAlign w:val="center"/>
          </w:tcPr>
          <w:p>
            <w:pPr>
              <w:pStyle w:val="41"/>
              <w:jc w:val="center"/>
            </w:pPr>
            <w:r>
              <w:t>台数（有备用请注明）</w:t>
            </w:r>
          </w:p>
        </w:tc>
        <w:tc>
          <w:tcPr>
            <w:tcW w:w="478" w:type="pct"/>
            <w:tcBorders>
              <w:top w:val="double" w:color="auto" w:sz="4" w:space="0"/>
              <w:bottom w:val="single" w:color="auto" w:sz="4" w:space="0"/>
            </w:tcBorders>
            <w:vAlign w:val="center"/>
          </w:tcPr>
          <w:p>
            <w:pPr>
              <w:pStyle w:val="41"/>
              <w:jc w:val="center"/>
            </w:pPr>
            <w:r>
              <w:t>厂家及</w:t>
            </w:r>
          </w:p>
          <w:p>
            <w:pPr>
              <w:pStyle w:val="41"/>
              <w:jc w:val="center"/>
            </w:pPr>
            <w:r>
              <w:t>型号</w:t>
            </w:r>
          </w:p>
        </w:tc>
        <w:tc>
          <w:tcPr>
            <w:tcW w:w="443" w:type="pct"/>
            <w:tcBorders>
              <w:top w:val="double" w:color="auto" w:sz="4" w:space="0"/>
              <w:bottom w:val="single" w:color="auto" w:sz="4" w:space="0"/>
            </w:tcBorders>
            <w:vAlign w:val="center"/>
          </w:tcPr>
          <w:p>
            <w:pPr>
              <w:pStyle w:val="41"/>
              <w:jc w:val="center"/>
            </w:pPr>
            <w:r>
              <w:t>制冷量</w:t>
            </w:r>
          </w:p>
          <w:p>
            <w:pPr>
              <w:pStyle w:val="41"/>
              <w:jc w:val="center"/>
            </w:pPr>
            <w:r>
              <w:rPr>
                <w:rFonts w:hint="eastAsia"/>
              </w:rPr>
              <w:t>(</w:t>
            </w:r>
            <w:r>
              <w:t>kW)</w:t>
            </w:r>
          </w:p>
        </w:tc>
        <w:tc>
          <w:tcPr>
            <w:tcW w:w="565" w:type="pct"/>
            <w:tcBorders>
              <w:top w:val="double" w:color="auto" w:sz="4" w:space="0"/>
              <w:bottom w:val="single" w:color="auto" w:sz="4" w:space="0"/>
            </w:tcBorders>
            <w:vAlign w:val="center"/>
          </w:tcPr>
          <w:p>
            <w:pPr>
              <w:pStyle w:val="41"/>
              <w:jc w:val="center"/>
            </w:pPr>
            <w:r>
              <w:t>制热量</w:t>
            </w:r>
          </w:p>
          <w:p>
            <w:pPr>
              <w:pStyle w:val="41"/>
              <w:jc w:val="center"/>
            </w:pPr>
            <w:r>
              <w:rPr>
                <w:rFonts w:hint="eastAsia"/>
              </w:rPr>
              <w:t>(</w:t>
            </w:r>
            <w:r>
              <w:t>kW)</w:t>
            </w:r>
          </w:p>
        </w:tc>
        <w:tc>
          <w:tcPr>
            <w:tcW w:w="543" w:type="pct"/>
            <w:tcBorders>
              <w:top w:val="double" w:color="auto" w:sz="4" w:space="0"/>
              <w:bottom w:val="single" w:color="auto" w:sz="4" w:space="0"/>
            </w:tcBorders>
            <w:vAlign w:val="center"/>
          </w:tcPr>
          <w:p>
            <w:pPr>
              <w:pStyle w:val="41"/>
              <w:jc w:val="center"/>
            </w:pPr>
            <w:r>
              <w:t>额定功率</w:t>
            </w:r>
            <w:r>
              <w:rPr>
                <w:rFonts w:hint="eastAsia"/>
              </w:rPr>
              <w:t>(</w:t>
            </w:r>
            <w:r>
              <w:t>kW)</w:t>
            </w:r>
          </w:p>
        </w:tc>
        <w:tc>
          <w:tcPr>
            <w:tcW w:w="597" w:type="pct"/>
            <w:tcBorders>
              <w:top w:val="double" w:color="auto" w:sz="4" w:space="0"/>
              <w:bottom w:val="single" w:color="auto" w:sz="4" w:space="0"/>
            </w:tcBorders>
            <w:vAlign w:val="center"/>
          </w:tcPr>
          <w:p>
            <w:pPr>
              <w:pStyle w:val="41"/>
              <w:jc w:val="center"/>
            </w:pPr>
            <w:r>
              <w:t>电源</w:t>
            </w:r>
          </w:p>
          <w:p>
            <w:pPr>
              <w:pStyle w:val="41"/>
              <w:jc w:val="center"/>
            </w:pPr>
            <w:r>
              <w:t>(V/Ph/Hz)</w:t>
            </w:r>
          </w:p>
        </w:tc>
        <w:tc>
          <w:tcPr>
            <w:tcW w:w="889" w:type="pct"/>
            <w:gridSpan w:val="2"/>
            <w:tcBorders>
              <w:top w:val="double" w:color="auto" w:sz="4" w:space="0"/>
              <w:bottom w:val="single" w:color="auto" w:sz="4" w:space="0"/>
            </w:tcBorders>
            <w:vAlign w:val="center"/>
          </w:tcPr>
          <w:p>
            <w:pPr>
              <w:pStyle w:val="41"/>
              <w:jc w:val="center"/>
            </w:pPr>
            <w:r>
              <w:t>运行时间</w:t>
            </w:r>
            <w:r>
              <w:rPr>
                <w:rFonts w:hint="eastAsia"/>
              </w:rPr>
              <w:t>(h</w:t>
            </w:r>
            <w:r>
              <w:t>)</w:t>
            </w:r>
          </w:p>
        </w:tc>
        <w:tc>
          <w:tcPr>
            <w:tcW w:w="265" w:type="pct"/>
            <w:tcBorders>
              <w:top w:val="double" w:color="auto" w:sz="4" w:space="0"/>
              <w:bottom w:val="single" w:color="auto" w:sz="4" w:space="0"/>
            </w:tcBorders>
            <w:vAlign w:val="center"/>
          </w:tcPr>
          <w:p>
            <w:pPr>
              <w:pStyle w:val="41"/>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3" w:type="pct"/>
            <w:vMerge w:val="continue"/>
            <w:vAlign w:val="center"/>
          </w:tcPr>
          <w:p>
            <w:pPr>
              <w:pStyle w:val="41"/>
              <w:jc w:val="center"/>
            </w:pPr>
          </w:p>
        </w:tc>
        <w:tc>
          <w:tcPr>
            <w:tcW w:w="310" w:type="pct"/>
            <w:tcBorders>
              <w:bottom w:val="single" w:color="auto" w:sz="4" w:space="0"/>
            </w:tcBorders>
            <w:vAlign w:val="center"/>
          </w:tcPr>
          <w:p>
            <w:pPr>
              <w:pStyle w:val="41"/>
              <w:jc w:val="center"/>
            </w:pPr>
          </w:p>
        </w:tc>
        <w:tc>
          <w:tcPr>
            <w:tcW w:w="556" w:type="pct"/>
            <w:tcBorders>
              <w:bottom w:val="single" w:color="auto" w:sz="4" w:space="0"/>
            </w:tcBorders>
            <w:vAlign w:val="center"/>
          </w:tcPr>
          <w:p>
            <w:pPr>
              <w:pStyle w:val="41"/>
              <w:jc w:val="center"/>
            </w:pPr>
          </w:p>
        </w:tc>
        <w:tc>
          <w:tcPr>
            <w:tcW w:w="478" w:type="pct"/>
            <w:tcBorders>
              <w:bottom w:val="single" w:color="auto" w:sz="4" w:space="0"/>
            </w:tcBorders>
            <w:vAlign w:val="center"/>
          </w:tcPr>
          <w:p>
            <w:pPr>
              <w:pStyle w:val="41"/>
              <w:jc w:val="center"/>
            </w:pPr>
          </w:p>
        </w:tc>
        <w:tc>
          <w:tcPr>
            <w:tcW w:w="443" w:type="pct"/>
            <w:tcBorders>
              <w:bottom w:val="single" w:color="auto" w:sz="4" w:space="0"/>
            </w:tcBorders>
            <w:vAlign w:val="center"/>
          </w:tcPr>
          <w:p>
            <w:pPr>
              <w:pStyle w:val="41"/>
              <w:jc w:val="center"/>
            </w:pPr>
          </w:p>
        </w:tc>
        <w:tc>
          <w:tcPr>
            <w:tcW w:w="565" w:type="pct"/>
            <w:tcBorders>
              <w:bottom w:val="single" w:color="auto" w:sz="4" w:space="0"/>
            </w:tcBorders>
            <w:vAlign w:val="center"/>
          </w:tcPr>
          <w:p>
            <w:pPr>
              <w:pStyle w:val="41"/>
              <w:jc w:val="center"/>
            </w:pPr>
          </w:p>
        </w:tc>
        <w:tc>
          <w:tcPr>
            <w:tcW w:w="543" w:type="pct"/>
            <w:tcBorders>
              <w:bottom w:val="single" w:color="auto" w:sz="4" w:space="0"/>
            </w:tcBorders>
            <w:vAlign w:val="center"/>
          </w:tcPr>
          <w:p>
            <w:pPr>
              <w:pStyle w:val="41"/>
              <w:jc w:val="center"/>
            </w:pPr>
          </w:p>
        </w:tc>
        <w:tc>
          <w:tcPr>
            <w:tcW w:w="597" w:type="pct"/>
            <w:tcBorders>
              <w:bottom w:val="single" w:color="auto" w:sz="4" w:space="0"/>
            </w:tcBorders>
            <w:vAlign w:val="center"/>
          </w:tcPr>
          <w:p>
            <w:pPr>
              <w:pStyle w:val="41"/>
              <w:jc w:val="center"/>
            </w:pPr>
          </w:p>
        </w:tc>
        <w:tc>
          <w:tcPr>
            <w:tcW w:w="889" w:type="pct"/>
            <w:gridSpan w:val="2"/>
            <w:tcBorders>
              <w:bottom w:val="single" w:color="auto" w:sz="4" w:space="0"/>
            </w:tcBorders>
            <w:vAlign w:val="center"/>
          </w:tcPr>
          <w:p>
            <w:pPr>
              <w:pStyle w:val="41"/>
              <w:jc w:val="center"/>
            </w:pPr>
          </w:p>
        </w:tc>
        <w:tc>
          <w:tcPr>
            <w:tcW w:w="265" w:type="pct"/>
            <w:tcBorders>
              <w:bottom w:val="single" w:color="auto" w:sz="4" w:space="0"/>
            </w:tcBorders>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3" w:type="pct"/>
            <w:vMerge w:val="continue"/>
            <w:vAlign w:val="center"/>
          </w:tcPr>
          <w:p>
            <w:pPr>
              <w:pStyle w:val="41"/>
              <w:jc w:val="center"/>
            </w:pPr>
          </w:p>
        </w:tc>
        <w:tc>
          <w:tcPr>
            <w:tcW w:w="310" w:type="pct"/>
            <w:tcBorders>
              <w:bottom w:val="single" w:color="auto" w:sz="4" w:space="0"/>
            </w:tcBorders>
            <w:vAlign w:val="center"/>
          </w:tcPr>
          <w:p>
            <w:pPr>
              <w:pStyle w:val="41"/>
              <w:jc w:val="center"/>
            </w:pPr>
          </w:p>
        </w:tc>
        <w:tc>
          <w:tcPr>
            <w:tcW w:w="556" w:type="pct"/>
            <w:tcBorders>
              <w:bottom w:val="single" w:color="auto" w:sz="4" w:space="0"/>
            </w:tcBorders>
            <w:vAlign w:val="center"/>
          </w:tcPr>
          <w:p>
            <w:pPr>
              <w:pStyle w:val="41"/>
              <w:jc w:val="center"/>
            </w:pPr>
          </w:p>
        </w:tc>
        <w:tc>
          <w:tcPr>
            <w:tcW w:w="478" w:type="pct"/>
            <w:tcBorders>
              <w:bottom w:val="single" w:color="auto" w:sz="4" w:space="0"/>
            </w:tcBorders>
            <w:vAlign w:val="center"/>
          </w:tcPr>
          <w:p>
            <w:pPr>
              <w:pStyle w:val="41"/>
              <w:jc w:val="center"/>
            </w:pPr>
          </w:p>
        </w:tc>
        <w:tc>
          <w:tcPr>
            <w:tcW w:w="443" w:type="pct"/>
            <w:tcBorders>
              <w:bottom w:val="single" w:color="auto" w:sz="4" w:space="0"/>
            </w:tcBorders>
            <w:vAlign w:val="center"/>
          </w:tcPr>
          <w:p>
            <w:pPr>
              <w:pStyle w:val="41"/>
              <w:jc w:val="center"/>
            </w:pPr>
          </w:p>
        </w:tc>
        <w:tc>
          <w:tcPr>
            <w:tcW w:w="565" w:type="pct"/>
            <w:tcBorders>
              <w:bottom w:val="single" w:color="auto" w:sz="4" w:space="0"/>
            </w:tcBorders>
            <w:vAlign w:val="center"/>
          </w:tcPr>
          <w:p>
            <w:pPr>
              <w:pStyle w:val="41"/>
              <w:jc w:val="center"/>
            </w:pPr>
          </w:p>
        </w:tc>
        <w:tc>
          <w:tcPr>
            <w:tcW w:w="543" w:type="pct"/>
            <w:tcBorders>
              <w:bottom w:val="single" w:color="auto" w:sz="4" w:space="0"/>
            </w:tcBorders>
            <w:vAlign w:val="center"/>
          </w:tcPr>
          <w:p>
            <w:pPr>
              <w:pStyle w:val="41"/>
              <w:jc w:val="center"/>
            </w:pPr>
          </w:p>
        </w:tc>
        <w:tc>
          <w:tcPr>
            <w:tcW w:w="597" w:type="pct"/>
            <w:tcBorders>
              <w:bottom w:val="single" w:color="auto" w:sz="4" w:space="0"/>
            </w:tcBorders>
            <w:vAlign w:val="center"/>
          </w:tcPr>
          <w:p>
            <w:pPr>
              <w:pStyle w:val="41"/>
              <w:jc w:val="center"/>
            </w:pPr>
          </w:p>
        </w:tc>
        <w:tc>
          <w:tcPr>
            <w:tcW w:w="889" w:type="pct"/>
            <w:gridSpan w:val="2"/>
            <w:tcBorders>
              <w:bottom w:val="single" w:color="auto" w:sz="4" w:space="0"/>
            </w:tcBorders>
            <w:vAlign w:val="center"/>
          </w:tcPr>
          <w:p>
            <w:pPr>
              <w:pStyle w:val="41"/>
              <w:jc w:val="center"/>
            </w:pPr>
          </w:p>
        </w:tc>
        <w:tc>
          <w:tcPr>
            <w:tcW w:w="265" w:type="pct"/>
            <w:tcBorders>
              <w:bottom w:val="single" w:color="auto" w:sz="4" w:space="0"/>
            </w:tcBorders>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3" w:type="pct"/>
            <w:vMerge w:val="continue"/>
            <w:tcBorders>
              <w:bottom w:val="double" w:color="auto" w:sz="4" w:space="0"/>
            </w:tcBorders>
            <w:vAlign w:val="center"/>
          </w:tcPr>
          <w:p>
            <w:pPr>
              <w:pStyle w:val="41"/>
              <w:jc w:val="center"/>
            </w:pPr>
          </w:p>
        </w:tc>
        <w:tc>
          <w:tcPr>
            <w:tcW w:w="310" w:type="pct"/>
            <w:tcBorders>
              <w:bottom w:val="double" w:color="auto" w:sz="4" w:space="0"/>
            </w:tcBorders>
            <w:vAlign w:val="center"/>
          </w:tcPr>
          <w:p>
            <w:pPr>
              <w:pStyle w:val="41"/>
              <w:jc w:val="center"/>
            </w:pPr>
            <w:r>
              <w:t>…</w:t>
            </w:r>
          </w:p>
        </w:tc>
        <w:tc>
          <w:tcPr>
            <w:tcW w:w="556" w:type="pct"/>
            <w:tcBorders>
              <w:bottom w:val="double" w:color="auto" w:sz="4" w:space="0"/>
            </w:tcBorders>
            <w:vAlign w:val="center"/>
          </w:tcPr>
          <w:p>
            <w:pPr>
              <w:pStyle w:val="41"/>
              <w:jc w:val="center"/>
            </w:pPr>
          </w:p>
        </w:tc>
        <w:tc>
          <w:tcPr>
            <w:tcW w:w="478" w:type="pct"/>
            <w:tcBorders>
              <w:bottom w:val="double" w:color="auto" w:sz="4" w:space="0"/>
            </w:tcBorders>
            <w:vAlign w:val="center"/>
          </w:tcPr>
          <w:p>
            <w:pPr>
              <w:pStyle w:val="41"/>
              <w:jc w:val="center"/>
            </w:pPr>
          </w:p>
        </w:tc>
        <w:tc>
          <w:tcPr>
            <w:tcW w:w="443" w:type="pct"/>
            <w:tcBorders>
              <w:bottom w:val="double" w:color="auto" w:sz="4" w:space="0"/>
            </w:tcBorders>
            <w:vAlign w:val="center"/>
          </w:tcPr>
          <w:p>
            <w:pPr>
              <w:pStyle w:val="41"/>
              <w:jc w:val="center"/>
            </w:pPr>
          </w:p>
        </w:tc>
        <w:tc>
          <w:tcPr>
            <w:tcW w:w="565" w:type="pct"/>
            <w:tcBorders>
              <w:bottom w:val="double" w:color="auto" w:sz="4" w:space="0"/>
            </w:tcBorders>
            <w:vAlign w:val="center"/>
          </w:tcPr>
          <w:p>
            <w:pPr>
              <w:pStyle w:val="41"/>
              <w:jc w:val="center"/>
            </w:pPr>
          </w:p>
        </w:tc>
        <w:tc>
          <w:tcPr>
            <w:tcW w:w="543" w:type="pct"/>
            <w:tcBorders>
              <w:bottom w:val="double" w:color="auto" w:sz="4" w:space="0"/>
            </w:tcBorders>
            <w:vAlign w:val="center"/>
          </w:tcPr>
          <w:p>
            <w:pPr>
              <w:pStyle w:val="41"/>
              <w:jc w:val="center"/>
            </w:pPr>
          </w:p>
        </w:tc>
        <w:tc>
          <w:tcPr>
            <w:tcW w:w="597" w:type="pct"/>
            <w:tcBorders>
              <w:bottom w:val="double" w:color="auto" w:sz="4" w:space="0"/>
            </w:tcBorders>
            <w:vAlign w:val="center"/>
          </w:tcPr>
          <w:p>
            <w:pPr>
              <w:pStyle w:val="41"/>
              <w:jc w:val="center"/>
            </w:pPr>
          </w:p>
        </w:tc>
        <w:tc>
          <w:tcPr>
            <w:tcW w:w="889" w:type="pct"/>
            <w:gridSpan w:val="2"/>
            <w:tcBorders>
              <w:bottom w:val="double" w:color="auto" w:sz="4" w:space="0"/>
            </w:tcBorders>
            <w:vAlign w:val="center"/>
          </w:tcPr>
          <w:p>
            <w:pPr>
              <w:pStyle w:val="41"/>
              <w:jc w:val="center"/>
            </w:pPr>
          </w:p>
        </w:tc>
        <w:tc>
          <w:tcPr>
            <w:tcW w:w="265" w:type="pct"/>
            <w:tcBorders>
              <w:bottom w:val="double" w:color="auto" w:sz="4" w:space="0"/>
            </w:tcBorders>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3" w:type="pct"/>
            <w:vMerge w:val="restart"/>
            <w:tcBorders>
              <w:top w:val="double" w:color="auto" w:sz="4" w:space="0"/>
            </w:tcBorders>
            <w:vAlign w:val="center"/>
          </w:tcPr>
          <w:p>
            <w:pPr>
              <w:pStyle w:val="41"/>
              <w:jc w:val="center"/>
            </w:pPr>
            <w:r>
              <w:t>新风机组</w:t>
            </w:r>
          </w:p>
        </w:tc>
        <w:tc>
          <w:tcPr>
            <w:tcW w:w="310" w:type="pct"/>
            <w:tcBorders>
              <w:top w:val="double" w:color="auto" w:sz="4" w:space="0"/>
            </w:tcBorders>
            <w:vAlign w:val="center"/>
          </w:tcPr>
          <w:p>
            <w:pPr>
              <w:pStyle w:val="41"/>
              <w:jc w:val="center"/>
            </w:pPr>
            <w:r>
              <w:t>类型</w:t>
            </w:r>
          </w:p>
        </w:tc>
        <w:tc>
          <w:tcPr>
            <w:tcW w:w="556" w:type="pct"/>
            <w:tcBorders>
              <w:top w:val="double" w:color="auto" w:sz="4" w:space="0"/>
            </w:tcBorders>
            <w:vAlign w:val="center"/>
          </w:tcPr>
          <w:p>
            <w:pPr>
              <w:pStyle w:val="41"/>
              <w:jc w:val="center"/>
            </w:pPr>
            <w:r>
              <w:t>台数（有备用请注明）</w:t>
            </w:r>
          </w:p>
        </w:tc>
        <w:tc>
          <w:tcPr>
            <w:tcW w:w="478" w:type="pct"/>
            <w:tcBorders>
              <w:top w:val="double" w:color="auto" w:sz="4" w:space="0"/>
            </w:tcBorders>
            <w:vAlign w:val="center"/>
          </w:tcPr>
          <w:p>
            <w:pPr>
              <w:pStyle w:val="41"/>
              <w:jc w:val="center"/>
            </w:pPr>
            <w:r>
              <w:t>厂家及</w:t>
            </w:r>
          </w:p>
          <w:p>
            <w:pPr>
              <w:pStyle w:val="41"/>
              <w:jc w:val="center"/>
            </w:pPr>
            <w:r>
              <w:t>型号</w:t>
            </w:r>
          </w:p>
        </w:tc>
        <w:tc>
          <w:tcPr>
            <w:tcW w:w="443" w:type="pct"/>
            <w:tcBorders>
              <w:top w:val="double" w:color="auto" w:sz="4" w:space="0"/>
            </w:tcBorders>
            <w:vAlign w:val="center"/>
          </w:tcPr>
          <w:p>
            <w:pPr>
              <w:pStyle w:val="41"/>
              <w:jc w:val="center"/>
            </w:pPr>
            <w:r>
              <w:t>制冷量</w:t>
            </w:r>
          </w:p>
          <w:p>
            <w:pPr>
              <w:pStyle w:val="41"/>
              <w:jc w:val="center"/>
            </w:pPr>
            <w:r>
              <w:rPr>
                <w:rFonts w:hint="eastAsia"/>
              </w:rPr>
              <w:t>(</w:t>
            </w:r>
            <w:r>
              <w:t>kW)</w:t>
            </w:r>
          </w:p>
        </w:tc>
        <w:tc>
          <w:tcPr>
            <w:tcW w:w="565" w:type="pct"/>
            <w:tcBorders>
              <w:top w:val="double" w:color="auto" w:sz="4" w:space="0"/>
            </w:tcBorders>
            <w:vAlign w:val="center"/>
          </w:tcPr>
          <w:p>
            <w:pPr>
              <w:pStyle w:val="41"/>
              <w:jc w:val="center"/>
            </w:pPr>
            <w:r>
              <w:t>制热量</w:t>
            </w:r>
          </w:p>
          <w:p>
            <w:pPr>
              <w:pStyle w:val="41"/>
              <w:jc w:val="center"/>
            </w:pPr>
            <w:r>
              <w:rPr>
                <w:rFonts w:hint="eastAsia"/>
              </w:rPr>
              <w:t>(</w:t>
            </w:r>
            <w:r>
              <w:t>kW)</w:t>
            </w:r>
          </w:p>
        </w:tc>
        <w:tc>
          <w:tcPr>
            <w:tcW w:w="543" w:type="pct"/>
            <w:tcBorders>
              <w:top w:val="double" w:color="auto" w:sz="4" w:space="0"/>
            </w:tcBorders>
            <w:vAlign w:val="center"/>
          </w:tcPr>
          <w:p>
            <w:pPr>
              <w:pStyle w:val="41"/>
              <w:jc w:val="center"/>
            </w:pPr>
            <w:r>
              <w:t>额定功率</w:t>
            </w:r>
            <w:r>
              <w:rPr>
                <w:rFonts w:hint="eastAsia"/>
              </w:rPr>
              <w:t>(</w:t>
            </w:r>
            <w:r>
              <w:t>kW)</w:t>
            </w:r>
          </w:p>
        </w:tc>
        <w:tc>
          <w:tcPr>
            <w:tcW w:w="597" w:type="pct"/>
            <w:tcBorders>
              <w:top w:val="double" w:color="auto" w:sz="4" w:space="0"/>
            </w:tcBorders>
            <w:vAlign w:val="center"/>
          </w:tcPr>
          <w:p>
            <w:pPr>
              <w:pStyle w:val="41"/>
              <w:jc w:val="center"/>
            </w:pPr>
            <w:r>
              <w:t>电源</w:t>
            </w:r>
          </w:p>
          <w:p>
            <w:pPr>
              <w:pStyle w:val="41"/>
              <w:jc w:val="center"/>
            </w:pPr>
            <w:r>
              <w:t>(V/Ph/Hz)</w:t>
            </w:r>
          </w:p>
        </w:tc>
        <w:tc>
          <w:tcPr>
            <w:tcW w:w="889" w:type="pct"/>
            <w:gridSpan w:val="2"/>
            <w:tcBorders>
              <w:top w:val="double" w:color="auto" w:sz="4" w:space="0"/>
            </w:tcBorders>
            <w:vAlign w:val="center"/>
          </w:tcPr>
          <w:p>
            <w:pPr>
              <w:pStyle w:val="41"/>
              <w:jc w:val="center"/>
            </w:pPr>
            <w:r>
              <w:t>运行时间</w:t>
            </w:r>
            <w:r>
              <w:rPr>
                <w:rFonts w:hint="eastAsia"/>
              </w:rPr>
              <w:t>(h</w:t>
            </w:r>
            <w:r>
              <w:t>)</w:t>
            </w:r>
          </w:p>
        </w:tc>
        <w:tc>
          <w:tcPr>
            <w:tcW w:w="265" w:type="pct"/>
            <w:tcBorders>
              <w:top w:val="double" w:color="auto" w:sz="4" w:space="0"/>
            </w:tcBorders>
            <w:vAlign w:val="center"/>
          </w:tcPr>
          <w:p>
            <w:pPr>
              <w:pStyle w:val="41"/>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3" w:type="pct"/>
            <w:vMerge w:val="continue"/>
            <w:vAlign w:val="center"/>
          </w:tcPr>
          <w:p>
            <w:pPr>
              <w:pStyle w:val="41"/>
              <w:jc w:val="center"/>
            </w:pPr>
          </w:p>
        </w:tc>
        <w:tc>
          <w:tcPr>
            <w:tcW w:w="310" w:type="pct"/>
            <w:vAlign w:val="center"/>
          </w:tcPr>
          <w:p>
            <w:pPr>
              <w:pStyle w:val="41"/>
              <w:jc w:val="center"/>
            </w:pPr>
          </w:p>
        </w:tc>
        <w:tc>
          <w:tcPr>
            <w:tcW w:w="556" w:type="pct"/>
            <w:vAlign w:val="center"/>
          </w:tcPr>
          <w:p>
            <w:pPr>
              <w:pStyle w:val="41"/>
              <w:jc w:val="center"/>
            </w:pPr>
          </w:p>
        </w:tc>
        <w:tc>
          <w:tcPr>
            <w:tcW w:w="478" w:type="pct"/>
            <w:vAlign w:val="center"/>
          </w:tcPr>
          <w:p>
            <w:pPr>
              <w:pStyle w:val="41"/>
              <w:jc w:val="center"/>
            </w:pPr>
          </w:p>
        </w:tc>
        <w:tc>
          <w:tcPr>
            <w:tcW w:w="443" w:type="pct"/>
            <w:vAlign w:val="center"/>
          </w:tcPr>
          <w:p>
            <w:pPr>
              <w:pStyle w:val="41"/>
              <w:jc w:val="center"/>
            </w:pPr>
          </w:p>
        </w:tc>
        <w:tc>
          <w:tcPr>
            <w:tcW w:w="565" w:type="pct"/>
            <w:vAlign w:val="center"/>
          </w:tcPr>
          <w:p>
            <w:pPr>
              <w:pStyle w:val="41"/>
              <w:jc w:val="center"/>
            </w:pPr>
          </w:p>
        </w:tc>
        <w:tc>
          <w:tcPr>
            <w:tcW w:w="543" w:type="pct"/>
            <w:vAlign w:val="center"/>
          </w:tcPr>
          <w:p>
            <w:pPr>
              <w:pStyle w:val="41"/>
              <w:jc w:val="center"/>
            </w:pPr>
          </w:p>
        </w:tc>
        <w:tc>
          <w:tcPr>
            <w:tcW w:w="597" w:type="pct"/>
            <w:vAlign w:val="center"/>
          </w:tcPr>
          <w:p>
            <w:pPr>
              <w:pStyle w:val="41"/>
              <w:jc w:val="center"/>
            </w:pPr>
          </w:p>
        </w:tc>
        <w:tc>
          <w:tcPr>
            <w:tcW w:w="889" w:type="pct"/>
            <w:gridSpan w:val="2"/>
            <w:vAlign w:val="center"/>
          </w:tcPr>
          <w:p>
            <w:pPr>
              <w:pStyle w:val="41"/>
              <w:jc w:val="center"/>
            </w:pPr>
          </w:p>
        </w:tc>
        <w:tc>
          <w:tcPr>
            <w:tcW w:w="265"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3" w:type="pct"/>
            <w:vMerge w:val="continue"/>
            <w:vAlign w:val="center"/>
          </w:tcPr>
          <w:p>
            <w:pPr>
              <w:pStyle w:val="41"/>
              <w:jc w:val="center"/>
            </w:pPr>
          </w:p>
        </w:tc>
        <w:tc>
          <w:tcPr>
            <w:tcW w:w="310" w:type="pct"/>
            <w:vAlign w:val="center"/>
          </w:tcPr>
          <w:p>
            <w:pPr>
              <w:pStyle w:val="41"/>
              <w:jc w:val="center"/>
            </w:pPr>
          </w:p>
        </w:tc>
        <w:tc>
          <w:tcPr>
            <w:tcW w:w="556" w:type="pct"/>
            <w:vAlign w:val="center"/>
          </w:tcPr>
          <w:p>
            <w:pPr>
              <w:pStyle w:val="41"/>
              <w:jc w:val="center"/>
            </w:pPr>
          </w:p>
        </w:tc>
        <w:tc>
          <w:tcPr>
            <w:tcW w:w="478" w:type="pct"/>
            <w:vAlign w:val="center"/>
          </w:tcPr>
          <w:p>
            <w:pPr>
              <w:pStyle w:val="41"/>
              <w:jc w:val="center"/>
            </w:pPr>
          </w:p>
        </w:tc>
        <w:tc>
          <w:tcPr>
            <w:tcW w:w="443" w:type="pct"/>
            <w:vAlign w:val="center"/>
          </w:tcPr>
          <w:p>
            <w:pPr>
              <w:pStyle w:val="41"/>
              <w:jc w:val="center"/>
            </w:pPr>
          </w:p>
        </w:tc>
        <w:tc>
          <w:tcPr>
            <w:tcW w:w="565" w:type="pct"/>
            <w:vAlign w:val="center"/>
          </w:tcPr>
          <w:p>
            <w:pPr>
              <w:pStyle w:val="41"/>
              <w:jc w:val="center"/>
            </w:pPr>
          </w:p>
        </w:tc>
        <w:tc>
          <w:tcPr>
            <w:tcW w:w="543" w:type="pct"/>
            <w:vAlign w:val="center"/>
          </w:tcPr>
          <w:p>
            <w:pPr>
              <w:pStyle w:val="41"/>
              <w:jc w:val="center"/>
            </w:pPr>
          </w:p>
        </w:tc>
        <w:tc>
          <w:tcPr>
            <w:tcW w:w="597" w:type="pct"/>
            <w:vAlign w:val="center"/>
          </w:tcPr>
          <w:p>
            <w:pPr>
              <w:pStyle w:val="41"/>
              <w:jc w:val="center"/>
            </w:pPr>
          </w:p>
        </w:tc>
        <w:tc>
          <w:tcPr>
            <w:tcW w:w="889" w:type="pct"/>
            <w:gridSpan w:val="2"/>
            <w:vAlign w:val="center"/>
          </w:tcPr>
          <w:p>
            <w:pPr>
              <w:pStyle w:val="41"/>
              <w:jc w:val="center"/>
            </w:pPr>
          </w:p>
        </w:tc>
        <w:tc>
          <w:tcPr>
            <w:tcW w:w="265"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3" w:type="pct"/>
            <w:vMerge w:val="continue"/>
            <w:tcBorders>
              <w:bottom w:val="double" w:color="auto" w:sz="4" w:space="0"/>
            </w:tcBorders>
            <w:vAlign w:val="center"/>
          </w:tcPr>
          <w:p>
            <w:pPr>
              <w:pStyle w:val="41"/>
              <w:jc w:val="center"/>
            </w:pPr>
          </w:p>
        </w:tc>
        <w:tc>
          <w:tcPr>
            <w:tcW w:w="310" w:type="pct"/>
            <w:tcBorders>
              <w:bottom w:val="double" w:color="auto" w:sz="4" w:space="0"/>
            </w:tcBorders>
            <w:vAlign w:val="center"/>
          </w:tcPr>
          <w:p>
            <w:pPr>
              <w:pStyle w:val="41"/>
              <w:jc w:val="center"/>
            </w:pPr>
            <w:r>
              <w:t>…</w:t>
            </w:r>
          </w:p>
        </w:tc>
        <w:tc>
          <w:tcPr>
            <w:tcW w:w="556" w:type="pct"/>
            <w:tcBorders>
              <w:bottom w:val="double" w:color="auto" w:sz="4" w:space="0"/>
            </w:tcBorders>
            <w:vAlign w:val="center"/>
          </w:tcPr>
          <w:p>
            <w:pPr>
              <w:pStyle w:val="41"/>
              <w:jc w:val="center"/>
            </w:pPr>
          </w:p>
        </w:tc>
        <w:tc>
          <w:tcPr>
            <w:tcW w:w="478" w:type="pct"/>
            <w:tcBorders>
              <w:bottom w:val="double" w:color="auto" w:sz="4" w:space="0"/>
            </w:tcBorders>
            <w:vAlign w:val="center"/>
          </w:tcPr>
          <w:p>
            <w:pPr>
              <w:pStyle w:val="41"/>
              <w:jc w:val="center"/>
            </w:pPr>
          </w:p>
        </w:tc>
        <w:tc>
          <w:tcPr>
            <w:tcW w:w="443" w:type="pct"/>
            <w:tcBorders>
              <w:bottom w:val="double" w:color="auto" w:sz="4" w:space="0"/>
            </w:tcBorders>
            <w:vAlign w:val="center"/>
          </w:tcPr>
          <w:p>
            <w:pPr>
              <w:pStyle w:val="41"/>
              <w:jc w:val="center"/>
            </w:pPr>
          </w:p>
        </w:tc>
        <w:tc>
          <w:tcPr>
            <w:tcW w:w="565" w:type="pct"/>
            <w:tcBorders>
              <w:bottom w:val="double" w:color="auto" w:sz="4" w:space="0"/>
            </w:tcBorders>
            <w:vAlign w:val="center"/>
          </w:tcPr>
          <w:p>
            <w:pPr>
              <w:pStyle w:val="41"/>
              <w:jc w:val="center"/>
            </w:pPr>
          </w:p>
        </w:tc>
        <w:tc>
          <w:tcPr>
            <w:tcW w:w="543" w:type="pct"/>
            <w:tcBorders>
              <w:bottom w:val="double" w:color="auto" w:sz="4" w:space="0"/>
            </w:tcBorders>
            <w:vAlign w:val="center"/>
          </w:tcPr>
          <w:p>
            <w:pPr>
              <w:pStyle w:val="41"/>
              <w:jc w:val="center"/>
            </w:pPr>
          </w:p>
        </w:tc>
        <w:tc>
          <w:tcPr>
            <w:tcW w:w="597" w:type="pct"/>
            <w:tcBorders>
              <w:bottom w:val="double" w:color="auto" w:sz="4" w:space="0"/>
            </w:tcBorders>
            <w:vAlign w:val="center"/>
          </w:tcPr>
          <w:p>
            <w:pPr>
              <w:pStyle w:val="41"/>
              <w:jc w:val="center"/>
            </w:pPr>
          </w:p>
        </w:tc>
        <w:tc>
          <w:tcPr>
            <w:tcW w:w="889" w:type="pct"/>
            <w:gridSpan w:val="2"/>
            <w:tcBorders>
              <w:bottom w:val="double" w:color="auto" w:sz="4" w:space="0"/>
            </w:tcBorders>
            <w:vAlign w:val="center"/>
          </w:tcPr>
          <w:p>
            <w:pPr>
              <w:pStyle w:val="41"/>
              <w:jc w:val="center"/>
            </w:pPr>
          </w:p>
        </w:tc>
        <w:tc>
          <w:tcPr>
            <w:tcW w:w="265" w:type="pct"/>
            <w:tcBorders>
              <w:bottom w:val="double" w:color="auto" w:sz="4" w:space="0"/>
            </w:tcBorders>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3" w:type="pct"/>
            <w:vMerge w:val="restart"/>
            <w:tcBorders>
              <w:top w:val="double" w:color="auto" w:sz="4" w:space="0"/>
            </w:tcBorders>
            <w:vAlign w:val="center"/>
          </w:tcPr>
          <w:p>
            <w:pPr>
              <w:pStyle w:val="41"/>
              <w:jc w:val="center"/>
            </w:pPr>
            <w:r>
              <w:t>风机盘管</w:t>
            </w:r>
          </w:p>
        </w:tc>
        <w:tc>
          <w:tcPr>
            <w:tcW w:w="310" w:type="pct"/>
            <w:tcBorders>
              <w:bottom w:val="single" w:color="auto" w:sz="4" w:space="0"/>
            </w:tcBorders>
            <w:vAlign w:val="center"/>
          </w:tcPr>
          <w:p>
            <w:pPr>
              <w:pStyle w:val="41"/>
              <w:jc w:val="center"/>
            </w:pPr>
            <w:r>
              <w:t>类型</w:t>
            </w:r>
          </w:p>
        </w:tc>
        <w:tc>
          <w:tcPr>
            <w:tcW w:w="556" w:type="pct"/>
            <w:tcBorders>
              <w:bottom w:val="single" w:color="auto" w:sz="4" w:space="0"/>
            </w:tcBorders>
            <w:vAlign w:val="center"/>
          </w:tcPr>
          <w:p>
            <w:pPr>
              <w:pStyle w:val="41"/>
              <w:jc w:val="center"/>
            </w:pPr>
            <w:r>
              <w:t>台数</w:t>
            </w:r>
          </w:p>
        </w:tc>
        <w:tc>
          <w:tcPr>
            <w:tcW w:w="478" w:type="pct"/>
            <w:tcBorders>
              <w:bottom w:val="single" w:color="auto" w:sz="4" w:space="0"/>
            </w:tcBorders>
            <w:vAlign w:val="center"/>
          </w:tcPr>
          <w:p>
            <w:pPr>
              <w:pStyle w:val="41"/>
              <w:jc w:val="center"/>
            </w:pPr>
            <w:r>
              <w:t>厂家及</w:t>
            </w:r>
          </w:p>
          <w:p>
            <w:pPr>
              <w:pStyle w:val="41"/>
              <w:jc w:val="center"/>
            </w:pPr>
            <w:r>
              <w:t>型号</w:t>
            </w:r>
          </w:p>
        </w:tc>
        <w:tc>
          <w:tcPr>
            <w:tcW w:w="443" w:type="pct"/>
            <w:tcBorders>
              <w:bottom w:val="single" w:color="auto" w:sz="4" w:space="0"/>
            </w:tcBorders>
            <w:vAlign w:val="center"/>
          </w:tcPr>
          <w:p>
            <w:pPr>
              <w:pStyle w:val="41"/>
              <w:jc w:val="center"/>
            </w:pPr>
            <w:r>
              <w:t>制冷量</w:t>
            </w:r>
          </w:p>
          <w:p>
            <w:pPr>
              <w:pStyle w:val="41"/>
              <w:jc w:val="center"/>
            </w:pPr>
            <w:r>
              <w:rPr>
                <w:rFonts w:hint="eastAsia"/>
              </w:rPr>
              <w:t>(</w:t>
            </w:r>
            <w:r>
              <w:t>kW)</w:t>
            </w:r>
          </w:p>
        </w:tc>
        <w:tc>
          <w:tcPr>
            <w:tcW w:w="565" w:type="pct"/>
            <w:tcBorders>
              <w:bottom w:val="single" w:color="auto" w:sz="4" w:space="0"/>
            </w:tcBorders>
            <w:vAlign w:val="center"/>
          </w:tcPr>
          <w:p>
            <w:pPr>
              <w:pStyle w:val="41"/>
              <w:jc w:val="center"/>
            </w:pPr>
            <w:r>
              <w:t>制热量</w:t>
            </w:r>
          </w:p>
          <w:p>
            <w:pPr>
              <w:pStyle w:val="41"/>
              <w:jc w:val="center"/>
            </w:pPr>
            <w:r>
              <w:rPr>
                <w:rFonts w:hint="eastAsia"/>
              </w:rPr>
              <w:t>(</w:t>
            </w:r>
            <w:r>
              <w:t>kW)</w:t>
            </w:r>
          </w:p>
        </w:tc>
        <w:tc>
          <w:tcPr>
            <w:tcW w:w="543" w:type="pct"/>
            <w:tcBorders>
              <w:bottom w:val="single" w:color="auto" w:sz="4" w:space="0"/>
            </w:tcBorders>
            <w:vAlign w:val="center"/>
          </w:tcPr>
          <w:p>
            <w:pPr>
              <w:pStyle w:val="41"/>
              <w:jc w:val="center"/>
            </w:pPr>
            <w:r>
              <w:t>额定功率</w:t>
            </w:r>
            <w:r>
              <w:rPr>
                <w:rFonts w:hint="eastAsia"/>
              </w:rPr>
              <w:t>(</w:t>
            </w:r>
            <w:r>
              <w:t>kW)</w:t>
            </w:r>
          </w:p>
        </w:tc>
        <w:tc>
          <w:tcPr>
            <w:tcW w:w="597" w:type="pct"/>
            <w:tcBorders>
              <w:bottom w:val="single" w:color="auto" w:sz="4" w:space="0"/>
            </w:tcBorders>
            <w:vAlign w:val="center"/>
          </w:tcPr>
          <w:p>
            <w:pPr>
              <w:pStyle w:val="41"/>
              <w:jc w:val="center"/>
            </w:pPr>
            <w:r>
              <w:t>电源</w:t>
            </w:r>
          </w:p>
          <w:p>
            <w:pPr>
              <w:pStyle w:val="41"/>
              <w:jc w:val="center"/>
            </w:pPr>
            <w:r>
              <w:t>(V/Ph/Hz)</w:t>
            </w:r>
          </w:p>
        </w:tc>
        <w:tc>
          <w:tcPr>
            <w:tcW w:w="889" w:type="pct"/>
            <w:gridSpan w:val="2"/>
            <w:tcBorders>
              <w:bottom w:val="single" w:color="auto" w:sz="4" w:space="0"/>
            </w:tcBorders>
            <w:vAlign w:val="center"/>
          </w:tcPr>
          <w:p>
            <w:pPr>
              <w:pStyle w:val="41"/>
              <w:jc w:val="center"/>
            </w:pPr>
            <w:r>
              <w:t>运行时间</w:t>
            </w:r>
            <w:r>
              <w:rPr>
                <w:rFonts w:hint="eastAsia"/>
              </w:rPr>
              <w:t>(h</w:t>
            </w:r>
            <w:r>
              <w:t>)</w:t>
            </w:r>
          </w:p>
        </w:tc>
        <w:tc>
          <w:tcPr>
            <w:tcW w:w="265" w:type="pct"/>
            <w:tcBorders>
              <w:bottom w:val="single" w:color="auto" w:sz="4" w:space="0"/>
            </w:tcBorders>
            <w:vAlign w:val="center"/>
          </w:tcPr>
          <w:p>
            <w:pPr>
              <w:pStyle w:val="41"/>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3" w:type="pct"/>
            <w:vMerge w:val="continue"/>
            <w:vAlign w:val="center"/>
          </w:tcPr>
          <w:p>
            <w:pPr>
              <w:pStyle w:val="41"/>
              <w:jc w:val="center"/>
            </w:pPr>
          </w:p>
        </w:tc>
        <w:tc>
          <w:tcPr>
            <w:tcW w:w="310" w:type="pct"/>
            <w:tcBorders>
              <w:top w:val="single" w:color="auto" w:sz="4" w:space="0"/>
              <w:bottom w:val="single" w:color="auto" w:sz="4" w:space="0"/>
            </w:tcBorders>
            <w:vAlign w:val="center"/>
          </w:tcPr>
          <w:p>
            <w:pPr>
              <w:pStyle w:val="41"/>
              <w:jc w:val="center"/>
            </w:pPr>
          </w:p>
        </w:tc>
        <w:tc>
          <w:tcPr>
            <w:tcW w:w="556" w:type="pct"/>
            <w:tcBorders>
              <w:top w:val="single" w:color="auto" w:sz="4" w:space="0"/>
              <w:bottom w:val="single" w:color="auto" w:sz="4" w:space="0"/>
            </w:tcBorders>
            <w:vAlign w:val="center"/>
          </w:tcPr>
          <w:p>
            <w:pPr>
              <w:pStyle w:val="41"/>
              <w:jc w:val="center"/>
            </w:pPr>
          </w:p>
        </w:tc>
        <w:tc>
          <w:tcPr>
            <w:tcW w:w="478" w:type="pct"/>
            <w:tcBorders>
              <w:top w:val="single" w:color="auto" w:sz="4" w:space="0"/>
              <w:bottom w:val="single" w:color="auto" w:sz="4" w:space="0"/>
            </w:tcBorders>
            <w:vAlign w:val="center"/>
          </w:tcPr>
          <w:p>
            <w:pPr>
              <w:pStyle w:val="41"/>
              <w:jc w:val="center"/>
            </w:pPr>
          </w:p>
        </w:tc>
        <w:tc>
          <w:tcPr>
            <w:tcW w:w="443" w:type="pct"/>
            <w:tcBorders>
              <w:top w:val="single" w:color="auto" w:sz="4" w:space="0"/>
              <w:bottom w:val="single" w:color="auto" w:sz="4" w:space="0"/>
            </w:tcBorders>
            <w:vAlign w:val="center"/>
          </w:tcPr>
          <w:p>
            <w:pPr>
              <w:pStyle w:val="41"/>
              <w:jc w:val="center"/>
            </w:pPr>
          </w:p>
        </w:tc>
        <w:tc>
          <w:tcPr>
            <w:tcW w:w="565" w:type="pct"/>
            <w:tcBorders>
              <w:top w:val="single" w:color="auto" w:sz="4" w:space="0"/>
              <w:bottom w:val="single" w:color="auto" w:sz="4" w:space="0"/>
            </w:tcBorders>
            <w:vAlign w:val="center"/>
          </w:tcPr>
          <w:p>
            <w:pPr>
              <w:pStyle w:val="41"/>
              <w:jc w:val="center"/>
            </w:pPr>
          </w:p>
        </w:tc>
        <w:tc>
          <w:tcPr>
            <w:tcW w:w="543" w:type="pct"/>
            <w:tcBorders>
              <w:top w:val="single" w:color="auto" w:sz="4" w:space="0"/>
              <w:bottom w:val="single" w:color="auto" w:sz="4" w:space="0"/>
            </w:tcBorders>
            <w:vAlign w:val="center"/>
          </w:tcPr>
          <w:p>
            <w:pPr>
              <w:pStyle w:val="41"/>
              <w:jc w:val="center"/>
            </w:pPr>
          </w:p>
        </w:tc>
        <w:tc>
          <w:tcPr>
            <w:tcW w:w="597" w:type="pct"/>
            <w:tcBorders>
              <w:top w:val="single" w:color="auto" w:sz="4" w:space="0"/>
              <w:bottom w:val="single" w:color="auto" w:sz="4" w:space="0"/>
            </w:tcBorders>
            <w:vAlign w:val="center"/>
          </w:tcPr>
          <w:p>
            <w:pPr>
              <w:pStyle w:val="41"/>
              <w:jc w:val="center"/>
            </w:pPr>
          </w:p>
        </w:tc>
        <w:tc>
          <w:tcPr>
            <w:tcW w:w="889" w:type="pct"/>
            <w:gridSpan w:val="2"/>
            <w:tcBorders>
              <w:top w:val="single" w:color="auto" w:sz="4" w:space="0"/>
              <w:bottom w:val="single" w:color="auto" w:sz="4" w:space="0"/>
            </w:tcBorders>
            <w:vAlign w:val="center"/>
          </w:tcPr>
          <w:p>
            <w:pPr>
              <w:pStyle w:val="41"/>
              <w:jc w:val="center"/>
            </w:pPr>
          </w:p>
        </w:tc>
        <w:tc>
          <w:tcPr>
            <w:tcW w:w="265" w:type="pct"/>
            <w:tcBorders>
              <w:top w:val="single" w:color="auto" w:sz="4" w:space="0"/>
              <w:bottom w:val="single" w:color="auto" w:sz="4" w:space="0"/>
            </w:tcBorders>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3" w:type="pct"/>
            <w:vMerge w:val="continue"/>
            <w:vAlign w:val="center"/>
          </w:tcPr>
          <w:p>
            <w:pPr>
              <w:pStyle w:val="41"/>
              <w:jc w:val="center"/>
            </w:pPr>
          </w:p>
        </w:tc>
        <w:tc>
          <w:tcPr>
            <w:tcW w:w="310" w:type="pct"/>
            <w:tcBorders>
              <w:top w:val="single" w:color="auto" w:sz="4" w:space="0"/>
              <w:bottom w:val="single" w:color="auto" w:sz="4" w:space="0"/>
            </w:tcBorders>
            <w:vAlign w:val="center"/>
          </w:tcPr>
          <w:p>
            <w:pPr>
              <w:pStyle w:val="41"/>
              <w:jc w:val="center"/>
            </w:pPr>
          </w:p>
        </w:tc>
        <w:tc>
          <w:tcPr>
            <w:tcW w:w="556" w:type="pct"/>
            <w:tcBorders>
              <w:top w:val="single" w:color="auto" w:sz="4" w:space="0"/>
              <w:bottom w:val="single" w:color="auto" w:sz="4" w:space="0"/>
            </w:tcBorders>
            <w:vAlign w:val="center"/>
          </w:tcPr>
          <w:p>
            <w:pPr>
              <w:pStyle w:val="41"/>
              <w:jc w:val="center"/>
            </w:pPr>
          </w:p>
        </w:tc>
        <w:tc>
          <w:tcPr>
            <w:tcW w:w="478" w:type="pct"/>
            <w:tcBorders>
              <w:top w:val="single" w:color="auto" w:sz="4" w:space="0"/>
              <w:bottom w:val="single" w:color="auto" w:sz="4" w:space="0"/>
            </w:tcBorders>
            <w:vAlign w:val="center"/>
          </w:tcPr>
          <w:p>
            <w:pPr>
              <w:pStyle w:val="41"/>
              <w:jc w:val="center"/>
            </w:pPr>
          </w:p>
        </w:tc>
        <w:tc>
          <w:tcPr>
            <w:tcW w:w="443" w:type="pct"/>
            <w:tcBorders>
              <w:top w:val="single" w:color="auto" w:sz="4" w:space="0"/>
              <w:bottom w:val="single" w:color="auto" w:sz="4" w:space="0"/>
            </w:tcBorders>
            <w:vAlign w:val="center"/>
          </w:tcPr>
          <w:p>
            <w:pPr>
              <w:pStyle w:val="41"/>
              <w:jc w:val="center"/>
            </w:pPr>
          </w:p>
        </w:tc>
        <w:tc>
          <w:tcPr>
            <w:tcW w:w="565" w:type="pct"/>
            <w:tcBorders>
              <w:top w:val="single" w:color="auto" w:sz="4" w:space="0"/>
              <w:bottom w:val="single" w:color="auto" w:sz="4" w:space="0"/>
            </w:tcBorders>
            <w:vAlign w:val="center"/>
          </w:tcPr>
          <w:p>
            <w:pPr>
              <w:pStyle w:val="41"/>
              <w:jc w:val="center"/>
            </w:pPr>
          </w:p>
        </w:tc>
        <w:tc>
          <w:tcPr>
            <w:tcW w:w="543" w:type="pct"/>
            <w:tcBorders>
              <w:top w:val="single" w:color="auto" w:sz="4" w:space="0"/>
              <w:bottom w:val="single" w:color="auto" w:sz="4" w:space="0"/>
            </w:tcBorders>
            <w:vAlign w:val="center"/>
          </w:tcPr>
          <w:p>
            <w:pPr>
              <w:pStyle w:val="41"/>
              <w:jc w:val="center"/>
            </w:pPr>
          </w:p>
        </w:tc>
        <w:tc>
          <w:tcPr>
            <w:tcW w:w="597" w:type="pct"/>
            <w:tcBorders>
              <w:top w:val="single" w:color="auto" w:sz="4" w:space="0"/>
              <w:bottom w:val="single" w:color="auto" w:sz="4" w:space="0"/>
            </w:tcBorders>
            <w:vAlign w:val="center"/>
          </w:tcPr>
          <w:p>
            <w:pPr>
              <w:pStyle w:val="41"/>
              <w:jc w:val="center"/>
            </w:pPr>
          </w:p>
        </w:tc>
        <w:tc>
          <w:tcPr>
            <w:tcW w:w="889" w:type="pct"/>
            <w:gridSpan w:val="2"/>
            <w:tcBorders>
              <w:top w:val="single" w:color="auto" w:sz="4" w:space="0"/>
              <w:bottom w:val="single" w:color="auto" w:sz="4" w:space="0"/>
            </w:tcBorders>
            <w:vAlign w:val="center"/>
          </w:tcPr>
          <w:p>
            <w:pPr>
              <w:pStyle w:val="41"/>
              <w:jc w:val="center"/>
            </w:pPr>
          </w:p>
        </w:tc>
        <w:tc>
          <w:tcPr>
            <w:tcW w:w="265" w:type="pct"/>
            <w:tcBorders>
              <w:top w:val="single" w:color="auto" w:sz="4" w:space="0"/>
              <w:bottom w:val="single" w:color="auto" w:sz="4" w:space="0"/>
            </w:tcBorders>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3" w:type="pct"/>
            <w:vMerge w:val="continue"/>
            <w:tcBorders>
              <w:bottom w:val="double" w:color="auto" w:sz="4" w:space="0"/>
            </w:tcBorders>
            <w:vAlign w:val="center"/>
          </w:tcPr>
          <w:p>
            <w:pPr>
              <w:pStyle w:val="41"/>
              <w:jc w:val="center"/>
            </w:pPr>
          </w:p>
        </w:tc>
        <w:tc>
          <w:tcPr>
            <w:tcW w:w="310" w:type="pct"/>
            <w:tcBorders>
              <w:top w:val="single" w:color="auto" w:sz="4" w:space="0"/>
              <w:bottom w:val="double" w:color="auto" w:sz="4" w:space="0"/>
            </w:tcBorders>
            <w:vAlign w:val="center"/>
          </w:tcPr>
          <w:p>
            <w:pPr>
              <w:pStyle w:val="41"/>
              <w:jc w:val="center"/>
            </w:pPr>
            <w:r>
              <w:t>…</w:t>
            </w:r>
          </w:p>
        </w:tc>
        <w:tc>
          <w:tcPr>
            <w:tcW w:w="556" w:type="pct"/>
            <w:tcBorders>
              <w:top w:val="single" w:color="auto" w:sz="4" w:space="0"/>
              <w:bottom w:val="double" w:color="auto" w:sz="4" w:space="0"/>
            </w:tcBorders>
            <w:vAlign w:val="center"/>
          </w:tcPr>
          <w:p>
            <w:pPr>
              <w:pStyle w:val="41"/>
              <w:jc w:val="center"/>
            </w:pPr>
          </w:p>
        </w:tc>
        <w:tc>
          <w:tcPr>
            <w:tcW w:w="478" w:type="pct"/>
            <w:tcBorders>
              <w:top w:val="single" w:color="auto" w:sz="4" w:space="0"/>
              <w:bottom w:val="double" w:color="auto" w:sz="4" w:space="0"/>
            </w:tcBorders>
            <w:vAlign w:val="center"/>
          </w:tcPr>
          <w:p>
            <w:pPr>
              <w:pStyle w:val="41"/>
              <w:jc w:val="center"/>
            </w:pPr>
          </w:p>
        </w:tc>
        <w:tc>
          <w:tcPr>
            <w:tcW w:w="443" w:type="pct"/>
            <w:tcBorders>
              <w:top w:val="single" w:color="auto" w:sz="4" w:space="0"/>
              <w:bottom w:val="double" w:color="auto" w:sz="4" w:space="0"/>
            </w:tcBorders>
            <w:vAlign w:val="center"/>
          </w:tcPr>
          <w:p>
            <w:pPr>
              <w:pStyle w:val="41"/>
              <w:jc w:val="center"/>
            </w:pPr>
          </w:p>
        </w:tc>
        <w:tc>
          <w:tcPr>
            <w:tcW w:w="565" w:type="pct"/>
            <w:tcBorders>
              <w:top w:val="single" w:color="auto" w:sz="4" w:space="0"/>
              <w:bottom w:val="double" w:color="auto" w:sz="4" w:space="0"/>
            </w:tcBorders>
            <w:vAlign w:val="center"/>
          </w:tcPr>
          <w:p>
            <w:pPr>
              <w:pStyle w:val="41"/>
              <w:jc w:val="center"/>
            </w:pPr>
          </w:p>
        </w:tc>
        <w:tc>
          <w:tcPr>
            <w:tcW w:w="543" w:type="pct"/>
            <w:tcBorders>
              <w:top w:val="single" w:color="auto" w:sz="4" w:space="0"/>
              <w:bottom w:val="double" w:color="auto" w:sz="4" w:space="0"/>
            </w:tcBorders>
            <w:vAlign w:val="center"/>
          </w:tcPr>
          <w:p>
            <w:pPr>
              <w:pStyle w:val="41"/>
              <w:jc w:val="center"/>
            </w:pPr>
          </w:p>
        </w:tc>
        <w:tc>
          <w:tcPr>
            <w:tcW w:w="597" w:type="pct"/>
            <w:tcBorders>
              <w:top w:val="single" w:color="auto" w:sz="4" w:space="0"/>
              <w:bottom w:val="double" w:color="auto" w:sz="4" w:space="0"/>
            </w:tcBorders>
            <w:vAlign w:val="center"/>
          </w:tcPr>
          <w:p>
            <w:pPr>
              <w:pStyle w:val="41"/>
              <w:jc w:val="center"/>
            </w:pPr>
          </w:p>
        </w:tc>
        <w:tc>
          <w:tcPr>
            <w:tcW w:w="889" w:type="pct"/>
            <w:gridSpan w:val="2"/>
            <w:tcBorders>
              <w:top w:val="single" w:color="auto" w:sz="4" w:space="0"/>
              <w:bottom w:val="double" w:color="auto" w:sz="4" w:space="0"/>
            </w:tcBorders>
            <w:vAlign w:val="center"/>
          </w:tcPr>
          <w:p>
            <w:pPr>
              <w:pStyle w:val="41"/>
              <w:jc w:val="center"/>
            </w:pPr>
          </w:p>
        </w:tc>
        <w:tc>
          <w:tcPr>
            <w:tcW w:w="265" w:type="pct"/>
            <w:tcBorders>
              <w:top w:val="single" w:color="auto" w:sz="4" w:space="0"/>
              <w:bottom w:val="double" w:color="auto" w:sz="4" w:space="0"/>
            </w:tcBorders>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3" w:type="pct"/>
            <w:vMerge w:val="restart"/>
            <w:tcBorders>
              <w:top w:val="double" w:color="auto" w:sz="4" w:space="0"/>
            </w:tcBorders>
            <w:vAlign w:val="center"/>
          </w:tcPr>
          <w:p>
            <w:pPr>
              <w:pStyle w:val="41"/>
              <w:jc w:val="center"/>
            </w:pPr>
            <w:r>
              <w:t>冷却塔</w:t>
            </w:r>
          </w:p>
        </w:tc>
        <w:tc>
          <w:tcPr>
            <w:tcW w:w="310" w:type="pct"/>
            <w:tcBorders>
              <w:top w:val="double" w:color="auto" w:sz="4" w:space="0"/>
              <w:bottom w:val="single" w:color="auto" w:sz="4" w:space="0"/>
            </w:tcBorders>
            <w:vAlign w:val="center"/>
          </w:tcPr>
          <w:p>
            <w:pPr>
              <w:pStyle w:val="41"/>
              <w:jc w:val="center"/>
            </w:pPr>
            <w:r>
              <w:t>类型</w:t>
            </w:r>
          </w:p>
        </w:tc>
        <w:tc>
          <w:tcPr>
            <w:tcW w:w="556" w:type="pct"/>
            <w:tcBorders>
              <w:top w:val="double" w:color="auto" w:sz="4" w:space="0"/>
              <w:bottom w:val="single" w:color="auto" w:sz="4" w:space="0"/>
            </w:tcBorders>
            <w:vAlign w:val="center"/>
          </w:tcPr>
          <w:p>
            <w:pPr>
              <w:pStyle w:val="41"/>
              <w:jc w:val="center"/>
            </w:pPr>
            <w:r>
              <w:t>台数（有备用请注明）</w:t>
            </w:r>
          </w:p>
        </w:tc>
        <w:tc>
          <w:tcPr>
            <w:tcW w:w="478" w:type="pct"/>
            <w:tcBorders>
              <w:top w:val="double" w:color="auto" w:sz="4" w:space="0"/>
              <w:bottom w:val="single" w:color="auto" w:sz="4" w:space="0"/>
            </w:tcBorders>
            <w:vAlign w:val="center"/>
          </w:tcPr>
          <w:p>
            <w:pPr>
              <w:pStyle w:val="41"/>
              <w:jc w:val="center"/>
            </w:pPr>
            <w:r>
              <w:t>厂家及型号</w:t>
            </w:r>
          </w:p>
        </w:tc>
        <w:tc>
          <w:tcPr>
            <w:tcW w:w="443" w:type="pct"/>
            <w:tcBorders>
              <w:top w:val="double" w:color="auto" w:sz="4" w:space="0"/>
              <w:bottom w:val="single" w:color="auto" w:sz="4" w:space="0"/>
            </w:tcBorders>
            <w:vAlign w:val="center"/>
          </w:tcPr>
          <w:p>
            <w:pPr>
              <w:pStyle w:val="41"/>
              <w:jc w:val="center"/>
            </w:pPr>
            <w:r>
              <w:t>冷却水量</w:t>
            </w:r>
          </w:p>
          <w:p>
            <w:pPr>
              <w:pStyle w:val="41"/>
              <w:jc w:val="center"/>
            </w:pPr>
            <w:r>
              <w:t>(</w:t>
            </w:r>
            <w:r>
              <w:rPr>
                <w:rFonts w:hint="eastAsia"/>
              </w:rPr>
              <w:t>m</w:t>
            </w:r>
            <w:r>
              <w:rPr>
                <w:rFonts w:hint="eastAsia"/>
                <w:vertAlign w:val="superscript"/>
              </w:rPr>
              <w:t>3</w:t>
            </w:r>
            <w:r>
              <w:t>/h)</w:t>
            </w:r>
          </w:p>
        </w:tc>
        <w:tc>
          <w:tcPr>
            <w:tcW w:w="565" w:type="pct"/>
            <w:tcBorders>
              <w:top w:val="double" w:color="auto" w:sz="4" w:space="0"/>
              <w:bottom w:val="single" w:color="auto" w:sz="4" w:space="0"/>
            </w:tcBorders>
            <w:vAlign w:val="center"/>
          </w:tcPr>
          <w:p>
            <w:pPr>
              <w:pStyle w:val="41"/>
              <w:jc w:val="center"/>
            </w:pPr>
            <w:r>
              <w:t>电机功率</w:t>
            </w:r>
            <w:r>
              <w:rPr>
                <w:rFonts w:hint="eastAsia"/>
              </w:rPr>
              <w:t>(</w:t>
            </w:r>
            <w:r>
              <w:t>kW)</w:t>
            </w:r>
          </w:p>
        </w:tc>
        <w:tc>
          <w:tcPr>
            <w:tcW w:w="543" w:type="pct"/>
            <w:tcBorders>
              <w:top w:val="double" w:color="auto" w:sz="4" w:space="0"/>
              <w:bottom w:val="single" w:color="auto" w:sz="4" w:space="0"/>
            </w:tcBorders>
            <w:vAlign w:val="center"/>
          </w:tcPr>
          <w:p>
            <w:pPr>
              <w:pStyle w:val="41"/>
              <w:jc w:val="center"/>
            </w:pPr>
            <w:r>
              <w:t>/</w:t>
            </w:r>
          </w:p>
        </w:tc>
        <w:tc>
          <w:tcPr>
            <w:tcW w:w="597" w:type="pct"/>
            <w:tcBorders>
              <w:top w:val="double" w:color="auto" w:sz="4" w:space="0"/>
              <w:bottom w:val="single" w:color="auto" w:sz="4" w:space="0"/>
            </w:tcBorders>
            <w:vAlign w:val="center"/>
          </w:tcPr>
          <w:p>
            <w:pPr>
              <w:pStyle w:val="41"/>
              <w:jc w:val="center"/>
            </w:pPr>
            <w:r>
              <w:t>/</w:t>
            </w:r>
          </w:p>
        </w:tc>
        <w:tc>
          <w:tcPr>
            <w:tcW w:w="889" w:type="pct"/>
            <w:gridSpan w:val="2"/>
            <w:tcBorders>
              <w:top w:val="double" w:color="auto" w:sz="4" w:space="0"/>
              <w:bottom w:val="single" w:color="auto" w:sz="4" w:space="0"/>
            </w:tcBorders>
            <w:vAlign w:val="center"/>
          </w:tcPr>
          <w:p>
            <w:pPr>
              <w:pStyle w:val="41"/>
              <w:jc w:val="center"/>
            </w:pPr>
            <w:r>
              <w:t>运行时间</w:t>
            </w:r>
            <w:r>
              <w:rPr>
                <w:rFonts w:hint="eastAsia"/>
              </w:rPr>
              <w:t>(h</w:t>
            </w:r>
            <w:r>
              <w:t>)</w:t>
            </w:r>
          </w:p>
        </w:tc>
        <w:tc>
          <w:tcPr>
            <w:tcW w:w="265" w:type="pct"/>
            <w:tcBorders>
              <w:top w:val="double" w:color="auto" w:sz="4" w:space="0"/>
              <w:bottom w:val="single" w:color="auto" w:sz="4" w:space="0"/>
            </w:tcBorders>
            <w:vAlign w:val="center"/>
          </w:tcPr>
          <w:p>
            <w:pPr>
              <w:pStyle w:val="41"/>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3" w:type="pct"/>
            <w:vMerge w:val="continue"/>
            <w:vAlign w:val="center"/>
          </w:tcPr>
          <w:p>
            <w:pPr>
              <w:pStyle w:val="41"/>
              <w:jc w:val="center"/>
            </w:pPr>
          </w:p>
        </w:tc>
        <w:tc>
          <w:tcPr>
            <w:tcW w:w="310" w:type="pct"/>
            <w:tcBorders>
              <w:top w:val="single" w:color="auto" w:sz="4" w:space="0"/>
              <w:bottom w:val="single" w:color="auto" w:sz="4" w:space="0"/>
            </w:tcBorders>
            <w:vAlign w:val="center"/>
          </w:tcPr>
          <w:p>
            <w:pPr>
              <w:pStyle w:val="41"/>
              <w:jc w:val="center"/>
            </w:pPr>
          </w:p>
        </w:tc>
        <w:tc>
          <w:tcPr>
            <w:tcW w:w="556" w:type="pct"/>
            <w:tcBorders>
              <w:top w:val="single" w:color="auto" w:sz="4" w:space="0"/>
              <w:bottom w:val="single" w:color="auto" w:sz="4" w:space="0"/>
            </w:tcBorders>
            <w:vAlign w:val="center"/>
          </w:tcPr>
          <w:p>
            <w:pPr>
              <w:pStyle w:val="41"/>
              <w:jc w:val="center"/>
            </w:pPr>
          </w:p>
        </w:tc>
        <w:tc>
          <w:tcPr>
            <w:tcW w:w="478" w:type="pct"/>
            <w:tcBorders>
              <w:top w:val="single" w:color="auto" w:sz="4" w:space="0"/>
              <w:bottom w:val="single" w:color="auto" w:sz="4" w:space="0"/>
            </w:tcBorders>
            <w:vAlign w:val="center"/>
          </w:tcPr>
          <w:p>
            <w:pPr>
              <w:pStyle w:val="41"/>
              <w:jc w:val="center"/>
            </w:pPr>
          </w:p>
        </w:tc>
        <w:tc>
          <w:tcPr>
            <w:tcW w:w="443" w:type="pct"/>
            <w:tcBorders>
              <w:top w:val="single" w:color="auto" w:sz="4" w:space="0"/>
              <w:bottom w:val="single" w:color="auto" w:sz="4" w:space="0"/>
            </w:tcBorders>
            <w:vAlign w:val="center"/>
          </w:tcPr>
          <w:p>
            <w:pPr>
              <w:pStyle w:val="41"/>
              <w:jc w:val="center"/>
            </w:pPr>
          </w:p>
        </w:tc>
        <w:tc>
          <w:tcPr>
            <w:tcW w:w="565" w:type="pct"/>
            <w:tcBorders>
              <w:top w:val="single" w:color="auto" w:sz="4" w:space="0"/>
              <w:bottom w:val="single" w:color="auto" w:sz="4" w:space="0"/>
            </w:tcBorders>
            <w:vAlign w:val="center"/>
          </w:tcPr>
          <w:p>
            <w:pPr>
              <w:pStyle w:val="41"/>
              <w:jc w:val="center"/>
            </w:pPr>
          </w:p>
        </w:tc>
        <w:tc>
          <w:tcPr>
            <w:tcW w:w="543" w:type="pct"/>
            <w:tcBorders>
              <w:top w:val="single" w:color="auto" w:sz="4" w:space="0"/>
              <w:bottom w:val="single" w:color="auto" w:sz="4" w:space="0"/>
            </w:tcBorders>
            <w:vAlign w:val="center"/>
          </w:tcPr>
          <w:p>
            <w:pPr>
              <w:pStyle w:val="41"/>
              <w:jc w:val="center"/>
            </w:pPr>
          </w:p>
        </w:tc>
        <w:tc>
          <w:tcPr>
            <w:tcW w:w="597" w:type="pct"/>
            <w:tcBorders>
              <w:top w:val="single" w:color="auto" w:sz="4" w:space="0"/>
              <w:bottom w:val="single" w:color="auto" w:sz="4" w:space="0"/>
            </w:tcBorders>
            <w:vAlign w:val="center"/>
          </w:tcPr>
          <w:p>
            <w:pPr>
              <w:pStyle w:val="41"/>
              <w:jc w:val="center"/>
            </w:pPr>
          </w:p>
        </w:tc>
        <w:tc>
          <w:tcPr>
            <w:tcW w:w="889" w:type="pct"/>
            <w:gridSpan w:val="2"/>
            <w:tcBorders>
              <w:top w:val="single" w:color="auto" w:sz="4" w:space="0"/>
              <w:bottom w:val="single" w:color="auto" w:sz="4" w:space="0"/>
            </w:tcBorders>
            <w:vAlign w:val="center"/>
          </w:tcPr>
          <w:p>
            <w:pPr>
              <w:pStyle w:val="41"/>
              <w:jc w:val="center"/>
            </w:pPr>
          </w:p>
        </w:tc>
        <w:tc>
          <w:tcPr>
            <w:tcW w:w="265" w:type="pct"/>
            <w:tcBorders>
              <w:top w:val="single" w:color="auto" w:sz="4" w:space="0"/>
              <w:bottom w:val="single" w:color="auto" w:sz="4" w:space="0"/>
            </w:tcBorders>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3" w:type="pct"/>
            <w:vMerge w:val="continue"/>
            <w:vAlign w:val="center"/>
          </w:tcPr>
          <w:p>
            <w:pPr>
              <w:pStyle w:val="41"/>
              <w:jc w:val="center"/>
            </w:pPr>
          </w:p>
        </w:tc>
        <w:tc>
          <w:tcPr>
            <w:tcW w:w="310" w:type="pct"/>
            <w:tcBorders>
              <w:top w:val="single" w:color="auto" w:sz="4" w:space="0"/>
              <w:bottom w:val="single" w:color="auto" w:sz="4" w:space="0"/>
            </w:tcBorders>
            <w:vAlign w:val="center"/>
          </w:tcPr>
          <w:p>
            <w:pPr>
              <w:pStyle w:val="41"/>
              <w:jc w:val="center"/>
            </w:pPr>
          </w:p>
        </w:tc>
        <w:tc>
          <w:tcPr>
            <w:tcW w:w="556" w:type="pct"/>
            <w:tcBorders>
              <w:top w:val="single" w:color="auto" w:sz="4" w:space="0"/>
              <w:bottom w:val="single" w:color="auto" w:sz="4" w:space="0"/>
            </w:tcBorders>
            <w:vAlign w:val="center"/>
          </w:tcPr>
          <w:p>
            <w:pPr>
              <w:pStyle w:val="41"/>
              <w:jc w:val="center"/>
            </w:pPr>
          </w:p>
        </w:tc>
        <w:tc>
          <w:tcPr>
            <w:tcW w:w="478" w:type="pct"/>
            <w:tcBorders>
              <w:top w:val="single" w:color="auto" w:sz="4" w:space="0"/>
              <w:bottom w:val="single" w:color="auto" w:sz="4" w:space="0"/>
            </w:tcBorders>
            <w:vAlign w:val="center"/>
          </w:tcPr>
          <w:p>
            <w:pPr>
              <w:pStyle w:val="41"/>
              <w:jc w:val="center"/>
            </w:pPr>
          </w:p>
        </w:tc>
        <w:tc>
          <w:tcPr>
            <w:tcW w:w="443" w:type="pct"/>
            <w:tcBorders>
              <w:top w:val="single" w:color="auto" w:sz="4" w:space="0"/>
              <w:bottom w:val="single" w:color="auto" w:sz="4" w:space="0"/>
            </w:tcBorders>
            <w:vAlign w:val="center"/>
          </w:tcPr>
          <w:p>
            <w:pPr>
              <w:pStyle w:val="41"/>
              <w:jc w:val="center"/>
            </w:pPr>
          </w:p>
        </w:tc>
        <w:tc>
          <w:tcPr>
            <w:tcW w:w="565" w:type="pct"/>
            <w:tcBorders>
              <w:top w:val="single" w:color="auto" w:sz="4" w:space="0"/>
              <w:bottom w:val="single" w:color="auto" w:sz="4" w:space="0"/>
            </w:tcBorders>
            <w:vAlign w:val="center"/>
          </w:tcPr>
          <w:p>
            <w:pPr>
              <w:pStyle w:val="41"/>
              <w:jc w:val="center"/>
            </w:pPr>
          </w:p>
        </w:tc>
        <w:tc>
          <w:tcPr>
            <w:tcW w:w="543" w:type="pct"/>
            <w:tcBorders>
              <w:top w:val="single" w:color="auto" w:sz="4" w:space="0"/>
              <w:bottom w:val="single" w:color="auto" w:sz="4" w:space="0"/>
            </w:tcBorders>
            <w:vAlign w:val="center"/>
          </w:tcPr>
          <w:p>
            <w:pPr>
              <w:pStyle w:val="41"/>
              <w:jc w:val="center"/>
            </w:pPr>
          </w:p>
        </w:tc>
        <w:tc>
          <w:tcPr>
            <w:tcW w:w="597" w:type="pct"/>
            <w:tcBorders>
              <w:top w:val="single" w:color="auto" w:sz="4" w:space="0"/>
              <w:bottom w:val="single" w:color="auto" w:sz="4" w:space="0"/>
            </w:tcBorders>
            <w:vAlign w:val="center"/>
          </w:tcPr>
          <w:p>
            <w:pPr>
              <w:pStyle w:val="41"/>
              <w:jc w:val="center"/>
            </w:pPr>
          </w:p>
        </w:tc>
        <w:tc>
          <w:tcPr>
            <w:tcW w:w="889" w:type="pct"/>
            <w:gridSpan w:val="2"/>
            <w:tcBorders>
              <w:top w:val="single" w:color="auto" w:sz="4" w:space="0"/>
              <w:bottom w:val="single" w:color="auto" w:sz="4" w:space="0"/>
            </w:tcBorders>
            <w:vAlign w:val="center"/>
          </w:tcPr>
          <w:p>
            <w:pPr>
              <w:pStyle w:val="41"/>
              <w:jc w:val="center"/>
            </w:pPr>
          </w:p>
        </w:tc>
        <w:tc>
          <w:tcPr>
            <w:tcW w:w="265" w:type="pct"/>
            <w:tcBorders>
              <w:top w:val="single" w:color="auto" w:sz="4" w:space="0"/>
              <w:bottom w:val="single" w:color="auto" w:sz="4" w:space="0"/>
            </w:tcBorders>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3" w:type="pct"/>
            <w:vMerge w:val="continue"/>
            <w:tcBorders>
              <w:bottom w:val="double" w:color="auto" w:sz="4" w:space="0"/>
            </w:tcBorders>
            <w:vAlign w:val="center"/>
          </w:tcPr>
          <w:p>
            <w:pPr>
              <w:pStyle w:val="41"/>
              <w:jc w:val="center"/>
            </w:pPr>
          </w:p>
        </w:tc>
        <w:tc>
          <w:tcPr>
            <w:tcW w:w="310" w:type="pct"/>
            <w:tcBorders>
              <w:top w:val="single" w:color="auto" w:sz="4" w:space="0"/>
              <w:bottom w:val="double" w:color="auto" w:sz="4" w:space="0"/>
            </w:tcBorders>
            <w:vAlign w:val="center"/>
          </w:tcPr>
          <w:p>
            <w:pPr>
              <w:pStyle w:val="41"/>
              <w:jc w:val="center"/>
            </w:pPr>
            <w:r>
              <w:t>…</w:t>
            </w:r>
          </w:p>
        </w:tc>
        <w:tc>
          <w:tcPr>
            <w:tcW w:w="556" w:type="pct"/>
            <w:tcBorders>
              <w:top w:val="single" w:color="auto" w:sz="4" w:space="0"/>
              <w:bottom w:val="double" w:color="auto" w:sz="4" w:space="0"/>
            </w:tcBorders>
            <w:vAlign w:val="center"/>
          </w:tcPr>
          <w:p>
            <w:pPr>
              <w:pStyle w:val="41"/>
              <w:jc w:val="center"/>
            </w:pPr>
          </w:p>
        </w:tc>
        <w:tc>
          <w:tcPr>
            <w:tcW w:w="478" w:type="pct"/>
            <w:tcBorders>
              <w:top w:val="single" w:color="auto" w:sz="4" w:space="0"/>
              <w:bottom w:val="double" w:color="auto" w:sz="4" w:space="0"/>
            </w:tcBorders>
            <w:vAlign w:val="center"/>
          </w:tcPr>
          <w:p>
            <w:pPr>
              <w:pStyle w:val="41"/>
              <w:jc w:val="center"/>
            </w:pPr>
          </w:p>
        </w:tc>
        <w:tc>
          <w:tcPr>
            <w:tcW w:w="443" w:type="pct"/>
            <w:tcBorders>
              <w:top w:val="single" w:color="auto" w:sz="4" w:space="0"/>
              <w:bottom w:val="double" w:color="auto" w:sz="4" w:space="0"/>
            </w:tcBorders>
            <w:vAlign w:val="center"/>
          </w:tcPr>
          <w:p>
            <w:pPr>
              <w:pStyle w:val="41"/>
              <w:jc w:val="center"/>
            </w:pPr>
          </w:p>
        </w:tc>
        <w:tc>
          <w:tcPr>
            <w:tcW w:w="565" w:type="pct"/>
            <w:tcBorders>
              <w:top w:val="single" w:color="auto" w:sz="4" w:space="0"/>
              <w:bottom w:val="double" w:color="auto" w:sz="4" w:space="0"/>
            </w:tcBorders>
            <w:vAlign w:val="center"/>
          </w:tcPr>
          <w:p>
            <w:pPr>
              <w:pStyle w:val="41"/>
              <w:jc w:val="center"/>
            </w:pPr>
          </w:p>
        </w:tc>
        <w:tc>
          <w:tcPr>
            <w:tcW w:w="543" w:type="pct"/>
            <w:tcBorders>
              <w:top w:val="single" w:color="auto" w:sz="4" w:space="0"/>
              <w:bottom w:val="double" w:color="auto" w:sz="4" w:space="0"/>
            </w:tcBorders>
            <w:vAlign w:val="center"/>
          </w:tcPr>
          <w:p>
            <w:pPr>
              <w:pStyle w:val="41"/>
              <w:jc w:val="center"/>
            </w:pPr>
          </w:p>
        </w:tc>
        <w:tc>
          <w:tcPr>
            <w:tcW w:w="597" w:type="pct"/>
            <w:tcBorders>
              <w:top w:val="single" w:color="auto" w:sz="4" w:space="0"/>
              <w:bottom w:val="double" w:color="auto" w:sz="4" w:space="0"/>
            </w:tcBorders>
            <w:vAlign w:val="center"/>
          </w:tcPr>
          <w:p>
            <w:pPr>
              <w:pStyle w:val="41"/>
              <w:jc w:val="center"/>
            </w:pPr>
          </w:p>
        </w:tc>
        <w:tc>
          <w:tcPr>
            <w:tcW w:w="889" w:type="pct"/>
            <w:gridSpan w:val="2"/>
            <w:tcBorders>
              <w:top w:val="single" w:color="auto" w:sz="4" w:space="0"/>
              <w:bottom w:val="double" w:color="auto" w:sz="4" w:space="0"/>
            </w:tcBorders>
            <w:vAlign w:val="center"/>
          </w:tcPr>
          <w:p>
            <w:pPr>
              <w:pStyle w:val="41"/>
              <w:jc w:val="center"/>
            </w:pPr>
          </w:p>
        </w:tc>
        <w:tc>
          <w:tcPr>
            <w:tcW w:w="265" w:type="pct"/>
            <w:tcBorders>
              <w:top w:val="single" w:color="auto" w:sz="4" w:space="0"/>
              <w:bottom w:val="double" w:color="auto" w:sz="4" w:space="0"/>
            </w:tcBorders>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3" w:type="pct"/>
            <w:vMerge w:val="restart"/>
            <w:tcBorders>
              <w:top w:val="double" w:color="auto" w:sz="4" w:space="0"/>
            </w:tcBorders>
            <w:vAlign w:val="center"/>
          </w:tcPr>
          <w:p>
            <w:pPr>
              <w:pStyle w:val="41"/>
              <w:jc w:val="center"/>
            </w:pPr>
            <w:r>
              <w:t>冷却水泵</w:t>
            </w:r>
          </w:p>
        </w:tc>
        <w:tc>
          <w:tcPr>
            <w:tcW w:w="310" w:type="pct"/>
            <w:tcBorders>
              <w:top w:val="double" w:color="auto" w:sz="4" w:space="0"/>
              <w:bottom w:val="single" w:color="auto" w:sz="4" w:space="0"/>
            </w:tcBorders>
            <w:vAlign w:val="center"/>
          </w:tcPr>
          <w:p>
            <w:pPr>
              <w:pStyle w:val="41"/>
              <w:jc w:val="center"/>
            </w:pPr>
            <w:r>
              <w:t>类型</w:t>
            </w:r>
          </w:p>
        </w:tc>
        <w:tc>
          <w:tcPr>
            <w:tcW w:w="556" w:type="pct"/>
            <w:tcBorders>
              <w:top w:val="double" w:color="auto" w:sz="4" w:space="0"/>
              <w:bottom w:val="single" w:color="auto" w:sz="4" w:space="0"/>
            </w:tcBorders>
            <w:vAlign w:val="center"/>
          </w:tcPr>
          <w:p>
            <w:pPr>
              <w:pStyle w:val="41"/>
              <w:jc w:val="center"/>
            </w:pPr>
            <w:r>
              <w:t>台数（有备用请注明）</w:t>
            </w:r>
          </w:p>
        </w:tc>
        <w:tc>
          <w:tcPr>
            <w:tcW w:w="478" w:type="pct"/>
            <w:tcBorders>
              <w:top w:val="double" w:color="auto" w:sz="4" w:space="0"/>
              <w:bottom w:val="single" w:color="auto" w:sz="4" w:space="0"/>
            </w:tcBorders>
            <w:vAlign w:val="center"/>
          </w:tcPr>
          <w:p>
            <w:pPr>
              <w:pStyle w:val="41"/>
              <w:jc w:val="center"/>
            </w:pPr>
            <w:r>
              <w:t>厂家及型号</w:t>
            </w:r>
          </w:p>
        </w:tc>
        <w:tc>
          <w:tcPr>
            <w:tcW w:w="443" w:type="pct"/>
            <w:tcBorders>
              <w:top w:val="double" w:color="auto" w:sz="4" w:space="0"/>
              <w:bottom w:val="single" w:color="auto" w:sz="4" w:space="0"/>
            </w:tcBorders>
            <w:vAlign w:val="center"/>
          </w:tcPr>
          <w:p>
            <w:pPr>
              <w:pStyle w:val="41"/>
              <w:jc w:val="center"/>
            </w:pPr>
            <w:r>
              <w:t>流量</w:t>
            </w:r>
          </w:p>
          <w:p>
            <w:pPr>
              <w:pStyle w:val="41"/>
              <w:jc w:val="center"/>
            </w:pPr>
            <w:r>
              <w:t>(</w:t>
            </w:r>
            <w:r>
              <w:rPr>
                <w:rFonts w:hint="eastAsia"/>
              </w:rPr>
              <w:t>m</w:t>
            </w:r>
            <w:r>
              <w:rPr>
                <w:rFonts w:hint="eastAsia"/>
                <w:vertAlign w:val="superscript"/>
              </w:rPr>
              <w:t>3</w:t>
            </w:r>
            <w:r>
              <w:t>/h)</w:t>
            </w:r>
          </w:p>
        </w:tc>
        <w:tc>
          <w:tcPr>
            <w:tcW w:w="565" w:type="pct"/>
            <w:tcBorders>
              <w:top w:val="double" w:color="auto" w:sz="4" w:space="0"/>
              <w:bottom w:val="single" w:color="auto" w:sz="4" w:space="0"/>
            </w:tcBorders>
            <w:vAlign w:val="center"/>
          </w:tcPr>
          <w:p>
            <w:pPr>
              <w:pStyle w:val="41"/>
              <w:jc w:val="center"/>
            </w:pPr>
            <w:r>
              <w:t>扬程</w:t>
            </w:r>
          </w:p>
          <w:p>
            <w:pPr>
              <w:pStyle w:val="41"/>
              <w:jc w:val="center"/>
            </w:pPr>
            <w:r>
              <w:t>(m)</w:t>
            </w:r>
          </w:p>
        </w:tc>
        <w:tc>
          <w:tcPr>
            <w:tcW w:w="543" w:type="pct"/>
            <w:tcBorders>
              <w:top w:val="double" w:color="auto" w:sz="4" w:space="0"/>
              <w:bottom w:val="single" w:color="auto" w:sz="4" w:space="0"/>
            </w:tcBorders>
            <w:vAlign w:val="center"/>
          </w:tcPr>
          <w:p>
            <w:pPr>
              <w:pStyle w:val="41"/>
              <w:jc w:val="center"/>
            </w:pPr>
            <w:r>
              <w:t>额定功率</w:t>
            </w:r>
          </w:p>
          <w:p>
            <w:pPr>
              <w:pStyle w:val="41"/>
              <w:jc w:val="center"/>
            </w:pPr>
            <w:r>
              <w:rPr>
                <w:rFonts w:hint="eastAsia"/>
              </w:rPr>
              <w:t>(</w:t>
            </w:r>
            <w:r>
              <w:t>kW)</w:t>
            </w:r>
          </w:p>
        </w:tc>
        <w:tc>
          <w:tcPr>
            <w:tcW w:w="597" w:type="pct"/>
            <w:tcBorders>
              <w:top w:val="double" w:color="auto" w:sz="4" w:space="0"/>
              <w:bottom w:val="single" w:color="auto" w:sz="4" w:space="0"/>
            </w:tcBorders>
            <w:vAlign w:val="center"/>
          </w:tcPr>
          <w:p>
            <w:pPr>
              <w:pStyle w:val="41"/>
              <w:jc w:val="center"/>
            </w:pPr>
            <w:r>
              <w:t>电源</w:t>
            </w:r>
          </w:p>
          <w:p>
            <w:pPr>
              <w:pStyle w:val="41"/>
              <w:jc w:val="center"/>
            </w:pPr>
            <w:r>
              <w:t>(V/Ph/Hz)</w:t>
            </w:r>
          </w:p>
        </w:tc>
        <w:tc>
          <w:tcPr>
            <w:tcW w:w="889" w:type="pct"/>
            <w:gridSpan w:val="2"/>
            <w:tcBorders>
              <w:top w:val="double" w:color="auto" w:sz="4" w:space="0"/>
              <w:bottom w:val="single" w:color="auto" w:sz="4" w:space="0"/>
            </w:tcBorders>
            <w:vAlign w:val="center"/>
          </w:tcPr>
          <w:p>
            <w:pPr>
              <w:pStyle w:val="41"/>
              <w:jc w:val="center"/>
            </w:pPr>
            <w:r>
              <w:t>运行时间</w:t>
            </w:r>
            <w:r>
              <w:rPr>
                <w:rFonts w:hint="eastAsia"/>
              </w:rPr>
              <w:t>(h</w:t>
            </w:r>
            <w:r>
              <w:t>)</w:t>
            </w:r>
          </w:p>
        </w:tc>
        <w:tc>
          <w:tcPr>
            <w:tcW w:w="265" w:type="pct"/>
            <w:tcBorders>
              <w:top w:val="double" w:color="auto" w:sz="4" w:space="0"/>
              <w:bottom w:val="single" w:color="auto" w:sz="4" w:space="0"/>
            </w:tcBorders>
            <w:vAlign w:val="center"/>
          </w:tcPr>
          <w:p>
            <w:pPr>
              <w:pStyle w:val="41"/>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3" w:type="pct"/>
            <w:vMerge w:val="continue"/>
            <w:vAlign w:val="center"/>
          </w:tcPr>
          <w:p>
            <w:pPr>
              <w:pStyle w:val="41"/>
              <w:jc w:val="center"/>
            </w:pPr>
          </w:p>
        </w:tc>
        <w:tc>
          <w:tcPr>
            <w:tcW w:w="310" w:type="pct"/>
            <w:tcBorders>
              <w:top w:val="single" w:color="auto" w:sz="4" w:space="0"/>
              <w:bottom w:val="single" w:color="auto" w:sz="4" w:space="0"/>
            </w:tcBorders>
            <w:vAlign w:val="center"/>
          </w:tcPr>
          <w:p>
            <w:pPr>
              <w:pStyle w:val="41"/>
              <w:jc w:val="center"/>
            </w:pPr>
          </w:p>
        </w:tc>
        <w:tc>
          <w:tcPr>
            <w:tcW w:w="556" w:type="pct"/>
            <w:tcBorders>
              <w:top w:val="single" w:color="auto" w:sz="4" w:space="0"/>
              <w:bottom w:val="single" w:color="auto" w:sz="4" w:space="0"/>
            </w:tcBorders>
            <w:vAlign w:val="center"/>
          </w:tcPr>
          <w:p>
            <w:pPr>
              <w:pStyle w:val="41"/>
              <w:jc w:val="center"/>
            </w:pPr>
          </w:p>
        </w:tc>
        <w:tc>
          <w:tcPr>
            <w:tcW w:w="478" w:type="pct"/>
            <w:tcBorders>
              <w:top w:val="single" w:color="auto" w:sz="4" w:space="0"/>
              <w:bottom w:val="single" w:color="auto" w:sz="4" w:space="0"/>
            </w:tcBorders>
            <w:vAlign w:val="center"/>
          </w:tcPr>
          <w:p>
            <w:pPr>
              <w:pStyle w:val="41"/>
              <w:jc w:val="center"/>
            </w:pPr>
          </w:p>
        </w:tc>
        <w:tc>
          <w:tcPr>
            <w:tcW w:w="443" w:type="pct"/>
            <w:tcBorders>
              <w:top w:val="single" w:color="auto" w:sz="4" w:space="0"/>
              <w:bottom w:val="single" w:color="auto" w:sz="4" w:space="0"/>
            </w:tcBorders>
            <w:vAlign w:val="center"/>
          </w:tcPr>
          <w:p>
            <w:pPr>
              <w:pStyle w:val="41"/>
              <w:jc w:val="center"/>
            </w:pPr>
          </w:p>
        </w:tc>
        <w:tc>
          <w:tcPr>
            <w:tcW w:w="565" w:type="pct"/>
            <w:tcBorders>
              <w:top w:val="single" w:color="auto" w:sz="4" w:space="0"/>
              <w:bottom w:val="single" w:color="auto" w:sz="4" w:space="0"/>
            </w:tcBorders>
            <w:vAlign w:val="center"/>
          </w:tcPr>
          <w:p>
            <w:pPr>
              <w:pStyle w:val="41"/>
              <w:jc w:val="center"/>
            </w:pPr>
          </w:p>
        </w:tc>
        <w:tc>
          <w:tcPr>
            <w:tcW w:w="543" w:type="pct"/>
            <w:tcBorders>
              <w:top w:val="single" w:color="auto" w:sz="4" w:space="0"/>
              <w:bottom w:val="single" w:color="auto" w:sz="4" w:space="0"/>
            </w:tcBorders>
            <w:vAlign w:val="center"/>
          </w:tcPr>
          <w:p>
            <w:pPr>
              <w:pStyle w:val="41"/>
              <w:jc w:val="center"/>
            </w:pPr>
          </w:p>
        </w:tc>
        <w:tc>
          <w:tcPr>
            <w:tcW w:w="597" w:type="pct"/>
            <w:tcBorders>
              <w:top w:val="single" w:color="auto" w:sz="4" w:space="0"/>
              <w:bottom w:val="single" w:color="auto" w:sz="4" w:space="0"/>
            </w:tcBorders>
            <w:vAlign w:val="center"/>
          </w:tcPr>
          <w:p>
            <w:pPr>
              <w:pStyle w:val="41"/>
              <w:jc w:val="center"/>
            </w:pPr>
          </w:p>
        </w:tc>
        <w:tc>
          <w:tcPr>
            <w:tcW w:w="889" w:type="pct"/>
            <w:gridSpan w:val="2"/>
            <w:tcBorders>
              <w:top w:val="single" w:color="auto" w:sz="4" w:space="0"/>
              <w:bottom w:val="single" w:color="auto" w:sz="4" w:space="0"/>
            </w:tcBorders>
            <w:vAlign w:val="center"/>
          </w:tcPr>
          <w:p>
            <w:pPr>
              <w:pStyle w:val="41"/>
              <w:jc w:val="center"/>
            </w:pPr>
          </w:p>
        </w:tc>
        <w:tc>
          <w:tcPr>
            <w:tcW w:w="265" w:type="pct"/>
            <w:tcBorders>
              <w:top w:val="single" w:color="auto" w:sz="4" w:space="0"/>
              <w:bottom w:val="single" w:color="auto" w:sz="4" w:space="0"/>
            </w:tcBorders>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3" w:type="pct"/>
            <w:vMerge w:val="continue"/>
            <w:vAlign w:val="center"/>
          </w:tcPr>
          <w:p>
            <w:pPr>
              <w:pStyle w:val="41"/>
              <w:jc w:val="center"/>
            </w:pPr>
          </w:p>
        </w:tc>
        <w:tc>
          <w:tcPr>
            <w:tcW w:w="310" w:type="pct"/>
            <w:tcBorders>
              <w:top w:val="single" w:color="auto" w:sz="4" w:space="0"/>
              <w:bottom w:val="single" w:color="auto" w:sz="4" w:space="0"/>
            </w:tcBorders>
            <w:vAlign w:val="center"/>
          </w:tcPr>
          <w:p>
            <w:pPr>
              <w:pStyle w:val="41"/>
              <w:jc w:val="center"/>
            </w:pPr>
          </w:p>
        </w:tc>
        <w:tc>
          <w:tcPr>
            <w:tcW w:w="556" w:type="pct"/>
            <w:tcBorders>
              <w:top w:val="single" w:color="auto" w:sz="4" w:space="0"/>
              <w:bottom w:val="single" w:color="auto" w:sz="4" w:space="0"/>
            </w:tcBorders>
            <w:vAlign w:val="center"/>
          </w:tcPr>
          <w:p>
            <w:pPr>
              <w:pStyle w:val="41"/>
              <w:jc w:val="center"/>
            </w:pPr>
          </w:p>
        </w:tc>
        <w:tc>
          <w:tcPr>
            <w:tcW w:w="478" w:type="pct"/>
            <w:tcBorders>
              <w:top w:val="single" w:color="auto" w:sz="4" w:space="0"/>
              <w:bottom w:val="single" w:color="auto" w:sz="4" w:space="0"/>
            </w:tcBorders>
            <w:vAlign w:val="center"/>
          </w:tcPr>
          <w:p>
            <w:pPr>
              <w:pStyle w:val="41"/>
              <w:jc w:val="center"/>
            </w:pPr>
          </w:p>
        </w:tc>
        <w:tc>
          <w:tcPr>
            <w:tcW w:w="443" w:type="pct"/>
            <w:tcBorders>
              <w:top w:val="single" w:color="auto" w:sz="4" w:space="0"/>
              <w:bottom w:val="single" w:color="auto" w:sz="4" w:space="0"/>
            </w:tcBorders>
            <w:vAlign w:val="center"/>
          </w:tcPr>
          <w:p>
            <w:pPr>
              <w:pStyle w:val="41"/>
              <w:jc w:val="center"/>
            </w:pPr>
          </w:p>
        </w:tc>
        <w:tc>
          <w:tcPr>
            <w:tcW w:w="565" w:type="pct"/>
            <w:tcBorders>
              <w:top w:val="single" w:color="auto" w:sz="4" w:space="0"/>
              <w:bottom w:val="single" w:color="auto" w:sz="4" w:space="0"/>
            </w:tcBorders>
            <w:vAlign w:val="center"/>
          </w:tcPr>
          <w:p>
            <w:pPr>
              <w:pStyle w:val="41"/>
              <w:jc w:val="center"/>
            </w:pPr>
          </w:p>
        </w:tc>
        <w:tc>
          <w:tcPr>
            <w:tcW w:w="543" w:type="pct"/>
            <w:tcBorders>
              <w:top w:val="single" w:color="auto" w:sz="4" w:space="0"/>
              <w:bottom w:val="single" w:color="auto" w:sz="4" w:space="0"/>
            </w:tcBorders>
            <w:vAlign w:val="center"/>
          </w:tcPr>
          <w:p>
            <w:pPr>
              <w:pStyle w:val="41"/>
              <w:jc w:val="center"/>
            </w:pPr>
          </w:p>
        </w:tc>
        <w:tc>
          <w:tcPr>
            <w:tcW w:w="597" w:type="pct"/>
            <w:tcBorders>
              <w:top w:val="single" w:color="auto" w:sz="4" w:space="0"/>
              <w:bottom w:val="single" w:color="auto" w:sz="4" w:space="0"/>
            </w:tcBorders>
            <w:vAlign w:val="center"/>
          </w:tcPr>
          <w:p>
            <w:pPr>
              <w:pStyle w:val="41"/>
              <w:jc w:val="center"/>
            </w:pPr>
          </w:p>
        </w:tc>
        <w:tc>
          <w:tcPr>
            <w:tcW w:w="889" w:type="pct"/>
            <w:gridSpan w:val="2"/>
            <w:tcBorders>
              <w:top w:val="single" w:color="auto" w:sz="4" w:space="0"/>
              <w:bottom w:val="single" w:color="auto" w:sz="4" w:space="0"/>
            </w:tcBorders>
            <w:vAlign w:val="center"/>
          </w:tcPr>
          <w:p>
            <w:pPr>
              <w:pStyle w:val="41"/>
              <w:jc w:val="center"/>
            </w:pPr>
          </w:p>
        </w:tc>
        <w:tc>
          <w:tcPr>
            <w:tcW w:w="265" w:type="pct"/>
            <w:tcBorders>
              <w:top w:val="single" w:color="auto" w:sz="4" w:space="0"/>
              <w:bottom w:val="single" w:color="auto" w:sz="4" w:space="0"/>
            </w:tcBorders>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3" w:type="pct"/>
            <w:vMerge w:val="continue"/>
            <w:tcBorders>
              <w:bottom w:val="double" w:color="auto" w:sz="4" w:space="0"/>
            </w:tcBorders>
            <w:vAlign w:val="center"/>
          </w:tcPr>
          <w:p>
            <w:pPr>
              <w:pStyle w:val="41"/>
              <w:jc w:val="center"/>
            </w:pPr>
          </w:p>
        </w:tc>
        <w:tc>
          <w:tcPr>
            <w:tcW w:w="310" w:type="pct"/>
            <w:tcBorders>
              <w:top w:val="single" w:color="auto" w:sz="4" w:space="0"/>
              <w:bottom w:val="double" w:color="auto" w:sz="4" w:space="0"/>
            </w:tcBorders>
            <w:vAlign w:val="center"/>
          </w:tcPr>
          <w:p>
            <w:pPr>
              <w:pStyle w:val="41"/>
              <w:jc w:val="center"/>
            </w:pPr>
            <w:r>
              <w:t>…</w:t>
            </w:r>
          </w:p>
        </w:tc>
        <w:tc>
          <w:tcPr>
            <w:tcW w:w="556" w:type="pct"/>
            <w:tcBorders>
              <w:top w:val="single" w:color="auto" w:sz="4" w:space="0"/>
              <w:bottom w:val="double" w:color="auto" w:sz="4" w:space="0"/>
            </w:tcBorders>
            <w:vAlign w:val="center"/>
          </w:tcPr>
          <w:p>
            <w:pPr>
              <w:pStyle w:val="41"/>
              <w:jc w:val="center"/>
            </w:pPr>
          </w:p>
        </w:tc>
        <w:tc>
          <w:tcPr>
            <w:tcW w:w="478" w:type="pct"/>
            <w:tcBorders>
              <w:top w:val="single" w:color="auto" w:sz="4" w:space="0"/>
              <w:bottom w:val="double" w:color="auto" w:sz="4" w:space="0"/>
            </w:tcBorders>
            <w:vAlign w:val="center"/>
          </w:tcPr>
          <w:p>
            <w:pPr>
              <w:pStyle w:val="41"/>
              <w:jc w:val="center"/>
            </w:pPr>
          </w:p>
        </w:tc>
        <w:tc>
          <w:tcPr>
            <w:tcW w:w="443" w:type="pct"/>
            <w:tcBorders>
              <w:top w:val="single" w:color="auto" w:sz="4" w:space="0"/>
              <w:bottom w:val="double" w:color="auto" w:sz="4" w:space="0"/>
            </w:tcBorders>
            <w:vAlign w:val="center"/>
          </w:tcPr>
          <w:p>
            <w:pPr>
              <w:pStyle w:val="41"/>
              <w:jc w:val="center"/>
            </w:pPr>
          </w:p>
        </w:tc>
        <w:tc>
          <w:tcPr>
            <w:tcW w:w="565" w:type="pct"/>
            <w:tcBorders>
              <w:top w:val="single" w:color="auto" w:sz="4" w:space="0"/>
              <w:bottom w:val="double" w:color="auto" w:sz="4" w:space="0"/>
            </w:tcBorders>
            <w:vAlign w:val="center"/>
          </w:tcPr>
          <w:p>
            <w:pPr>
              <w:pStyle w:val="41"/>
              <w:jc w:val="center"/>
            </w:pPr>
          </w:p>
        </w:tc>
        <w:tc>
          <w:tcPr>
            <w:tcW w:w="543" w:type="pct"/>
            <w:tcBorders>
              <w:top w:val="single" w:color="auto" w:sz="4" w:space="0"/>
              <w:bottom w:val="double" w:color="auto" w:sz="4" w:space="0"/>
            </w:tcBorders>
            <w:vAlign w:val="center"/>
          </w:tcPr>
          <w:p>
            <w:pPr>
              <w:pStyle w:val="41"/>
              <w:jc w:val="center"/>
            </w:pPr>
          </w:p>
        </w:tc>
        <w:tc>
          <w:tcPr>
            <w:tcW w:w="597" w:type="pct"/>
            <w:tcBorders>
              <w:top w:val="single" w:color="auto" w:sz="4" w:space="0"/>
              <w:bottom w:val="double" w:color="auto" w:sz="4" w:space="0"/>
            </w:tcBorders>
            <w:vAlign w:val="center"/>
          </w:tcPr>
          <w:p>
            <w:pPr>
              <w:pStyle w:val="41"/>
              <w:jc w:val="center"/>
            </w:pPr>
          </w:p>
        </w:tc>
        <w:tc>
          <w:tcPr>
            <w:tcW w:w="889" w:type="pct"/>
            <w:gridSpan w:val="2"/>
            <w:tcBorders>
              <w:top w:val="single" w:color="auto" w:sz="4" w:space="0"/>
              <w:bottom w:val="double" w:color="auto" w:sz="4" w:space="0"/>
            </w:tcBorders>
            <w:vAlign w:val="center"/>
          </w:tcPr>
          <w:p>
            <w:pPr>
              <w:pStyle w:val="41"/>
              <w:jc w:val="center"/>
            </w:pPr>
          </w:p>
        </w:tc>
        <w:tc>
          <w:tcPr>
            <w:tcW w:w="265" w:type="pct"/>
            <w:tcBorders>
              <w:top w:val="single" w:color="auto" w:sz="4" w:space="0"/>
              <w:bottom w:val="double" w:color="auto" w:sz="4" w:space="0"/>
            </w:tcBorders>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3" w:type="pct"/>
            <w:vMerge w:val="restart"/>
            <w:tcBorders>
              <w:top w:val="double" w:color="auto" w:sz="4" w:space="0"/>
            </w:tcBorders>
            <w:vAlign w:val="center"/>
          </w:tcPr>
          <w:p>
            <w:pPr>
              <w:pStyle w:val="41"/>
              <w:jc w:val="center"/>
            </w:pPr>
            <w:r>
              <w:t>冷冻水泵</w:t>
            </w:r>
          </w:p>
        </w:tc>
        <w:tc>
          <w:tcPr>
            <w:tcW w:w="310" w:type="pct"/>
            <w:tcBorders>
              <w:top w:val="double" w:color="auto" w:sz="4" w:space="0"/>
              <w:bottom w:val="single" w:color="auto" w:sz="4" w:space="0"/>
            </w:tcBorders>
            <w:vAlign w:val="center"/>
          </w:tcPr>
          <w:p>
            <w:pPr>
              <w:pStyle w:val="41"/>
              <w:jc w:val="center"/>
            </w:pPr>
            <w:r>
              <w:t>类型</w:t>
            </w:r>
          </w:p>
        </w:tc>
        <w:tc>
          <w:tcPr>
            <w:tcW w:w="556" w:type="pct"/>
            <w:tcBorders>
              <w:top w:val="double" w:color="auto" w:sz="4" w:space="0"/>
              <w:bottom w:val="single" w:color="auto" w:sz="4" w:space="0"/>
            </w:tcBorders>
            <w:vAlign w:val="center"/>
          </w:tcPr>
          <w:p>
            <w:pPr>
              <w:pStyle w:val="41"/>
              <w:jc w:val="center"/>
            </w:pPr>
            <w:r>
              <w:t>台数（有备用请注明）</w:t>
            </w:r>
          </w:p>
        </w:tc>
        <w:tc>
          <w:tcPr>
            <w:tcW w:w="478" w:type="pct"/>
            <w:tcBorders>
              <w:top w:val="double" w:color="auto" w:sz="4" w:space="0"/>
              <w:bottom w:val="single" w:color="auto" w:sz="4" w:space="0"/>
            </w:tcBorders>
            <w:vAlign w:val="center"/>
          </w:tcPr>
          <w:p>
            <w:pPr>
              <w:pStyle w:val="41"/>
              <w:jc w:val="center"/>
            </w:pPr>
            <w:r>
              <w:t>厂家及型号</w:t>
            </w:r>
          </w:p>
        </w:tc>
        <w:tc>
          <w:tcPr>
            <w:tcW w:w="443" w:type="pct"/>
            <w:tcBorders>
              <w:top w:val="double" w:color="auto" w:sz="4" w:space="0"/>
              <w:bottom w:val="single" w:color="auto" w:sz="4" w:space="0"/>
            </w:tcBorders>
            <w:vAlign w:val="center"/>
          </w:tcPr>
          <w:p>
            <w:pPr>
              <w:pStyle w:val="41"/>
              <w:jc w:val="center"/>
            </w:pPr>
            <w:r>
              <w:t>流量</w:t>
            </w:r>
          </w:p>
          <w:p>
            <w:pPr>
              <w:pStyle w:val="41"/>
              <w:jc w:val="center"/>
            </w:pPr>
            <w:r>
              <w:t>(</w:t>
            </w:r>
            <w:r>
              <w:rPr>
                <w:rFonts w:hint="eastAsia"/>
              </w:rPr>
              <w:t>m</w:t>
            </w:r>
            <w:r>
              <w:rPr>
                <w:rFonts w:hint="eastAsia"/>
                <w:vertAlign w:val="superscript"/>
              </w:rPr>
              <w:t>3</w:t>
            </w:r>
            <w:r>
              <w:t>/h)</w:t>
            </w:r>
          </w:p>
        </w:tc>
        <w:tc>
          <w:tcPr>
            <w:tcW w:w="565" w:type="pct"/>
            <w:tcBorders>
              <w:top w:val="double" w:color="auto" w:sz="4" w:space="0"/>
              <w:bottom w:val="single" w:color="auto" w:sz="4" w:space="0"/>
            </w:tcBorders>
            <w:vAlign w:val="center"/>
          </w:tcPr>
          <w:p>
            <w:pPr>
              <w:pStyle w:val="41"/>
              <w:jc w:val="center"/>
            </w:pPr>
            <w:r>
              <w:t>扬程</w:t>
            </w:r>
          </w:p>
          <w:p>
            <w:pPr>
              <w:pStyle w:val="41"/>
              <w:jc w:val="center"/>
            </w:pPr>
            <w:r>
              <w:t>(m)</w:t>
            </w:r>
          </w:p>
        </w:tc>
        <w:tc>
          <w:tcPr>
            <w:tcW w:w="543" w:type="pct"/>
            <w:tcBorders>
              <w:top w:val="double" w:color="auto" w:sz="4" w:space="0"/>
              <w:bottom w:val="single" w:color="auto" w:sz="4" w:space="0"/>
            </w:tcBorders>
            <w:vAlign w:val="center"/>
          </w:tcPr>
          <w:p>
            <w:pPr>
              <w:pStyle w:val="41"/>
              <w:jc w:val="center"/>
            </w:pPr>
            <w:r>
              <w:t>额定功率</w:t>
            </w:r>
          </w:p>
          <w:p>
            <w:pPr>
              <w:pStyle w:val="41"/>
              <w:jc w:val="center"/>
            </w:pPr>
            <w:r>
              <w:t>(kW)</w:t>
            </w:r>
          </w:p>
        </w:tc>
        <w:tc>
          <w:tcPr>
            <w:tcW w:w="597" w:type="pct"/>
            <w:tcBorders>
              <w:top w:val="double" w:color="auto" w:sz="4" w:space="0"/>
              <w:bottom w:val="single" w:color="auto" w:sz="4" w:space="0"/>
            </w:tcBorders>
            <w:vAlign w:val="center"/>
          </w:tcPr>
          <w:p>
            <w:pPr>
              <w:pStyle w:val="41"/>
              <w:jc w:val="center"/>
            </w:pPr>
            <w:r>
              <w:t>电源</w:t>
            </w:r>
          </w:p>
          <w:p>
            <w:pPr>
              <w:pStyle w:val="41"/>
              <w:jc w:val="center"/>
            </w:pPr>
            <w:r>
              <w:t>(V/Ph/Hz)</w:t>
            </w:r>
          </w:p>
        </w:tc>
        <w:tc>
          <w:tcPr>
            <w:tcW w:w="889" w:type="pct"/>
            <w:gridSpan w:val="2"/>
            <w:tcBorders>
              <w:top w:val="double" w:color="auto" w:sz="4" w:space="0"/>
              <w:bottom w:val="single" w:color="auto" w:sz="4" w:space="0"/>
            </w:tcBorders>
            <w:vAlign w:val="center"/>
          </w:tcPr>
          <w:p>
            <w:pPr>
              <w:pStyle w:val="41"/>
              <w:jc w:val="center"/>
            </w:pPr>
            <w:r>
              <w:t>运行时间</w:t>
            </w:r>
            <w:r>
              <w:rPr>
                <w:rFonts w:hint="eastAsia"/>
              </w:rPr>
              <w:t>(h</w:t>
            </w:r>
            <w:r>
              <w:t>)</w:t>
            </w:r>
          </w:p>
        </w:tc>
        <w:tc>
          <w:tcPr>
            <w:tcW w:w="265" w:type="pct"/>
            <w:tcBorders>
              <w:top w:val="double" w:color="auto" w:sz="4" w:space="0"/>
              <w:bottom w:val="single" w:color="auto" w:sz="4" w:space="0"/>
            </w:tcBorders>
            <w:vAlign w:val="center"/>
          </w:tcPr>
          <w:p>
            <w:pPr>
              <w:pStyle w:val="41"/>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3" w:type="pct"/>
            <w:vMerge w:val="continue"/>
            <w:vAlign w:val="center"/>
          </w:tcPr>
          <w:p>
            <w:pPr>
              <w:pStyle w:val="41"/>
              <w:jc w:val="center"/>
            </w:pPr>
          </w:p>
        </w:tc>
        <w:tc>
          <w:tcPr>
            <w:tcW w:w="310" w:type="pct"/>
            <w:tcBorders>
              <w:top w:val="single" w:color="auto" w:sz="4" w:space="0"/>
              <w:bottom w:val="single" w:color="auto" w:sz="4" w:space="0"/>
            </w:tcBorders>
            <w:vAlign w:val="center"/>
          </w:tcPr>
          <w:p>
            <w:pPr>
              <w:pStyle w:val="41"/>
              <w:jc w:val="center"/>
            </w:pPr>
          </w:p>
        </w:tc>
        <w:tc>
          <w:tcPr>
            <w:tcW w:w="556" w:type="pct"/>
            <w:tcBorders>
              <w:top w:val="single" w:color="auto" w:sz="4" w:space="0"/>
              <w:bottom w:val="single" w:color="auto" w:sz="4" w:space="0"/>
            </w:tcBorders>
            <w:vAlign w:val="center"/>
          </w:tcPr>
          <w:p>
            <w:pPr>
              <w:pStyle w:val="41"/>
              <w:jc w:val="center"/>
            </w:pPr>
          </w:p>
        </w:tc>
        <w:tc>
          <w:tcPr>
            <w:tcW w:w="478" w:type="pct"/>
            <w:tcBorders>
              <w:top w:val="single" w:color="auto" w:sz="4" w:space="0"/>
              <w:bottom w:val="single" w:color="auto" w:sz="4" w:space="0"/>
            </w:tcBorders>
            <w:vAlign w:val="center"/>
          </w:tcPr>
          <w:p>
            <w:pPr>
              <w:pStyle w:val="41"/>
              <w:jc w:val="center"/>
            </w:pPr>
          </w:p>
        </w:tc>
        <w:tc>
          <w:tcPr>
            <w:tcW w:w="443" w:type="pct"/>
            <w:tcBorders>
              <w:top w:val="single" w:color="auto" w:sz="4" w:space="0"/>
              <w:bottom w:val="single" w:color="auto" w:sz="4" w:space="0"/>
            </w:tcBorders>
            <w:vAlign w:val="center"/>
          </w:tcPr>
          <w:p>
            <w:pPr>
              <w:pStyle w:val="41"/>
              <w:jc w:val="center"/>
            </w:pPr>
          </w:p>
        </w:tc>
        <w:tc>
          <w:tcPr>
            <w:tcW w:w="565" w:type="pct"/>
            <w:tcBorders>
              <w:top w:val="single" w:color="auto" w:sz="4" w:space="0"/>
              <w:bottom w:val="single" w:color="auto" w:sz="4" w:space="0"/>
            </w:tcBorders>
            <w:vAlign w:val="center"/>
          </w:tcPr>
          <w:p>
            <w:pPr>
              <w:pStyle w:val="41"/>
              <w:jc w:val="center"/>
            </w:pPr>
          </w:p>
        </w:tc>
        <w:tc>
          <w:tcPr>
            <w:tcW w:w="543" w:type="pct"/>
            <w:tcBorders>
              <w:top w:val="single" w:color="auto" w:sz="4" w:space="0"/>
              <w:bottom w:val="single" w:color="auto" w:sz="4" w:space="0"/>
            </w:tcBorders>
            <w:vAlign w:val="center"/>
          </w:tcPr>
          <w:p>
            <w:pPr>
              <w:pStyle w:val="41"/>
              <w:jc w:val="center"/>
            </w:pPr>
          </w:p>
        </w:tc>
        <w:tc>
          <w:tcPr>
            <w:tcW w:w="597" w:type="pct"/>
            <w:tcBorders>
              <w:top w:val="single" w:color="auto" w:sz="4" w:space="0"/>
              <w:bottom w:val="single" w:color="auto" w:sz="4" w:space="0"/>
            </w:tcBorders>
            <w:vAlign w:val="center"/>
          </w:tcPr>
          <w:p>
            <w:pPr>
              <w:pStyle w:val="41"/>
              <w:jc w:val="center"/>
            </w:pPr>
          </w:p>
        </w:tc>
        <w:tc>
          <w:tcPr>
            <w:tcW w:w="889" w:type="pct"/>
            <w:gridSpan w:val="2"/>
            <w:tcBorders>
              <w:top w:val="single" w:color="auto" w:sz="4" w:space="0"/>
              <w:bottom w:val="single" w:color="auto" w:sz="4" w:space="0"/>
            </w:tcBorders>
            <w:vAlign w:val="center"/>
          </w:tcPr>
          <w:p>
            <w:pPr>
              <w:pStyle w:val="41"/>
              <w:jc w:val="center"/>
            </w:pPr>
          </w:p>
        </w:tc>
        <w:tc>
          <w:tcPr>
            <w:tcW w:w="265" w:type="pct"/>
            <w:tcBorders>
              <w:top w:val="single" w:color="auto" w:sz="4" w:space="0"/>
              <w:bottom w:val="single" w:color="auto" w:sz="4" w:space="0"/>
            </w:tcBorders>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3" w:type="pct"/>
            <w:vMerge w:val="continue"/>
            <w:vAlign w:val="center"/>
          </w:tcPr>
          <w:p>
            <w:pPr>
              <w:pStyle w:val="41"/>
              <w:jc w:val="center"/>
            </w:pPr>
          </w:p>
        </w:tc>
        <w:tc>
          <w:tcPr>
            <w:tcW w:w="310" w:type="pct"/>
            <w:tcBorders>
              <w:top w:val="single" w:color="auto" w:sz="4" w:space="0"/>
              <w:bottom w:val="single" w:color="auto" w:sz="4" w:space="0"/>
            </w:tcBorders>
            <w:vAlign w:val="center"/>
          </w:tcPr>
          <w:p>
            <w:pPr>
              <w:pStyle w:val="41"/>
              <w:jc w:val="center"/>
            </w:pPr>
          </w:p>
        </w:tc>
        <w:tc>
          <w:tcPr>
            <w:tcW w:w="556" w:type="pct"/>
            <w:tcBorders>
              <w:top w:val="single" w:color="auto" w:sz="4" w:space="0"/>
              <w:bottom w:val="single" w:color="auto" w:sz="4" w:space="0"/>
            </w:tcBorders>
            <w:vAlign w:val="center"/>
          </w:tcPr>
          <w:p>
            <w:pPr>
              <w:pStyle w:val="41"/>
              <w:jc w:val="center"/>
            </w:pPr>
          </w:p>
        </w:tc>
        <w:tc>
          <w:tcPr>
            <w:tcW w:w="478" w:type="pct"/>
            <w:tcBorders>
              <w:top w:val="single" w:color="auto" w:sz="4" w:space="0"/>
              <w:bottom w:val="single" w:color="auto" w:sz="4" w:space="0"/>
            </w:tcBorders>
            <w:vAlign w:val="center"/>
          </w:tcPr>
          <w:p>
            <w:pPr>
              <w:pStyle w:val="41"/>
              <w:jc w:val="center"/>
            </w:pPr>
          </w:p>
        </w:tc>
        <w:tc>
          <w:tcPr>
            <w:tcW w:w="443" w:type="pct"/>
            <w:tcBorders>
              <w:top w:val="single" w:color="auto" w:sz="4" w:space="0"/>
              <w:bottom w:val="single" w:color="auto" w:sz="4" w:space="0"/>
            </w:tcBorders>
            <w:vAlign w:val="center"/>
          </w:tcPr>
          <w:p>
            <w:pPr>
              <w:pStyle w:val="41"/>
              <w:jc w:val="center"/>
            </w:pPr>
          </w:p>
        </w:tc>
        <w:tc>
          <w:tcPr>
            <w:tcW w:w="565" w:type="pct"/>
            <w:tcBorders>
              <w:top w:val="single" w:color="auto" w:sz="4" w:space="0"/>
              <w:bottom w:val="single" w:color="auto" w:sz="4" w:space="0"/>
            </w:tcBorders>
            <w:vAlign w:val="center"/>
          </w:tcPr>
          <w:p>
            <w:pPr>
              <w:pStyle w:val="41"/>
              <w:jc w:val="center"/>
            </w:pPr>
          </w:p>
        </w:tc>
        <w:tc>
          <w:tcPr>
            <w:tcW w:w="543" w:type="pct"/>
            <w:tcBorders>
              <w:top w:val="single" w:color="auto" w:sz="4" w:space="0"/>
              <w:bottom w:val="single" w:color="auto" w:sz="4" w:space="0"/>
            </w:tcBorders>
            <w:vAlign w:val="center"/>
          </w:tcPr>
          <w:p>
            <w:pPr>
              <w:pStyle w:val="41"/>
              <w:jc w:val="center"/>
            </w:pPr>
          </w:p>
        </w:tc>
        <w:tc>
          <w:tcPr>
            <w:tcW w:w="597" w:type="pct"/>
            <w:tcBorders>
              <w:top w:val="single" w:color="auto" w:sz="4" w:space="0"/>
              <w:bottom w:val="single" w:color="auto" w:sz="4" w:space="0"/>
            </w:tcBorders>
            <w:vAlign w:val="center"/>
          </w:tcPr>
          <w:p>
            <w:pPr>
              <w:pStyle w:val="41"/>
              <w:jc w:val="center"/>
            </w:pPr>
          </w:p>
        </w:tc>
        <w:tc>
          <w:tcPr>
            <w:tcW w:w="889" w:type="pct"/>
            <w:gridSpan w:val="2"/>
            <w:tcBorders>
              <w:top w:val="single" w:color="auto" w:sz="4" w:space="0"/>
              <w:bottom w:val="single" w:color="auto" w:sz="4" w:space="0"/>
            </w:tcBorders>
            <w:vAlign w:val="center"/>
          </w:tcPr>
          <w:p>
            <w:pPr>
              <w:pStyle w:val="41"/>
              <w:jc w:val="center"/>
            </w:pPr>
          </w:p>
        </w:tc>
        <w:tc>
          <w:tcPr>
            <w:tcW w:w="265" w:type="pct"/>
            <w:tcBorders>
              <w:top w:val="single" w:color="auto" w:sz="4" w:space="0"/>
              <w:bottom w:val="single" w:color="auto" w:sz="4" w:space="0"/>
            </w:tcBorders>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3" w:type="pct"/>
            <w:vMerge w:val="continue"/>
            <w:vAlign w:val="center"/>
          </w:tcPr>
          <w:p>
            <w:pPr>
              <w:pStyle w:val="41"/>
              <w:jc w:val="center"/>
            </w:pPr>
          </w:p>
        </w:tc>
        <w:tc>
          <w:tcPr>
            <w:tcW w:w="310" w:type="pct"/>
            <w:tcBorders>
              <w:top w:val="single" w:color="auto" w:sz="4" w:space="0"/>
              <w:bottom w:val="single" w:color="auto" w:sz="4" w:space="0"/>
            </w:tcBorders>
            <w:vAlign w:val="center"/>
          </w:tcPr>
          <w:p>
            <w:pPr>
              <w:pStyle w:val="41"/>
              <w:jc w:val="center"/>
            </w:pPr>
            <w:r>
              <w:t>…</w:t>
            </w:r>
          </w:p>
        </w:tc>
        <w:tc>
          <w:tcPr>
            <w:tcW w:w="556" w:type="pct"/>
            <w:tcBorders>
              <w:top w:val="single" w:color="auto" w:sz="4" w:space="0"/>
              <w:bottom w:val="single" w:color="auto" w:sz="4" w:space="0"/>
            </w:tcBorders>
            <w:vAlign w:val="center"/>
          </w:tcPr>
          <w:p>
            <w:pPr>
              <w:pStyle w:val="41"/>
              <w:jc w:val="center"/>
            </w:pPr>
          </w:p>
        </w:tc>
        <w:tc>
          <w:tcPr>
            <w:tcW w:w="478" w:type="pct"/>
            <w:tcBorders>
              <w:top w:val="single" w:color="auto" w:sz="4" w:space="0"/>
              <w:bottom w:val="single" w:color="auto" w:sz="4" w:space="0"/>
            </w:tcBorders>
            <w:vAlign w:val="center"/>
          </w:tcPr>
          <w:p>
            <w:pPr>
              <w:pStyle w:val="41"/>
              <w:jc w:val="center"/>
            </w:pPr>
          </w:p>
        </w:tc>
        <w:tc>
          <w:tcPr>
            <w:tcW w:w="443" w:type="pct"/>
            <w:tcBorders>
              <w:top w:val="single" w:color="auto" w:sz="4" w:space="0"/>
              <w:bottom w:val="single" w:color="auto" w:sz="4" w:space="0"/>
            </w:tcBorders>
            <w:vAlign w:val="center"/>
          </w:tcPr>
          <w:p>
            <w:pPr>
              <w:pStyle w:val="41"/>
              <w:jc w:val="center"/>
            </w:pPr>
          </w:p>
        </w:tc>
        <w:tc>
          <w:tcPr>
            <w:tcW w:w="565" w:type="pct"/>
            <w:tcBorders>
              <w:top w:val="single" w:color="auto" w:sz="4" w:space="0"/>
              <w:bottom w:val="single" w:color="auto" w:sz="4" w:space="0"/>
            </w:tcBorders>
            <w:vAlign w:val="center"/>
          </w:tcPr>
          <w:p>
            <w:pPr>
              <w:pStyle w:val="41"/>
              <w:jc w:val="center"/>
            </w:pPr>
          </w:p>
        </w:tc>
        <w:tc>
          <w:tcPr>
            <w:tcW w:w="543" w:type="pct"/>
            <w:tcBorders>
              <w:top w:val="single" w:color="auto" w:sz="4" w:space="0"/>
              <w:bottom w:val="single" w:color="auto" w:sz="4" w:space="0"/>
            </w:tcBorders>
            <w:vAlign w:val="center"/>
          </w:tcPr>
          <w:p>
            <w:pPr>
              <w:pStyle w:val="41"/>
              <w:jc w:val="center"/>
            </w:pPr>
          </w:p>
        </w:tc>
        <w:tc>
          <w:tcPr>
            <w:tcW w:w="597" w:type="pct"/>
            <w:tcBorders>
              <w:top w:val="single" w:color="auto" w:sz="4" w:space="0"/>
              <w:bottom w:val="single" w:color="auto" w:sz="4" w:space="0"/>
            </w:tcBorders>
            <w:vAlign w:val="center"/>
          </w:tcPr>
          <w:p>
            <w:pPr>
              <w:pStyle w:val="41"/>
              <w:jc w:val="center"/>
            </w:pPr>
          </w:p>
        </w:tc>
        <w:tc>
          <w:tcPr>
            <w:tcW w:w="889" w:type="pct"/>
            <w:gridSpan w:val="2"/>
            <w:tcBorders>
              <w:top w:val="single" w:color="auto" w:sz="4" w:space="0"/>
              <w:bottom w:val="single" w:color="auto" w:sz="4" w:space="0"/>
            </w:tcBorders>
            <w:vAlign w:val="center"/>
          </w:tcPr>
          <w:p>
            <w:pPr>
              <w:pStyle w:val="41"/>
              <w:jc w:val="center"/>
            </w:pPr>
          </w:p>
        </w:tc>
        <w:tc>
          <w:tcPr>
            <w:tcW w:w="265" w:type="pct"/>
            <w:tcBorders>
              <w:top w:val="single" w:color="auto" w:sz="4" w:space="0"/>
              <w:bottom w:val="single" w:color="auto" w:sz="4" w:space="0"/>
            </w:tcBorders>
            <w:vAlign w:val="center"/>
          </w:tcPr>
          <w:p>
            <w:pPr>
              <w:pStyle w:val="41"/>
              <w:jc w:val="center"/>
            </w:pPr>
          </w:p>
        </w:tc>
      </w:tr>
    </w:tbl>
    <w:p>
      <w:pPr>
        <w:rPr>
          <w:rFonts w:ascii="宋体" w:hAnsi="宋体"/>
          <w:b/>
          <w:szCs w:val="21"/>
        </w:rPr>
      </w:pPr>
    </w:p>
    <w:p>
      <w:pPr>
        <w:rPr>
          <w:rFonts w:ascii="宋体" w:hAnsi="宋体"/>
          <w:b/>
          <w:szCs w:val="24"/>
        </w:rPr>
      </w:pPr>
      <w:r>
        <w:rPr>
          <w:rFonts w:hint="eastAsia" w:ascii="宋体" w:hAnsi="宋体"/>
          <w:b/>
          <w:szCs w:val="24"/>
        </w:rPr>
        <w:t>附表E7：热水供应系统</w:t>
      </w:r>
    </w:p>
    <w:tbl>
      <w:tblPr>
        <w:tblStyle w:val="26"/>
        <w:tblW w:w="5000" w:type="pct"/>
        <w:tblInd w:w="0" w:type="dxa"/>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813"/>
        <w:gridCol w:w="932"/>
        <w:gridCol w:w="1139"/>
        <w:gridCol w:w="1139"/>
        <w:gridCol w:w="1034"/>
        <w:gridCol w:w="1555"/>
        <w:gridCol w:w="1243"/>
        <w:gridCol w:w="1553"/>
        <w:gridCol w:w="829"/>
      </w:tblGrid>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 w:type="pct"/>
            <w:vMerge w:val="restart"/>
            <w:vAlign w:val="center"/>
          </w:tcPr>
          <w:p>
            <w:pPr>
              <w:pStyle w:val="41"/>
              <w:jc w:val="center"/>
            </w:pPr>
            <w:r>
              <w:t>锅炉</w:t>
            </w:r>
          </w:p>
        </w:tc>
        <w:tc>
          <w:tcPr>
            <w:tcW w:w="380" w:type="pct"/>
            <w:vAlign w:val="center"/>
          </w:tcPr>
          <w:p>
            <w:pPr>
              <w:pStyle w:val="41"/>
              <w:jc w:val="center"/>
            </w:pPr>
            <w:r>
              <w:t>类型</w:t>
            </w:r>
          </w:p>
        </w:tc>
        <w:tc>
          <w:tcPr>
            <w:tcW w:w="436" w:type="pct"/>
            <w:vAlign w:val="center"/>
          </w:tcPr>
          <w:p>
            <w:pPr>
              <w:pStyle w:val="41"/>
              <w:jc w:val="center"/>
            </w:pPr>
            <w:r>
              <w:t>台数（有备用请注明）</w:t>
            </w:r>
          </w:p>
        </w:tc>
        <w:tc>
          <w:tcPr>
            <w:tcW w:w="533" w:type="pct"/>
            <w:vAlign w:val="center"/>
          </w:tcPr>
          <w:p>
            <w:pPr>
              <w:pStyle w:val="41"/>
              <w:jc w:val="center"/>
            </w:pPr>
            <w:r>
              <w:t>厂家及型号</w:t>
            </w:r>
          </w:p>
        </w:tc>
        <w:tc>
          <w:tcPr>
            <w:tcW w:w="533" w:type="pct"/>
            <w:vAlign w:val="center"/>
          </w:tcPr>
          <w:p>
            <w:pPr>
              <w:pStyle w:val="41"/>
              <w:jc w:val="center"/>
            </w:pPr>
            <w:r>
              <w:t>制热量</w:t>
            </w:r>
          </w:p>
          <w:p>
            <w:pPr>
              <w:pStyle w:val="41"/>
              <w:jc w:val="center"/>
            </w:pPr>
            <w:r>
              <w:t>(kW)</w:t>
            </w:r>
          </w:p>
        </w:tc>
        <w:tc>
          <w:tcPr>
            <w:tcW w:w="484" w:type="pct"/>
            <w:vAlign w:val="center"/>
          </w:tcPr>
          <w:p>
            <w:pPr>
              <w:pStyle w:val="41"/>
              <w:jc w:val="center"/>
            </w:pPr>
            <w:r>
              <w:t>电锅炉：</w:t>
            </w:r>
          </w:p>
          <w:p>
            <w:pPr>
              <w:pStyle w:val="41"/>
              <w:jc w:val="center"/>
            </w:pPr>
            <w:r>
              <w:t>电功率(kW)</w:t>
            </w:r>
          </w:p>
        </w:tc>
        <w:tc>
          <w:tcPr>
            <w:tcW w:w="728" w:type="pct"/>
            <w:vAlign w:val="center"/>
          </w:tcPr>
          <w:p>
            <w:pPr>
              <w:pStyle w:val="41"/>
              <w:jc w:val="center"/>
            </w:pPr>
            <w:r>
              <w:t>燃气/油锅炉：</w:t>
            </w:r>
          </w:p>
          <w:p>
            <w:pPr>
              <w:pStyle w:val="41"/>
              <w:jc w:val="center"/>
            </w:pPr>
            <w:r>
              <w:t>燃料消耗</w:t>
            </w:r>
          </w:p>
          <w:p>
            <w:pPr>
              <w:pStyle w:val="41"/>
              <w:jc w:val="center"/>
            </w:pPr>
            <w:r>
              <w:t>(kg/h)</w:t>
            </w:r>
          </w:p>
          <w:p>
            <w:pPr>
              <w:pStyle w:val="41"/>
              <w:jc w:val="center"/>
            </w:pPr>
            <w:r>
              <w:t>(N</w:t>
            </w:r>
            <w:r>
              <w:rPr>
                <w:rFonts w:hint="eastAsia"/>
              </w:rPr>
              <w:t>m</w:t>
            </w:r>
            <w:r>
              <w:rPr>
                <w:rFonts w:hint="eastAsia"/>
                <w:vertAlign w:val="superscript"/>
              </w:rPr>
              <w:t>3</w:t>
            </w:r>
            <w:r>
              <w:t>/h)</w:t>
            </w:r>
          </w:p>
        </w:tc>
        <w:tc>
          <w:tcPr>
            <w:tcW w:w="582" w:type="pct"/>
            <w:vAlign w:val="center"/>
          </w:tcPr>
          <w:p>
            <w:pPr>
              <w:pStyle w:val="41"/>
              <w:jc w:val="center"/>
            </w:pPr>
            <w:r>
              <w:t>锅炉效率</w:t>
            </w:r>
          </w:p>
          <w:p>
            <w:pPr>
              <w:pStyle w:val="41"/>
              <w:jc w:val="center"/>
            </w:pPr>
            <w:r>
              <w:rPr>
                <w:rFonts w:hint="eastAsia"/>
              </w:rPr>
              <w:t>(</w:t>
            </w:r>
            <w:r>
              <w:t>％</w:t>
            </w:r>
            <w:r>
              <w:rPr>
                <w:rFonts w:hint="eastAsia"/>
              </w:rPr>
              <w:t>)</w:t>
            </w:r>
          </w:p>
        </w:tc>
        <w:tc>
          <w:tcPr>
            <w:tcW w:w="727" w:type="pct"/>
            <w:vAlign w:val="center"/>
          </w:tcPr>
          <w:p>
            <w:pPr>
              <w:pStyle w:val="41"/>
              <w:jc w:val="center"/>
            </w:pPr>
            <w:r>
              <w:t>每天运行时间</w:t>
            </w:r>
            <w:r>
              <w:rPr>
                <w:rFonts w:hint="eastAsia"/>
              </w:rPr>
              <w:t>(h</w:t>
            </w:r>
            <w:r>
              <w:t>)</w:t>
            </w:r>
          </w:p>
        </w:tc>
        <w:tc>
          <w:tcPr>
            <w:tcW w:w="388" w:type="pct"/>
            <w:vAlign w:val="center"/>
          </w:tcPr>
          <w:p>
            <w:pPr>
              <w:pStyle w:val="41"/>
              <w:jc w:val="center"/>
            </w:pPr>
            <w:r>
              <w:t>备注</w:t>
            </w: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8" w:type="pct"/>
            <w:vMerge w:val="continue"/>
            <w:vAlign w:val="center"/>
          </w:tcPr>
          <w:p>
            <w:pPr>
              <w:pStyle w:val="41"/>
              <w:jc w:val="center"/>
            </w:pPr>
          </w:p>
        </w:tc>
        <w:tc>
          <w:tcPr>
            <w:tcW w:w="380" w:type="pct"/>
            <w:vAlign w:val="center"/>
          </w:tcPr>
          <w:p>
            <w:pPr>
              <w:pStyle w:val="41"/>
              <w:jc w:val="center"/>
            </w:pPr>
          </w:p>
        </w:tc>
        <w:tc>
          <w:tcPr>
            <w:tcW w:w="436" w:type="pct"/>
            <w:vAlign w:val="center"/>
          </w:tcPr>
          <w:p>
            <w:pPr>
              <w:pStyle w:val="41"/>
              <w:jc w:val="center"/>
            </w:pPr>
          </w:p>
        </w:tc>
        <w:tc>
          <w:tcPr>
            <w:tcW w:w="533" w:type="pct"/>
            <w:vAlign w:val="center"/>
          </w:tcPr>
          <w:p>
            <w:pPr>
              <w:pStyle w:val="41"/>
              <w:jc w:val="center"/>
            </w:pPr>
          </w:p>
        </w:tc>
        <w:tc>
          <w:tcPr>
            <w:tcW w:w="533" w:type="pct"/>
            <w:vAlign w:val="center"/>
          </w:tcPr>
          <w:p>
            <w:pPr>
              <w:pStyle w:val="41"/>
              <w:jc w:val="center"/>
            </w:pPr>
          </w:p>
        </w:tc>
        <w:tc>
          <w:tcPr>
            <w:tcW w:w="484" w:type="pct"/>
            <w:vAlign w:val="center"/>
          </w:tcPr>
          <w:p>
            <w:pPr>
              <w:pStyle w:val="41"/>
              <w:jc w:val="center"/>
            </w:pPr>
          </w:p>
        </w:tc>
        <w:tc>
          <w:tcPr>
            <w:tcW w:w="728" w:type="pct"/>
            <w:vAlign w:val="center"/>
          </w:tcPr>
          <w:p>
            <w:pPr>
              <w:pStyle w:val="41"/>
              <w:jc w:val="center"/>
            </w:pPr>
          </w:p>
        </w:tc>
        <w:tc>
          <w:tcPr>
            <w:tcW w:w="582" w:type="pct"/>
            <w:vAlign w:val="center"/>
          </w:tcPr>
          <w:p>
            <w:pPr>
              <w:pStyle w:val="41"/>
              <w:jc w:val="center"/>
            </w:pPr>
          </w:p>
        </w:tc>
        <w:tc>
          <w:tcPr>
            <w:tcW w:w="727" w:type="pct"/>
            <w:vAlign w:val="center"/>
          </w:tcPr>
          <w:p>
            <w:pPr>
              <w:pStyle w:val="41"/>
              <w:jc w:val="center"/>
            </w:pPr>
          </w:p>
        </w:tc>
        <w:tc>
          <w:tcPr>
            <w:tcW w:w="388" w:type="pct"/>
            <w:vAlign w:val="center"/>
          </w:tcPr>
          <w:p>
            <w:pPr>
              <w:pStyle w:val="41"/>
              <w:jc w:val="cente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8" w:type="pct"/>
            <w:vMerge w:val="continue"/>
            <w:vAlign w:val="center"/>
          </w:tcPr>
          <w:p>
            <w:pPr>
              <w:pStyle w:val="41"/>
              <w:jc w:val="center"/>
            </w:pPr>
          </w:p>
        </w:tc>
        <w:tc>
          <w:tcPr>
            <w:tcW w:w="380" w:type="pct"/>
            <w:vAlign w:val="center"/>
          </w:tcPr>
          <w:p>
            <w:pPr>
              <w:pStyle w:val="41"/>
              <w:jc w:val="center"/>
            </w:pPr>
          </w:p>
        </w:tc>
        <w:tc>
          <w:tcPr>
            <w:tcW w:w="436" w:type="pct"/>
            <w:vAlign w:val="center"/>
          </w:tcPr>
          <w:p>
            <w:pPr>
              <w:pStyle w:val="41"/>
              <w:jc w:val="center"/>
            </w:pPr>
          </w:p>
        </w:tc>
        <w:tc>
          <w:tcPr>
            <w:tcW w:w="533" w:type="pct"/>
            <w:vAlign w:val="center"/>
          </w:tcPr>
          <w:p>
            <w:pPr>
              <w:pStyle w:val="41"/>
              <w:jc w:val="center"/>
            </w:pPr>
          </w:p>
        </w:tc>
        <w:tc>
          <w:tcPr>
            <w:tcW w:w="533" w:type="pct"/>
            <w:vAlign w:val="center"/>
          </w:tcPr>
          <w:p>
            <w:pPr>
              <w:pStyle w:val="41"/>
              <w:jc w:val="center"/>
            </w:pPr>
          </w:p>
        </w:tc>
        <w:tc>
          <w:tcPr>
            <w:tcW w:w="484" w:type="pct"/>
            <w:vAlign w:val="center"/>
          </w:tcPr>
          <w:p>
            <w:pPr>
              <w:pStyle w:val="41"/>
              <w:jc w:val="center"/>
            </w:pPr>
          </w:p>
        </w:tc>
        <w:tc>
          <w:tcPr>
            <w:tcW w:w="728" w:type="pct"/>
            <w:vAlign w:val="center"/>
          </w:tcPr>
          <w:p>
            <w:pPr>
              <w:pStyle w:val="41"/>
              <w:jc w:val="center"/>
            </w:pPr>
          </w:p>
        </w:tc>
        <w:tc>
          <w:tcPr>
            <w:tcW w:w="582" w:type="pct"/>
            <w:vAlign w:val="center"/>
          </w:tcPr>
          <w:p>
            <w:pPr>
              <w:pStyle w:val="41"/>
              <w:jc w:val="center"/>
            </w:pPr>
          </w:p>
        </w:tc>
        <w:tc>
          <w:tcPr>
            <w:tcW w:w="727" w:type="pct"/>
            <w:vAlign w:val="center"/>
          </w:tcPr>
          <w:p>
            <w:pPr>
              <w:pStyle w:val="41"/>
              <w:jc w:val="center"/>
            </w:pPr>
          </w:p>
        </w:tc>
        <w:tc>
          <w:tcPr>
            <w:tcW w:w="388" w:type="pct"/>
            <w:vAlign w:val="center"/>
          </w:tcPr>
          <w:p>
            <w:pPr>
              <w:pStyle w:val="41"/>
              <w:jc w:val="cente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8" w:type="pct"/>
            <w:vMerge w:val="continue"/>
            <w:tcBorders>
              <w:bottom w:val="double" w:color="auto" w:sz="4" w:space="0"/>
            </w:tcBorders>
            <w:vAlign w:val="center"/>
          </w:tcPr>
          <w:p>
            <w:pPr>
              <w:pStyle w:val="41"/>
              <w:jc w:val="center"/>
            </w:pPr>
          </w:p>
        </w:tc>
        <w:tc>
          <w:tcPr>
            <w:tcW w:w="380" w:type="pct"/>
            <w:tcBorders>
              <w:bottom w:val="double" w:color="auto" w:sz="4" w:space="0"/>
            </w:tcBorders>
            <w:vAlign w:val="center"/>
          </w:tcPr>
          <w:p>
            <w:pPr>
              <w:pStyle w:val="41"/>
              <w:jc w:val="center"/>
            </w:pPr>
            <w:r>
              <w:t>…</w:t>
            </w:r>
          </w:p>
        </w:tc>
        <w:tc>
          <w:tcPr>
            <w:tcW w:w="436" w:type="pct"/>
            <w:tcBorders>
              <w:bottom w:val="double" w:color="auto" w:sz="4" w:space="0"/>
            </w:tcBorders>
            <w:vAlign w:val="center"/>
          </w:tcPr>
          <w:p>
            <w:pPr>
              <w:pStyle w:val="41"/>
              <w:jc w:val="center"/>
            </w:pPr>
          </w:p>
        </w:tc>
        <w:tc>
          <w:tcPr>
            <w:tcW w:w="533" w:type="pct"/>
            <w:tcBorders>
              <w:bottom w:val="double" w:color="auto" w:sz="4" w:space="0"/>
            </w:tcBorders>
            <w:vAlign w:val="center"/>
          </w:tcPr>
          <w:p>
            <w:pPr>
              <w:pStyle w:val="41"/>
              <w:jc w:val="center"/>
            </w:pPr>
          </w:p>
        </w:tc>
        <w:tc>
          <w:tcPr>
            <w:tcW w:w="533" w:type="pct"/>
            <w:tcBorders>
              <w:bottom w:val="double" w:color="auto" w:sz="4" w:space="0"/>
            </w:tcBorders>
            <w:vAlign w:val="center"/>
          </w:tcPr>
          <w:p>
            <w:pPr>
              <w:pStyle w:val="41"/>
              <w:jc w:val="center"/>
            </w:pPr>
          </w:p>
        </w:tc>
        <w:tc>
          <w:tcPr>
            <w:tcW w:w="484" w:type="pct"/>
            <w:tcBorders>
              <w:bottom w:val="double" w:color="auto" w:sz="4" w:space="0"/>
            </w:tcBorders>
            <w:vAlign w:val="center"/>
          </w:tcPr>
          <w:p>
            <w:pPr>
              <w:pStyle w:val="41"/>
              <w:jc w:val="center"/>
            </w:pPr>
          </w:p>
        </w:tc>
        <w:tc>
          <w:tcPr>
            <w:tcW w:w="728" w:type="pct"/>
            <w:tcBorders>
              <w:bottom w:val="double" w:color="auto" w:sz="4" w:space="0"/>
            </w:tcBorders>
            <w:vAlign w:val="center"/>
          </w:tcPr>
          <w:p>
            <w:pPr>
              <w:pStyle w:val="41"/>
              <w:jc w:val="center"/>
            </w:pPr>
          </w:p>
        </w:tc>
        <w:tc>
          <w:tcPr>
            <w:tcW w:w="582" w:type="pct"/>
            <w:tcBorders>
              <w:bottom w:val="double" w:color="auto" w:sz="4" w:space="0"/>
            </w:tcBorders>
            <w:vAlign w:val="center"/>
          </w:tcPr>
          <w:p>
            <w:pPr>
              <w:pStyle w:val="41"/>
              <w:jc w:val="center"/>
            </w:pPr>
          </w:p>
        </w:tc>
        <w:tc>
          <w:tcPr>
            <w:tcW w:w="727" w:type="pct"/>
            <w:tcBorders>
              <w:bottom w:val="double" w:color="auto" w:sz="4" w:space="0"/>
            </w:tcBorders>
            <w:vAlign w:val="center"/>
          </w:tcPr>
          <w:p>
            <w:pPr>
              <w:pStyle w:val="41"/>
              <w:jc w:val="center"/>
            </w:pPr>
          </w:p>
        </w:tc>
        <w:tc>
          <w:tcPr>
            <w:tcW w:w="388" w:type="pct"/>
            <w:tcBorders>
              <w:bottom w:val="double" w:color="auto" w:sz="4" w:space="0"/>
            </w:tcBorders>
            <w:vAlign w:val="center"/>
          </w:tcPr>
          <w:p>
            <w:pPr>
              <w:pStyle w:val="41"/>
              <w:jc w:val="cente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 w:type="pct"/>
            <w:vMerge w:val="restart"/>
            <w:tcBorders>
              <w:top w:val="double" w:color="auto" w:sz="4" w:space="0"/>
            </w:tcBorders>
            <w:vAlign w:val="center"/>
          </w:tcPr>
          <w:p>
            <w:pPr>
              <w:pStyle w:val="41"/>
              <w:jc w:val="center"/>
            </w:pPr>
            <w:r>
              <w:t>热水泵</w:t>
            </w:r>
          </w:p>
        </w:tc>
        <w:tc>
          <w:tcPr>
            <w:tcW w:w="380" w:type="pct"/>
            <w:tcBorders>
              <w:top w:val="double" w:color="auto" w:sz="4" w:space="0"/>
              <w:bottom w:val="single" w:color="auto" w:sz="4" w:space="0"/>
            </w:tcBorders>
            <w:vAlign w:val="center"/>
          </w:tcPr>
          <w:p>
            <w:pPr>
              <w:pStyle w:val="41"/>
              <w:jc w:val="center"/>
            </w:pPr>
            <w:r>
              <w:t>类型</w:t>
            </w:r>
          </w:p>
        </w:tc>
        <w:tc>
          <w:tcPr>
            <w:tcW w:w="436" w:type="pct"/>
            <w:tcBorders>
              <w:top w:val="double" w:color="auto" w:sz="4" w:space="0"/>
              <w:bottom w:val="single" w:color="auto" w:sz="4" w:space="0"/>
            </w:tcBorders>
            <w:vAlign w:val="center"/>
          </w:tcPr>
          <w:p>
            <w:pPr>
              <w:pStyle w:val="41"/>
              <w:jc w:val="center"/>
            </w:pPr>
            <w:r>
              <w:t>台数（若有备用请注明）</w:t>
            </w:r>
          </w:p>
        </w:tc>
        <w:tc>
          <w:tcPr>
            <w:tcW w:w="533" w:type="pct"/>
            <w:tcBorders>
              <w:top w:val="double" w:color="auto" w:sz="4" w:space="0"/>
              <w:bottom w:val="single" w:color="auto" w:sz="4" w:space="0"/>
            </w:tcBorders>
            <w:vAlign w:val="center"/>
          </w:tcPr>
          <w:p>
            <w:pPr>
              <w:pStyle w:val="41"/>
              <w:jc w:val="center"/>
            </w:pPr>
            <w:r>
              <w:t>厂家及型号</w:t>
            </w:r>
          </w:p>
        </w:tc>
        <w:tc>
          <w:tcPr>
            <w:tcW w:w="533" w:type="pct"/>
            <w:tcBorders>
              <w:top w:val="double" w:color="auto" w:sz="4" w:space="0"/>
              <w:bottom w:val="single" w:color="auto" w:sz="4" w:space="0"/>
            </w:tcBorders>
            <w:vAlign w:val="center"/>
          </w:tcPr>
          <w:p>
            <w:pPr>
              <w:pStyle w:val="41"/>
              <w:jc w:val="center"/>
            </w:pPr>
            <w:r>
              <w:t>流量</w:t>
            </w:r>
          </w:p>
          <w:p>
            <w:pPr>
              <w:pStyle w:val="41"/>
              <w:jc w:val="center"/>
            </w:pPr>
            <w:r>
              <w:t>(</w:t>
            </w:r>
            <w:r>
              <w:rPr>
                <w:rFonts w:hint="eastAsia"/>
              </w:rPr>
              <w:t>m</w:t>
            </w:r>
            <w:r>
              <w:rPr>
                <w:rFonts w:hint="eastAsia"/>
                <w:vertAlign w:val="superscript"/>
              </w:rPr>
              <w:t>3</w:t>
            </w:r>
            <w:r>
              <w:t>/h)</w:t>
            </w:r>
          </w:p>
        </w:tc>
        <w:tc>
          <w:tcPr>
            <w:tcW w:w="484" w:type="pct"/>
            <w:tcBorders>
              <w:top w:val="double" w:color="auto" w:sz="4" w:space="0"/>
              <w:bottom w:val="single" w:color="auto" w:sz="4" w:space="0"/>
            </w:tcBorders>
            <w:vAlign w:val="center"/>
          </w:tcPr>
          <w:p>
            <w:pPr>
              <w:pStyle w:val="41"/>
              <w:jc w:val="center"/>
            </w:pPr>
            <w:r>
              <w:t>扬程</w:t>
            </w:r>
          </w:p>
          <w:p>
            <w:pPr>
              <w:pStyle w:val="41"/>
              <w:jc w:val="center"/>
            </w:pPr>
            <w:r>
              <w:t>(m)</w:t>
            </w:r>
          </w:p>
        </w:tc>
        <w:tc>
          <w:tcPr>
            <w:tcW w:w="728" w:type="pct"/>
            <w:tcBorders>
              <w:top w:val="double" w:color="auto" w:sz="4" w:space="0"/>
              <w:bottom w:val="single" w:color="auto" w:sz="4" w:space="0"/>
            </w:tcBorders>
            <w:vAlign w:val="center"/>
          </w:tcPr>
          <w:p>
            <w:pPr>
              <w:pStyle w:val="41"/>
              <w:jc w:val="center"/>
            </w:pPr>
            <w:r>
              <w:t>功率</w:t>
            </w:r>
          </w:p>
          <w:p>
            <w:pPr>
              <w:pStyle w:val="41"/>
              <w:jc w:val="center"/>
            </w:pPr>
            <w:r>
              <w:t>(kW)</w:t>
            </w:r>
          </w:p>
        </w:tc>
        <w:tc>
          <w:tcPr>
            <w:tcW w:w="582" w:type="pct"/>
            <w:tcBorders>
              <w:top w:val="double" w:color="auto" w:sz="4" w:space="0"/>
              <w:bottom w:val="single" w:color="auto" w:sz="4" w:space="0"/>
            </w:tcBorders>
            <w:vAlign w:val="center"/>
          </w:tcPr>
          <w:p>
            <w:pPr>
              <w:pStyle w:val="41"/>
              <w:jc w:val="center"/>
            </w:pPr>
            <w:r>
              <w:t>电源</w:t>
            </w:r>
          </w:p>
          <w:p>
            <w:pPr>
              <w:pStyle w:val="41"/>
              <w:jc w:val="center"/>
            </w:pPr>
            <w:r>
              <w:t>(V/Ph/Hz)</w:t>
            </w:r>
          </w:p>
        </w:tc>
        <w:tc>
          <w:tcPr>
            <w:tcW w:w="727" w:type="pct"/>
            <w:tcBorders>
              <w:top w:val="double" w:color="auto" w:sz="4" w:space="0"/>
              <w:bottom w:val="single" w:color="auto" w:sz="4" w:space="0"/>
            </w:tcBorders>
            <w:vAlign w:val="center"/>
          </w:tcPr>
          <w:p>
            <w:pPr>
              <w:pStyle w:val="41"/>
              <w:jc w:val="center"/>
            </w:pPr>
            <w:r>
              <w:t>每天运行时间</w:t>
            </w:r>
            <w:r>
              <w:rPr>
                <w:rFonts w:hint="eastAsia"/>
              </w:rPr>
              <w:t>(h</w:t>
            </w:r>
            <w:r>
              <w:t>)</w:t>
            </w:r>
          </w:p>
        </w:tc>
        <w:tc>
          <w:tcPr>
            <w:tcW w:w="388" w:type="pct"/>
            <w:tcBorders>
              <w:top w:val="double" w:color="auto" w:sz="4" w:space="0"/>
              <w:bottom w:val="single" w:color="auto" w:sz="4" w:space="0"/>
            </w:tcBorders>
            <w:vAlign w:val="center"/>
          </w:tcPr>
          <w:p>
            <w:pPr>
              <w:pStyle w:val="41"/>
              <w:jc w:val="cente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8" w:type="pct"/>
            <w:vMerge w:val="continue"/>
            <w:vAlign w:val="center"/>
          </w:tcPr>
          <w:p>
            <w:pPr>
              <w:pStyle w:val="41"/>
              <w:jc w:val="center"/>
            </w:pPr>
          </w:p>
        </w:tc>
        <w:tc>
          <w:tcPr>
            <w:tcW w:w="380" w:type="pct"/>
            <w:tcBorders>
              <w:top w:val="single" w:color="auto" w:sz="4" w:space="0"/>
              <w:bottom w:val="single" w:color="auto" w:sz="4" w:space="0"/>
            </w:tcBorders>
            <w:vAlign w:val="center"/>
          </w:tcPr>
          <w:p>
            <w:pPr>
              <w:pStyle w:val="41"/>
              <w:jc w:val="center"/>
            </w:pPr>
          </w:p>
        </w:tc>
        <w:tc>
          <w:tcPr>
            <w:tcW w:w="436" w:type="pct"/>
            <w:tcBorders>
              <w:top w:val="single" w:color="auto" w:sz="4" w:space="0"/>
              <w:bottom w:val="single" w:color="auto" w:sz="4" w:space="0"/>
            </w:tcBorders>
            <w:vAlign w:val="center"/>
          </w:tcPr>
          <w:p>
            <w:pPr>
              <w:pStyle w:val="41"/>
              <w:jc w:val="center"/>
            </w:pPr>
          </w:p>
        </w:tc>
        <w:tc>
          <w:tcPr>
            <w:tcW w:w="533" w:type="pct"/>
            <w:tcBorders>
              <w:top w:val="single" w:color="auto" w:sz="4" w:space="0"/>
              <w:bottom w:val="single" w:color="auto" w:sz="4" w:space="0"/>
            </w:tcBorders>
            <w:vAlign w:val="center"/>
          </w:tcPr>
          <w:p>
            <w:pPr>
              <w:pStyle w:val="41"/>
              <w:jc w:val="center"/>
            </w:pPr>
          </w:p>
        </w:tc>
        <w:tc>
          <w:tcPr>
            <w:tcW w:w="533" w:type="pct"/>
            <w:tcBorders>
              <w:top w:val="single" w:color="auto" w:sz="4" w:space="0"/>
              <w:bottom w:val="single" w:color="auto" w:sz="4" w:space="0"/>
            </w:tcBorders>
            <w:vAlign w:val="center"/>
          </w:tcPr>
          <w:p>
            <w:pPr>
              <w:pStyle w:val="41"/>
              <w:jc w:val="center"/>
            </w:pPr>
          </w:p>
        </w:tc>
        <w:tc>
          <w:tcPr>
            <w:tcW w:w="484" w:type="pct"/>
            <w:tcBorders>
              <w:top w:val="single" w:color="auto" w:sz="4" w:space="0"/>
              <w:bottom w:val="single" w:color="auto" w:sz="4" w:space="0"/>
            </w:tcBorders>
            <w:vAlign w:val="center"/>
          </w:tcPr>
          <w:p>
            <w:pPr>
              <w:pStyle w:val="41"/>
              <w:jc w:val="center"/>
            </w:pPr>
          </w:p>
        </w:tc>
        <w:tc>
          <w:tcPr>
            <w:tcW w:w="728" w:type="pct"/>
            <w:tcBorders>
              <w:top w:val="single" w:color="auto" w:sz="4" w:space="0"/>
              <w:bottom w:val="single" w:color="auto" w:sz="4" w:space="0"/>
            </w:tcBorders>
            <w:vAlign w:val="center"/>
          </w:tcPr>
          <w:p>
            <w:pPr>
              <w:pStyle w:val="41"/>
              <w:jc w:val="center"/>
            </w:pPr>
          </w:p>
        </w:tc>
        <w:tc>
          <w:tcPr>
            <w:tcW w:w="582" w:type="pct"/>
            <w:tcBorders>
              <w:top w:val="single" w:color="auto" w:sz="4" w:space="0"/>
              <w:bottom w:val="single" w:color="auto" w:sz="4" w:space="0"/>
            </w:tcBorders>
            <w:vAlign w:val="center"/>
          </w:tcPr>
          <w:p>
            <w:pPr>
              <w:pStyle w:val="41"/>
              <w:jc w:val="center"/>
            </w:pPr>
          </w:p>
        </w:tc>
        <w:tc>
          <w:tcPr>
            <w:tcW w:w="727" w:type="pct"/>
            <w:tcBorders>
              <w:top w:val="single" w:color="auto" w:sz="4" w:space="0"/>
              <w:bottom w:val="single" w:color="auto" w:sz="4" w:space="0"/>
            </w:tcBorders>
            <w:vAlign w:val="center"/>
          </w:tcPr>
          <w:p>
            <w:pPr>
              <w:pStyle w:val="41"/>
              <w:jc w:val="center"/>
            </w:pPr>
          </w:p>
        </w:tc>
        <w:tc>
          <w:tcPr>
            <w:tcW w:w="388" w:type="pct"/>
            <w:tcBorders>
              <w:top w:val="single" w:color="auto" w:sz="4" w:space="0"/>
              <w:bottom w:val="single" w:color="auto" w:sz="4" w:space="0"/>
            </w:tcBorders>
            <w:vAlign w:val="center"/>
          </w:tcPr>
          <w:p>
            <w:pPr>
              <w:pStyle w:val="41"/>
              <w:jc w:val="cente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8" w:type="pct"/>
            <w:vMerge w:val="continue"/>
            <w:vAlign w:val="center"/>
          </w:tcPr>
          <w:p>
            <w:pPr>
              <w:pStyle w:val="41"/>
              <w:jc w:val="center"/>
            </w:pPr>
          </w:p>
        </w:tc>
        <w:tc>
          <w:tcPr>
            <w:tcW w:w="380" w:type="pct"/>
            <w:tcBorders>
              <w:top w:val="single" w:color="auto" w:sz="4" w:space="0"/>
              <w:bottom w:val="single" w:color="auto" w:sz="4" w:space="0"/>
            </w:tcBorders>
            <w:vAlign w:val="center"/>
          </w:tcPr>
          <w:p>
            <w:pPr>
              <w:pStyle w:val="41"/>
              <w:jc w:val="center"/>
            </w:pPr>
          </w:p>
        </w:tc>
        <w:tc>
          <w:tcPr>
            <w:tcW w:w="436" w:type="pct"/>
            <w:tcBorders>
              <w:top w:val="single" w:color="auto" w:sz="4" w:space="0"/>
              <w:bottom w:val="single" w:color="auto" w:sz="4" w:space="0"/>
            </w:tcBorders>
            <w:vAlign w:val="center"/>
          </w:tcPr>
          <w:p>
            <w:pPr>
              <w:pStyle w:val="41"/>
              <w:jc w:val="center"/>
            </w:pPr>
          </w:p>
        </w:tc>
        <w:tc>
          <w:tcPr>
            <w:tcW w:w="533" w:type="pct"/>
            <w:tcBorders>
              <w:top w:val="single" w:color="auto" w:sz="4" w:space="0"/>
              <w:bottom w:val="single" w:color="auto" w:sz="4" w:space="0"/>
            </w:tcBorders>
            <w:vAlign w:val="center"/>
          </w:tcPr>
          <w:p>
            <w:pPr>
              <w:pStyle w:val="41"/>
              <w:jc w:val="center"/>
            </w:pPr>
          </w:p>
        </w:tc>
        <w:tc>
          <w:tcPr>
            <w:tcW w:w="533" w:type="pct"/>
            <w:tcBorders>
              <w:top w:val="single" w:color="auto" w:sz="4" w:space="0"/>
              <w:bottom w:val="single" w:color="auto" w:sz="4" w:space="0"/>
            </w:tcBorders>
            <w:vAlign w:val="center"/>
          </w:tcPr>
          <w:p>
            <w:pPr>
              <w:pStyle w:val="41"/>
              <w:jc w:val="center"/>
            </w:pPr>
          </w:p>
        </w:tc>
        <w:tc>
          <w:tcPr>
            <w:tcW w:w="484" w:type="pct"/>
            <w:tcBorders>
              <w:top w:val="single" w:color="auto" w:sz="4" w:space="0"/>
              <w:bottom w:val="single" w:color="auto" w:sz="4" w:space="0"/>
            </w:tcBorders>
            <w:vAlign w:val="center"/>
          </w:tcPr>
          <w:p>
            <w:pPr>
              <w:pStyle w:val="41"/>
              <w:jc w:val="center"/>
            </w:pPr>
          </w:p>
        </w:tc>
        <w:tc>
          <w:tcPr>
            <w:tcW w:w="728" w:type="pct"/>
            <w:tcBorders>
              <w:top w:val="single" w:color="auto" w:sz="4" w:space="0"/>
              <w:bottom w:val="single" w:color="auto" w:sz="4" w:space="0"/>
            </w:tcBorders>
            <w:vAlign w:val="center"/>
          </w:tcPr>
          <w:p>
            <w:pPr>
              <w:pStyle w:val="41"/>
              <w:jc w:val="center"/>
            </w:pPr>
          </w:p>
        </w:tc>
        <w:tc>
          <w:tcPr>
            <w:tcW w:w="582" w:type="pct"/>
            <w:tcBorders>
              <w:top w:val="single" w:color="auto" w:sz="4" w:space="0"/>
              <w:bottom w:val="single" w:color="auto" w:sz="4" w:space="0"/>
            </w:tcBorders>
            <w:vAlign w:val="center"/>
          </w:tcPr>
          <w:p>
            <w:pPr>
              <w:pStyle w:val="41"/>
              <w:jc w:val="center"/>
            </w:pPr>
          </w:p>
        </w:tc>
        <w:tc>
          <w:tcPr>
            <w:tcW w:w="727" w:type="pct"/>
            <w:tcBorders>
              <w:top w:val="single" w:color="auto" w:sz="4" w:space="0"/>
              <w:bottom w:val="single" w:color="auto" w:sz="4" w:space="0"/>
            </w:tcBorders>
            <w:vAlign w:val="center"/>
          </w:tcPr>
          <w:p>
            <w:pPr>
              <w:pStyle w:val="41"/>
              <w:jc w:val="center"/>
            </w:pPr>
          </w:p>
        </w:tc>
        <w:tc>
          <w:tcPr>
            <w:tcW w:w="388" w:type="pct"/>
            <w:tcBorders>
              <w:top w:val="single" w:color="auto" w:sz="4" w:space="0"/>
              <w:bottom w:val="single" w:color="auto" w:sz="4" w:space="0"/>
            </w:tcBorders>
            <w:vAlign w:val="center"/>
          </w:tcPr>
          <w:p>
            <w:pPr>
              <w:pStyle w:val="41"/>
              <w:jc w:val="cente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8" w:type="pct"/>
            <w:vMerge w:val="continue"/>
            <w:tcBorders>
              <w:bottom w:val="double" w:color="auto" w:sz="4" w:space="0"/>
            </w:tcBorders>
            <w:vAlign w:val="center"/>
          </w:tcPr>
          <w:p>
            <w:pPr>
              <w:pStyle w:val="41"/>
              <w:jc w:val="center"/>
            </w:pPr>
          </w:p>
        </w:tc>
        <w:tc>
          <w:tcPr>
            <w:tcW w:w="380" w:type="pct"/>
            <w:tcBorders>
              <w:top w:val="single" w:color="auto" w:sz="4" w:space="0"/>
              <w:bottom w:val="double" w:color="auto" w:sz="4" w:space="0"/>
            </w:tcBorders>
            <w:vAlign w:val="center"/>
          </w:tcPr>
          <w:p>
            <w:pPr>
              <w:pStyle w:val="41"/>
              <w:jc w:val="center"/>
            </w:pPr>
            <w:r>
              <w:t>…</w:t>
            </w:r>
          </w:p>
        </w:tc>
        <w:tc>
          <w:tcPr>
            <w:tcW w:w="436" w:type="pct"/>
            <w:tcBorders>
              <w:top w:val="single" w:color="auto" w:sz="4" w:space="0"/>
              <w:bottom w:val="double" w:color="auto" w:sz="4" w:space="0"/>
            </w:tcBorders>
            <w:vAlign w:val="center"/>
          </w:tcPr>
          <w:p>
            <w:pPr>
              <w:pStyle w:val="41"/>
              <w:jc w:val="center"/>
            </w:pPr>
          </w:p>
        </w:tc>
        <w:tc>
          <w:tcPr>
            <w:tcW w:w="533" w:type="pct"/>
            <w:tcBorders>
              <w:top w:val="single" w:color="auto" w:sz="4" w:space="0"/>
              <w:bottom w:val="double" w:color="auto" w:sz="4" w:space="0"/>
            </w:tcBorders>
            <w:vAlign w:val="center"/>
          </w:tcPr>
          <w:p>
            <w:pPr>
              <w:pStyle w:val="41"/>
              <w:jc w:val="center"/>
            </w:pPr>
          </w:p>
        </w:tc>
        <w:tc>
          <w:tcPr>
            <w:tcW w:w="533" w:type="pct"/>
            <w:tcBorders>
              <w:top w:val="single" w:color="auto" w:sz="4" w:space="0"/>
              <w:bottom w:val="double" w:color="auto" w:sz="4" w:space="0"/>
            </w:tcBorders>
            <w:vAlign w:val="center"/>
          </w:tcPr>
          <w:p>
            <w:pPr>
              <w:pStyle w:val="41"/>
              <w:jc w:val="center"/>
            </w:pPr>
          </w:p>
        </w:tc>
        <w:tc>
          <w:tcPr>
            <w:tcW w:w="484" w:type="pct"/>
            <w:tcBorders>
              <w:top w:val="single" w:color="auto" w:sz="4" w:space="0"/>
              <w:bottom w:val="double" w:color="auto" w:sz="4" w:space="0"/>
            </w:tcBorders>
            <w:vAlign w:val="center"/>
          </w:tcPr>
          <w:p>
            <w:pPr>
              <w:pStyle w:val="41"/>
              <w:jc w:val="center"/>
            </w:pPr>
          </w:p>
        </w:tc>
        <w:tc>
          <w:tcPr>
            <w:tcW w:w="728" w:type="pct"/>
            <w:tcBorders>
              <w:top w:val="single" w:color="auto" w:sz="4" w:space="0"/>
              <w:bottom w:val="double" w:color="auto" w:sz="4" w:space="0"/>
            </w:tcBorders>
            <w:vAlign w:val="center"/>
          </w:tcPr>
          <w:p>
            <w:pPr>
              <w:pStyle w:val="41"/>
              <w:jc w:val="center"/>
            </w:pPr>
          </w:p>
        </w:tc>
        <w:tc>
          <w:tcPr>
            <w:tcW w:w="582" w:type="pct"/>
            <w:tcBorders>
              <w:top w:val="single" w:color="auto" w:sz="4" w:space="0"/>
              <w:bottom w:val="double" w:color="auto" w:sz="4" w:space="0"/>
            </w:tcBorders>
            <w:vAlign w:val="center"/>
          </w:tcPr>
          <w:p>
            <w:pPr>
              <w:pStyle w:val="41"/>
              <w:jc w:val="center"/>
            </w:pPr>
          </w:p>
        </w:tc>
        <w:tc>
          <w:tcPr>
            <w:tcW w:w="727" w:type="pct"/>
            <w:tcBorders>
              <w:top w:val="single" w:color="auto" w:sz="4" w:space="0"/>
              <w:bottom w:val="double" w:color="auto" w:sz="4" w:space="0"/>
            </w:tcBorders>
            <w:vAlign w:val="center"/>
          </w:tcPr>
          <w:p>
            <w:pPr>
              <w:pStyle w:val="41"/>
              <w:jc w:val="center"/>
            </w:pPr>
          </w:p>
        </w:tc>
        <w:tc>
          <w:tcPr>
            <w:tcW w:w="388" w:type="pct"/>
            <w:tcBorders>
              <w:top w:val="single" w:color="auto" w:sz="4" w:space="0"/>
              <w:bottom w:val="double" w:color="auto" w:sz="4" w:space="0"/>
            </w:tcBorders>
            <w:vAlign w:val="center"/>
          </w:tcPr>
          <w:p>
            <w:pPr>
              <w:pStyle w:val="41"/>
              <w:jc w:val="center"/>
            </w:pPr>
          </w:p>
        </w:tc>
      </w:tr>
    </w:tbl>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4"/>
        </w:rPr>
      </w:pPr>
      <w:r>
        <w:rPr>
          <w:rFonts w:hint="eastAsia" w:ascii="宋体" w:hAnsi="宋体"/>
          <w:b/>
          <w:szCs w:val="24"/>
        </w:rPr>
        <w:t>附表E8：供配电系统用能设备</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327"/>
        <w:gridCol w:w="1203"/>
        <w:gridCol w:w="1275"/>
        <w:gridCol w:w="1184"/>
        <w:gridCol w:w="1231"/>
        <w:gridCol w:w="1222"/>
        <w:gridCol w:w="1119"/>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Align w:val="center"/>
          </w:tcPr>
          <w:p>
            <w:pPr>
              <w:pStyle w:val="41"/>
              <w:jc w:val="center"/>
            </w:pPr>
            <w:r>
              <w:rPr>
                <w:rFonts w:hint="eastAsia"/>
              </w:rPr>
              <w:t>用能设备类型</w:t>
            </w:r>
          </w:p>
        </w:tc>
        <w:tc>
          <w:tcPr>
            <w:tcW w:w="621" w:type="pct"/>
            <w:vAlign w:val="center"/>
          </w:tcPr>
          <w:p>
            <w:pPr>
              <w:pStyle w:val="41"/>
              <w:jc w:val="center"/>
            </w:pPr>
            <w:r>
              <w:rPr>
                <w:rFonts w:hint="eastAsia"/>
              </w:rPr>
              <w:t>额定功率</w:t>
            </w:r>
            <w:r>
              <w:t>(kW)</w:t>
            </w:r>
          </w:p>
        </w:tc>
        <w:tc>
          <w:tcPr>
            <w:tcW w:w="563" w:type="pct"/>
            <w:vAlign w:val="center"/>
          </w:tcPr>
          <w:p>
            <w:pPr>
              <w:pStyle w:val="41"/>
              <w:jc w:val="center"/>
            </w:pPr>
            <w:r>
              <w:rPr>
                <w:rFonts w:hint="eastAsia"/>
              </w:rPr>
              <w:t>厂家及型号</w:t>
            </w:r>
          </w:p>
        </w:tc>
        <w:tc>
          <w:tcPr>
            <w:tcW w:w="597" w:type="pct"/>
            <w:vAlign w:val="center"/>
          </w:tcPr>
          <w:p>
            <w:pPr>
              <w:pStyle w:val="41"/>
              <w:jc w:val="center"/>
            </w:pPr>
            <w:r>
              <w:rPr>
                <w:rFonts w:hint="eastAsia"/>
              </w:rPr>
              <w:t>空载损耗</w:t>
            </w:r>
            <w:r>
              <w:t>(kW)</w:t>
            </w:r>
          </w:p>
        </w:tc>
        <w:tc>
          <w:tcPr>
            <w:tcW w:w="554" w:type="pct"/>
            <w:vAlign w:val="center"/>
          </w:tcPr>
          <w:p>
            <w:pPr>
              <w:pStyle w:val="41"/>
              <w:jc w:val="center"/>
            </w:pPr>
            <w:r>
              <w:rPr>
                <w:rFonts w:hint="eastAsia"/>
              </w:rPr>
              <w:t>短路损耗</w:t>
            </w:r>
            <w:r>
              <w:t>(kW)</w:t>
            </w:r>
          </w:p>
        </w:tc>
        <w:tc>
          <w:tcPr>
            <w:tcW w:w="576" w:type="pct"/>
            <w:vAlign w:val="center"/>
          </w:tcPr>
          <w:p>
            <w:pPr>
              <w:pStyle w:val="41"/>
              <w:jc w:val="center"/>
            </w:pPr>
            <w:r>
              <w:rPr>
                <w:rFonts w:hint="eastAsia"/>
              </w:rPr>
              <w:t>空载电流比</w:t>
            </w:r>
          </w:p>
        </w:tc>
        <w:tc>
          <w:tcPr>
            <w:tcW w:w="572" w:type="pct"/>
            <w:vAlign w:val="center"/>
          </w:tcPr>
          <w:p>
            <w:pPr>
              <w:pStyle w:val="41"/>
              <w:jc w:val="center"/>
            </w:pPr>
            <w:r>
              <w:rPr>
                <w:rFonts w:hint="eastAsia"/>
              </w:rPr>
              <w:t>短路电压比</w:t>
            </w:r>
          </w:p>
        </w:tc>
        <w:tc>
          <w:tcPr>
            <w:tcW w:w="524" w:type="pct"/>
            <w:vAlign w:val="center"/>
          </w:tcPr>
          <w:p>
            <w:pPr>
              <w:pStyle w:val="41"/>
              <w:jc w:val="center"/>
            </w:pPr>
            <w:r>
              <w:rPr>
                <w:rFonts w:hint="eastAsia"/>
              </w:rPr>
              <w:t>运行时间</w:t>
            </w:r>
            <w:r>
              <w:rPr>
                <w:rFonts w:hint="eastAsia" w:hAnsi="宋体"/>
              </w:rPr>
              <w:t>(h</w:t>
            </w:r>
            <w:r>
              <w:rPr>
                <w:rFonts w:hAnsi="宋体"/>
              </w:rPr>
              <w:t>)</w:t>
            </w:r>
          </w:p>
        </w:tc>
        <w:tc>
          <w:tcPr>
            <w:tcW w:w="385" w:type="pct"/>
            <w:vAlign w:val="center"/>
          </w:tcPr>
          <w:p>
            <w:pPr>
              <w:pStyle w:val="41"/>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08" w:type="pct"/>
            <w:vAlign w:val="center"/>
          </w:tcPr>
          <w:p>
            <w:pPr>
              <w:pStyle w:val="41"/>
              <w:jc w:val="center"/>
            </w:pPr>
          </w:p>
        </w:tc>
        <w:tc>
          <w:tcPr>
            <w:tcW w:w="621" w:type="pct"/>
            <w:vAlign w:val="center"/>
          </w:tcPr>
          <w:p>
            <w:pPr>
              <w:pStyle w:val="41"/>
              <w:jc w:val="center"/>
            </w:pPr>
          </w:p>
        </w:tc>
        <w:tc>
          <w:tcPr>
            <w:tcW w:w="563" w:type="pct"/>
            <w:vAlign w:val="center"/>
          </w:tcPr>
          <w:p>
            <w:pPr>
              <w:pStyle w:val="41"/>
              <w:jc w:val="center"/>
            </w:pPr>
          </w:p>
        </w:tc>
        <w:tc>
          <w:tcPr>
            <w:tcW w:w="597" w:type="pct"/>
            <w:vAlign w:val="center"/>
          </w:tcPr>
          <w:p>
            <w:pPr>
              <w:pStyle w:val="41"/>
              <w:jc w:val="center"/>
            </w:pPr>
          </w:p>
        </w:tc>
        <w:tc>
          <w:tcPr>
            <w:tcW w:w="554" w:type="pct"/>
            <w:vAlign w:val="center"/>
          </w:tcPr>
          <w:p>
            <w:pPr>
              <w:pStyle w:val="41"/>
              <w:jc w:val="center"/>
            </w:pPr>
          </w:p>
        </w:tc>
        <w:tc>
          <w:tcPr>
            <w:tcW w:w="576" w:type="pct"/>
            <w:vAlign w:val="center"/>
          </w:tcPr>
          <w:p>
            <w:pPr>
              <w:pStyle w:val="41"/>
              <w:jc w:val="center"/>
            </w:pPr>
          </w:p>
        </w:tc>
        <w:tc>
          <w:tcPr>
            <w:tcW w:w="572" w:type="pct"/>
            <w:vAlign w:val="center"/>
          </w:tcPr>
          <w:p>
            <w:pPr>
              <w:pStyle w:val="41"/>
              <w:jc w:val="center"/>
            </w:pPr>
          </w:p>
        </w:tc>
        <w:tc>
          <w:tcPr>
            <w:tcW w:w="524" w:type="pct"/>
            <w:vAlign w:val="center"/>
          </w:tcPr>
          <w:p>
            <w:pPr>
              <w:pStyle w:val="41"/>
              <w:jc w:val="center"/>
            </w:pPr>
          </w:p>
        </w:tc>
        <w:tc>
          <w:tcPr>
            <w:tcW w:w="385"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08" w:type="pct"/>
            <w:vAlign w:val="center"/>
          </w:tcPr>
          <w:p>
            <w:pPr>
              <w:pStyle w:val="41"/>
              <w:jc w:val="center"/>
            </w:pPr>
          </w:p>
        </w:tc>
        <w:tc>
          <w:tcPr>
            <w:tcW w:w="621" w:type="pct"/>
            <w:vAlign w:val="center"/>
          </w:tcPr>
          <w:p>
            <w:pPr>
              <w:pStyle w:val="41"/>
              <w:jc w:val="center"/>
            </w:pPr>
          </w:p>
        </w:tc>
        <w:tc>
          <w:tcPr>
            <w:tcW w:w="563" w:type="pct"/>
            <w:vAlign w:val="center"/>
          </w:tcPr>
          <w:p>
            <w:pPr>
              <w:pStyle w:val="41"/>
              <w:jc w:val="center"/>
            </w:pPr>
          </w:p>
        </w:tc>
        <w:tc>
          <w:tcPr>
            <w:tcW w:w="597" w:type="pct"/>
            <w:vAlign w:val="center"/>
          </w:tcPr>
          <w:p>
            <w:pPr>
              <w:pStyle w:val="41"/>
              <w:jc w:val="center"/>
            </w:pPr>
          </w:p>
        </w:tc>
        <w:tc>
          <w:tcPr>
            <w:tcW w:w="554" w:type="pct"/>
            <w:vAlign w:val="center"/>
          </w:tcPr>
          <w:p>
            <w:pPr>
              <w:pStyle w:val="41"/>
              <w:jc w:val="center"/>
            </w:pPr>
          </w:p>
        </w:tc>
        <w:tc>
          <w:tcPr>
            <w:tcW w:w="576" w:type="pct"/>
            <w:vAlign w:val="center"/>
          </w:tcPr>
          <w:p>
            <w:pPr>
              <w:pStyle w:val="41"/>
              <w:jc w:val="center"/>
            </w:pPr>
          </w:p>
        </w:tc>
        <w:tc>
          <w:tcPr>
            <w:tcW w:w="572" w:type="pct"/>
            <w:vAlign w:val="center"/>
          </w:tcPr>
          <w:p>
            <w:pPr>
              <w:pStyle w:val="41"/>
              <w:jc w:val="center"/>
            </w:pPr>
          </w:p>
        </w:tc>
        <w:tc>
          <w:tcPr>
            <w:tcW w:w="524" w:type="pct"/>
            <w:vAlign w:val="center"/>
          </w:tcPr>
          <w:p>
            <w:pPr>
              <w:pStyle w:val="41"/>
              <w:jc w:val="center"/>
            </w:pPr>
          </w:p>
        </w:tc>
        <w:tc>
          <w:tcPr>
            <w:tcW w:w="385"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08" w:type="pct"/>
            <w:vAlign w:val="center"/>
          </w:tcPr>
          <w:p>
            <w:pPr>
              <w:pStyle w:val="41"/>
              <w:jc w:val="center"/>
            </w:pPr>
          </w:p>
        </w:tc>
        <w:tc>
          <w:tcPr>
            <w:tcW w:w="621" w:type="pct"/>
            <w:vAlign w:val="center"/>
          </w:tcPr>
          <w:p>
            <w:pPr>
              <w:pStyle w:val="41"/>
              <w:jc w:val="center"/>
            </w:pPr>
          </w:p>
        </w:tc>
        <w:tc>
          <w:tcPr>
            <w:tcW w:w="563" w:type="pct"/>
            <w:vAlign w:val="center"/>
          </w:tcPr>
          <w:p>
            <w:pPr>
              <w:pStyle w:val="41"/>
              <w:jc w:val="center"/>
            </w:pPr>
          </w:p>
        </w:tc>
        <w:tc>
          <w:tcPr>
            <w:tcW w:w="597" w:type="pct"/>
            <w:vAlign w:val="center"/>
          </w:tcPr>
          <w:p>
            <w:pPr>
              <w:pStyle w:val="41"/>
              <w:jc w:val="center"/>
            </w:pPr>
          </w:p>
        </w:tc>
        <w:tc>
          <w:tcPr>
            <w:tcW w:w="554" w:type="pct"/>
            <w:vAlign w:val="center"/>
          </w:tcPr>
          <w:p>
            <w:pPr>
              <w:pStyle w:val="41"/>
              <w:jc w:val="center"/>
            </w:pPr>
          </w:p>
        </w:tc>
        <w:tc>
          <w:tcPr>
            <w:tcW w:w="576" w:type="pct"/>
            <w:vAlign w:val="center"/>
          </w:tcPr>
          <w:p>
            <w:pPr>
              <w:pStyle w:val="41"/>
              <w:jc w:val="center"/>
            </w:pPr>
          </w:p>
        </w:tc>
        <w:tc>
          <w:tcPr>
            <w:tcW w:w="572" w:type="pct"/>
            <w:vAlign w:val="center"/>
          </w:tcPr>
          <w:p>
            <w:pPr>
              <w:pStyle w:val="41"/>
              <w:jc w:val="center"/>
            </w:pPr>
          </w:p>
        </w:tc>
        <w:tc>
          <w:tcPr>
            <w:tcW w:w="524" w:type="pct"/>
            <w:vAlign w:val="center"/>
          </w:tcPr>
          <w:p>
            <w:pPr>
              <w:pStyle w:val="41"/>
              <w:jc w:val="center"/>
            </w:pPr>
          </w:p>
        </w:tc>
        <w:tc>
          <w:tcPr>
            <w:tcW w:w="385"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08" w:type="pct"/>
            <w:vAlign w:val="center"/>
          </w:tcPr>
          <w:p>
            <w:pPr>
              <w:pStyle w:val="41"/>
              <w:jc w:val="center"/>
            </w:pPr>
            <w:r>
              <w:t>…</w:t>
            </w:r>
          </w:p>
        </w:tc>
        <w:tc>
          <w:tcPr>
            <w:tcW w:w="621" w:type="pct"/>
            <w:vAlign w:val="center"/>
          </w:tcPr>
          <w:p>
            <w:pPr>
              <w:pStyle w:val="41"/>
              <w:jc w:val="center"/>
            </w:pPr>
          </w:p>
        </w:tc>
        <w:tc>
          <w:tcPr>
            <w:tcW w:w="563" w:type="pct"/>
            <w:vAlign w:val="center"/>
          </w:tcPr>
          <w:p>
            <w:pPr>
              <w:pStyle w:val="41"/>
              <w:jc w:val="center"/>
            </w:pPr>
          </w:p>
        </w:tc>
        <w:tc>
          <w:tcPr>
            <w:tcW w:w="597" w:type="pct"/>
            <w:vAlign w:val="center"/>
          </w:tcPr>
          <w:p>
            <w:pPr>
              <w:pStyle w:val="41"/>
              <w:jc w:val="center"/>
            </w:pPr>
          </w:p>
        </w:tc>
        <w:tc>
          <w:tcPr>
            <w:tcW w:w="554" w:type="pct"/>
            <w:vAlign w:val="center"/>
          </w:tcPr>
          <w:p>
            <w:pPr>
              <w:pStyle w:val="41"/>
              <w:jc w:val="center"/>
            </w:pPr>
          </w:p>
        </w:tc>
        <w:tc>
          <w:tcPr>
            <w:tcW w:w="576" w:type="pct"/>
            <w:vAlign w:val="center"/>
          </w:tcPr>
          <w:p>
            <w:pPr>
              <w:pStyle w:val="41"/>
              <w:jc w:val="center"/>
            </w:pPr>
          </w:p>
        </w:tc>
        <w:tc>
          <w:tcPr>
            <w:tcW w:w="572" w:type="pct"/>
            <w:vAlign w:val="center"/>
          </w:tcPr>
          <w:p>
            <w:pPr>
              <w:pStyle w:val="41"/>
              <w:jc w:val="center"/>
            </w:pPr>
          </w:p>
        </w:tc>
        <w:tc>
          <w:tcPr>
            <w:tcW w:w="524" w:type="pct"/>
            <w:vAlign w:val="center"/>
          </w:tcPr>
          <w:p>
            <w:pPr>
              <w:pStyle w:val="41"/>
              <w:jc w:val="center"/>
            </w:pPr>
          </w:p>
        </w:tc>
        <w:tc>
          <w:tcPr>
            <w:tcW w:w="385" w:type="pct"/>
            <w:vAlign w:val="center"/>
          </w:tcPr>
          <w:p>
            <w:pPr>
              <w:pStyle w:val="41"/>
              <w:jc w:val="center"/>
            </w:pPr>
          </w:p>
        </w:tc>
      </w:tr>
    </w:tbl>
    <w:p>
      <w:pPr>
        <w:rPr>
          <w:rFonts w:ascii="宋体" w:hAnsi="宋体"/>
          <w:b/>
          <w:szCs w:val="21"/>
        </w:rPr>
      </w:pPr>
    </w:p>
    <w:p>
      <w:pPr>
        <w:rPr>
          <w:rFonts w:ascii="宋体" w:hAnsi="宋体"/>
          <w:b/>
          <w:szCs w:val="21"/>
        </w:rPr>
      </w:pPr>
    </w:p>
    <w:p>
      <w:pPr>
        <w:rPr>
          <w:rFonts w:ascii="宋体" w:hAnsi="宋体"/>
          <w:b/>
          <w:szCs w:val="24"/>
        </w:rPr>
      </w:pPr>
      <w:r>
        <w:rPr>
          <w:rFonts w:hint="eastAsia" w:ascii="宋体" w:hAnsi="宋体"/>
          <w:b/>
          <w:szCs w:val="24"/>
        </w:rPr>
        <w:t>附表E9：特殊（其它）用能系统用能设备</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859"/>
        <w:gridCol w:w="2077"/>
        <w:gridCol w:w="1726"/>
        <w:gridCol w:w="1733"/>
        <w:gridCol w:w="1555"/>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92" w:type="pct"/>
            <w:vAlign w:val="center"/>
          </w:tcPr>
          <w:p>
            <w:pPr>
              <w:pStyle w:val="41"/>
              <w:jc w:val="center"/>
            </w:pPr>
            <w:r>
              <w:t>类别</w:t>
            </w:r>
          </w:p>
        </w:tc>
        <w:tc>
          <w:tcPr>
            <w:tcW w:w="402" w:type="pct"/>
            <w:vAlign w:val="center"/>
          </w:tcPr>
          <w:p>
            <w:pPr>
              <w:pStyle w:val="41"/>
              <w:jc w:val="center"/>
            </w:pPr>
            <w:r>
              <w:t>数量</w:t>
            </w:r>
          </w:p>
        </w:tc>
        <w:tc>
          <w:tcPr>
            <w:tcW w:w="972" w:type="pct"/>
            <w:vAlign w:val="center"/>
          </w:tcPr>
          <w:p>
            <w:pPr>
              <w:pStyle w:val="41"/>
              <w:jc w:val="center"/>
            </w:pPr>
            <w:r>
              <w:t>额定功率(kW)</w:t>
            </w:r>
          </w:p>
        </w:tc>
        <w:tc>
          <w:tcPr>
            <w:tcW w:w="808" w:type="pct"/>
            <w:vAlign w:val="center"/>
          </w:tcPr>
          <w:p>
            <w:pPr>
              <w:pStyle w:val="41"/>
              <w:jc w:val="center"/>
            </w:pPr>
            <w:r>
              <w:t>总功率(kW)</w:t>
            </w:r>
          </w:p>
        </w:tc>
        <w:tc>
          <w:tcPr>
            <w:tcW w:w="811" w:type="pct"/>
            <w:vAlign w:val="center"/>
          </w:tcPr>
          <w:p>
            <w:pPr>
              <w:pStyle w:val="41"/>
              <w:jc w:val="center"/>
            </w:pPr>
            <w:r>
              <w:t>运行时间</w:t>
            </w:r>
            <w:r>
              <w:rPr>
                <w:rFonts w:hint="eastAsia"/>
              </w:rPr>
              <w:t>(h</w:t>
            </w:r>
            <w:r>
              <w:t>)</w:t>
            </w:r>
          </w:p>
        </w:tc>
        <w:tc>
          <w:tcPr>
            <w:tcW w:w="728" w:type="pct"/>
            <w:vAlign w:val="center"/>
          </w:tcPr>
          <w:p>
            <w:pPr>
              <w:pStyle w:val="41"/>
              <w:jc w:val="center"/>
            </w:pPr>
            <w:r>
              <w:t>控</w:t>
            </w:r>
            <w:r>
              <w:rPr>
                <w:rFonts w:hint="eastAsia"/>
              </w:rPr>
              <w:t>制</w:t>
            </w:r>
            <w:r>
              <w:t>方式</w:t>
            </w:r>
          </w:p>
        </w:tc>
        <w:tc>
          <w:tcPr>
            <w:tcW w:w="487" w:type="pct"/>
            <w:vAlign w:val="center"/>
          </w:tcPr>
          <w:p>
            <w:pPr>
              <w:pStyle w:val="41"/>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2" w:type="pct"/>
            <w:vAlign w:val="center"/>
          </w:tcPr>
          <w:p>
            <w:pPr>
              <w:pStyle w:val="41"/>
              <w:jc w:val="center"/>
            </w:pPr>
          </w:p>
        </w:tc>
        <w:tc>
          <w:tcPr>
            <w:tcW w:w="402" w:type="pct"/>
            <w:vAlign w:val="center"/>
          </w:tcPr>
          <w:p>
            <w:pPr>
              <w:pStyle w:val="41"/>
              <w:jc w:val="center"/>
            </w:pPr>
          </w:p>
        </w:tc>
        <w:tc>
          <w:tcPr>
            <w:tcW w:w="972" w:type="pct"/>
            <w:vAlign w:val="center"/>
          </w:tcPr>
          <w:p>
            <w:pPr>
              <w:pStyle w:val="41"/>
              <w:jc w:val="center"/>
            </w:pPr>
          </w:p>
        </w:tc>
        <w:tc>
          <w:tcPr>
            <w:tcW w:w="808" w:type="pct"/>
            <w:vAlign w:val="center"/>
          </w:tcPr>
          <w:p>
            <w:pPr>
              <w:pStyle w:val="41"/>
              <w:jc w:val="center"/>
            </w:pPr>
          </w:p>
        </w:tc>
        <w:tc>
          <w:tcPr>
            <w:tcW w:w="811" w:type="pct"/>
            <w:vAlign w:val="center"/>
          </w:tcPr>
          <w:p>
            <w:pPr>
              <w:pStyle w:val="41"/>
              <w:jc w:val="center"/>
            </w:pPr>
          </w:p>
        </w:tc>
        <w:tc>
          <w:tcPr>
            <w:tcW w:w="728" w:type="pct"/>
            <w:vAlign w:val="center"/>
          </w:tcPr>
          <w:p>
            <w:pPr>
              <w:pStyle w:val="41"/>
              <w:jc w:val="center"/>
            </w:pPr>
          </w:p>
        </w:tc>
        <w:tc>
          <w:tcPr>
            <w:tcW w:w="487"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2" w:type="pct"/>
            <w:vAlign w:val="center"/>
          </w:tcPr>
          <w:p>
            <w:pPr>
              <w:pStyle w:val="41"/>
              <w:jc w:val="center"/>
            </w:pPr>
          </w:p>
        </w:tc>
        <w:tc>
          <w:tcPr>
            <w:tcW w:w="402" w:type="pct"/>
            <w:vAlign w:val="center"/>
          </w:tcPr>
          <w:p>
            <w:pPr>
              <w:pStyle w:val="41"/>
              <w:jc w:val="center"/>
            </w:pPr>
          </w:p>
        </w:tc>
        <w:tc>
          <w:tcPr>
            <w:tcW w:w="972" w:type="pct"/>
            <w:vAlign w:val="center"/>
          </w:tcPr>
          <w:p>
            <w:pPr>
              <w:pStyle w:val="41"/>
              <w:jc w:val="center"/>
            </w:pPr>
          </w:p>
        </w:tc>
        <w:tc>
          <w:tcPr>
            <w:tcW w:w="808" w:type="pct"/>
            <w:vAlign w:val="center"/>
          </w:tcPr>
          <w:p>
            <w:pPr>
              <w:pStyle w:val="41"/>
              <w:jc w:val="center"/>
            </w:pPr>
          </w:p>
        </w:tc>
        <w:tc>
          <w:tcPr>
            <w:tcW w:w="811" w:type="pct"/>
            <w:vAlign w:val="center"/>
          </w:tcPr>
          <w:p>
            <w:pPr>
              <w:pStyle w:val="41"/>
              <w:jc w:val="center"/>
            </w:pPr>
          </w:p>
        </w:tc>
        <w:tc>
          <w:tcPr>
            <w:tcW w:w="728" w:type="pct"/>
            <w:vAlign w:val="center"/>
          </w:tcPr>
          <w:p>
            <w:pPr>
              <w:pStyle w:val="41"/>
              <w:jc w:val="center"/>
            </w:pPr>
          </w:p>
        </w:tc>
        <w:tc>
          <w:tcPr>
            <w:tcW w:w="487" w:type="pct"/>
            <w:vAlign w:val="center"/>
          </w:tcPr>
          <w:p>
            <w:pPr>
              <w:pStyle w:val="41"/>
              <w:jc w:val="center"/>
            </w:pPr>
          </w:p>
        </w:tc>
      </w:tr>
    </w:tbl>
    <w:p/>
    <w:p>
      <w:pPr>
        <w:rPr>
          <w:rFonts w:ascii="宋体" w:hAnsi="宋体"/>
          <w:b/>
          <w:szCs w:val="24"/>
        </w:rPr>
      </w:pPr>
      <w:r>
        <w:rPr>
          <w:rFonts w:hint="eastAsia" w:ascii="宋体" w:hAnsi="宋体"/>
          <w:b/>
          <w:szCs w:val="24"/>
        </w:rPr>
        <w:t>附表E</w:t>
      </w:r>
      <w:r>
        <w:rPr>
          <w:rFonts w:ascii="宋体" w:hAnsi="宋体"/>
          <w:b/>
          <w:szCs w:val="24"/>
        </w:rPr>
        <w:t>10</w:t>
      </w:r>
      <w:r>
        <w:rPr>
          <w:rFonts w:hint="eastAsia" w:ascii="宋体" w:hAnsi="宋体"/>
          <w:b/>
          <w:szCs w:val="24"/>
        </w:rPr>
        <w:t>：给水排水系统用水设备与器具</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013"/>
        <w:gridCol w:w="2128"/>
        <w:gridCol w:w="2151"/>
        <w:gridCol w:w="1931"/>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015" w:type="pct"/>
            <w:vAlign w:val="center"/>
          </w:tcPr>
          <w:p>
            <w:pPr>
              <w:pStyle w:val="41"/>
              <w:jc w:val="center"/>
            </w:pPr>
            <w:r>
              <w:t>类别</w:t>
            </w:r>
          </w:p>
        </w:tc>
        <w:tc>
          <w:tcPr>
            <w:tcW w:w="474" w:type="pct"/>
            <w:vAlign w:val="center"/>
          </w:tcPr>
          <w:p>
            <w:pPr>
              <w:pStyle w:val="41"/>
              <w:jc w:val="center"/>
            </w:pPr>
            <w:r>
              <w:t>数量</w:t>
            </w:r>
          </w:p>
        </w:tc>
        <w:tc>
          <w:tcPr>
            <w:tcW w:w="996" w:type="pct"/>
            <w:vAlign w:val="center"/>
          </w:tcPr>
          <w:p>
            <w:pPr>
              <w:pStyle w:val="41"/>
              <w:jc w:val="center"/>
            </w:pPr>
            <w:r>
              <w:rPr>
                <w:rFonts w:hint="eastAsia"/>
              </w:rPr>
              <w:t>流量</w:t>
            </w:r>
            <w:r>
              <w:t xml:space="preserve"> (L/s)</w:t>
            </w:r>
          </w:p>
        </w:tc>
        <w:tc>
          <w:tcPr>
            <w:tcW w:w="1007" w:type="pct"/>
            <w:vAlign w:val="center"/>
          </w:tcPr>
          <w:p>
            <w:pPr>
              <w:pStyle w:val="41"/>
              <w:jc w:val="center"/>
            </w:pPr>
            <w:r>
              <w:rPr>
                <w:rFonts w:hint="eastAsia"/>
              </w:rPr>
              <w:t>效率等级</w:t>
            </w:r>
          </w:p>
        </w:tc>
        <w:tc>
          <w:tcPr>
            <w:tcW w:w="904" w:type="pct"/>
            <w:vAlign w:val="center"/>
          </w:tcPr>
          <w:p>
            <w:pPr>
              <w:pStyle w:val="41"/>
              <w:jc w:val="center"/>
            </w:pPr>
            <w:r>
              <w:rPr>
                <w:rFonts w:hint="eastAsia"/>
              </w:rPr>
              <w:t>用水量(</w:t>
            </w:r>
            <w:r>
              <w:t>L)</w:t>
            </w:r>
          </w:p>
        </w:tc>
        <w:tc>
          <w:tcPr>
            <w:tcW w:w="604" w:type="pct"/>
            <w:vAlign w:val="center"/>
          </w:tcPr>
          <w:p>
            <w:pPr>
              <w:pStyle w:val="41"/>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5" w:type="pct"/>
            <w:vAlign w:val="center"/>
          </w:tcPr>
          <w:p>
            <w:pPr>
              <w:pStyle w:val="41"/>
              <w:jc w:val="center"/>
            </w:pPr>
          </w:p>
        </w:tc>
        <w:tc>
          <w:tcPr>
            <w:tcW w:w="474" w:type="pct"/>
            <w:vAlign w:val="center"/>
          </w:tcPr>
          <w:p>
            <w:pPr>
              <w:pStyle w:val="41"/>
              <w:jc w:val="center"/>
            </w:pPr>
          </w:p>
        </w:tc>
        <w:tc>
          <w:tcPr>
            <w:tcW w:w="996" w:type="pct"/>
            <w:vAlign w:val="center"/>
          </w:tcPr>
          <w:p>
            <w:pPr>
              <w:pStyle w:val="41"/>
              <w:jc w:val="center"/>
            </w:pPr>
          </w:p>
        </w:tc>
        <w:tc>
          <w:tcPr>
            <w:tcW w:w="1007" w:type="pct"/>
            <w:vAlign w:val="center"/>
          </w:tcPr>
          <w:p>
            <w:pPr>
              <w:pStyle w:val="41"/>
              <w:jc w:val="center"/>
            </w:pPr>
          </w:p>
        </w:tc>
        <w:tc>
          <w:tcPr>
            <w:tcW w:w="904" w:type="pct"/>
            <w:vAlign w:val="center"/>
          </w:tcPr>
          <w:p>
            <w:pPr>
              <w:pStyle w:val="41"/>
              <w:jc w:val="center"/>
            </w:pPr>
          </w:p>
        </w:tc>
        <w:tc>
          <w:tcPr>
            <w:tcW w:w="604"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015" w:type="pct"/>
            <w:vAlign w:val="center"/>
          </w:tcPr>
          <w:p>
            <w:pPr>
              <w:pStyle w:val="41"/>
              <w:jc w:val="center"/>
            </w:pPr>
          </w:p>
        </w:tc>
        <w:tc>
          <w:tcPr>
            <w:tcW w:w="474" w:type="pct"/>
            <w:vAlign w:val="center"/>
          </w:tcPr>
          <w:p>
            <w:pPr>
              <w:pStyle w:val="41"/>
              <w:jc w:val="center"/>
            </w:pPr>
          </w:p>
        </w:tc>
        <w:tc>
          <w:tcPr>
            <w:tcW w:w="996" w:type="pct"/>
            <w:vAlign w:val="center"/>
          </w:tcPr>
          <w:p>
            <w:pPr>
              <w:pStyle w:val="41"/>
              <w:jc w:val="center"/>
            </w:pPr>
          </w:p>
        </w:tc>
        <w:tc>
          <w:tcPr>
            <w:tcW w:w="1007" w:type="pct"/>
            <w:vAlign w:val="center"/>
          </w:tcPr>
          <w:p>
            <w:pPr>
              <w:pStyle w:val="41"/>
              <w:jc w:val="center"/>
            </w:pPr>
          </w:p>
        </w:tc>
        <w:tc>
          <w:tcPr>
            <w:tcW w:w="904" w:type="pct"/>
            <w:vAlign w:val="center"/>
          </w:tcPr>
          <w:p>
            <w:pPr>
              <w:pStyle w:val="41"/>
              <w:jc w:val="center"/>
            </w:pPr>
          </w:p>
        </w:tc>
        <w:tc>
          <w:tcPr>
            <w:tcW w:w="604" w:type="pct"/>
            <w:vAlign w:val="center"/>
          </w:tcPr>
          <w:p>
            <w:pPr>
              <w:pStyle w:val="41"/>
              <w:jc w:val="center"/>
            </w:pPr>
          </w:p>
        </w:tc>
      </w:tr>
    </w:tbl>
    <w:p>
      <w:pPr>
        <w:rPr>
          <w:rFonts w:ascii="宋体" w:hAnsi="宋体"/>
          <w:b/>
          <w:szCs w:val="24"/>
        </w:rPr>
      </w:pPr>
    </w:p>
    <w:p>
      <w:pPr>
        <w:tabs>
          <w:tab w:val="left" w:pos="1318"/>
        </w:tabs>
      </w:pPr>
    </w:p>
    <w:p>
      <w:pPr>
        <w:tabs>
          <w:tab w:val="left" w:pos="1318"/>
        </w:tabs>
        <w:sectPr>
          <w:pgSz w:w="11906" w:h="16838"/>
          <w:pgMar w:top="720" w:right="720" w:bottom="720" w:left="720" w:header="851" w:footer="992" w:gutter="0"/>
          <w:cols w:space="425" w:num="1"/>
          <w:docGrid w:type="lines" w:linePitch="326" w:charSpace="0"/>
        </w:sectPr>
      </w:pPr>
      <w:r>
        <w:tab/>
      </w:r>
    </w:p>
    <w:p>
      <w:pPr>
        <w:pStyle w:val="2"/>
        <w:numPr>
          <w:ilvl w:val="0"/>
          <w:numId w:val="0"/>
        </w:numPr>
        <w:ind w:left="425" w:hanging="425"/>
        <w:rPr>
          <w:b w:val="0"/>
          <w:bCs w:val="0"/>
        </w:rPr>
      </w:pPr>
      <w:bookmarkStart w:id="89" w:name="_Toc499901229"/>
      <w:bookmarkStart w:id="90" w:name="_Toc336370572"/>
      <w:bookmarkStart w:id="91" w:name="_Toc107159337"/>
      <w:bookmarkStart w:id="92" w:name="_Toc500333316"/>
      <w:r>
        <w:rPr>
          <w:rFonts w:hint="eastAsia"/>
          <w:b w:val="0"/>
          <w:bCs w:val="0"/>
        </w:rPr>
        <w:t>附表</w:t>
      </w:r>
      <w:r>
        <w:rPr>
          <w:b w:val="0"/>
          <w:bCs w:val="0"/>
        </w:rPr>
        <w:t xml:space="preserve">F </w:t>
      </w:r>
      <w:r>
        <w:rPr>
          <w:rFonts w:hint="eastAsia"/>
          <w:b w:val="0"/>
          <w:bCs w:val="0"/>
        </w:rPr>
        <w:t>运行管理核查</w:t>
      </w:r>
      <w:bookmarkEnd w:id="89"/>
      <w:bookmarkEnd w:id="90"/>
      <w:bookmarkEnd w:id="91"/>
      <w:bookmarkEnd w:id="92"/>
    </w:p>
    <w:p>
      <w:pPr>
        <w:rPr>
          <w:rFonts w:ascii="宋体" w:hAnsi="宋体"/>
          <w:b/>
          <w:szCs w:val="24"/>
        </w:rPr>
      </w:pPr>
      <w:r>
        <w:rPr>
          <w:rFonts w:hint="eastAsia" w:ascii="宋体" w:hAnsi="宋体"/>
          <w:b/>
          <w:szCs w:val="24"/>
        </w:rPr>
        <w:t>附表F1：用能设备运行控制制度</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275"/>
        <w:gridCol w:w="1701"/>
        <w:gridCol w:w="1843"/>
        <w:gridCol w:w="141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pStyle w:val="41"/>
            </w:pPr>
            <w:r>
              <w:rPr>
                <w:rFonts w:hint="eastAsia"/>
              </w:rPr>
              <w:t>用能设备类型</w:t>
            </w:r>
          </w:p>
        </w:tc>
        <w:tc>
          <w:tcPr>
            <w:tcW w:w="1275" w:type="dxa"/>
            <w:vAlign w:val="center"/>
          </w:tcPr>
          <w:p>
            <w:pPr>
              <w:pStyle w:val="41"/>
            </w:pPr>
            <w:r>
              <w:rPr>
                <w:rFonts w:hint="eastAsia"/>
              </w:rPr>
              <w:t>使用时间</w:t>
            </w:r>
          </w:p>
        </w:tc>
        <w:tc>
          <w:tcPr>
            <w:tcW w:w="1701" w:type="dxa"/>
            <w:vAlign w:val="center"/>
          </w:tcPr>
          <w:p>
            <w:pPr>
              <w:pStyle w:val="41"/>
            </w:pPr>
            <w:r>
              <w:rPr>
                <w:rFonts w:hint="eastAsia"/>
              </w:rPr>
              <w:t>运行制度</w:t>
            </w:r>
          </w:p>
        </w:tc>
        <w:tc>
          <w:tcPr>
            <w:tcW w:w="1843" w:type="dxa"/>
            <w:vAlign w:val="center"/>
          </w:tcPr>
          <w:p>
            <w:pPr>
              <w:pStyle w:val="41"/>
            </w:pPr>
            <w:r>
              <w:rPr>
                <w:rFonts w:hint="eastAsia"/>
              </w:rPr>
              <w:t>调控措施</w:t>
            </w:r>
          </w:p>
        </w:tc>
        <w:tc>
          <w:tcPr>
            <w:tcW w:w="1418" w:type="dxa"/>
            <w:vAlign w:val="center"/>
          </w:tcPr>
          <w:p>
            <w:pPr>
              <w:pStyle w:val="41"/>
            </w:pPr>
            <w:r>
              <w:rPr>
                <w:rFonts w:hint="eastAsia"/>
              </w:rPr>
              <w:t>有无记录</w:t>
            </w:r>
          </w:p>
        </w:tc>
        <w:tc>
          <w:tcPr>
            <w:tcW w:w="992" w:type="dxa"/>
            <w:vAlign w:val="center"/>
          </w:tcPr>
          <w:p>
            <w:pPr>
              <w:pStyle w:val="41"/>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68" w:type="dxa"/>
            <w:vAlign w:val="center"/>
          </w:tcPr>
          <w:p>
            <w:pPr>
              <w:pStyle w:val="41"/>
            </w:pPr>
          </w:p>
        </w:tc>
        <w:tc>
          <w:tcPr>
            <w:tcW w:w="1275" w:type="dxa"/>
            <w:vAlign w:val="center"/>
          </w:tcPr>
          <w:p>
            <w:pPr>
              <w:pStyle w:val="41"/>
            </w:pPr>
          </w:p>
        </w:tc>
        <w:tc>
          <w:tcPr>
            <w:tcW w:w="1701" w:type="dxa"/>
            <w:vAlign w:val="center"/>
          </w:tcPr>
          <w:p>
            <w:pPr>
              <w:pStyle w:val="41"/>
            </w:pPr>
          </w:p>
        </w:tc>
        <w:tc>
          <w:tcPr>
            <w:tcW w:w="1843" w:type="dxa"/>
            <w:vAlign w:val="center"/>
          </w:tcPr>
          <w:p>
            <w:pPr>
              <w:pStyle w:val="41"/>
            </w:pPr>
          </w:p>
        </w:tc>
        <w:tc>
          <w:tcPr>
            <w:tcW w:w="1418" w:type="dxa"/>
            <w:vAlign w:val="center"/>
          </w:tcPr>
          <w:p>
            <w:pPr>
              <w:pStyle w:val="41"/>
            </w:pPr>
          </w:p>
        </w:tc>
        <w:tc>
          <w:tcPr>
            <w:tcW w:w="992" w:type="dxa"/>
            <w:vAlign w:val="center"/>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68" w:type="dxa"/>
            <w:vAlign w:val="center"/>
          </w:tcPr>
          <w:p>
            <w:pPr>
              <w:pStyle w:val="41"/>
            </w:pPr>
          </w:p>
        </w:tc>
        <w:tc>
          <w:tcPr>
            <w:tcW w:w="1275" w:type="dxa"/>
            <w:vAlign w:val="center"/>
          </w:tcPr>
          <w:p>
            <w:pPr>
              <w:pStyle w:val="41"/>
            </w:pPr>
          </w:p>
        </w:tc>
        <w:tc>
          <w:tcPr>
            <w:tcW w:w="1701" w:type="dxa"/>
            <w:vAlign w:val="center"/>
          </w:tcPr>
          <w:p>
            <w:pPr>
              <w:pStyle w:val="41"/>
            </w:pPr>
          </w:p>
        </w:tc>
        <w:tc>
          <w:tcPr>
            <w:tcW w:w="1843" w:type="dxa"/>
            <w:vAlign w:val="center"/>
          </w:tcPr>
          <w:p>
            <w:pPr>
              <w:pStyle w:val="41"/>
            </w:pPr>
          </w:p>
        </w:tc>
        <w:tc>
          <w:tcPr>
            <w:tcW w:w="1418" w:type="dxa"/>
            <w:vAlign w:val="center"/>
          </w:tcPr>
          <w:p>
            <w:pPr>
              <w:pStyle w:val="41"/>
            </w:pPr>
          </w:p>
        </w:tc>
        <w:tc>
          <w:tcPr>
            <w:tcW w:w="992" w:type="dxa"/>
            <w:vAlign w:val="center"/>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68" w:type="dxa"/>
            <w:vAlign w:val="center"/>
          </w:tcPr>
          <w:p>
            <w:pPr>
              <w:pStyle w:val="41"/>
            </w:pPr>
          </w:p>
        </w:tc>
        <w:tc>
          <w:tcPr>
            <w:tcW w:w="1275" w:type="dxa"/>
            <w:vAlign w:val="center"/>
          </w:tcPr>
          <w:p>
            <w:pPr>
              <w:pStyle w:val="41"/>
            </w:pPr>
          </w:p>
        </w:tc>
        <w:tc>
          <w:tcPr>
            <w:tcW w:w="1701" w:type="dxa"/>
            <w:vAlign w:val="center"/>
          </w:tcPr>
          <w:p>
            <w:pPr>
              <w:pStyle w:val="41"/>
            </w:pPr>
          </w:p>
        </w:tc>
        <w:tc>
          <w:tcPr>
            <w:tcW w:w="1843" w:type="dxa"/>
            <w:vAlign w:val="center"/>
          </w:tcPr>
          <w:p>
            <w:pPr>
              <w:pStyle w:val="41"/>
            </w:pPr>
          </w:p>
        </w:tc>
        <w:tc>
          <w:tcPr>
            <w:tcW w:w="1418" w:type="dxa"/>
            <w:vAlign w:val="center"/>
          </w:tcPr>
          <w:p>
            <w:pPr>
              <w:pStyle w:val="41"/>
            </w:pPr>
          </w:p>
        </w:tc>
        <w:tc>
          <w:tcPr>
            <w:tcW w:w="992" w:type="dxa"/>
            <w:vAlign w:val="center"/>
          </w:tcPr>
          <w:p>
            <w:pPr>
              <w:pStyle w:val="41"/>
            </w:pPr>
          </w:p>
        </w:tc>
      </w:tr>
    </w:tbl>
    <w:p>
      <w:pPr>
        <w:rPr>
          <w:rFonts w:ascii="宋体" w:hAnsi="宋体"/>
          <w:b/>
          <w:sz w:val="28"/>
          <w:szCs w:val="28"/>
        </w:rPr>
      </w:pPr>
    </w:p>
    <w:p>
      <w:pPr>
        <w:rPr>
          <w:rFonts w:ascii="宋体" w:hAnsi="宋体"/>
          <w:b/>
          <w:szCs w:val="24"/>
        </w:rPr>
      </w:pPr>
      <w:r>
        <w:rPr>
          <w:rFonts w:hint="eastAsia" w:ascii="宋体" w:hAnsi="宋体"/>
          <w:b/>
          <w:szCs w:val="24"/>
        </w:rPr>
        <w:t>附表F2：用能设备控制方式</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275"/>
        <w:gridCol w:w="1276"/>
        <w:gridCol w:w="1276"/>
        <w:gridCol w:w="1276"/>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pStyle w:val="41"/>
            </w:pPr>
            <w:r>
              <w:rPr>
                <w:rFonts w:hint="eastAsia"/>
              </w:rPr>
              <w:t>用能设备类型</w:t>
            </w:r>
          </w:p>
        </w:tc>
        <w:tc>
          <w:tcPr>
            <w:tcW w:w="1275" w:type="dxa"/>
            <w:vAlign w:val="center"/>
          </w:tcPr>
          <w:p>
            <w:pPr>
              <w:pStyle w:val="41"/>
            </w:pPr>
            <w:r>
              <w:rPr>
                <w:rFonts w:hint="eastAsia"/>
              </w:rPr>
              <w:t>参数类型</w:t>
            </w:r>
          </w:p>
        </w:tc>
        <w:tc>
          <w:tcPr>
            <w:tcW w:w="1276" w:type="dxa"/>
            <w:vAlign w:val="center"/>
          </w:tcPr>
          <w:p>
            <w:pPr>
              <w:pStyle w:val="41"/>
            </w:pPr>
            <w:r>
              <w:rPr>
                <w:rFonts w:hint="eastAsia"/>
              </w:rPr>
              <w:t>控制指标</w:t>
            </w:r>
          </w:p>
        </w:tc>
        <w:tc>
          <w:tcPr>
            <w:tcW w:w="1276" w:type="dxa"/>
            <w:vAlign w:val="center"/>
          </w:tcPr>
          <w:p>
            <w:pPr>
              <w:pStyle w:val="41"/>
            </w:pPr>
            <w:r>
              <w:rPr>
                <w:rFonts w:hint="eastAsia"/>
              </w:rPr>
              <w:t>控制对象</w:t>
            </w:r>
          </w:p>
        </w:tc>
        <w:tc>
          <w:tcPr>
            <w:tcW w:w="1276" w:type="dxa"/>
            <w:vAlign w:val="center"/>
          </w:tcPr>
          <w:p>
            <w:pPr>
              <w:pStyle w:val="41"/>
            </w:pPr>
            <w:r>
              <w:rPr>
                <w:rFonts w:hint="eastAsia"/>
              </w:rPr>
              <w:t>控制措施</w:t>
            </w:r>
          </w:p>
        </w:tc>
        <w:tc>
          <w:tcPr>
            <w:tcW w:w="1275" w:type="dxa"/>
            <w:vAlign w:val="center"/>
          </w:tcPr>
          <w:p>
            <w:pPr>
              <w:pStyle w:val="41"/>
            </w:pPr>
            <w:r>
              <w:rPr>
                <w:rFonts w:hint="eastAsia"/>
              </w:rPr>
              <w:t>有无记录</w:t>
            </w:r>
          </w:p>
        </w:tc>
        <w:tc>
          <w:tcPr>
            <w:tcW w:w="851" w:type="dxa"/>
            <w:vAlign w:val="center"/>
          </w:tcPr>
          <w:p>
            <w:pPr>
              <w:pStyle w:val="41"/>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68" w:type="dxa"/>
            <w:vAlign w:val="center"/>
          </w:tcPr>
          <w:p>
            <w:pPr>
              <w:pStyle w:val="41"/>
            </w:pPr>
          </w:p>
        </w:tc>
        <w:tc>
          <w:tcPr>
            <w:tcW w:w="1275" w:type="dxa"/>
            <w:vAlign w:val="center"/>
          </w:tcPr>
          <w:p>
            <w:pPr>
              <w:pStyle w:val="41"/>
            </w:pPr>
          </w:p>
        </w:tc>
        <w:tc>
          <w:tcPr>
            <w:tcW w:w="1276" w:type="dxa"/>
            <w:vAlign w:val="center"/>
          </w:tcPr>
          <w:p>
            <w:pPr>
              <w:pStyle w:val="41"/>
            </w:pPr>
          </w:p>
        </w:tc>
        <w:tc>
          <w:tcPr>
            <w:tcW w:w="1276" w:type="dxa"/>
            <w:vAlign w:val="center"/>
          </w:tcPr>
          <w:p>
            <w:pPr>
              <w:pStyle w:val="41"/>
            </w:pPr>
          </w:p>
        </w:tc>
        <w:tc>
          <w:tcPr>
            <w:tcW w:w="1276" w:type="dxa"/>
            <w:vAlign w:val="center"/>
          </w:tcPr>
          <w:p>
            <w:pPr>
              <w:pStyle w:val="41"/>
            </w:pPr>
          </w:p>
        </w:tc>
        <w:tc>
          <w:tcPr>
            <w:tcW w:w="1275" w:type="dxa"/>
            <w:vAlign w:val="center"/>
          </w:tcPr>
          <w:p>
            <w:pPr>
              <w:pStyle w:val="41"/>
            </w:pPr>
          </w:p>
        </w:tc>
        <w:tc>
          <w:tcPr>
            <w:tcW w:w="851" w:type="dxa"/>
            <w:vAlign w:val="center"/>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68" w:type="dxa"/>
            <w:vAlign w:val="center"/>
          </w:tcPr>
          <w:p>
            <w:pPr>
              <w:pStyle w:val="41"/>
            </w:pPr>
          </w:p>
        </w:tc>
        <w:tc>
          <w:tcPr>
            <w:tcW w:w="1275" w:type="dxa"/>
            <w:vAlign w:val="center"/>
          </w:tcPr>
          <w:p>
            <w:pPr>
              <w:pStyle w:val="41"/>
            </w:pPr>
          </w:p>
        </w:tc>
        <w:tc>
          <w:tcPr>
            <w:tcW w:w="1276" w:type="dxa"/>
            <w:vAlign w:val="center"/>
          </w:tcPr>
          <w:p>
            <w:pPr>
              <w:pStyle w:val="41"/>
            </w:pPr>
          </w:p>
        </w:tc>
        <w:tc>
          <w:tcPr>
            <w:tcW w:w="1276" w:type="dxa"/>
            <w:vAlign w:val="center"/>
          </w:tcPr>
          <w:p>
            <w:pPr>
              <w:pStyle w:val="41"/>
            </w:pPr>
          </w:p>
        </w:tc>
        <w:tc>
          <w:tcPr>
            <w:tcW w:w="1276" w:type="dxa"/>
            <w:vAlign w:val="center"/>
          </w:tcPr>
          <w:p>
            <w:pPr>
              <w:pStyle w:val="41"/>
            </w:pPr>
          </w:p>
        </w:tc>
        <w:tc>
          <w:tcPr>
            <w:tcW w:w="1275" w:type="dxa"/>
            <w:vAlign w:val="center"/>
          </w:tcPr>
          <w:p>
            <w:pPr>
              <w:pStyle w:val="41"/>
            </w:pPr>
          </w:p>
        </w:tc>
        <w:tc>
          <w:tcPr>
            <w:tcW w:w="851" w:type="dxa"/>
            <w:vAlign w:val="center"/>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68" w:type="dxa"/>
            <w:vAlign w:val="center"/>
          </w:tcPr>
          <w:p>
            <w:pPr>
              <w:pStyle w:val="41"/>
            </w:pPr>
          </w:p>
        </w:tc>
        <w:tc>
          <w:tcPr>
            <w:tcW w:w="1275" w:type="dxa"/>
            <w:vAlign w:val="center"/>
          </w:tcPr>
          <w:p>
            <w:pPr>
              <w:pStyle w:val="41"/>
            </w:pPr>
          </w:p>
        </w:tc>
        <w:tc>
          <w:tcPr>
            <w:tcW w:w="1276" w:type="dxa"/>
            <w:vAlign w:val="center"/>
          </w:tcPr>
          <w:p>
            <w:pPr>
              <w:pStyle w:val="41"/>
            </w:pPr>
          </w:p>
        </w:tc>
        <w:tc>
          <w:tcPr>
            <w:tcW w:w="1276" w:type="dxa"/>
            <w:vAlign w:val="center"/>
          </w:tcPr>
          <w:p>
            <w:pPr>
              <w:pStyle w:val="41"/>
            </w:pPr>
          </w:p>
        </w:tc>
        <w:tc>
          <w:tcPr>
            <w:tcW w:w="1276" w:type="dxa"/>
            <w:vAlign w:val="center"/>
          </w:tcPr>
          <w:p>
            <w:pPr>
              <w:pStyle w:val="41"/>
            </w:pPr>
          </w:p>
        </w:tc>
        <w:tc>
          <w:tcPr>
            <w:tcW w:w="1275" w:type="dxa"/>
            <w:vAlign w:val="center"/>
          </w:tcPr>
          <w:p>
            <w:pPr>
              <w:pStyle w:val="41"/>
            </w:pPr>
          </w:p>
        </w:tc>
        <w:tc>
          <w:tcPr>
            <w:tcW w:w="851" w:type="dxa"/>
            <w:vAlign w:val="center"/>
          </w:tcPr>
          <w:p>
            <w:pPr>
              <w:pStyle w:val="41"/>
            </w:pPr>
          </w:p>
        </w:tc>
      </w:tr>
    </w:tbl>
    <w:p>
      <w:pPr>
        <w:rPr>
          <w:rFonts w:ascii="宋体" w:hAnsi="宋体"/>
          <w:b/>
          <w:sz w:val="28"/>
          <w:szCs w:val="28"/>
        </w:rPr>
      </w:pPr>
    </w:p>
    <w:p>
      <w:pPr>
        <w:rPr>
          <w:rFonts w:ascii="宋体" w:hAnsi="宋体"/>
          <w:b/>
          <w:szCs w:val="24"/>
        </w:rPr>
      </w:pPr>
      <w:r>
        <w:rPr>
          <w:rFonts w:hint="eastAsia" w:ascii="宋体" w:hAnsi="宋体"/>
          <w:b/>
          <w:szCs w:val="24"/>
        </w:rPr>
        <w:t>附表F3：用能设备维护制度</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275"/>
        <w:gridCol w:w="1560"/>
        <w:gridCol w:w="1984"/>
        <w:gridCol w:w="141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pStyle w:val="41"/>
            </w:pPr>
            <w:r>
              <w:rPr>
                <w:rFonts w:hint="eastAsia"/>
              </w:rPr>
              <w:t>用能设备类型</w:t>
            </w:r>
          </w:p>
        </w:tc>
        <w:tc>
          <w:tcPr>
            <w:tcW w:w="1275" w:type="dxa"/>
            <w:vAlign w:val="center"/>
          </w:tcPr>
          <w:p>
            <w:pPr>
              <w:pStyle w:val="41"/>
            </w:pPr>
            <w:r>
              <w:rPr>
                <w:rFonts w:hint="eastAsia"/>
              </w:rPr>
              <w:t>维护时间</w:t>
            </w:r>
          </w:p>
        </w:tc>
        <w:tc>
          <w:tcPr>
            <w:tcW w:w="1560" w:type="dxa"/>
            <w:vAlign w:val="center"/>
          </w:tcPr>
          <w:p>
            <w:pPr>
              <w:pStyle w:val="41"/>
            </w:pPr>
            <w:r>
              <w:rPr>
                <w:rFonts w:hint="eastAsia"/>
              </w:rPr>
              <w:t>维护制度</w:t>
            </w:r>
          </w:p>
        </w:tc>
        <w:tc>
          <w:tcPr>
            <w:tcW w:w="1984" w:type="dxa"/>
            <w:vAlign w:val="center"/>
          </w:tcPr>
          <w:p>
            <w:pPr>
              <w:pStyle w:val="41"/>
            </w:pPr>
            <w:r>
              <w:rPr>
                <w:rFonts w:hint="eastAsia"/>
              </w:rPr>
              <w:t>维护措施</w:t>
            </w:r>
          </w:p>
        </w:tc>
        <w:tc>
          <w:tcPr>
            <w:tcW w:w="1418" w:type="dxa"/>
            <w:vAlign w:val="center"/>
          </w:tcPr>
          <w:p>
            <w:pPr>
              <w:pStyle w:val="41"/>
            </w:pPr>
            <w:r>
              <w:rPr>
                <w:rFonts w:hint="eastAsia"/>
              </w:rPr>
              <w:t>有无记录</w:t>
            </w:r>
          </w:p>
        </w:tc>
        <w:tc>
          <w:tcPr>
            <w:tcW w:w="992" w:type="dxa"/>
            <w:vAlign w:val="center"/>
          </w:tcPr>
          <w:p>
            <w:pPr>
              <w:pStyle w:val="41"/>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68" w:type="dxa"/>
            <w:vAlign w:val="center"/>
          </w:tcPr>
          <w:p>
            <w:pPr>
              <w:pStyle w:val="41"/>
            </w:pPr>
          </w:p>
        </w:tc>
        <w:tc>
          <w:tcPr>
            <w:tcW w:w="1275" w:type="dxa"/>
            <w:vAlign w:val="center"/>
          </w:tcPr>
          <w:p>
            <w:pPr>
              <w:pStyle w:val="41"/>
            </w:pPr>
          </w:p>
        </w:tc>
        <w:tc>
          <w:tcPr>
            <w:tcW w:w="1560" w:type="dxa"/>
            <w:vAlign w:val="center"/>
          </w:tcPr>
          <w:p>
            <w:pPr>
              <w:pStyle w:val="41"/>
            </w:pPr>
          </w:p>
        </w:tc>
        <w:tc>
          <w:tcPr>
            <w:tcW w:w="1984" w:type="dxa"/>
            <w:vAlign w:val="center"/>
          </w:tcPr>
          <w:p>
            <w:pPr>
              <w:pStyle w:val="41"/>
            </w:pPr>
          </w:p>
        </w:tc>
        <w:tc>
          <w:tcPr>
            <w:tcW w:w="1418" w:type="dxa"/>
            <w:vAlign w:val="center"/>
          </w:tcPr>
          <w:p>
            <w:pPr>
              <w:pStyle w:val="41"/>
            </w:pPr>
          </w:p>
        </w:tc>
        <w:tc>
          <w:tcPr>
            <w:tcW w:w="992" w:type="dxa"/>
            <w:vAlign w:val="center"/>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68" w:type="dxa"/>
            <w:vAlign w:val="center"/>
          </w:tcPr>
          <w:p>
            <w:pPr>
              <w:pStyle w:val="41"/>
            </w:pPr>
          </w:p>
        </w:tc>
        <w:tc>
          <w:tcPr>
            <w:tcW w:w="1275" w:type="dxa"/>
            <w:vAlign w:val="center"/>
          </w:tcPr>
          <w:p>
            <w:pPr>
              <w:pStyle w:val="41"/>
            </w:pPr>
          </w:p>
        </w:tc>
        <w:tc>
          <w:tcPr>
            <w:tcW w:w="1560" w:type="dxa"/>
            <w:vAlign w:val="center"/>
          </w:tcPr>
          <w:p>
            <w:pPr>
              <w:pStyle w:val="41"/>
            </w:pPr>
          </w:p>
        </w:tc>
        <w:tc>
          <w:tcPr>
            <w:tcW w:w="1984" w:type="dxa"/>
            <w:vAlign w:val="center"/>
          </w:tcPr>
          <w:p>
            <w:pPr>
              <w:pStyle w:val="41"/>
            </w:pPr>
          </w:p>
        </w:tc>
        <w:tc>
          <w:tcPr>
            <w:tcW w:w="1418" w:type="dxa"/>
            <w:vAlign w:val="center"/>
          </w:tcPr>
          <w:p>
            <w:pPr>
              <w:pStyle w:val="41"/>
            </w:pPr>
          </w:p>
        </w:tc>
        <w:tc>
          <w:tcPr>
            <w:tcW w:w="992" w:type="dxa"/>
            <w:vAlign w:val="center"/>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68" w:type="dxa"/>
            <w:vAlign w:val="center"/>
          </w:tcPr>
          <w:p>
            <w:pPr>
              <w:pStyle w:val="41"/>
            </w:pPr>
          </w:p>
        </w:tc>
        <w:tc>
          <w:tcPr>
            <w:tcW w:w="1275" w:type="dxa"/>
            <w:vAlign w:val="center"/>
          </w:tcPr>
          <w:p>
            <w:pPr>
              <w:pStyle w:val="41"/>
            </w:pPr>
          </w:p>
        </w:tc>
        <w:tc>
          <w:tcPr>
            <w:tcW w:w="1560" w:type="dxa"/>
            <w:vAlign w:val="center"/>
          </w:tcPr>
          <w:p>
            <w:pPr>
              <w:pStyle w:val="41"/>
            </w:pPr>
          </w:p>
        </w:tc>
        <w:tc>
          <w:tcPr>
            <w:tcW w:w="1984" w:type="dxa"/>
            <w:vAlign w:val="center"/>
          </w:tcPr>
          <w:p>
            <w:pPr>
              <w:pStyle w:val="41"/>
            </w:pPr>
          </w:p>
        </w:tc>
        <w:tc>
          <w:tcPr>
            <w:tcW w:w="1418" w:type="dxa"/>
            <w:vAlign w:val="center"/>
          </w:tcPr>
          <w:p>
            <w:pPr>
              <w:pStyle w:val="41"/>
            </w:pPr>
          </w:p>
        </w:tc>
        <w:tc>
          <w:tcPr>
            <w:tcW w:w="992" w:type="dxa"/>
            <w:vAlign w:val="center"/>
          </w:tcPr>
          <w:p>
            <w:pPr>
              <w:pStyle w:val="41"/>
            </w:pPr>
          </w:p>
        </w:tc>
      </w:tr>
    </w:tbl>
    <w:p>
      <w:pPr>
        <w:rPr>
          <w:rFonts w:ascii="宋体" w:hAnsi="宋体"/>
          <w:b/>
          <w:sz w:val="28"/>
          <w:szCs w:val="28"/>
        </w:rPr>
      </w:pPr>
    </w:p>
    <w:p>
      <w:pPr>
        <w:rPr>
          <w:rFonts w:ascii="宋体" w:hAnsi="宋体"/>
          <w:b/>
          <w:szCs w:val="24"/>
        </w:rPr>
      </w:pPr>
      <w:r>
        <w:rPr>
          <w:rFonts w:hint="eastAsia" w:ascii="宋体" w:hAnsi="宋体"/>
          <w:b/>
          <w:szCs w:val="24"/>
        </w:rPr>
        <w:t>附表F4：人员行为管理体制</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275"/>
        <w:gridCol w:w="1276"/>
        <w:gridCol w:w="1276"/>
        <w:gridCol w:w="25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pStyle w:val="41"/>
            </w:pPr>
            <w:r>
              <w:rPr>
                <w:rFonts w:hint="eastAsia"/>
              </w:rPr>
              <w:t>用能设备类型</w:t>
            </w:r>
          </w:p>
        </w:tc>
        <w:tc>
          <w:tcPr>
            <w:tcW w:w="1275" w:type="dxa"/>
            <w:vAlign w:val="center"/>
          </w:tcPr>
          <w:p>
            <w:pPr>
              <w:pStyle w:val="41"/>
            </w:pPr>
            <w:r>
              <w:rPr>
                <w:rFonts w:hint="eastAsia"/>
              </w:rPr>
              <w:t>使用时间</w:t>
            </w:r>
          </w:p>
        </w:tc>
        <w:tc>
          <w:tcPr>
            <w:tcW w:w="1276" w:type="dxa"/>
            <w:vAlign w:val="center"/>
          </w:tcPr>
          <w:p>
            <w:pPr>
              <w:pStyle w:val="41"/>
            </w:pPr>
            <w:r>
              <w:rPr>
                <w:rFonts w:hint="eastAsia"/>
              </w:rPr>
              <w:t>使用地点</w:t>
            </w:r>
          </w:p>
        </w:tc>
        <w:tc>
          <w:tcPr>
            <w:tcW w:w="1276" w:type="dxa"/>
            <w:vAlign w:val="center"/>
          </w:tcPr>
          <w:p>
            <w:pPr>
              <w:pStyle w:val="41"/>
            </w:pPr>
            <w:r>
              <w:rPr>
                <w:rFonts w:hint="eastAsia"/>
              </w:rPr>
              <w:t>主要对象</w:t>
            </w:r>
          </w:p>
        </w:tc>
        <w:tc>
          <w:tcPr>
            <w:tcW w:w="2551" w:type="dxa"/>
            <w:vAlign w:val="center"/>
          </w:tcPr>
          <w:p>
            <w:pPr>
              <w:pStyle w:val="41"/>
            </w:pPr>
            <w:r>
              <w:rPr>
                <w:rFonts w:hint="eastAsia"/>
              </w:rPr>
              <w:t>控制措施（个体/集中）</w:t>
            </w:r>
          </w:p>
        </w:tc>
        <w:tc>
          <w:tcPr>
            <w:tcW w:w="851" w:type="dxa"/>
            <w:vAlign w:val="center"/>
          </w:tcPr>
          <w:p>
            <w:pPr>
              <w:pStyle w:val="41"/>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68" w:type="dxa"/>
            <w:vAlign w:val="center"/>
          </w:tcPr>
          <w:p>
            <w:pPr>
              <w:pStyle w:val="41"/>
            </w:pPr>
          </w:p>
        </w:tc>
        <w:tc>
          <w:tcPr>
            <w:tcW w:w="1275" w:type="dxa"/>
            <w:vAlign w:val="center"/>
          </w:tcPr>
          <w:p>
            <w:pPr>
              <w:pStyle w:val="41"/>
            </w:pPr>
          </w:p>
        </w:tc>
        <w:tc>
          <w:tcPr>
            <w:tcW w:w="1276" w:type="dxa"/>
            <w:vAlign w:val="center"/>
          </w:tcPr>
          <w:p>
            <w:pPr>
              <w:pStyle w:val="41"/>
            </w:pPr>
          </w:p>
        </w:tc>
        <w:tc>
          <w:tcPr>
            <w:tcW w:w="1276" w:type="dxa"/>
            <w:vAlign w:val="center"/>
          </w:tcPr>
          <w:p>
            <w:pPr>
              <w:pStyle w:val="41"/>
            </w:pPr>
          </w:p>
        </w:tc>
        <w:tc>
          <w:tcPr>
            <w:tcW w:w="2551" w:type="dxa"/>
            <w:vAlign w:val="center"/>
          </w:tcPr>
          <w:p>
            <w:pPr>
              <w:pStyle w:val="41"/>
            </w:pPr>
          </w:p>
        </w:tc>
        <w:tc>
          <w:tcPr>
            <w:tcW w:w="851" w:type="dxa"/>
            <w:vAlign w:val="center"/>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68" w:type="dxa"/>
            <w:vAlign w:val="center"/>
          </w:tcPr>
          <w:p>
            <w:pPr>
              <w:pStyle w:val="41"/>
            </w:pPr>
          </w:p>
        </w:tc>
        <w:tc>
          <w:tcPr>
            <w:tcW w:w="1275" w:type="dxa"/>
            <w:vAlign w:val="center"/>
          </w:tcPr>
          <w:p>
            <w:pPr>
              <w:pStyle w:val="41"/>
            </w:pPr>
          </w:p>
        </w:tc>
        <w:tc>
          <w:tcPr>
            <w:tcW w:w="1276" w:type="dxa"/>
            <w:vAlign w:val="center"/>
          </w:tcPr>
          <w:p>
            <w:pPr>
              <w:pStyle w:val="41"/>
            </w:pPr>
          </w:p>
        </w:tc>
        <w:tc>
          <w:tcPr>
            <w:tcW w:w="1276" w:type="dxa"/>
            <w:vAlign w:val="center"/>
          </w:tcPr>
          <w:p>
            <w:pPr>
              <w:pStyle w:val="41"/>
            </w:pPr>
          </w:p>
        </w:tc>
        <w:tc>
          <w:tcPr>
            <w:tcW w:w="2551" w:type="dxa"/>
            <w:vAlign w:val="center"/>
          </w:tcPr>
          <w:p>
            <w:pPr>
              <w:pStyle w:val="41"/>
            </w:pPr>
          </w:p>
        </w:tc>
        <w:tc>
          <w:tcPr>
            <w:tcW w:w="851" w:type="dxa"/>
            <w:vAlign w:val="center"/>
          </w:tcPr>
          <w:p>
            <w:pPr>
              <w:pStyle w:val="4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68" w:type="dxa"/>
            <w:vAlign w:val="center"/>
          </w:tcPr>
          <w:p>
            <w:pPr>
              <w:pStyle w:val="41"/>
            </w:pPr>
          </w:p>
        </w:tc>
        <w:tc>
          <w:tcPr>
            <w:tcW w:w="1275" w:type="dxa"/>
            <w:vAlign w:val="center"/>
          </w:tcPr>
          <w:p>
            <w:pPr>
              <w:pStyle w:val="41"/>
            </w:pPr>
          </w:p>
        </w:tc>
        <w:tc>
          <w:tcPr>
            <w:tcW w:w="1276" w:type="dxa"/>
            <w:vAlign w:val="center"/>
          </w:tcPr>
          <w:p>
            <w:pPr>
              <w:pStyle w:val="41"/>
            </w:pPr>
          </w:p>
        </w:tc>
        <w:tc>
          <w:tcPr>
            <w:tcW w:w="1276" w:type="dxa"/>
            <w:vAlign w:val="center"/>
          </w:tcPr>
          <w:p>
            <w:pPr>
              <w:pStyle w:val="41"/>
            </w:pPr>
          </w:p>
        </w:tc>
        <w:tc>
          <w:tcPr>
            <w:tcW w:w="2551" w:type="dxa"/>
            <w:vAlign w:val="center"/>
          </w:tcPr>
          <w:p>
            <w:pPr>
              <w:pStyle w:val="41"/>
            </w:pPr>
          </w:p>
        </w:tc>
        <w:tc>
          <w:tcPr>
            <w:tcW w:w="851" w:type="dxa"/>
            <w:vAlign w:val="center"/>
          </w:tcPr>
          <w:p>
            <w:pPr>
              <w:pStyle w:val="41"/>
            </w:pPr>
          </w:p>
        </w:tc>
      </w:tr>
    </w:tbl>
    <w:p>
      <w:pPr>
        <w:pStyle w:val="2"/>
        <w:numPr>
          <w:ilvl w:val="0"/>
          <w:numId w:val="0"/>
        </w:numPr>
        <w:jc w:val="both"/>
        <w:sectPr>
          <w:pgSz w:w="11906" w:h="16838"/>
          <w:pgMar w:top="1797" w:right="1440" w:bottom="1797" w:left="1440" w:header="851" w:footer="992" w:gutter="0"/>
          <w:cols w:space="425" w:num="1"/>
          <w:docGrid w:type="lines" w:linePitch="326" w:charSpace="0"/>
        </w:sectPr>
      </w:pPr>
      <w:bookmarkStart w:id="93" w:name="_Toc500333317"/>
      <w:bookmarkStart w:id="94" w:name="_Toc499901230"/>
      <w:bookmarkStart w:id="95" w:name="_Toc336370573"/>
    </w:p>
    <w:p>
      <w:pPr>
        <w:pStyle w:val="2"/>
        <w:numPr>
          <w:ilvl w:val="0"/>
          <w:numId w:val="0"/>
        </w:numPr>
        <w:ind w:left="425" w:hanging="425"/>
        <w:rPr>
          <w:b w:val="0"/>
          <w:bCs w:val="0"/>
        </w:rPr>
      </w:pPr>
      <w:bookmarkStart w:id="96" w:name="_Toc107159338"/>
      <w:r>
        <w:rPr>
          <w:rFonts w:hint="eastAsia"/>
          <w:b w:val="0"/>
          <w:bCs w:val="0"/>
        </w:rPr>
        <w:t>附表</w:t>
      </w:r>
      <w:r>
        <w:rPr>
          <w:b w:val="0"/>
          <w:bCs w:val="0"/>
        </w:rPr>
        <w:t xml:space="preserve">G </w:t>
      </w:r>
      <w:r>
        <w:rPr>
          <w:rFonts w:hint="eastAsia"/>
          <w:b w:val="0"/>
          <w:bCs w:val="0"/>
        </w:rPr>
        <w:t>建筑用能参数分析</w:t>
      </w:r>
      <w:bookmarkEnd w:id="93"/>
      <w:bookmarkEnd w:id="94"/>
      <w:bookmarkEnd w:id="95"/>
      <w:bookmarkEnd w:id="96"/>
    </w:p>
    <w:p>
      <w:pPr>
        <w:rPr>
          <w:b/>
        </w:rPr>
      </w:pPr>
      <w:r>
        <w:rPr>
          <w:rFonts w:hint="eastAsia"/>
          <w:b/>
        </w:rPr>
        <w:t>附表G1：围护结构性能</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09"/>
        <w:gridCol w:w="567"/>
        <w:gridCol w:w="1585"/>
        <w:gridCol w:w="683"/>
        <w:gridCol w:w="992"/>
        <w:gridCol w:w="709"/>
        <w:gridCol w:w="1585"/>
        <w:gridCol w:w="680"/>
        <w:gridCol w:w="995"/>
        <w:gridCol w:w="709"/>
        <w:gridCol w:w="516"/>
        <w:gridCol w:w="1497"/>
        <w:gridCol w:w="964"/>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vMerge w:val="restart"/>
            <w:vAlign w:val="center"/>
          </w:tcPr>
          <w:p>
            <w:pPr>
              <w:pStyle w:val="41"/>
              <w:jc w:val="center"/>
              <w:rPr>
                <w:snapToGrid w:val="0"/>
              </w:rPr>
            </w:pPr>
          </w:p>
        </w:tc>
        <w:tc>
          <w:tcPr>
            <w:tcW w:w="1600" w:type="pct"/>
            <w:gridSpan w:val="5"/>
            <w:vAlign w:val="center"/>
          </w:tcPr>
          <w:p>
            <w:pPr>
              <w:pStyle w:val="41"/>
              <w:jc w:val="center"/>
            </w:pPr>
            <w:r>
              <w:rPr>
                <w:rFonts w:hint="eastAsia"/>
              </w:rPr>
              <w:t>外墙</w:t>
            </w:r>
          </w:p>
        </w:tc>
        <w:tc>
          <w:tcPr>
            <w:tcW w:w="1400" w:type="pct"/>
            <w:gridSpan w:val="4"/>
            <w:vAlign w:val="center"/>
          </w:tcPr>
          <w:p>
            <w:pPr>
              <w:pStyle w:val="41"/>
              <w:jc w:val="center"/>
            </w:pPr>
            <w:r>
              <w:rPr>
                <w:rFonts w:hint="eastAsia"/>
              </w:rPr>
              <w:t>屋顶</w:t>
            </w:r>
          </w:p>
        </w:tc>
        <w:tc>
          <w:tcPr>
            <w:tcW w:w="1561" w:type="pct"/>
            <w:gridSpan w:val="5"/>
            <w:vAlign w:val="center"/>
          </w:tcPr>
          <w:p>
            <w:pPr>
              <w:pStyle w:val="41"/>
              <w:jc w:val="center"/>
            </w:pPr>
            <w:r>
              <w:rPr>
                <w:rFonts w:hint="eastAsia"/>
              </w:rPr>
              <w:t>外窗和玻璃幕墙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38" w:type="pct"/>
            <w:vMerge w:val="continue"/>
            <w:vAlign w:val="center"/>
          </w:tcPr>
          <w:p>
            <w:pPr>
              <w:pStyle w:val="41"/>
              <w:jc w:val="center"/>
            </w:pPr>
          </w:p>
        </w:tc>
        <w:tc>
          <w:tcPr>
            <w:tcW w:w="250" w:type="pct"/>
            <w:vAlign w:val="center"/>
          </w:tcPr>
          <w:p>
            <w:pPr>
              <w:pStyle w:val="41"/>
              <w:jc w:val="center"/>
              <w:rPr>
                <w:vertAlign w:val="superscript"/>
              </w:rPr>
            </w:pPr>
            <w:r>
              <w:rPr>
                <w:rFonts w:hint="eastAsia"/>
              </w:rPr>
              <w:t>面积(</w:t>
            </w:r>
            <w:r>
              <w:t>m</w:t>
            </w:r>
            <w:r>
              <w:rPr>
                <w:vertAlign w:val="superscript"/>
              </w:rPr>
              <w:t>2</w:t>
            </w:r>
            <w:r>
              <w:t>)</w:t>
            </w:r>
          </w:p>
        </w:tc>
        <w:tc>
          <w:tcPr>
            <w:tcW w:w="200" w:type="pct"/>
            <w:vAlign w:val="center"/>
          </w:tcPr>
          <w:p>
            <w:pPr>
              <w:pStyle w:val="41"/>
              <w:jc w:val="center"/>
            </w:pPr>
            <w:r>
              <w:rPr>
                <w:rFonts w:hint="eastAsia"/>
              </w:rPr>
              <w:t>朝向</w:t>
            </w:r>
          </w:p>
        </w:tc>
        <w:tc>
          <w:tcPr>
            <w:tcW w:w="559" w:type="pct"/>
            <w:vAlign w:val="center"/>
          </w:tcPr>
          <w:p>
            <w:pPr>
              <w:pStyle w:val="41"/>
              <w:jc w:val="center"/>
            </w:pPr>
            <w:r>
              <w:rPr>
                <w:rFonts w:hint="eastAsia"/>
              </w:rPr>
              <w:t>平均传热系数</w:t>
            </w:r>
            <w:r>
              <w:t>(W·(m</w:t>
            </w:r>
            <w:r>
              <w:rPr>
                <w:vertAlign w:val="superscript"/>
              </w:rPr>
              <w:t>2</w:t>
            </w:r>
            <w:r>
              <w:t>·K</w:t>
            </w:r>
            <w:r>
              <w:rPr>
                <w:rFonts w:hint="eastAsia"/>
              </w:rPr>
              <w:t>)</w:t>
            </w:r>
            <w:r>
              <w:rPr>
                <w:vertAlign w:val="superscript"/>
              </w:rPr>
              <w:t>-1</w:t>
            </w:r>
            <w:r>
              <w:rPr>
                <w:rFonts w:hint="eastAsia"/>
              </w:rPr>
              <w:t>)</w:t>
            </w:r>
          </w:p>
        </w:tc>
        <w:tc>
          <w:tcPr>
            <w:tcW w:w="241" w:type="pct"/>
            <w:vAlign w:val="center"/>
          </w:tcPr>
          <w:p>
            <w:pPr>
              <w:pStyle w:val="41"/>
              <w:jc w:val="center"/>
            </w:pPr>
            <w:r>
              <w:rPr>
                <w:rFonts w:hint="eastAsia"/>
              </w:rPr>
              <w:t>热反射率</w:t>
            </w:r>
          </w:p>
        </w:tc>
        <w:tc>
          <w:tcPr>
            <w:tcW w:w="350" w:type="pct"/>
            <w:vAlign w:val="center"/>
          </w:tcPr>
          <w:p>
            <w:pPr>
              <w:pStyle w:val="41"/>
              <w:jc w:val="center"/>
            </w:pPr>
            <w:r>
              <w:rPr>
                <w:rFonts w:hint="eastAsia"/>
              </w:rPr>
              <w:t>热惰性指标</w:t>
            </w:r>
          </w:p>
        </w:tc>
        <w:tc>
          <w:tcPr>
            <w:tcW w:w="250" w:type="pct"/>
            <w:vAlign w:val="center"/>
          </w:tcPr>
          <w:p>
            <w:pPr>
              <w:pStyle w:val="41"/>
              <w:jc w:val="center"/>
            </w:pPr>
            <w:r>
              <w:rPr>
                <w:rFonts w:hint="eastAsia"/>
              </w:rPr>
              <w:t>面积(</w:t>
            </w:r>
            <w:r>
              <w:t>m</w:t>
            </w:r>
            <w:r>
              <w:rPr>
                <w:vertAlign w:val="superscript"/>
              </w:rPr>
              <w:t>2</w:t>
            </w:r>
            <w:r>
              <w:t>)</w:t>
            </w:r>
          </w:p>
        </w:tc>
        <w:tc>
          <w:tcPr>
            <w:tcW w:w="559" w:type="pct"/>
            <w:vAlign w:val="center"/>
          </w:tcPr>
          <w:p>
            <w:pPr>
              <w:pStyle w:val="41"/>
              <w:jc w:val="center"/>
            </w:pPr>
            <w:r>
              <w:rPr>
                <w:rFonts w:hint="eastAsia"/>
              </w:rPr>
              <w:t>平均传热系数</w:t>
            </w:r>
            <w:r>
              <w:t>(W·(m</w:t>
            </w:r>
            <w:r>
              <w:rPr>
                <w:vertAlign w:val="superscript"/>
              </w:rPr>
              <w:t>2</w:t>
            </w:r>
            <w:r>
              <w:t>·K</w:t>
            </w:r>
            <w:r>
              <w:rPr>
                <w:rFonts w:hint="eastAsia"/>
              </w:rPr>
              <w:t>)</w:t>
            </w:r>
            <w:r>
              <w:rPr>
                <w:vertAlign w:val="superscript"/>
              </w:rPr>
              <w:t>-1</w:t>
            </w:r>
            <w:r>
              <w:rPr>
                <w:rFonts w:hint="eastAsia"/>
              </w:rPr>
              <w:t>)</w:t>
            </w:r>
          </w:p>
        </w:tc>
        <w:tc>
          <w:tcPr>
            <w:tcW w:w="240" w:type="pct"/>
            <w:vAlign w:val="center"/>
          </w:tcPr>
          <w:p>
            <w:pPr>
              <w:pStyle w:val="41"/>
              <w:jc w:val="center"/>
            </w:pPr>
            <w:r>
              <w:rPr>
                <w:rFonts w:hint="eastAsia"/>
              </w:rPr>
              <w:t>热反射率</w:t>
            </w:r>
          </w:p>
        </w:tc>
        <w:tc>
          <w:tcPr>
            <w:tcW w:w="350" w:type="pct"/>
            <w:vAlign w:val="center"/>
          </w:tcPr>
          <w:p>
            <w:pPr>
              <w:pStyle w:val="41"/>
              <w:jc w:val="center"/>
            </w:pPr>
            <w:r>
              <w:rPr>
                <w:rFonts w:hint="eastAsia"/>
              </w:rPr>
              <w:t>热惰性指标</w:t>
            </w:r>
          </w:p>
        </w:tc>
        <w:tc>
          <w:tcPr>
            <w:tcW w:w="250" w:type="pct"/>
            <w:vAlign w:val="center"/>
          </w:tcPr>
          <w:p>
            <w:pPr>
              <w:pStyle w:val="41"/>
              <w:jc w:val="center"/>
            </w:pPr>
            <w:r>
              <w:rPr>
                <w:rFonts w:hint="eastAsia"/>
              </w:rPr>
              <w:t>面积(</w:t>
            </w:r>
            <w:r>
              <w:t>m</w:t>
            </w:r>
            <w:r>
              <w:rPr>
                <w:vertAlign w:val="superscript"/>
              </w:rPr>
              <w:t>2</w:t>
            </w:r>
            <w:r>
              <w:t>)</w:t>
            </w:r>
          </w:p>
        </w:tc>
        <w:tc>
          <w:tcPr>
            <w:tcW w:w="182" w:type="pct"/>
            <w:vAlign w:val="center"/>
          </w:tcPr>
          <w:p>
            <w:pPr>
              <w:pStyle w:val="41"/>
              <w:jc w:val="center"/>
            </w:pPr>
            <w:r>
              <w:rPr>
                <w:rFonts w:hint="eastAsia"/>
              </w:rPr>
              <w:t>朝向</w:t>
            </w:r>
          </w:p>
        </w:tc>
        <w:tc>
          <w:tcPr>
            <w:tcW w:w="528" w:type="pct"/>
            <w:vAlign w:val="center"/>
          </w:tcPr>
          <w:p>
            <w:pPr>
              <w:pStyle w:val="41"/>
              <w:jc w:val="center"/>
            </w:pPr>
            <w:r>
              <w:rPr>
                <w:rFonts w:hint="eastAsia"/>
              </w:rPr>
              <w:t>平均传热系数</w:t>
            </w:r>
            <w:r>
              <w:t>(W·(m</w:t>
            </w:r>
            <w:r>
              <w:rPr>
                <w:vertAlign w:val="superscript"/>
              </w:rPr>
              <w:t>2</w:t>
            </w:r>
            <w:r>
              <w:t>·K</w:t>
            </w:r>
            <w:r>
              <w:rPr>
                <w:rFonts w:hint="eastAsia"/>
              </w:rPr>
              <w:t>)</w:t>
            </w:r>
            <w:r>
              <w:rPr>
                <w:vertAlign w:val="superscript"/>
              </w:rPr>
              <w:t>-1</w:t>
            </w:r>
            <w:r>
              <w:rPr>
                <w:rFonts w:hint="eastAsia"/>
              </w:rPr>
              <w:t>)</w:t>
            </w:r>
          </w:p>
        </w:tc>
        <w:tc>
          <w:tcPr>
            <w:tcW w:w="340" w:type="pct"/>
            <w:vAlign w:val="center"/>
          </w:tcPr>
          <w:p>
            <w:pPr>
              <w:pStyle w:val="41"/>
              <w:jc w:val="center"/>
            </w:pPr>
            <w:r>
              <w:rPr>
                <w:rFonts w:hint="eastAsia"/>
              </w:rPr>
              <w:t>热反射率</w:t>
            </w:r>
          </w:p>
        </w:tc>
        <w:tc>
          <w:tcPr>
            <w:tcW w:w="261" w:type="pct"/>
            <w:vAlign w:val="center"/>
          </w:tcPr>
          <w:p>
            <w:pPr>
              <w:pStyle w:val="41"/>
              <w:jc w:val="center"/>
            </w:pPr>
            <w:r>
              <w:rPr>
                <w:rFonts w:hint="eastAsia"/>
              </w:rPr>
              <w:t>遮阳系数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8" w:type="pct"/>
            <w:vAlign w:val="center"/>
          </w:tcPr>
          <w:p>
            <w:pPr>
              <w:pStyle w:val="41"/>
              <w:jc w:val="center"/>
            </w:pPr>
            <w:r>
              <w:rPr>
                <w:rFonts w:hint="eastAsia"/>
              </w:rPr>
              <w:t>基准期</w:t>
            </w:r>
          </w:p>
        </w:tc>
        <w:tc>
          <w:tcPr>
            <w:tcW w:w="250" w:type="pct"/>
            <w:vAlign w:val="center"/>
          </w:tcPr>
          <w:p>
            <w:pPr>
              <w:pStyle w:val="41"/>
              <w:jc w:val="center"/>
              <w:rPr>
                <w:snapToGrid w:val="0"/>
                <w:lang w:eastAsia="en-US"/>
              </w:rPr>
            </w:pPr>
          </w:p>
        </w:tc>
        <w:tc>
          <w:tcPr>
            <w:tcW w:w="200" w:type="pct"/>
            <w:vAlign w:val="center"/>
          </w:tcPr>
          <w:p>
            <w:pPr>
              <w:pStyle w:val="41"/>
              <w:jc w:val="center"/>
              <w:rPr>
                <w:snapToGrid w:val="0"/>
                <w:lang w:eastAsia="en-US"/>
              </w:rPr>
            </w:pPr>
          </w:p>
        </w:tc>
        <w:tc>
          <w:tcPr>
            <w:tcW w:w="559" w:type="pct"/>
            <w:vAlign w:val="center"/>
          </w:tcPr>
          <w:p>
            <w:pPr>
              <w:pStyle w:val="41"/>
              <w:jc w:val="center"/>
              <w:rPr>
                <w:snapToGrid w:val="0"/>
                <w:lang w:eastAsia="en-US"/>
              </w:rPr>
            </w:pPr>
          </w:p>
        </w:tc>
        <w:tc>
          <w:tcPr>
            <w:tcW w:w="241" w:type="pct"/>
            <w:vAlign w:val="center"/>
          </w:tcPr>
          <w:p>
            <w:pPr>
              <w:pStyle w:val="41"/>
              <w:jc w:val="center"/>
              <w:rPr>
                <w:snapToGrid w:val="0"/>
                <w:lang w:eastAsia="en-US"/>
              </w:rPr>
            </w:pPr>
          </w:p>
        </w:tc>
        <w:tc>
          <w:tcPr>
            <w:tcW w:w="350" w:type="pct"/>
            <w:vAlign w:val="center"/>
          </w:tcPr>
          <w:p>
            <w:pPr>
              <w:pStyle w:val="41"/>
              <w:jc w:val="center"/>
              <w:rPr>
                <w:snapToGrid w:val="0"/>
                <w:lang w:eastAsia="en-US"/>
              </w:rPr>
            </w:pPr>
          </w:p>
        </w:tc>
        <w:tc>
          <w:tcPr>
            <w:tcW w:w="250" w:type="pct"/>
            <w:vAlign w:val="center"/>
          </w:tcPr>
          <w:p>
            <w:pPr>
              <w:pStyle w:val="41"/>
              <w:jc w:val="center"/>
              <w:rPr>
                <w:snapToGrid w:val="0"/>
                <w:lang w:eastAsia="en-US"/>
              </w:rPr>
            </w:pPr>
          </w:p>
        </w:tc>
        <w:tc>
          <w:tcPr>
            <w:tcW w:w="559" w:type="pct"/>
            <w:vAlign w:val="center"/>
          </w:tcPr>
          <w:p>
            <w:pPr>
              <w:pStyle w:val="41"/>
              <w:jc w:val="center"/>
              <w:rPr>
                <w:snapToGrid w:val="0"/>
                <w:lang w:eastAsia="en-US"/>
              </w:rPr>
            </w:pPr>
          </w:p>
        </w:tc>
        <w:tc>
          <w:tcPr>
            <w:tcW w:w="240" w:type="pct"/>
            <w:vAlign w:val="center"/>
          </w:tcPr>
          <w:p>
            <w:pPr>
              <w:pStyle w:val="41"/>
              <w:jc w:val="center"/>
              <w:rPr>
                <w:snapToGrid w:val="0"/>
                <w:lang w:eastAsia="en-US"/>
              </w:rPr>
            </w:pPr>
          </w:p>
        </w:tc>
        <w:tc>
          <w:tcPr>
            <w:tcW w:w="350" w:type="pct"/>
            <w:vAlign w:val="center"/>
          </w:tcPr>
          <w:p>
            <w:pPr>
              <w:pStyle w:val="41"/>
              <w:jc w:val="center"/>
              <w:rPr>
                <w:snapToGrid w:val="0"/>
                <w:lang w:eastAsia="en-US"/>
              </w:rPr>
            </w:pPr>
          </w:p>
        </w:tc>
        <w:tc>
          <w:tcPr>
            <w:tcW w:w="250" w:type="pct"/>
            <w:vAlign w:val="center"/>
          </w:tcPr>
          <w:p>
            <w:pPr>
              <w:pStyle w:val="41"/>
              <w:jc w:val="center"/>
              <w:rPr>
                <w:snapToGrid w:val="0"/>
                <w:lang w:eastAsia="en-US"/>
              </w:rPr>
            </w:pPr>
          </w:p>
        </w:tc>
        <w:tc>
          <w:tcPr>
            <w:tcW w:w="182" w:type="pct"/>
            <w:vAlign w:val="center"/>
          </w:tcPr>
          <w:p>
            <w:pPr>
              <w:pStyle w:val="41"/>
              <w:jc w:val="center"/>
              <w:rPr>
                <w:snapToGrid w:val="0"/>
                <w:lang w:eastAsia="en-US"/>
              </w:rPr>
            </w:pPr>
          </w:p>
        </w:tc>
        <w:tc>
          <w:tcPr>
            <w:tcW w:w="528" w:type="pct"/>
            <w:vAlign w:val="center"/>
          </w:tcPr>
          <w:p>
            <w:pPr>
              <w:pStyle w:val="41"/>
              <w:jc w:val="center"/>
              <w:rPr>
                <w:snapToGrid w:val="0"/>
                <w:lang w:eastAsia="en-US"/>
              </w:rPr>
            </w:pPr>
          </w:p>
        </w:tc>
        <w:tc>
          <w:tcPr>
            <w:tcW w:w="340" w:type="pct"/>
            <w:vAlign w:val="center"/>
          </w:tcPr>
          <w:p>
            <w:pPr>
              <w:pStyle w:val="41"/>
              <w:jc w:val="center"/>
              <w:rPr>
                <w:snapToGrid w:val="0"/>
                <w:lang w:eastAsia="en-US"/>
              </w:rPr>
            </w:pPr>
          </w:p>
        </w:tc>
        <w:tc>
          <w:tcPr>
            <w:tcW w:w="261" w:type="pct"/>
            <w:vAlign w:val="center"/>
          </w:tcPr>
          <w:p>
            <w:pPr>
              <w:pStyle w:val="41"/>
              <w:jc w:val="center"/>
              <w:rPr>
                <w:snapToGrid w:val="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8" w:type="pct"/>
            <w:vAlign w:val="center"/>
          </w:tcPr>
          <w:p>
            <w:pPr>
              <w:pStyle w:val="41"/>
              <w:jc w:val="center"/>
            </w:pPr>
            <w:r>
              <w:rPr>
                <w:rFonts w:hint="eastAsia"/>
              </w:rPr>
              <w:t>核定期</w:t>
            </w:r>
          </w:p>
        </w:tc>
        <w:tc>
          <w:tcPr>
            <w:tcW w:w="250" w:type="pct"/>
            <w:vAlign w:val="center"/>
          </w:tcPr>
          <w:p>
            <w:pPr>
              <w:pStyle w:val="41"/>
              <w:jc w:val="center"/>
              <w:rPr>
                <w:snapToGrid w:val="0"/>
                <w:lang w:eastAsia="en-US"/>
              </w:rPr>
            </w:pPr>
          </w:p>
        </w:tc>
        <w:tc>
          <w:tcPr>
            <w:tcW w:w="200" w:type="pct"/>
            <w:vAlign w:val="center"/>
          </w:tcPr>
          <w:p>
            <w:pPr>
              <w:pStyle w:val="41"/>
              <w:jc w:val="center"/>
              <w:rPr>
                <w:snapToGrid w:val="0"/>
                <w:lang w:eastAsia="en-US"/>
              </w:rPr>
            </w:pPr>
          </w:p>
        </w:tc>
        <w:tc>
          <w:tcPr>
            <w:tcW w:w="559" w:type="pct"/>
            <w:vAlign w:val="center"/>
          </w:tcPr>
          <w:p>
            <w:pPr>
              <w:pStyle w:val="41"/>
              <w:jc w:val="center"/>
              <w:rPr>
                <w:snapToGrid w:val="0"/>
                <w:lang w:eastAsia="en-US"/>
              </w:rPr>
            </w:pPr>
          </w:p>
        </w:tc>
        <w:tc>
          <w:tcPr>
            <w:tcW w:w="241" w:type="pct"/>
            <w:vAlign w:val="center"/>
          </w:tcPr>
          <w:p>
            <w:pPr>
              <w:pStyle w:val="41"/>
              <w:jc w:val="center"/>
              <w:rPr>
                <w:snapToGrid w:val="0"/>
                <w:lang w:eastAsia="en-US"/>
              </w:rPr>
            </w:pPr>
          </w:p>
        </w:tc>
        <w:tc>
          <w:tcPr>
            <w:tcW w:w="350" w:type="pct"/>
            <w:vAlign w:val="center"/>
          </w:tcPr>
          <w:p>
            <w:pPr>
              <w:pStyle w:val="41"/>
              <w:jc w:val="center"/>
              <w:rPr>
                <w:snapToGrid w:val="0"/>
                <w:lang w:eastAsia="en-US"/>
              </w:rPr>
            </w:pPr>
          </w:p>
        </w:tc>
        <w:tc>
          <w:tcPr>
            <w:tcW w:w="250" w:type="pct"/>
            <w:vAlign w:val="center"/>
          </w:tcPr>
          <w:p>
            <w:pPr>
              <w:pStyle w:val="41"/>
              <w:jc w:val="center"/>
              <w:rPr>
                <w:snapToGrid w:val="0"/>
                <w:lang w:eastAsia="en-US"/>
              </w:rPr>
            </w:pPr>
          </w:p>
        </w:tc>
        <w:tc>
          <w:tcPr>
            <w:tcW w:w="559" w:type="pct"/>
            <w:vAlign w:val="center"/>
          </w:tcPr>
          <w:p>
            <w:pPr>
              <w:pStyle w:val="41"/>
              <w:jc w:val="center"/>
              <w:rPr>
                <w:snapToGrid w:val="0"/>
                <w:lang w:eastAsia="en-US"/>
              </w:rPr>
            </w:pPr>
          </w:p>
        </w:tc>
        <w:tc>
          <w:tcPr>
            <w:tcW w:w="240" w:type="pct"/>
            <w:vAlign w:val="center"/>
          </w:tcPr>
          <w:p>
            <w:pPr>
              <w:pStyle w:val="41"/>
              <w:jc w:val="center"/>
              <w:rPr>
                <w:snapToGrid w:val="0"/>
                <w:lang w:eastAsia="en-US"/>
              </w:rPr>
            </w:pPr>
          </w:p>
        </w:tc>
        <w:tc>
          <w:tcPr>
            <w:tcW w:w="350" w:type="pct"/>
            <w:vAlign w:val="center"/>
          </w:tcPr>
          <w:p>
            <w:pPr>
              <w:pStyle w:val="41"/>
              <w:jc w:val="center"/>
              <w:rPr>
                <w:snapToGrid w:val="0"/>
                <w:lang w:eastAsia="en-US"/>
              </w:rPr>
            </w:pPr>
          </w:p>
        </w:tc>
        <w:tc>
          <w:tcPr>
            <w:tcW w:w="250" w:type="pct"/>
            <w:vAlign w:val="center"/>
          </w:tcPr>
          <w:p>
            <w:pPr>
              <w:pStyle w:val="41"/>
              <w:jc w:val="center"/>
              <w:rPr>
                <w:snapToGrid w:val="0"/>
                <w:lang w:eastAsia="en-US"/>
              </w:rPr>
            </w:pPr>
          </w:p>
        </w:tc>
        <w:tc>
          <w:tcPr>
            <w:tcW w:w="182" w:type="pct"/>
            <w:vAlign w:val="center"/>
          </w:tcPr>
          <w:p>
            <w:pPr>
              <w:pStyle w:val="41"/>
              <w:jc w:val="center"/>
              <w:rPr>
                <w:snapToGrid w:val="0"/>
                <w:lang w:eastAsia="en-US"/>
              </w:rPr>
            </w:pPr>
          </w:p>
        </w:tc>
        <w:tc>
          <w:tcPr>
            <w:tcW w:w="528" w:type="pct"/>
            <w:vAlign w:val="center"/>
          </w:tcPr>
          <w:p>
            <w:pPr>
              <w:pStyle w:val="41"/>
              <w:jc w:val="center"/>
              <w:rPr>
                <w:snapToGrid w:val="0"/>
                <w:lang w:eastAsia="en-US"/>
              </w:rPr>
            </w:pPr>
          </w:p>
        </w:tc>
        <w:tc>
          <w:tcPr>
            <w:tcW w:w="340" w:type="pct"/>
            <w:vAlign w:val="center"/>
          </w:tcPr>
          <w:p>
            <w:pPr>
              <w:pStyle w:val="41"/>
              <w:jc w:val="center"/>
              <w:rPr>
                <w:snapToGrid w:val="0"/>
                <w:lang w:eastAsia="en-US"/>
              </w:rPr>
            </w:pPr>
          </w:p>
        </w:tc>
        <w:tc>
          <w:tcPr>
            <w:tcW w:w="261" w:type="pct"/>
            <w:vAlign w:val="center"/>
          </w:tcPr>
          <w:p>
            <w:pPr>
              <w:pStyle w:val="41"/>
              <w:jc w:val="center"/>
              <w:rPr>
                <w:snapToGrid w:val="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8" w:type="pct"/>
            <w:vAlign w:val="center"/>
          </w:tcPr>
          <w:p>
            <w:pPr>
              <w:pStyle w:val="41"/>
              <w:jc w:val="center"/>
            </w:pPr>
            <w:r>
              <w:rPr>
                <w:rFonts w:hint="eastAsia"/>
              </w:rPr>
              <w:t>变化率</w:t>
            </w:r>
          </w:p>
        </w:tc>
        <w:tc>
          <w:tcPr>
            <w:tcW w:w="250" w:type="pct"/>
            <w:vAlign w:val="center"/>
          </w:tcPr>
          <w:p>
            <w:pPr>
              <w:pStyle w:val="41"/>
              <w:jc w:val="center"/>
              <w:rPr>
                <w:snapToGrid w:val="0"/>
                <w:lang w:eastAsia="en-US"/>
              </w:rPr>
            </w:pPr>
          </w:p>
        </w:tc>
        <w:tc>
          <w:tcPr>
            <w:tcW w:w="200" w:type="pct"/>
            <w:vAlign w:val="center"/>
          </w:tcPr>
          <w:p>
            <w:pPr>
              <w:pStyle w:val="41"/>
              <w:jc w:val="center"/>
              <w:rPr>
                <w:snapToGrid w:val="0"/>
                <w:lang w:eastAsia="en-US"/>
              </w:rPr>
            </w:pPr>
          </w:p>
        </w:tc>
        <w:tc>
          <w:tcPr>
            <w:tcW w:w="559" w:type="pct"/>
            <w:vAlign w:val="center"/>
          </w:tcPr>
          <w:p>
            <w:pPr>
              <w:pStyle w:val="41"/>
              <w:jc w:val="center"/>
              <w:rPr>
                <w:snapToGrid w:val="0"/>
                <w:lang w:eastAsia="en-US"/>
              </w:rPr>
            </w:pPr>
          </w:p>
        </w:tc>
        <w:tc>
          <w:tcPr>
            <w:tcW w:w="241" w:type="pct"/>
            <w:vAlign w:val="center"/>
          </w:tcPr>
          <w:p>
            <w:pPr>
              <w:pStyle w:val="41"/>
              <w:jc w:val="center"/>
              <w:rPr>
                <w:snapToGrid w:val="0"/>
                <w:lang w:eastAsia="en-US"/>
              </w:rPr>
            </w:pPr>
          </w:p>
        </w:tc>
        <w:tc>
          <w:tcPr>
            <w:tcW w:w="350" w:type="pct"/>
            <w:vAlign w:val="center"/>
          </w:tcPr>
          <w:p>
            <w:pPr>
              <w:pStyle w:val="41"/>
              <w:jc w:val="center"/>
              <w:rPr>
                <w:snapToGrid w:val="0"/>
                <w:lang w:eastAsia="en-US"/>
              </w:rPr>
            </w:pPr>
          </w:p>
        </w:tc>
        <w:tc>
          <w:tcPr>
            <w:tcW w:w="250" w:type="pct"/>
            <w:vAlign w:val="center"/>
          </w:tcPr>
          <w:p>
            <w:pPr>
              <w:pStyle w:val="41"/>
              <w:jc w:val="center"/>
              <w:rPr>
                <w:snapToGrid w:val="0"/>
                <w:lang w:eastAsia="en-US"/>
              </w:rPr>
            </w:pPr>
          </w:p>
        </w:tc>
        <w:tc>
          <w:tcPr>
            <w:tcW w:w="559" w:type="pct"/>
            <w:vAlign w:val="center"/>
          </w:tcPr>
          <w:p>
            <w:pPr>
              <w:pStyle w:val="41"/>
              <w:jc w:val="center"/>
              <w:rPr>
                <w:snapToGrid w:val="0"/>
                <w:lang w:eastAsia="en-US"/>
              </w:rPr>
            </w:pPr>
          </w:p>
        </w:tc>
        <w:tc>
          <w:tcPr>
            <w:tcW w:w="240" w:type="pct"/>
            <w:vAlign w:val="center"/>
          </w:tcPr>
          <w:p>
            <w:pPr>
              <w:pStyle w:val="41"/>
              <w:jc w:val="center"/>
              <w:rPr>
                <w:snapToGrid w:val="0"/>
                <w:lang w:eastAsia="en-US"/>
              </w:rPr>
            </w:pPr>
          </w:p>
        </w:tc>
        <w:tc>
          <w:tcPr>
            <w:tcW w:w="350" w:type="pct"/>
            <w:vAlign w:val="center"/>
          </w:tcPr>
          <w:p>
            <w:pPr>
              <w:pStyle w:val="41"/>
              <w:jc w:val="center"/>
              <w:rPr>
                <w:snapToGrid w:val="0"/>
                <w:lang w:eastAsia="en-US"/>
              </w:rPr>
            </w:pPr>
          </w:p>
        </w:tc>
        <w:tc>
          <w:tcPr>
            <w:tcW w:w="250" w:type="pct"/>
            <w:vAlign w:val="center"/>
          </w:tcPr>
          <w:p>
            <w:pPr>
              <w:pStyle w:val="41"/>
              <w:jc w:val="center"/>
              <w:rPr>
                <w:snapToGrid w:val="0"/>
                <w:lang w:eastAsia="en-US"/>
              </w:rPr>
            </w:pPr>
          </w:p>
        </w:tc>
        <w:tc>
          <w:tcPr>
            <w:tcW w:w="182" w:type="pct"/>
            <w:vAlign w:val="center"/>
          </w:tcPr>
          <w:p>
            <w:pPr>
              <w:pStyle w:val="41"/>
              <w:jc w:val="center"/>
              <w:rPr>
                <w:snapToGrid w:val="0"/>
                <w:lang w:eastAsia="en-US"/>
              </w:rPr>
            </w:pPr>
          </w:p>
        </w:tc>
        <w:tc>
          <w:tcPr>
            <w:tcW w:w="528" w:type="pct"/>
            <w:vAlign w:val="center"/>
          </w:tcPr>
          <w:p>
            <w:pPr>
              <w:pStyle w:val="41"/>
              <w:jc w:val="center"/>
              <w:rPr>
                <w:snapToGrid w:val="0"/>
                <w:lang w:eastAsia="en-US"/>
              </w:rPr>
            </w:pPr>
          </w:p>
        </w:tc>
        <w:tc>
          <w:tcPr>
            <w:tcW w:w="340" w:type="pct"/>
            <w:vAlign w:val="center"/>
          </w:tcPr>
          <w:p>
            <w:pPr>
              <w:pStyle w:val="41"/>
              <w:jc w:val="center"/>
              <w:rPr>
                <w:snapToGrid w:val="0"/>
                <w:lang w:eastAsia="en-US"/>
              </w:rPr>
            </w:pPr>
          </w:p>
        </w:tc>
        <w:tc>
          <w:tcPr>
            <w:tcW w:w="261" w:type="pct"/>
            <w:vAlign w:val="center"/>
          </w:tcPr>
          <w:p>
            <w:pPr>
              <w:pStyle w:val="41"/>
              <w:jc w:val="center"/>
              <w:rPr>
                <w:snapToGrid w:val="0"/>
                <w:lang w:eastAsia="en-US"/>
              </w:rPr>
            </w:pPr>
          </w:p>
        </w:tc>
      </w:tr>
    </w:tbl>
    <w:p/>
    <w:p>
      <w:pPr>
        <w:rPr>
          <w:b/>
          <w:sz w:val="22"/>
        </w:rPr>
      </w:pPr>
      <w:r>
        <w:rPr>
          <w:rFonts w:hint="eastAsia"/>
          <w:b/>
        </w:rPr>
        <w:t>附表G2：照明系统</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2"/>
        <w:gridCol w:w="893"/>
        <w:gridCol w:w="717"/>
        <w:gridCol w:w="805"/>
        <w:gridCol w:w="893"/>
        <w:gridCol w:w="720"/>
        <w:gridCol w:w="950"/>
        <w:gridCol w:w="822"/>
        <w:gridCol w:w="734"/>
        <w:gridCol w:w="683"/>
        <w:gridCol w:w="1015"/>
        <w:gridCol w:w="720"/>
        <w:gridCol w:w="989"/>
        <w:gridCol w:w="799"/>
        <w:gridCol w:w="618"/>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restart"/>
            <w:vAlign w:val="center"/>
          </w:tcPr>
          <w:p>
            <w:pPr>
              <w:pStyle w:val="41"/>
            </w:pPr>
          </w:p>
        </w:tc>
        <w:tc>
          <w:tcPr>
            <w:tcW w:w="304" w:type="pct"/>
            <w:vMerge w:val="restart"/>
            <w:vAlign w:val="center"/>
          </w:tcPr>
          <w:p>
            <w:pPr>
              <w:pStyle w:val="41"/>
            </w:pPr>
            <w:r>
              <w:t>面积</w:t>
            </w:r>
            <w:r>
              <w:rPr>
                <w:rFonts w:hint="eastAsia"/>
              </w:rPr>
              <w:t>(</w:t>
            </w:r>
            <w:r>
              <w:t>m</w:t>
            </w:r>
            <w:r>
              <w:rPr>
                <w:vertAlign w:val="superscript"/>
              </w:rPr>
              <w:t>2</w:t>
            </w:r>
            <w:r>
              <w:t>)</w:t>
            </w:r>
          </w:p>
        </w:tc>
        <w:tc>
          <w:tcPr>
            <w:tcW w:w="1756" w:type="pct"/>
            <w:gridSpan w:val="6"/>
            <w:vAlign w:val="center"/>
          </w:tcPr>
          <w:p>
            <w:pPr>
              <w:pStyle w:val="41"/>
              <w:jc w:val="center"/>
            </w:pPr>
            <w:r>
              <w:t>基准期</w:t>
            </w:r>
          </w:p>
        </w:tc>
        <w:tc>
          <w:tcPr>
            <w:tcW w:w="1750" w:type="pct"/>
            <w:gridSpan w:val="6"/>
            <w:vAlign w:val="center"/>
          </w:tcPr>
          <w:p>
            <w:pPr>
              <w:pStyle w:val="41"/>
              <w:jc w:val="center"/>
            </w:pPr>
            <w:r>
              <w:t>核定期</w:t>
            </w:r>
          </w:p>
        </w:tc>
        <w:tc>
          <w:tcPr>
            <w:tcW w:w="851" w:type="pct"/>
            <w:gridSpan w:val="3"/>
            <w:vAlign w:val="center"/>
          </w:tcPr>
          <w:p>
            <w:pPr>
              <w:pStyle w:val="41"/>
              <w:jc w:val="center"/>
              <w:rPr>
                <w:szCs w:val="18"/>
              </w:rPr>
            </w:pPr>
            <w:r>
              <w:t>变化率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pStyle w:val="41"/>
            </w:pPr>
          </w:p>
        </w:tc>
        <w:tc>
          <w:tcPr>
            <w:tcW w:w="304" w:type="pct"/>
            <w:vMerge w:val="continue"/>
            <w:vAlign w:val="center"/>
          </w:tcPr>
          <w:p>
            <w:pPr>
              <w:pStyle w:val="41"/>
            </w:pPr>
          </w:p>
        </w:tc>
        <w:tc>
          <w:tcPr>
            <w:tcW w:w="315" w:type="pct"/>
            <w:vAlign w:val="center"/>
          </w:tcPr>
          <w:p>
            <w:pPr>
              <w:pStyle w:val="41"/>
            </w:pPr>
            <w:r>
              <w:t>灯具额定功率(kW)</w:t>
            </w:r>
          </w:p>
        </w:tc>
        <w:tc>
          <w:tcPr>
            <w:tcW w:w="253" w:type="pct"/>
            <w:vAlign w:val="center"/>
          </w:tcPr>
          <w:p>
            <w:pPr>
              <w:pStyle w:val="41"/>
            </w:pPr>
            <w:r>
              <w:t>灯具数量</w:t>
            </w:r>
          </w:p>
        </w:tc>
        <w:tc>
          <w:tcPr>
            <w:tcW w:w="284" w:type="pct"/>
            <w:vAlign w:val="center"/>
          </w:tcPr>
          <w:p>
            <w:pPr>
              <w:pStyle w:val="41"/>
            </w:pPr>
            <w:r>
              <w:t>平均照度</w:t>
            </w:r>
            <w:r>
              <w:rPr>
                <w:rFonts w:hint="eastAsia"/>
              </w:rPr>
              <w:t>(</w:t>
            </w:r>
            <w:r>
              <w:t>lx)</w:t>
            </w:r>
          </w:p>
        </w:tc>
        <w:tc>
          <w:tcPr>
            <w:tcW w:w="315" w:type="pct"/>
            <w:vAlign w:val="center"/>
          </w:tcPr>
          <w:p>
            <w:pPr>
              <w:pStyle w:val="41"/>
            </w:pPr>
            <w:r>
              <w:t>光源发光效率</w:t>
            </w:r>
          </w:p>
        </w:tc>
        <w:tc>
          <w:tcPr>
            <w:tcW w:w="254" w:type="pct"/>
            <w:vAlign w:val="center"/>
          </w:tcPr>
          <w:p>
            <w:pPr>
              <w:pStyle w:val="41"/>
            </w:pPr>
            <w:r>
              <w:t>灯具效率</w:t>
            </w:r>
          </w:p>
        </w:tc>
        <w:tc>
          <w:tcPr>
            <w:tcW w:w="335" w:type="pct"/>
            <w:vAlign w:val="center"/>
          </w:tcPr>
          <w:p>
            <w:pPr>
              <w:pStyle w:val="41"/>
            </w:pPr>
            <w:r>
              <w:t>照明功率密度</w:t>
            </w:r>
            <w:r>
              <w:rPr>
                <w:rFonts w:hint="eastAsia"/>
              </w:rPr>
              <w:t>(</w:t>
            </w:r>
            <w:r>
              <w:t>W/m</w:t>
            </w:r>
            <w:r>
              <w:rPr>
                <w:vertAlign w:val="superscript"/>
              </w:rPr>
              <w:t>2</w:t>
            </w:r>
            <w:r>
              <w:t>)</w:t>
            </w:r>
          </w:p>
        </w:tc>
        <w:tc>
          <w:tcPr>
            <w:tcW w:w="290" w:type="pct"/>
            <w:vAlign w:val="center"/>
          </w:tcPr>
          <w:p>
            <w:pPr>
              <w:pStyle w:val="41"/>
            </w:pPr>
            <w:r>
              <w:t>灯具额定功率(kW)</w:t>
            </w:r>
          </w:p>
        </w:tc>
        <w:tc>
          <w:tcPr>
            <w:tcW w:w="259" w:type="pct"/>
            <w:vAlign w:val="center"/>
          </w:tcPr>
          <w:p>
            <w:pPr>
              <w:pStyle w:val="41"/>
            </w:pPr>
            <w:r>
              <w:t>灯具数量</w:t>
            </w:r>
          </w:p>
        </w:tc>
        <w:tc>
          <w:tcPr>
            <w:tcW w:w="241" w:type="pct"/>
            <w:vAlign w:val="center"/>
          </w:tcPr>
          <w:p>
            <w:pPr>
              <w:pStyle w:val="41"/>
            </w:pPr>
            <w:r>
              <w:t>平均照度lx</w:t>
            </w:r>
          </w:p>
        </w:tc>
        <w:tc>
          <w:tcPr>
            <w:tcW w:w="358" w:type="pct"/>
            <w:vAlign w:val="center"/>
          </w:tcPr>
          <w:p>
            <w:pPr>
              <w:pStyle w:val="41"/>
            </w:pPr>
            <w:r>
              <w:t>光源发光效率</w:t>
            </w:r>
          </w:p>
        </w:tc>
        <w:tc>
          <w:tcPr>
            <w:tcW w:w="254" w:type="pct"/>
            <w:vAlign w:val="center"/>
          </w:tcPr>
          <w:p>
            <w:pPr>
              <w:pStyle w:val="41"/>
            </w:pPr>
            <w:r>
              <w:t>灯具效率</w:t>
            </w:r>
          </w:p>
        </w:tc>
        <w:tc>
          <w:tcPr>
            <w:tcW w:w="349" w:type="pct"/>
            <w:vAlign w:val="center"/>
          </w:tcPr>
          <w:p>
            <w:pPr>
              <w:pStyle w:val="41"/>
            </w:pPr>
            <w:r>
              <w:t>照明功率密度</w:t>
            </w:r>
            <w:r>
              <w:rPr>
                <w:rFonts w:hint="eastAsia"/>
              </w:rPr>
              <w:t>(</w:t>
            </w:r>
            <w:r>
              <w:t>W/m</w:t>
            </w:r>
            <w:r>
              <w:rPr>
                <w:vertAlign w:val="superscript"/>
              </w:rPr>
              <w:t>2</w:t>
            </w:r>
            <w:r>
              <w:t>)</w:t>
            </w:r>
          </w:p>
        </w:tc>
        <w:tc>
          <w:tcPr>
            <w:tcW w:w="282" w:type="pct"/>
            <w:vAlign w:val="center"/>
          </w:tcPr>
          <w:p>
            <w:pPr>
              <w:pStyle w:val="41"/>
            </w:pPr>
            <w:r>
              <w:t>光源发光效率</w:t>
            </w:r>
          </w:p>
        </w:tc>
        <w:tc>
          <w:tcPr>
            <w:tcW w:w="218" w:type="pct"/>
            <w:vAlign w:val="center"/>
          </w:tcPr>
          <w:p>
            <w:pPr>
              <w:pStyle w:val="41"/>
            </w:pPr>
            <w:r>
              <w:t>灯具效率</w:t>
            </w:r>
          </w:p>
        </w:tc>
        <w:tc>
          <w:tcPr>
            <w:tcW w:w="351" w:type="pct"/>
            <w:vAlign w:val="center"/>
          </w:tcPr>
          <w:p>
            <w:pPr>
              <w:pStyle w:val="41"/>
            </w:pPr>
            <w:r>
              <w:t>照明功率密度</w:t>
            </w:r>
            <w:r>
              <w:rPr>
                <w:rFonts w:hint="eastAsia"/>
              </w:rPr>
              <w:t>(</w:t>
            </w:r>
            <w:r>
              <w:t>W/m</w:t>
            </w:r>
            <w:r>
              <w:rPr>
                <w:vertAlign w:val="superscript"/>
              </w:rPr>
              <w:t>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8" w:type="pct"/>
            <w:vAlign w:val="center"/>
          </w:tcPr>
          <w:p>
            <w:pPr>
              <w:pStyle w:val="41"/>
            </w:pPr>
            <w:r>
              <w:t>区域1</w:t>
            </w:r>
          </w:p>
        </w:tc>
        <w:tc>
          <w:tcPr>
            <w:tcW w:w="304" w:type="pct"/>
            <w:vAlign w:val="center"/>
          </w:tcPr>
          <w:p>
            <w:pPr>
              <w:pStyle w:val="41"/>
              <w:rPr>
                <w:snapToGrid w:val="0"/>
                <w:kern w:val="0"/>
                <w:szCs w:val="20"/>
                <w:lang w:eastAsia="en-US"/>
              </w:rPr>
            </w:pPr>
          </w:p>
        </w:tc>
        <w:tc>
          <w:tcPr>
            <w:tcW w:w="315" w:type="pct"/>
            <w:vAlign w:val="center"/>
          </w:tcPr>
          <w:p>
            <w:pPr>
              <w:pStyle w:val="41"/>
              <w:rPr>
                <w:snapToGrid w:val="0"/>
                <w:kern w:val="0"/>
                <w:szCs w:val="20"/>
                <w:lang w:eastAsia="en-US"/>
              </w:rPr>
            </w:pPr>
          </w:p>
        </w:tc>
        <w:tc>
          <w:tcPr>
            <w:tcW w:w="253" w:type="pct"/>
            <w:vAlign w:val="center"/>
          </w:tcPr>
          <w:p>
            <w:pPr>
              <w:pStyle w:val="41"/>
              <w:rPr>
                <w:snapToGrid w:val="0"/>
                <w:kern w:val="0"/>
                <w:szCs w:val="20"/>
                <w:lang w:eastAsia="en-US"/>
              </w:rPr>
            </w:pPr>
          </w:p>
        </w:tc>
        <w:tc>
          <w:tcPr>
            <w:tcW w:w="284" w:type="pct"/>
            <w:vAlign w:val="center"/>
          </w:tcPr>
          <w:p>
            <w:pPr>
              <w:pStyle w:val="41"/>
              <w:rPr>
                <w:snapToGrid w:val="0"/>
                <w:kern w:val="0"/>
                <w:szCs w:val="20"/>
                <w:lang w:eastAsia="en-US"/>
              </w:rPr>
            </w:pPr>
          </w:p>
        </w:tc>
        <w:tc>
          <w:tcPr>
            <w:tcW w:w="315" w:type="pct"/>
            <w:vAlign w:val="center"/>
          </w:tcPr>
          <w:p>
            <w:pPr>
              <w:pStyle w:val="41"/>
              <w:rPr>
                <w:snapToGrid w:val="0"/>
                <w:kern w:val="0"/>
                <w:szCs w:val="20"/>
                <w:lang w:eastAsia="en-US"/>
              </w:rPr>
            </w:pPr>
          </w:p>
        </w:tc>
        <w:tc>
          <w:tcPr>
            <w:tcW w:w="254" w:type="pct"/>
            <w:vAlign w:val="center"/>
          </w:tcPr>
          <w:p>
            <w:pPr>
              <w:pStyle w:val="41"/>
              <w:rPr>
                <w:snapToGrid w:val="0"/>
                <w:kern w:val="0"/>
                <w:szCs w:val="20"/>
                <w:lang w:eastAsia="en-US"/>
              </w:rPr>
            </w:pPr>
          </w:p>
        </w:tc>
        <w:tc>
          <w:tcPr>
            <w:tcW w:w="335" w:type="pct"/>
            <w:vAlign w:val="center"/>
          </w:tcPr>
          <w:p>
            <w:pPr>
              <w:pStyle w:val="41"/>
              <w:rPr>
                <w:snapToGrid w:val="0"/>
                <w:kern w:val="0"/>
                <w:szCs w:val="20"/>
                <w:lang w:eastAsia="en-US"/>
              </w:rPr>
            </w:pPr>
          </w:p>
        </w:tc>
        <w:tc>
          <w:tcPr>
            <w:tcW w:w="290" w:type="pct"/>
            <w:vAlign w:val="center"/>
          </w:tcPr>
          <w:p>
            <w:pPr>
              <w:pStyle w:val="41"/>
              <w:rPr>
                <w:snapToGrid w:val="0"/>
                <w:kern w:val="0"/>
                <w:szCs w:val="20"/>
                <w:lang w:eastAsia="en-US"/>
              </w:rPr>
            </w:pPr>
          </w:p>
        </w:tc>
        <w:tc>
          <w:tcPr>
            <w:tcW w:w="259" w:type="pct"/>
            <w:vAlign w:val="center"/>
          </w:tcPr>
          <w:p>
            <w:pPr>
              <w:pStyle w:val="41"/>
              <w:rPr>
                <w:snapToGrid w:val="0"/>
                <w:kern w:val="0"/>
                <w:szCs w:val="20"/>
                <w:lang w:eastAsia="en-US"/>
              </w:rPr>
            </w:pPr>
          </w:p>
        </w:tc>
        <w:tc>
          <w:tcPr>
            <w:tcW w:w="241" w:type="pct"/>
            <w:vAlign w:val="center"/>
          </w:tcPr>
          <w:p>
            <w:pPr>
              <w:pStyle w:val="41"/>
              <w:rPr>
                <w:snapToGrid w:val="0"/>
                <w:kern w:val="0"/>
                <w:szCs w:val="20"/>
                <w:lang w:eastAsia="en-US"/>
              </w:rPr>
            </w:pPr>
          </w:p>
        </w:tc>
        <w:tc>
          <w:tcPr>
            <w:tcW w:w="358" w:type="pct"/>
            <w:vAlign w:val="center"/>
          </w:tcPr>
          <w:p>
            <w:pPr>
              <w:pStyle w:val="41"/>
              <w:rPr>
                <w:snapToGrid w:val="0"/>
                <w:kern w:val="0"/>
                <w:szCs w:val="20"/>
                <w:lang w:eastAsia="en-US"/>
              </w:rPr>
            </w:pPr>
          </w:p>
        </w:tc>
        <w:tc>
          <w:tcPr>
            <w:tcW w:w="254" w:type="pct"/>
            <w:vAlign w:val="center"/>
          </w:tcPr>
          <w:p>
            <w:pPr>
              <w:pStyle w:val="41"/>
              <w:rPr>
                <w:snapToGrid w:val="0"/>
                <w:kern w:val="0"/>
                <w:szCs w:val="20"/>
                <w:lang w:eastAsia="en-US"/>
              </w:rPr>
            </w:pPr>
          </w:p>
        </w:tc>
        <w:tc>
          <w:tcPr>
            <w:tcW w:w="349" w:type="pct"/>
            <w:vAlign w:val="center"/>
          </w:tcPr>
          <w:p>
            <w:pPr>
              <w:pStyle w:val="41"/>
              <w:rPr>
                <w:snapToGrid w:val="0"/>
                <w:kern w:val="0"/>
                <w:szCs w:val="20"/>
                <w:lang w:eastAsia="en-US"/>
              </w:rPr>
            </w:pPr>
          </w:p>
        </w:tc>
        <w:tc>
          <w:tcPr>
            <w:tcW w:w="282" w:type="pct"/>
            <w:vAlign w:val="center"/>
          </w:tcPr>
          <w:p>
            <w:pPr>
              <w:pStyle w:val="41"/>
              <w:rPr>
                <w:snapToGrid w:val="0"/>
                <w:kern w:val="0"/>
                <w:szCs w:val="20"/>
                <w:lang w:eastAsia="en-US"/>
              </w:rPr>
            </w:pPr>
          </w:p>
        </w:tc>
        <w:tc>
          <w:tcPr>
            <w:tcW w:w="218" w:type="pct"/>
            <w:vAlign w:val="center"/>
          </w:tcPr>
          <w:p>
            <w:pPr>
              <w:pStyle w:val="41"/>
              <w:rPr>
                <w:snapToGrid w:val="0"/>
                <w:kern w:val="0"/>
                <w:szCs w:val="20"/>
                <w:lang w:eastAsia="en-US"/>
              </w:rPr>
            </w:pPr>
          </w:p>
        </w:tc>
        <w:tc>
          <w:tcPr>
            <w:tcW w:w="351" w:type="pct"/>
            <w:vAlign w:val="center"/>
          </w:tcPr>
          <w:p>
            <w:pPr>
              <w:pStyle w:val="41"/>
              <w:rPr>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8" w:type="pct"/>
            <w:vAlign w:val="center"/>
          </w:tcPr>
          <w:p>
            <w:pPr>
              <w:pStyle w:val="41"/>
            </w:pPr>
            <w:r>
              <w:t>区域2</w:t>
            </w:r>
          </w:p>
        </w:tc>
        <w:tc>
          <w:tcPr>
            <w:tcW w:w="304" w:type="pct"/>
            <w:vAlign w:val="center"/>
          </w:tcPr>
          <w:p>
            <w:pPr>
              <w:pStyle w:val="41"/>
              <w:rPr>
                <w:snapToGrid w:val="0"/>
                <w:kern w:val="0"/>
                <w:szCs w:val="20"/>
                <w:lang w:eastAsia="en-US"/>
              </w:rPr>
            </w:pPr>
          </w:p>
        </w:tc>
        <w:tc>
          <w:tcPr>
            <w:tcW w:w="315" w:type="pct"/>
            <w:vAlign w:val="center"/>
          </w:tcPr>
          <w:p>
            <w:pPr>
              <w:pStyle w:val="41"/>
              <w:rPr>
                <w:snapToGrid w:val="0"/>
                <w:kern w:val="0"/>
                <w:szCs w:val="20"/>
                <w:lang w:eastAsia="en-US"/>
              </w:rPr>
            </w:pPr>
          </w:p>
        </w:tc>
        <w:tc>
          <w:tcPr>
            <w:tcW w:w="253" w:type="pct"/>
            <w:vAlign w:val="center"/>
          </w:tcPr>
          <w:p>
            <w:pPr>
              <w:pStyle w:val="41"/>
              <w:rPr>
                <w:snapToGrid w:val="0"/>
                <w:kern w:val="0"/>
                <w:szCs w:val="20"/>
                <w:lang w:eastAsia="en-US"/>
              </w:rPr>
            </w:pPr>
          </w:p>
        </w:tc>
        <w:tc>
          <w:tcPr>
            <w:tcW w:w="284" w:type="pct"/>
            <w:vAlign w:val="center"/>
          </w:tcPr>
          <w:p>
            <w:pPr>
              <w:pStyle w:val="41"/>
              <w:rPr>
                <w:snapToGrid w:val="0"/>
                <w:kern w:val="0"/>
                <w:szCs w:val="20"/>
                <w:lang w:eastAsia="en-US"/>
              </w:rPr>
            </w:pPr>
          </w:p>
        </w:tc>
        <w:tc>
          <w:tcPr>
            <w:tcW w:w="315" w:type="pct"/>
            <w:vAlign w:val="center"/>
          </w:tcPr>
          <w:p>
            <w:pPr>
              <w:pStyle w:val="41"/>
              <w:rPr>
                <w:snapToGrid w:val="0"/>
                <w:kern w:val="0"/>
                <w:szCs w:val="20"/>
                <w:lang w:eastAsia="en-US"/>
              </w:rPr>
            </w:pPr>
          </w:p>
        </w:tc>
        <w:tc>
          <w:tcPr>
            <w:tcW w:w="254" w:type="pct"/>
            <w:vAlign w:val="center"/>
          </w:tcPr>
          <w:p>
            <w:pPr>
              <w:pStyle w:val="41"/>
              <w:rPr>
                <w:snapToGrid w:val="0"/>
                <w:kern w:val="0"/>
                <w:szCs w:val="20"/>
                <w:lang w:eastAsia="en-US"/>
              </w:rPr>
            </w:pPr>
          </w:p>
        </w:tc>
        <w:tc>
          <w:tcPr>
            <w:tcW w:w="335" w:type="pct"/>
            <w:vAlign w:val="center"/>
          </w:tcPr>
          <w:p>
            <w:pPr>
              <w:pStyle w:val="41"/>
              <w:rPr>
                <w:snapToGrid w:val="0"/>
                <w:kern w:val="0"/>
                <w:szCs w:val="20"/>
                <w:lang w:eastAsia="en-US"/>
              </w:rPr>
            </w:pPr>
          </w:p>
        </w:tc>
        <w:tc>
          <w:tcPr>
            <w:tcW w:w="290" w:type="pct"/>
            <w:vAlign w:val="center"/>
          </w:tcPr>
          <w:p>
            <w:pPr>
              <w:pStyle w:val="41"/>
              <w:rPr>
                <w:snapToGrid w:val="0"/>
                <w:kern w:val="0"/>
                <w:szCs w:val="20"/>
                <w:lang w:eastAsia="en-US"/>
              </w:rPr>
            </w:pPr>
          </w:p>
        </w:tc>
        <w:tc>
          <w:tcPr>
            <w:tcW w:w="259" w:type="pct"/>
            <w:vAlign w:val="center"/>
          </w:tcPr>
          <w:p>
            <w:pPr>
              <w:pStyle w:val="41"/>
              <w:rPr>
                <w:snapToGrid w:val="0"/>
                <w:kern w:val="0"/>
                <w:szCs w:val="20"/>
                <w:lang w:eastAsia="en-US"/>
              </w:rPr>
            </w:pPr>
          </w:p>
        </w:tc>
        <w:tc>
          <w:tcPr>
            <w:tcW w:w="241" w:type="pct"/>
            <w:vAlign w:val="center"/>
          </w:tcPr>
          <w:p>
            <w:pPr>
              <w:pStyle w:val="41"/>
              <w:rPr>
                <w:snapToGrid w:val="0"/>
                <w:kern w:val="0"/>
                <w:szCs w:val="20"/>
                <w:lang w:eastAsia="en-US"/>
              </w:rPr>
            </w:pPr>
          </w:p>
        </w:tc>
        <w:tc>
          <w:tcPr>
            <w:tcW w:w="358" w:type="pct"/>
            <w:vAlign w:val="center"/>
          </w:tcPr>
          <w:p>
            <w:pPr>
              <w:pStyle w:val="41"/>
              <w:rPr>
                <w:snapToGrid w:val="0"/>
                <w:kern w:val="0"/>
                <w:szCs w:val="20"/>
                <w:lang w:eastAsia="en-US"/>
              </w:rPr>
            </w:pPr>
          </w:p>
        </w:tc>
        <w:tc>
          <w:tcPr>
            <w:tcW w:w="254" w:type="pct"/>
            <w:vAlign w:val="center"/>
          </w:tcPr>
          <w:p>
            <w:pPr>
              <w:pStyle w:val="41"/>
              <w:rPr>
                <w:snapToGrid w:val="0"/>
                <w:kern w:val="0"/>
                <w:szCs w:val="20"/>
                <w:lang w:eastAsia="en-US"/>
              </w:rPr>
            </w:pPr>
          </w:p>
        </w:tc>
        <w:tc>
          <w:tcPr>
            <w:tcW w:w="349" w:type="pct"/>
            <w:vAlign w:val="center"/>
          </w:tcPr>
          <w:p>
            <w:pPr>
              <w:pStyle w:val="41"/>
              <w:rPr>
                <w:snapToGrid w:val="0"/>
                <w:kern w:val="0"/>
                <w:szCs w:val="20"/>
                <w:lang w:eastAsia="en-US"/>
              </w:rPr>
            </w:pPr>
          </w:p>
        </w:tc>
        <w:tc>
          <w:tcPr>
            <w:tcW w:w="282" w:type="pct"/>
            <w:vAlign w:val="center"/>
          </w:tcPr>
          <w:p>
            <w:pPr>
              <w:pStyle w:val="41"/>
              <w:rPr>
                <w:snapToGrid w:val="0"/>
                <w:kern w:val="0"/>
                <w:szCs w:val="20"/>
                <w:lang w:eastAsia="en-US"/>
              </w:rPr>
            </w:pPr>
          </w:p>
        </w:tc>
        <w:tc>
          <w:tcPr>
            <w:tcW w:w="218" w:type="pct"/>
            <w:vAlign w:val="center"/>
          </w:tcPr>
          <w:p>
            <w:pPr>
              <w:pStyle w:val="41"/>
              <w:rPr>
                <w:snapToGrid w:val="0"/>
                <w:kern w:val="0"/>
                <w:szCs w:val="20"/>
                <w:lang w:eastAsia="en-US"/>
              </w:rPr>
            </w:pPr>
          </w:p>
        </w:tc>
        <w:tc>
          <w:tcPr>
            <w:tcW w:w="351" w:type="pct"/>
            <w:vAlign w:val="center"/>
          </w:tcPr>
          <w:p>
            <w:pPr>
              <w:pStyle w:val="41"/>
              <w:rPr>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8" w:type="pct"/>
            <w:vAlign w:val="center"/>
          </w:tcPr>
          <w:p>
            <w:pPr>
              <w:pStyle w:val="41"/>
            </w:pPr>
            <w:r>
              <w:t>…</w:t>
            </w:r>
          </w:p>
        </w:tc>
        <w:tc>
          <w:tcPr>
            <w:tcW w:w="304" w:type="pct"/>
            <w:vAlign w:val="center"/>
          </w:tcPr>
          <w:p>
            <w:pPr>
              <w:pStyle w:val="41"/>
              <w:rPr>
                <w:snapToGrid w:val="0"/>
                <w:kern w:val="0"/>
                <w:szCs w:val="20"/>
                <w:lang w:eastAsia="en-US"/>
              </w:rPr>
            </w:pPr>
          </w:p>
        </w:tc>
        <w:tc>
          <w:tcPr>
            <w:tcW w:w="315" w:type="pct"/>
            <w:vAlign w:val="center"/>
          </w:tcPr>
          <w:p>
            <w:pPr>
              <w:pStyle w:val="41"/>
              <w:rPr>
                <w:snapToGrid w:val="0"/>
                <w:kern w:val="0"/>
                <w:szCs w:val="20"/>
                <w:lang w:eastAsia="en-US"/>
              </w:rPr>
            </w:pPr>
          </w:p>
        </w:tc>
        <w:tc>
          <w:tcPr>
            <w:tcW w:w="253" w:type="pct"/>
            <w:vAlign w:val="center"/>
          </w:tcPr>
          <w:p>
            <w:pPr>
              <w:pStyle w:val="41"/>
              <w:rPr>
                <w:snapToGrid w:val="0"/>
                <w:kern w:val="0"/>
                <w:szCs w:val="20"/>
                <w:lang w:eastAsia="en-US"/>
              </w:rPr>
            </w:pPr>
          </w:p>
        </w:tc>
        <w:tc>
          <w:tcPr>
            <w:tcW w:w="284" w:type="pct"/>
            <w:vAlign w:val="center"/>
          </w:tcPr>
          <w:p>
            <w:pPr>
              <w:pStyle w:val="41"/>
              <w:rPr>
                <w:snapToGrid w:val="0"/>
                <w:kern w:val="0"/>
                <w:szCs w:val="20"/>
                <w:lang w:eastAsia="en-US"/>
              </w:rPr>
            </w:pPr>
          </w:p>
        </w:tc>
        <w:tc>
          <w:tcPr>
            <w:tcW w:w="315" w:type="pct"/>
            <w:vAlign w:val="center"/>
          </w:tcPr>
          <w:p>
            <w:pPr>
              <w:pStyle w:val="41"/>
              <w:rPr>
                <w:snapToGrid w:val="0"/>
                <w:kern w:val="0"/>
                <w:szCs w:val="20"/>
                <w:lang w:eastAsia="en-US"/>
              </w:rPr>
            </w:pPr>
          </w:p>
        </w:tc>
        <w:tc>
          <w:tcPr>
            <w:tcW w:w="254" w:type="pct"/>
            <w:vAlign w:val="center"/>
          </w:tcPr>
          <w:p>
            <w:pPr>
              <w:pStyle w:val="41"/>
              <w:rPr>
                <w:snapToGrid w:val="0"/>
                <w:kern w:val="0"/>
                <w:szCs w:val="20"/>
                <w:lang w:eastAsia="en-US"/>
              </w:rPr>
            </w:pPr>
          </w:p>
        </w:tc>
        <w:tc>
          <w:tcPr>
            <w:tcW w:w="335" w:type="pct"/>
            <w:vAlign w:val="center"/>
          </w:tcPr>
          <w:p>
            <w:pPr>
              <w:pStyle w:val="41"/>
              <w:rPr>
                <w:snapToGrid w:val="0"/>
                <w:kern w:val="0"/>
                <w:szCs w:val="20"/>
                <w:lang w:eastAsia="en-US"/>
              </w:rPr>
            </w:pPr>
          </w:p>
        </w:tc>
        <w:tc>
          <w:tcPr>
            <w:tcW w:w="290" w:type="pct"/>
            <w:vAlign w:val="center"/>
          </w:tcPr>
          <w:p>
            <w:pPr>
              <w:pStyle w:val="41"/>
              <w:rPr>
                <w:snapToGrid w:val="0"/>
                <w:kern w:val="0"/>
                <w:szCs w:val="20"/>
                <w:lang w:eastAsia="en-US"/>
              </w:rPr>
            </w:pPr>
          </w:p>
        </w:tc>
        <w:tc>
          <w:tcPr>
            <w:tcW w:w="259" w:type="pct"/>
            <w:vAlign w:val="center"/>
          </w:tcPr>
          <w:p>
            <w:pPr>
              <w:pStyle w:val="41"/>
              <w:rPr>
                <w:snapToGrid w:val="0"/>
                <w:kern w:val="0"/>
                <w:szCs w:val="20"/>
                <w:lang w:eastAsia="en-US"/>
              </w:rPr>
            </w:pPr>
          </w:p>
        </w:tc>
        <w:tc>
          <w:tcPr>
            <w:tcW w:w="241" w:type="pct"/>
            <w:vAlign w:val="center"/>
          </w:tcPr>
          <w:p>
            <w:pPr>
              <w:pStyle w:val="41"/>
              <w:rPr>
                <w:snapToGrid w:val="0"/>
                <w:kern w:val="0"/>
                <w:szCs w:val="20"/>
                <w:lang w:eastAsia="en-US"/>
              </w:rPr>
            </w:pPr>
          </w:p>
        </w:tc>
        <w:tc>
          <w:tcPr>
            <w:tcW w:w="358" w:type="pct"/>
            <w:vAlign w:val="center"/>
          </w:tcPr>
          <w:p>
            <w:pPr>
              <w:pStyle w:val="41"/>
              <w:rPr>
                <w:snapToGrid w:val="0"/>
                <w:kern w:val="0"/>
                <w:szCs w:val="20"/>
                <w:lang w:eastAsia="en-US"/>
              </w:rPr>
            </w:pPr>
          </w:p>
        </w:tc>
        <w:tc>
          <w:tcPr>
            <w:tcW w:w="254" w:type="pct"/>
            <w:vAlign w:val="center"/>
          </w:tcPr>
          <w:p>
            <w:pPr>
              <w:pStyle w:val="41"/>
              <w:rPr>
                <w:snapToGrid w:val="0"/>
                <w:kern w:val="0"/>
                <w:szCs w:val="20"/>
                <w:lang w:eastAsia="en-US"/>
              </w:rPr>
            </w:pPr>
          </w:p>
        </w:tc>
        <w:tc>
          <w:tcPr>
            <w:tcW w:w="349" w:type="pct"/>
            <w:vAlign w:val="center"/>
          </w:tcPr>
          <w:p>
            <w:pPr>
              <w:pStyle w:val="41"/>
              <w:rPr>
                <w:snapToGrid w:val="0"/>
                <w:kern w:val="0"/>
                <w:szCs w:val="20"/>
                <w:lang w:eastAsia="en-US"/>
              </w:rPr>
            </w:pPr>
          </w:p>
        </w:tc>
        <w:tc>
          <w:tcPr>
            <w:tcW w:w="282" w:type="pct"/>
            <w:vAlign w:val="center"/>
          </w:tcPr>
          <w:p>
            <w:pPr>
              <w:pStyle w:val="41"/>
              <w:rPr>
                <w:snapToGrid w:val="0"/>
                <w:kern w:val="0"/>
                <w:szCs w:val="20"/>
                <w:lang w:eastAsia="en-US"/>
              </w:rPr>
            </w:pPr>
          </w:p>
        </w:tc>
        <w:tc>
          <w:tcPr>
            <w:tcW w:w="218" w:type="pct"/>
            <w:vAlign w:val="center"/>
          </w:tcPr>
          <w:p>
            <w:pPr>
              <w:pStyle w:val="41"/>
              <w:rPr>
                <w:snapToGrid w:val="0"/>
                <w:kern w:val="0"/>
                <w:szCs w:val="20"/>
                <w:lang w:eastAsia="en-US"/>
              </w:rPr>
            </w:pPr>
          </w:p>
        </w:tc>
        <w:tc>
          <w:tcPr>
            <w:tcW w:w="351" w:type="pct"/>
            <w:vAlign w:val="center"/>
          </w:tcPr>
          <w:p>
            <w:pPr>
              <w:pStyle w:val="41"/>
              <w:rPr>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8" w:type="pct"/>
            <w:vAlign w:val="center"/>
          </w:tcPr>
          <w:p>
            <w:pPr>
              <w:pStyle w:val="41"/>
            </w:pPr>
            <w:r>
              <w:t>总计</w:t>
            </w:r>
          </w:p>
        </w:tc>
        <w:tc>
          <w:tcPr>
            <w:tcW w:w="304" w:type="pct"/>
            <w:vAlign w:val="center"/>
          </w:tcPr>
          <w:p>
            <w:pPr>
              <w:pStyle w:val="41"/>
              <w:rPr>
                <w:snapToGrid w:val="0"/>
                <w:kern w:val="0"/>
                <w:szCs w:val="20"/>
                <w:lang w:eastAsia="en-US"/>
              </w:rPr>
            </w:pPr>
          </w:p>
        </w:tc>
        <w:tc>
          <w:tcPr>
            <w:tcW w:w="315" w:type="pct"/>
            <w:vAlign w:val="center"/>
          </w:tcPr>
          <w:p>
            <w:pPr>
              <w:pStyle w:val="41"/>
              <w:rPr>
                <w:snapToGrid w:val="0"/>
                <w:kern w:val="0"/>
                <w:szCs w:val="20"/>
                <w:lang w:eastAsia="en-US"/>
              </w:rPr>
            </w:pPr>
          </w:p>
        </w:tc>
        <w:tc>
          <w:tcPr>
            <w:tcW w:w="253" w:type="pct"/>
            <w:vAlign w:val="center"/>
          </w:tcPr>
          <w:p>
            <w:pPr>
              <w:pStyle w:val="41"/>
              <w:rPr>
                <w:snapToGrid w:val="0"/>
                <w:kern w:val="0"/>
                <w:szCs w:val="20"/>
                <w:lang w:eastAsia="en-US"/>
              </w:rPr>
            </w:pPr>
          </w:p>
        </w:tc>
        <w:tc>
          <w:tcPr>
            <w:tcW w:w="284" w:type="pct"/>
            <w:vAlign w:val="center"/>
          </w:tcPr>
          <w:p>
            <w:pPr>
              <w:pStyle w:val="41"/>
              <w:rPr>
                <w:snapToGrid w:val="0"/>
                <w:kern w:val="0"/>
                <w:szCs w:val="20"/>
                <w:lang w:eastAsia="en-US"/>
              </w:rPr>
            </w:pPr>
          </w:p>
        </w:tc>
        <w:tc>
          <w:tcPr>
            <w:tcW w:w="315" w:type="pct"/>
            <w:vAlign w:val="center"/>
          </w:tcPr>
          <w:p>
            <w:pPr>
              <w:pStyle w:val="41"/>
              <w:rPr>
                <w:snapToGrid w:val="0"/>
                <w:kern w:val="0"/>
                <w:szCs w:val="20"/>
                <w:lang w:eastAsia="en-US"/>
              </w:rPr>
            </w:pPr>
          </w:p>
        </w:tc>
        <w:tc>
          <w:tcPr>
            <w:tcW w:w="254" w:type="pct"/>
            <w:vAlign w:val="center"/>
          </w:tcPr>
          <w:p>
            <w:pPr>
              <w:pStyle w:val="41"/>
              <w:rPr>
                <w:snapToGrid w:val="0"/>
                <w:kern w:val="0"/>
                <w:szCs w:val="20"/>
                <w:lang w:eastAsia="en-US"/>
              </w:rPr>
            </w:pPr>
          </w:p>
        </w:tc>
        <w:tc>
          <w:tcPr>
            <w:tcW w:w="335" w:type="pct"/>
            <w:vAlign w:val="center"/>
          </w:tcPr>
          <w:p>
            <w:pPr>
              <w:pStyle w:val="41"/>
              <w:rPr>
                <w:snapToGrid w:val="0"/>
                <w:kern w:val="0"/>
                <w:szCs w:val="20"/>
                <w:lang w:eastAsia="en-US"/>
              </w:rPr>
            </w:pPr>
          </w:p>
        </w:tc>
        <w:tc>
          <w:tcPr>
            <w:tcW w:w="290" w:type="pct"/>
            <w:vAlign w:val="center"/>
          </w:tcPr>
          <w:p>
            <w:pPr>
              <w:pStyle w:val="41"/>
              <w:rPr>
                <w:snapToGrid w:val="0"/>
                <w:kern w:val="0"/>
                <w:szCs w:val="20"/>
                <w:lang w:eastAsia="en-US"/>
              </w:rPr>
            </w:pPr>
          </w:p>
        </w:tc>
        <w:tc>
          <w:tcPr>
            <w:tcW w:w="259" w:type="pct"/>
            <w:vAlign w:val="center"/>
          </w:tcPr>
          <w:p>
            <w:pPr>
              <w:pStyle w:val="41"/>
              <w:rPr>
                <w:snapToGrid w:val="0"/>
                <w:kern w:val="0"/>
                <w:szCs w:val="20"/>
                <w:lang w:eastAsia="en-US"/>
              </w:rPr>
            </w:pPr>
          </w:p>
        </w:tc>
        <w:tc>
          <w:tcPr>
            <w:tcW w:w="241" w:type="pct"/>
            <w:vAlign w:val="center"/>
          </w:tcPr>
          <w:p>
            <w:pPr>
              <w:pStyle w:val="41"/>
              <w:rPr>
                <w:snapToGrid w:val="0"/>
                <w:kern w:val="0"/>
                <w:szCs w:val="20"/>
                <w:lang w:eastAsia="en-US"/>
              </w:rPr>
            </w:pPr>
          </w:p>
        </w:tc>
        <w:tc>
          <w:tcPr>
            <w:tcW w:w="358" w:type="pct"/>
            <w:vAlign w:val="center"/>
          </w:tcPr>
          <w:p>
            <w:pPr>
              <w:pStyle w:val="41"/>
              <w:rPr>
                <w:snapToGrid w:val="0"/>
                <w:kern w:val="0"/>
                <w:szCs w:val="20"/>
                <w:lang w:eastAsia="en-US"/>
              </w:rPr>
            </w:pPr>
          </w:p>
        </w:tc>
        <w:tc>
          <w:tcPr>
            <w:tcW w:w="254" w:type="pct"/>
            <w:vAlign w:val="center"/>
          </w:tcPr>
          <w:p>
            <w:pPr>
              <w:pStyle w:val="41"/>
              <w:rPr>
                <w:snapToGrid w:val="0"/>
                <w:kern w:val="0"/>
                <w:szCs w:val="20"/>
                <w:lang w:eastAsia="en-US"/>
              </w:rPr>
            </w:pPr>
          </w:p>
        </w:tc>
        <w:tc>
          <w:tcPr>
            <w:tcW w:w="349" w:type="pct"/>
            <w:vAlign w:val="center"/>
          </w:tcPr>
          <w:p>
            <w:pPr>
              <w:pStyle w:val="41"/>
              <w:rPr>
                <w:snapToGrid w:val="0"/>
                <w:kern w:val="0"/>
                <w:szCs w:val="20"/>
                <w:lang w:eastAsia="en-US"/>
              </w:rPr>
            </w:pPr>
          </w:p>
        </w:tc>
        <w:tc>
          <w:tcPr>
            <w:tcW w:w="282" w:type="pct"/>
            <w:vAlign w:val="center"/>
          </w:tcPr>
          <w:p>
            <w:pPr>
              <w:pStyle w:val="41"/>
              <w:rPr>
                <w:snapToGrid w:val="0"/>
                <w:kern w:val="0"/>
                <w:szCs w:val="20"/>
                <w:lang w:eastAsia="en-US"/>
              </w:rPr>
            </w:pPr>
          </w:p>
        </w:tc>
        <w:tc>
          <w:tcPr>
            <w:tcW w:w="218" w:type="pct"/>
            <w:vAlign w:val="center"/>
          </w:tcPr>
          <w:p>
            <w:pPr>
              <w:pStyle w:val="41"/>
              <w:rPr>
                <w:snapToGrid w:val="0"/>
                <w:kern w:val="0"/>
                <w:szCs w:val="20"/>
                <w:lang w:eastAsia="en-US"/>
              </w:rPr>
            </w:pPr>
          </w:p>
        </w:tc>
        <w:tc>
          <w:tcPr>
            <w:tcW w:w="351" w:type="pct"/>
            <w:vAlign w:val="center"/>
          </w:tcPr>
          <w:p>
            <w:pPr>
              <w:pStyle w:val="41"/>
              <w:rPr>
                <w:snapToGrid w:val="0"/>
                <w:kern w:val="0"/>
                <w:szCs w:val="20"/>
                <w:lang w:eastAsia="en-US"/>
              </w:rPr>
            </w:pPr>
          </w:p>
        </w:tc>
      </w:tr>
    </w:tbl>
    <w:p>
      <w:pPr>
        <w:rPr>
          <w:sz w:val="22"/>
        </w:rPr>
      </w:pPr>
    </w:p>
    <w:p>
      <w:pPr>
        <w:rPr>
          <w:sz w:val="22"/>
        </w:rPr>
      </w:pPr>
      <w:r>
        <w:rPr>
          <w:rFonts w:hint="eastAsia"/>
          <w:b/>
          <w:szCs w:val="24"/>
        </w:rPr>
        <w:t>附表G3：电梯系统</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814"/>
        <w:gridCol w:w="1420"/>
        <w:gridCol w:w="2274"/>
        <w:gridCol w:w="1990"/>
        <w:gridCol w:w="1704"/>
        <w:gridCol w:w="1987"/>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pStyle w:val="41"/>
              <w:jc w:val="center"/>
            </w:pPr>
          </w:p>
        </w:tc>
        <w:tc>
          <w:tcPr>
            <w:tcW w:w="640" w:type="pct"/>
            <w:vAlign w:val="center"/>
          </w:tcPr>
          <w:p>
            <w:pPr>
              <w:pStyle w:val="41"/>
              <w:jc w:val="center"/>
            </w:pPr>
            <w:r>
              <w:t>最大运行距离</w:t>
            </w:r>
            <w:r>
              <w:rPr>
                <w:rFonts w:hint="eastAsia"/>
              </w:rPr>
              <w:t>(</w:t>
            </w:r>
            <w:r>
              <w:t>m)</w:t>
            </w:r>
          </w:p>
        </w:tc>
        <w:tc>
          <w:tcPr>
            <w:tcW w:w="501" w:type="pct"/>
            <w:vAlign w:val="center"/>
          </w:tcPr>
          <w:p>
            <w:pPr>
              <w:pStyle w:val="41"/>
              <w:jc w:val="center"/>
            </w:pPr>
            <w:r>
              <w:t>年启动次数</w:t>
            </w:r>
          </w:p>
        </w:tc>
        <w:tc>
          <w:tcPr>
            <w:tcW w:w="802" w:type="pct"/>
            <w:vAlign w:val="center"/>
          </w:tcPr>
          <w:p>
            <w:pPr>
              <w:pStyle w:val="41"/>
              <w:jc w:val="center"/>
            </w:pPr>
            <w:r>
              <w:t>电梯额定功率</w:t>
            </w:r>
            <w:r>
              <w:rPr>
                <w:rFonts w:hint="eastAsia"/>
              </w:rPr>
              <w:t>(</w:t>
            </w:r>
            <w:r>
              <w:t>kW)</w:t>
            </w:r>
          </w:p>
        </w:tc>
        <w:tc>
          <w:tcPr>
            <w:tcW w:w="702" w:type="pct"/>
            <w:vAlign w:val="center"/>
          </w:tcPr>
          <w:p>
            <w:pPr>
              <w:pStyle w:val="41"/>
              <w:jc w:val="center"/>
            </w:pPr>
            <w:r>
              <w:t>电梯额定速度</w:t>
            </w:r>
            <w:r>
              <w:rPr>
                <w:rFonts w:hint="eastAsia"/>
              </w:rPr>
              <w:t>(</w:t>
            </w:r>
            <w:r>
              <w:t>m/s)</w:t>
            </w:r>
          </w:p>
        </w:tc>
        <w:tc>
          <w:tcPr>
            <w:tcW w:w="601" w:type="pct"/>
            <w:vAlign w:val="center"/>
          </w:tcPr>
          <w:p>
            <w:pPr>
              <w:pStyle w:val="41"/>
              <w:jc w:val="center"/>
            </w:pPr>
            <w:r>
              <w:t>待机总能耗(</w:t>
            </w:r>
            <w:r>
              <w:rPr>
                <w:rFonts w:hint="eastAsia"/>
              </w:rPr>
              <w:t>kW</w:t>
            </w:r>
            <w:r>
              <w:rPr>
                <w:rFonts w:cs="Times New Roman"/>
              </w:rPr>
              <w:t>·</w:t>
            </w:r>
            <w:r>
              <w:rPr>
                <w:rFonts w:hint="eastAsia"/>
              </w:rPr>
              <w:t>h</w:t>
            </w:r>
            <w:r>
              <w:t>)</w:t>
            </w:r>
          </w:p>
        </w:tc>
        <w:tc>
          <w:tcPr>
            <w:tcW w:w="701" w:type="pct"/>
            <w:vAlign w:val="center"/>
          </w:tcPr>
          <w:p>
            <w:pPr>
              <w:pStyle w:val="41"/>
              <w:jc w:val="center"/>
            </w:pPr>
            <w:r>
              <w:t>预测电梯年能耗值(</w:t>
            </w:r>
            <w:r>
              <w:rPr>
                <w:rFonts w:hint="eastAsia"/>
              </w:rPr>
              <w:t>kW</w:t>
            </w:r>
            <w:r>
              <w:rPr>
                <w:rFonts w:cs="Times New Roman"/>
              </w:rPr>
              <w:t>·</w:t>
            </w:r>
            <w:r>
              <w:rPr>
                <w:rFonts w:hint="eastAsia"/>
              </w:rPr>
              <w:t>h</w:t>
            </w:r>
            <w:r>
              <w:t>)</w:t>
            </w:r>
          </w:p>
        </w:tc>
        <w:tc>
          <w:tcPr>
            <w:tcW w:w="552" w:type="pct"/>
            <w:vAlign w:val="center"/>
          </w:tcPr>
          <w:p>
            <w:pPr>
              <w:pStyle w:val="41"/>
              <w:jc w:val="center"/>
            </w:pPr>
            <w:r>
              <w:t>电梯能源效率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1" w:type="pct"/>
            <w:vAlign w:val="center"/>
          </w:tcPr>
          <w:p>
            <w:pPr>
              <w:pStyle w:val="41"/>
              <w:jc w:val="center"/>
            </w:pPr>
            <w:r>
              <w:t>基准期</w:t>
            </w:r>
          </w:p>
        </w:tc>
        <w:tc>
          <w:tcPr>
            <w:tcW w:w="640" w:type="pct"/>
            <w:vAlign w:val="center"/>
          </w:tcPr>
          <w:p>
            <w:pPr>
              <w:pStyle w:val="41"/>
              <w:jc w:val="center"/>
              <w:rPr>
                <w:snapToGrid w:val="0"/>
                <w:kern w:val="0"/>
                <w:szCs w:val="20"/>
                <w:lang w:eastAsia="en-US"/>
              </w:rPr>
            </w:pPr>
          </w:p>
        </w:tc>
        <w:tc>
          <w:tcPr>
            <w:tcW w:w="501" w:type="pct"/>
            <w:vAlign w:val="center"/>
          </w:tcPr>
          <w:p>
            <w:pPr>
              <w:pStyle w:val="41"/>
              <w:jc w:val="center"/>
              <w:rPr>
                <w:snapToGrid w:val="0"/>
                <w:kern w:val="0"/>
                <w:szCs w:val="20"/>
                <w:lang w:eastAsia="en-US"/>
              </w:rPr>
            </w:pPr>
          </w:p>
        </w:tc>
        <w:tc>
          <w:tcPr>
            <w:tcW w:w="802" w:type="pct"/>
            <w:vAlign w:val="center"/>
          </w:tcPr>
          <w:p>
            <w:pPr>
              <w:pStyle w:val="41"/>
              <w:jc w:val="center"/>
              <w:rPr>
                <w:snapToGrid w:val="0"/>
                <w:kern w:val="0"/>
                <w:szCs w:val="20"/>
                <w:lang w:eastAsia="en-US"/>
              </w:rPr>
            </w:pPr>
          </w:p>
        </w:tc>
        <w:tc>
          <w:tcPr>
            <w:tcW w:w="702" w:type="pct"/>
            <w:vAlign w:val="center"/>
          </w:tcPr>
          <w:p>
            <w:pPr>
              <w:pStyle w:val="41"/>
              <w:jc w:val="center"/>
              <w:rPr>
                <w:snapToGrid w:val="0"/>
                <w:kern w:val="0"/>
                <w:szCs w:val="20"/>
                <w:lang w:eastAsia="en-US"/>
              </w:rPr>
            </w:pPr>
          </w:p>
        </w:tc>
        <w:tc>
          <w:tcPr>
            <w:tcW w:w="601" w:type="pct"/>
            <w:vAlign w:val="center"/>
          </w:tcPr>
          <w:p>
            <w:pPr>
              <w:pStyle w:val="41"/>
              <w:jc w:val="center"/>
              <w:rPr>
                <w:snapToGrid w:val="0"/>
                <w:kern w:val="0"/>
                <w:szCs w:val="20"/>
                <w:lang w:eastAsia="en-US"/>
              </w:rPr>
            </w:pPr>
          </w:p>
        </w:tc>
        <w:tc>
          <w:tcPr>
            <w:tcW w:w="701" w:type="pct"/>
            <w:vAlign w:val="center"/>
          </w:tcPr>
          <w:p>
            <w:pPr>
              <w:pStyle w:val="41"/>
              <w:jc w:val="center"/>
              <w:rPr>
                <w:snapToGrid w:val="0"/>
                <w:kern w:val="0"/>
                <w:szCs w:val="20"/>
                <w:lang w:eastAsia="en-US"/>
              </w:rPr>
            </w:pPr>
          </w:p>
        </w:tc>
        <w:tc>
          <w:tcPr>
            <w:tcW w:w="552" w:type="pct"/>
            <w:vAlign w:val="center"/>
          </w:tcPr>
          <w:p>
            <w:pPr>
              <w:pStyle w:val="41"/>
              <w:jc w:val="center"/>
              <w:rPr>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1" w:type="pct"/>
            <w:vAlign w:val="center"/>
          </w:tcPr>
          <w:p>
            <w:pPr>
              <w:pStyle w:val="41"/>
              <w:jc w:val="center"/>
            </w:pPr>
            <w:r>
              <w:t>核定期</w:t>
            </w:r>
          </w:p>
        </w:tc>
        <w:tc>
          <w:tcPr>
            <w:tcW w:w="640" w:type="pct"/>
            <w:vAlign w:val="center"/>
          </w:tcPr>
          <w:p>
            <w:pPr>
              <w:pStyle w:val="41"/>
              <w:jc w:val="center"/>
              <w:rPr>
                <w:snapToGrid w:val="0"/>
                <w:kern w:val="0"/>
                <w:szCs w:val="20"/>
                <w:lang w:eastAsia="en-US"/>
              </w:rPr>
            </w:pPr>
          </w:p>
        </w:tc>
        <w:tc>
          <w:tcPr>
            <w:tcW w:w="501" w:type="pct"/>
            <w:vAlign w:val="center"/>
          </w:tcPr>
          <w:p>
            <w:pPr>
              <w:pStyle w:val="41"/>
              <w:jc w:val="center"/>
              <w:rPr>
                <w:snapToGrid w:val="0"/>
                <w:kern w:val="0"/>
                <w:szCs w:val="20"/>
                <w:lang w:eastAsia="en-US"/>
              </w:rPr>
            </w:pPr>
          </w:p>
        </w:tc>
        <w:tc>
          <w:tcPr>
            <w:tcW w:w="802" w:type="pct"/>
            <w:vAlign w:val="center"/>
          </w:tcPr>
          <w:p>
            <w:pPr>
              <w:pStyle w:val="41"/>
              <w:jc w:val="center"/>
              <w:rPr>
                <w:snapToGrid w:val="0"/>
                <w:kern w:val="0"/>
                <w:szCs w:val="20"/>
                <w:lang w:eastAsia="en-US"/>
              </w:rPr>
            </w:pPr>
          </w:p>
        </w:tc>
        <w:tc>
          <w:tcPr>
            <w:tcW w:w="702" w:type="pct"/>
            <w:vAlign w:val="center"/>
          </w:tcPr>
          <w:p>
            <w:pPr>
              <w:pStyle w:val="41"/>
              <w:jc w:val="center"/>
              <w:rPr>
                <w:snapToGrid w:val="0"/>
                <w:kern w:val="0"/>
                <w:szCs w:val="20"/>
                <w:lang w:eastAsia="en-US"/>
              </w:rPr>
            </w:pPr>
          </w:p>
        </w:tc>
        <w:tc>
          <w:tcPr>
            <w:tcW w:w="601" w:type="pct"/>
            <w:vAlign w:val="center"/>
          </w:tcPr>
          <w:p>
            <w:pPr>
              <w:pStyle w:val="41"/>
              <w:jc w:val="center"/>
              <w:rPr>
                <w:snapToGrid w:val="0"/>
                <w:kern w:val="0"/>
                <w:szCs w:val="20"/>
                <w:lang w:eastAsia="en-US"/>
              </w:rPr>
            </w:pPr>
          </w:p>
        </w:tc>
        <w:tc>
          <w:tcPr>
            <w:tcW w:w="701" w:type="pct"/>
            <w:vAlign w:val="center"/>
          </w:tcPr>
          <w:p>
            <w:pPr>
              <w:pStyle w:val="41"/>
              <w:jc w:val="center"/>
              <w:rPr>
                <w:snapToGrid w:val="0"/>
                <w:kern w:val="0"/>
                <w:szCs w:val="20"/>
                <w:lang w:eastAsia="en-US"/>
              </w:rPr>
            </w:pPr>
          </w:p>
        </w:tc>
        <w:tc>
          <w:tcPr>
            <w:tcW w:w="552" w:type="pct"/>
            <w:vAlign w:val="center"/>
          </w:tcPr>
          <w:p>
            <w:pPr>
              <w:pStyle w:val="41"/>
              <w:jc w:val="center"/>
              <w:rPr>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1" w:type="pct"/>
            <w:vAlign w:val="center"/>
          </w:tcPr>
          <w:p>
            <w:pPr>
              <w:pStyle w:val="41"/>
              <w:jc w:val="center"/>
            </w:pPr>
            <w:r>
              <w:t>变化率</w:t>
            </w:r>
          </w:p>
        </w:tc>
        <w:tc>
          <w:tcPr>
            <w:tcW w:w="640" w:type="pct"/>
            <w:vAlign w:val="center"/>
          </w:tcPr>
          <w:p>
            <w:pPr>
              <w:pStyle w:val="41"/>
              <w:jc w:val="center"/>
            </w:pPr>
            <w:r>
              <w:t>/</w:t>
            </w:r>
          </w:p>
        </w:tc>
        <w:tc>
          <w:tcPr>
            <w:tcW w:w="501" w:type="pct"/>
            <w:vAlign w:val="center"/>
          </w:tcPr>
          <w:p>
            <w:pPr>
              <w:pStyle w:val="41"/>
              <w:jc w:val="center"/>
            </w:pPr>
            <w:r>
              <w:t>/</w:t>
            </w:r>
          </w:p>
        </w:tc>
        <w:tc>
          <w:tcPr>
            <w:tcW w:w="802" w:type="pct"/>
            <w:vAlign w:val="center"/>
          </w:tcPr>
          <w:p>
            <w:pPr>
              <w:pStyle w:val="41"/>
              <w:jc w:val="center"/>
            </w:pPr>
            <w:r>
              <w:t>/</w:t>
            </w:r>
          </w:p>
        </w:tc>
        <w:tc>
          <w:tcPr>
            <w:tcW w:w="702" w:type="pct"/>
            <w:vAlign w:val="center"/>
          </w:tcPr>
          <w:p>
            <w:pPr>
              <w:pStyle w:val="41"/>
              <w:jc w:val="center"/>
            </w:pPr>
            <w:r>
              <w:t>/</w:t>
            </w:r>
          </w:p>
        </w:tc>
        <w:tc>
          <w:tcPr>
            <w:tcW w:w="601" w:type="pct"/>
            <w:vAlign w:val="center"/>
          </w:tcPr>
          <w:p>
            <w:pPr>
              <w:pStyle w:val="41"/>
              <w:jc w:val="center"/>
            </w:pPr>
            <w:r>
              <w:t>/</w:t>
            </w:r>
          </w:p>
        </w:tc>
        <w:tc>
          <w:tcPr>
            <w:tcW w:w="701" w:type="pct"/>
            <w:vAlign w:val="center"/>
          </w:tcPr>
          <w:p>
            <w:pPr>
              <w:pStyle w:val="41"/>
              <w:jc w:val="center"/>
              <w:rPr>
                <w:snapToGrid w:val="0"/>
                <w:kern w:val="0"/>
                <w:szCs w:val="20"/>
                <w:lang w:eastAsia="en-US"/>
              </w:rPr>
            </w:pPr>
          </w:p>
        </w:tc>
        <w:tc>
          <w:tcPr>
            <w:tcW w:w="552" w:type="pct"/>
            <w:vAlign w:val="center"/>
          </w:tcPr>
          <w:p>
            <w:pPr>
              <w:pStyle w:val="41"/>
              <w:jc w:val="center"/>
              <w:rPr>
                <w:snapToGrid w:val="0"/>
                <w:kern w:val="0"/>
                <w:szCs w:val="20"/>
                <w:lang w:eastAsia="en-US"/>
              </w:rPr>
            </w:pPr>
          </w:p>
        </w:tc>
      </w:tr>
    </w:tbl>
    <w:p>
      <w:pPr>
        <w:rPr>
          <w:sz w:val="22"/>
        </w:rPr>
      </w:pPr>
    </w:p>
    <w:p>
      <w:pPr>
        <w:rPr>
          <w:b/>
          <w:bCs/>
        </w:rPr>
      </w:pPr>
      <w:r>
        <w:rPr>
          <w:rFonts w:hint="eastAsia"/>
          <w:b/>
          <w:bCs/>
        </w:rPr>
        <w:t>附表G4：风机系统</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2268"/>
        <w:gridCol w:w="1797"/>
        <w:gridCol w:w="1650"/>
        <w:gridCol w:w="4057"/>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pct"/>
            <w:vAlign w:val="center"/>
          </w:tcPr>
          <w:p>
            <w:pPr>
              <w:pStyle w:val="41"/>
              <w:jc w:val="center"/>
            </w:pPr>
          </w:p>
        </w:tc>
        <w:tc>
          <w:tcPr>
            <w:tcW w:w="800" w:type="pct"/>
            <w:vAlign w:val="center"/>
          </w:tcPr>
          <w:p>
            <w:pPr>
              <w:pStyle w:val="41"/>
              <w:jc w:val="center"/>
            </w:pPr>
            <w:r>
              <w:rPr>
                <w:rFonts w:hint="eastAsia"/>
              </w:rPr>
              <w:t>风机全压(Pa</w:t>
            </w:r>
            <w:r>
              <w:t>)</w:t>
            </w:r>
          </w:p>
        </w:tc>
        <w:tc>
          <w:tcPr>
            <w:tcW w:w="634" w:type="pct"/>
            <w:vAlign w:val="center"/>
          </w:tcPr>
          <w:p>
            <w:pPr>
              <w:pStyle w:val="41"/>
              <w:jc w:val="center"/>
            </w:pPr>
            <w:r>
              <w:rPr>
                <w:rFonts w:hint="eastAsia"/>
              </w:rPr>
              <w:t>风量(m</w:t>
            </w:r>
            <w:r>
              <w:rPr>
                <w:rFonts w:hint="eastAsia"/>
                <w:vertAlign w:val="superscript"/>
              </w:rPr>
              <w:t>3</w:t>
            </w:r>
            <w:r>
              <w:rPr>
                <w:sz w:val="22"/>
              </w:rPr>
              <w:t>/h)</w:t>
            </w:r>
          </w:p>
        </w:tc>
        <w:tc>
          <w:tcPr>
            <w:tcW w:w="582" w:type="pct"/>
            <w:vAlign w:val="center"/>
          </w:tcPr>
          <w:p>
            <w:pPr>
              <w:pStyle w:val="41"/>
              <w:jc w:val="center"/>
            </w:pPr>
            <w:r>
              <w:rPr>
                <w:rFonts w:hint="eastAsia"/>
              </w:rPr>
              <w:t>功率</w:t>
            </w:r>
            <w:r>
              <w:rPr>
                <w:sz w:val="22"/>
              </w:rPr>
              <w:t>(kW)</w:t>
            </w:r>
          </w:p>
        </w:tc>
        <w:tc>
          <w:tcPr>
            <w:tcW w:w="1431" w:type="pct"/>
            <w:vAlign w:val="center"/>
          </w:tcPr>
          <w:p>
            <w:pPr>
              <w:pStyle w:val="41"/>
              <w:jc w:val="center"/>
            </w:pPr>
            <w:bookmarkStart w:id="97" w:name="OLE_LINK7"/>
            <w:bookmarkStart w:id="98" w:name="OLE_LINK8"/>
            <w:r>
              <w:rPr>
                <w:rFonts w:hint="eastAsia"/>
                <w:sz w:val="22"/>
              </w:rPr>
              <w:t>单位风量耗功率</w:t>
            </w:r>
            <w:bookmarkEnd w:id="97"/>
            <w:bookmarkEnd w:id="98"/>
            <w:r>
              <w:rPr>
                <w:rFonts w:hint="eastAsia"/>
                <w:sz w:val="22"/>
              </w:rPr>
              <w:t>(W/(</w:t>
            </w:r>
            <w:r>
              <w:rPr>
                <w:rFonts w:hint="eastAsia"/>
              </w:rPr>
              <w:t>m</w:t>
            </w:r>
            <w:r>
              <w:rPr>
                <w:rFonts w:hint="eastAsia"/>
                <w:vertAlign w:val="superscript"/>
              </w:rPr>
              <w:t>3</w:t>
            </w:r>
            <w:r>
              <w:rPr>
                <w:sz w:val="22"/>
              </w:rPr>
              <w:t>/h</w:t>
            </w:r>
            <w:r>
              <w:rPr>
                <w:rFonts w:hint="eastAsia"/>
                <w:sz w:val="22"/>
              </w:rPr>
              <w:t>)</w:t>
            </w:r>
            <w:r>
              <w:rPr>
                <w:sz w:val="22"/>
              </w:rPr>
              <w:t>)</w:t>
            </w:r>
          </w:p>
        </w:tc>
        <w:tc>
          <w:tcPr>
            <w:tcW w:w="768" w:type="pct"/>
            <w:vAlign w:val="center"/>
          </w:tcPr>
          <w:p>
            <w:pPr>
              <w:pStyle w:val="41"/>
              <w:jc w:val="center"/>
            </w:pPr>
            <w:r>
              <w:rPr>
                <w:rFonts w:hint="eastAsia"/>
              </w:rPr>
              <w:t>系统平衡度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86" w:type="pct"/>
            <w:vAlign w:val="center"/>
          </w:tcPr>
          <w:p>
            <w:pPr>
              <w:pStyle w:val="41"/>
              <w:jc w:val="center"/>
            </w:pPr>
            <w:r>
              <w:rPr>
                <w:rFonts w:hint="eastAsia"/>
              </w:rPr>
              <w:t>基准期</w:t>
            </w:r>
          </w:p>
        </w:tc>
        <w:tc>
          <w:tcPr>
            <w:tcW w:w="800" w:type="pct"/>
            <w:vAlign w:val="center"/>
          </w:tcPr>
          <w:p>
            <w:pPr>
              <w:pStyle w:val="41"/>
              <w:jc w:val="center"/>
            </w:pPr>
          </w:p>
        </w:tc>
        <w:tc>
          <w:tcPr>
            <w:tcW w:w="634" w:type="pct"/>
            <w:vAlign w:val="center"/>
          </w:tcPr>
          <w:p>
            <w:pPr>
              <w:pStyle w:val="41"/>
              <w:jc w:val="center"/>
            </w:pPr>
          </w:p>
        </w:tc>
        <w:tc>
          <w:tcPr>
            <w:tcW w:w="582" w:type="pct"/>
            <w:vAlign w:val="center"/>
          </w:tcPr>
          <w:p>
            <w:pPr>
              <w:pStyle w:val="41"/>
              <w:jc w:val="center"/>
            </w:pPr>
          </w:p>
        </w:tc>
        <w:tc>
          <w:tcPr>
            <w:tcW w:w="1431" w:type="pct"/>
            <w:vAlign w:val="center"/>
          </w:tcPr>
          <w:p>
            <w:pPr>
              <w:pStyle w:val="41"/>
              <w:jc w:val="center"/>
            </w:pPr>
          </w:p>
        </w:tc>
        <w:tc>
          <w:tcPr>
            <w:tcW w:w="768"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86" w:type="pct"/>
            <w:vAlign w:val="center"/>
          </w:tcPr>
          <w:p>
            <w:pPr>
              <w:pStyle w:val="41"/>
              <w:jc w:val="center"/>
            </w:pPr>
            <w:r>
              <w:rPr>
                <w:rFonts w:hint="eastAsia"/>
              </w:rPr>
              <w:t>核定期</w:t>
            </w:r>
          </w:p>
        </w:tc>
        <w:tc>
          <w:tcPr>
            <w:tcW w:w="800" w:type="pct"/>
            <w:vAlign w:val="center"/>
          </w:tcPr>
          <w:p>
            <w:pPr>
              <w:pStyle w:val="41"/>
              <w:jc w:val="center"/>
            </w:pPr>
          </w:p>
        </w:tc>
        <w:tc>
          <w:tcPr>
            <w:tcW w:w="634" w:type="pct"/>
            <w:vAlign w:val="center"/>
          </w:tcPr>
          <w:p>
            <w:pPr>
              <w:pStyle w:val="41"/>
              <w:jc w:val="center"/>
            </w:pPr>
          </w:p>
        </w:tc>
        <w:tc>
          <w:tcPr>
            <w:tcW w:w="582" w:type="pct"/>
            <w:vAlign w:val="center"/>
          </w:tcPr>
          <w:p>
            <w:pPr>
              <w:pStyle w:val="41"/>
              <w:jc w:val="center"/>
            </w:pPr>
          </w:p>
        </w:tc>
        <w:tc>
          <w:tcPr>
            <w:tcW w:w="1431" w:type="pct"/>
            <w:vAlign w:val="center"/>
          </w:tcPr>
          <w:p>
            <w:pPr>
              <w:pStyle w:val="41"/>
              <w:jc w:val="center"/>
            </w:pPr>
          </w:p>
        </w:tc>
        <w:tc>
          <w:tcPr>
            <w:tcW w:w="768" w:type="pct"/>
            <w:vAlign w:val="center"/>
          </w:tcPr>
          <w:p>
            <w:pPr>
              <w:pStyle w:val="4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86" w:type="pct"/>
            <w:vAlign w:val="center"/>
          </w:tcPr>
          <w:p>
            <w:pPr>
              <w:pStyle w:val="41"/>
              <w:jc w:val="center"/>
            </w:pPr>
            <w:r>
              <w:rPr>
                <w:rFonts w:hint="eastAsia"/>
              </w:rPr>
              <w:t>变化率</w:t>
            </w:r>
          </w:p>
        </w:tc>
        <w:tc>
          <w:tcPr>
            <w:tcW w:w="800" w:type="pct"/>
            <w:vAlign w:val="center"/>
          </w:tcPr>
          <w:p>
            <w:pPr>
              <w:pStyle w:val="41"/>
              <w:jc w:val="center"/>
            </w:pPr>
          </w:p>
        </w:tc>
        <w:tc>
          <w:tcPr>
            <w:tcW w:w="634" w:type="pct"/>
            <w:vAlign w:val="center"/>
          </w:tcPr>
          <w:p>
            <w:pPr>
              <w:pStyle w:val="41"/>
              <w:jc w:val="center"/>
            </w:pPr>
          </w:p>
        </w:tc>
        <w:tc>
          <w:tcPr>
            <w:tcW w:w="582" w:type="pct"/>
            <w:vAlign w:val="center"/>
          </w:tcPr>
          <w:p>
            <w:pPr>
              <w:pStyle w:val="41"/>
              <w:jc w:val="center"/>
            </w:pPr>
          </w:p>
        </w:tc>
        <w:tc>
          <w:tcPr>
            <w:tcW w:w="1431" w:type="pct"/>
            <w:vAlign w:val="center"/>
          </w:tcPr>
          <w:p>
            <w:pPr>
              <w:pStyle w:val="41"/>
              <w:jc w:val="center"/>
            </w:pPr>
          </w:p>
        </w:tc>
        <w:tc>
          <w:tcPr>
            <w:tcW w:w="768" w:type="pct"/>
            <w:vAlign w:val="center"/>
          </w:tcPr>
          <w:p>
            <w:pPr>
              <w:pStyle w:val="41"/>
              <w:jc w:val="center"/>
            </w:pPr>
          </w:p>
        </w:tc>
      </w:tr>
    </w:tbl>
    <w:p>
      <w:pPr>
        <w:rPr>
          <w:sz w:val="22"/>
        </w:rPr>
      </w:pPr>
    </w:p>
    <w:p>
      <w:pPr>
        <w:rPr>
          <w:b/>
          <w:bCs/>
        </w:rPr>
      </w:pPr>
      <w:r>
        <w:rPr>
          <w:rFonts w:hint="eastAsia"/>
          <w:b/>
          <w:bCs/>
        </w:rPr>
        <w:t>附表G5：空调系统</w:t>
      </w:r>
    </w:p>
    <w:p>
      <w:pPr>
        <w:rPr>
          <w:b/>
          <w:bCs/>
        </w:rPr>
      </w:pPr>
      <w:r>
        <w:rPr>
          <w:rFonts w:hint="eastAsia"/>
          <w:b/>
          <w:bCs/>
        </w:rPr>
        <w:t>空调主机</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210"/>
        <w:gridCol w:w="1236"/>
        <w:gridCol w:w="1545"/>
        <w:gridCol w:w="1854"/>
        <w:gridCol w:w="1389"/>
        <w:gridCol w:w="1698"/>
        <w:gridCol w:w="2007"/>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vAlign w:val="center"/>
          </w:tcPr>
          <w:p>
            <w:pPr>
              <w:pStyle w:val="41"/>
              <w:jc w:val="center"/>
            </w:pPr>
          </w:p>
        </w:tc>
        <w:tc>
          <w:tcPr>
            <w:tcW w:w="427" w:type="pct"/>
            <w:vAlign w:val="center"/>
          </w:tcPr>
          <w:p>
            <w:pPr>
              <w:pStyle w:val="41"/>
              <w:jc w:val="center"/>
            </w:pPr>
            <w:r>
              <w:t>蒸发压力</w:t>
            </w:r>
            <w:r>
              <w:rPr>
                <w:rFonts w:hint="eastAsia"/>
              </w:rPr>
              <w:t>(</w:t>
            </w:r>
            <w:r>
              <w:t>kPa)</w:t>
            </w:r>
          </w:p>
        </w:tc>
        <w:tc>
          <w:tcPr>
            <w:tcW w:w="436" w:type="pct"/>
            <w:vAlign w:val="center"/>
          </w:tcPr>
          <w:p>
            <w:pPr>
              <w:pStyle w:val="41"/>
              <w:jc w:val="center"/>
            </w:pPr>
            <w:r>
              <w:t>冷凝压力</w:t>
            </w:r>
            <w:r>
              <w:rPr>
                <w:rFonts w:hint="eastAsia"/>
              </w:rPr>
              <w:t>(</w:t>
            </w:r>
            <w:r>
              <w:t>kPa)</w:t>
            </w:r>
          </w:p>
        </w:tc>
        <w:tc>
          <w:tcPr>
            <w:tcW w:w="545" w:type="pct"/>
            <w:vAlign w:val="center"/>
          </w:tcPr>
          <w:p>
            <w:pPr>
              <w:pStyle w:val="41"/>
              <w:jc w:val="center"/>
            </w:pPr>
            <w:r>
              <w:t>冷冻水流量</w:t>
            </w:r>
            <w:r>
              <w:rPr>
                <w:rFonts w:hint="eastAsia"/>
              </w:rPr>
              <w:t>(m</w:t>
            </w:r>
            <w:r>
              <w:rPr>
                <w:rFonts w:hint="eastAsia"/>
                <w:vertAlign w:val="superscript"/>
              </w:rPr>
              <w:t>3</w:t>
            </w:r>
            <w:r>
              <w:t>/h)</w:t>
            </w:r>
          </w:p>
        </w:tc>
        <w:tc>
          <w:tcPr>
            <w:tcW w:w="654" w:type="pct"/>
            <w:vAlign w:val="center"/>
          </w:tcPr>
          <w:p>
            <w:pPr>
              <w:pStyle w:val="41"/>
              <w:jc w:val="center"/>
            </w:pPr>
            <w:r>
              <w:t>冷冻水进出水温差</w:t>
            </w:r>
            <w:r>
              <w:rPr>
                <w:rFonts w:hint="eastAsia"/>
              </w:rPr>
              <w:t>(</w:t>
            </w:r>
            <w:r>
              <w:t>℃)</w:t>
            </w:r>
          </w:p>
        </w:tc>
        <w:tc>
          <w:tcPr>
            <w:tcW w:w="490" w:type="pct"/>
            <w:vAlign w:val="center"/>
          </w:tcPr>
          <w:p>
            <w:pPr>
              <w:pStyle w:val="41"/>
              <w:jc w:val="center"/>
            </w:pPr>
            <w:r>
              <w:t>冷却水流量</w:t>
            </w:r>
            <w:r>
              <w:rPr>
                <w:rFonts w:hint="eastAsia"/>
              </w:rPr>
              <w:t>(m</w:t>
            </w:r>
            <w:r>
              <w:rPr>
                <w:rFonts w:hint="eastAsia"/>
                <w:vertAlign w:val="superscript"/>
              </w:rPr>
              <w:t>3</w:t>
            </w:r>
            <w:r>
              <w:t>/h)</w:t>
            </w:r>
          </w:p>
        </w:tc>
        <w:tc>
          <w:tcPr>
            <w:tcW w:w="599" w:type="pct"/>
            <w:vAlign w:val="center"/>
          </w:tcPr>
          <w:p>
            <w:pPr>
              <w:pStyle w:val="41"/>
              <w:jc w:val="center"/>
            </w:pPr>
            <w:r>
              <w:t>冷却水进出水温差</w:t>
            </w:r>
            <w:r>
              <w:rPr>
                <w:rFonts w:hint="eastAsia"/>
              </w:rPr>
              <w:t>(</w:t>
            </w:r>
            <w:r>
              <w:t>℃)</w:t>
            </w:r>
          </w:p>
        </w:tc>
        <w:tc>
          <w:tcPr>
            <w:tcW w:w="708" w:type="pct"/>
            <w:vAlign w:val="center"/>
          </w:tcPr>
          <w:p>
            <w:pPr>
              <w:pStyle w:val="41"/>
              <w:jc w:val="center"/>
            </w:pPr>
            <w:r>
              <w:t>空调主机</w:t>
            </w:r>
            <w:r>
              <w:rPr>
                <w:rFonts w:hint="eastAsia"/>
              </w:rPr>
              <w:t>输入</w:t>
            </w:r>
            <w:r>
              <w:t>功率</w:t>
            </w:r>
            <w:r>
              <w:rPr>
                <w:rFonts w:hint="eastAsia"/>
              </w:rPr>
              <w:t>(</w:t>
            </w:r>
            <w:r>
              <w:t>kW)</w:t>
            </w:r>
          </w:p>
        </w:tc>
        <w:tc>
          <w:tcPr>
            <w:tcW w:w="654" w:type="pct"/>
            <w:vAlign w:val="center"/>
          </w:tcPr>
          <w:p>
            <w:pPr>
              <w:pStyle w:val="41"/>
              <w:jc w:val="center"/>
            </w:pPr>
            <w:r>
              <w:t>空调主机能效比</w:t>
            </w:r>
            <w:r>
              <w:rPr>
                <w:rFonts w:hint="eastAsia"/>
              </w:rPr>
              <w:t>(</w:t>
            </w:r>
            <w:r>
              <w:t>kW</w:t>
            </w:r>
            <w:r>
              <w:rPr>
                <w:rFonts w:hint="eastAsia"/>
              </w:rPr>
              <w:t>/</w:t>
            </w:r>
            <w: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87" w:type="pct"/>
            <w:vAlign w:val="center"/>
          </w:tcPr>
          <w:p>
            <w:pPr>
              <w:pStyle w:val="41"/>
              <w:jc w:val="center"/>
            </w:pPr>
            <w:r>
              <w:t>基准期</w:t>
            </w:r>
          </w:p>
        </w:tc>
        <w:tc>
          <w:tcPr>
            <w:tcW w:w="427" w:type="pct"/>
            <w:vAlign w:val="center"/>
          </w:tcPr>
          <w:p>
            <w:pPr>
              <w:pStyle w:val="41"/>
              <w:jc w:val="center"/>
              <w:rPr>
                <w:snapToGrid w:val="0"/>
                <w:kern w:val="0"/>
                <w:szCs w:val="20"/>
                <w:lang w:eastAsia="en-US"/>
              </w:rPr>
            </w:pPr>
          </w:p>
        </w:tc>
        <w:tc>
          <w:tcPr>
            <w:tcW w:w="436" w:type="pct"/>
            <w:vAlign w:val="center"/>
          </w:tcPr>
          <w:p>
            <w:pPr>
              <w:pStyle w:val="41"/>
              <w:jc w:val="center"/>
              <w:rPr>
                <w:snapToGrid w:val="0"/>
                <w:kern w:val="0"/>
                <w:szCs w:val="20"/>
                <w:lang w:eastAsia="en-US"/>
              </w:rPr>
            </w:pPr>
          </w:p>
        </w:tc>
        <w:tc>
          <w:tcPr>
            <w:tcW w:w="545" w:type="pct"/>
            <w:vAlign w:val="center"/>
          </w:tcPr>
          <w:p>
            <w:pPr>
              <w:pStyle w:val="41"/>
              <w:jc w:val="center"/>
              <w:rPr>
                <w:snapToGrid w:val="0"/>
                <w:kern w:val="0"/>
                <w:szCs w:val="20"/>
                <w:lang w:eastAsia="en-US"/>
              </w:rPr>
            </w:pPr>
          </w:p>
        </w:tc>
        <w:tc>
          <w:tcPr>
            <w:tcW w:w="654" w:type="pct"/>
            <w:vAlign w:val="center"/>
          </w:tcPr>
          <w:p>
            <w:pPr>
              <w:pStyle w:val="41"/>
              <w:jc w:val="center"/>
              <w:rPr>
                <w:snapToGrid w:val="0"/>
                <w:kern w:val="0"/>
                <w:szCs w:val="20"/>
                <w:lang w:eastAsia="en-US"/>
              </w:rPr>
            </w:pPr>
          </w:p>
        </w:tc>
        <w:tc>
          <w:tcPr>
            <w:tcW w:w="490" w:type="pct"/>
            <w:vAlign w:val="center"/>
          </w:tcPr>
          <w:p>
            <w:pPr>
              <w:pStyle w:val="41"/>
              <w:jc w:val="center"/>
              <w:rPr>
                <w:snapToGrid w:val="0"/>
                <w:kern w:val="0"/>
                <w:szCs w:val="20"/>
                <w:lang w:eastAsia="en-US"/>
              </w:rPr>
            </w:pPr>
          </w:p>
        </w:tc>
        <w:tc>
          <w:tcPr>
            <w:tcW w:w="599" w:type="pct"/>
            <w:vAlign w:val="center"/>
          </w:tcPr>
          <w:p>
            <w:pPr>
              <w:pStyle w:val="41"/>
              <w:jc w:val="center"/>
              <w:rPr>
                <w:snapToGrid w:val="0"/>
                <w:kern w:val="0"/>
                <w:szCs w:val="20"/>
                <w:lang w:eastAsia="en-US"/>
              </w:rPr>
            </w:pPr>
          </w:p>
        </w:tc>
        <w:tc>
          <w:tcPr>
            <w:tcW w:w="708" w:type="pct"/>
            <w:vAlign w:val="center"/>
          </w:tcPr>
          <w:p>
            <w:pPr>
              <w:pStyle w:val="41"/>
              <w:jc w:val="center"/>
              <w:rPr>
                <w:snapToGrid w:val="0"/>
                <w:kern w:val="0"/>
                <w:szCs w:val="20"/>
                <w:lang w:eastAsia="en-US"/>
              </w:rPr>
            </w:pPr>
          </w:p>
        </w:tc>
        <w:tc>
          <w:tcPr>
            <w:tcW w:w="654" w:type="pct"/>
            <w:vAlign w:val="center"/>
          </w:tcPr>
          <w:p>
            <w:pPr>
              <w:pStyle w:val="41"/>
              <w:jc w:val="center"/>
              <w:rPr>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87" w:type="pct"/>
            <w:vAlign w:val="center"/>
          </w:tcPr>
          <w:p>
            <w:pPr>
              <w:pStyle w:val="41"/>
              <w:jc w:val="center"/>
            </w:pPr>
            <w:r>
              <w:t>核定期</w:t>
            </w:r>
          </w:p>
        </w:tc>
        <w:tc>
          <w:tcPr>
            <w:tcW w:w="427" w:type="pct"/>
            <w:vAlign w:val="center"/>
          </w:tcPr>
          <w:p>
            <w:pPr>
              <w:pStyle w:val="41"/>
              <w:jc w:val="center"/>
              <w:rPr>
                <w:snapToGrid w:val="0"/>
                <w:kern w:val="0"/>
                <w:szCs w:val="20"/>
                <w:lang w:eastAsia="en-US"/>
              </w:rPr>
            </w:pPr>
          </w:p>
        </w:tc>
        <w:tc>
          <w:tcPr>
            <w:tcW w:w="436" w:type="pct"/>
            <w:vAlign w:val="center"/>
          </w:tcPr>
          <w:p>
            <w:pPr>
              <w:pStyle w:val="41"/>
              <w:jc w:val="center"/>
              <w:rPr>
                <w:snapToGrid w:val="0"/>
                <w:kern w:val="0"/>
                <w:szCs w:val="20"/>
                <w:lang w:eastAsia="en-US"/>
              </w:rPr>
            </w:pPr>
          </w:p>
        </w:tc>
        <w:tc>
          <w:tcPr>
            <w:tcW w:w="545" w:type="pct"/>
            <w:vAlign w:val="center"/>
          </w:tcPr>
          <w:p>
            <w:pPr>
              <w:pStyle w:val="41"/>
              <w:jc w:val="center"/>
              <w:rPr>
                <w:snapToGrid w:val="0"/>
                <w:kern w:val="0"/>
                <w:szCs w:val="20"/>
                <w:lang w:eastAsia="en-US"/>
              </w:rPr>
            </w:pPr>
          </w:p>
        </w:tc>
        <w:tc>
          <w:tcPr>
            <w:tcW w:w="654" w:type="pct"/>
            <w:vAlign w:val="center"/>
          </w:tcPr>
          <w:p>
            <w:pPr>
              <w:pStyle w:val="41"/>
              <w:jc w:val="center"/>
              <w:rPr>
                <w:snapToGrid w:val="0"/>
                <w:kern w:val="0"/>
                <w:szCs w:val="20"/>
                <w:lang w:eastAsia="en-US"/>
              </w:rPr>
            </w:pPr>
          </w:p>
        </w:tc>
        <w:tc>
          <w:tcPr>
            <w:tcW w:w="490" w:type="pct"/>
            <w:vAlign w:val="center"/>
          </w:tcPr>
          <w:p>
            <w:pPr>
              <w:pStyle w:val="41"/>
              <w:jc w:val="center"/>
              <w:rPr>
                <w:snapToGrid w:val="0"/>
                <w:kern w:val="0"/>
                <w:szCs w:val="20"/>
                <w:lang w:eastAsia="en-US"/>
              </w:rPr>
            </w:pPr>
          </w:p>
        </w:tc>
        <w:tc>
          <w:tcPr>
            <w:tcW w:w="599" w:type="pct"/>
            <w:vAlign w:val="center"/>
          </w:tcPr>
          <w:p>
            <w:pPr>
              <w:pStyle w:val="41"/>
              <w:jc w:val="center"/>
              <w:rPr>
                <w:snapToGrid w:val="0"/>
                <w:kern w:val="0"/>
                <w:szCs w:val="20"/>
                <w:lang w:eastAsia="en-US"/>
              </w:rPr>
            </w:pPr>
          </w:p>
        </w:tc>
        <w:tc>
          <w:tcPr>
            <w:tcW w:w="708" w:type="pct"/>
            <w:vAlign w:val="center"/>
          </w:tcPr>
          <w:p>
            <w:pPr>
              <w:pStyle w:val="41"/>
              <w:jc w:val="center"/>
              <w:rPr>
                <w:snapToGrid w:val="0"/>
                <w:kern w:val="0"/>
                <w:szCs w:val="20"/>
                <w:lang w:eastAsia="en-US"/>
              </w:rPr>
            </w:pPr>
          </w:p>
        </w:tc>
        <w:tc>
          <w:tcPr>
            <w:tcW w:w="654" w:type="pct"/>
            <w:vAlign w:val="center"/>
          </w:tcPr>
          <w:p>
            <w:pPr>
              <w:pStyle w:val="41"/>
              <w:jc w:val="center"/>
              <w:rPr>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87" w:type="pct"/>
            <w:vAlign w:val="center"/>
          </w:tcPr>
          <w:p>
            <w:pPr>
              <w:pStyle w:val="41"/>
              <w:jc w:val="center"/>
            </w:pPr>
            <w:r>
              <w:t>变化率</w:t>
            </w:r>
          </w:p>
        </w:tc>
        <w:tc>
          <w:tcPr>
            <w:tcW w:w="427" w:type="pct"/>
            <w:vAlign w:val="center"/>
          </w:tcPr>
          <w:p>
            <w:pPr>
              <w:pStyle w:val="41"/>
              <w:jc w:val="center"/>
            </w:pPr>
            <w:r>
              <w:t>/</w:t>
            </w:r>
          </w:p>
        </w:tc>
        <w:tc>
          <w:tcPr>
            <w:tcW w:w="436" w:type="pct"/>
            <w:vAlign w:val="center"/>
          </w:tcPr>
          <w:p>
            <w:pPr>
              <w:pStyle w:val="41"/>
              <w:jc w:val="center"/>
            </w:pPr>
            <w:r>
              <w:t>/</w:t>
            </w:r>
          </w:p>
        </w:tc>
        <w:tc>
          <w:tcPr>
            <w:tcW w:w="545" w:type="pct"/>
            <w:vAlign w:val="center"/>
          </w:tcPr>
          <w:p>
            <w:pPr>
              <w:pStyle w:val="41"/>
              <w:jc w:val="center"/>
            </w:pPr>
            <w:r>
              <w:t>/</w:t>
            </w:r>
          </w:p>
        </w:tc>
        <w:tc>
          <w:tcPr>
            <w:tcW w:w="654" w:type="pct"/>
            <w:vAlign w:val="center"/>
          </w:tcPr>
          <w:p>
            <w:pPr>
              <w:pStyle w:val="41"/>
              <w:jc w:val="center"/>
            </w:pPr>
            <w:r>
              <w:t>/</w:t>
            </w:r>
          </w:p>
        </w:tc>
        <w:tc>
          <w:tcPr>
            <w:tcW w:w="490" w:type="pct"/>
            <w:vAlign w:val="center"/>
          </w:tcPr>
          <w:p>
            <w:pPr>
              <w:pStyle w:val="41"/>
              <w:jc w:val="center"/>
            </w:pPr>
            <w:r>
              <w:t>/</w:t>
            </w:r>
          </w:p>
        </w:tc>
        <w:tc>
          <w:tcPr>
            <w:tcW w:w="599" w:type="pct"/>
            <w:vAlign w:val="center"/>
          </w:tcPr>
          <w:p>
            <w:pPr>
              <w:pStyle w:val="41"/>
              <w:jc w:val="center"/>
            </w:pPr>
            <w:r>
              <w:t>/</w:t>
            </w:r>
          </w:p>
        </w:tc>
        <w:tc>
          <w:tcPr>
            <w:tcW w:w="708" w:type="pct"/>
            <w:vAlign w:val="center"/>
          </w:tcPr>
          <w:p>
            <w:pPr>
              <w:pStyle w:val="41"/>
              <w:jc w:val="center"/>
            </w:pPr>
            <w:r>
              <w:t>/</w:t>
            </w:r>
          </w:p>
        </w:tc>
        <w:tc>
          <w:tcPr>
            <w:tcW w:w="654" w:type="pct"/>
            <w:vAlign w:val="center"/>
          </w:tcPr>
          <w:p>
            <w:pPr>
              <w:pStyle w:val="41"/>
              <w:jc w:val="center"/>
              <w:rPr>
                <w:snapToGrid w:val="0"/>
                <w:kern w:val="0"/>
                <w:szCs w:val="20"/>
                <w:lang w:eastAsia="en-US"/>
              </w:rPr>
            </w:pPr>
          </w:p>
        </w:tc>
      </w:tr>
    </w:tbl>
    <w:p>
      <w:pPr>
        <w:rPr>
          <w:sz w:val="22"/>
        </w:rPr>
      </w:pPr>
    </w:p>
    <w:p>
      <w:pPr>
        <w:rPr>
          <w:b/>
          <w:bCs/>
        </w:rPr>
      </w:pPr>
      <w:r>
        <w:rPr>
          <w:rFonts w:hint="eastAsia"/>
          <w:b/>
          <w:bCs/>
        </w:rPr>
        <w:t>热水锅炉及冷却塔</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850"/>
        <w:gridCol w:w="1420"/>
        <w:gridCol w:w="1276"/>
        <w:gridCol w:w="1429"/>
        <w:gridCol w:w="709"/>
        <w:gridCol w:w="896"/>
        <w:gridCol w:w="1026"/>
        <w:gridCol w:w="1026"/>
        <w:gridCol w:w="1108"/>
        <w:gridCol w:w="1032"/>
        <w:gridCol w:w="836"/>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Merge w:val="restart"/>
            <w:vAlign w:val="center"/>
          </w:tcPr>
          <w:p>
            <w:pPr>
              <w:pStyle w:val="41"/>
              <w:jc w:val="center"/>
            </w:pPr>
          </w:p>
        </w:tc>
        <w:tc>
          <w:tcPr>
            <w:tcW w:w="2005" w:type="pct"/>
            <w:gridSpan w:val="5"/>
            <w:vAlign w:val="center"/>
          </w:tcPr>
          <w:p>
            <w:pPr>
              <w:pStyle w:val="41"/>
            </w:pPr>
            <w:r>
              <w:t>热水锅炉型号：</w:t>
            </w:r>
          </w:p>
        </w:tc>
        <w:tc>
          <w:tcPr>
            <w:tcW w:w="2656" w:type="pct"/>
            <w:gridSpan w:val="7"/>
            <w:vAlign w:val="center"/>
          </w:tcPr>
          <w:p>
            <w:pPr>
              <w:pStyle w:val="41"/>
            </w:pPr>
            <w:r>
              <w:t>冷却塔型号：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Merge w:val="continue"/>
            <w:vAlign w:val="center"/>
          </w:tcPr>
          <w:p>
            <w:pPr>
              <w:pStyle w:val="41"/>
              <w:jc w:val="center"/>
            </w:pPr>
          </w:p>
        </w:tc>
        <w:tc>
          <w:tcPr>
            <w:tcW w:w="300" w:type="pct"/>
            <w:vAlign w:val="center"/>
          </w:tcPr>
          <w:p>
            <w:pPr>
              <w:pStyle w:val="41"/>
              <w:jc w:val="center"/>
            </w:pPr>
            <w:r>
              <w:t>热水流量</w:t>
            </w:r>
            <w:r>
              <w:rPr>
                <w:rFonts w:hint="eastAsia"/>
              </w:rPr>
              <w:t>(m</w:t>
            </w:r>
            <w:r>
              <w:rPr>
                <w:rFonts w:hint="eastAsia"/>
                <w:vertAlign w:val="superscript"/>
              </w:rPr>
              <w:t>3</w:t>
            </w:r>
            <w:r>
              <w:t>/h)</w:t>
            </w:r>
          </w:p>
        </w:tc>
        <w:tc>
          <w:tcPr>
            <w:tcW w:w="501" w:type="pct"/>
            <w:vAlign w:val="center"/>
          </w:tcPr>
          <w:p>
            <w:pPr>
              <w:pStyle w:val="41"/>
              <w:jc w:val="center"/>
            </w:pPr>
            <w:r>
              <w:t>热水进出水温差</w:t>
            </w:r>
            <w:r>
              <w:rPr>
                <w:rFonts w:hint="eastAsia"/>
              </w:rPr>
              <w:t>(</w:t>
            </w:r>
            <w:r>
              <w:t>℃)</w:t>
            </w:r>
          </w:p>
        </w:tc>
        <w:tc>
          <w:tcPr>
            <w:tcW w:w="450" w:type="pct"/>
            <w:vAlign w:val="center"/>
          </w:tcPr>
          <w:p>
            <w:pPr>
              <w:pStyle w:val="41"/>
              <w:jc w:val="center"/>
            </w:pPr>
            <w:r>
              <w:t>热水进出水温差</w:t>
            </w:r>
            <w:r>
              <w:rPr>
                <w:rFonts w:hint="eastAsia"/>
              </w:rPr>
              <w:t>(</w:t>
            </w:r>
            <w:r>
              <w:t>℃)</w:t>
            </w:r>
          </w:p>
        </w:tc>
        <w:tc>
          <w:tcPr>
            <w:tcW w:w="504" w:type="pct"/>
            <w:vAlign w:val="center"/>
          </w:tcPr>
          <w:p>
            <w:pPr>
              <w:pStyle w:val="41"/>
              <w:jc w:val="center"/>
              <w:rPr>
                <w:szCs w:val="21"/>
              </w:rPr>
            </w:pPr>
            <w:r>
              <w:t>燃料消耗量</w:t>
            </w:r>
            <w:r>
              <w:rPr>
                <w:rFonts w:hint="eastAsia"/>
              </w:rPr>
              <w:t>(</w:t>
            </w:r>
            <w:r>
              <w:rPr>
                <w:szCs w:val="21"/>
              </w:rPr>
              <w:t>kg/h)</w:t>
            </w:r>
          </w:p>
          <w:p>
            <w:pPr>
              <w:pStyle w:val="41"/>
              <w:jc w:val="center"/>
            </w:pPr>
            <w:r>
              <w:rPr>
                <w:szCs w:val="21"/>
              </w:rPr>
              <w:t>(N</w:t>
            </w:r>
            <w:r>
              <w:rPr>
                <w:rFonts w:hint="eastAsia"/>
              </w:rPr>
              <w:t>m</w:t>
            </w:r>
            <w:r>
              <w:rPr>
                <w:rFonts w:hint="eastAsia"/>
                <w:vertAlign w:val="superscript"/>
              </w:rPr>
              <w:t>3</w:t>
            </w:r>
            <w:r>
              <w:rPr>
                <w:szCs w:val="21"/>
              </w:rPr>
              <w:t>/h)</w:t>
            </w:r>
          </w:p>
        </w:tc>
        <w:tc>
          <w:tcPr>
            <w:tcW w:w="250" w:type="pct"/>
            <w:vAlign w:val="center"/>
          </w:tcPr>
          <w:p>
            <w:pPr>
              <w:pStyle w:val="41"/>
              <w:jc w:val="center"/>
            </w:pPr>
            <w:r>
              <w:t>锅炉效率</w:t>
            </w:r>
          </w:p>
        </w:tc>
        <w:tc>
          <w:tcPr>
            <w:tcW w:w="316" w:type="pct"/>
            <w:vAlign w:val="center"/>
          </w:tcPr>
          <w:p>
            <w:pPr>
              <w:pStyle w:val="41"/>
              <w:jc w:val="center"/>
            </w:pPr>
            <w:r>
              <w:t>冷却水流量</w:t>
            </w:r>
            <w:r>
              <w:rPr>
                <w:rFonts w:hint="eastAsia"/>
              </w:rPr>
              <w:t>(m</w:t>
            </w:r>
            <w:r>
              <w:rPr>
                <w:rFonts w:hint="eastAsia"/>
                <w:vertAlign w:val="superscript"/>
              </w:rPr>
              <w:t>3</w:t>
            </w:r>
            <w:r>
              <w:t>/h)</w:t>
            </w:r>
          </w:p>
        </w:tc>
        <w:tc>
          <w:tcPr>
            <w:tcW w:w="362" w:type="pct"/>
            <w:vAlign w:val="center"/>
          </w:tcPr>
          <w:p>
            <w:pPr>
              <w:pStyle w:val="41"/>
              <w:jc w:val="center"/>
            </w:pPr>
            <w:r>
              <w:t>冷却水入口温度</w:t>
            </w:r>
            <w:r>
              <w:rPr>
                <w:rFonts w:hint="eastAsia"/>
              </w:rPr>
              <w:t>(</w:t>
            </w:r>
            <w:r>
              <w:t>℃)</w:t>
            </w:r>
          </w:p>
        </w:tc>
        <w:tc>
          <w:tcPr>
            <w:tcW w:w="362" w:type="pct"/>
            <w:vAlign w:val="center"/>
          </w:tcPr>
          <w:p>
            <w:pPr>
              <w:pStyle w:val="41"/>
              <w:jc w:val="center"/>
            </w:pPr>
            <w:r>
              <w:t>冷却水出口温度</w:t>
            </w:r>
            <w:r>
              <w:rPr>
                <w:rFonts w:hint="eastAsia"/>
              </w:rPr>
              <w:t>(</w:t>
            </w:r>
            <w:r>
              <w:t>℃)</w:t>
            </w:r>
          </w:p>
        </w:tc>
        <w:tc>
          <w:tcPr>
            <w:tcW w:w="391" w:type="pct"/>
            <w:vAlign w:val="center"/>
          </w:tcPr>
          <w:p>
            <w:pPr>
              <w:pStyle w:val="41"/>
              <w:jc w:val="center"/>
            </w:pPr>
            <w:r>
              <w:t>室外空气湿球温度</w:t>
            </w:r>
            <w:r>
              <w:rPr>
                <w:rFonts w:hint="eastAsia"/>
              </w:rPr>
              <w:t>(</w:t>
            </w:r>
            <w:r>
              <w:t>℃)</w:t>
            </w:r>
          </w:p>
        </w:tc>
        <w:tc>
          <w:tcPr>
            <w:tcW w:w="364" w:type="pct"/>
            <w:vAlign w:val="center"/>
          </w:tcPr>
          <w:p>
            <w:pPr>
              <w:pStyle w:val="41"/>
              <w:jc w:val="center"/>
            </w:pPr>
            <w:r>
              <w:t>风机配电功率</w:t>
            </w:r>
            <w:r>
              <w:rPr>
                <w:rFonts w:hint="eastAsia"/>
              </w:rPr>
              <w:t>(</w:t>
            </w:r>
            <w:r>
              <w:t>kW)</w:t>
            </w:r>
          </w:p>
        </w:tc>
        <w:tc>
          <w:tcPr>
            <w:tcW w:w="295" w:type="pct"/>
            <w:vAlign w:val="center"/>
          </w:tcPr>
          <w:p>
            <w:pPr>
              <w:pStyle w:val="41"/>
              <w:jc w:val="center"/>
            </w:pPr>
            <w:r>
              <w:t>热力性能系数</w:t>
            </w:r>
          </w:p>
        </w:tc>
        <w:tc>
          <w:tcPr>
            <w:tcW w:w="566" w:type="pct"/>
            <w:vAlign w:val="center"/>
          </w:tcPr>
          <w:p>
            <w:pPr>
              <w:pStyle w:val="41"/>
              <w:jc w:val="center"/>
            </w:pPr>
            <w:r>
              <w:t>通风机耗电比</w:t>
            </w:r>
            <w:r>
              <w:rPr>
                <w:rFonts w:hint="eastAsia"/>
              </w:rPr>
              <w:t>((</w:t>
            </w:r>
            <w:r>
              <w:t>kW)/(</w:t>
            </w:r>
            <w:r>
              <w:rPr>
                <w:rFonts w:hint="eastAsia"/>
              </w:rPr>
              <w:t>m</w:t>
            </w:r>
            <w:r>
              <w:rPr>
                <w:rFonts w:hint="eastAsia"/>
                <w:vertAlign w:val="superscript"/>
              </w:rPr>
              <w:t>3</w:t>
            </w:r>
            <w: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 w:type="pct"/>
            <w:vAlign w:val="center"/>
          </w:tcPr>
          <w:p>
            <w:pPr>
              <w:pStyle w:val="41"/>
              <w:jc w:val="center"/>
            </w:pPr>
            <w:r>
              <w:t>基准期</w:t>
            </w:r>
          </w:p>
        </w:tc>
        <w:tc>
          <w:tcPr>
            <w:tcW w:w="300" w:type="pct"/>
            <w:vAlign w:val="center"/>
          </w:tcPr>
          <w:p>
            <w:pPr>
              <w:pStyle w:val="41"/>
              <w:jc w:val="center"/>
              <w:rPr>
                <w:snapToGrid w:val="0"/>
                <w:kern w:val="0"/>
                <w:szCs w:val="20"/>
                <w:lang w:eastAsia="en-US"/>
              </w:rPr>
            </w:pPr>
          </w:p>
        </w:tc>
        <w:tc>
          <w:tcPr>
            <w:tcW w:w="501" w:type="pct"/>
            <w:vAlign w:val="center"/>
          </w:tcPr>
          <w:p>
            <w:pPr>
              <w:pStyle w:val="41"/>
              <w:jc w:val="center"/>
              <w:rPr>
                <w:snapToGrid w:val="0"/>
                <w:kern w:val="0"/>
                <w:szCs w:val="20"/>
                <w:lang w:eastAsia="en-US"/>
              </w:rPr>
            </w:pPr>
          </w:p>
        </w:tc>
        <w:tc>
          <w:tcPr>
            <w:tcW w:w="450" w:type="pct"/>
            <w:vAlign w:val="center"/>
          </w:tcPr>
          <w:p>
            <w:pPr>
              <w:pStyle w:val="41"/>
              <w:jc w:val="center"/>
              <w:rPr>
                <w:snapToGrid w:val="0"/>
                <w:kern w:val="0"/>
                <w:szCs w:val="20"/>
                <w:lang w:eastAsia="en-US"/>
              </w:rPr>
            </w:pPr>
          </w:p>
        </w:tc>
        <w:tc>
          <w:tcPr>
            <w:tcW w:w="504" w:type="pct"/>
            <w:vAlign w:val="center"/>
          </w:tcPr>
          <w:p>
            <w:pPr>
              <w:pStyle w:val="41"/>
              <w:jc w:val="center"/>
              <w:rPr>
                <w:snapToGrid w:val="0"/>
                <w:kern w:val="0"/>
                <w:szCs w:val="20"/>
                <w:lang w:eastAsia="en-US"/>
              </w:rPr>
            </w:pPr>
          </w:p>
        </w:tc>
        <w:tc>
          <w:tcPr>
            <w:tcW w:w="250" w:type="pct"/>
            <w:vAlign w:val="center"/>
          </w:tcPr>
          <w:p>
            <w:pPr>
              <w:pStyle w:val="41"/>
              <w:jc w:val="center"/>
              <w:rPr>
                <w:snapToGrid w:val="0"/>
                <w:kern w:val="0"/>
                <w:szCs w:val="20"/>
                <w:lang w:eastAsia="en-US"/>
              </w:rPr>
            </w:pPr>
          </w:p>
        </w:tc>
        <w:tc>
          <w:tcPr>
            <w:tcW w:w="316" w:type="pct"/>
            <w:vAlign w:val="center"/>
          </w:tcPr>
          <w:p>
            <w:pPr>
              <w:pStyle w:val="41"/>
              <w:jc w:val="center"/>
              <w:rPr>
                <w:snapToGrid w:val="0"/>
                <w:kern w:val="0"/>
                <w:szCs w:val="20"/>
                <w:lang w:eastAsia="en-US"/>
              </w:rPr>
            </w:pPr>
          </w:p>
        </w:tc>
        <w:tc>
          <w:tcPr>
            <w:tcW w:w="362" w:type="pct"/>
            <w:vAlign w:val="center"/>
          </w:tcPr>
          <w:p>
            <w:pPr>
              <w:pStyle w:val="41"/>
              <w:jc w:val="center"/>
              <w:rPr>
                <w:snapToGrid w:val="0"/>
                <w:kern w:val="0"/>
                <w:szCs w:val="20"/>
                <w:lang w:eastAsia="en-US"/>
              </w:rPr>
            </w:pPr>
          </w:p>
        </w:tc>
        <w:tc>
          <w:tcPr>
            <w:tcW w:w="362" w:type="pct"/>
            <w:vAlign w:val="center"/>
          </w:tcPr>
          <w:p>
            <w:pPr>
              <w:pStyle w:val="41"/>
              <w:jc w:val="center"/>
              <w:rPr>
                <w:snapToGrid w:val="0"/>
                <w:kern w:val="0"/>
                <w:szCs w:val="20"/>
                <w:lang w:eastAsia="en-US"/>
              </w:rPr>
            </w:pPr>
          </w:p>
        </w:tc>
        <w:tc>
          <w:tcPr>
            <w:tcW w:w="391" w:type="pct"/>
            <w:vAlign w:val="center"/>
          </w:tcPr>
          <w:p>
            <w:pPr>
              <w:pStyle w:val="41"/>
              <w:jc w:val="center"/>
              <w:rPr>
                <w:snapToGrid w:val="0"/>
                <w:kern w:val="0"/>
                <w:szCs w:val="20"/>
                <w:lang w:eastAsia="en-US"/>
              </w:rPr>
            </w:pPr>
          </w:p>
        </w:tc>
        <w:tc>
          <w:tcPr>
            <w:tcW w:w="364" w:type="pct"/>
            <w:vAlign w:val="center"/>
          </w:tcPr>
          <w:p>
            <w:pPr>
              <w:pStyle w:val="41"/>
              <w:jc w:val="center"/>
              <w:rPr>
                <w:snapToGrid w:val="0"/>
                <w:kern w:val="0"/>
                <w:szCs w:val="20"/>
                <w:lang w:eastAsia="en-US"/>
              </w:rPr>
            </w:pPr>
          </w:p>
        </w:tc>
        <w:tc>
          <w:tcPr>
            <w:tcW w:w="295" w:type="pct"/>
            <w:vAlign w:val="center"/>
          </w:tcPr>
          <w:p>
            <w:pPr>
              <w:pStyle w:val="41"/>
              <w:jc w:val="center"/>
              <w:rPr>
                <w:snapToGrid w:val="0"/>
                <w:kern w:val="0"/>
                <w:szCs w:val="20"/>
                <w:lang w:eastAsia="en-US"/>
              </w:rPr>
            </w:pPr>
          </w:p>
        </w:tc>
        <w:tc>
          <w:tcPr>
            <w:tcW w:w="566" w:type="pct"/>
            <w:vAlign w:val="center"/>
          </w:tcPr>
          <w:p>
            <w:pPr>
              <w:pStyle w:val="41"/>
              <w:jc w:val="center"/>
              <w:rPr>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 w:type="pct"/>
            <w:vAlign w:val="center"/>
          </w:tcPr>
          <w:p>
            <w:pPr>
              <w:pStyle w:val="41"/>
              <w:jc w:val="center"/>
            </w:pPr>
            <w:r>
              <w:t>核定期</w:t>
            </w:r>
          </w:p>
        </w:tc>
        <w:tc>
          <w:tcPr>
            <w:tcW w:w="300" w:type="pct"/>
            <w:vAlign w:val="center"/>
          </w:tcPr>
          <w:p>
            <w:pPr>
              <w:pStyle w:val="41"/>
              <w:jc w:val="center"/>
              <w:rPr>
                <w:snapToGrid w:val="0"/>
                <w:kern w:val="0"/>
                <w:szCs w:val="20"/>
                <w:lang w:eastAsia="en-US"/>
              </w:rPr>
            </w:pPr>
          </w:p>
        </w:tc>
        <w:tc>
          <w:tcPr>
            <w:tcW w:w="501" w:type="pct"/>
            <w:vAlign w:val="center"/>
          </w:tcPr>
          <w:p>
            <w:pPr>
              <w:pStyle w:val="41"/>
              <w:jc w:val="center"/>
              <w:rPr>
                <w:snapToGrid w:val="0"/>
                <w:kern w:val="0"/>
                <w:szCs w:val="20"/>
                <w:lang w:eastAsia="en-US"/>
              </w:rPr>
            </w:pPr>
          </w:p>
        </w:tc>
        <w:tc>
          <w:tcPr>
            <w:tcW w:w="450" w:type="pct"/>
            <w:vAlign w:val="center"/>
          </w:tcPr>
          <w:p>
            <w:pPr>
              <w:pStyle w:val="41"/>
              <w:jc w:val="center"/>
              <w:rPr>
                <w:snapToGrid w:val="0"/>
                <w:kern w:val="0"/>
                <w:szCs w:val="20"/>
                <w:lang w:eastAsia="en-US"/>
              </w:rPr>
            </w:pPr>
          </w:p>
        </w:tc>
        <w:tc>
          <w:tcPr>
            <w:tcW w:w="504" w:type="pct"/>
            <w:vAlign w:val="center"/>
          </w:tcPr>
          <w:p>
            <w:pPr>
              <w:pStyle w:val="41"/>
              <w:jc w:val="center"/>
              <w:rPr>
                <w:snapToGrid w:val="0"/>
                <w:kern w:val="0"/>
                <w:szCs w:val="20"/>
                <w:lang w:eastAsia="en-US"/>
              </w:rPr>
            </w:pPr>
          </w:p>
        </w:tc>
        <w:tc>
          <w:tcPr>
            <w:tcW w:w="250" w:type="pct"/>
            <w:vAlign w:val="center"/>
          </w:tcPr>
          <w:p>
            <w:pPr>
              <w:pStyle w:val="41"/>
              <w:jc w:val="center"/>
              <w:rPr>
                <w:snapToGrid w:val="0"/>
                <w:kern w:val="0"/>
                <w:szCs w:val="20"/>
                <w:lang w:eastAsia="en-US"/>
              </w:rPr>
            </w:pPr>
          </w:p>
        </w:tc>
        <w:tc>
          <w:tcPr>
            <w:tcW w:w="316" w:type="pct"/>
            <w:vAlign w:val="center"/>
          </w:tcPr>
          <w:p>
            <w:pPr>
              <w:pStyle w:val="41"/>
              <w:jc w:val="center"/>
              <w:rPr>
                <w:snapToGrid w:val="0"/>
                <w:kern w:val="0"/>
                <w:szCs w:val="20"/>
                <w:lang w:eastAsia="en-US"/>
              </w:rPr>
            </w:pPr>
          </w:p>
        </w:tc>
        <w:tc>
          <w:tcPr>
            <w:tcW w:w="362" w:type="pct"/>
            <w:vAlign w:val="center"/>
          </w:tcPr>
          <w:p>
            <w:pPr>
              <w:pStyle w:val="41"/>
              <w:jc w:val="center"/>
              <w:rPr>
                <w:snapToGrid w:val="0"/>
                <w:kern w:val="0"/>
                <w:szCs w:val="20"/>
                <w:lang w:eastAsia="en-US"/>
              </w:rPr>
            </w:pPr>
          </w:p>
        </w:tc>
        <w:tc>
          <w:tcPr>
            <w:tcW w:w="362" w:type="pct"/>
            <w:vAlign w:val="center"/>
          </w:tcPr>
          <w:p>
            <w:pPr>
              <w:pStyle w:val="41"/>
              <w:jc w:val="center"/>
              <w:rPr>
                <w:snapToGrid w:val="0"/>
                <w:kern w:val="0"/>
                <w:szCs w:val="20"/>
                <w:lang w:eastAsia="en-US"/>
              </w:rPr>
            </w:pPr>
          </w:p>
        </w:tc>
        <w:tc>
          <w:tcPr>
            <w:tcW w:w="391" w:type="pct"/>
            <w:vAlign w:val="center"/>
          </w:tcPr>
          <w:p>
            <w:pPr>
              <w:pStyle w:val="41"/>
              <w:jc w:val="center"/>
              <w:rPr>
                <w:snapToGrid w:val="0"/>
                <w:kern w:val="0"/>
                <w:szCs w:val="20"/>
                <w:lang w:eastAsia="en-US"/>
              </w:rPr>
            </w:pPr>
          </w:p>
        </w:tc>
        <w:tc>
          <w:tcPr>
            <w:tcW w:w="364" w:type="pct"/>
            <w:vAlign w:val="center"/>
          </w:tcPr>
          <w:p>
            <w:pPr>
              <w:pStyle w:val="41"/>
              <w:jc w:val="center"/>
              <w:rPr>
                <w:snapToGrid w:val="0"/>
                <w:kern w:val="0"/>
                <w:szCs w:val="20"/>
                <w:lang w:eastAsia="en-US"/>
              </w:rPr>
            </w:pPr>
          </w:p>
        </w:tc>
        <w:tc>
          <w:tcPr>
            <w:tcW w:w="295" w:type="pct"/>
            <w:vAlign w:val="center"/>
          </w:tcPr>
          <w:p>
            <w:pPr>
              <w:pStyle w:val="41"/>
              <w:jc w:val="center"/>
              <w:rPr>
                <w:snapToGrid w:val="0"/>
                <w:kern w:val="0"/>
                <w:szCs w:val="20"/>
                <w:lang w:eastAsia="en-US"/>
              </w:rPr>
            </w:pPr>
          </w:p>
        </w:tc>
        <w:tc>
          <w:tcPr>
            <w:tcW w:w="566" w:type="pct"/>
            <w:vAlign w:val="center"/>
          </w:tcPr>
          <w:p>
            <w:pPr>
              <w:pStyle w:val="41"/>
              <w:jc w:val="center"/>
              <w:rPr>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 w:type="pct"/>
            <w:vAlign w:val="center"/>
          </w:tcPr>
          <w:p>
            <w:pPr>
              <w:pStyle w:val="41"/>
              <w:jc w:val="center"/>
            </w:pPr>
            <w:r>
              <w:t>变化率</w:t>
            </w:r>
          </w:p>
        </w:tc>
        <w:tc>
          <w:tcPr>
            <w:tcW w:w="300" w:type="pct"/>
            <w:vAlign w:val="center"/>
          </w:tcPr>
          <w:p>
            <w:pPr>
              <w:pStyle w:val="41"/>
              <w:jc w:val="center"/>
            </w:pPr>
            <w:r>
              <w:t>/</w:t>
            </w:r>
          </w:p>
        </w:tc>
        <w:tc>
          <w:tcPr>
            <w:tcW w:w="501" w:type="pct"/>
            <w:vAlign w:val="center"/>
          </w:tcPr>
          <w:p>
            <w:pPr>
              <w:pStyle w:val="41"/>
              <w:jc w:val="center"/>
            </w:pPr>
            <w:r>
              <w:t>/</w:t>
            </w:r>
          </w:p>
        </w:tc>
        <w:tc>
          <w:tcPr>
            <w:tcW w:w="450" w:type="pct"/>
            <w:vAlign w:val="center"/>
          </w:tcPr>
          <w:p>
            <w:pPr>
              <w:pStyle w:val="41"/>
              <w:jc w:val="center"/>
            </w:pPr>
            <w:r>
              <w:t>/</w:t>
            </w:r>
          </w:p>
        </w:tc>
        <w:tc>
          <w:tcPr>
            <w:tcW w:w="504" w:type="pct"/>
            <w:vAlign w:val="center"/>
          </w:tcPr>
          <w:p>
            <w:pPr>
              <w:pStyle w:val="41"/>
              <w:jc w:val="center"/>
            </w:pPr>
            <w:r>
              <w:t>/</w:t>
            </w:r>
          </w:p>
        </w:tc>
        <w:tc>
          <w:tcPr>
            <w:tcW w:w="250" w:type="pct"/>
            <w:vAlign w:val="center"/>
          </w:tcPr>
          <w:p>
            <w:pPr>
              <w:pStyle w:val="41"/>
              <w:jc w:val="center"/>
              <w:rPr>
                <w:snapToGrid w:val="0"/>
                <w:kern w:val="0"/>
                <w:szCs w:val="20"/>
                <w:lang w:eastAsia="en-US"/>
              </w:rPr>
            </w:pPr>
          </w:p>
        </w:tc>
        <w:tc>
          <w:tcPr>
            <w:tcW w:w="316" w:type="pct"/>
            <w:vAlign w:val="center"/>
          </w:tcPr>
          <w:p>
            <w:pPr>
              <w:pStyle w:val="41"/>
              <w:jc w:val="center"/>
            </w:pPr>
            <w:r>
              <w:t>/</w:t>
            </w:r>
          </w:p>
        </w:tc>
        <w:tc>
          <w:tcPr>
            <w:tcW w:w="362" w:type="pct"/>
            <w:vAlign w:val="center"/>
          </w:tcPr>
          <w:p>
            <w:pPr>
              <w:pStyle w:val="41"/>
              <w:jc w:val="center"/>
            </w:pPr>
            <w:r>
              <w:t>/</w:t>
            </w:r>
          </w:p>
        </w:tc>
        <w:tc>
          <w:tcPr>
            <w:tcW w:w="362" w:type="pct"/>
            <w:vAlign w:val="center"/>
          </w:tcPr>
          <w:p>
            <w:pPr>
              <w:pStyle w:val="41"/>
              <w:jc w:val="center"/>
            </w:pPr>
            <w:r>
              <w:t>/</w:t>
            </w:r>
          </w:p>
        </w:tc>
        <w:tc>
          <w:tcPr>
            <w:tcW w:w="391" w:type="pct"/>
            <w:vAlign w:val="center"/>
          </w:tcPr>
          <w:p>
            <w:pPr>
              <w:pStyle w:val="41"/>
              <w:jc w:val="center"/>
            </w:pPr>
            <w:r>
              <w:t>/</w:t>
            </w:r>
          </w:p>
        </w:tc>
        <w:tc>
          <w:tcPr>
            <w:tcW w:w="364" w:type="pct"/>
            <w:vAlign w:val="center"/>
          </w:tcPr>
          <w:p>
            <w:pPr>
              <w:pStyle w:val="41"/>
              <w:jc w:val="center"/>
              <w:rPr>
                <w:snapToGrid w:val="0"/>
                <w:kern w:val="0"/>
                <w:szCs w:val="20"/>
                <w:lang w:eastAsia="en-US"/>
              </w:rPr>
            </w:pPr>
          </w:p>
        </w:tc>
        <w:tc>
          <w:tcPr>
            <w:tcW w:w="295" w:type="pct"/>
            <w:vAlign w:val="center"/>
          </w:tcPr>
          <w:p>
            <w:pPr>
              <w:pStyle w:val="41"/>
              <w:jc w:val="center"/>
              <w:rPr>
                <w:snapToGrid w:val="0"/>
                <w:kern w:val="0"/>
                <w:szCs w:val="20"/>
                <w:lang w:eastAsia="en-US"/>
              </w:rPr>
            </w:pPr>
          </w:p>
        </w:tc>
        <w:tc>
          <w:tcPr>
            <w:tcW w:w="566" w:type="pct"/>
            <w:vAlign w:val="center"/>
          </w:tcPr>
          <w:p>
            <w:pPr>
              <w:pStyle w:val="41"/>
              <w:jc w:val="center"/>
              <w:rPr>
                <w:snapToGrid w:val="0"/>
                <w:kern w:val="0"/>
                <w:szCs w:val="20"/>
                <w:lang w:eastAsia="en-US"/>
              </w:rPr>
            </w:pPr>
          </w:p>
        </w:tc>
      </w:tr>
    </w:tbl>
    <w:p>
      <w:pPr>
        <w:rPr>
          <w:sz w:val="22"/>
        </w:rPr>
      </w:pPr>
    </w:p>
    <w:p>
      <w:pPr>
        <w:rPr>
          <w:b/>
          <w:bCs/>
        </w:rPr>
      </w:pPr>
      <w:r>
        <w:rPr>
          <w:rFonts w:hint="eastAsia"/>
          <w:b/>
          <w:bCs/>
        </w:rPr>
        <w:t>空调水泵性能</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157"/>
        <w:gridCol w:w="1602"/>
        <w:gridCol w:w="1885"/>
        <w:gridCol w:w="1086"/>
        <w:gridCol w:w="1755"/>
        <w:gridCol w:w="1777"/>
        <w:gridCol w:w="1874"/>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restart"/>
            <w:vAlign w:val="center"/>
          </w:tcPr>
          <w:p>
            <w:pPr>
              <w:pStyle w:val="41"/>
              <w:jc w:val="center"/>
            </w:pPr>
          </w:p>
        </w:tc>
        <w:tc>
          <w:tcPr>
            <w:tcW w:w="2373" w:type="pct"/>
            <w:gridSpan w:val="4"/>
            <w:vAlign w:val="center"/>
          </w:tcPr>
          <w:p>
            <w:pPr>
              <w:pStyle w:val="41"/>
            </w:pPr>
            <w:r>
              <w:t>冷冻（热）水泵型号：</w:t>
            </w:r>
          </w:p>
        </w:tc>
        <w:tc>
          <w:tcPr>
            <w:tcW w:w="2289" w:type="pct"/>
            <w:gridSpan w:val="4"/>
            <w:vAlign w:val="center"/>
          </w:tcPr>
          <w:p>
            <w:pPr>
              <w:pStyle w:val="41"/>
            </w:pPr>
            <w:r>
              <w:t>冷却水泵型号：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pStyle w:val="41"/>
              <w:jc w:val="center"/>
            </w:pPr>
          </w:p>
        </w:tc>
        <w:tc>
          <w:tcPr>
            <w:tcW w:w="761" w:type="pct"/>
            <w:vAlign w:val="center"/>
          </w:tcPr>
          <w:p>
            <w:pPr>
              <w:pStyle w:val="41"/>
              <w:jc w:val="center"/>
            </w:pPr>
            <w:r>
              <w:t>冷冻（热）水流量</w:t>
            </w:r>
            <w:r>
              <w:rPr>
                <w:rFonts w:hint="eastAsia"/>
              </w:rPr>
              <w:t>(m</w:t>
            </w:r>
            <w:r>
              <w:rPr>
                <w:rFonts w:hint="eastAsia"/>
                <w:vertAlign w:val="superscript"/>
              </w:rPr>
              <w:t>3</w:t>
            </w:r>
            <w:r>
              <w:t>/h)</w:t>
            </w:r>
          </w:p>
        </w:tc>
        <w:tc>
          <w:tcPr>
            <w:tcW w:w="565" w:type="pct"/>
            <w:vAlign w:val="center"/>
          </w:tcPr>
          <w:p>
            <w:pPr>
              <w:pStyle w:val="41"/>
              <w:jc w:val="center"/>
            </w:pPr>
            <w:r>
              <w:t>进出口全压差</w:t>
            </w:r>
            <w:r>
              <w:rPr>
                <w:rFonts w:hint="eastAsia"/>
              </w:rPr>
              <w:t>(</w:t>
            </w:r>
            <w:r>
              <w:t>Pa)</w:t>
            </w:r>
          </w:p>
        </w:tc>
        <w:tc>
          <w:tcPr>
            <w:tcW w:w="665" w:type="pct"/>
            <w:vAlign w:val="center"/>
          </w:tcPr>
          <w:p>
            <w:pPr>
              <w:pStyle w:val="41"/>
              <w:jc w:val="center"/>
            </w:pPr>
            <w:r>
              <w:rPr>
                <w:rFonts w:hint="eastAsia"/>
              </w:rPr>
              <w:t>水泵输入</w:t>
            </w:r>
            <w:r>
              <w:t>功率</w:t>
            </w:r>
            <w:r>
              <w:rPr>
                <w:rFonts w:hint="eastAsia"/>
              </w:rPr>
              <w:t>(</w:t>
            </w:r>
            <w:r>
              <w:t>kW)</w:t>
            </w:r>
          </w:p>
        </w:tc>
        <w:tc>
          <w:tcPr>
            <w:tcW w:w="383" w:type="pct"/>
            <w:vAlign w:val="center"/>
          </w:tcPr>
          <w:p>
            <w:pPr>
              <w:pStyle w:val="41"/>
              <w:jc w:val="center"/>
            </w:pPr>
            <w:r>
              <w:rPr>
                <w:rFonts w:hint="eastAsia"/>
              </w:rPr>
              <w:t>水泵</w:t>
            </w:r>
            <w:r>
              <w:t>效率</w:t>
            </w:r>
          </w:p>
        </w:tc>
        <w:tc>
          <w:tcPr>
            <w:tcW w:w="619" w:type="pct"/>
            <w:vAlign w:val="center"/>
          </w:tcPr>
          <w:p>
            <w:pPr>
              <w:pStyle w:val="41"/>
              <w:jc w:val="center"/>
            </w:pPr>
            <w:r>
              <w:t>冷却水流量</w:t>
            </w:r>
            <w:r>
              <w:rPr>
                <w:rFonts w:hint="eastAsia"/>
              </w:rPr>
              <w:t>(m</w:t>
            </w:r>
            <w:r>
              <w:rPr>
                <w:rFonts w:hint="eastAsia"/>
                <w:vertAlign w:val="superscript"/>
              </w:rPr>
              <w:t>3</w:t>
            </w:r>
            <w:r>
              <w:t>/h)</w:t>
            </w:r>
          </w:p>
        </w:tc>
        <w:tc>
          <w:tcPr>
            <w:tcW w:w="627" w:type="pct"/>
            <w:vAlign w:val="center"/>
          </w:tcPr>
          <w:p>
            <w:pPr>
              <w:pStyle w:val="41"/>
              <w:jc w:val="center"/>
            </w:pPr>
            <w:r>
              <w:t>进出口全压差</w:t>
            </w:r>
            <w:r>
              <w:rPr>
                <w:rFonts w:hint="eastAsia"/>
              </w:rPr>
              <w:t>(</w:t>
            </w:r>
            <w:r>
              <w:t>Pa)</w:t>
            </w:r>
          </w:p>
        </w:tc>
        <w:tc>
          <w:tcPr>
            <w:tcW w:w="661" w:type="pct"/>
            <w:vAlign w:val="center"/>
          </w:tcPr>
          <w:p>
            <w:pPr>
              <w:pStyle w:val="41"/>
              <w:jc w:val="center"/>
            </w:pPr>
            <w:r>
              <w:rPr>
                <w:rFonts w:hint="eastAsia"/>
              </w:rPr>
              <w:t>水泵输入</w:t>
            </w:r>
            <w:r>
              <w:t>功率</w:t>
            </w:r>
            <w:r>
              <w:rPr>
                <w:rFonts w:hint="eastAsia"/>
              </w:rPr>
              <w:t>(</w:t>
            </w:r>
            <w:r>
              <w:t>kW)</w:t>
            </w:r>
          </w:p>
        </w:tc>
        <w:tc>
          <w:tcPr>
            <w:tcW w:w="381" w:type="pct"/>
            <w:vAlign w:val="center"/>
          </w:tcPr>
          <w:p>
            <w:pPr>
              <w:pStyle w:val="41"/>
              <w:jc w:val="center"/>
            </w:pPr>
            <w:r>
              <w:rPr>
                <w:rFonts w:hint="eastAsia"/>
              </w:rPr>
              <w:t>水泵</w:t>
            </w:r>
            <w:r>
              <w:t>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8" w:type="pct"/>
            <w:vAlign w:val="center"/>
          </w:tcPr>
          <w:p>
            <w:pPr>
              <w:pStyle w:val="41"/>
              <w:jc w:val="center"/>
            </w:pPr>
            <w:r>
              <w:t>基准期</w:t>
            </w:r>
          </w:p>
        </w:tc>
        <w:tc>
          <w:tcPr>
            <w:tcW w:w="761" w:type="pct"/>
            <w:vAlign w:val="center"/>
          </w:tcPr>
          <w:p>
            <w:pPr>
              <w:pStyle w:val="41"/>
              <w:jc w:val="center"/>
              <w:rPr>
                <w:snapToGrid w:val="0"/>
                <w:kern w:val="0"/>
                <w:szCs w:val="20"/>
                <w:lang w:eastAsia="en-US"/>
              </w:rPr>
            </w:pPr>
          </w:p>
        </w:tc>
        <w:tc>
          <w:tcPr>
            <w:tcW w:w="565" w:type="pct"/>
            <w:vAlign w:val="center"/>
          </w:tcPr>
          <w:p>
            <w:pPr>
              <w:pStyle w:val="41"/>
              <w:jc w:val="center"/>
              <w:rPr>
                <w:snapToGrid w:val="0"/>
                <w:kern w:val="0"/>
                <w:szCs w:val="20"/>
                <w:lang w:eastAsia="en-US"/>
              </w:rPr>
            </w:pPr>
          </w:p>
        </w:tc>
        <w:tc>
          <w:tcPr>
            <w:tcW w:w="665" w:type="pct"/>
            <w:vAlign w:val="center"/>
          </w:tcPr>
          <w:p>
            <w:pPr>
              <w:pStyle w:val="41"/>
              <w:jc w:val="center"/>
              <w:rPr>
                <w:snapToGrid w:val="0"/>
                <w:kern w:val="0"/>
                <w:szCs w:val="20"/>
                <w:lang w:eastAsia="en-US"/>
              </w:rPr>
            </w:pPr>
          </w:p>
        </w:tc>
        <w:tc>
          <w:tcPr>
            <w:tcW w:w="383" w:type="pct"/>
            <w:vAlign w:val="center"/>
          </w:tcPr>
          <w:p>
            <w:pPr>
              <w:pStyle w:val="41"/>
              <w:jc w:val="center"/>
              <w:rPr>
                <w:snapToGrid w:val="0"/>
                <w:kern w:val="0"/>
                <w:szCs w:val="20"/>
                <w:lang w:eastAsia="en-US"/>
              </w:rPr>
            </w:pPr>
          </w:p>
        </w:tc>
        <w:tc>
          <w:tcPr>
            <w:tcW w:w="619" w:type="pct"/>
            <w:vAlign w:val="center"/>
          </w:tcPr>
          <w:p>
            <w:pPr>
              <w:pStyle w:val="41"/>
              <w:jc w:val="center"/>
              <w:rPr>
                <w:snapToGrid w:val="0"/>
                <w:kern w:val="0"/>
                <w:szCs w:val="20"/>
                <w:lang w:eastAsia="en-US"/>
              </w:rPr>
            </w:pPr>
          </w:p>
        </w:tc>
        <w:tc>
          <w:tcPr>
            <w:tcW w:w="627" w:type="pct"/>
            <w:vAlign w:val="center"/>
          </w:tcPr>
          <w:p>
            <w:pPr>
              <w:pStyle w:val="41"/>
              <w:jc w:val="center"/>
              <w:rPr>
                <w:snapToGrid w:val="0"/>
                <w:kern w:val="0"/>
                <w:szCs w:val="20"/>
                <w:lang w:eastAsia="en-US"/>
              </w:rPr>
            </w:pPr>
          </w:p>
        </w:tc>
        <w:tc>
          <w:tcPr>
            <w:tcW w:w="661" w:type="pct"/>
            <w:vAlign w:val="center"/>
          </w:tcPr>
          <w:p>
            <w:pPr>
              <w:pStyle w:val="41"/>
              <w:jc w:val="center"/>
              <w:rPr>
                <w:snapToGrid w:val="0"/>
                <w:kern w:val="0"/>
                <w:szCs w:val="20"/>
                <w:lang w:eastAsia="en-US"/>
              </w:rPr>
            </w:pPr>
          </w:p>
        </w:tc>
        <w:tc>
          <w:tcPr>
            <w:tcW w:w="381" w:type="pct"/>
            <w:vAlign w:val="center"/>
          </w:tcPr>
          <w:p>
            <w:pPr>
              <w:pStyle w:val="41"/>
              <w:jc w:val="center"/>
              <w:rPr>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8" w:type="pct"/>
            <w:vAlign w:val="center"/>
          </w:tcPr>
          <w:p>
            <w:pPr>
              <w:pStyle w:val="41"/>
              <w:jc w:val="center"/>
            </w:pPr>
            <w:r>
              <w:t>核定期</w:t>
            </w:r>
          </w:p>
        </w:tc>
        <w:tc>
          <w:tcPr>
            <w:tcW w:w="761" w:type="pct"/>
            <w:vAlign w:val="center"/>
          </w:tcPr>
          <w:p>
            <w:pPr>
              <w:pStyle w:val="41"/>
              <w:jc w:val="center"/>
              <w:rPr>
                <w:snapToGrid w:val="0"/>
                <w:kern w:val="0"/>
                <w:szCs w:val="20"/>
                <w:lang w:eastAsia="en-US"/>
              </w:rPr>
            </w:pPr>
          </w:p>
        </w:tc>
        <w:tc>
          <w:tcPr>
            <w:tcW w:w="565" w:type="pct"/>
            <w:vAlign w:val="center"/>
          </w:tcPr>
          <w:p>
            <w:pPr>
              <w:pStyle w:val="41"/>
              <w:jc w:val="center"/>
              <w:rPr>
                <w:snapToGrid w:val="0"/>
                <w:kern w:val="0"/>
                <w:szCs w:val="20"/>
                <w:lang w:eastAsia="en-US"/>
              </w:rPr>
            </w:pPr>
          </w:p>
        </w:tc>
        <w:tc>
          <w:tcPr>
            <w:tcW w:w="665" w:type="pct"/>
            <w:vAlign w:val="center"/>
          </w:tcPr>
          <w:p>
            <w:pPr>
              <w:pStyle w:val="41"/>
              <w:jc w:val="center"/>
              <w:rPr>
                <w:snapToGrid w:val="0"/>
                <w:kern w:val="0"/>
                <w:szCs w:val="20"/>
                <w:lang w:eastAsia="en-US"/>
              </w:rPr>
            </w:pPr>
          </w:p>
        </w:tc>
        <w:tc>
          <w:tcPr>
            <w:tcW w:w="383" w:type="pct"/>
            <w:vAlign w:val="center"/>
          </w:tcPr>
          <w:p>
            <w:pPr>
              <w:pStyle w:val="41"/>
              <w:jc w:val="center"/>
              <w:rPr>
                <w:snapToGrid w:val="0"/>
                <w:kern w:val="0"/>
                <w:szCs w:val="20"/>
                <w:lang w:eastAsia="en-US"/>
              </w:rPr>
            </w:pPr>
          </w:p>
        </w:tc>
        <w:tc>
          <w:tcPr>
            <w:tcW w:w="619" w:type="pct"/>
            <w:vAlign w:val="center"/>
          </w:tcPr>
          <w:p>
            <w:pPr>
              <w:pStyle w:val="41"/>
              <w:jc w:val="center"/>
              <w:rPr>
                <w:snapToGrid w:val="0"/>
                <w:kern w:val="0"/>
                <w:szCs w:val="20"/>
                <w:lang w:eastAsia="en-US"/>
              </w:rPr>
            </w:pPr>
          </w:p>
        </w:tc>
        <w:tc>
          <w:tcPr>
            <w:tcW w:w="627" w:type="pct"/>
            <w:vAlign w:val="center"/>
          </w:tcPr>
          <w:p>
            <w:pPr>
              <w:pStyle w:val="41"/>
              <w:jc w:val="center"/>
              <w:rPr>
                <w:snapToGrid w:val="0"/>
                <w:kern w:val="0"/>
                <w:szCs w:val="20"/>
                <w:lang w:eastAsia="en-US"/>
              </w:rPr>
            </w:pPr>
          </w:p>
        </w:tc>
        <w:tc>
          <w:tcPr>
            <w:tcW w:w="661" w:type="pct"/>
            <w:vAlign w:val="center"/>
          </w:tcPr>
          <w:p>
            <w:pPr>
              <w:pStyle w:val="41"/>
              <w:jc w:val="center"/>
              <w:rPr>
                <w:snapToGrid w:val="0"/>
                <w:kern w:val="0"/>
                <w:szCs w:val="20"/>
                <w:lang w:eastAsia="en-US"/>
              </w:rPr>
            </w:pPr>
          </w:p>
        </w:tc>
        <w:tc>
          <w:tcPr>
            <w:tcW w:w="381" w:type="pct"/>
            <w:vAlign w:val="center"/>
          </w:tcPr>
          <w:p>
            <w:pPr>
              <w:pStyle w:val="41"/>
              <w:jc w:val="center"/>
              <w:rPr>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8" w:type="pct"/>
            <w:vAlign w:val="center"/>
          </w:tcPr>
          <w:p>
            <w:pPr>
              <w:pStyle w:val="41"/>
              <w:jc w:val="center"/>
            </w:pPr>
            <w:r>
              <w:t>变化率</w:t>
            </w:r>
          </w:p>
        </w:tc>
        <w:tc>
          <w:tcPr>
            <w:tcW w:w="761" w:type="pct"/>
            <w:vAlign w:val="center"/>
          </w:tcPr>
          <w:p>
            <w:pPr>
              <w:pStyle w:val="41"/>
              <w:jc w:val="center"/>
            </w:pPr>
            <w:r>
              <w:t>/</w:t>
            </w:r>
          </w:p>
        </w:tc>
        <w:tc>
          <w:tcPr>
            <w:tcW w:w="565" w:type="pct"/>
            <w:vAlign w:val="center"/>
          </w:tcPr>
          <w:p>
            <w:pPr>
              <w:pStyle w:val="41"/>
              <w:jc w:val="center"/>
            </w:pPr>
            <w:r>
              <w:t>/</w:t>
            </w:r>
          </w:p>
        </w:tc>
        <w:tc>
          <w:tcPr>
            <w:tcW w:w="665" w:type="pct"/>
            <w:vAlign w:val="center"/>
          </w:tcPr>
          <w:p>
            <w:pPr>
              <w:pStyle w:val="41"/>
              <w:jc w:val="center"/>
            </w:pPr>
            <w:r>
              <w:t>/</w:t>
            </w:r>
          </w:p>
        </w:tc>
        <w:tc>
          <w:tcPr>
            <w:tcW w:w="383" w:type="pct"/>
            <w:vAlign w:val="center"/>
          </w:tcPr>
          <w:p>
            <w:pPr>
              <w:pStyle w:val="41"/>
              <w:jc w:val="center"/>
            </w:pPr>
            <w:r>
              <w:t>/</w:t>
            </w:r>
          </w:p>
        </w:tc>
        <w:tc>
          <w:tcPr>
            <w:tcW w:w="619" w:type="pct"/>
            <w:vAlign w:val="center"/>
          </w:tcPr>
          <w:p>
            <w:pPr>
              <w:pStyle w:val="41"/>
              <w:jc w:val="center"/>
            </w:pPr>
            <w:r>
              <w:t>/</w:t>
            </w:r>
          </w:p>
        </w:tc>
        <w:tc>
          <w:tcPr>
            <w:tcW w:w="627" w:type="pct"/>
            <w:vAlign w:val="center"/>
          </w:tcPr>
          <w:p>
            <w:pPr>
              <w:pStyle w:val="41"/>
              <w:jc w:val="center"/>
            </w:pPr>
            <w:r>
              <w:t>/</w:t>
            </w:r>
          </w:p>
        </w:tc>
        <w:tc>
          <w:tcPr>
            <w:tcW w:w="661" w:type="pct"/>
            <w:vAlign w:val="center"/>
          </w:tcPr>
          <w:p>
            <w:pPr>
              <w:pStyle w:val="41"/>
              <w:jc w:val="center"/>
            </w:pPr>
            <w:r>
              <w:t>/</w:t>
            </w:r>
          </w:p>
        </w:tc>
        <w:tc>
          <w:tcPr>
            <w:tcW w:w="381" w:type="pct"/>
            <w:vAlign w:val="center"/>
          </w:tcPr>
          <w:p>
            <w:pPr>
              <w:pStyle w:val="41"/>
              <w:jc w:val="center"/>
              <w:rPr>
                <w:snapToGrid w:val="0"/>
                <w:kern w:val="0"/>
                <w:szCs w:val="20"/>
                <w:lang w:eastAsia="en-US"/>
              </w:rPr>
            </w:pPr>
          </w:p>
        </w:tc>
      </w:tr>
    </w:tbl>
    <w:p>
      <w:pPr>
        <w:rPr>
          <w:sz w:val="22"/>
        </w:rPr>
      </w:pPr>
    </w:p>
    <w:p>
      <w:pPr>
        <w:rPr>
          <w:sz w:val="22"/>
        </w:rPr>
      </w:pPr>
    </w:p>
    <w:p>
      <w:pPr>
        <w:rPr>
          <w:sz w:val="22"/>
        </w:rPr>
      </w:pPr>
    </w:p>
    <w:p>
      <w:pPr>
        <w:rPr>
          <w:sz w:val="22"/>
        </w:rPr>
      </w:pPr>
    </w:p>
    <w:p>
      <w:pPr>
        <w:rPr>
          <w:b/>
          <w:bCs/>
        </w:rPr>
      </w:pPr>
      <w:r>
        <w:rPr>
          <w:rFonts w:hint="eastAsia"/>
          <w:b/>
          <w:bCs/>
        </w:rPr>
        <w:t>空调末端用能设备性能：</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825"/>
        <w:gridCol w:w="1043"/>
        <w:gridCol w:w="1276"/>
        <w:gridCol w:w="1134"/>
        <w:gridCol w:w="1134"/>
        <w:gridCol w:w="1134"/>
        <w:gridCol w:w="1134"/>
        <w:gridCol w:w="1420"/>
        <w:gridCol w:w="1417"/>
        <w:gridCol w:w="989"/>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pStyle w:val="41"/>
              <w:jc w:val="center"/>
            </w:pPr>
          </w:p>
        </w:tc>
        <w:tc>
          <w:tcPr>
            <w:tcW w:w="291" w:type="pct"/>
            <w:vAlign w:val="center"/>
          </w:tcPr>
          <w:p>
            <w:pPr>
              <w:pStyle w:val="41"/>
              <w:jc w:val="center"/>
            </w:pPr>
            <w:r>
              <w:t>功率</w:t>
            </w:r>
            <w:r>
              <w:rPr>
                <w:rFonts w:hint="eastAsia"/>
              </w:rPr>
              <w:t>(</w:t>
            </w:r>
            <w:r>
              <w:t>kW)</w:t>
            </w:r>
          </w:p>
        </w:tc>
        <w:tc>
          <w:tcPr>
            <w:tcW w:w="368" w:type="pct"/>
            <w:vAlign w:val="center"/>
          </w:tcPr>
          <w:p>
            <w:pPr>
              <w:pStyle w:val="41"/>
              <w:jc w:val="center"/>
            </w:pPr>
            <w:r>
              <w:t>送风量</w:t>
            </w:r>
            <w:r>
              <w:rPr>
                <w:rFonts w:hint="eastAsia"/>
              </w:rPr>
              <w:t>(m</w:t>
            </w:r>
            <w:r>
              <w:rPr>
                <w:rFonts w:hint="eastAsia"/>
                <w:vertAlign w:val="superscript"/>
              </w:rPr>
              <w:t>3</w:t>
            </w:r>
            <w:r>
              <w:t>/h)</w:t>
            </w:r>
          </w:p>
        </w:tc>
        <w:tc>
          <w:tcPr>
            <w:tcW w:w="450" w:type="pct"/>
            <w:vAlign w:val="center"/>
          </w:tcPr>
          <w:p>
            <w:pPr>
              <w:pStyle w:val="41"/>
              <w:jc w:val="center"/>
            </w:pPr>
            <w:r>
              <w:t>风机进出口压差</w:t>
            </w:r>
            <w:r>
              <w:rPr>
                <w:rFonts w:hint="eastAsia"/>
              </w:rPr>
              <w:t>(</w:t>
            </w:r>
            <w:r>
              <w:t>Pa)</w:t>
            </w:r>
          </w:p>
        </w:tc>
        <w:tc>
          <w:tcPr>
            <w:tcW w:w="400" w:type="pct"/>
            <w:vAlign w:val="center"/>
          </w:tcPr>
          <w:p>
            <w:pPr>
              <w:pStyle w:val="41"/>
              <w:jc w:val="center"/>
            </w:pPr>
            <w:r>
              <w:t>前端空气温度</w:t>
            </w:r>
            <w:r>
              <w:rPr>
                <w:rFonts w:hint="eastAsia"/>
              </w:rPr>
              <w:t>(</w:t>
            </w:r>
            <w:r>
              <w:t>℃)</w:t>
            </w:r>
          </w:p>
        </w:tc>
        <w:tc>
          <w:tcPr>
            <w:tcW w:w="400" w:type="pct"/>
            <w:vAlign w:val="center"/>
          </w:tcPr>
          <w:p>
            <w:pPr>
              <w:pStyle w:val="41"/>
              <w:jc w:val="center"/>
            </w:pPr>
            <w:r>
              <w:t>前端空气湿度</w:t>
            </w:r>
            <w:r>
              <w:rPr>
                <w:rFonts w:hint="eastAsia"/>
              </w:rPr>
              <w:t>(</w:t>
            </w:r>
            <w:r>
              <w:t>%)</w:t>
            </w:r>
          </w:p>
        </w:tc>
        <w:tc>
          <w:tcPr>
            <w:tcW w:w="400" w:type="pct"/>
            <w:vAlign w:val="center"/>
          </w:tcPr>
          <w:p>
            <w:pPr>
              <w:pStyle w:val="41"/>
              <w:jc w:val="center"/>
            </w:pPr>
            <w:r>
              <w:t>出口空气温度</w:t>
            </w:r>
            <w:r>
              <w:rPr>
                <w:rFonts w:hint="eastAsia"/>
              </w:rPr>
              <w:t>(</w:t>
            </w:r>
            <w:r>
              <w:t>℃)</w:t>
            </w:r>
          </w:p>
        </w:tc>
        <w:tc>
          <w:tcPr>
            <w:tcW w:w="400" w:type="pct"/>
            <w:vAlign w:val="center"/>
          </w:tcPr>
          <w:p>
            <w:pPr>
              <w:pStyle w:val="41"/>
              <w:jc w:val="center"/>
            </w:pPr>
            <w:r>
              <w:t>出口空气湿度</w:t>
            </w:r>
            <w:r>
              <w:rPr>
                <w:rFonts w:hint="eastAsia"/>
              </w:rPr>
              <w:t>(</w:t>
            </w:r>
            <w:r>
              <w:t>%)</w:t>
            </w:r>
          </w:p>
        </w:tc>
        <w:tc>
          <w:tcPr>
            <w:tcW w:w="501" w:type="pct"/>
            <w:vAlign w:val="center"/>
          </w:tcPr>
          <w:p>
            <w:pPr>
              <w:pStyle w:val="41"/>
              <w:jc w:val="center"/>
            </w:pPr>
            <w:r>
              <w:t>冷冻（热）水流量</w:t>
            </w:r>
            <w:r>
              <w:rPr>
                <w:rFonts w:hint="eastAsia"/>
              </w:rPr>
              <w:t>(m</w:t>
            </w:r>
            <w:r>
              <w:rPr>
                <w:rFonts w:hint="eastAsia"/>
                <w:vertAlign w:val="superscript"/>
              </w:rPr>
              <w:t>3</w:t>
            </w:r>
            <w:r>
              <w:t>/h)</w:t>
            </w:r>
          </w:p>
        </w:tc>
        <w:tc>
          <w:tcPr>
            <w:tcW w:w="500" w:type="pct"/>
            <w:vAlign w:val="center"/>
          </w:tcPr>
          <w:p>
            <w:pPr>
              <w:pStyle w:val="41"/>
              <w:jc w:val="center"/>
            </w:pPr>
            <w:r>
              <w:t>冷冻（热）水温差</w:t>
            </w:r>
            <w:r>
              <w:rPr>
                <w:rFonts w:hint="eastAsia"/>
              </w:rPr>
              <w:t>(</w:t>
            </w:r>
            <w:r>
              <w:t>℃)</w:t>
            </w:r>
          </w:p>
        </w:tc>
        <w:tc>
          <w:tcPr>
            <w:tcW w:w="349" w:type="pct"/>
            <w:vAlign w:val="center"/>
          </w:tcPr>
          <w:p>
            <w:pPr>
              <w:pStyle w:val="41"/>
              <w:jc w:val="center"/>
            </w:pPr>
            <w:r>
              <w:t>风机效率</w:t>
            </w:r>
          </w:p>
        </w:tc>
        <w:tc>
          <w:tcPr>
            <w:tcW w:w="562" w:type="pct"/>
            <w:vAlign w:val="center"/>
          </w:tcPr>
          <w:p>
            <w:pPr>
              <w:pStyle w:val="41"/>
              <w:jc w:val="center"/>
            </w:pPr>
            <w:r>
              <w:rPr>
                <w:rFonts w:hint="eastAsia"/>
              </w:rPr>
              <w:t>单位风量耗功率(W/(m</w:t>
            </w:r>
            <w:r>
              <w:rPr>
                <w:rFonts w:hint="eastAsia"/>
                <w:vertAlign w:val="superscript"/>
              </w:rPr>
              <w:t>3</w:t>
            </w:r>
            <w:r>
              <w:t>/h</w:t>
            </w:r>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379" w:type="pct"/>
            <w:vAlign w:val="center"/>
          </w:tcPr>
          <w:p>
            <w:pPr>
              <w:pStyle w:val="41"/>
              <w:jc w:val="center"/>
            </w:pPr>
            <w:r>
              <w:t>基准期</w:t>
            </w:r>
          </w:p>
        </w:tc>
        <w:tc>
          <w:tcPr>
            <w:tcW w:w="291" w:type="pct"/>
            <w:vAlign w:val="center"/>
          </w:tcPr>
          <w:p>
            <w:pPr>
              <w:pStyle w:val="41"/>
              <w:jc w:val="center"/>
              <w:rPr>
                <w:snapToGrid w:val="0"/>
                <w:kern w:val="0"/>
                <w:szCs w:val="20"/>
                <w:lang w:eastAsia="en-US"/>
              </w:rPr>
            </w:pPr>
          </w:p>
        </w:tc>
        <w:tc>
          <w:tcPr>
            <w:tcW w:w="368" w:type="pct"/>
            <w:vAlign w:val="center"/>
          </w:tcPr>
          <w:p>
            <w:pPr>
              <w:pStyle w:val="41"/>
              <w:jc w:val="center"/>
              <w:rPr>
                <w:snapToGrid w:val="0"/>
                <w:kern w:val="0"/>
                <w:szCs w:val="20"/>
                <w:lang w:eastAsia="en-US"/>
              </w:rPr>
            </w:pPr>
          </w:p>
        </w:tc>
        <w:tc>
          <w:tcPr>
            <w:tcW w:w="450" w:type="pct"/>
            <w:vAlign w:val="center"/>
          </w:tcPr>
          <w:p>
            <w:pPr>
              <w:pStyle w:val="41"/>
              <w:jc w:val="center"/>
              <w:rPr>
                <w:snapToGrid w:val="0"/>
                <w:kern w:val="0"/>
                <w:szCs w:val="20"/>
                <w:lang w:eastAsia="en-US"/>
              </w:rPr>
            </w:pPr>
          </w:p>
        </w:tc>
        <w:tc>
          <w:tcPr>
            <w:tcW w:w="400" w:type="pct"/>
            <w:vAlign w:val="center"/>
          </w:tcPr>
          <w:p>
            <w:pPr>
              <w:pStyle w:val="41"/>
              <w:jc w:val="center"/>
              <w:rPr>
                <w:snapToGrid w:val="0"/>
                <w:kern w:val="0"/>
                <w:szCs w:val="20"/>
                <w:lang w:eastAsia="en-US"/>
              </w:rPr>
            </w:pPr>
          </w:p>
        </w:tc>
        <w:tc>
          <w:tcPr>
            <w:tcW w:w="400" w:type="pct"/>
            <w:vAlign w:val="center"/>
          </w:tcPr>
          <w:p>
            <w:pPr>
              <w:pStyle w:val="41"/>
              <w:jc w:val="center"/>
              <w:rPr>
                <w:snapToGrid w:val="0"/>
                <w:kern w:val="0"/>
                <w:szCs w:val="20"/>
                <w:lang w:eastAsia="en-US"/>
              </w:rPr>
            </w:pPr>
          </w:p>
        </w:tc>
        <w:tc>
          <w:tcPr>
            <w:tcW w:w="400" w:type="pct"/>
            <w:vAlign w:val="center"/>
          </w:tcPr>
          <w:p>
            <w:pPr>
              <w:pStyle w:val="41"/>
              <w:jc w:val="center"/>
              <w:rPr>
                <w:snapToGrid w:val="0"/>
                <w:kern w:val="0"/>
                <w:szCs w:val="20"/>
                <w:lang w:eastAsia="en-US"/>
              </w:rPr>
            </w:pPr>
          </w:p>
        </w:tc>
        <w:tc>
          <w:tcPr>
            <w:tcW w:w="400" w:type="pct"/>
            <w:vAlign w:val="center"/>
          </w:tcPr>
          <w:p>
            <w:pPr>
              <w:pStyle w:val="41"/>
              <w:jc w:val="center"/>
              <w:rPr>
                <w:snapToGrid w:val="0"/>
                <w:kern w:val="0"/>
                <w:szCs w:val="20"/>
                <w:lang w:eastAsia="en-US"/>
              </w:rPr>
            </w:pPr>
          </w:p>
        </w:tc>
        <w:tc>
          <w:tcPr>
            <w:tcW w:w="501" w:type="pct"/>
            <w:vAlign w:val="center"/>
          </w:tcPr>
          <w:p>
            <w:pPr>
              <w:pStyle w:val="41"/>
              <w:jc w:val="center"/>
              <w:rPr>
                <w:snapToGrid w:val="0"/>
                <w:kern w:val="0"/>
                <w:szCs w:val="20"/>
                <w:lang w:eastAsia="en-US"/>
              </w:rPr>
            </w:pPr>
          </w:p>
        </w:tc>
        <w:tc>
          <w:tcPr>
            <w:tcW w:w="500" w:type="pct"/>
            <w:vAlign w:val="center"/>
          </w:tcPr>
          <w:p>
            <w:pPr>
              <w:pStyle w:val="41"/>
              <w:jc w:val="center"/>
              <w:rPr>
                <w:snapToGrid w:val="0"/>
                <w:kern w:val="0"/>
                <w:szCs w:val="20"/>
                <w:lang w:eastAsia="en-US"/>
              </w:rPr>
            </w:pPr>
          </w:p>
        </w:tc>
        <w:tc>
          <w:tcPr>
            <w:tcW w:w="349" w:type="pct"/>
            <w:vAlign w:val="center"/>
          </w:tcPr>
          <w:p>
            <w:pPr>
              <w:pStyle w:val="41"/>
              <w:jc w:val="center"/>
              <w:rPr>
                <w:snapToGrid w:val="0"/>
                <w:kern w:val="0"/>
                <w:szCs w:val="20"/>
                <w:lang w:eastAsia="en-US"/>
              </w:rPr>
            </w:pPr>
          </w:p>
        </w:tc>
        <w:tc>
          <w:tcPr>
            <w:tcW w:w="562" w:type="pct"/>
            <w:vAlign w:val="center"/>
          </w:tcPr>
          <w:p>
            <w:pPr>
              <w:pStyle w:val="41"/>
              <w:jc w:val="center"/>
              <w:rPr>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379" w:type="pct"/>
            <w:vAlign w:val="center"/>
          </w:tcPr>
          <w:p>
            <w:pPr>
              <w:pStyle w:val="41"/>
              <w:jc w:val="center"/>
            </w:pPr>
            <w:r>
              <w:t>核定期</w:t>
            </w:r>
          </w:p>
        </w:tc>
        <w:tc>
          <w:tcPr>
            <w:tcW w:w="291" w:type="pct"/>
            <w:vAlign w:val="center"/>
          </w:tcPr>
          <w:p>
            <w:pPr>
              <w:pStyle w:val="41"/>
              <w:jc w:val="center"/>
              <w:rPr>
                <w:snapToGrid w:val="0"/>
                <w:kern w:val="0"/>
                <w:szCs w:val="20"/>
                <w:lang w:eastAsia="en-US"/>
              </w:rPr>
            </w:pPr>
          </w:p>
        </w:tc>
        <w:tc>
          <w:tcPr>
            <w:tcW w:w="368" w:type="pct"/>
            <w:vAlign w:val="center"/>
          </w:tcPr>
          <w:p>
            <w:pPr>
              <w:pStyle w:val="41"/>
              <w:jc w:val="center"/>
              <w:rPr>
                <w:snapToGrid w:val="0"/>
                <w:kern w:val="0"/>
                <w:szCs w:val="20"/>
                <w:lang w:eastAsia="en-US"/>
              </w:rPr>
            </w:pPr>
          </w:p>
        </w:tc>
        <w:tc>
          <w:tcPr>
            <w:tcW w:w="450" w:type="pct"/>
            <w:vAlign w:val="center"/>
          </w:tcPr>
          <w:p>
            <w:pPr>
              <w:pStyle w:val="41"/>
              <w:jc w:val="center"/>
              <w:rPr>
                <w:snapToGrid w:val="0"/>
                <w:kern w:val="0"/>
                <w:szCs w:val="20"/>
                <w:lang w:eastAsia="en-US"/>
              </w:rPr>
            </w:pPr>
          </w:p>
        </w:tc>
        <w:tc>
          <w:tcPr>
            <w:tcW w:w="400" w:type="pct"/>
            <w:vAlign w:val="center"/>
          </w:tcPr>
          <w:p>
            <w:pPr>
              <w:pStyle w:val="41"/>
              <w:jc w:val="center"/>
              <w:rPr>
                <w:snapToGrid w:val="0"/>
                <w:kern w:val="0"/>
                <w:szCs w:val="20"/>
                <w:lang w:eastAsia="en-US"/>
              </w:rPr>
            </w:pPr>
          </w:p>
        </w:tc>
        <w:tc>
          <w:tcPr>
            <w:tcW w:w="400" w:type="pct"/>
            <w:vAlign w:val="center"/>
          </w:tcPr>
          <w:p>
            <w:pPr>
              <w:pStyle w:val="41"/>
              <w:jc w:val="center"/>
              <w:rPr>
                <w:snapToGrid w:val="0"/>
                <w:kern w:val="0"/>
                <w:szCs w:val="20"/>
                <w:lang w:eastAsia="en-US"/>
              </w:rPr>
            </w:pPr>
          </w:p>
        </w:tc>
        <w:tc>
          <w:tcPr>
            <w:tcW w:w="400" w:type="pct"/>
            <w:vAlign w:val="center"/>
          </w:tcPr>
          <w:p>
            <w:pPr>
              <w:pStyle w:val="41"/>
              <w:jc w:val="center"/>
              <w:rPr>
                <w:snapToGrid w:val="0"/>
                <w:kern w:val="0"/>
                <w:szCs w:val="20"/>
                <w:lang w:eastAsia="en-US"/>
              </w:rPr>
            </w:pPr>
          </w:p>
        </w:tc>
        <w:tc>
          <w:tcPr>
            <w:tcW w:w="400" w:type="pct"/>
            <w:vAlign w:val="center"/>
          </w:tcPr>
          <w:p>
            <w:pPr>
              <w:pStyle w:val="41"/>
              <w:jc w:val="center"/>
              <w:rPr>
                <w:snapToGrid w:val="0"/>
                <w:kern w:val="0"/>
                <w:szCs w:val="20"/>
                <w:lang w:eastAsia="en-US"/>
              </w:rPr>
            </w:pPr>
          </w:p>
        </w:tc>
        <w:tc>
          <w:tcPr>
            <w:tcW w:w="501" w:type="pct"/>
            <w:vAlign w:val="center"/>
          </w:tcPr>
          <w:p>
            <w:pPr>
              <w:pStyle w:val="41"/>
              <w:jc w:val="center"/>
              <w:rPr>
                <w:snapToGrid w:val="0"/>
                <w:kern w:val="0"/>
                <w:szCs w:val="20"/>
                <w:lang w:eastAsia="en-US"/>
              </w:rPr>
            </w:pPr>
          </w:p>
        </w:tc>
        <w:tc>
          <w:tcPr>
            <w:tcW w:w="500" w:type="pct"/>
            <w:vAlign w:val="center"/>
          </w:tcPr>
          <w:p>
            <w:pPr>
              <w:pStyle w:val="41"/>
              <w:jc w:val="center"/>
              <w:rPr>
                <w:snapToGrid w:val="0"/>
                <w:kern w:val="0"/>
                <w:szCs w:val="20"/>
                <w:lang w:eastAsia="en-US"/>
              </w:rPr>
            </w:pPr>
          </w:p>
        </w:tc>
        <w:tc>
          <w:tcPr>
            <w:tcW w:w="349" w:type="pct"/>
            <w:vAlign w:val="center"/>
          </w:tcPr>
          <w:p>
            <w:pPr>
              <w:pStyle w:val="41"/>
              <w:jc w:val="center"/>
              <w:rPr>
                <w:snapToGrid w:val="0"/>
                <w:kern w:val="0"/>
                <w:szCs w:val="20"/>
                <w:lang w:eastAsia="en-US"/>
              </w:rPr>
            </w:pPr>
          </w:p>
        </w:tc>
        <w:tc>
          <w:tcPr>
            <w:tcW w:w="562" w:type="pct"/>
            <w:vAlign w:val="center"/>
          </w:tcPr>
          <w:p>
            <w:pPr>
              <w:pStyle w:val="41"/>
              <w:jc w:val="center"/>
              <w:rPr>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379" w:type="pct"/>
            <w:vAlign w:val="center"/>
          </w:tcPr>
          <w:p>
            <w:pPr>
              <w:pStyle w:val="41"/>
              <w:jc w:val="center"/>
            </w:pPr>
            <w:r>
              <w:t>变化率</w:t>
            </w:r>
          </w:p>
        </w:tc>
        <w:tc>
          <w:tcPr>
            <w:tcW w:w="291" w:type="pct"/>
            <w:vAlign w:val="center"/>
          </w:tcPr>
          <w:p>
            <w:pPr>
              <w:pStyle w:val="41"/>
              <w:jc w:val="center"/>
            </w:pPr>
            <w:r>
              <w:t>/</w:t>
            </w:r>
          </w:p>
        </w:tc>
        <w:tc>
          <w:tcPr>
            <w:tcW w:w="368" w:type="pct"/>
            <w:vAlign w:val="center"/>
          </w:tcPr>
          <w:p>
            <w:pPr>
              <w:pStyle w:val="41"/>
              <w:jc w:val="center"/>
            </w:pPr>
            <w:r>
              <w:t>/</w:t>
            </w:r>
          </w:p>
        </w:tc>
        <w:tc>
          <w:tcPr>
            <w:tcW w:w="450" w:type="pct"/>
            <w:vAlign w:val="center"/>
          </w:tcPr>
          <w:p>
            <w:pPr>
              <w:pStyle w:val="41"/>
              <w:jc w:val="center"/>
            </w:pPr>
            <w:r>
              <w:t>/</w:t>
            </w:r>
          </w:p>
        </w:tc>
        <w:tc>
          <w:tcPr>
            <w:tcW w:w="400" w:type="pct"/>
            <w:vAlign w:val="center"/>
          </w:tcPr>
          <w:p>
            <w:pPr>
              <w:pStyle w:val="41"/>
              <w:jc w:val="center"/>
            </w:pPr>
            <w:r>
              <w:t>/</w:t>
            </w:r>
          </w:p>
        </w:tc>
        <w:tc>
          <w:tcPr>
            <w:tcW w:w="400" w:type="pct"/>
            <w:vAlign w:val="center"/>
          </w:tcPr>
          <w:p>
            <w:pPr>
              <w:pStyle w:val="41"/>
              <w:jc w:val="center"/>
            </w:pPr>
            <w:r>
              <w:t>/</w:t>
            </w:r>
          </w:p>
        </w:tc>
        <w:tc>
          <w:tcPr>
            <w:tcW w:w="400" w:type="pct"/>
            <w:vAlign w:val="center"/>
          </w:tcPr>
          <w:p>
            <w:pPr>
              <w:pStyle w:val="41"/>
              <w:jc w:val="center"/>
            </w:pPr>
            <w:r>
              <w:t>/</w:t>
            </w:r>
          </w:p>
        </w:tc>
        <w:tc>
          <w:tcPr>
            <w:tcW w:w="400" w:type="pct"/>
            <w:vAlign w:val="center"/>
          </w:tcPr>
          <w:p>
            <w:pPr>
              <w:pStyle w:val="41"/>
              <w:jc w:val="center"/>
            </w:pPr>
            <w:r>
              <w:t>/</w:t>
            </w:r>
          </w:p>
        </w:tc>
        <w:tc>
          <w:tcPr>
            <w:tcW w:w="501" w:type="pct"/>
            <w:vAlign w:val="center"/>
          </w:tcPr>
          <w:p>
            <w:pPr>
              <w:pStyle w:val="41"/>
              <w:jc w:val="center"/>
            </w:pPr>
            <w:r>
              <w:t>/</w:t>
            </w:r>
          </w:p>
        </w:tc>
        <w:tc>
          <w:tcPr>
            <w:tcW w:w="500" w:type="pct"/>
            <w:vAlign w:val="center"/>
          </w:tcPr>
          <w:p>
            <w:pPr>
              <w:pStyle w:val="41"/>
              <w:jc w:val="center"/>
            </w:pPr>
            <w:r>
              <w:t>/</w:t>
            </w:r>
          </w:p>
        </w:tc>
        <w:tc>
          <w:tcPr>
            <w:tcW w:w="349" w:type="pct"/>
            <w:vAlign w:val="center"/>
          </w:tcPr>
          <w:p>
            <w:pPr>
              <w:pStyle w:val="41"/>
              <w:jc w:val="center"/>
              <w:rPr>
                <w:snapToGrid w:val="0"/>
                <w:kern w:val="0"/>
                <w:szCs w:val="20"/>
                <w:lang w:eastAsia="en-US"/>
              </w:rPr>
            </w:pPr>
          </w:p>
        </w:tc>
        <w:tc>
          <w:tcPr>
            <w:tcW w:w="562" w:type="pct"/>
            <w:vAlign w:val="center"/>
          </w:tcPr>
          <w:p>
            <w:pPr>
              <w:pStyle w:val="41"/>
              <w:jc w:val="center"/>
              <w:rPr>
                <w:snapToGrid w:val="0"/>
                <w:kern w:val="0"/>
                <w:szCs w:val="20"/>
                <w:lang w:eastAsia="en-US"/>
              </w:rPr>
            </w:pPr>
          </w:p>
        </w:tc>
      </w:tr>
    </w:tbl>
    <w:p>
      <w:pPr>
        <w:rPr>
          <w:b/>
          <w:bCs/>
        </w:rPr>
      </w:pPr>
    </w:p>
    <w:p>
      <w:pPr>
        <w:rPr>
          <w:b/>
          <w:bCs/>
        </w:rPr>
      </w:pPr>
      <w:r>
        <w:rPr>
          <w:rFonts w:hint="eastAsia"/>
          <w:b/>
          <w:bCs/>
        </w:rPr>
        <w:t>水系统和风系统</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2013"/>
        <w:gridCol w:w="2013"/>
        <w:gridCol w:w="1485"/>
        <w:gridCol w:w="2013"/>
        <w:gridCol w:w="2013"/>
        <w:gridCol w:w="1485"/>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pStyle w:val="41"/>
              <w:jc w:val="center"/>
            </w:pPr>
            <w:r>
              <w:rPr>
                <w:rFonts w:hint="eastAsia"/>
              </w:rPr>
              <w:t>空调水系统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Merge w:val="restart"/>
            <w:vAlign w:val="center"/>
          </w:tcPr>
          <w:p>
            <w:pPr>
              <w:pStyle w:val="41"/>
              <w:jc w:val="center"/>
            </w:pPr>
          </w:p>
        </w:tc>
        <w:tc>
          <w:tcPr>
            <w:tcW w:w="1943" w:type="pct"/>
            <w:gridSpan w:val="3"/>
            <w:vAlign w:val="center"/>
          </w:tcPr>
          <w:p>
            <w:pPr>
              <w:pStyle w:val="41"/>
              <w:jc w:val="center"/>
            </w:pPr>
            <w:r>
              <w:rPr>
                <w:rFonts w:hint="eastAsia"/>
              </w:rPr>
              <w:t>基准期</w:t>
            </w:r>
          </w:p>
        </w:tc>
        <w:tc>
          <w:tcPr>
            <w:tcW w:w="1943" w:type="pct"/>
            <w:gridSpan w:val="3"/>
            <w:vAlign w:val="center"/>
          </w:tcPr>
          <w:p>
            <w:pPr>
              <w:pStyle w:val="41"/>
              <w:jc w:val="center"/>
            </w:pPr>
            <w:r>
              <w:rPr>
                <w:rFonts w:hint="eastAsia"/>
              </w:rPr>
              <w:t>核定期</w:t>
            </w:r>
          </w:p>
        </w:tc>
        <w:tc>
          <w:tcPr>
            <w:tcW w:w="786" w:type="pct"/>
            <w:vMerge w:val="restart"/>
            <w:vAlign w:val="center"/>
          </w:tcPr>
          <w:p>
            <w:pPr>
              <w:pStyle w:val="41"/>
              <w:jc w:val="center"/>
            </w:pPr>
            <w:r>
              <w:rPr>
                <w:rFonts w:hint="eastAsia"/>
              </w:rPr>
              <w:t>系统平衡度变化率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Merge w:val="continue"/>
            <w:vAlign w:val="center"/>
          </w:tcPr>
          <w:p>
            <w:pPr>
              <w:pStyle w:val="41"/>
              <w:jc w:val="center"/>
            </w:pPr>
          </w:p>
        </w:tc>
        <w:tc>
          <w:tcPr>
            <w:tcW w:w="710" w:type="pct"/>
            <w:vAlign w:val="center"/>
          </w:tcPr>
          <w:p>
            <w:pPr>
              <w:pStyle w:val="41"/>
              <w:jc w:val="center"/>
            </w:pPr>
            <w:r>
              <w:rPr>
                <w:rFonts w:hint="eastAsia"/>
              </w:rPr>
              <w:t>设计水流量(m</w:t>
            </w:r>
            <w:r>
              <w:rPr>
                <w:rFonts w:hint="eastAsia"/>
                <w:vertAlign w:val="superscript"/>
              </w:rPr>
              <w:t>3</w:t>
            </w:r>
            <w:r>
              <w:t>/h)</w:t>
            </w:r>
          </w:p>
        </w:tc>
        <w:tc>
          <w:tcPr>
            <w:tcW w:w="710" w:type="pct"/>
            <w:vAlign w:val="center"/>
          </w:tcPr>
          <w:p>
            <w:pPr>
              <w:pStyle w:val="41"/>
              <w:jc w:val="center"/>
            </w:pPr>
            <w:r>
              <w:rPr>
                <w:rFonts w:hint="eastAsia"/>
              </w:rPr>
              <w:t>实际水流量(m</w:t>
            </w:r>
            <w:r>
              <w:rPr>
                <w:rFonts w:hint="eastAsia"/>
                <w:vertAlign w:val="superscript"/>
              </w:rPr>
              <w:t>3</w:t>
            </w:r>
            <w:r>
              <w:t>/h)</w:t>
            </w:r>
          </w:p>
        </w:tc>
        <w:tc>
          <w:tcPr>
            <w:tcW w:w="524" w:type="pct"/>
            <w:vAlign w:val="center"/>
          </w:tcPr>
          <w:p>
            <w:pPr>
              <w:pStyle w:val="41"/>
              <w:jc w:val="center"/>
            </w:pPr>
            <w:r>
              <w:rPr>
                <w:rFonts w:hint="eastAsia"/>
              </w:rPr>
              <w:t>系统平衡度</w:t>
            </w:r>
          </w:p>
        </w:tc>
        <w:tc>
          <w:tcPr>
            <w:tcW w:w="710" w:type="pct"/>
            <w:vAlign w:val="center"/>
          </w:tcPr>
          <w:p>
            <w:pPr>
              <w:pStyle w:val="41"/>
              <w:jc w:val="center"/>
            </w:pPr>
            <w:r>
              <w:rPr>
                <w:rFonts w:hint="eastAsia"/>
              </w:rPr>
              <w:t>设计水流量(m</w:t>
            </w:r>
            <w:r>
              <w:rPr>
                <w:rFonts w:hint="eastAsia"/>
                <w:vertAlign w:val="superscript"/>
              </w:rPr>
              <w:t>3</w:t>
            </w:r>
            <w:r>
              <w:t>/h)</w:t>
            </w:r>
          </w:p>
        </w:tc>
        <w:tc>
          <w:tcPr>
            <w:tcW w:w="710" w:type="pct"/>
            <w:vAlign w:val="center"/>
          </w:tcPr>
          <w:p>
            <w:pPr>
              <w:pStyle w:val="41"/>
              <w:jc w:val="center"/>
            </w:pPr>
            <w:r>
              <w:rPr>
                <w:rFonts w:hint="eastAsia"/>
              </w:rPr>
              <w:t>实际水流量(m</w:t>
            </w:r>
            <w:r>
              <w:rPr>
                <w:rFonts w:hint="eastAsia"/>
                <w:vertAlign w:val="superscript"/>
              </w:rPr>
              <w:t>3</w:t>
            </w:r>
            <w:r>
              <w:t>/h)</w:t>
            </w:r>
          </w:p>
        </w:tc>
        <w:tc>
          <w:tcPr>
            <w:tcW w:w="524" w:type="pct"/>
            <w:vAlign w:val="center"/>
          </w:tcPr>
          <w:p>
            <w:pPr>
              <w:pStyle w:val="41"/>
              <w:jc w:val="center"/>
            </w:pPr>
            <w:r>
              <w:rPr>
                <w:rFonts w:hint="eastAsia"/>
              </w:rPr>
              <w:t>系统平衡度</w:t>
            </w:r>
          </w:p>
        </w:tc>
        <w:tc>
          <w:tcPr>
            <w:tcW w:w="786" w:type="pct"/>
            <w:vMerge w:val="continue"/>
            <w:vAlign w:val="center"/>
          </w:tcPr>
          <w:p>
            <w:pPr>
              <w:pStyle w:val="41"/>
              <w:jc w:val="center"/>
              <w:rPr>
                <w:rFonts w:ascii="Arial" w:hAnsi="Arial"/>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7" w:type="pct"/>
            <w:vAlign w:val="center"/>
          </w:tcPr>
          <w:p>
            <w:pPr>
              <w:pStyle w:val="41"/>
              <w:jc w:val="center"/>
            </w:pPr>
            <w:r>
              <w:rPr>
                <w:rFonts w:hint="eastAsia"/>
              </w:rPr>
              <w:t>支路1</w:t>
            </w:r>
          </w:p>
        </w:tc>
        <w:tc>
          <w:tcPr>
            <w:tcW w:w="710" w:type="pct"/>
            <w:vAlign w:val="center"/>
          </w:tcPr>
          <w:p>
            <w:pPr>
              <w:pStyle w:val="41"/>
              <w:jc w:val="center"/>
              <w:rPr>
                <w:rFonts w:ascii="Arial" w:hAnsi="Arial"/>
                <w:snapToGrid w:val="0"/>
                <w:kern w:val="0"/>
                <w:szCs w:val="20"/>
                <w:lang w:eastAsia="en-US"/>
              </w:rPr>
            </w:pPr>
          </w:p>
        </w:tc>
        <w:tc>
          <w:tcPr>
            <w:tcW w:w="710" w:type="pct"/>
            <w:vAlign w:val="center"/>
          </w:tcPr>
          <w:p>
            <w:pPr>
              <w:pStyle w:val="41"/>
              <w:jc w:val="center"/>
              <w:rPr>
                <w:rFonts w:ascii="Arial" w:hAnsi="Arial"/>
                <w:snapToGrid w:val="0"/>
                <w:kern w:val="0"/>
                <w:szCs w:val="20"/>
                <w:lang w:eastAsia="en-US"/>
              </w:rPr>
            </w:pPr>
          </w:p>
        </w:tc>
        <w:tc>
          <w:tcPr>
            <w:tcW w:w="524" w:type="pct"/>
            <w:vAlign w:val="center"/>
          </w:tcPr>
          <w:p>
            <w:pPr>
              <w:pStyle w:val="41"/>
              <w:jc w:val="center"/>
              <w:rPr>
                <w:rFonts w:ascii="Arial" w:hAnsi="Arial"/>
                <w:snapToGrid w:val="0"/>
                <w:kern w:val="0"/>
                <w:szCs w:val="20"/>
                <w:lang w:eastAsia="en-US"/>
              </w:rPr>
            </w:pPr>
          </w:p>
        </w:tc>
        <w:tc>
          <w:tcPr>
            <w:tcW w:w="710" w:type="pct"/>
            <w:vAlign w:val="center"/>
          </w:tcPr>
          <w:p>
            <w:pPr>
              <w:pStyle w:val="41"/>
              <w:jc w:val="center"/>
              <w:rPr>
                <w:rFonts w:ascii="Arial" w:hAnsi="Arial"/>
                <w:snapToGrid w:val="0"/>
                <w:kern w:val="0"/>
                <w:szCs w:val="20"/>
                <w:lang w:eastAsia="en-US"/>
              </w:rPr>
            </w:pPr>
          </w:p>
        </w:tc>
        <w:tc>
          <w:tcPr>
            <w:tcW w:w="710" w:type="pct"/>
            <w:vAlign w:val="center"/>
          </w:tcPr>
          <w:p>
            <w:pPr>
              <w:pStyle w:val="41"/>
              <w:jc w:val="center"/>
              <w:rPr>
                <w:rFonts w:ascii="Arial" w:hAnsi="Arial"/>
                <w:snapToGrid w:val="0"/>
                <w:kern w:val="0"/>
                <w:szCs w:val="20"/>
                <w:lang w:eastAsia="en-US"/>
              </w:rPr>
            </w:pPr>
          </w:p>
        </w:tc>
        <w:tc>
          <w:tcPr>
            <w:tcW w:w="524" w:type="pct"/>
            <w:vAlign w:val="center"/>
          </w:tcPr>
          <w:p>
            <w:pPr>
              <w:pStyle w:val="41"/>
              <w:jc w:val="center"/>
              <w:rPr>
                <w:rFonts w:ascii="Arial" w:hAnsi="Arial"/>
                <w:snapToGrid w:val="0"/>
                <w:kern w:val="0"/>
                <w:szCs w:val="20"/>
                <w:lang w:eastAsia="en-US"/>
              </w:rPr>
            </w:pPr>
          </w:p>
        </w:tc>
        <w:tc>
          <w:tcPr>
            <w:tcW w:w="786" w:type="pct"/>
            <w:vAlign w:val="center"/>
          </w:tcPr>
          <w:p>
            <w:pPr>
              <w:pStyle w:val="41"/>
              <w:jc w:val="center"/>
              <w:rPr>
                <w:rFonts w:ascii="Arial" w:hAnsi="Arial"/>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7" w:type="pct"/>
            <w:vAlign w:val="center"/>
          </w:tcPr>
          <w:p>
            <w:pPr>
              <w:pStyle w:val="41"/>
              <w:jc w:val="center"/>
            </w:pPr>
            <w:r>
              <w:rPr>
                <w:rFonts w:hint="eastAsia"/>
              </w:rPr>
              <w:t>支路2</w:t>
            </w:r>
          </w:p>
        </w:tc>
        <w:tc>
          <w:tcPr>
            <w:tcW w:w="710" w:type="pct"/>
            <w:vAlign w:val="center"/>
          </w:tcPr>
          <w:p>
            <w:pPr>
              <w:pStyle w:val="41"/>
              <w:jc w:val="center"/>
              <w:rPr>
                <w:rFonts w:ascii="Arial" w:hAnsi="Arial"/>
                <w:snapToGrid w:val="0"/>
                <w:kern w:val="0"/>
                <w:szCs w:val="20"/>
                <w:lang w:eastAsia="en-US"/>
              </w:rPr>
            </w:pPr>
          </w:p>
        </w:tc>
        <w:tc>
          <w:tcPr>
            <w:tcW w:w="710" w:type="pct"/>
            <w:vAlign w:val="center"/>
          </w:tcPr>
          <w:p>
            <w:pPr>
              <w:pStyle w:val="41"/>
              <w:jc w:val="center"/>
              <w:rPr>
                <w:rFonts w:ascii="Arial" w:hAnsi="Arial"/>
                <w:snapToGrid w:val="0"/>
                <w:kern w:val="0"/>
                <w:szCs w:val="20"/>
                <w:lang w:eastAsia="en-US"/>
              </w:rPr>
            </w:pPr>
          </w:p>
        </w:tc>
        <w:tc>
          <w:tcPr>
            <w:tcW w:w="524" w:type="pct"/>
            <w:vAlign w:val="center"/>
          </w:tcPr>
          <w:p>
            <w:pPr>
              <w:pStyle w:val="41"/>
              <w:jc w:val="center"/>
              <w:rPr>
                <w:rFonts w:ascii="Arial" w:hAnsi="Arial"/>
                <w:snapToGrid w:val="0"/>
                <w:kern w:val="0"/>
                <w:szCs w:val="20"/>
                <w:lang w:eastAsia="en-US"/>
              </w:rPr>
            </w:pPr>
          </w:p>
        </w:tc>
        <w:tc>
          <w:tcPr>
            <w:tcW w:w="710" w:type="pct"/>
            <w:vAlign w:val="center"/>
          </w:tcPr>
          <w:p>
            <w:pPr>
              <w:pStyle w:val="41"/>
              <w:jc w:val="center"/>
              <w:rPr>
                <w:rFonts w:ascii="Arial" w:hAnsi="Arial"/>
                <w:snapToGrid w:val="0"/>
                <w:kern w:val="0"/>
                <w:szCs w:val="20"/>
                <w:lang w:eastAsia="en-US"/>
              </w:rPr>
            </w:pPr>
          </w:p>
        </w:tc>
        <w:tc>
          <w:tcPr>
            <w:tcW w:w="710" w:type="pct"/>
            <w:vAlign w:val="center"/>
          </w:tcPr>
          <w:p>
            <w:pPr>
              <w:pStyle w:val="41"/>
              <w:jc w:val="center"/>
              <w:rPr>
                <w:rFonts w:ascii="Arial" w:hAnsi="Arial"/>
                <w:snapToGrid w:val="0"/>
                <w:kern w:val="0"/>
                <w:szCs w:val="20"/>
                <w:lang w:eastAsia="en-US"/>
              </w:rPr>
            </w:pPr>
          </w:p>
        </w:tc>
        <w:tc>
          <w:tcPr>
            <w:tcW w:w="524" w:type="pct"/>
            <w:vAlign w:val="center"/>
          </w:tcPr>
          <w:p>
            <w:pPr>
              <w:pStyle w:val="41"/>
              <w:jc w:val="center"/>
              <w:rPr>
                <w:rFonts w:ascii="Arial" w:hAnsi="Arial"/>
                <w:snapToGrid w:val="0"/>
                <w:kern w:val="0"/>
                <w:szCs w:val="20"/>
                <w:lang w:eastAsia="en-US"/>
              </w:rPr>
            </w:pPr>
          </w:p>
        </w:tc>
        <w:tc>
          <w:tcPr>
            <w:tcW w:w="786" w:type="pct"/>
            <w:vAlign w:val="center"/>
          </w:tcPr>
          <w:p>
            <w:pPr>
              <w:pStyle w:val="41"/>
              <w:jc w:val="center"/>
              <w:rPr>
                <w:rFonts w:ascii="Arial" w:hAnsi="Arial"/>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7" w:type="pct"/>
            <w:vAlign w:val="center"/>
          </w:tcPr>
          <w:p>
            <w:pPr>
              <w:pStyle w:val="41"/>
              <w:jc w:val="center"/>
            </w:pPr>
            <w:r>
              <w:rPr>
                <w:rFonts w:hint="eastAsia"/>
              </w:rPr>
              <w:t>…</w:t>
            </w:r>
          </w:p>
        </w:tc>
        <w:tc>
          <w:tcPr>
            <w:tcW w:w="710" w:type="pct"/>
            <w:vAlign w:val="center"/>
          </w:tcPr>
          <w:p>
            <w:pPr>
              <w:pStyle w:val="41"/>
              <w:jc w:val="center"/>
              <w:rPr>
                <w:rFonts w:ascii="Arial" w:hAnsi="Arial"/>
                <w:snapToGrid w:val="0"/>
                <w:kern w:val="0"/>
                <w:szCs w:val="20"/>
                <w:lang w:eastAsia="en-US"/>
              </w:rPr>
            </w:pPr>
          </w:p>
        </w:tc>
        <w:tc>
          <w:tcPr>
            <w:tcW w:w="710" w:type="pct"/>
            <w:vAlign w:val="center"/>
          </w:tcPr>
          <w:p>
            <w:pPr>
              <w:pStyle w:val="41"/>
              <w:jc w:val="center"/>
              <w:rPr>
                <w:rFonts w:ascii="Arial" w:hAnsi="Arial"/>
                <w:snapToGrid w:val="0"/>
                <w:kern w:val="0"/>
                <w:szCs w:val="20"/>
                <w:lang w:eastAsia="en-US"/>
              </w:rPr>
            </w:pPr>
          </w:p>
        </w:tc>
        <w:tc>
          <w:tcPr>
            <w:tcW w:w="524" w:type="pct"/>
            <w:vAlign w:val="center"/>
          </w:tcPr>
          <w:p>
            <w:pPr>
              <w:pStyle w:val="41"/>
              <w:jc w:val="center"/>
              <w:rPr>
                <w:rFonts w:ascii="Arial" w:hAnsi="Arial"/>
                <w:snapToGrid w:val="0"/>
                <w:kern w:val="0"/>
                <w:szCs w:val="20"/>
                <w:lang w:eastAsia="en-US"/>
              </w:rPr>
            </w:pPr>
          </w:p>
        </w:tc>
        <w:tc>
          <w:tcPr>
            <w:tcW w:w="710" w:type="pct"/>
            <w:vAlign w:val="center"/>
          </w:tcPr>
          <w:p>
            <w:pPr>
              <w:pStyle w:val="41"/>
              <w:jc w:val="center"/>
              <w:rPr>
                <w:rFonts w:ascii="Arial" w:hAnsi="Arial"/>
                <w:snapToGrid w:val="0"/>
                <w:kern w:val="0"/>
                <w:szCs w:val="20"/>
                <w:lang w:eastAsia="en-US"/>
              </w:rPr>
            </w:pPr>
          </w:p>
        </w:tc>
        <w:tc>
          <w:tcPr>
            <w:tcW w:w="710" w:type="pct"/>
            <w:vAlign w:val="center"/>
          </w:tcPr>
          <w:p>
            <w:pPr>
              <w:pStyle w:val="41"/>
              <w:jc w:val="center"/>
              <w:rPr>
                <w:rFonts w:ascii="Arial" w:hAnsi="Arial"/>
                <w:snapToGrid w:val="0"/>
                <w:kern w:val="0"/>
                <w:szCs w:val="20"/>
                <w:lang w:eastAsia="en-US"/>
              </w:rPr>
            </w:pPr>
          </w:p>
        </w:tc>
        <w:tc>
          <w:tcPr>
            <w:tcW w:w="524" w:type="pct"/>
            <w:vAlign w:val="center"/>
          </w:tcPr>
          <w:p>
            <w:pPr>
              <w:pStyle w:val="41"/>
              <w:jc w:val="center"/>
              <w:rPr>
                <w:rFonts w:ascii="Arial" w:hAnsi="Arial"/>
                <w:snapToGrid w:val="0"/>
                <w:kern w:val="0"/>
                <w:szCs w:val="20"/>
                <w:lang w:eastAsia="en-US"/>
              </w:rPr>
            </w:pPr>
          </w:p>
        </w:tc>
        <w:tc>
          <w:tcPr>
            <w:tcW w:w="786" w:type="pct"/>
            <w:vAlign w:val="center"/>
          </w:tcPr>
          <w:p>
            <w:pPr>
              <w:pStyle w:val="41"/>
              <w:jc w:val="center"/>
              <w:rPr>
                <w:rFonts w:ascii="Arial" w:hAnsi="Arial"/>
                <w:snapToGrid w:val="0"/>
                <w:kern w:val="0"/>
                <w:szCs w:val="20"/>
                <w:lang w:eastAsia="en-US"/>
              </w:rPr>
            </w:pPr>
          </w:p>
        </w:tc>
      </w:tr>
    </w:tbl>
    <w:p>
      <w:pPr>
        <w:rPr>
          <w:sz w:val="22"/>
        </w:rPr>
      </w:pP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896"/>
        <w:gridCol w:w="1896"/>
        <w:gridCol w:w="1596"/>
        <w:gridCol w:w="1896"/>
        <w:gridCol w:w="1896"/>
        <w:gridCol w:w="1597"/>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pStyle w:val="41"/>
              <w:jc w:val="center"/>
            </w:pPr>
            <w:r>
              <w:rPr>
                <w:rFonts w:hint="eastAsia"/>
              </w:rPr>
              <w:t>空调风系统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vMerge w:val="restart"/>
            <w:vAlign w:val="center"/>
          </w:tcPr>
          <w:p>
            <w:pPr>
              <w:pStyle w:val="41"/>
              <w:jc w:val="center"/>
            </w:pPr>
          </w:p>
        </w:tc>
        <w:tc>
          <w:tcPr>
            <w:tcW w:w="1901" w:type="pct"/>
            <w:gridSpan w:val="3"/>
            <w:vAlign w:val="center"/>
          </w:tcPr>
          <w:p>
            <w:pPr>
              <w:pStyle w:val="41"/>
              <w:jc w:val="center"/>
            </w:pPr>
            <w:r>
              <w:rPr>
                <w:rFonts w:hint="eastAsia"/>
              </w:rPr>
              <w:t>基准期</w:t>
            </w:r>
          </w:p>
        </w:tc>
        <w:tc>
          <w:tcPr>
            <w:tcW w:w="1901" w:type="pct"/>
            <w:gridSpan w:val="3"/>
            <w:vAlign w:val="center"/>
          </w:tcPr>
          <w:p>
            <w:pPr>
              <w:pStyle w:val="41"/>
              <w:jc w:val="center"/>
            </w:pPr>
            <w:r>
              <w:rPr>
                <w:rFonts w:hint="eastAsia"/>
              </w:rPr>
              <w:t>核定期</w:t>
            </w:r>
          </w:p>
        </w:tc>
        <w:tc>
          <w:tcPr>
            <w:tcW w:w="845" w:type="pct"/>
            <w:vMerge w:val="restart"/>
            <w:vAlign w:val="center"/>
          </w:tcPr>
          <w:p>
            <w:pPr>
              <w:pStyle w:val="41"/>
              <w:jc w:val="center"/>
            </w:pPr>
            <w:r>
              <w:rPr>
                <w:rFonts w:hint="eastAsia"/>
              </w:rPr>
              <w:t>系统平衡度变化率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vMerge w:val="continue"/>
            <w:vAlign w:val="center"/>
          </w:tcPr>
          <w:p>
            <w:pPr>
              <w:pStyle w:val="41"/>
              <w:jc w:val="center"/>
            </w:pPr>
          </w:p>
        </w:tc>
        <w:tc>
          <w:tcPr>
            <w:tcW w:w="669" w:type="pct"/>
            <w:vAlign w:val="center"/>
          </w:tcPr>
          <w:p>
            <w:pPr>
              <w:pStyle w:val="41"/>
              <w:jc w:val="center"/>
            </w:pPr>
            <w:r>
              <w:rPr>
                <w:rFonts w:hint="eastAsia"/>
              </w:rPr>
              <w:t>设计风量(m</w:t>
            </w:r>
            <w:r>
              <w:rPr>
                <w:rFonts w:hint="eastAsia"/>
                <w:vertAlign w:val="superscript"/>
              </w:rPr>
              <w:t>3</w:t>
            </w:r>
            <w:r>
              <w:t>/h)</w:t>
            </w:r>
          </w:p>
        </w:tc>
        <w:tc>
          <w:tcPr>
            <w:tcW w:w="669" w:type="pct"/>
            <w:vAlign w:val="center"/>
          </w:tcPr>
          <w:p>
            <w:pPr>
              <w:pStyle w:val="41"/>
              <w:jc w:val="center"/>
            </w:pPr>
            <w:r>
              <w:rPr>
                <w:rFonts w:hint="eastAsia"/>
              </w:rPr>
              <w:t>实际风量(m</w:t>
            </w:r>
            <w:r>
              <w:rPr>
                <w:rFonts w:hint="eastAsia"/>
                <w:vertAlign w:val="superscript"/>
              </w:rPr>
              <w:t>3</w:t>
            </w:r>
            <w:r>
              <w:t>/h)</w:t>
            </w:r>
          </w:p>
        </w:tc>
        <w:tc>
          <w:tcPr>
            <w:tcW w:w="563" w:type="pct"/>
            <w:vAlign w:val="center"/>
          </w:tcPr>
          <w:p>
            <w:pPr>
              <w:pStyle w:val="41"/>
              <w:jc w:val="center"/>
            </w:pPr>
            <w:r>
              <w:rPr>
                <w:rFonts w:hint="eastAsia"/>
              </w:rPr>
              <w:t>系统平衡度</w:t>
            </w:r>
          </w:p>
        </w:tc>
        <w:tc>
          <w:tcPr>
            <w:tcW w:w="669" w:type="pct"/>
            <w:vAlign w:val="center"/>
          </w:tcPr>
          <w:p>
            <w:pPr>
              <w:pStyle w:val="41"/>
              <w:jc w:val="center"/>
            </w:pPr>
            <w:r>
              <w:rPr>
                <w:rFonts w:hint="eastAsia"/>
              </w:rPr>
              <w:t>设计风量(m</w:t>
            </w:r>
            <w:r>
              <w:rPr>
                <w:rFonts w:hint="eastAsia"/>
                <w:vertAlign w:val="superscript"/>
              </w:rPr>
              <w:t>3</w:t>
            </w:r>
            <w:r>
              <w:t>/h)</w:t>
            </w:r>
          </w:p>
        </w:tc>
        <w:tc>
          <w:tcPr>
            <w:tcW w:w="669" w:type="pct"/>
            <w:vAlign w:val="center"/>
          </w:tcPr>
          <w:p>
            <w:pPr>
              <w:pStyle w:val="41"/>
              <w:jc w:val="center"/>
            </w:pPr>
            <w:r>
              <w:rPr>
                <w:rFonts w:hint="eastAsia"/>
              </w:rPr>
              <w:t>实际风量(m</w:t>
            </w:r>
            <w:r>
              <w:rPr>
                <w:rFonts w:hint="eastAsia"/>
                <w:vertAlign w:val="superscript"/>
              </w:rPr>
              <w:t>3</w:t>
            </w:r>
            <w:r>
              <w:t>/h)</w:t>
            </w:r>
          </w:p>
        </w:tc>
        <w:tc>
          <w:tcPr>
            <w:tcW w:w="563" w:type="pct"/>
            <w:vAlign w:val="center"/>
          </w:tcPr>
          <w:p>
            <w:pPr>
              <w:pStyle w:val="41"/>
              <w:jc w:val="center"/>
            </w:pPr>
            <w:r>
              <w:rPr>
                <w:rFonts w:hint="eastAsia"/>
              </w:rPr>
              <w:t>系统平衡度</w:t>
            </w:r>
          </w:p>
        </w:tc>
        <w:tc>
          <w:tcPr>
            <w:tcW w:w="845" w:type="pct"/>
            <w:vMerge w:val="continue"/>
            <w:vAlign w:val="center"/>
          </w:tcPr>
          <w:p>
            <w:pPr>
              <w:pStyle w:val="41"/>
              <w:jc w:val="center"/>
              <w:rPr>
                <w:rFonts w:ascii="Arial" w:hAnsi="Arial"/>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2" w:type="pct"/>
            <w:vAlign w:val="center"/>
          </w:tcPr>
          <w:p>
            <w:pPr>
              <w:pStyle w:val="41"/>
              <w:jc w:val="center"/>
            </w:pPr>
            <w:r>
              <w:rPr>
                <w:rFonts w:hint="eastAsia"/>
              </w:rPr>
              <w:t>支路1</w:t>
            </w:r>
          </w:p>
        </w:tc>
        <w:tc>
          <w:tcPr>
            <w:tcW w:w="669" w:type="pct"/>
            <w:vAlign w:val="center"/>
          </w:tcPr>
          <w:p>
            <w:pPr>
              <w:pStyle w:val="41"/>
              <w:jc w:val="center"/>
              <w:rPr>
                <w:rFonts w:ascii="Arial" w:hAnsi="Arial"/>
                <w:snapToGrid w:val="0"/>
                <w:kern w:val="0"/>
                <w:szCs w:val="20"/>
                <w:lang w:eastAsia="en-US"/>
              </w:rPr>
            </w:pPr>
          </w:p>
        </w:tc>
        <w:tc>
          <w:tcPr>
            <w:tcW w:w="669" w:type="pct"/>
            <w:vAlign w:val="center"/>
          </w:tcPr>
          <w:p>
            <w:pPr>
              <w:pStyle w:val="41"/>
              <w:jc w:val="center"/>
              <w:rPr>
                <w:rFonts w:ascii="Arial" w:hAnsi="Arial"/>
                <w:snapToGrid w:val="0"/>
                <w:kern w:val="0"/>
                <w:szCs w:val="20"/>
                <w:lang w:eastAsia="en-US"/>
              </w:rPr>
            </w:pPr>
          </w:p>
        </w:tc>
        <w:tc>
          <w:tcPr>
            <w:tcW w:w="563" w:type="pct"/>
            <w:vAlign w:val="center"/>
          </w:tcPr>
          <w:p>
            <w:pPr>
              <w:pStyle w:val="41"/>
              <w:jc w:val="center"/>
              <w:rPr>
                <w:rFonts w:ascii="Arial" w:hAnsi="Arial"/>
                <w:snapToGrid w:val="0"/>
                <w:kern w:val="0"/>
                <w:szCs w:val="20"/>
                <w:lang w:eastAsia="en-US"/>
              </w:rPr>
            </w:pPr>
          </w:p>
        </w:tc>
        <w:tc>
          <w:tcPr>
            <w:tcW w:w="669" w:type="pct"/>
            <w:vAlign w:val="center"/>
          </w:tcPr>
          <w:p>
            <w:pPr>
              <w:pStyle w:val="41"/>
              <w:jc w:val="center"/>
              <w:rPr>
                <w:rFonts w:ascii="Arial" w:hAnsi="Arial"/>
                <w:snapToGrid w:val="0"/>
                <w:kern w:val="0"/>
                <w:szCs w:val="20"/>
                <w:lang w:eastAsia="en-US"/>
              </w:rPr>
            </w:pPr>
          </w:p>
        </w:tc>
        <w:tc>
          <w:tcPr>
            <w:tcW w:w="669" w:type="pct"/>
            <w:vAlign w:val="center"/>
          </w:tcPr>
          <w:p>
            <w:pPr>
              <w:pStyle w:val="41"/>
              <w:jc w:val="center"/>
              <w:rPr>
                <w:rFonts w:ascii="Arial" w:hAnsi="Arial"/>
                <w:snapToGrid w:val="0"/>
                <w:kern w:val="0"/>
                <w:szCs w:val="20"/>
                <w:lang w:eastAsia="en-US"/>
              </w:rPr>
            </w:pPr>
          </w:p>
        </w:tc>
        <w:tc>
          <w:tcPr>
            <w:tcW w:w="563" w:type="pct"/>
            <w:vAlign w:val="center"/>
          </w:tcPr>
          <w:p>
            <w:pPr>
              <w:pStyle w:val="41"/>
              <w:jc w:val="center"/>
              <w:rPr>
                <w:rFonts w:ascii="Arial" w:hAnsi="Arial"/>
                <w:snapToGrid w:val="0"/>
                <w:kern w:val="0"/>
                <w:szCs w:val="20"/>
                <w:lang w:eastAsia="en-US"/>
              </w:rPr>
            </w:pPr>
          </w:p>
        </w:tc>
        <w:tc>
          <w:tcPr>
            <w:tcW w:w="845" w:type="pct"/>
            <w:vAlign w:val="center"/>
          </w:tcPr>
          <w:p>
            <w:pPr>
              <w:pStyle w:val="41"/>
              <w:jc w:val="center"/>
              <w:rPr>
                <w:rFonts w:ascii="Arial" w:hAnsi="Arial"/>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2" w:type="pct"/>
            <w:vAlign w:val="center"/>
          </w:tcPr>
          <w:p>
            <w:pPr>
              <w:pStyle w:val="41"/>
              <w:jc w:val="center"/>
            </w:pPr>
            <w:r>
              <w:rPr>
                <w:rFonts w:hint="eastAsia"/>
              </w:rPr>
              <w:t>支路2</w:t>
            </w:r>
          </w:p>
        </w:tc>
        <w:tc>
          <w:tcPr>
            <w:tcW w:w="669" w:type="pct"/>
            <w:vAlign w:val="center"/>
          </w:tcPr>
          <w:p>
            <w:pPr>
              <w:pStyle w:val="41"/>
              <w:jc w:val="center"/>
              <w:rPr>
                <w:rFonts w:ascii="Arial" w:hAnsi="Arial"/>
                <w:snapToGrid w:val="0"/>
                <w:kern w:val="0"/>
                <w:szCs w:val="20"/>
                <w:lang w:eastAsia="en-US"/>
              </w:rPr>
            </w:pPr>
          </w:p>
        </w:tc>
        <w:tc>
          <w:tcPr>
            <w:tcW w:w="669" w:type="pct"/>
            <w:vAlign w:val="center"/>
          </w:tcPr>
          <w:p>
            <w:pPr>
              <w:pStyle w:val="41"/>
              <w:jc w:val="center"/>
              <w:rPr>
                <w:rFonts w:ascii="Arial" w:hAnsi="Arial"/>
                <w:snapToGrid w:val="0"/>
                <w:kern w:val="0"/>
                <w:szCs w:val="20"/>
                <w:lang w:eastAsia="en-US"/>
              </w:rPr>
            </w:pPr>
          </w:p>
        </w:tc>
        <w:tc>
          <w:tcPr>
            <w:tcW w:w="563" w:type="pct"/>
            <w:vAlign w:val="center"/>
          </w:tcPr>
          <w:p>
            <w:pPr>
              <w:pStyle w:val="41"/>
              <w:jc w:val="center"/>
              <w:rPr>
                <w:rFonts w:ascii="Arial" w:hAnsi="Arial"/>
                <w:snapToGrid w:val="0"/>
                <w:kern w:val="0"/>
                <w:szCs w:val="20"/>
                <w:lang w:eastAsia="en-US"/>
              </w:rPr>
            </w:pPr>
          </w:p>
        </w:tc>
        <w:tc>
          <w:tcPr>
            <w:tcW w:w="669" w:type="pct"/>
            <w:vAlign w:val="center"/>
          </w:tcPr>
          <w:p>
            <w:pPr>
              <w:pStyle w:val="41"/>
              <w:jc w:val="center"/>
              <w:rPr>
                <w:rFonts w:ascii="Arial" w:hAnsi="Arial"/>
                <w:snapToGrid w:val="0"/>
                <w:kern w:val="0"/>
                <w:szCs w:val="20"/>
                <w:lang w:eastAsia="en-US"/>
              </w:rPr>
            </w:pPr>
          </w:p>
        </w:tc>
        <w:tc>
          <w:tcPr>
            <w:tcW w:w="669" w:type="pct"/>
            <w:vAlign w:val="center"/>
          </w:tcPr>
          <w:p>
            <w:pPr>
              <w:pStyle w:val="41"/>
              <w:jc w:val="center"/>
              <w:rPr>
                <w:rFonts w:ascii="Arial" w:hAnsi="Arial"/>
                <w:snapToGrid w:val="0"/>
                <w:kern w:val="0"/>
                <w:szCs w:val="20"/>
                <w:lang w:eastAsia="en-US"/>
              </w:rPr>
            </w:pPr>
          </w:p>
        </w:tc>
        <w:tc>
          <w:tcPr>
            <w:tcW w:w="563" w:type="pct"/>
            <w:vAlign w:val="center"/>
          </w:tcPr>
          <w:p>
            <w:pPr>
              <w:pStyle w:val="41"/>
              <w:jc w:val="center"/>
              <w:rPr>
                <w:rFonts w:ascii="Arial" w:hAnsi="Arial"/>
                <w:snapToGrid w:val="0"/>
                <w:kern w:val="0"/>
                <w:szCs w:val="20"/>
                <w:lang w:eastAsia="en-US"/>
              </w:rPr>
            </w:pPr>
          </w:p>
        </w:tc>
        <w:tc>
          <w:tcPr>
            <w:tcW w:w="845" w:type="pct"/>
            <w:vAlign w:val="center"/>
          </w:tcPr>
          <w:p>
            <w:pPr>
              <w:pStyle w:val="41"/>
              <w:jc w:val="center"/>
              <w:rPr>
                <w:rFonts w:ascii="Arial" w:hAnsi="Arial"/>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2" w:type="pct"/>
            <w:vAlign w:val="center"/>
          </w:tcPr>
          <w:p>
            <w:pPr>
              <w:pStyle w:val="41"/>
              <w:jc w:val="center"/>
            </w:pPr>
            <w:r>
              <w:rPr>
                <w:rFonts w:hint="eastAsia"/>
              </w:rPr>
              <w:t>…</w:t>
            </w:r>
          </w:p>
        </w:tc>
        <w:tc>
          <w:tcPr>
            <w:tcW w:w="669" w:type="pct"/>
            <w:vAlign w:val="center"/>
          </w:tcPr>
          <w:p>
            <w:pPr>
              <w:pStyle w:val="41"/>
              <w:jc w:val="center"/>
              <w:rPr>
                <w:rFonts w:ascii="Arial" w:hAnsi="Arial"/>
                <w:snapToGrid w:val="0"/>
                <w:kern w:val="0"/>
                <w:szCs w:val="20"/>
                <w:lang w:eastAsia="en-US"/>
              </w:rPr>
            </w:pPr>
          </w:p>
        </w:tc>
        <w:tc>
          <w:tcPr>
            <w:tcW w:w="669" w:type="pct"/>
            <w:vAlign w:val="center"/>
          </w:tcPr>
          <w:p>
            <w:pPr>
              <w:pStyle w:val="41"/>
              <w:jc w:val="center"/>
              <w:rPr>
                <w:rFonts w:ascii="Arial" w:hAnsi="Arial"/>
                <w:snapToGrid w:val="0"/>
                <w:kern w:val="0"/>
                <w:szCs w:val="20"/>
                <w:lang w:eastAsia="en-US"/>
              </w:rPr>
            </w:pPr>
          </w:p>
        </w:tc>
        <w:tc>
          <w:tcPr>
            <w:tcW w:w="563" w:type="pct"/>
            <w:vAlign w:val="center"/>
          </w:tcPr>
          <w:p>
            <w:pPr>
              <w:pStyle w:val="41"/>
              <w:jc w:val="center"/>
              <w:rPr>
                <w:rFonts w:ascii="Arial" w:hAnsi="Arial"/>
                <w:snapToGrid w:val="0"/>
                <w:kern w:val="0"/>
                <w:szCs w:val="20"/>
                <w:lang w:eastAsia="en-US"/>
              </w:rPr>
            </w:pPr>
          </w:p>
        </w:tc>
        <w:tc>
          <w:tcPr>
            <w:tcW w:w="669" w:type="pct"/>
            <w:vAlign w:val="center"/>
          </w:tcPr>
          <w:p>
            <w:pPr>
              <w:pStyle w:val="41"/>
              <w:jc w:val="center"/>
              <w:rPr>
                <w:rFonts w:ascii="Arial" w:hAnsi="Arial"/>
                <w:snapToGrid w:val="0"/>
                <w:kern w:val="0"/>
                <w:szCs w:val="20"/>
                <w:lang w:eastAsia="en-US"/>
              </w:rPr>
            </w:pPr>
          </w:p>
        </w:tc>
        <w:tc>
          <w:tcPr>
            <w:tcW w:w="669" w:type="pct"/>
            <w:vAlign w:val="center"/>
          </w:tcPr>
          <w:p>
            <w:pPr>
              <w:pStyle w:val="41"/>
              <w:jc w:val="center"/>
              <w:rPr>
                <w:rFonts w:ascii="Arial" w:hAnsi="Arial"/>
                <w:snapToGrid w:val="0"/>
                <w:kern w:val="0"/>
                <w:szCs w:val="20"/>
                <w:lang w:eastAsia="en-US"/>
              </w:rPr>
            </w:pPr>
          </w:p>
        </w:tc>
        <w:tc>
          <w:tcPr>
            <w:tcW w:w="563" w:type="pct"/>
            <w:vAlign w:val="center"/>
          </w:tcPr>
          <w:p>
            <w:pPr>
              <w:pStyle w:val="41"/>
              <w:jc w:val="center"/>
              <w:rPr>
                <w:rFonts w:ascii="Arial" w:hAnsi="Arial"/>
                <w:snapToGrid w:val="0"/>
                <w:kern w:val="0"/>
                <w:szCs w:val="20"/>
                <w:lang w:eastAsia="en-US"/>
              </w:rPr>
            </w:pPr>
          </w:p>
        </w:tc>
        <w:tc>
          <w:tcPr>
            <w:tcW w:w="845" w:type="pct"/>
            <w:vAlign w:val="center"/>
          </w:tcPr>
          <w:p>
            <w:pPr>
              <w:pStyle w:val="41"/>
              <w:jc w:val="center"/>
              <w:rPr>
                <w:rFonts w:ascii="Arial" w:hAnsi="Arial"/>
                <w:snapToGrid w:val="0"/>
                <w:kern w:val="0"/>
                <w:szCs w:val="20"/>
                <w:lang w:eastAsia="en-US"/>
              </w:rPr>
            </w:pPr>
          </w:p>
        </w:tc>
      </w:tr>
    </w:tbl>
    <w:p>
      <w:pPr>
        <w:rPr>
          <w:sz w:val="22"/>
        </w:rPr>
      </w:pPr>
    </w:p>
    <w:p>
      <w:pPr>
        <w:rPr>
          <w:b/>
          <w:bCs/>
        </w:rPr>
      </w:pPr>
      <w:r>
        <w:rPr>
          <w:rFonts w:hint="eastAsia"/>
          <w:b/>
          <w:bCs/>
        </w:rPr>
        <w:t>新风系统</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992"/>
        <w:gridCol w:w="1134"/>
        <w:gridCol w:w="1134"/>
        <w:gridCol w:w="1559"/>
        <w:gridCol w:w="1559"/>
        <w:gridCol w:w="992"/>
        <w:gridCol w:w="1134"/>
        <w:gridCol w:w="1134"/>
        <w:gridCol w:w="939"/>
        <w:gridCol w:w="905"/>
        <w:gridCol w:w="993"/>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pPr>
              <w:pStyle w:val="41"/>
              <w:jc w:val="center"/>
            </w:pPr>
          </w:p>
        </w:tc>
        <w:tc>
          <w:tcPr>
            <w:tcW w:w="350" w:type="pct"/>
            <w:vAlign w:val="center"/>
          </w:tcPr>
          <w:p>
            <w:pPr>
              <w:pStyle w:val="41"/>
              <w:jc w:val="center"/>
            </w:pPr>
            <w:r>
              <w:t>新风量</w:t>
            </w:r>
            <w:r>
              <w:rPr>
                <w:rFonts w:hint="eastAsia"/>
              </w:rPr>
              <w:t>(m</w:t>
            </w:r>
            <w:r>
              <w:rPr>
                <w:rFonts w:hint="eastAsia"/>
                <w:vertAlign w:val="superscript"/>
              </w:rPr>
              <w:t>3</w:t>
            </w:r>
            <w:r>
              <w:t>/h)</w:t>
            </w:r>
          </w:p>
        </w:tc>
        <w:tc>
          <w:tcPr>
            <w:tcW w:w="400" w:type="pct"/>
            <w:vAlign w:val="center"/>
          </w:tcPr>
          <w:p>
            <w:pPr>
              <w:pStyle w:val="41"/>
              <w:jc w:val="center"/>
            </w:pPr>
            <w:r>
              <w:t>室外空气温度</w:t>
            </w:r>
            <w:r>
              <w:rPr>
                <w:rFonts w:hint="eastAsia"/>
              </w:rPr>
              <w:t>(</w:t>
            </w:r>
            <w:r>
              <w:t>℃)</w:t>
            </w:r>
          </w:p>
        </w:tc>
        <w:tc>
          <w:tcPr>
            <w:tcW w:w="400" w:type="pct"/>
            <w:vAlign w:val="center"/>
          </w:tcPr>
          <w:p>
            <w:pPr>
              <w:pStyle w:val="41"/>
              <w:jc w:val="center"/>
            </w:pPr>
            <w:r>
              <w:t>室外空气湿度</w:t>
            </w:r>
            <w:r>
              <w:rPr>
                <w:rFonts w:hint="eastAsia"/>
              </w:rPr>
              <w:t>(</w:t>
            </w:r>
            <w:r>
              <w:t>%)</w:t>
            </w:r>
          </w:p>
        </w:tc>
        <w:tc>
          <w:tcPr>
            <w:tcW w:w="550" w:type="pct"/>
            <w:vAlign w:val="center"/>
          </w:tcPr>
          <w:p>
            <w:pPr>
              <w:pStyle w:val="41"/>
              <w:jc w:val="center"/>
            </w:pPr>
            <w:r>
              <w:t>新风经热回收装置温度</w:t>
            </w:r>
            <w:r>
              <w:rPr>
                <w:rFonts w:hint="eastAsia"/>
              </w:rPr>
              <w:t>(</w:t>
            </w:r>
            <w:r>
              <w:t>℃)</w:t>
            </w:r>
          </w:p>
        </w:tc>
        <w:tc>
          <w:tcPr>
            <w:tcW w:w="550" w:type="pct"/>
            <w:vAlign w:val="center"/>
          </w:tcPr>
          <w:p>
            <w:pPr>
              <w:pStyle w:val="41"/>
              <w:jc w:val="center"/>
            </w:pPr>
            <w:r>
              <w:t>新风经热回收装置湿度</w:t>
            </w:r>
            <w:r>
              <w:rPr>
                <w:rFonts w:hint="eastAsia"/>
              </w:rPr>
              <w:t>(</w:t>
            </w:r>
            <w:r>
              <w:t>%)</w:t>
            </w:r>
          </w:p>
        </w:tc>
        <w:tc>
          <w:tcPr>
            <w:tcW w:w="350" w:type="pct"/>
            <w:vAlign w:val="center"/>
          </w:tcPr>
          <w:p>
            <w:pPr>
              <w:pStyle w:val="41"/>
              <w:jc w:val="center"/>
            </w:pPr>
            <w:r>
              <w:t>排风量</w:t>
            </w:r>
            <w:r>
              <w:rPr>
                <w:rFonts w:hint="eastAsia"/>
              </w:rPr>
              <w:t>(m</w:t>
            </w:r>
            <w:r>
              <w:rPr>
                <w:rFonts w:hint="eastAsia"/>
                <w:vertAlign w:val="superscript"/>
              </w:rPr>
              <w:t>3</w:t>
            </w:r>
            <w:r>
              <w:t>/h)</w:t>
            </w:r>
          </w:p>
        </w:tc>
        <w:tc>
          <w:tcPr>
            <w:tcW w:w="400" w:type="pct"/>
            <w:vAlign w:val="center"/>
          </w:tcPr>
          <w:p>
            <w:pPr>
              <w:pStyle w:val="41"/>
              <w:jc w:val="center"/>
            </w:pPr>
            <w:r>
              <w:t>室内空气温度</w:t>
            </w:r>
            <w:r>
              <w:rPr>
                <w:rFonts w:hint="eastAsia"/>
              </w:rPr>
              <w:t>(</w:t>
            </w:r>
            <w:r>
              <w:t>℃)</w:t>
            </w:r>
          </w:p>
        </w:tc>
        <w:tc>
          <w:tcPr>
            <w:tcW w:w="400" w:type="pct"/>
            <w:vAlign w:val="center"/>
          </w:tcPr>
          <w:p>
            <w:pPr>
              <w:pStyle w:val="41"/>
              <w:jc w:val="center"/>
            </w:pPr>
            <w:r>
              <w:t>室外空气湿度</w:t>
            </w:r>
            <w:r>
              <w:rPr>
                <w:rFonts w:hint="eastAsia"/>
              </w:rPr>
              <w:t>(</w:t>
            </w:r>
            <w:r>
              <w:t>%)</w:t>
            </w:r>
          </w:p>
        </w:tc>
        <w:tc>
          <w:tcPr>
            <w:tcW w:w="331" w:type="pct"/>
            <w:vAlign w:val="center"/>
          </w:tcPr>
          <w:p>
            <w:pPr>
              <w:pStyle w:val="41"/>
              <w:jc w:val="center"/>
            </w:pPr>
            <w:r>
              <w:t>排风温度</w:t>
            </w:r>
            <w:r>
              <w:rPr>
                <w:rFonts w:hint="eastAsia"/>
              </w:rPr>
              <w:t>(</w:t>
            </w:r>
            <w:r>
              <w:t>℃)</w:t>
            </w:r>
          </w:p>
        </w:tc>
        <w:tc>
          <w:tcPr>
            <w:tcW w:w="319" w:type="pct"/>
            <w:vAlign w:val="center"/>
          </w:tcPr>
          <w:p>
            <w:pPr>
              <w:pStyle w:val="41"/>
              <w:jc w:val="center"/>
            </w:pPr>
            <w:r>
              <w:t>排风湿度</w:t>
            </w:r>
            <w:r>
              <w:rPr>
                <w:rFonts w:hint="eastAsia"/>
              </w:rPr>
              <w:t>(</w:t>
            </w:r>
            <w:r>
              <w:t>%)</w:t>
            </w:r>
          </w:p>
        </w:tc>
        <w:tc>
          <w:tcPr>
            <w:tcW w:w="350" w:type="pct"/>
            <w:vAlign w:val="center"/>
          </w:tcPr>
          <w:p>
            <w:pPr>
              <w:pStyle w:val="41"/>
              <w:jc w:val="center"/>
            </w:pPr>
            <w:r>
              <w:t>新风负荷</w:t>
            </w:r>
            <w:r>
              <w:rPr>
                <w:rFonts w:hint="eastAsia"/>
              </w:rPr>
              <w:t>(</w:t>
            </w:r>
            <w:r>
              <w:t>kW)</w:t>
            </w:r>
          </w:p>
        </w:tc>
        <w:tc>
          <w:tcPr>
            <w:tcW w:w="261" w:type="pct"/>
            <w:vAlign w:val="center"/>
          </w:tcPr>
          <w:p>
            <w:pPr>
              <w:pStyle w:val="41"/>
              <w:jc w:val="center"/>
            </w:pPr>
            <w:r>
              <w:t>热回收效率</w:t>
            </w:r>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8" w:type="pct"/>
            <w:vAlign w:val="center"/>
          </w:tcPr>
          <w:p>
            <w:pPr>
              <w:pStyle w:val="41"/>
              <w:jc w:val="center"/>
            </w:pPr>
            <w:r>
              <w:t>基准期</w:t>
            </w:r>
          </w:p>
        </w:tc>
        <w:tc>
          <w:tcPr>
            <w:tcW w:w="350" w:type="pct"/>
            <w:vAlign w:val="center"/>
          </w:tcPr>
          <w:p>
            <w:pPr>
              <w:pStyle w:val="41"/>
              <w:jc w:val="center"/>
              <w:rPr>
                <w:snapToGrid w:val="0"/>
                <w:kern w:val="0"/>
                <w:szCs w:val="20"/>
                <w:lang w:eastAsia="en-US"/>
              </w:rPr>
            </w:pPr>
          </w:p>
        </w:tc>
        <w:tc>
          <w:tcPr>
            <w:tcW w:w="400" w:type="pct"/>
            <w:vAlign w:val="center"/>
          </w:tcPr>
          <w:p>
            <w:pPr>
              <w:pStyle w:val="41"/>
              <w:jc w:val="center"/>
              <w:rPr>
                <w:snapToGrid w:val="0"/>
                <w:kern w:val="0"/>
                <w:szCs w:val="20"/>
                <w:lang w:eastAsia="en-US"/>
              </w:rPr>
            </w:pPr>
          </w:p>
        </w:tc>
        <w:tc>
          <w:tcPr>
            <w:tcW w:w="400" w:type="pct"/>
            <w:vAlign w:val="center"/>
          </w:tcPr>
          <w:p>
            <w:pPr>
              <w:pStyle w:val="41"/>
              <w:jc w:val="center"/>
              <w:rPr>
                <w:snapToGrid w:val="0"/>
                <w:kern w:val="0"/>
                <w:szCs w:val="20"/>
                <w:lang w:eastAsia="en-US"/>
              </w:rPr>
            </w:pPr>
          </w:p>
        </w:tc>
        <w:tc>
          <w:tcPr>
            <w:tcW w:w="550" w:type="pct"/>
            <w:vAlign w:val="center"/>
          </w:tcPr>
          <w:p>
            <w:pPr>
              <w:pStyle w:val="41"/>
              <w:jc w:val="center"/>
              <w:rPr>
                <w:snapToGrid w:val="0"/>
                <w:kern w:val="0"/>
                <w:szCs w:val="20"/>
                <w:lang w:eastAsia="en-US"/>
              </w:rPr>
            </w:pPr>
          </w:p>
        </w:tc>
        <w:tc>
          <w:tcPr>
            <w:tcW w:w="550" w:type="pct"/>
            <w:vAlign w:val="center"/>
          </w:tcPr>
          <w:p>
            <w:pPr>
              <w:pStyle w:val="41"/>
              <w:jc w:val="center"/>
              <w:rPr>
                <w:snapToGrid w:val="0"/>
                <w:kern w:val="0"/>
                <w:szCs w:val="20"/>
                <w:lang w:eastAsia="en-US"/>
              </w:rPr>
            </w:pPr>
          </w:p>
        </w:tc>
        <w:tc>
          <w:tcPr>
            <w:tcW w:w="350" w:type="pct"/>
            <w:vAlign w:val="center"/>
          </w:tcPr>
          <w:p>
            <w:pPr>
              <w:pStyle w:val="41"/>
              <w:jc w:val="center"/>
              <w:rPr>
                <w:snapToGrid w:val="0"/>
                <w:kern w:val="0"/>
                <w:szCs w:val="20"/>
                <w:lang w:eastAsia="en-US"/>
              </w:rPr>
            </w:pPr>
          </w:p>
        </w:tc>
        <w:tc>
          <w:tcPr>
            <w:tcW w:w="400" w:type="pct"/>
            <w:vAlign w:val="center"/>
          </w:tcPr>
          <w:p>
            <w:pPr>
              <w:pStyle w:val="41"/>
              <w:jc w:val="center"/>
              <w:rPr>
                <w:snapToGrid w:val="0"/>
                <w:kern w:val="0"/>
                <w:szCs w:val="20"/>
                <w:lang w:eastAsia="en-US"/>
              </w:rPr>
            </w:pPr>
          </w:p>
        </w:tc>
        <w:tc>
          <w:tcPr>
            <w:tcW w:w="400" w:type="pct"/>
            <w:vAlign w:val="center"/>
          </w:tcPr>
          <w:p>
            <w:pPr>
              <w:pStyle w:val="41"/>
              <w:jc w:val="center"/>
              <w:rPr>
                <w:snapToGrid w:val="0"/>
                <w:kern w:val="0"/>
                <w:szCs w:val="20"/>
                <w:lang w:eastAsia="en-US"/>
              </w:rPr>
            </w:pPr>
          </w:p>
        </w:tc>
        <w:tc>
          <w:tcPr>
            <w:tcW w:w="331" w:type="pct"/>
            <w:vAlign w:val="center"/>
          </w:tcPr>
          <w:p>
            <w:pPr>
              <w:pStyle w:val="41"/>
              <w:jc w:val="center"/>
              <w:rPr>
                <w:snapToGrid w:val="0"/>
                <w:kern w:val="0"/>
                <w:szCs w:val="20"/>
                <w:lang w:eastAsia="en-US"/>
              </w:rPr>
            </w:pPr>
          </w:p>
        </w:tc>
        <w:tc>
          <w:tcPr>
            <w:tcW w:w="319" w:type="pct"/>
            <w:vAlign w:val="center"/>
          </w:tcPr>
          <w:p>
            <w:pPr>
              <w:pStyle w:val="41"/>
              <w:jc w:val="center"/>
              <w:rPr>
                <w:snapToGrid w:val="0"/>
                <w:kern w:val="0"/>
                <w:szCs w:val="20"/>
                <w:lang w:eastAsia="en-US"/>
              </w:rPr>
            </w:pPr>
          </w:p>
        </w:tc>
        <w:tc>
          <w:tcPr>
            <w:tcW w:w="350" w:type="pct"/>
            <w:vAlign w:val="center"/>
          </w:tcPr>
          <w:p>
            <w:pPr>
              <w:pStyle w:val="41"/>
              <w:jc w:val="center"/>
              <w:rPr>
                <w:snapToGrid w:val="0"/>
                <w:kern w:val="0"/>
                <w:szCs w:val="20"/>
                <w:lang w:eastAsia="en-US"/>
              </w:rPr>
            </w:pPr>
          </w:p>
        </w:tc>
        <w:tc>
          <w:tcPr>
            <w:tcW w:w="261" w:type="pct"/>
            <w:vAlign w:val="center"/>
          </w:tcPr>
          <w:p>
            <w:pPr>
              <w:pStyle w:val="41"/>
              <w:jc w:val="center"/>
              <w:rPr>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8" w:type="pct"/>
            <w:vAlign w:val="center"/>
          </w:tcPr>
          <w:p>
            <w:pPr>
              <w:pStyle w:val="41"/>
              <w:jc w:val="center"/>
            </w:pPr>
            <w:r>
              <w:t>核定期</w:t>
            </w:r>
          </w:p>
        </w:tc>
        <w:tc>
          <w:tcPr>
            <w:tcW w:w="350" w:type="pct"/>
            <w:vAlign w:val="center"/>
          </w:tcPr>
          <w:p>
            <w:pPr>
              <w:pStyle w:val="41"/>
              <w:jc w:val="center"/>
              <w:rPr>
                <w:snapToGrid w:val="0"/>
                <w:kern w:val="0"/>
                <w:szCs w:val="20"/>
                <w:lang w:eastAsia="en-US"/>
              </w:rPr>
            </w:pPr>
          </w:p>
        </w:tc>
        <w:tc>
          <w:tcPr>
            <w:tcW w:w="400" w:type="pct"/>
            <w:vAlign w:val="center"/>
          </w:tcPr>
          <w:p>
            <w:pPr>
              <w:pStyle w:val="41"/>
              <w:jc w:val="center"/>
              <w:rPr>
                <w:snapToGrid w:val="0"/>
                <w:kern w:val="0"/>
                <w:szCs w:val="20"/>
                <w:lang w:eastAsia="en-US"/>
              </w:rPr>
            </w:pPr>
          </w:p>
        </w:tc>
        <w:tc>
          <w:tcPr>
            <w:tcW w:w="400" w:type="pct"/>
            <w:vAlign w:val="center"/>
          </w:tcPr>
          <w:p>
            <w:pPr>
              <w:pStyle w:val="41"/>
              <w:jc w:val="center"/>
              <w:rPr>
                <w:snapToGrid w:val="0"/>
                <w:kern w:val="0"/>
                <w:szCs w:val="20"/>
                <w:lang w:eastAsia="en-US"/>
              </w:rPr>
            </w:pPr>
          </w:p>
        </w:tc>
        <w:tc>
          <w:tcPr>
            <w:tcW w:w="550" w:type="pct"/>
            <w:vAlign w:val="center"/>
          </w:tcPr>
          <w:p>
            <w:pPr>
              <w:pStyle w:val="41"/>
              <w:jc w:val="center"/>
              <w:rPr>
                <w:snapToGrid w:val="0"/>
                <w:kern w:val="0"/>
                <w:szCs w:val="20"/>
                <w:lang w:eastAsia="en-US"/>
              </w:rPr>
            </w:pPr>
          </w:p>
        </w:tc>
        <w:tc>
          <w:tcPr>
            <w:tcW w:w="550" w:type="pct"/>
            <w:vAlign w:val="center"/>
          </w:tcPr>
          <w:p>
            <w:pPr>
              <w:pStyle w:val="41"/>
              <w:jc w:val="center"/>
              <w:rPr>
                <w:snapToGrid w:val="0"/>
                <w:kern w:val="0"/>
                <w:szCs w:val="20"/>
                <w:lang w:eastAsia="en-US"/>
              </w:rPr>
            </w:pPr>
          </w:p>
        </w:tc>
        <w:tc>
          <w:tcPr>
            <w:tcW w:w="350" w:type="pct"/>
            <w:vAlign w:val="center"/>
          </w:tcPr>
          <w:p>
            <w:pPr>
              <w:pStyle w:val="41"/>
              <w:jc w:val="center"/>
              <w:rPr>
                <w:snapToGrid w:val="0"/>
                <w:kern w:val="0"/>
                <w:szCs w:val="20"/>
                <w:lang w:eastAsia="en-US"/>
              </w:rPr>
            </w:pPr>
          </w:p>
        </w:tc>
        <w:tc>
          <w:tcPr>
            <w:tcW w:w="400" w:type="pct"/>
            <w:vAlign w:val="center"/>
          </w:tcPr>
          <w:p>
            <w:pPr>
              <w:pStyle w:val="41"/>
              <w:jc w:val="center"/>
              <w:rPr>
                <w:snapToGrid w:val="0"/>
                <w:kern w:val="0"/>
                <w:szCs w:val="20"/>
                <w:lang w:eastAsia="en-US"/>
              </w:rPr>
            </w:pPr>
          </w:p>
        </w:tc>
        <w:tc>
          <w:tcPr>
            <w:tcW w:w="400" w:type="pct"/>
            <w:vAlign w:val="center"/>
          </w:tcPr>
          <w:p>
            <w:pPr>
              <w:pStyle w:val="41"/>
              <w:jc w:val="center"/>
              <w:rPr>
                <w:snapToGrid w:val="0"/>
                <w:kern w:val="0"/>
                <w:szCs w:val="20"/>
                <w:lang w:eastAsia="en-US"/>
              </w:rPr>
            </w:pPr>
          </w:p>
        </w:tc>
        <w:tc>
          <w:tcPr>
            <w:tcW w:w="331" w:type="pct"/>
            <w:vAlign w:val="center"/>
          </w:tcPr>
          <w:p>
            <w:pPr>
              <w:pStyle w:val="41"/>
              <w:jc w:val="center"/>
              <w:rPr>
                <w:snapToGrid w:val="0"/>
                <w:kern w:val="0"/>
                <w:szCs w:val="20"/>
                <w:lang w:eastAsia="en-US"/>
              </w:rPr>
            </w:pPr>
          </w:p>
        </w:tc>
        <w:tc>
          <w:tcPr>
            <w:tcW w:w="319" w:type="pct"/>
            <w:vAlign w:val="center"/>
          </w:tcPr>
          <w:p>
            <w:pPr>
              <w:pStyle w:val="41"/>
              <w:jc w:val="center"/>
              <w:rPr>
                <w:snapToGrid w:val="0"/>
                <w:kern w:val="0"/>
                <w:szCs w:val="20"/>
                <w:lang w:eastAsia="en-US"/>
              </w:rPr>
            </w:pPr>
          </w:p>
        </w:tc>
        <w:tc>
          <w:tcPr>
            <w:tcW w:w="350" w:type="pct"/>
            <w:vAlign w:val="center"/>
          </w:tcPr>
          <w:p>
            <w:pPr>
              <w:pStyle w:val="41"/>
              <w:jc w:val="center"/>
              <w:rPr>
                <w:snapToGrid w:val="0"/>
                <w:kern w:val="0"/>
                <w:szCs w:val="20"/>
                <w:lang w:eastAsia="en-US"/>
              </w:rPr>
            </w:pPr>
          </w:p>
        </w:tc>
        <w:tc>
          <w:tcPr>
            <w:tcW w:w="261" w:type="pct"/>
            <w:vAlign w:val="center"/>
          </w:tcPr>
          <w:p>
            <w:pPr>
              <w:pStyle w:val="41"/>
              <w:jc w:val="center"/>
              <w:rPr>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8" w:type="pct"/>
            <w:vAlign w:val="center"/>
          </w:tcPr>
          <w:p>
            <w:pPr>
              <w:pStyle w:val="41"/>
              <w:jc w:val="center"/>
            </w:pPr>
            <w:r>
              <w:t>变化率</w:t>
            </w:r>
          </w:p>
        </w:tc>
        <w:tc>
          <w:tcPr>
            <w:tcW w:w="350" w:type="pct"/>
            <w:vAlign w:val="center"/>
          </w:tcPr>
          <w:p>
            <w:pPr>
              <w:pStyle w:val="41"/>
              <w:jc w:val="center"/>
              <w:rPr>
                <w:snapToGrid w:val="0"/>
                <w:kern w:val="0"/>
                <w:szCs w:val="20"/>
                <w:lang w:eastAsia="en-US"/>
              </w:rPr>
            </w:pPr>
          </w:p>
        </w:tc>
        <w:tc>
          <w:tcPr>
            <w:tcW w:w="400" w:type="pct"/>
            <w:vAlign w:val="center"/>
          </w:tcPr>
          <w:p>
            <w:pPr>
              <w:pStyle w:val="41"/>
              <w:jc w:val="center"/>
              <w:rPr>
                <w:snapToGrid w:val="0"/>
                <w:kern w:val="0"/>
                <w:szCs w:val="20"/>
                <w:lang w:eastAsia="en-US"/>
              </w:rPr>
            </w:pPr>
          </w:p>
        </w:tc>
        <w:tc>
          <w:tcPr>
            <w:tcW w:w="400" w:type="pct"/>
            <w:vAlign w:val="center"/>
          </w:tcPr>
          <w:p>
            <w:pPr>
              <w:pStyle w:val="41"/>
              <w:jc w:val="center"/>
              <w:rPr>
                <w:snapToGrid w:val="0"/>
                <w:kern w:val="0"/>
                <w:szCs w:val="20"/>
                <w:lang w:eastAsia="en-US"/>
              </w:rPr>
            </w:pPr>
          </w:p>
        </w:tc>
        <w:tc>
          <w:tcPr>
            <w:tcW w:w="550" w:type="pct"/>
            <w:vAlign w:val="center"/>
          </w:tcPr>
          <w:p>
            <w:pPr>
              <w:pStyle w:val="41"/>
              <w:jc w:val="center"/>
              <w:rPr>
                <w:snapToGrid w:val="0"/>
                <w:kern w:val="0"/>
                <w:szCs w:val="20"/>
                <w:lang w:eastAsia="en-US"/>
              </w:rPr>
            </w:pPr>
          </w:p>
        </w:tc>
        <w:tc>
          <w:tcPr>
            <w:tcW w:w="550" w:type="pct"/>
            <w:vAlign w:val="center"/>
          </w:tcPr>
          <w:p>
            <w:pPr>
              <w:pStyle w:val="41"/>
              <w:jc w:val="center"/>
              <w:rPr>
                <w:snapToGrid w:val="0"/>
                <w:kern w:val="0"/>
                <w:szCs w:val="20"/>
                <w:lang w:eastAsia="en-US"/>
              </w:rPr>
            </w:pPr>
          </w:p>
        </w:tc>
        <w:tc>
          <w:tcPr>
            <w:tcW w:w="350" w:type="pct"/>
            <w:vAlign w:val="center"/>
          </w:tcPr>
          <w:p>
            <w:pPr>
              <w:pStyle w:val="41"/>
              <w:jc w:val="center"/>
              <w:rPr>
                <w:snapToGrid w:val="0"/>
                <w:kern w:val="0"/>
                <w:szCs w:val="20"/>
                <w:lang w:eastAsia="en-US"/>
              </w:rPr>
            </w:pPr>
          </w:p>
        </w:tc>
        <w:tc>
          <w:tcPr>
            <w:tcW w:w="400" w:type="pct"/>
            <w:vAlign w:val="center"/>
          </w:tcPr>
          <w:p>
            <w:pPr>
              <w:pStyle w:val="41"/>
              <w:jc w:val="center"/>
              <w:rPr>
                <w:snapToGrid w:val="0"/>
                <w:kern w:val="0"/>
                <w:szCs w:val="20"/>
                <w:lang w:eastAsia="en-US"/>
              </w:rPr>
            </w:pPr>
          </w:p>
        </w:tc>
        <w:tc>
          <w:tcPr>
            <w:tcW w:w="400" w:type="pct"/>
            <w:vAlign w:val="center"/>
          </w:tcPr>
          <w:p>
            <w:pPr>
              <w:pStyle w:val="41"/>
              <w:jc w:val="center"/>
              <w:rPr>
                <w:snapToGrid w:val="0"/>
                <w:kern w:val="0"/>
                <w:szCs w:val="20"/>
                <w:lang w:eastAsia="en-US"/>
              </w:rPr>
            </w:pPr>
          </w:p>
        </w:tc>
        <w:tc>
          <w:tcPr>
            <w:tcW w:w="331" w:type="pct"/>
            <w:vAlign w:val="center"/>
          </w:tcPr>
          <w:p>
            <w:pPr>
              <w:pStyle w:val="41"/>
              <w:jc w:val="center"/>
              <w:rPr>
                <w:snapToGrid w:val="0"/>
                <w:kern w:val="0"/>
                <w:szCs w:val="20"/>
                <w:lang w:eastAsia="en-US"/>
              </w:rPr>
            </w:pPr>
          </w:p>
        </w:tc>
        <w:tc>
          <w:tcPr>
            <w:tcW w:w="319" w:type="pct"/>
            <w:vAlign w:val="center"/>
          </w:tcPr>
          <w:p>
            <w:pPr>
              <w:pStyle w:val="41"/>
              <w:jc w:val="center"/>
              <w:rPr>
                <w:snapToGrid w:val="0"/>
                <w:kern w:val="0"/>
                <w:szCs w:val="20"/>
                <w:lang w:eastAsia="en-US"/>
              </w:rPr>
            </w:pPr>
          </w:p>
        </w:tc>
        <w:tc>
          <w:tcPr>
            <w:tcW w:w="350" w:type="pct"/>
            <w:vAlign w:val="center"/>
          </w:tcPr>
          <w:p>
            <w:pPr>
              <w:pStyle w:val="41"/>
              <w:jc w:val="center"/>
              <w:rPr>
                <w:snapToGrid w:val="0"/>
                <w:kern w:val="0"/>
                <w:szCs w:val="20"/>
                <w:lang w:eastAsia="en-US"/>
              </w:rPr>
            </w:pPr>
          </w:p>
        </w:tc>
        <w:tc>
          <w:tcPr>
            <w:tcW w:w="261" w:type="pct"/>
            <w:vAlign w:val="center"/>
          </w:tcPr>
          <w:p>
            <w:pPr>
              <w:pStyle w:val="41"/>
              <w:jc w:val="center"/>
              <w:rPr>
                <w:snapToGrid w:val="0"/>
                <w:kern w:val="0"/>
                <w:szCs w:val="20"/>
                <w:lang w:eastAsia="en-US"/>
              </w:rPr>
            </w:pPr>
          </w:p>
        </w:tc>
      </w:tr>
    </w:tbl>
    <w:p>
      <w:pPr>
        <w:rPr>
          <w:sz w:val="22"/>
        </w:rPr>
      </w:pPr>
    </w:p>
    <w:p>
      <w:pPr>
        <w:rPr>
          <w:sz w:val="22"/>
        </w:rPr>
      </w:pPr>
    </w:p>
    <w:p>
      <w:pPr>
        <w:rPr>
          <w:sz w:val="22"/>
        </w:rPr>
      </w:pPr>
    </w:p>
    <w:p>
      <w:pPr>
        <w:rPr>
          <w:b/>
          <w:bCs/>
        </w:rPr>
      </w:pPr>
      <w:r>
        <w:rPr>
          <w:rFonts w:hint="eastAsia"/>
          <w:b/>
          <w:bCs/>
        </w:rPr>
        <w:t>附表G6：供配电系统</w:t>
      </w:r>
    </w:p>
    <w:p>
      <w:pPr>
        <w:rPr>
          <w:b/>
          <w:bCs/>
          <w:szCs w:val="24"/>
        </w:rPr>
      </w:pPr>
      <w:r>
        <w:rPr>
          <w:rFonts w:hint="eastAsia"/>
          <w:b/>
          <w:bCs/>
          <w:szCs w:val="24"/>
        </w:rPr>
        <w:t>变压器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1389"/>
        <w:gridCol w:w="1398"/>
        <w:gridCol w:w="1398"/>
        <w:gridCol w:w="1627"/>
        <w:gridCol w:w="1437"/>
        <w:gridCol w:w="1432"/>
        <w:gridCol w:w="1432"/>
        <w:gridCol w:w="1517"/>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pPr>
              <w:pStyle w:val="41"/>
              <w:jc w:val="center"/>
            </w:pPr>
          </w:p>
        </w:tc>
        <w:tc>
          <w:tcPr>
            <w:tcW w:w="490" w:type="pct"/>
            <w:vAlign w:val="center"/>
          </w:tcPr>
          <w:p>
            <w:pPr>
              <w:pStyle w:val="41"/>
              <w:jc w:val="center"/>
            </w:pPr>
            <w:r>
              <w:rPr>
                <w:rFonts w:hint="eastAsia"/>
              </w:rPr>
              <w:t>型号</w:t>
            </w:r>
          </w:p>
        </w:tc>
        <w:tc>
          <w:tcPr>
            <w:tcW w:w="493" w:type="pct"/>
            <w:vAlign w:val="center"/>
          </w:tcPr>
          <w:p>
            <w:pPr>
              <w:pStyle w:val="41"/>
              <w:jc w:val="center"/>
            </w:pPr>
            <w:r>
              <w:rPr>
                <w:rFonts w:hint="eastAsia"/>
              </w:rPr>
              <w:t>基准期副边电压</w:t>
            </w:r>
          </w:p>
          <w:p>
            <w:pPr>
              <w:pStyle w:val="41"/>
              <w:jc w:val="center"/>
            </w:pPr>
            <w:r>
              <w:rPr>
                <w:rFonts w:hint="eastAsia"/>
              </w:rPr>
              <w:t>(V)</w:t>
            </w:r>
          </w:p>
        </w:tc>
        <w:tc>
          <w:tcPr>
            <w:tcW w:w="493" w:type="pct"/>
            <w:vAlign w:val="center"/>
          </w:tcPr>
          <w:p>
            <w:pPr>
              <w:pStyle w:val="41"/>
              <w:jc w:val="center"/>
            </w:pPr>
            <w:r>
              <w:rPr>
                <w:rFonts w:hint="eastAsia"/>
              </w:rPr>
              <w:t>基准期副边电流</w:t>
            </w:r>
          </w:p>
          <w:p>
            <w:pPr>
              <w:pStyle w:val="41"/>
              <w:jc w:val="center"/>
            </w:pPr>
            <w:r>
              <w:rPr>
                <w:rFonts w:hint="eastAsia"/>
              </w:rPr>
              <w:t>(A)</w:t>
            </w:r>
          </w:p>
        </w:tc>
        <w:tc>
          <w:tcPr>
            <w:tcW w:w="574" w:type="pct"/>
            <w:vAlign w:val="center"/>
          </w:tcPr>
          <w:p>
            <w:pPr>
              <w:pStyle w:val="41"/>
              <w:jc w:val="center"/>
            </w:pPr>
            <w:r>
              <w:rPr>
                <w:rFonts w:hint="eastAsia"/>
              </w:rPr>
              <w:t>基准期</w:t>
            </w:r>
            <w:r>
              <w:rPr>
                <w:rFonts w:hint="eastAsia" w:ascii="宋体" w:hAnsi="宋体"/>
              </w:rPr>
              <w:t>功率因数</w:t>
            </w:r>
            <w:r>
              <w:rPr>
                <w:rFonts w:hint="eastAsia"/>
              </w:rPr>
              <w:t>(</w:t>
            </w:r>
            <m:oMath>
              <m:r>
                <m:rPr>
                  <m:sty m:val="p"/>
                </m:rPr>
                <w:rPr>
                  <w:rFonts w:ascii="Cambria Math" w:hAnsi="Cambria Math"/>
                </w:rPr>
                <m:t>cosφ</m:t>
              </m:r>
            </m:oMath>
            <w:r>
              <w:rPr>
                <w:rFonts w:hint="eastAsia"/>
              </w:rPr>
              <w:t>)</w:t>
            </w:r>
          </w:p>
        </w:tc>
        <w:tc>
          <w:tcPr>
            <w:tcW w:w="507" w:type="pct"/>
            <w:vAlign w:val="center"/>
          </w:tcPr>
          <w:p>
            <w:pPr>
              <w:pStyle w:val="41"/>
              <w:jc w:val="center"/>
            </w:pPr>
            <w:r>
              <w:rPr>
                <w:rFonts w:hint="eastAsia"/>
              </w:rPr>
              <w:t>基准期效率(%)</w:t>
            </w:r>
          </w:p>
        </w:tc>
        <w:tc>
          <w:tcPr>
            <w:tcW w:w="505" w:type="pct"/>
            <w:vAlign w:val="center"/>
          </w:tcPr>
          <w:p>
            <w:pPr>
              <w:pStyle w:val="41"/>
              <w:jc w:val="center"/>
            </w:pPr>
            <w:r>
              <w:rPr>
                <w:rFonts w:hint="eastAsia"/>
              </w:rPr>
              <w:t>核定期副边电压</w:t>
            </w:r>
          </w:p>
          <w:p>
            <w:pPr>
              <w:pStyle w:val="41"/>
              <w:jc w:val="center"/>
            </w:pPr>
            <w:r>
              <w:rPr>
                <w:rFonts w:hint="eastAsia"/>
              </w:rPr>
              <w:t>(V)</w:t>
            </w:r>
          </w:p>
        </w:tc>
        <w:tc>
          <w:tcPr>
            <w:tcW w:w="505" w:type="pct"/>
            <w:vAlign w:val="center"/>
          </w:tcPr>
          <w:p>
            <w:pPr>
              <w:pStyle w:val="41"/>
              <w:jc w:val="center"/>
            </w:pPr>
            <w:r>
              <w:rPr>
                <w:rFonts w:hint="eastAsia"/>
              </w:rPr>
              <w:t>核定期副边电流</w:t>
            </w:r>
          </w:p>
          <w:p>
            <w:pPr>
              <w:pStyle w:val="41"/>
              <w:jc w:val="center"/>
            </w:pPr>
            <w:r>
              <w:rPr>
                <w:rFonts w:hint="eastAsia"/>
              </w:rPr>
              <w:t>(A)</w:t>
            </w:r>
          </w:p>
        </w:tc>
        <w:tc>
          <w:tcPr>
            <w:tcW w:w="535" w:type="pct"/>
            <w:vAlign w:val="center"/>
          </w:tcPr>
          <w:p>
            <w:pPr>
              <w:pStyle w:val="41"/>
              <w:jc w:val="center"/>
            </w:pPr>
            <w:r>
              <w:rPr>
                <w:rFonts w:hint="eastAsia"/>
              </w:rPr>
              <w:t>核定期</w:t>
            </w:r>
            <w:r>
              <w:rPr>
                <w:rFonts w:hint="eastAsia" w:ascii="宋体" w:hAnsi="宋体"/>
              </w:rPr>
              <w:t>功率因素</w:t>
            </w:r>
            <w:r>
              <w:rPr>
                <w:rFonts w:hint="eastAsia"/>
              </w:rPr>
              <w:t>(</w:t>
            </w:r>
            <m:oMath>
              <m:r>
                <m:rPr>
                  <m:sty m:val="p"/>
                </m:rPr>
                <w:rPr>
                  <w:rFonts w:ascii="Cambria Math" w:hAnsi="Cambria Math"/>
                </w:rPr>
                <m:t>cosφ</m:t>
              </m:r>
            </m:oMath>
            <w:r>
              <w:rPr>
                <w:rFonts w:hint="eastAsia"/>
              </w:rPr>
              <w:t>)</w:t>
            </w:r>
          </w:p>
        </w:tc>
        <w:tc>
          <w:tcPr>
            <w:tcW w:w="471" w:type="pct"/>
            <w:vAlign w:val="center"/>
          </w:tcPr>
          <w:p>
            <w:pPr>
              <w:pStyle w:val="41"/>
              <w:jc w:val="center"/>
            </w:pPr>
            <w:r>
              <w:rPr>
                <w:rFonts w:hint="eastAsia"/>
              </w:rPr>
              <w:t>核定期效率(%)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7" w:type="pct"/>
            <w:vAlign w:val="center"/>
          </w:tcPr>
          <w:p>
            <w:pPr>
              <w:pStyle w:val="41"/>
              <w:jc w:val="center"/>
            </w:pPr>
            <w:r>
              <w:rPr>
                <w:rFonts w:hint="eastAsia"/>
              </w:rPr>
              <w:t>变压器1</w:t>
            </w:r>
          </w:p>
        </w:tc>
        <w:tc>
          <w:tcPr>
            <w:tcW w:w="490" w:type="pct"/>
            <w:vAlign w:val="center"/>
          </w:tcPr>
          <w:p>
            <w:pPr>
              <w:pStyle w:val="41"/>
              <w:jc w:val="center"/>
              <w:rPr>
                <w:rFonts w:ascii="Arial" w:hAnsi="Arial"/>
                <w:snapToGrid w:val="0"/>
                <w:kern w:val="0"/>
                <w:szCs w:val="20"/>
                <w:lang w:eastAsia="en-US"/>
              </w:rPr>
            </w:pPr>
          </w:p>
        </w:tc>
        <w:tc>
          <w:tcPr>
            <w:tcW w:w="493" w:type="pct"/>
            <w:vAlign w:val="center"/>
          </w:tcPr>
          <w:p>
            <w:pPr>
              <w:pStyle w:val="41"/>
              <w:jc w:val="center"/>
              <w:rPr>
                <w:rFonts w:ascii="Arial" w:hAnsi="Arial"/>
                <w:snapToGrid w:val="0"/>
                <w:kern w:val="0"/>
                <w:szCs w:val="20"/>
                <w:lang w:eastAsia="en-US"/>
              </w:rPr>
            </w:pPr>
          </w:p>
        </w:tc>
        <w:tc>
          <w:tcPr>
            <w:tcW w:w="493" w:type="pct"/>
            <w:vAlign w:val="center"/>
          </w:tcPr>
          <w:p>
            <w:pPr>
              <w:pStyle w:val="41"/>
              <w:jc w:val="center"/>
              <w:rPr>
                <w:rFonts w:ascii="Arial" w:hAnsi="Arial"/>
                <w:snapToGrid w:val="0"/>
                <w:kern w:val="0"/>
                <w:szCs w:val="20"/>
                <w:lang w:eastAsia="en-US"/>
              </w:rPr>
            </w:pPr>
          </w:p>
        </w:tc>
        <w:tc>
          <w:tcPr>
            <w:tcW w:w="574" w:type="pct"/>
            <w:vAlign w:val="center"/>
          </w:tcPr>
          <w:p>
            <w:pPr>
              <w:pStyle w:val="41"/>
              <w:jc w:val="center"/>
              <w:rPr>
                <w:rFonts w:ascii="Arial" w:hAnsi="Arial"/>
                <w:snapToGrid w:val="0"/>
                <w:kern w:val="0"/>
                <w:szCs w:val="20"/>
                <w:lang w:eastAsia="en-US"/>
              </w:rPr>
            </w:pPr>
          </w:p>
        </w:tc>
        <w:tc>
          <w:tcPr>
            <w:tcW w:w="507" w:type="pct"/>
            <w:vAlign w:val="center"/>
          </w:tcPr>
          <w:p>
            <w:pPr>
              <w:pStyle w:val="41"/>
              <w:jc w:val="center"/>
              <w:rPr>
                <w:rFonts w:ascii="Arial" w:hAnsi="Arial"/>
                <w:snapToGrid w:val="0"/>
                <w:kern w:val="0"/>
                <w:szCs w:val="20"/>
                <w:lang w:eastAsia="en-US"/>
              </w:rPr>
            </w:pPr>
          </w:p>
        </w:tc>
        <w:tc>
          <w:tcPr>
            <w:tcW w:w="505" w:type="pct"/>
            <w:vAlign w:val="center"/>
          </w:tcPr>
          <w:p>
            <w:pPr>
              <w:pStyle w:val="41"/>
              <w:jc w:val="center"/>
              <w:rPr>
                <w:rFonts w:ascii="Arial" w:hAnsi="Arial"/>
                <w:snapToGrid w:val="0"/>
                <w:kern w:val="0"/>
                <w:szCs w:val="20"/>
                <w:lang w:eastAsia="en-US"/>
              </w:rPr>
            </w:pPr>
          </w:p>
        </w:tc>
        <w:tc>
          <w:tcPr>
            <w:tcW w:w="505" w:type="pct"/>
            <w:vAlign w:val="center"/>
          </w:tcPr>
          <w:p>
            <w:pPr>
              <w:pStyle w:val="41"/>
              <w:jc w:val="center"/>
              <w:rPr>
                <w:rFonts w:ascii="Arial" w:hAnsi="Arial"/>
                <w:snapToGrid w:val="0"/>
                <w:kern w:val="0"/>
                <w:szCs w:val="20"/>
                <w:lang w:eastAsia="en-US"/>
              </w:rPr>
            </w:pPr>
          </w:p>
        </w:tc>
        <w:tc>
          <w:tcPr>
            <w:tcW w:w="535" w:type="pct"/>
            <w:vAlign w:val="center"/>
          </w:tcPr>
          <w:p>
            <w:pPr>
              <w:pStyle w:val="41"/>
              <w:jc w:val="center"/>
              <w:rPr>
                <w:rFonts w:ascii="Arial" w:hAnsi="Arial"/>
                <w:snapToGrid w:val="0"/>
                <w:kern w:val="0"/>
                <w:szCs w:val="20"/>
                <w:lang w:eastAsia="en-US"/>
              </w:rPr>
            </w:pPr>
          </w:p>
        </w:tc>
        <w:tc>
          <w:tcPr>
            <w:tcW w:w="471" w:type="pct"/>
            <w:vAlign w:val="center"/>
          </w:tcPr>
          <w:p>
            <w:pPr>
              <w:pStyle w:val="41"/>
              <w:jc w:val="center"/>
              <w:rPr>
                <w:rFonts w:ascii="Arial" w:hAnsi="Arial"/>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7" w:type="pct"/>
            <w:vAlign w:val="center"/>
          </w:tcPr>
          <w:p>
            <w:pPr>
              <w:pStyle w:val="41"/>
              <w:jc w:val="center"/>
            </w:pPr>
            <w:r>
              <w:rPr>
                <w:rFonts w:hint="eastAsia"/>
              </w:rPr>
              <w:t>变压器2</w:t>
            </w:r>
          </w:p>
        </w:tc>
        <w:tc>
          <w:tcPr>
            <w:tcW w:w="490" w:type="pct"/>
            <w:vAlign w:val="center"/>
          </w:tcPr>
          <w:p>
            <w:pPr>
              <w:pStyle w:val="41"/>
              <w:jc w:val="center"/>
              <w:rPr>
                <w:rFonts w:ascii="Arial" w:hAnsi="Arial"/>
                <w:snapToGrid w:val="0"/>
                <w:kern w:val="0"/>
                <w:szCs w:val="20"/>
                <w:lang w:eastAsia="en-US"/>
              </w:rPr>
            </w:pPr>
          </w:p>
        </w:tc>
        <w:tc>
          <w:tcPr>
            <w:tcW w:w="493" w:type="pct"/>
            <w:vAlign w:val="center"/>
          </w:tcPr>
          <w:p>
            <w:pPr>
              <w:pStyle w:val="41"/>
              <w:jc w:val="center"/>
              <w:rPr>
                <w:rFonts w:ascii="Arial" w:hAnsi="Arial"/>
                <w:snapToGrid w:val="0"/>
                <w:kern w:val="0"/>
                <w:szCs w:val="20"/>
                <w:lang w:eastAsia="en-US"/>
              </w:rPr>
            </w:pPr>
          </w:p>
        </w:tc>
        <w:tc>
          <w:tcPr>
            <w:tcW w:w="493" w:type="pct"/>
            <w:vAlign w:val="center"/>
          </w:tcPr>
          <w:p>
            <w:pPr>
              <w:pStyle w:val="41"/>
              <w:jc w:val="center"/>
              <w:rPr>
                <w:rFonts w:ascii="Arial" w:hAnsi="Arial"/>
                <w:snapToGrid w:val="0"/>
                <w:kern w:val="0"/>
                <w:szCs w:val="20"/>
                <w:lang w:eastAsia="en-US"/>
              </w:rPr>
            </w:pPr>
          </w:p>
        </w:tc>
        <w:tc>
          <w:tcPr>
            <w:tcW w:w="574" w:type="pct"/>
            <w:vAlign w:val="center"/>
          </w:tcPr>
          <w:p>
            <w:pPr>
              <w:pStyle w:val="41"/>
              <w:jc w:val="center"/>
              <w:rPr>
                <w:rFonts w:ascii="Arial" w:hAnsi="Arial"/>
                <w:snapToGrid w:val="0"/>
                <w:kern w:val="0"/>
                <w:szCs w:val="20"/>
                <w:lang w:eastAsia="en-US"/>
              </w:rPr>
            </w:pPr>
          </w:p>
        </w:tc>
        <w:tc>
          <w:tcPr>
            <w:tcW w:w="507" w:type="pct"/>
            <w:vAlign w:val="center"/>
          </w:tcPr>
          <w:p>
            <w:pPr>
              <w:pStyle w:val="41"/>
              <w:jc w:val="center"/>
              <w:rPr>
                <w:rFonts w:ascii="Arial" w:hAnsi="Arial"/>
                <w:snapToGrid w:val="0"/>
                <w:kern w:val="0"/>
                <w:szCs w:val="20"/>
                <w:lang w:eastAsia="en-US"/>
              </w:rPr>
            </w:pPr>
          </w:p>
        </w:tc>
        <w:tc>
          <w:tcPr>
            <w:tcW w:w="505" w:type="pct"/>
            <w:vAlign w:val="center"/>
          </w:tcPr>
          <w:p>
            <w:pPr>
              <w:pStyle w:val="41"/>
              <w:jc w:val="center"/>
              <w:rPr>
                <w:rFonts w:ascii="Arial" w:hAnsi="Arial"/>
                <w:snapToGrid w:val="0"/>
                <w:kern w:val="0"/>
                <w:szCs w:val="20"/>
                <w:lang w:eastAsia="en-US"/>
              </w:rPr>
            </w:pPr>
          </w:p>
        </w:tc>
        <w:tc>
          <w:tcPr>
            <w:tcW w:w="505" w:type="pct"/>
            <w:vAlign w:val="center"/>
          </w:tcPr>
          <w:p>
            <w:pPr>
              <w:pStyle w:val="41"/>
              <w:jc w:val="center"/>
              <w:rPr>
                <w:rFonts w:ascii="Arial" w:hAnsi="Arial"/>
                <w:snapToGrid w:val="0"/>
                <w:kern w:val="0"/>
                <w:szCs w:val="20"/>
                <w:lang w:eastAsia="en-US"/>
              </w:rPr>
            </w:pPr>
          </w:p>
        </w:tc>
        <w:tc>
          <w:tcPr>
            <w:tcW w:w="535" w:type="pct"/>
            <w:vAlign w:val="center"/>
          </w:tcPr>
          <w:p>
            <w:pPr>
              <w:pStyle w:val="41"/>
              <w:jc w:val="center"/>
              <w:rPr>
                <w:rFonts w:ascii="Arial" w:hAnsi="Arial"/>
                <w:snapToGrid w:val="0"/>
                <w:kern w:val="0"/>
                <w:szCs w:val="20"/>
                <w:lang w:eastAsia="en-US"/>
              </w:rPr>
            </w:pPr>
          </w:p>
        </w:tc>
        <w:tc>
          <w:tcPr>
            <w:tcW w:w="471" w:type="pct"/>
            <w:vAlign w:val="center"/>
          </w:tcPr>
          <w:p>
            <w:pPr>
              <w:pStyle w:val="41"/>
              <w:jc w:val="center"/>
              <w:rPr>
                <w:rFonts w:ascii="Arial" w:hAnsi="Arial"/>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7" w:type="pct"/>
            <w:vAlign w:val="center"/>
          </w:tcPr>
          <w:p>
            <w:pPr>
              <w:pStyle w:val="41"/>
              <w:jc w:val="center"/>
            </w:pPr>
            <w:r>
              <w:rPr>
                <w:rFonts w:hint="eastAsia"/>
              </w:rPr>
              <w:t>…</w:t>
            </w:r>
          </w:p>
        </w:tc>
        <w:tc>
          <w:tcPr>
            <w:tcW w:w="490" w:type="pct"/>
            <w:vAlign w:val="center"/>
          </w:tcPr>
          <w:p>
            <w:pPr>
              <w:pStyle w:val="41"/>
              <w:jc w:val="center"/>
              <w:rPr>
                <w:rFonts w:ascii="Arial" w:hAnsi="Arial"/>
                <w:snapToGrid w:val="0"/>
                <w:kern w:val="0"/>
                <w:szCs w:val="20"/>
                <w:lang w:eastAsia="en-US"/>
              </w:rPr>
            </w:pPr>
          </w:p>
        </w:tc>
        <w:tc>
          <w:tcPr>
            <w:tcW w:w="493" w:type="pct"/>
            <w:vAlign w:val="center"/>
          </w:tcPr>
          <w:p>
            <w:pPr>
              <w:pStyle w:val="41"/>
              <w:jc w:val="center"/>
              <w:rPr>
                <w:rFonts w:ascii="Arial" w:hAnsi="Arial"/>
                <w:snapToGrid w:val="0"/>
                <w:kern w:val="0"/>
                <w:szCs w:val="20"/>
                <w:lang w:eastAsia="en-US"/>
              </w:rPr>
            </w:pPr>
          </w:p>
        </w:tc>
        <w:tc>
          <w:tcPr>
            <w:tcW w:w="493" w:type="pct"/>
            <w:vAlign w:val="center"/>
          </w:tcPr>
          <w:p>
            <w:pPr>
              <w:pStyle w:val="41"/>
              <w:jc w:val="center"/>
              <w:rPr>
                <w:rFonts w:ascii="Arial" w:hAnsi="Arial"/>
                <w:snapToGrid w:val="0"/>
                <w:kern w:val="0"/>
                <w:szCs w:val="20"/>
                <w:lang w:eastAsia="en-US"/>
              </w:rPr>
            </w:pPr>
          </w:p>
        </w:tc>
        <w:tc>
          <w:tcPr>
            <w:tcW w:w="574" w:type="pct"/>
            <w:vAlign w:val="center"/>
          </w:tcPr>
          <w:p>
            <w:pPr>
              <w:pStyle w:val="41"/>
              <w:jc w:val="center"/>
              <w:rPr>
                <w:rFonts w:ascii="Arial" w:hAnsi="Arial"/>
                <w:snapToGrid w:val="0"/>
                <w:kern w:val="0"/>
                <w:szCs w:val="20"/>
                <w:lang w:eastAsia="en-US"/>
              </w:rPr>
            </w:pPr>
          </w:p>
        </w:tc>
        <w:tc>
          <w:tcPr>
            <w:tcW w:w="507" w:type="pct"/>
            <w:vAlign w:val="center"/>
          </w:tcPr>
          <w:p>
            <w:pPr>
              <w:pStyle w:val="41"/>
              <w:jc w:val="center"/>
              <w:rPr>
                <w:rFonts w:ascii="Arial" w:hAnsi="Arial"/>
                <w:snapToGrid w:val="0"/>
                <w:kern w:val="0"/>
                <w:szCs w:val="20"/>
                <w:lang w:eastAsia="en-US"/>
              </w:rPr>
            </w:pPr>
          </w:p>
        </w:tc>
        <w:tc>
          <w:tcPr>
            <w:tcW w:w="505" w:type="pct"/>
            <w:vAlign w:val="center"/>
          </w:tcPr>
          <w:p>
            <w:pPr>
              <w:pStyle w:val="41"/>
              <w:jc w:val="center"/>
              <w:rPr>
                <w:rFonts w:ascii="Arial" w:hAnsi="Arial"/>
                <w:snapToGrid w:val="0"/>
                <w:kern w:val="0"/>
                <w:szCs w:val="20"/>
                <w:lang w:eastAsia="en-US"/>
              </w:rPr>
            </w:pPr>
          </w:p>
        </w:tc>
        <w:tc>
          <w:tcPr>
            <w:tcW w:w="505" w:type="pct"/>
            <w:vAlign w:val="center"/>
          </w:tcPr>
          <w:p>
            <w:pPr>
              <w:pStyle w:val="41"/>
              <w:jc w:val="center"/>
              <w:rPr>
                <w:rFonts w:ascii="Arial" w:hAnsi="Arial"/>
                <w:snapToGrid w:val="0"/>
                <w:kern w:val="0"/>
                <w:szCs w:val="20"/>
                <w:lang w:eastAsia="en-US"/>
              </w:rPr>
            </w:pPr>
          </w:p>
        </w:tc>
        <w:tc>
          <w:tcPr>
            <w:tcW w:w="535" w:type="pct"/>
            <w:vAlign w:val="center"/>
          </w:tcPr>
          <w:p>
            <w:pPr>
              <w:pStyle w:val="41"/>
              <w:jc w:val="center"/>
              <w:rPr>
                <w:rFonts w:ascii="Arial" w:hAnsi="Arial"/>
                <w:snapToGrid w:val="0"/>
                <w:kern w:val="0"/>
                <w:szCs w:val="20"/>
                <w:lang w:eastAsia="en-US"/>
              </w:rPr>
            </w:pPr>
          </w:p>
        </w:tc>
        <w:tc>
          <w:tcPr>
            <w:tcW w:w="471" w:type="pct"/>
            <w:vAlign w:val="center"/>
          </w:tcPr>
          <w:p>
            <w:pPr>
              <w:pStyle w:val="41"/>
              <w:jc w:val="center"/>
              <w:rPr>
                <w:rFonts w:ascii="Arial" w:hAnsi="Arial"/>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7" w:type="pct"/>
            <w:vAlign w:val="center"/>
          </w:tcPr>
          <w:p>
            <w:pPr>
              <w:pStyle w:val="41"/>
              <w:jc w:val="center"/>
            </w:pPr>
            <w:r>
              <w:rPr>
                <w:rFonts w:hint="eastAsia"/>
              </w:rPr>
              <w:t>总计</w:t>
            </w:r>
          </w:p>
        </w:tc>
        <w:tc>
          <w:tcPr>
            <w:tcW w:w="490" w:type="pct"/>
            <w:vAlign w:val="center"/>
          </w:tcPr>
          <w:p>
            <w:pPr>
              <w:pStyle w:val="41"/>
              <w:jc w:val="center"/>
              <w:rPr>
                <w:rFonts w:ascii="Arial" w:hAnsi="Arial"/>
                <w:snapToGrid w:val="0"/>
                <w:kern w:val="0"/>
                <w:szCs w:val="20"/>
                <w:lang w:eastAsia="en-US"/>
              </w:rPr>
            </w:pPr>
          </w:p>
        </w:tc>
        <w:tc>
          <w:tcPr>
            <w:tcW w:w="493" w:type="pct"/>
            <w:vAlign w:val="center"/>
          </w:tcPr>
          <w:p>
            <w:pPr>
              <w:pStyle w:val="41"/>
              <w:jc w:val="center"/>
              <w:rPr>
                <w:rFonts w:ascii="Arial" w:hAnsi="Arial"/>
                <w:snapToGrid w:val="0"/>
                <w:kern w:val="0"/>
                <w:szCs w:val="20"/>
                <w:lang w:eastAsia="en-US"/>
              </w:rPr>
            </w:pPr>
          </w:p>
        </w:tc>
        <w:tc>
          <w:tcPr>
            <w:tcW w:w="493" w:type="pct"/>
            <w:vAlign w:val="center"/>
          </w:tcPr>
          <w:p>
            <w:pPr>
              <w:pStyle w:val="41"/>
              <w:jc w:val="center"/>
              <w:rPr>
                <w:rFonts w:ascii="Arial" w:hAnsi="Arial"/>
                <w:snapToGrid w:val="0"/>
                <w:kern w:val="0"/>
                <w:szCs w:val="20"/>
                <w:lang w:eastAsia="en-US"/>
              </w:rPr>
            </w:pPr>
          </w:p>
        </w:tc>
        <w:tc>
          <w:tcPr>
            <w:tcW w:w="574" w:type="pct"/>
            <w:vAlign w:val="center"/>
          </w:tcPr>
          <w:p>
            <w:pPr>
              <w:pStyle w:val="41"/>
              <w:jc w:val="center"/>
              <w:rPr>
                <w:rFonts w:ascii="Arial" w:hAnsi="Arial"/>
                <w:snapToGrid w:val="0"/>
                <w:kern w:val="0"/>
                <w:szCs w:val="20"/>
                <w:lang w:eastAsia="en-US"/>
              </w:rPr>
            </w:pPr>
          </w:p>
        </w:tc>
        <w:tc>
          <w:tcPr>
            <w:tcW w:w="507" w:type="pct"/>
            <w:vAlign w:val="center"/>
          </w:tcPr>
          <w:p>
            <w:pPr>
              <w:pStyle w:val="41"/>
              <w:jc w:val="center"/>
              <w:rPr>
                <w:rFonts w:ascii="Arial" w:hAnsi="Arial"/>
                <w:snapToGrid w:val="0"/>
                <w:kern w:val="0"/>
                <w:szCs w:val="20"/>
                <w:lang w:eastAsia="en-US"/>
              </w:rPr>
            </w:pPr>
          </w:p>
        </w:tc>
        <w:tc>
          <w:tcPr>
            <w:tcW w:w="505" w:type="pct"/>
            <w:vAlign w:val="center"/>
          </w:tcPr>
          <w:p>
            <w:pPr>
              <w:pStyle w:val="41"/>
              <w:jc w:val="center"/>
              <w:rPr>
                <w:rFonts w:ascii="Arial" w:hAnsi="Arial"/>
                <w:snapToGrid w:val="0"/>
                <w:kern w:val="0"/>
                <w:szCs w:val="20"/>
                <w:lang w:eastAsia="en-US"/>
              </w:rPr>
            </w:pPr>
          </w:p>
        </w:tc>
        <w:tc>
          <w:tcPr>
            <w:tcW w:w="505" w:type="pct"/>
            <w:vAlign w:val="center"/>
          </w:tcPr>
          <w:p>
            <w:pPr>
              <w:pStyle w:val="41"/>
              <w:jc w:val="center"/>
              <w:rPr>
                <w:rFonts w:ascii="Arial" w:hAnsi="Arial"/>
                <w:snapToGrid w:val="0"/>
                <w:kern w:val="0"/>
                <w:szCs w:val="20"/>
                <w:lang w:eastAsia="en-US"/>
              </w:rPr>
            </w:pPr>
          </w:p>
        </w:tc>
        <w:tc>
          <w:tcPr>
            <w:tcW w:w="535" w:type="pct"/>
            <w:vAlign w:val="center"/>
          </w:tcPr>
          <w:p>
            <w:pPr>
              <w:pStyle w:val="41"/>
              <w:jc w:val="center"/>
              <w:rPr>
                <w:rFonts w:ascii="Arial" w:hAnsi="Arial"/>
                <w:snapToGrid w:val="0"/>
                <w:kern w:val="0"/>
                <w:szCs w:val="20"/>
                <w:lang w:eastAsia="en-US"/>
              </w:rPr>
            </w:pPr>
          </w:p>
        </w:tc>
        <w:tc>
          <w:tcPr>
            <w:tcW w:w="471" w:type="pct"/>
            <w:vAlign w:val="center"/>
          </w:tcPr>
          <w:p>
            <w:pPr>
              <w:pStyle w:val="41"/>
              <w:jc w:val="center"/>
              <w:rPr>
                <w:rFonts w:ascii="Arial" w:hAnsi="Arial"/>
                <w:snapToGrid w:val="0"/>
                <w:kern w:val="0"/>
                <w:szCs w:val="20"/>
                <w:lang w:eastAsia="en-US"/>
              </w:rPr>
            </w:pPr>
          </w:p>
        </w:tc>
      </w:tr>
    </w:tbl>
    <w:p>
      <w:pPr>
        <w:rPr>
          <w:b/>
          <w:bCs/>
          <w:szCs w:val="24"/>
        </w:rPr>
      </w:pPr>
    </w:p>
    <w:p>
      <w:pPr>
        <w:rPr>
          <w:b/>
          <w:bCs/>
          <w:szCs w:val="24"/>
        </w:rPr>
      </w:pPr>
      <w:r>
        <w:rPr>
          <w:rFonts w:hint="eastAsia"/>
          <w:b/>
          <w:bCs/>
          <w:szCs w:val="24"/>
        </w:rPr>
        <w:t>线路负荷</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866"/>
        <w:gridCol w:w="2345"/>
        <w:gridCol w:w="2138"/>
        <w:gridCol w:w="2385"/>
        <w:gridCol w:w="2345"/>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pPr>
              <w:pStyle w:val="41"/>
              <w:jc w:val="center"/>
            </w:pPr>
          </w:p>
        </w:tc>
        <w:tc>
          <w:tcPr>
            <w:tcW w:w="658" w:type="pct"/>
            <w:vAlign w:val="center"/>
          </w:tcPr>
          <w:p>
            <w:pPr>
              <w:pStyle w:val="41"/>
              <w:jc w:val="center"/>
            </w:pPr>
            <w:r>
              <w:rPr>
                <w:rFonts w:hint="eastAsia"/>
              </w:rPr>
              <w:t>基准期三相电流(A/A/A)</w:t>
            </w:r>
          </w:p>
        </w:tc>
        <w:tc>
          <w:tcPr>
            <w:tcW w:w="827" w:type="pct"/>
            <w:vAlign w:val="center"/>
          </w:tcPr>
          <w:p>
            <w:pPr>
              <w:pStyle w:val="41"/>
              <w:jc w:val="center"/>
            </w:pPr>
            <w:r>
              <w:rPr>
                <w:rFonts w:hint="eastAsia"/>
              </w:rPr>
              <w:t>基准期三相不平衡度(%)</w:t>
            </w:r>
          </w:p>
        </w:tc>
        <w:tc>
          <w:tcPr>
            <w:tcW w:w="754" w:type="pct"/>
            <w:vAlign w:val="center"/>
          </w:tcPr>
          <w:p>
            <w:pPr>
              <w:pStyle w:val="41"/>
              <w:jc w:val="center"/>
            </w:pPr>
            <w:r>
              <w:rPr>
                <w:rFonts w:hint="eastAsia"/>
              </w:rPr>
              <w:t>基准期功率损耗增量系数</w:t>
            </w:r>
          </w:p>
        </w:tc>
        <w:tc>
          <w:tcPr>
            <w:tcW w:w="841" w:type="pct"/>
            <w:vAlign w:val="center"/>
          </w:tcPr>
          <w:p>
            <w:pPr>
              <w:pStyle w:val="41"/>
              <w:jc w:val="center"/>
            </w:pPr>
            <w:r>
              <w:rPr>
                <w:rFonts w:hint="eastAsia"/>
              </w:rPr>
              <w:t>核定期三相电流(A/A/A)</w:t>
            </w:r>
          </w:p>
        </w:tc>
        <w:tc>
          <w:tcPr>
            <w:tcW w:w="827" w:type="pct"/>
            <w:vAlign w:val="center"/>
          </w:tcPr>
          <w:p>
            <w:pPr>
              <w:pStyle w:val="41"/>
              <w:jc w:val="center"/>
            </w:pPr>
            <w:r>
              <w:rPr>
                <w:rFonts w:hint="eastAsia"/>
              </w:rPr>
              <w:t>核定期三相不平衡度(%)</w:t>
            </w:r>
          </w:p>
        </w:tc>
        <w:tc>
          <w:tcPr>
            <w:tcW w:w="754" w:type="pct"/>
            <w:vAlign w:val="center"/>
          </w:tcPr>
          <w:p>
            <w:pPr>
              <w:pStyle w:val="41"/>
              <w:jc w:val="center"/>
            </w:pPr>
            <w:r>
              <w:rPr>
                <w:rFonts w:hint="eastAsia"/>
              </w:rPr>
              <w:t>核定期功率损耗增量系数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8" w:type="pct"/>
            <w:vAlign w:val="center"/>
          </w:tcPr>
          <w:p>
            <w:pPr>
              <w:pStyle w:val="41"/>
              <w:jc w:val="center"/>
            </w:pPr>
            <w:r>
              <w:rPr>
                <w:rFonts w:hint="eastAsia"/>
              </w:rPr>
              <w:t>回路1</w:t>
            </w:r>
          </w:p>
        </w:tc>
        <w:tc>
          <w:tcPr>
            <w:tcW w:w="658" w:type="pct"/>
            <w:vAlign w:val="center"/>
          </w:tcPr>
          <w:p>
            <w:pPr>
              <w:pStyle w:val="41"/>
              <w:jc w:val="center"/>
              <w:rPr>
                <w:rFonts w:ascii="Arial" w:hAnsi="Arial"/>
                <w:snapToGrid w:val="0"/>
                <w:kern w:val="0"/>
                <w:szCs w:val="20"/>
                <w:lang w:eastAsia="en-US"/>
              </w:rPr>
            </w:pPr>
          </w:p>
        </w:tc>
        <w:tc>
          <w:tcPr>
            <w:tcW w:w="827" w:type="pct"/>
            <w:vAlign w:val="center"/>
          </w:tcPr>
          <w:p>
            <w:pPr>
              <w:pStyle w:val="41"/>
              <w:jc w:val="center"/>
              <w:rPr>
                <w:rFonts w:ascii="Arial" w:hAnsi="Arial"/>
                <w:snapToGrid w:val="0"/>
                <w:kern w:val="0"/>
                <w:szCs w:val="20"/>
                <w:lang w:eastAsia="en-US"/>
              </w:rPr>
            </w:pPr>
          </w:p>
        </w:tc>
        <w:tc>
          <w:tcPr>
            <w:tcW w:w="754" w:type="pct"/>
            <w:vAlign w:val="center"/>
          </w:tcPr>
          <w:p>
            <w:pPr>
              <w:pStyle w:val="41"/>
              <w:jc w:val="center"/>
              <w:rPr>
                <w:rFonts w:ascii="Arial" w:hAnsi="Arial"/>
                <w:snapToGrid w:val="0"/>
                <w:kern w:val="0"/>
                <w:szCs w:val="20"/>
                <w:lang w:eastAsia="en-US"/>
              </w:rPr>
            </w:pPr>
          </w:p>
        </w:tc>
        <w:tc>
          <w:tcPr>
            <w:tcW w:w="841" w:type="pct"/>
            <w:vAlign w:val="center"/>
          </w:tcPr>
          <w:p>
            <w:pPr>
              <w:pStyle w:val="41"/>
              <w:jc w:val="center"/>
              <w:rPr>
                <w:rFonts w:ascii="Arial" w:hAnsi="Arial"/>
                <w:snapToGrid w:val="0"/>
                <w:kern w:val="0"/>
                <w:szCs w:val="20"/>
                <w:lang w:eastAsia="en-US"/>
              </w:rPr>
            </w:pPr>
          </w:p>
        </w:tc>
        <w:tc>
          <w:tcPr>
            <w:tcW w:w="827" w:type="pct"/>
            <w:vAlign w:val="center"/>
          </w:tcPr>
          <w:p>
            <w:pPr>
              <w:pStyle w:val="41"/>
              <w:jc w:val="center"/>
              <w:rPr>
                <w:rFonts w:ascii="Arial" w:hAnsi="Arial"/>
                <w:snapToGrid w:val="0"/>
                <w:kern w:val="0"/>
                <w:szCs w:val="20"/>
                <w:lang w:eastAsia="en-US"/>
              </w:rPr>
            </w:pPr>
          </w:p>
        </w:tc>
        <w:tc>
          <w:tcPr>
            <w:tcW w:w="754" w:type="pct"/>
            <w:vAlign w:val="center"/>
          </w:tcPr>
          <w:p>
            <w:pPr>
              <w:pStyle w:val="41"/>
              <w:jc w:val="center"/>
              <w:rPr>
                <w:rFonts w:ascii="Arial" w:hAnsi="Arial"/>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8" w:type="pct"/>
            <w:vAlign w:val="center"/>
          </w:tcPr>
          <w:p>
            <w:pPr>
              <w:pStyle w:val="41"/>
              <w:jc w:val="center"/>
            </w:pPr>
            <w:r>
              <w:rPr>
                <w:rFonts w:hint="eastAsia"/>
              </w:rPr>
              <w:t>回路2</w:t>
            </w:r>
          </w:p>
        </w:tc>
        <w:tc>
          <w:tcPr>
            <w:tcW w:w="658" w:type="pct"/>
            <w:vAlign w:val="center"/>
          </w:tcPr>
          <w:p>
            <w:pPr>
              <w:pStyle w:val="41"/>
              <w:jc w:val="center"/>
              <w:rPr>
                <w:rFonts w:ascii="Arial" w:hAnsi="Arial"/>
                <w:snapToGrid w:val="0"/>
                <w:kern w:val="0"/>
                <w:szCs w:val="20"/>
                <w:lang w:eastAsia="en-US"/>
              </w:rPr>
            </w:pPr>
          </w:p>
        </w:tc>
        <w:tc>
          <w:tcPr>
            <w:tcW w:w="827" w:type="pct"/>
            <w:vAlign w:val="center"/>
          </w:tcPr>
          <w:p>
            <w:pPr>
              <w:pStyle w:val="41"/>
              <w:jc w:val="center"/>
              <w:rPr>
                <w:rFonts w:ascii="Arial" w:hAnsi="Arial"/>
                <w:snapToGrid w:val="0"/>
                <w:kern w:val="0"/>
                <w:szCs w:val="20"/>
                <w:lang w:eastAsia="en-US"/>
              </w:rPr>
            </w:pPr>
          </w:p>
        </w:tc>
        <w:tc>
          <w:tcPr>
            <w:tcW w:w="754" w:type="pct"/>
            <w:vAlign w:val="center"/>
          </w:tcPr>
          <w:p>
            <w:pPr>
              <w:pStyle w:val="41"/>
              <w:jc w:val="center"/>
              <w:rPr>
                <w:rFonts w:ascii="Arial" w:hAnsi="Arial"/>
                <w:snapToGrid w:val="0"/>
                <w:kern w:val="0"/>
                <w:szCs w:val="20"/>
                <w:lang w:eastAsia="en-US"/>
              </w:rPr>
            </w:pPr>
          </w:p>
        </w:tc>
        <w:tc>
          <w:tcPr>
            <w:tcW w:w="841" w:type="pct"/>
            <w:vAlign w:val="center"/>
          </w:tcPr>
          <w:p>
            <w:pPr>
              <w:pStyle w:val="41"/>
              <w:jc w:val="center"/>
              <w:rPr>
                <w:rFonts w:ascii="Arial" w:hAnsi="Arial"/>
                <w:snapToGrid w:val="0"/>
                <w:kern w:val="0"/>
                <w:szCs w:val="20"/>
                <w:lang w:eastAsia="en-US"/>
              </w:rPr>
            </w:pPr>
          </w:p>
        </w:tc>
        <w:tc>
          <w:tcPr>
            <w:tcW w:w="827" w:type="pct"/>
            <w:vAlign w:val="center"/>
          </w:tcPr>
          <w:p>
            <w:pPr>
              <w:pStyle w:val="41"/>
              <w:jc w:val="center"/>
              <w:rPr>
                <w:rFonts w:ascii="Arial" w:hAnsi="Arial"/>
                <w:snapToGrid w:val="0"/>
                <w:kern w:val="0"/>
                <w:szCs w:val="20"/>
                <w:lang w:eastAsia="en-US"/>
              </w:rPr>
            </w:pPr>
          </w:p>
        </w:tc>
        <w:tc>
          <w:tcPr>
            <w:tcW w:w="754" w:type="pct"/>
            <w:vAlign w:val="center"/>
          </w:tcPr>
          <w:p>
            <w:pPr>
              <w:pStyle w:val="41"/>
              <w:jc w:val="center"/>
              <w:rPr>
                <w:rFonts w:ascii="Arial" w:hAnsi="Arial"/>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8" w:type="pct"/>
            <w:vAlign w:val="center"/>
          </w:tcPr>
          <w:p>
            <w:pPr>
              <w:pStyle w:val="41"/>
              <w:jc w:val="center"/>
            </w:pPr>
            <w:r>
              <w:rPr>
                <w:rFonts w:hint="eastAsia"/>
              </w:rPr>
              <w:t>…</w:t>
            </w:r>
          </w:p>
        </w:tc>
        <w:tc>
          <w:tcPr>
            <w:tcW w:w="658" w:type="pct"/>
            <w:vAlign w:val="center"/>
          </w:tcPr>
          <w:p>
            <w:pPr>
              <w:pStyle w:val="41"/>
              <w:jc w:val="center"/>
              <w:rPr>
                <w:rFonts w:ascii="Arial" w:hAnsi="Arial"/>
                <w:snapToGrid w:val="0"/>
                <w:kern w:val="0"/>
                <w:szCs w:val="20"/>
                <w:lang w:eastAsia="en-US"/>
              </w:rPr>
            </w:pPr>
          </w:p>
        </w:tc>
        <w:tc>
          <w:tcPr>
            <w:tcW w:w="827" w:type="pct"/>
            <w:vAlign w:val="center"/>
          </w:tcPr>
          <w:p>
            <w:pPr>
              <w:pStyle w:val="41"/>
              <w:jc w:val="center"/>
              <w:rPr>
                <w:rFonts w:ascii="Arial" w:hAnsi="Arial"/>
                <w:snapToGrid w:val="0"/>
                <w:kern w:val="0"/>
                <w:szCs w:val="20"/>
                <w:lang w:eastAsia="en-US"/>
              </w:rPr>
            </w:pPr>
          </w:p>
        </w:tc>
        <w:tc>
          <w:tcPr>
            <w:tcW w:w="754" w:type="pct"/>
            <w:vAlign w:val="center"/>
          </w:tcPr>
          <w:p>
            <w:pPr>
              <w:pStyle w:val="41"/>
              <w:jc w:val="center"/>
              <w:rPr>
                <w:rFonts w:ascii="Arial" w:hAnsi="Arial"/>
                <w:snapToGrid w:val="0"/>
                <w:kern w:val="0"/>
                <w:szCs w:val="20"/>
                <w:lang w:eastAsia="en-US"/>
              </w:rPr>
            </w:pPr>
          </w:p>
        </w:tc>
        <w:tc>
          <w:tcPr>
            <w:tcW w:w="841" w:type="pct"/>
            <w:vAlign w:val="center"/>
          </w:tcPr>
          <w:p>
            <w:pPr>
              <w:pStyle w:val="41"/>
              <w:jc w:val="center"/>
              <w:rPr>
                <w:rFonts w:ascii="Arial" w:hAnsi="Arial"/>
                <w:snapToGrid w:val="0"/>
                <w:kern w:val="0"/>
                <w:szCs w:val="20"/>
                <w:lang w:eastAsia="en-US"/>
              </w:rPr>
            </w:pPr>
          </w:p>
        </w:tc>
        <w:tc>
          <w:tcPr>
            <w:tcW w:w="827" w:type="pct"/>
            <w:vAlign w:val="center"/>
          </w:tcPr>
          <w:p>
            <w:pPr>
              <w:pStyle w:val="41"/>
              <w:jc w:val="center"/>
              <w:rPr>
                <w:rFonts w:ascii="Arial" w:hAnsi="Arial"/>
                <w:snapToGrid w:val="0"/>
                <w:kern w:val="0"/>
                <w:szCs w:val="20"/>
                <w:lang w:eastAsia="en-US"/>
              </w:rPr>
            </w:pPr>
          </w:p>
        </w:tc>
        <w:tc>
          <w:tcPr>
            <w:tcW w:w="754" w:type="pct"/>
            <w:vAlign w:val="center"/>
          </w:tcPr>
          <w:p>
            <w:pPr>
              <w:pStyle w:val="41"/>
              <w:jc w:val="center"/>
              <w:rPr>
                <w:rFonts w:ascii="Arial" w:hAnsi="Arial"/>
                <w:snapToGrid w:val="0"/>
                <w:kern w:val="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8" w:type="pct"/>
            <w:vAlign w:val="center"/>
          </w:tcPr>
          <w:p>
            <w:pPr>
              <w:pStyle w:val="41"/>
              <w:jc w:val="center"/>
            </w:pPr>
            <w:r>
              <w:rPr>
                <w:rFonts w:hint="eastAsia"/>
              </w:rPr>
              <w:t>总计</w:t>
            </w:r>
          </w:p>
        </w:tc>
        <w:tc>
          <w:tcPr>
            <w:tcW w:w="658" w:type="pct"/>
            <w:vAlign w:val="center"/>
          </w:tcPr>
          <w:p>
            <w:pPr>
              <w:pStyle w:val="41"/>
              <w:jc w:val="center"/>
              <w:rPr>
                <w:rFonts w:ascii="Arial" w:hAnsi="Arial"/>
                <w:snapToGrid w:val="0"/>
                <w:kern w:val="0"/>
                <w:szCs w:val="20"/>
                <w:lang w:eastAsia="en-US"/>
              </w:rPr>
            </w:pPr>
          </w:p>
        </w:tc>
        <w:tc>
          <w:tcPr>
            <w:tcW w:w="827" w:type="pct"/>
            <w:vAlign w:val="center"/>
          </w:tcPr>
          <w:p>
            <w:pPr>
              <w:pStyle w:val="41"/>
              <w:jc w:val="center"/>
              <w:rPr>
                <w:rFonts w:ascii="Arial" w:hAnsi="Arial"/>
                <w:snapToGrid w:val="0"/>
                <w:kern w:val="0"/>
                <w:szCs w:val="20"/>
                <w:lang w:eastAsia="en-US"/>
              </w:rPr>
            </w:pPr>
          </w:p>
        </w:tc>
        <w:tc>
          <w:tcPr>
            <w:tcW w:w="754" w:type="pct"/>
            <w:vAlign w:val="center"/>
          </w:tcPr>
          <w:p>
            <w:pPr>
              <w:pStyle w:val="41"/>
              <w:jc w:val="center"/>
              <w:rPr>
                <w:rFonts w:ascii="Arial" w:hAnsi="Arial"/>
                <w:snapToGrid w:val="0"/>
                <w:kern w:val="0"/>
                <w:szCs w:val="20"/>
                <w:lang w:eastAsia="en-US"/>
              </w:rPr>
            </w:pPr>
          </w:p>
        </w:tc>
        <w:tc>
          <w:tcPr>
            <w:tcW w:w="841" w:type="pct"/>
            <w:vAlign w:val="center"/>
          </w:tcPr>
          <w:p>
            <w:pPr>
              <w:pStyle w:val="41"/>
              <w:jc w:val="center"/>
              <w:rPr>
                <w:rFonts w:ascii="Arial" w:hAnsi="Arial"/>
                <w:snapToGrid w:val="0"/>
                <w:kern w:val="0"/>
                <w:szCs w:val="20"/>
                <w:lang w:eastAsia="en-US"/>
              </w:rPr>
            </w:pPr>
          </w:p>
        </w:tc>
        <w:tc>
          <w:tcPr>
            <w:tcW w:w="827" w:type="pct"/>
            <w:vAlign w:val="center"/>
          </w:tcPr>
          <w:p>
            <w:pPr>
              <w:pStyle w:val="41"/>
              <w:jc w:val="center"/>
              <w:rPr>
                <w:rFonts w:ascii="Arial" w:hAnsi="Arial"/>
                <w:snapToGrid w:val="0"/>
                <w:kern w:val="0"/>
                <w:szCs w:val="20"/>
                <w:lang w:eastAsia="en-US"/>
              </w:rPr>
            </w:pPr>
          </w:p>
        </w:tc>
        <w:tc>
          <w:tcPr>
            <w:tcW w:w="754" w:type="pct"/>
            <w:vAlign w:val="center"/>
          </w:tcPr>
          <w:p>
            <w:pPr>
              <w:pStyle w:val="41"/>
              <w:jc w:val="center"/>
              <w:rPr>
                <w:rFonts w:ascii="Arial" w:hAnsi="Arial"/>
                <w:snapToGrid w:val="0"/>
                <w:kern w:val="0"/>
                <w:szCs w:val="20"/>
                <w:lang w:eastAsia="en-US"/>
              </w:rPr>
            </w:pPr>
          </w:p>
        </w:tc>
      </w:tr>
    </w:tbl>
    <w:p>
      <w:pPr>
        <w:sectPr>
          <w:pgSz w:w="16838" w:h="11906" w:orient="landscape"/>
          <w:pgMar w:top="1797" w:right="1440" w:bottom="1797" w:left="1440" w:header="851" w:footer="992" w:gutter="0"/>
          <w:cols w:space="425" w:num="1"/>
          <w:docGrid w:type="lines" w:linePitch="326" w:charSpace="0"/>
        </w:sectPr>
      </w:pPr>
    </w:p>
    <w:p>
      <w:pPr>
        <w:pStyle w:val="2"/>
        <w:numPr>
          <w:ilvl w:val="0"/>
          <w:numId w:val="0"/>
        </w:numPr>
        <w:spacing w:after="120"/>
        <w:ind w:left="425" w:hanging="425"/>
        <w:rPr>
          <w:b w:val="0"/>
          <w:bCs w:val="0"/>
        </w:rPr>
      </w:pPr>
      <w:bookmarkStart w:id="99" w:name="_Toc499901233"/>
      <w:bookmarkStart w:id="100" w:name="_Toc500333320"/>
      <w:bookmarkStart w:id="101" w:name="_Toc107159339"/>
      <w:r>
        <w:rPr>
          <w:rFonts w:hint="eastAsia"/>
          <w:b w:val="0"/>
          <w:bCs w:val="0"/>
        </w:rPr>
        <w:t>附表</w:t>
      </w:r>
      <w:r>
        <w:rPr>
          <w:b w:val="0"/>
          <w:bCs w:val="0"/>
        </w:rPr>
        <w:t xml:space="preserve">H </w:t>
      </w:r>
      <w:r>
        <w:rPr>
          <w:rFonts w:hint="eastAsia"/>
          <w:b w:val="0"/>
          <w:bCs w:val="0"/>
        </w:rPr>
        <w:t>绿色化改造项目碳减排量、碳减排率统计表</w:t>
      </w:r>
      <w:bookmarkEnd w:id="99"/>
      <w:bookmarkEnd w:id="100"/>
      <w:bookmarkEnd w:id="101"/>
    </w:p>
    <w:tbl>
      <w:tblPr>
        <w:tblStyle w:val="26"/>
        <w:tblW w:w="15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905"/>
        <w:gridCol w:w="1185"/>
        <w:gridCol w:w="1134"/>
        <w:gridCol w:w="1134"/>
        <w:gridCol w:w="1020"/>
        <w:gridCol w:w="1106"/>
        <w:gridCol w:w="1134"/>
        <w:gridCol w:w="1276"/>
        <w:gridCol w:w="947"/>
        <w:gridCol w:w="1049"/>
        <w:gridCol w:w="11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pStyle w:val="41"/>
              <w:jc w:val="center"/>
            </w:pPr>
            <w:r>
              <w:rPr>
                <w:rFonts w:hint="eastAsia"/>
              </w:rPr>
              <w:t>项目</w:t>
            </w:r>
          </w:p>
        </w:tc>
        <w:tc>
          <w:tcPr>
            <w:tcW w:w="6378" w:type="dxa"/>
            <w:gridSpan w:val="5"/>
            <w:vAlign w:val="center"/>
          </w:tcPr>
          <w:p>
            <w:pPr>
              <w:pStyle w:val="41"/>
              <w:jc w:val="center"/>
            </w:pPr>
            <w:r>
              <w:rPr>
                <w:rFonts w:hint="eastAsia"/>
              </w:rPr>
              <w:t>单项改造项目</w:t>
            </w:r>
          </w:p>
        </w:tc>
        <w:tc>
          <w:tcPr>
            <w:tcW w:w="4463" w:type="dxa"/>
            <w:gridSpan w:val="4"/>
            <w:vAlign w:val="center"/>
          </w:tcPr>
          <w:p>
            <w:pPr>
              <w:pStyle w:val="41"/>
              <w:jc w:val="center"/>
            </w:pPr>
            <w:r>
              <w:rPr>
                <w:rFonts w:hint="eastAsia"/>
              </w:rPr>
              <w:t>分项改造项目</w:t>
            </w:r>
          </w:p>
        </w:tc>
        <w:tc>
          <w:tcPr>
            <w:tcW w:w="3334" w:type="dxa"/>
            <w:gridSpan w:val="3"/>
            <w:vAlign w:val="center"/>
          </w:tcPr>
          <w:p>
            <w:pPr>
              <w:pStyle w:val="41"/>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pStyle w:val="41"/>
              <w:jc w:val="center"/>
            </w:pPr>
            <w:r>
              <w:rPr>
                <w:rFonts w:hint="eastAsia"/>
              </w:rPr>
              <w:t>分项改造项目</w:t>
            </w:r>
          </w:p>
        </w:tc>
        <w:tc>
          <w:tcPr>
            <w:tcW w:w="1905" w:type="dxa"/>
            <w:vAlign w:val="center"/>
          </w:tcPr>
          <w:p>
            <w:pPr>
              <w:pStyle w:val="41"/>
              <w:jc w:val="center"/>
            </w:pPr>
            <w:r>
              <w:rPr>
                <w:rFonts w:hint="eastAsia"/>
              </w:rPr>
              <w:t>单项改造项目</w:t>
            </w:r>
          </w:p>
        </w:tc>
        <w:tc>
          <w:tcPr>
            <w:tcW w:w="1185" w:type="dxa"/>
            <w:vAlign w:val="center"/>
          </w:tcPr>
          <w:p>
            <w:pPr>
              <w:pStyle w:val="41"/>
              <w:jc w:val="center"/>
            </w:pPr>
            <w:r>
              <w:rPr>
                <w:rFonts w:hint="eastAsia"/>
              </w:rPr>
              <w:t>基准期</w:t>
            </w:r>
          </w:p>
          <w:p>
            <w:pPr>
              <w:pStyle w:val="41"/>
              <w:jc w:val="center"/>
            </w:pPr>
            <w:r>
              <w:rPr>
                <w:rFonts w:hint="eastAsia"/>
              </w:rPr>
              <w:t>碳排放量</w:t>
            </w:r>
          </w:p>
          <w:p>
            <w:pPr>
              <w:pStyle w:val="41"/>
              <w:jc w:val="center"/>
            </w:pPr>
            <w:r>
              <w:t>(kgCO</w:t>
            </w:r>
            <w:r>
              <w:rPr>
                <w:vertAlign w:val="subscript"/>
              </w:rPr>
              <w:t>2</w:t>
            </w:r>
            <w:r>
              <w:t>e)</w:t>
            </w:r>
          </w:p>
        </w:tc>
        <w:tc>
          <w:tcPr>
            <w:tcW w:w="1134" w:type="dxa"/>
            <w:vAlign w:val="center"/>
          </w:tcPr>
          <w:p>
            <w:pPr>
              <w:pStyle w:val="41"/>
              <w:jc w:val="center"/>
            </w:pPr>
            <w:r>
              <w:rPr>
                <w:rFonts w:hint="eastAsia"/>
              </w:rPr>
              <w:t>核定期</w:t>
            </w:r>
          </w:p>
          <w:p>
            <w:pPr>
              <w:pStyle w:val="41"/>
              <w:jc w:val="center"/>
            </w:pPr>
            <w:r>
              <w:rPr>
                <w:rFonts w:hint="eastAsia"/>
              </w:rPr>
              <w:t>碳排放量</w:t>
            </w:r>
          </w:p>
          <w:p>
            <w:pPr>
              <w:pStyle w:val="41"/>
              <w:jc w:val="center"/>
            </w:pPr>
            <w:r>
              <w:t>(kgCO</w:t>
            </w:r>
            <w:r>
              <w:rPr>
                <w:vertAlign w:val="subscript"/>
              </w:rPr>
              <w:t>2</w:t>
            </w:r>
            <w:r>
              <w:t>e)</w:t>
            </w:r>
          </w:p>
        </w:tc>
        <w:tc>
          <w:tcPr>
            <w:tcW w:w="1134" w:type="dxa"/>
            <w:vAlign w:val="center"/>
          </w:tcPr>
          <w:p>
            <w:pPr>
              <w:pStyle w:val="41"/>
              <w:jc w:val="center"/>
            </w:pPr>
            <w:r>
              <w:rPr>
                <w:rFonts w:hint="eastAsia"/>
              </w:rPr>
              <w:t>单项改造碳减排量</w:t>
            </w:r>
          </w:p>
          <w:p>
            <w:pPr>
              <w:pStyle w:val="41"/>
              <w:jc w:val="center"/>
            </w:pPr>
            <w:r>
              <w:t>(kgCO</w:t>
            </w:r>
            <w:r>
              <w:rPr>
                <w:vertAlign w:val="subscript"/>
              </w:rPr>
              <w:t>2</w:t>
            </w:r>
            <w:r>
              <w:t>e)</w:t>
            </w:r>
          </w:p>
        </w:tc>
        <w:tc>
          <w:tcPr>
            <w:tcW w:w="1020" w:type="dxa"/>
            <w:vAlign w:val="center"/>
          </w:tcPr>
          <w:p>
            <w:pPr>
              <w:pStyle w:val="41"/>
              <w:jc w:val="center"/>
            </w:pPr>
            <w:r>
              <w:rPr>
                <w:rFonts w:hint="eastAsia"/>
              </w:rPr>
              <w:t>单项改造碳减排率(%</w:t>
            </w:r>
            <w:r>
              <w:t>)</w:t>
            </w:r>
          </w:p>
        </w:tc>
        <w:tc>
          <w:tcPr>
            <w:tcW w:w="1106" w:type="dxa"/>
            <w:vAlign w:val="center"/>
          </w:tcPr>
          <w:p>
            <w:pPr>
              <w:pStyle w:val="41"/>
              <w:jc w:val="center"/>
            </w:pPr>
            <w:r>
              <w:rPr>
                <w:rFonts w:hint="eastAsia"/>
              </w:rPr>
              <w:t>基准期碳排放量</w:t>
            </w:r>
            <w:r>
              <w:t>(kgCO</w:t>
            </w:r>
            <w:r>
              <w:rPr>
                <w:vertAlign w:val="subscript"/>
              </w:rPr>
              <w:t>2</w:t>
            </w:r>
            <w:r>
              <w:t>e)</w:t>
            </w:r>
          </w:p>
        </w:tc>
        <w:tc>
          <w:tcPr>
            <w:tcW w:w="1134" w:type="dxa"/>
            <w:vAlign w:val="center"/>
          </w:tcPr>
          <w:p>
            <w:pPr>
              <w:pStyle w:val="41"/>
              <w:jc w:val="center"/>
            </w:pPr>
            <w:r>
              <w:rPr>
                <w:rFonts w:hint="eastAsia"/>
              </w:rPr>
              <w:t>核定期碳排放量</w:t>
            </w:r>
            <w:r>
              <w:t>(kgCO</w:t>
            </w:r>
            <w:r>
              <w:rPr>
                <w:vertAlign w:val="subscript"/>
              </w:rPr>
              <w:t>2</w:t>
            </w:r>
            <w:r>
              <w:t>e)</w:t>
            </w:r>
          </w:p>
        </w:tc>
        <w:tc>
          <w:tcPr>
            <w:tcW w:w="1276" w:type="dxa"/>
            <w:vAlign w:val="center"/>
          </w:tcPr>
          <w:p>
            <w:pPr>
              <w:pStyle w:val="41"/>
              <w:jc w:val="center"/>
            </w:pPr>
            <w:r>
              <w:rPr>
                <w:rFonts w:hint="eastAsia"/>
              </w:rPr>
              <w:t>分项改造碳减排量</w:t>
            </w:r>
            <w:r>
              <w:t>(kgCO</w:t>
            </w:r>
            <w:r>
              <w:rPr>
                <w:vertAlign w:val="subscript"/>
              </w:rPr>
              <w:t>2</w:t>
            </w:r>
            <w:r>
              <w:t>e)</w:t>
            </w:r>
          </w:p>
        </w:tc>
        <w:tc>
          <w:tcPr>
            <w:tcW w:w="947" w:type="dxa"/>
            <w:vAlign w:val="center"/>
          </w:tcPr>
          <w:p>
            <w:pPr>
              <w:pStyle w:val="41"/>
              <w:jc w:val="center"/>
            </w:pPr>
            <w:r>
              <w:rPr>
                <w:rFonts w:hint="eastAsia"/>
              </w:rPr>
              <w:t>分项改造碳减排率(%</w:t>
            </w:r>
            <w:r>
              <w:t>)</w:t>
            </w:r>
          </w:p>
        </w:tc>
        <w:tc>
          <w:tcPr>
            <w:tcW w:w="1049" w:type="dxa"/>
            <w:vAlign w:val="center"/>
          </w:tcPr>
          <w:p>
            <w:pPr>
              <w:pStyle w:val="41"/>
              <w:jc w:val="center"/>
            </w:pPr>
            <w:r>
              <w:rPr>
                <w:rFonts w:hint="eastAsia"/>
              </w:rPr>
              <w:t>分项改造总碳减排率(%</w:t>
            </w:r>
            <w:r>
              <w:t>)</w:t>
            </w:r>
          </w:p>
        </w:tc>
        <w:tc>
          <w:tcPr>
            <w:tcW w:w="1151" w:type="dxa"/>
            <w:vAlign w:val="center"/>
          </w:tcPr>
          <w:p>
            <w:pPr>
              <w:pStyle w:val="41"/>
              <w:jc w:val="center"/>
            </w:pPr>
            <w:r>
              <w:rPr>
                <w:rFonts w:hint="eastAsia"/>
              </w:rPr>
              <w:t>总碳减排量</w:t>
            </w:r>
            <w:r>
              <w:t>(kgCO</w:t>
            </w:r>
            <w:r>
              <w:rPr>
                <w:vertAlign w:val="subscript"/>
              </w:rPr>
              <w:t>2</w:t>
            </w:r>
            <w:r>
              <w:t>e)</w:t>
            </w:r>
          </w:p>
        </w:tc>
        <w:tc>
          <w:tcPr>
            <w:tcW w:w="1134" w:type="dxa"/>
            <w:vAlign w:val="center"/>
          </w:tcPr>
          <w:p>
            <w:pPr>
              <w:pStyle w:val="41"/>
              <w:jc w:val="center"/>
            </w:pPr>
            <w:r>
              <w:rPr>
                <w:rFonts w:hint="eastAsia"/>
              </w:rPr>
              <w:t>总碳减排率(%</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pStyle w:val="41"/>
            </w:pPr>
            <w:r>
              <w:rPr>
                <w:rFonts w:hint="eastAsia"/>
              </w:rPr>
              <w:t>围护结构</w:t>
            </w:r>
          </w:p>
        </w:tc>
        <w:tc>
          <w:tcPr>
            <w:tcW w:w="1905" w:type="dxa"/>
            <w:vAlign w:val="center"/>
          </w:tcPr>
          <w:p>
            <w:pPr>
              <w:pStyle w:val="41"/>
            </w:pPr>
            <w:r>
              <w:rPr>
                <w:rFonts w:hint="eastAsia"/>
              </w:rPr>
              <w:t>外墙</w:t>
            </w:r>
          </w:p>
        </w:tc>
        <w:tc>
          <w:tcPr>
            <w:tcW w:w="1185" w:type="dxa"/>
            <w:vMerge w:val="restart"/>
            <w:vAlign w:val="center"/>
          </w:tcPr>
          <w:p>
            <w:pPr>
              <w:pStyle w:val="41"/>
              <w:ind w:firstLine="480"/>
            </w:pPr>
          </w:p>
        </w:tc>
        <w:tc>
          <w:tcPr>
            <w:tcW w:w="1134" w:type="dxa"/>
            <w:vMerge w:val="restart"/>
            <w:vAlign w:val="center"/>
          </w:tcPr>
          <w:p>
            <w:pPr>
              <w:pStyle w:val="41"/>
              <w:ind w:firstLine="480"/>
            </w:pPr>
          </w:p>
        </w:tc>
        <w:tc>
          <w:tcPr>
            <w:tcW w:w="1134" w:type="dxa"/>
            <w:vMerge w:val="restart"/>
            <w:vAlign w:val="center"/>
          </w:tcPr>
          <w:p>
            <w:pPr>
              <w:pStyle w:val="41"/>
              <w:ind w:firstLine="480"/>
            </w:pPr>
          </w:p>
        </w:tc>
        <w:tc>
          <w:tcPr>
            <w:tcW w:w="1020" w:type="dxa"/>
            <w:vMerge w:val="restart"/>
            <w:vAlign w:val="center"/>
          </w:tcPr>
          <w:p>
            <w:pPr>
              <w:pStyle w:val="41"/>
              <w:ind w:firstLine="480"/>
            </w:pPr>
          </w:p>
        </w:tc>
        <w:tc>
          <w:tcPr>
            <w:tcW w:w="1106" w:type="dxa"/>
            <w:vMerge w:val="restart"/>
            <w:vAlign w:val="center"/>
          </w:tcPr>
          <w:p>
            <w:pPr>
              <w:pStyle w:val="41"/>
              <w:ind w:firstLine="480"/>
            </w:pPr>
          </w:p>
        </w:tc>
        <w:tc>
          <w:tcPr>
            <w:tcW w:w="1134" w:type="dxa"/>
            <w:vMerge w:val="restart"/>
            <w:vAlign w:val="center"/>
          </w:tcPr>
          <w:p>
            <w:pPr>
              <w:pStyle w:val="41"/>
              <w:ind w:firstLine="480"/>
            </w:pPr>
          </w:p>
        </w:tc>
        <w:tc>
          <w:tcPr>
            <w:tcW w:w="1276" w:type="dxa"/>
            <w:vMerge w:val="restart"/>
            <w:vAlign w:val="center"/>
          </w:tcPr>
          <w:p>
            <w:pPr>
              <w:pStyle w:val="41"/>
              <w:ind w:firstLine="480"/>
            </w:pPr>
          </w:p>
        </w:tc>
        <w:tc>
          <w:tcPr>
            <w:tcW w:w="947" w:type="dxa"/>
            <w:vMerge w:val="restart"/>
            <w:vAlign w:val="center"/>
          </w:tcPr>
          <w:p>
            <w:pPr>
              <w:pStyle w:val="41"/>
              <w:ind w:firstLine="480"/>
            </w:pPr>
          </w:p>
        </w:tc>
        <w:tc>
          <w:tcPr>
            <w:tcW w:w="1049" w:type="dxa"/>
            <w:vMerge w:val="restart"/>
            <w:vAlign w:val="center"/>
          </w:tcPr>
          <w:p>
            <w:pPr>
              <w:pStyle w:val="41"/>
              <w:ind w:firstLine="480"/>
            </w:pPr>
          </w:p>
        </w:tc>
        <w:tc>
          <w:tcPr>
            <w:tcW w:w="1151" w:type="dxa"/>
            <w:vMerge w:val="restart"/>
            <w:vAlign w:val="center"/>
          </w:tcPr>
          <w:p>
            <w:pPr>
              <w:pStyle w:val="41"/>
              <w:ind w:firstLine="480"/>
            </w:pPr>
          </w:p>
        </w:tc>
        <w:tc>
          <w:tcPr>
            <w:tcW w:w="1134" w:type="dxa"/>
            <w:vMerge w:val="restart"/>
            <w:vAlign w:val="center"/>
          </w:tcPr>
          <w:p>
            <w:pPr>
              <w:pStyle w:val="4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pPr>
              <w:pStyle w:val="41"/>
              <w:ind w:firstLine="480"/>
            </w:pPr>
          </w:p>
        </w:tc>
        <w:tc>
          <w:tcPr>
            <w:tcW w:w="1905" w:type="dxa"/>
            <w:vAlign w:val="center"/>
          </w:tcPr>
          <w:p>
            <w:pPr>
              <w:pStyle w:val="41"/>
            </w:pPr>
            <w:r>
              <w:rPr>
                <w:rFonts w:hint="eastAsia"/>
              </w:rPr>
              <w:t>屋顶</w:t>
            </w:r>
          </w:p>
        </w:tc>
        <w:tc>
          <w:tcPr>
            <w:tcW w:w="1185" w:type="dxa"/>
            <w:vMerge w:val="continue"/>
            <w:vAlign w:val="center"/>
          </w:tcPr>
          <w:p>
            <w:pPr>
              <w:pStyle w:val="41"/>
              <w:ind w:firstLine="480"/>
            </w:pPr>
          </w:p>
        </w:tc>
        <w:tc>
          <w:tcPr>
            <w:tcW w:w="1134" w:type="dxa"/>
            <w:vMerge w:val="continue"/>
            <w:vAlign w:val="center"/>
          </w:tcPr>
          <w:p>
            <w:pPr>
              <w:pStyle w:val="41"/>
              <w:ind w:firstLine="480"/>
            </w:pPr>
          </w:p>
        </w:tc>
        <w:tc>
          <w:tcPr>
            <w:tcW w:w="1134" w:type="dxa"/>
            <w:vMerge w:val="continue"/>
            <w:vAlign w:val="center"/>
          </w:tcPr>
          <w:p>
            <w:pPr>
              <w:pStyle w:val="41"/>
              <w:ind w:firstLine="480"/>
            </w:pPr>
          </w:p>
        </w:tc>
        <w:tc>
          <w:tcPr>
            <w:tcW w:w="1020" w:type="dxa"/>
            <w:vMerge w:val="continue"/>
            <w:vAlign w:val="center"/>
          </w:tcPr>
          <w:p>
            <w:pPr>
              <w:pStyle w:val="41"/>
              <w:ind w:firstLine="480"/>
            </w:pPr>
          </w:p>
        </w:tc>
        <w:tc>
          <w:tcPr>
            <w:tcW w:w="1106" w:type="dxa"/>
            <w:vMerge w:val="continue"/>
            <w:vAlign w:val="center"/>
          </w:tcPr>
          <w:p>
            <w:pPr>
              <w:pStyle w:val="41"/>
              <w:ind w:firstLine="480"/>
            </w:pPr>
          </w:p>
        </w:tc>
        <w:tc>
          <w:tcPr>
            <w:tcW w:w="1134" w:type="dxa"/>
            <w:vMerge w:val="continue"/>
            <w:vAlign w:val="center"/>
          </w:tcPr>
          <w:p>
            <w:pPr>
              <w:pStyle w:val="41"/>
              <w:ind w:firstLine="480"/>
            </w:pPr>
          </w:p>
        </w:tc>
        <w:tc>
          <w:tcPr>
            <w:tcW w:w="1276" w:type="dxa"/>
            <w:vMerge w:val="continue"/>
            <w:vAlign w:val="center"/>
          </w:tcPr>
          <w:p>
            <w:pPr>
              <w:pStyle w:val="41"/>
              <w:ind w:firstLine="480"/>
            </w:pPr>
          </w:p>
        </w:tc>
        <w:tc>
          <w:tcPr>
            <w:tcW w:w="947" w:type="dxa"/>
            <w:vMerge w:val="continue"/>
            <w:vAlign w:val="center"/>
          </w:tcPr>
          <w:p>
            <w:pPr>
              <w:pStyle w:val="41"/>
              <w:ind w:firstLine="480"/>
            </w:pPr>
          </w:p>
        </w:tc>
        <w:tc>
          <w:tcPr>
            <w:tcW w:w="1049" w:type="dxa"/>
            <w:vMerge w:val="continue"/>
            <w:vAlign w:val="center"/>
          </w:tcPr>
          <w:p>
            <w:pPr>
              <w:pStyle w:val="41"/>
              <w:ind w:firstLine="480"/>
            </w:pPr>
          </w:p>
        </w:tc>
        <w:tc>
          <w:tcPr>
            <w:tcW w:w="1151" w:type="dxa"/>
            <w:vMerge w:val="continue"/>
            <w:vAlign w:val="center"/>
          </w:tcPr>
          <w:p>
            <w:pPr>
              <w:pStyle w:val="41"/>
              <w:ind w:firstLine="480"/>
            </w:pPr>
          </w:p>
        </w:tc>
        <w:tc>
          <w:tcPr>
            <w:tcW w:w="1134" w:type="dxa"/>
            <w:vMerge w:val="continue"/>
            <w:vAlign w:val="center"/>
          </w:tcPr>
          <w:p>
            <w:pPr>
              <w:pStyle w:val="4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pPr>
              <w:pStyle w:val="41"/>
              <w:ind w:firstLine="480"/>
            </w:pPr>
          </w:p>
        </w:tc>
        <w:tc>
          <w:tcPr>
            <w:tcW w:w="1905" w:type="dxa"/>
            <w:vAlign w:val="center"/>
          </w:tcPr>
          <w:p>
            <w:pPr>
              <w:pStyle w:val="41"/>
            </w:pPr>
            <w:r>
              <w:rPr>
                <w:rFonts w:hint="eastAsia"/>
              </w:rPr>
              <w:t>窗户</w:t>
            </w:r>
          </w:p>
        </w:tc>
        <w:tc>
          <w:tcPr>
            <w:tcW w:w="1185" w:type="dxa"/>
            <w:vMerge w:val="continue"/>
            <w:vAlign w:val="center"/>
          </w:tcPr>
          <w:p>
            <w:pPr>
              <w:pStyle w:val="41"/>
              <w:ind w:firstLine="480"/>
            </w:pPr>
          </w:p>
        </w:tc>
        <w:tc>
          <w:tcPr>
            <w:tcW w:w="1134" w:type="dxa"/>
            <w:vMerge w:val="continue"/>
            <w:vAlign w:val="center"/>
          </w:tcPr>
          <w:p>
            <w:pPr>
              <w:pStyle w:val="41"/>
              <w:ind w:firstLine="480"/>
            </w:pPr>
          </w:p>
        </w:tc>
        <w:tc>
          <w:tcPr>
            <w:tcW w:w="1134" w:type="dxa"/>
            <w:vMerge w:val="continue"/>
            <w:vAlign w:val="center"/>
          </w:tcPr>
          <w:p>
            <w:pPr>
              <w:pStyle w:val="41"/>
              <w:ind w:firstLine="480"/>
            </w:pPr>
          </w:p>
        </w:tc>
        <w:tc>
          <w:tcPr>
            <w:tcW w:w="1020" w:type="dxa"/>
            <w:vMerge w:val="continue"/>
            <w:vAlign w:val="center"/>
          </w:tcPr>
          <w:p>
            <w:pPr>
              <w:pStyle w:val="41"/>
              <w:ind w:firstLine="480"/>
            </w:pPr>
          </w:p>
        </w:tc>
        <w:tc>
          <w:tcPr>
            <w:tcW w:w="1106" w:type="dxa"/>
            <w:vMerge w:val="continue"/>
            <w:vAlign w:val="center"/>
          </w:tcPr>
          <w:p>
            <w:pPr>
              <w:pStyle w:val="41"/>
              <w:ind w:firstLine="480"/>
            </w:pPr>
          </w:p>
        </w:tc>
        <w:tc>
          <w:tcPr>
            <w:tcW w:w="1134" w:type="dxa"/>
            <w:vMerge w:val="continue"/>
            <w:vAlign w:val="center"/>
          </w:tcPr>
          <w:p>
            <w:pPr>
              <w:pStyle w:val="41"/>
              <w:ind w:firstLine="480"/>
            </w:pPr>
          </w:p>
        </w:tc>
        <w:tc>
          <w:tcPr>
            <w:tcW w:w="1276" w:type="dxa"/>
            <w:vMerge w:val="continue"/>
            <w:vAlign w:val="center"/>
          </w:tcPr>
          <w:p>
            <w:pPr>
              <w:pStyle w:val="41"/>
              <w:ind w:firstLine="480"/>
            </w:pPr>
          </w:p>
        </w:tc>
        <w:tc>
          <w:tcPr>
            <w:tcW w:w="947" w:type="dxa"/>
            <w:vMerge w:val="continue"/>
            <w:vAlign w:val="center"/>
          </w:tcPr>
          <w:p>
            <w:pPr>
              <w:pStyle w:val="41"/>
              <w:ind w:firstLine="480"/>
            </w:pPr>
          </w:p>
        </w:tc>
        <w:tc>
          <w:tcPr>
            <w:tcW w:w="1049" w:type="dxa"/>
            <w:vMerge w:val="continue"/>
            <w:vAlign w:val="center"/>
          </w:tcPr>
          <w:p>
            <w:pPr>
              <w:pStyle w:val="41"/>
              <w:ind w:firstLine="480"/>
            </w:pPr>
          </w:p>
        </w:tc>
        <w:tc>
          <w:tcPr>
            <w:tcW w:w="1151" w:type="dxa"/>
            <w:vMerge w:val="continue"/>
            <w:vAlign w:val="center"/>
          </w:tcPr>
          <w:p>
            <w:pPr>
              <w:pStyle w:val="41"/>
              <w:ind w:firstLine="480"/>
            </w:pPr>
          </w:p>
        </w:tc>
        <w:tc>
          <w:tcPr>
            <w:tcW w:w="1134" w:type="dxa"/>
            <w:vMerge w:val="continue"/>
            <w:vAlign w:val="center"/>
          </w:tcPr>
          <w:p>
            <w:pPr>
              <w:pStyle w:val="4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pPr>
              <w:pStyle w:val="41"/>
              <w:ind w:firstLine="480"/>
            </w:pPr>
          </w:p>
        </w:tc>
        <w:tc>
          <w:tcPr>
            <w:tcW w:w="1905" w:type="dxa"/>
            <w:vAlign w:val="center"/>
          </w:tcPr>
          <w:p>
            <w:pPr>
              <w:pStyle w:val="41"/>
            </w:pPr>
            <w:r>
              <w:rPr>
                <w:rFonts w:hint="eastAsia"/>
              </w:rPr>
              <w:t>玻璃幕墙</w:t>
            </w:r>
          </w:p>
        </w:tc>
        <w:tc>
          <w:tcPr>
            <w:tcW w:w="1185" w:type="dxa"/>
            <w:vMerge w:val="continue"/>
            <w:vAlign w:val="center"/>
          </w:tcPr>
          <w:p>
            <w:pPr>
              <w:pStyle w:val="41"/>
              <w:ind w:firstLine="480"/>
            </w:pPr>
          </w:p>
        </w:tc>
        <w:tc>
          <w:tcPr>
            <w:tcW w:w="1134" w:type="dxa"/>
            <w:vMerge w:val="continue"/>
            <w:vAlign w:val="center"/>
          </w:tcPr>
          <w:p>
            <w:pPr>
              <w:pStyle w:val="41"/>
              <w:ind w:firstLine="480"/>
            </w:pPr>
          </w:p>
        </w:tc>
        <w:tc>
          <w:tcPr>
            <w:tcW w:w="1134" w:type="dxa"/>
            <w:vMerge w:val="continue"/>
            <w:vAlign w:val="center"/>
          </w:tcPr>
          <w:p>
            <w:pPr>
              <w:pStyle w:val="41"/>
              <w:ind w:firstLine="480"/>
            </w:pPr>
          </w:p>
        </w:tc>
        <w:tc>
          <w:tcPr>
            <w:tcW w:w="1020" w:type="dxa"/>
            <w:vMerge w:val="continue"/>
            <w:vAlign w:val="center"/>
          </w:tcPr>
          <w:p>
            <w:pPr>
              <w:pStyle w:val="41"/>
              <w:ind w:firstLine="480"/>
            </w:pPr>
          </w:p>
        </w:tc>
        <w:tc>
          <w:tcPr>
            <w:tcW w:w="1106" w:type="dxa"/>
            <w:vMerge w:val="continue"/>
            <w:vAlign w:val="center"/>
          </w:tcPr>
          <w:p>
            <w:pPr>
              <w:pStyle w:val="41"/>
              <w:ind w:firstLine="480"/>
            </w:pPr>
          </w:p>
        </w:tc>
        <w:tc>
          <w:tcPr>
            <w:tcW w:w="1134" w:type="dxa"/>
            <w:vMerge w:val="continue"/>
            <w:vAlign w:val="center"/>
          </w:tcPr>
          <w:p>
            <w:pPr>
              <w:pStyle w:val="41"/>
              <w:ind w:firstLine="480"/>
            </w:pPr>
          </w:p>
        </w:tc>
        <w:tc>
          <w:tcPr>
            <w:tcW w:w="1276" w:type="dxa"/>
            <w:vMerge w:val="continue"/>
            <w:vAlign w:val="center"/>
          </w:tcPr>
          <w:p>
            <w:pPr>
              <w:pStyle w:val="41"/>
              <w:ind w:firstLine="480"/>
            </w:pPr>
          </w:p>
        </w:tc>
        <w:tc>
          <w:tcPr>
            <w:tcW w:w="947" w:type="dxa"/>
            <w:vMerge w:val="continue"/>
            <w:vAlign w:val="center"/>
          </w:tcPr>
          <w:p>
            <w:pPr>
              <w:pStyle w:val="41"/>
              <w:ind w:firstLine="480"/>
            </w:pPr>
          </w:p>
        </w:tc>
        <w:tc>
          <w:tcPr>
            <w:tcW w:w="1049" w:type="dxa"/>
            <w:vMerge w:val="continue"/>
            <w:vAlign w:val="center"/>
          </w:tcPr>
          <w:p>
            <w:pPr>
              <w:pStyle w:val="41"/>
              <w:ind w:firstLine="480"/>
            </w:pPr>
          </w:p>
        </w:tc>
        <w:tc>
          <w:tcPr>
            <w:tcW w:w="1151" w:type="dxa"/>
            <w:vMerge w:val="continue"/>
            <w:vAlign w:val="center"/>
          </w:tcPr>
          <w:p>
            <w:pPr>
              <w:pStyle w:val="41"/>
              <w:ind w:firstLine="480"/>
            </w:pPr>
          </w:p>
        </w:tc>
        <w:tc>
          <w:tcPr>
            <w:tcW w:w="1134" w:type="dxa"/>
            <w:vMerge w:val="continue"/>
            <w:vAlign w:val="center"/>
          </w:tcPr>
          <w:p>
            <w:pPr>
              <w:pStyle w:val="4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pStyle w:val="41"/>
            </w:pPr>
            <w:r>
              <w:rPr>
                <w:rFonts w:hint="eastAsia"/>
              </w:rPr>
              <w:t>照明插座系统</w:t>
            </w:r>
          </w:p>
        </w:tc>
        <w:tc>
          <w:tcPr>
            <w:tcW w:w="1905" w:type="dxa"/>
            <w:vAlign w:val="center"/>
          </w:tcPr>
          <w:p>
            <w:pPr>
              <w:pStyle w:val="41"/>
            </w:pPr>
            <w:r>
              <w:rPr>
                <w:rFonts w:hint="eastAsia"/>
              </w:rPr>
              <w:t>照明系统</w:t>
            </w:r>
          </w:p>
        </w:tc>
        <w:tc>
          <w:tcPr>
            <w:tcW w:w="1185" w:type="dxa"/>
            <w:vAlign w:val="center"/>
          </w:tcPr>
          <w:p>
            <w:pPr>
              <w:pStyle w:val="41"/>
              <w:ind w:firstLine="480"/>
            </w:pPr>
          </w:p>
        </w:tc>
        <w:tc>
          <w:tcPr>
            <w:tcW w:w="1134" w:type="dxa"/>
            <w:vAlign w:val="center"/>
          </w:tcPr>
          <w:p>
            <w:pPr>
              <w:pStyle w:val="41"/>
              <w:ind w:firstLine="480"/>
            </w:pPr>
          </w:p>
        </w:tc>
        <w:tc>
          <w:tcPr>
            <w:tcW w:w="1134" w:type="dxa"/>
            <w:vAlign w:val="center"/>
          </w:tcPr>
          <w:p>
            <w:pPr>
              <w:pStyle w:val="41"/>
              <w:ind w:firstLine="480"/>
            </w:pPr>
          </w:p>
        </w:tc>
        <w:tc>
          <w:tcPr>
            <w:tcW w:w="1020" w:type="dxa"/>
            <w:vAlign w:val="center"/>
          </w:tcPr>
          <w:p>
            <w:pPr>
              <w:pStyle w:val="41"/>
              <w:ind w:firstLine="480"/>
            </w:pPr>
          </w:p>
        </w:tc>
        <w:tc>
          <w:tcPr>
            <w:tcW w:w="1106" w:type="dxa"/>
            <w:vMerge w:val="restart"/>
            <w:vAlign w:val="center"/>
          </w:tcPr>
          <w:p>
            <w:pPr>
              <w:pStyle w:val="41"/>
              <w:ind w:firstLine="480"/>
            </w:pPr>
          </w:p>
        </w:tc>
        <w:tc>
          <w:tcPr>
            <w:tcW w:w="1134" w:type="dxa"/>
            <w:vMerge w:val="restart"/>
            <w:vAlign w:val="center"/>
          </w:tcPr>
          <w:p>
            <w:pPr>
              <w:pStyle w:val="41"/>
              <w:ind w:firstLine="480"/>
            </w:pPr>
          </w:p>
        </w:tc>
        <w:tc>
          <w:tcPr>
            <w:tcW w:w="1276" w:type="dxa"/>
            <w:vMerge w:val="restart"/>
            <w:vAlign w:val="center"/>
          </w:tcPr>
          <w:p>
            <w:pPr>
              <w:pStyle w:val="41"/>
              <w:ind w:firstLine="480"/>
            </w:pPr>
          </w:p>
        </w:tc>
        <w:tc>
          <w:tcPr>
            <w:tcW w:w="947" w:type="dxa"/>
            <w:vMerge w:val="restart"/>
            <w:vAlign w:val="center"/>
          </w:tcPr>
          <w:p>
            <w:pPr>
              <w:pStyle w:val="41"/>
              <w:ind w:firstLine="480"/>
            </w:pPr>
          </w:p>
        </w:tc>
        <w:tc>
          <w:tcPr>
            <w:tcW w:w="1049" w:type="dxa"/>
            <w:vMerge w:val="restart"/>
            <w:vAlign w:val="center"/>
          </w:tcPr>
          <w:p>
            <w:pPr>
              <w:pStyle w:val="41"/>
              <w:ind w:firstLine="480"/>
            </w:pPr>
          </w:p>
        </w:tc>
        <w:tc>
          <w:tcPr>
            <w:tcW w:w="1151" w:type="dxa"/>
            <w:vMerge w:val="continue"/>
            <w:vAlign w:val="center"/>
          </w:tcPr>
          <w:p>
            <w:pPr>
              <w:pStyle w:val="41"/>
              <w:ind w:firstLine="480"/>
            </w:pPr>
          </w:p>
        </w:tc>
        <w:tc>
          <w:tcPr>
            <w:tcW w:w="1134" w:type="dxa"/>
            <w:vMerge w:val="continue"/>
            <w:vAlign w:val="center"/>
          </w:tcPr>
          <w:p>
            <w:pPr>
              <w:pStyle w:val="4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pPr>
              <w:pStyle w:val="41"/>
              <w:ind w:firstLine="480"/>
            </w:pPr>
          </w:p>
        </w:tc>
        <w:tc>
          <w:tcPr>
            <w:tcW w:w="1905" w:type="dxa"/>
            <w:vAlign w:val="center"/>
          </w:tcPr>
          <w:p>
            <w:pPr>
              <w:pStyle w:val="41"/>
            </w:pPr>
            <w:r>
              <w:rPr>
                <w:rFonts w:hint="eastAsia"/>
              </w:rPr>
              <w:t>室内用能设备</w:t>
            </w:r>
          </w:p>
        </w:tc>
        <w:tc>
          <w:tcPr>
            <w:tcW w:w="1185" w:type="dxa"/>
            <w:vAlign w:val="center"/>
          </w:tcPr>
          <w:p>
            <w:pPr>
              <w:pStyle w:val="41"/>
              <w:ind w:firstLine="480"/>
            </w:pPr>
          </w:p>
        </w:tc>
        <w:tc>
          <w:tcPr>
            <w:tcW w:w="1134" w:type="dxa"/>
            <w:vAlign w:val="center"/>
          </w:tcPr>
          <w:p>
            <w:pPr>
              <w:pStyle w:val="41"/>
              <w:ind w:firstLine="480"/>
            </w:pPr>
          </w:p>
        </w:tc>
        <w:tc>
          <w:tcPr>
            <w:tcW w:w="1134" w:type="dxa"/>
            <w:vAlign w:val="center"/>
          </w:tcPr>
          <w:p>
            <w:pPr>
              <w:pStyle w:val="41"/>
              <w:ind w:firstLine="480"/>
            </w:pPr>
          </w:p>
        </w:tc>
        <w:tc>
          <w:tcPr>
            <w:tcW w:w="1020" w:type="dxa"/>
            <w:vAlign w:val="center"/>
          </w:tcPr>
          <w:p>
            <w:pPr>
              <w:pStyle w:val="41"/>
              <w:ind w:firstLine="480"/>
            </w:pPr>
          </w:p>
        </w:tc>
        <w:tc>
          <w:tcPr>
            <w:tcW w:w="1106" w:type="dxa"/>
            <w:vMerge w:val="continue"/>
            <w:vAlign w:val="center"/>
          </w:tcPr>
          <w:p>
            <w:pPr>
              <w:pStyle w:val="41"/>
              <w:ind w:firstLine="480"/>
            </w:pPr>
          </w:p>
        </w:tc>
        <w:tc>
          <w:tcPr>
            <w:tcW w:w="1134" w:type="dxa"/>
            <w:vMerge w:val="continue"/>
            <w:vAlign w:val="center"/>
          </w:tcPr>
          <w:p>
            <w:pPr>
              <w:pStyle w:val="41"/>
              <w:ind w:firstLine="480"/>
            </w:pPr>
          </w:p>
        </w:tc>
        <w:tc>
          <w:tcPr>
            <w:tcW w:w="1276" w:type="dxa"/>
            <w:vMerge w:val="continue"/>
            <w:vAlign w:val="center"/>
          </w:tcPr>
          <w:p>
            <w:pPr>
              <w:pStyle w:val="41"/>
              <w:ind w:firstLine="480"/>
            </w:pPr>
          </w:p>
        </w:tc>
        <w:tc>
          <w:tcPr>
            <w:tcW w:w="947" w:type="dxa"/>
            <w:vMerge w:val="continue"/>
            <w:vAlign w:val="center"/>
          </w:tcPr>
          <w:p>
            <w:pPr>
              <w:pStyle w:val="41"/>
              <w:ind w:firstLine="480"/>
            </w:pPr>
          </w:p>
        </w:tc>
        <w:tc>
          <w:tcPr>
            <w:tcW w:w="1049" w:type="dxa"/>
            <w:vMerge w:val="continue"/>
            <w:vAlign w:val="center"/>
          </w:tcPr>
          <w:p>
            <w:pPr>
              <w:pStyle w:val="41"/>
              <w:ind w:firstLine="480"/>
            </w:pPr>
          </w:p>
        </w:tc>
        <w:tc>
          <w:tcPr>
            <w:tcW w:w="1151" w:type="dxa"/>
            <w:vMerge w:val="continue"/>
            <w:vAlign w:val="center"/>
          </w:tcPr>
          <w:p>
            <w:pPr>
              <w:pStyle w:val="41"/>
              <w:ind w:firstLine="480"/>
            </w:pPr>
          </w:p>
        </w:tc>
        <w:tc>
          <w:tcPr>
            <w:tcW w:w="1134" w:type="dxa"/>
            <w:vMerge w:val="continue"/>
            <w:vAlign w:val="center"/>
          </w:tcPr>
          <w:p>
            <w:pPr>
              <w:pStyle w:val="4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pStyle w:val="41"/>
            </w:pPr>
            <w:r>
              <w:rPr>
                <w:rFonts w:hint="eastAsia"/>
              </w:rPr>
              <w:t>动力系统</w:t>
            </w:r>
          </w:p>
        </w:tc>
        <w:tc>
          <w:tcPr>
            <w:tcW w:w="1905" w:type="dxa"/>
            <w:vAlign w:val="center"/>
          </w:tcPr>
          <w:p>
            <w:pPr>
              <w:pStyle w:val="41"/>
            </w:pPr>
            <w:r>
              <w:rPr>
                <w:rFonts w:hint="eastAsia"/>
              </w:rPr>
              <w:t>电梯</w:t>
            </w:r>
          </w:p>
        </w:tc>
        <w:tc>
          <w:tcPr>
            <w:tcW w:w="1185" w:type="dxa"/>
            <w:vAlign w:val="center"/>
          </w:tcPr>
          <w:p>
            <w:pPr>
              <w:pStyle w:val="41"/>
              <w:ind w:firstLine="480"/>
            </w:pPr>
          </w:p>
        </w:tc>
        <w:tc>
          <w:tcPr>
            <w:tcW w:w="1134" w:type="dxa"/>
            <w:vAlign w:val="center"/>
          </w:tcPr>
          <w:p>
            <w:pPr>
              <w:pStyle w:val="41"/>
              <w:ind w:firstLine="480"/>
            </w:pPr>
          </w:p>
        </w:tc>
        <w:tc>
          <w:tcPr>
            <w:tcW w:w="1134" w:type="dxa"/>
            <w:vAlign w:val="center"/>
          </w:tcPr>
          <w:p>
            <w:pPr>
              <w:pStyle w:val="41"/>
              <w:ind w:firstLine="480"/>
            </w:pPr>
          </w:p>
        </w:tc>
        <w:tc>
          <w:tcPr>
            <w:tcW w:w="1020" w:type="dxa"/>
            <w:vAlign w:val="center"/>
          </w:tcPr>
          <w:p>
            <w:pPr>
              <w:pStyle w:val="41"/>
              <w:ind w:firstLine="480"/>
            </w:pPr>
          </w:p>
        </w:tc>
        <w:tc>
          <w:tcPr>
            <w:tcW w:w="1106" w:type="dxa"/>
            <w:vAlign w:val="center"/>
          </w:tcPr>
          <w:p>
            <w:pPr>
              <w:pStyle w:val="41"/>
              <w:ind w:firstLine="480"/>
            </w:pPr>
          </w:p>
        </w:tc>
        <w:tc>
          <w:tcPr>
            <w:tcW w:w="1134" w:type="dxa"/>
            <w:vAlign w:val="center"/>
          </w:tcPr>
          <w:p>
            <w:pPr>
              <w:pStyle w:val="41"/>
              <w:ind w:firstLine="480"/>
            </w:pPr>
          </w:p>
        </w:tc>
        <w:tc>
          <w:tcPr>
            <w:tcW w:w="1276" w:type="dxa"/>
            <w:vAlign w:val="center"/>
          </w:tcPr>
          <w:p>
            <w:pPr>
              <w:pStyle w:val="41"/>
              <w:ind w:firstLine="480"/>
            </w:pPr>
          </w:p>
        </w:tc>
        <w:tc>
          <w:tcPr>
            <w:tcW w:w="947" w:type="dxa"/>
            <w:vAlign w:val="center"/>
          </w:tcPr>
          <w:p>
            <w:pPr>
              <w:pStyle w:val="41"/>
              <w:ind w:firstLine="480"/>
            </w:pPr>
          </w:p>
        </w:tc>
        <w:tc>
          <w:tcPr>
            <w:tcW w:w="1049" w:type="dxa"/>
            <w:vAlign w:val="center"/>
          </w:tcPr>
          <w:p>
            <w:pPr>
              <w:pStyle w:val="41"/>
              <w:ind w:firstLine="480"/>
            </w:pPr>
          </w:p>
        </w:tc>
        <w:tc>
          <w:tcPr>
            <w:tcW w:w="1151" w:type="dxa"/>
            <w:vMerge w:val="continue"/>
            <w:vAlign w:val="center"/>
          </w:tcPr>
          <w:p>
            <w:pPr>
              <w:pStyle w:val="41"/>
              <w:ind w:firstLine="480"/>
            </w:pPr>
          </w:p>
        </w:tc>
        <w:tc>
          <w:tcPr>
            <w:tcW w:w="1134" w:type="dxa"/>
            <w:vMerge w:val="continue"/>
            <w:vAlign w:val="center"/>
          </w:tcPr>
          <w:p>
            <w:pPr>
              <w:pStyle w:val="4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pStyle w:val="41"/>
            </w:pPr>
            <w:r>
              <w:rPr>
                <w:rFonts w:hint="eastAsia"/>
              </w:rPr>
              <w:t>空调系统</w:t>
            </w:r>
          </w:p>
        </w:tc>
        <w:tc>
          <w:tcPr>
            <w:tcW w:w="1905" w:type="dxa"/>
            <w:vAlign w:val="center"/>
          </w:tcPr>
          <w:p>
            <w:pPr>
              <w:pStyle w:val="41"/>
            </w:pPr>
            <w:r>
              <w:rPr>
                <w:rFonts w:hint="eastAsia"/>
              </w:rPr>
              <w:t>冷水（热泵）机组</w:t>
            </w:r>
          </w:p>
        </w:tc>
        <w:tc>
          <w:tcPr>
            <w:tcW w:w="1185" w:type="dxa"/>
            <w:vAlign w:val="center"/>
          </w:tcPr>
          <w:p>
            <w:pPr>
              <w:pStyle w:val="41"/>
              <w:ind w:firstLine="480"/>
            </w:pPr>
          </w:p>
        </w:tc>
        <w:tc>
          <w:tcPr>
            <w:tcW w:w="1134" w:type="dxa"/>
            <w:vAlign w:val="center"/>
          </w:tcPr>
          <w:p>
            <w:pPr>
              <w:pStyle w:val="41"/>
              <w:ind w:firstLine="480"/>
            </w:pPr>
          </w:p>
        </w:tc>
        <w:tc>
          <w:tcPr>
            <w:tcW w:w="1134" w:type="dxa"/>
            <w:vAlign w:val="center"/>
          </w:tcPr>
          <w:p>
            <w:pPr>
              <w:pStyle w:val="41"/>
              <w:ind w:firstLine="480"/>
            </w:pPr>
          </w:p>
        </w:tc>
        <w:tc>
          <w:tcPr>
            <w:tcW w:w="1020" w:type="dxa"/>
            <w:vAlign w:val="center"/>
          </w:tcPr>
          <w:p>
            <w:pPr>
              <w:pStyle w:val="41"/>
              <w:ind w:firstLine="480"/>
            </w:pPr>
          </w:p>
        </w:tc>
        <w:tc>
          <w:tcPr>
            <w:tcW w:w="1106" w:type="dxa"/>
            <w:vMerge w:val="restart"/>
            <w:vAlign w:val="center"/>
          </w:tcPr>
          <w:p>
            <w:pPr>
              <w:pStyle w:val="41"/>
              <w:ind w:firstLine="480"/>
            </w:pPr>
          </w:p>
        </w:tc>
        <w:tc>
          <w:tcPr>
            <w:tcW w:w="1134" w:type="dxa"/>
            <w:vMerge w:val="restart"/>
            <w:vAlign w:val="center"/>
          </w:tcPr>
          <w:p>
            <w:pPr>
              <w:pStyle w:val="41"/>
              <w:ind w:firstLine="480"/>
            </w:pPr>
          </w:p>
        </w:tc>
        <w:tc>
          <w:tcPr>
            <w:tcW w:w="1276" w:type="dxa"/>
            <w:vMerge w:val="restart"/>
            <w:vAlign w:val="center"/>
          </w:tcPr>
          <w:p>
            <w:pPr>
              <w:pStyle w:val="41"/>
              <w:ind w:firstLine="480"/>
            </w:pPr>
          </w:p>
        </w:tc>
        <w:tc>
          <w:tcPr>
            <w:tcW w:w="947" w:type="dxa"/>
            <w:vMerge w:val="restart"/>
            <w:vAlign w:val="center"/>
          </w:tcPr>
          <w:p>
            <w:pPr>
              <w:pStyle w:val="41"/>
              <w:ind w:firstLine="480"/>
            </w:pPr>
          </w:p>
        </w:tc>
        <w:tc>
          <w:tcPr>
            <w:tcW w:w="1049" w:type="dxa"/>
            <w:vMerge w:val="restart"/>
            <w:vAlign w:val="center"/>
          </w:tcPr>
          <w:p>
            <w:pPr>
              <w:pStyle w:val="41"/>
              <w:ind w:firstLine="480"/>
            </w:pPr>
          </w:p>
        </w:tc>
        <w:tc>
          <w:tcPr>
            <w:tcW w:w="1151" w:type="dxa"/>
            <w:vMerge w:val="continue"/>
            <w:vAlign w:val="center"/>
          </w:tcPr>
          <w:p>
            <w:pPr>
              <w:pStyle w:val="41"/>
              <w:ind w:firstLine="480"/>
            </w:pPr>
          </w:p>
        </w:tc>
        <w:tc>
          <w:tcPr>
            <w:tcW w:w="1134" w:type="dxa"/>
            <w:vMerge w:val="continue"/>
            <w:vAlign w:val="center"/>
          </w:tcPr>
          <w:p>
            <w:pPr>
              <w:pStyle w:val="4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pPr>
              <w:pStyle w:val="41"/>
              <w:ind w:firstLine="480"/>
            </w:pPr>
          </w:p>
        </w:tc>
        <w:tc>
          <w:tcPr>
            <w:tcW w:w="1905" w:type="dxa"/>
            <w:vAlign w:val="center"/>
          </w:tcPr>
          <w:p>
            <w:pPr>
              <w:pStyle w:val="41"/>
            </w:pPr>
            <w:r>
              <w:rPr>
                <w:rFonts w:hint="eastAsia"/>
              </w:rPr>
              <w:t>水泵</w:t>
            </w:r>
          </w:p>
        </w:tc>
        <w:tc>
          <w:tcPr>
            <w:tcW w:w="1185" w:type="dxa"/>
            <w:vAlign w:val="center"/>
          </w:tcPr>
          <w:p>
            <w:pPr>
              <w:pStyle w:val="41"/>
              <w:ind w:firstLine="480"/>
            </w:pPr>
          </w:p>
        </w:tc>
        <w:tc>
          <w:tcPr>
            <w:tcW w:w="1134" w:type="dxa"/>
            <w:vAlign w:val="center"/>
          </w:tcPr>
          <w:p>
            <w:pPr>
              <w:pStyle w:val="41"/>
              <w:ind w:firstLine="480"/>
            </w:pPr>
          </w:p>
        </w:tc>
        <w:tc>
          <w:tcPr>
            <w:tcW w:w="1134" w:type="dxa"/>
            <w:vAlign w:val="center"/>
          </w:tcPr>
          <w:p>
            <w:pPr>
              <w:pStyle w:val="41"/>
              <w:ind w:firstLine="480"/>
            </w:pPr>
          </w:p>
        </w:tc>
        <w:tc>
          <w:tcPr>
            <w:tcW w:w="1020" w:type="dxa"/>
            <w:vAlign w:val="center"/>
          </w:tcPr>
          <w:p>
            <w:pPr>
              <w:pStyle w:val="41"/>
              <w:ind w:firstLine="480"/>
            </w:pPr>
          </w:p>
        </w:tc>
        <w:tc>
          <w:tcPr>
            <w:tcW w:w="1106" w:type="dxa"/>
            <w:vMerge w:val="continue"/>
            <w:vAlign w:val="center"/>
          </w:tcPr>
          <w:p>
            <w:pPr>
              <w:pStyle w:val="41"/>
              <w:ind w:firstLine="480"/>
            </w:pPr>
          </w:p>
        </w:tc>
        <w:tc>
          <w:tcPr>
            <w:tcW w:w="1134" w:type="dxa"/>
            <w:vMerge w:val="continue"/>
            <w:vAlign w:val="center"/>
          </w:tcPr>
          <w:p>
            <w:pPr>
              <w:pStyle w:val="41"/>
              <w:ind w:firstLine="480"/>
            </w:pPr>
          </w:p>
        </w:tc>
        <w:tc>
          <w:tcPr>
            <w:tcW w:w="1276" w:type="dxa"/>
            <w:vMerge w:val="continue"/>
            <w:vAlign w:val="center"/>
          </w:tcPr>
          <w:p>
            <w:pPr>
              <w:pStyle w:val="41"/>
              <w:ind w:firstLine="480"/>
            </w:pPr>
          </w:p>
        </w:tc>
        <w:tc>
          <w:tcPr>
            <w:tcW w:w="947" w:type="dxa"/>
            <w:vMerge w:val="continue"/>
            <w:vAlign w:val="center"/>
          </w:tcPr>
          <w:p>
            <w:pPr>
              <w:pStyle w:val="41"/>
              <w:ind w:firstLine="480"/>
            </w:pPr>
          </w:p>
        </w:tc>
        <w:tc>
          <w:tcPr>
            <w:tcW w:w="1049" w:type="dxa"/>
            <w:vMerge w:val="continue"/>
            <w:vAlign w:val="center"/>
          </w:tcPr>
          <w:p>
            <w:pPr>
              <w:pStyle w:val="41"/>
              <w:ind w:firstLine="480"/>
            </w:pPr>
          </w:p>
        </w:tc>
        <w:tc>
          <w:tcPr>
            <w:tcW w:w="1151" w:type="dxa"/>
            <w:vMerge w:val="continue"/>
            <w:vAlign w:val="center"/>
          </w:tcPr>
          <w:p>
            <w:pPr>
              <w:pStyle w:val="41"/>
              <w:ind w:firstLine="480"/>
            </w:pPr>
          </w:p>
        </w:tc>
        <w:tc>
          <w:tcPr>
            <w:tcW w:w="1134" w:type="dxa"/>
            <w:vMerge w:val="continue"/>
            <w:vAlign w:val="center"/>
          </w:tcPr>
          <w:p>
            <w:pPr>
              <w:pStyle w:val="4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pPr>
              <w:pStyle w:val="41"/>
              <w:ind w:firstLine="480"/>
            </w:pPr>
          </w:p>
        </w:tc>
        <w:tc>
          <w:tcPr>
            <w:tcW w:w="1905" w:type="dxa"/>
            <w:vAlign w:val="center"/>
          </w:tcPr>
          <w:p>
            <w:pPr>
              <w:pStyle w:val="41"/>
            </w:pPr>
            <w:r>
              <w:rPr>
                <w:rFonts w:hint="eastAsia"/>
              </w:rPr>
              <w:t>冷却塔</w:t>
            </w:r>
          </w:p>
        </w:tc>
        <w:tc>
          <w:tcPr>
            <w:tcW w:w="1185" w:type="dxa"/>
            <w:vAlign w:val="center"/>
          </w:tcPr>
          <w:p>
            <w:pPr>
              <w:pStyle w:val="41"/>
              <w:ind w:firstLine="480"/>
            </w:pPr>
          </w:p>
        </w:tc>
        <w:tc>
          <w:tcPr>
            <w:tcW w:w="1134" w:type="dxa"/>
            <w:vAlign w:val="center"/>
          </w:tcPr>
          <w:p>
            <w:pPr>
              <w:pStyle w:val="41"/>
              <w:ind w:firstLine="480"/>
            </w:pPr>
          </w:p>
        </w:tc>
        <w:tc>
          <w:tcPr>
            <w:tcW w:w="1134" w:type="dxa"/>
            <w:vAlign w:val="center"/>
          </w:tcPr>
          <w:p>
            <w:pPr>
              <w:pStyle w:val="41"/>
              <w:ind w:firstLine="480"/>
            </w:pPr>
          </w:p>
        </w:tc>
        <w:tc>
          <w:tcPr>
            <w:tcW w:w="1020" w:type="dxa"/>
            <w:vAlign w:val="center"/>
          </w:tcPr>
          <w:p>
            <w:pPr>
              <w:pStyle w:val="41"/>
              <w:ind w:firstLine="480"/>
            </w:pPr>
          </w:p>
        </w:tc>
        <w:tc>
          <w:tcPr>
            <w:tcW w:w="1106" w:type="dxa"/>
            <w:vMerge w:val="continue"/>
            <w:vAlign w:val="center"/>
          </w:tcPr>
          <w:p>
            <w:pPr>
              <w:pStyle w:val="41"/>
              <w:ind w:firstLine="480"/>
            </w:pPr>
          </w:p>
        </w:tc>
        <w:tc>
          <w:tcPr>
            <w:tcW w:w="1134" w:type="dxa"/>
            <w:vMerge w:val="continue"/>
            <w:vAlign w:val="center"/>
          </w:tcPr>
          <w:p>
            <w:pPr>
              <w:pStyle w:val="41"/>
              <w:ind w:firstLine="480"/>
            </w:pPr>
          </w:p>
        </w:tc>
        <w:tc>
          <w:tcPr>
            <w:tcW w:w="1276" w:type="dxa"/>
            <w:vMerge w:val="continue"/>
            <w:vAlign w:val="center"/>
          </w:tcPr>
          <w:p>
            <w:pPr>
              <w:pStyle w:val="41"/>
              <w:ind w:firstLine="480"/>
            </w:pPr>
          </w:p>
        </w:tc>
        <w:tc>
          <w:tcPr>
            <w:tcW w:w="947" w:type="dxa"/>
            <w:vMerge w:val="continue"/>
            <w:vAlign w:val="center"/>
          </w:tcPr>
          <w:p>
            <w:pPr>
              <w:pStyle w:val="41"/>
              <w:ind w:firstLine="480"/>
            </w:pPr>
          </w:p>
        </w:tc>
        <w:tc>
          <w:tcPr>
            <w:tcW w:w="1049" w:type="dxa"/>
            <w:vMerge w:val="continue"/>
            <w:vAlign w:val="center"/>
          </w:tcPr>
          <w:p>
            <w:pPr>
              <w:pStyle w:val="41"/>
              <w:ind w:firstLine="480"/>
            </w:pPr>
          </w:p>
        </w:tc>
        <w:tc>
          <w:tcPr>
            <w:tcW w:w="1151" w:type="dxa"/>
            <w:vMerge w:val="continue"/>
            <w:vAlign w:val="center"/>
          </w:tcPr>
          <w:p>
            <w:pPr>
              <w:pStyle w:val="41"/>
              <w:ind w:firstLine="480"/>
            </w:pPr>
          </w:p>
        </w:tc>
        <w:tc>
          <w:tcPr>
            <w:tcW w:w="1134" w:type="dxa"/>
            <w:vMerge w:val="continue"/>
            <w:vAlign w:val="center"/>
          </w:tcPr>
          <w:p>
            <w:pPr>
              <w:pStyle w:val="4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pPr>
              <w:pStyle w:val="41"/>
              <w:ind w:firstLine="480"/>
            </w:pPr>
          </w:p>
        </w:tc>
        <w:tc>
          <w:tcPr>
            <w:tcW w:w="1905" w:type="dxa"/>
            <w:vAlign w:val="center"/>
          </w:tcPr>
          <w:p>
            <w:pPr>
              <w:pStyle w:val="41"/>
            </w:pPr>
            <w:r>
              <w:rPr>
                <w:rFonts w:hint="eastAsia"/>
              </w:rPr>
              <w:t>空调末端</w:t>
            </w:r>
          </w:p>
        </w:tc>
        <w:tc>
          <w:tcPr>
            <w:tcW w:w="1185" w:type="dxa"/>
            <w:vAlign w:val="center"/>
          </w:tcPr>
          <w:p>
            <w:pPr>
              <w:pStyle w:val="41"/>
              <w:ind w:firstLine="480"/>
            </w:pPr>
          </w:p>
        </w:tc>
        <w:tc>
          <w:tcPr>
            <w:tcW w:w="1134" w:type="dxa"/>
            <w:vAlign w:val="center"/>
          </w:tcPr>
          <w:p>
            <w:pPr>
              <w:pStyle w:val="41"/>
              <w:ind w:firstLine="480"/>
            </w:pPr>
          </w:p>
        </w:tc>
        <w:tc>
          <w:tcPr>
            <w:tcW w:w="1134" w:type="dxa"/>
            <w:vAlign w:val="center"/>
          </w:tcPr>
          <w:p>
            <w:pPr>
              <w:pStyle w:val="41"/>
              <w:ind w:firstLine="480"/>
            </w:pPr>
          </w:p>
        </w:tc>
        <w:tc>
          <w:tcPr>
            <w:tcW w:w="1020" w:type="dxa"/>
            <w:vAlign w:val="center"/>
          </w:tcPr>
          <w:p>
            <w:pPr>
              <w:pStyle w:val="41"/>
              <w:ind w:firstLine="480"/>
            </w:pPr>
          </w:p>
        </w:tc>
        <w:tc>
          <w:tcPr>
            <w:tcW w:w="1106" w:type="dxa"/>
            <w:vMerge w:val="continue"/>
            <w:vAlign w:val="center"/>
          </w:tcPr>
          <w:p>
            <w:pPr>
              <w:pStyle w:val="41"/>
              <w:ind w:firstLine="480"/>
            </w:pPr>
          </w:p>
        </w:tc>
        <w:tc>
          <w:tcPr>
            <w:tcW w:w="1134" w:type="dxa"/>
            <w:vMerge w:val="continue"/>
            <w:vAlign w:val="center"/>
          </w:tcPr>
          <w:p>
            <w:pPr>
              <w:pStyle w:val="41"/>
              <w:ind w:firstLine="480"/>
            </w:pPr>
          </w:p>
        </w:tc>
        <w:tc>
          <w:tcPr>
            <w:tcW w:w="1276" w:type="dxa"/>
            <w:vMerge w:val="continue"/>
            <w:vAlign w:val="center"/>
          </w:tcPr>
          <w:p>
            <w:pPr>
              <w:pStyle w:val="41"/>
              <w:ind w:firstLine="480"/>
            </w:pPr>
          </w:p>
        </w:tc>
        <w:tc>
          <w:tcPr>
            <w:tcW w:w="947" w:type="dxa"/>
            <w:vMerge w:val="continue"/>
            <w:vAlign w:val="center"/>
          </w:tcPr>
          <w:p>
            <w:pPr>
              <w:pStyle w:val="41"/>
              <w:ind w:firstLine="480"/>
            </w:pPr>
          </w:p>
        </w:tc>
        <w:tc>
          <w:tcPr>
            <w:tcW w:w="1049" w:type="dxa"/>
            <w:vMerge w:val="continue"/>
            <w:vAlign w:val="center"/>
          </w:tcPr>
          <w:p>
            <w:pPr>
              <w:pStyle w:val="41"/>
              <w:ind w:firstLine="480"/>
            </w:pPr>
          </w:p>
        </w:tc>
        <w:tc>
          <w:tcPr>
            <w:tcW w:w="1151" w:type="dxa"/>
            <w:vMerge w:val="continue"/>
            <w:vAlign w:val="center"/>
          </w:tcPr>
          <w:p>
            <w:pPr>
              <w:pStyle w:val="41"/>
              <w:ind w:firstLine="480"/>
            </w:pPr>
          </w:p>
        </w:tc>
        <w:tc>
          <w:tcPr>
            <w:tcW w:w="1134" w:type="dxa"/>
            <w:vMerge w:val="continue"/>
            <w:vAlign w:val="center"/>
          </w:tcPr>
          <w:p>
            <w:pPr>
              <w:pStyle w:val="4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pStyle w:val="41"/>
            </w:pPr>
            <w:r>
              <w:rPr>
                <w:rFonts w:hint="eastAsia"/>
              </w:rPr>
              <w:t>生活热水供应系统</w:t>
            </w:r>
          </w:p>
        </w:tc>
        <w:tc>
          <w:tcPr>
            <w:tcW w:w="1905" w:type="dxa"/>
            <w:vAlign w:val="center"/>
          </w:tcPr>
          <w:p>
            <w:pPr>
              <w:pStyle w:val="41"/>
            </w:pPr>
            <w:r>
              <w:rPr>
                <w:rFonts w:hint="eastAsia"/>
              </w:rPr>
              <w:t>热水锅炉</w:t>
            </w:r>
          </w:p>
        </w:tc>
        <w:tc>
          <w:tcPr>
            <w:tcW w:w="1185" w:type="dxa"/>
            <w:vAlign w:val="center"/>
          </w:tcPr>
          <w:p>
            <w:pPr>
              <w:pStyle w:val="41"/>
              <w:ind w:firstLine="480"/>
            </w:pPr>
          </w:p>
        </w:tc>
        <w:tc>
          <w:tcPr>
            <w:tcW w:w="1134" w:type="dxa"/>
            <w:vAlign w:val="center"/>
          </w:tcPr>
          <w:p>
            <w:pPr>
              <w:pStyle w:val="41"/>
              <w:ind w:firstLine="480"/>
            </w:pPr>
          </w:p>
        </w:tc>
        <w:tc>
          <w:tcPr>
            <w:tcW w:w="1134" w:type="dxa"/>
            <w:vAlign w:val="center"/>
          </w:tcPr>
          <w:p>
            <w:pPr>
              <w:pStyle w:val="41"/>
              <w:ind w:firstLine="480"/>
            </w:pPr>
          </w:p>
        </w:tc>
        <w:tc>
          <w:tcPr>
            <w:tcW w:w="1020" w:type="dxa"/>
            <w:vAlign w:val="center"/>
          </w:tcPr>
          <w:p>
            <w:pPr>
              <w:pStyle w:val="41"/>
              <w:ind w:firstLine="480"/>
            </w:pPr>
          </w:p>
        </w:tc>
        <w:tc>
          <w:tcPr>
            <w:tcW w:w="1106" w:type="dxa"/>
            <w:vMerge w:val="restart"/>
            <w:vAlign w:val="center"/>
          </w:tcPr>
          <w:p>
            <w:pPr>
              <w:pStyle w:val="41"/>
              <w:ind w:firstLine="480"/>
            </w:pPr>
          </w:p>
        </w:tc>
        <w:tc>
          <w:tcPr>
            <w:tcW w:w="1134" w:type="dxa"/>
            <w:vMerge w:val="restart"/>
            <w:vAlign w:val="center"/>
          </w:tcPr>
          <w:p>
            <w:pPr>
              <w:pStyle w:val="41"/>
              <w:ind w:firstLine="480"/>
            </w:pPr>
          </w:p>
        </w:tc>
        <w:tc>
          <w:tcPr>
            <w:tcW w:w="1276" w:type="dxa"/>
            <w:vMerge w:val="restart"/>
            <w:vAlign w:val="center"/>
          </w:tcPr>
          <w:p>
            <w:pPr>
              <w:pStyle w:val="41"/>
              <w:ind w:firstLine="480"/>
            </w:pPr>
          </w:p>
        </w:tc>
        <w:tc>
          <w:tcPr>
            <w:tcW w:w="947" w:type="dxa"/>
            <w:vMerge w:val="restart"/>
            <w:vAlign w:val="center"/>
          </w:tcPr>
          <w:p>
            <w:pPr>
              <w:pStyle w:val="41"/>
              <w:ind w:firstLine="480"/>
            </w:pPr>
          </w:p>
        </w:tc>
        <w:tc>
          <w:tcPr>
            <w:tcW w:w="1049" w:type="dxa"/>
            <w:vMerge w:val="restart"/>
            <w:vAlign w:val="center"/>
          </w:tcPr>
          <w:p>
            <w:pPr>
              <w:pStyle w:val="41"/>
              <w:ind w:firstLine="480"/>
            </w:pPr>
          </w:p>
        </w:tc>
        <w:tc>
          <w:tcPr>
            <w:tcW w:w="1151" w:type="dxa"/>
            <w:vMerge w:val="continue"/>
            <w:vAlign w:val="center"/>
          </w:tcPr>
          <w:p>
            <w:pPr>
              <w:pStyle w:val="41"/>
              <w:ind w:firstLine="480"/>
            </w:pPr>
          </w:p>
        </w:tc>
        <w:tc>
          <w:tcPr>
            <w:tcW w:w="1134" w:type="dxa"/>
            <w:vMerge w:val="continue"/>
            <w:vAlign w:val="center"/>
          </w:tcPr>
          <w:p>
            <w:pPr>
              <w:pStyle w:val="4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2" w:type="dxa"/>
            <w:vMerge w:val="continue"/>
            <w:vAlign w:val="center"/>
          </w:tcPr>
          <w:p>
            <w:pPr>
              <w:pStyle w:val="41"/>
              <w:ind w:firstLine="480"/>
            </w:pPr>
          </w:p>
        </w:tc>
        <w:tc>
          <w:tcPr>
            <w:tcW w:w="1905" w:type="dxa"/>
            <w:vAlign w:val="center"/>
          </w:tcPr>
          <w:p>
            <w:pPr>
              <w:pStyle w:val="41"/>
            </w:pPr>
            <w:r>
              <w:rPr>
                <w:rFonts w:hint="eastAsia"/>
              </w:rPr>
              <w:t>热水泵</w:t>
            </w:r>
          </w:p>
        </w:tc>
        <w:tc>
          <w:tcPr>
            <w:tcW w:w="1185" w:type="dxa"/>
            <w:vAlign w:val="center"/>
          </w:tcPr>
          <w:p>
            <w:pPr>
              <w:pStyle w:val="41"/>
              <w:ind w:firstLine="480"/>
            </w:pPr>
          </w:p>
        </w:tc>
        <w:tc>
          <w:tcPr>
            <w:tcW w:w="1134" w:type="dxa"/>
            <w:vAlign w:val="center"/>
          </w:tcPr>
          <w:p>
            <w:pPr>
              <w:pStyle w:val="41"/>
              <w:ind w:firstLine="480"/>
            </w:pPr>
          </w:p>
        </w:tc>
        <w:tc>
          <w:tcPr>
            <w:tcW w:w="1134" w:type="dxa"/>
            <w:vAlign w:val="center"/>
          </w:tcPr>
          <w:p>
            <w:pPr>
              <w:pStyle w:val="41"/>
              <w:ind w:firstLine="480"/>
            </w:pPr>
          </w:p>
        </w:tc>
        <w:tc>
          <w:tcPr>
            <w:tcW w:w="1020" w:type="dxa"/>
            <w:vAlign w:val="center"/>
          </w:tcPr>
          <w:p>
            <w:pPr>
              <w:pStyle w:val="41"/>
              <w:ind w:firstLine="480"/>
            </w:pPr>
          </w:p>
        </w:tc>
        <w:tc>
          <w:tcPr>
            <w:tcW w:w="1106" w:type="dxa"/>
            <w:vMerge w:val="continue"/>
            <w:vAlign w:val="center"/>
          </w:tcPr>
          <w:p>
            <w:pPr>
              <w:pStyle w:val="41"/>
              <w:ind w:firstLine="480"/>
            </w:pPr>
          </w:p>
        </w:tc>
        <w:tc>
          <w:tcPr>
            <w:tcW w:w="1134" w:type="dxa"/>
            <w:vMerge w:val="continue"/>
            <w:vAlign w:val="center"/>
          </w:tcPr>
          <w:p>
            <w:pPr>
              <w:pStyle w:val="41"/>
              <w:ind w:firstLine="480"/>
            </w:pPr>
          </w:p>
        </w:tc>
        <w:tc>
          <w:tcPr>
            <w:tcW w:w="1276" w:type="dxa"/>
            <w:vMerge w:val="continue"/>
            <w:vAlign w:val="center"/>
          </w:tcPr>
          <w:p>
            <w:pPr>
              <w:pStyle w:val="41"/>
              <w:ind w:firstLine="480"/>
            </w:pPr>
          </w:p>
        </w:tc>
        <w:tc>
          <w:tcPr>
            <w:tcW w:w="947" w:type="dxa"/>
            <w:vMerge w:val="continue"/>
            <w:vAlign w:val="center"/>
          </w:tcPr>
          <w:p>
            <w:pPr>
              <w:pStyle w:val="41"/>
              <w:ind w:firstLine="480"/>
            </w:pPr>
          </w:p>
        </w:tc>
        <w:tc>
          <w:tcPr>
            <w:tcW w:w="1049" w:type="dxa"/>
            <w:vMerge w:val="continue"/>
            <w:vAlign w:val="center"/>
          </w:tcPr>
          <w:p>
            <w:pPr>
              <w:pStyle w:val="41"/>
              <w:ind w:firstLine="480"/>
            </w:pPr>
          </w:p>
        </w:tc>
        <w:tc>
          <w:tcPr>
            <w:tcW w:w="1151" w:type="dxa"/>
            <w:vMerge w:val="continue"/>
            <w:vAlign w:val="center"/>
          </w:tcPr>
          <w:p>
            <w:pPr>
              <w:pStyle w:val="41"/>
              <w:ind w:firstLine="480"/>
            </w:pPr>
          </w:p>
        </w:tc>
        <w:tc>
          <w:tcPr>
            <w:tcW w:w="1134" w:type="dxa"/>
            <w:vMerge w:val="continue"/>
            <w:vAlign w:val="center"/>
          </w:tcPr>
          <w:p>
            <w:pPr>
              <w:pStyle w:val="4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pStyle w:val="41"/>
            </w:pPr>
            <w:r>
              <w:rPr>
                <w:rFonts w:hint="eastAsia"/>
              </w:rPr>
              <w:t>供配电系统</w:t>
            </w:r>
          </w:p>
        </w:tc>
        <w:tc>
          <w:tcPr>
            <w:tcW w:w="1905" w:type="dxa"/>
            <w:vAlign w:val="center"/>
          </w:tcPr>
          <w:p>
            <w:pPr>
              <w:pStyle w:val="41"/>
            </w:pPr>
            <w:r>
              <w:rPr>
                <w:rFonts w:hint="eastAsia"/>
              </w:rPr>
              <w:t>变压器</w:t>
            </w:r>
          </w:p>
        </w:tc>
        <w:tc>
          <w:tcPr>
            <w:tcW w:w="1185" w:type="dxa"/>
            <w:vAlign w:val="center"/>
          </w:tcPr>
          <w:p>
            <w:pPr>
              <w:pStyle w:val="41"/>
              <w:ind w:firstLine="480"/>
            </w:pPr>
          </w:p>
        </w:tc>
        <w:tc>
          <w:tcPr>
            <w:tcW w:w="1134" w:type="dxa"/>
            <w:vAlign w:val="center"/>
          </w:tcPr>
          <w:p>
            <w:pPr>
              <w:pStyle w:val="41"/>
              <w:ind w:firstLine="480"/>
            </w:pPr>
          </w:p>
        </w:tc>
        <w:tc>
          <w:tcPr>
            <w:tcW w:w="1134" w:type="dxa"/>
            <w:vAlign w:val="center"/>
          </w:tcPr>
          <w:p>
            <w:pPr>
              <w:pStyle w:val="41"/>
              <w:ind w:firstLine="480"/>
            </w:pPr>
          </w:p>
        </w:tc>
        <w:tc>
          <w:tcPr>
            <w:tcW w:w="1020" w:type="dxa"/>
            <w:vAlign w:val="center"/>
          </w:tcPr>
          <w:p>
            <w:pPr>
              <w:pStyle w:val="41"/>
              <w:ind w:firstLine="480"/>
            </w:pPr>
          </w:p>
        </w:tc>
        <w:tc>
          <w:tcPr>
            <w:tcW w:w="1106" w:type="dxa"/>
            <w:vMerge w:val="restart"/>
            <w:vAlign w:val="center"/>
          </w:tcPr>
          <w:p>
            <w:pPr>
              <w:pStyle w:val="41"/>
              <w:ind w:firstLine="480"/>
            </w:pPr>
          </w:p>
        </w:tc>
        <w:tc>
          <w:tcPr>
            <w:tcW w:w="1134" w:type="dxa"/>
            <w:vMerge w:val="restart"/>
            <w:vAlign w:val="center"/>
          </w:tcPr>
          <w:p>
            <w:pPr>
              <w:pStyle w:val="41"/>
              <w:ind w:firstLine="480"/>
            </w:pPr>
          </w:p>
        </w:tc>
        <w:tc>
          <w:tcPr>
            <w:tcW w:w="1276" w:type="dxa"/>
            <w:vMerge w:val="restart"/>
            <w:vAlign w:val="center"/>
          </w:tcPr>
          <w:p>
            <w:pPr>
              <w:pStyle w:val="41"/>
              <w:ind w:firstLine="480"/>
            </w:pPr>
          </w:p>
        </w:tc>
        <w:tc>
          <w:tcPr>
            <w:tcW w:w="947" w:type="dxa"/>
            <w:vMerge w:val="restart"/>
            <w:vAlign w:val="center"/>
          </w:tcPr>
          <w:p>
            <w:pPr>
              <w:pStyle w:val="41"/>
              <w:ind w:firstLine="480"/>
            </w:pPr>
          </w:p>
        </w:tc>
        <w:tc>
          <w:tcPr>
            <w:tcW w:w="1049" w:type="dxa"/>
            <w:vMerge w:val="restart"/>
            <w:vAlign w:val="center"/>
          </w:tcPr>
          <w:p>
            <w:pPr>
              <w:pStyle w:val="41"/>
              <w:ind w:firstLine="480"/>
            </w:pPr>
          </w:p>
        </w:tc>
        <w:tc>
          <w:tcPr>
            <w:tcW w:w="1151" w:type="dxa"/>
            <w:vMerge w:val="continue"/>
            <w:vAlign w:val="center"/>
          </w:tcPr>
          <w:p>
            <w:pPr>
              <w:pStyle w:val="41"/>
              <w:ind w:firstLine="480"/>
            </w:pPr>
          </w:p>
        </w:tc>
        <w:tc>
          <w:tcPr>
            <w:tcW w:w="1134" w:type="dxa"/>
            <w:vMerge w:val="continue"/>
            <w:vAlign w:val="center"/>
          </w:tcPr>
          <w:p>
            <w:pPr>
              <w:pStyle w:val="4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pPr>
              <w:pStyle w:val="41"/>
              <w:ind w:firstLine="480"/>
            </w:pPr>
          </w:p>
        </w:tc>
        <w:tc>
          <w:tcPr>
            <w:tcW w:w="1905" w:type="dxa"/>
            <w:vAlign w:val="center"/>
          </w:tcPr>
          <w:p>
            <w:pPr>
              <w:pStyle w:val="41"/>
            </w:pPr>
            <w:r>
              <w:rPr>
                <w:rFonts w:hint="eastAsia"/>
              </w:rPr>
              <w:t>电气线路</w:t>
            </w:r>
          </w:p>
        </w:tc>
        <w:tc>
          <w:tcPr>
            <w:tcW w:w="1185" w:type="dxa"/>
            <w:vAlign w:val="center"/>
          </w:tcPr>
          <w:p>
            <w:pPr>
              <w:pStyle w:val="41"/>
              <w:ind w:firstLine="480"/>
            </w:pPr>
          </w:p>
        </w:tc>
        <w:tc>
          <w:tcPr>
            <w:tcW w:w="1134" w:type="dxa"/>
            <w:vAlign w:val="center"/>
          </w:tcPr>
          <w:p>
            <w:pPr>
              <w:pStyle w:val="41"/>
              <w:ind w:firstLine="480"/>
            </w:pPr>
          </w:p>
        </w:tc>
        <w:tc>
          <w:tcPr>
            <w:tcW w:w="1134" w:type="dxa"/>
            <w:vAlign w:val="center"/>
          </w:tcPr>
          <w:p>
            <w:pPr>
              <w:pStyle w:val="41"/>
              <w:ind w:firstLine="480"/>
            </w:pPr>
          </w:p>
        </w:tc>
        <w:tc>
          <w:tcPr>
            <w:tcW w:w="1020" w:type="dxa"/>
            <w:vAlign w:val="center"/>
          </w:tcPr>
          <w:p>
            <w:pPr>
              <w:pStyle w:val="41"/>
              <w:ind w:firstLine="480"/>
            </w:pPr>
          </w:p>
        </w:tc>
        <w:tc>
          <w:tcPr>
            <w:tcW w:w="1106" w:type="dxa"/>
            <w:vMerge w:val="continue"/>
            <w:vAlign w:val="center"/>
          </w:tcPr>
          <w:p>
            <w:pPr>
              <w:pStyle w:val="41"/>
              <w:ind w:firstLine="480"/>
            </w:pPr>
          </w:p>
        </w:tc>
        <w:tc>
          <w:tcPr>
            <w:tcW w:w="1134" w:type="dxa"/>
            <w:vMerge w:val="continue"/>
            <w:vAlign w:val="center"/>
          </w:tcPr>
          <w:p>
            <w:pPr>
              <w:pStyle w:val="41"/>
              <w:ind w:firstLine="480"/>
            </w:pPr>
          </w:p>
        </w:tc>
        <w:tc>
          <w:tcPr>
            <w:tcW w:w="1276" w:type="dxa"/>
            <w:vMerge w:val="continue"/>
            <w:vAlign w:val="center"/>
          </w:tcPr>
          <w:p>
            <w:pPr>
              <w:pStyle w:val="41"/>
              <w:ind w:firstLine="480"/>
            </w:pPr>
          </w:p>
        </w:tc>
        <w:tc>
          <w:tcPr>
            <w:tcW w:w="947" w:type="dxa"/>
            <w:vMerge w:val="continue"/>
            <w:vAlign w:val="center"/>
          </w:tcPr>
          <w:p>
            <w:pPr>
              <w:pStyle w:val="41"/>
              <w:ind w:firstLine="480"/>
            </w:pPr>
          </w:p>
        </w:tc>
        <w:tc>
          <w:tcPr>
            <w:tcW w:w="1049" w:type="dxa"/>
            <w:vMerge w:val="continue"/>
            <w:vAlign w:val="center"/>
          </w:tcPr>
          <w:p>
            <w:pPr>
              <w:pStyle w:val="41"/>
              <w:ind w:firstLine="480"/>
            </w:pPr>
          </w:p>
        </w:tc>
        <w:tc>
          <w:tcPr>
            <w:tcW w:w="1151" w:type="dxa"/>
            <w:vMerge w:val="continue"/>
            <w:vAlign w:val="center"/>
          </w:tcPr>
          <w:p>
            <w:pPr>
              <w:pStyle w:val="41"/>
              <w:ind w:firstLine="480"/>
            </w:pPr>
          </w:p>
        </w:tc>
        <w:tc>
          <w:tcPr>
            <w:tcW w:w="1134" w:type="dxa"/>
            <w:vMerge w:val="continue"/>
            <w:vAlign w:val="center"/>
          </w:tcPr>
          <w:p>
            <w:pPr>
              <w:pStyle w:val="4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pStyle w:val="41"/>
            </w:pPr>
            <w:r>
              <w:rPr>
                <w:rFonts w:hint="eastAsia"/>
              </w:rPr>
              <w:t>特殊（其他）用能系统</w:t>
            </w:r>
          </w:p>
        </w:tc>
        <w:tc>
          <w:tcPr>
            <w:tcW w:w="1905" w:type="dxa"/>
            <w:vAlign w:val="center"/>
          </w:tcPr>
          <w:p>
            <w:pPr>
              <w:pStyle w:val="41"/>
            </w:pPr>
            <w:r>
              <w:rPr>
                <w:rFonts w:hint="eastAsia"/>
              </w:rPr>
              <w:t>厨房风机</w:t>
            </w:r>
          </w:p>
        </w:tc>
        <w:tc>
          <w:tcPr>
            <w:tcW w:w="1185" w:type="dxa"/>
            <w:vAlign w:val="center"/>
          </w:tcPr>
          <w:p>
            <w:pPr>
              <w:pStyle w:val="41"/>
              <w:ind w:firstLine="480"/>
            </w:pPr>
          </w:p>
        </w:tc>
        <w:tc>
          <w:tcPr>
            <w:tcW w:w="1134" w:type="dxa"/>
            <w:vAlign w:val="center"/>
          </w:tcPr>
          <w:p>
            <w:pPr>
              <w:pStyle w:val="41"/>
              <w:ind w:firstLine="480"/>
            </w:pPr>
          </w:p>
        </w:tc>
        <w:tc>
          <w:tcPr>
            <w:tcW w:w="1134" w:type="dxa"/>
            <w:vAlign w:val="center"/>
          </w:tcPr>
          <w:p>
            <w:pPr>
              <w:pStyle w:val="41"/>
              <w:ind w:firstLine="480"/>
            </w:pPr>
          </w:p>
        </w:tc>
        <w:tc>
          <w:tcPr>
            <w:tcW w:w="1020" w:type="dxa"/>
            <w:vAlign w:val="center"/>
          </w:tcPr>
          <w:p>
            <w:pPr>
              <w:pStyle w:val="41"/>
              <w:ind w:firstLine="480"/>
            </w:pPr>
          </w:p>
        </w:tc>
        <w:tc>
          <w:tcPr>
            <w:tcW w:w="1106" w:type="dxa"/>
            <w:vMerge w:val="restart"/>
            <w:vAlign w:val="center"/>
          </w:tcPr>
          <w:p>
            <w:pPr>
              <w:pStyle w:val="41"/>
              <w:ind w:firstLine="480"/>
            </w:pPr>
          </w:p>
        </w:tc>
        <w:tc>
          <w:tcPr>
            <w:tcW w:w="1134" w:type="dxa"/>
            <w:vMerge w:val="restart"/>
            <w:vAlign w:val="center"/>
          </w:tcPr>
          <w:p>
            <w:pPr>
              <w:pStyle w:val="41"/>
              <w:ind w:firstLine="480"/>
            </w:pPr>
          </w:p>
        </w:tc>
        <w:tc>
          <w:tcPr>
            <w:tcW w:w="1276" w:type="dxa"/>
            <w:vMerge w:val="restart"/>
            <w:vAlign w:val="center"/>
          </w:tcPr>
          <w:p>
            <w:pPr>
              <w:pStyle w:val="41"/>
              <w:ind w:firstLine="480"/>
            </w:pPr>
          </w:p>
        </w:tc>
        <w:tc>
          <w:tcPr>
            <w:tcW w:w="947" w:type="dxa"/>
            <w:vMerge w:val="restart"/>
            <w:vAlign w:val="center"/>
          </w:tcPr>
          <w:p>
            <w:pPr>
              <w:pStyle w:val="41"/>
              <w:ind w:firstLine="480"/>
            </w:pPr>
          </w:p>
        </w:tc>
        <w:tc>
          <w:tcPr>
            <w:tcW w:w="1049" w:type="dxa"/>
            <w:vMerge w:val="restart"/>
            <w:vAlign w:val="center"/>
          </w:tcPr>
          <w:p>
            <w:pPr>
              <w:pStyle w:val="41"/>
              <w:ind w:firstLine="480"/>
            </w:pPr>
          </w:p>
        </w:tc>
        <w:tc>
          <w:tcPr>
            <w:tcW w:w="1151" w:type="dxa"/>
            <w:vMerge w:val="continue"/>
            <w:vAlign w:val="center"/>
          </w:tcPr>
          <w:p>
            <w:pPr>
              <w:pStyle w:val="41"/>
              <w:ind w:firstLine="480"/>
            </w:pPr>
          </w:p>
        </w:tc>
        <w:tc>
          <w:tcPr>
            <w:tcW w:w="1134" w:type="dxa"/>
            <w:vMerge w:val="continue"/>
            <w:vAlign w:val="center"/>
          </w:tcPr>
          <w:p>
            <w:pPr>
              <w:pStyle w:val="4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pPr>
              <w:pStyle w:val="41"/>
              <w:ind w:firstLine="480"/>
            </w:pPr>
          </w:p>
        </w:tc>
        <w:tc>
          <w:tcPr>
            <w:tcW w:w="1905" w:type="dxa"/>
            <w:vAlign w:val="center"/>
          </w:tcPr>
          <w:p>
            <w:pPr>
              <w:pStyle w:val="41"/>
            </w:pPr>
            <w:r>
              <w:rPr>
                <w:rFonts w:hint="eastAsia"/>
              </w:rPr>
              <w:t>节能灶芯</w:t>
            </w:r>
          </w:p>
        </w:tc>
        <w:tc>
          <w:tcPr>
            <w:tcW w:w="1185" w:type="dxa"/>
            <w:vAlign w:val="center"/>
          </w:tcPr>
          <w:p>
            <w:pPr>
              <w:pStyle w:val="41"/>
              <w:ind w:firstLine="480"/>
            </w:pPr>
          </w:p>
        </w:tc>
        <w:tc>
          <w:tcPr>
            <w:tcW w:w="1134" w:type="dxa"/>
            <w:vAlign w:val="center"/>
          </w:tcPr>
          <w:p>
            <w:pPr>
              <w:pStyle w:val="41"/>
              <w:ind w:firstLine="480"/>
            </w:pPr>
          </w:p>
        </w:tc>
        <w:tc>
          <w:tcPr>
            <w:tcW w:w="1134" w:type="dxa"/>
            <w:vAlign w:val="center"/>
          </w:tcPr>
          <w:p>
            <w:pPr>
              <w:pStyle w:val="41"/>
              <w:ind w:firstLine="480"/>
            </w:pPr>
          </w:p>
        </w:tc>
        <w:tc>
          <w:tcPr>
            <w:tcW w:w="1020" w:type="dxa"/>
            <w:vAlign w:val="center"/>
          </w:tcPr>
          <w:p>
            <w:pPr>
              <w:pStyle w:val="41"/>
              <w:ind w:firstLine="480"/>
            </w:pPr>
          </w:p>
        </w:tc>
        <w:tc>
          <w:tcPr>
            <w:tcW w:w="1106" w:type="dxa"/>
            <w:vMerge w:val="continue"/>
            <w:vAlign w:val="center"/>
          </w:tcPr>
          <w:p>
            <w:pPr>
              <w:pStyle w:val="41"/>
              <w:ind w:firstLine="480"/>
            </w:pPr>
          </w:p>
        </w:tc>
        <w:tc>
          <w:tcPr>
            <w:tcW w:w="1134" w:type="dxa"/>
            <w:vMerge w:val="continue"/>
            <w:vAlign w:val="center"/>
          </w:tcPr>
          <w:p>
            <w:pPr>
              <w:pStyle w:val="41"/>
              <w:ind w:firstLine="480"/>
            </w:pPr>
          </w:p>
        </w:tc>
        <w:tc>
          <w:tcPr>
            <w:tcW w:w="1276" w:type="dxa"/>
            <w:vMerge w:val="continue"/>
            <w:vAlign w:val="center"/>
          </w:tcPr>
          <w:p>
            <w:pPr>
              <w:pStyle w:val="41"/>
              <w:ind w:firstLine="480"/>
            </w:pPr>
          </w:p>
        </w:tc>
        <w:tc>
          <w:tcPr>
            <w:tcW w:w="947" w:type="dxa"/>
            <w:vMerge w:val="continue"/>
            <w:vAlign w:val="center"/>
          </w:tcPr>
          <w:p>
            <w:pPr>
              <w:pStyle w:val="41"/>
              <w:ind w:firstLine="480"/>
            </w:pPr>
          </w:p>
        </w:tc>
        <w:tc>
          <w:tcPr>
            <w:tcW w:w="1049" w:type="dxa"/>
            <w:vMerge w:val="continue"/>
            <w:vAlign w:val="center"/>
          </w:tcPr>
          <w:p>
            <w:pPr>
              <w:pStyle w:val="41"/>
              <w:ind w:firstLine="480"/>
            </w:pPr>
          </w:p>
        </w:tc>
        <w:tc>
          <w:tcPr>
            <w:tcW w:w="1151" w:type="dxa"/>
            <w:vMerge w:val="continue"/>
            <w:vAlign w:val="center"/>
          </w:tcPr>
          <w:p>
            <w:pPr>
              <w:pStyle w:val="41"/>
              <w:ind w:firstLine="480"/>
            </w:pPr>
          </w:p>
        </w:tc>
        <w:tc>
          <w:tcPr>
            <w:tcW w:w="1134" w:type="dxa"/>
            <w:vMerge w:val="continue"/>
            <w:vAlign w:val="center"/>
          </w:tcPr>
          <w:p>
            <w:pPr>
              <w:pStyle w:val="4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pStyle w:val="41"/>
            </w:pPr>
            <w:r>
              <w:rPr>
                <w:rFonts w:hint="eastAsia"/>
              </w:rPr>
              <w:t>给水排水系统</w:t>
            </w:r>
          </w:p>
        </w:tc>
        <w:tc>
          <w:tcPr>
            <w:tcW w:w="1905" w:type="dxa"/>
            <w:vAlign w:val="center"/>
          </w:tcPr>
          <w:p>
            <w:pPr>
              <w:pStyle w:val="41"/>
            </w:pPr>
            <w:r>
              <w:rPr>
                <w:rFonts w:hint="eastAsia"/>
              </w:rPr>
              <w:t>节水器具</w:t>
            </w:r>
          </w:p>
        </w:tc>
        <w:tc>
          <w:tcPr>
            <w:tcW w:w="1185" w:type="dxa"/>
            <w:vAlign w:val="center"/>
          </w:tcPr>
          <w:p>
            <w:pPr>
              <w:pStyle w:val="41"/>
              <w:ind w:firstLine="480"/>
            </w:pPr>
          </w:p>
        </w:tc>
        <w:tc>
          <w:tcPr>
            <w:tcW w:w="1134" w:type="dxa"/>
            <w:vAlign w:val="center"/>
          </w:tcPr>
          <w:p>
            <w:pPr>
              <w:pStyle w:val="41"/>
              <w:ind w:firstLine="480"/>
            </w:pPr>
          </w:p>
        </w:tc>
        <w:tc>
          <w:tcPr>
            <w:tcW w:w="1134" w:type="dxa"/>
            <w:vAlign w:val="center"/>
          </w:tcPr>
          <w:p>
            <w:pPr>
              <w:pStyle w:val="41"/>
              <w:ind w:firstLine="480"/>
            </w:pPr>
          </w:p>
        </w:tc>
        <w:tc>
          <w:tcPr>
            <w:tcW w:w="1020" w:type="dxa"/>
            <w:vAlign w:val="center"/>
          </w:tcPr>
          <w:p>
            <w:pPr>
              <w:pStyle w:val="41"/>
              <w:ind w:firstLine="480"/>
            </w:pPr>
          </w:p>
        </w:tc>
        <w:tc>
          <w:tcPr>
            <w:tcW w:w="1106" w:type="dxa"/>
            <w:vAlign w:val="center"/>
          </w:tcPr>
          <w:p>
            <w:pPr>
              <w:pStyle w:val="41"/>
              <w:ind w:firstLine="480"/>
            </w:pPr>
          </w:p>
        </w:tc>
        <w:tc>
          <w:tcPr>
            <w:tcW w:w="1134" w:type="dxa"/>
            <w:vAlign w:val="center"/>
          </w:tcPr>
          <w:p>
            <w:pPr>
              <w:pStyle w:val="41"/>
              <w:ind w:firstLine="480"/>
            </w:pPr>
          </w:p>
        </w:tc>
        <w:tc>
          <w:tcPr>
            <w:tcW w:w="1276" w:type="dxa"/>
            <w:vAlign w:val="center"/>
          </w:tcPr>
          <w:p>
            <w:pPr>
              <w:pStyle w:val="41"/>
              <w:ind w:firstLine="480"/>
            </w:pPr>
          </w:p>
        </w:tc>
        <w:tc>
          <w:tcPr>
            <w:tcW w:w="947" w:type="dxa"/>
            <w:vAlign w:val="center"/>
          </w:tcPr>
          <w:p>
            <w:pPr>
              <w:pStyle w:val="41"/>
              <w:ind w:firstLine="480"/>
            </w:pPr>
          </w:p>
        </w:tc>
        <w:tc>
          <w:tcPr>
            <w:tcW w:w="1049" w:type="dxa"/>
            <w:vAlign w:val="center"/>
          </w:tcPr>
          <w:p>
            <w:pPr>
              <w:pStyle w:val="41"/>
              <w:ind w:firstLine="480"/>
            </w:pPr>
          </w:p>
        </w:tc>
        <w:tc>
          <w:tcPr>
            <w:tcW w:w="1151" w:type="dxa"/>
            <w:vMerge w:val="continue"/>
            <w:vAlign w:val="center"/>
          </w:tcPr>
          <w:p>
            <w:pPr>
              <w:pStyle w:val="41"/>
              <w:ind w:firstLine="480"/>
            </w:pPr>
          </w:p>
        </w:tc>
        <w:tc>
          <w:tcPr>
            <w:tcW w:w="1134" w:type="dxa"/>
            <w:vMerge w:val="continue"/>
            <w:vAlign w:val="center"/>
          </w:tcPr>
          <w:p>
            <w:pPr>
              <w:pStyle w:val="4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pStyle w:val="41"/>
            </w:pPr>
            <w:r>
              <w:rPr>
                <w:rFonts w:hint="eastAsia"/>
              </w:rPr>
              <w:t>可再生能源系统</w:t>
            </w:r>
          </w:p>
        </w:tc>
        <w:tc>
          <w:tcPr>
            <w:tcW w:w="1905" w:type="dxa"/>
            <w:vAlign w:val="center"/>
          </w:tcPr>
          <w:p>
            <w:pPr>
              <w:pStyle w:val="41"/>
            </w:pPr>
            <w:r>
              <w:rPr>
                <w:rFonts w:hint="eastAsia"/>
              </w:rPr>
              <w:t>太阳能热水</w:t>
            </w:r>
          </w:p>
        </w:tc>
        <w:tc>
          <w:tcPr>
            <w:tcW w:w="1185" w:type="dxa"/>
            <w:vAlign w:val="center"/>
          </w:tcPr>
          <w:p>
            <w:pPr>
              <w:pStyle w:val="41"/>
              <w:ind w:firstLine="480"/>
            </w:pPr>
          </w:p>
        </w:tc>
        <w:tc>
          <w:tcPr>
            <w:tcW w:w="1134" w:type="dxa"/>
            <w:vAlign w:val="center"/>
          </w:tcPr>
          <w:p>
            <w:pPr>
              <w:pStyle w:val="41"/>
              <w:ind w:firstLine="480"/>
            </w:pPr>
          </w:p>
        </w:tc>
        <w:tc>
          <w:tcPr>
            <w:tcW w:w="1134" w:type="dxa"/>
            <w:vAlign w:val="center"/>
          </w:tcPr>
          <w:p>
            <w:pPr>
              <w:pStyle w:val="41"/>
              <w:ind w:firstLine="480"/>
            </w:pPr>
          </w:p>
        </w:tc>
        <w:tc>
          <w:tcPr>
            <w:tcW w:w="1020" w:type="dxa"/>
            <w:vAlign w:val="center"/>
          </w:tcPr>
          <w:p>
            <w:pPr>
              <w:pStyle w:val="41"/>
              <w:ind w:firstLine="480"/>
            </w:pPr>
          </w:p>
        </w:tc>
        <w:tc>
          <w:tcPr>
            <w:tcW w:w="1106" w:type="dxa"/>
            <w:vMerge w:val="restart"/>
            <w:vAlign w:val="center"/>
          </w:tcPr>
          <w:p>
            <w:pPr>
              <w:pStyle w:val="41"/>
              <w:ind w:firstLine="480"/>
            </w:pPr>
          </w:p>
        </w:tc>
        <w:tc>
          <w:tcPr>
            <w:tcW w:w="1134" w:type="dxa"/>
            <w:vMerge w:val="restart"/>
            <w:vAlign w:val="center"/>
          </w:tcPr>
          <w:p>
            <w:pPr>
              <w:pStyle w:val="41"/>
              <w:ind w:firstLine="480"/>
            </w:pPr>
          </w:p>
        </w:tc>
        <w:tc>
          <w:tcPr>
            <w:tcW w:w="1276" w:type="dxa"/>
            <w:vMerge w:val="restart"/>
            <w:vAlign w:val="center"/>
          </w:tcPr>
          <w:p>
            <w:pPr>
              <w:pStyle w:val="41"/>
              <w:ind w:firstLine="480"/>
            </w:pPr>
          </w:p>
        </w:tc>
        <w:tc>
          <w:tcPr>
            <w:tcW w:w="947" w:type="dxa"/>
            <w:vMerge w:val="restart"/>
            <w:vAlign w:val="center"/>
          </w:tcPr>
          <w:p>
            <w:pPr>
              <w:pStyle w:val="41"/>
              <w:ind w:firstLine="480"/>
            </w:pPr>
          </w:p>
        </w:tc>
        <w:tc>
          <w:tcPr>
            <w:tcW w:w="1049" w:type="dxa"/>
            <w:vMerge w:val="restart"/>
            <w:vAlign w:val="center"/>
          </w:tcPr>
          <w:p>
            <w:pPr>
              <w:pStyle w:val="41"/>
              <w:ind w:firstLine="480"/>
            </w:pPr>
          </w:p>
        </w:tc>
        <w:tc>
          <w:tcPr>
            <w:tcW w:w="1151" w:type="dxa"/>
            <w:vMerge w:val="continue"/>
            <w:vAlign w:val="center"/>
          </w:tcPr>
          <w:p>
            <w:pPr>
              <w:pStyle w:val="41"/>
              <w:ind w:firstLine="480"/>
            </w:pPr>
          </w:p>
        </w:tc>
        <w:tc>
          <w:tcPr>
            <w:tcW w:w="1134" w:type="dxa"/>
            <w:vMerge w:val="continue"/>
            <w:vAlign w:val="center"/>
          </w:tcPr>
          <w:p>
            <w:pPr>
              <w:pStyle w:val="4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pPr>
              <w:pStyle w:val="41"/>
              <w:ind w:firstLine="480"/>
            </w:pPr>
          </w:p>
        </w:tc>
        <w:tc>
          <w:tcPr>
            <w:tcW w:w="1905" w:type="dxa"/>
            <w:vAlign w:val="center"/>
          </w:tcPr>
          <w:p>
            <w:pPr>
              <w:pStyle w:val="41"/>
            </w:pPr>
            <w:r>
              <w:rPr>
                <w:rFonts w:hint="eastAsia"/>
              </w:rPr>
              <w:t>太阳能光伏</w:t>
            </w:r>
          </w:p>
        </w:tc>
        <w:tc>
          <w:tcPr>
            <w:tcW w:w="1185" w:type="dxa"/>
            <w:vAlign w:val="center"/>
          </w:tcPr>
          <w:p>
            <w:pPr>
              <w:pStyle w:val="41"/>
              <w:ind w:firstLine="480"/>
            </w:pPr>
          </w:p>
        </w:tc>
        <w:tc>
          <w:tcPr>
            <w:tcW w:w="1134" w:type="dxa"/>
            <w:vAlign w:val="center"/>
          </w:tcPr>
          <w:p>
            <w:pPr>
              <w:pStyle w:val="41"/>
              <w:ind w:firstLine="480"/>
            </w:pPr>
          </w:p>
        </w:tc>
        <w:tc>
          <w:tcPr>
            <w:tcW w:w="1134" w:type="dxa"/>
            <w:vAlign w:val="center"/>
          </w:tcPr>
          <w:p>
            <w:pPr>
              <w:pStyle w:val="41"/>
              <w:ind w:firstLine="480"/>
            </w:pPr>
          </w:p>
        </w:tc>
        <w:tc>
          <w:tcPr>
            <w:tcW w:w="1020" w:type="dxa"/>
            <w:vAlign w:val="center"/>
          </w:tcPr>
          <w:p>
            <w:pPr>
              <w:pStyle w:val="41"/>
              <w:ind w:firstLine="480"/>
            </w:pPr>
          </w:p>
        </w:tc>
        <w:tc>
          <w:tcPr>
            <w:tcW w:w="1106" w:type="dxa"/>
            <w:vMerge w:val="continue"/>
            <w:vAlign w:val="center"/>
          </w:tcPr>
          <w:p>
            <w:pPr>
              <w:pStyle w:val="41"/>
              <w:ind w:firstLine="480"/>
            </w:pPr>
          </w:p>
        </w:tc>
        <w:tc>
          <w:tcPr>
            <w:tcW w:w="1134" w:type="dxa"/>
            <w:vMerge w:val="continue"/>
            <w:vAlign w:val="center"/>
          </w:tcPr>
          <w:p>
            <w:pPr>
              <w:pStyle w:val="41"/>
              <w:ind w:firstLine="480"/>
            </w:pPr>
          </w:p>
        </w:tc>
        <w:tc>
          <w:tcPr>
            <w:tcW w:w="1276" w:type="dxa"/>
            <w:vMerge w:val="continue"/>
            <w:vAlign w:val="center"/>
          </w:tcPr>
          <w:p>
            <w:pPr>
              <w:pStyle w:val="41"/>
              <w:ind w:firstLine="480"/>
            </w:pPr>
          </w:p>
        </w:tc>
        <w:tc>
          <w:tcPr>
            <w:tcW w:w="947" w:type="dxa"/>
            <w:vMerge w:val="continue"/>
            <w:vAlign w:val="center"/>
          </w:tcPr>
          <w:p>
            <w:pPr>
              <w:pStyle w:val="41"/>
              <w:ind w:firstLine="480"/>
            </w:pPr>
          </w:p>
        </w:tc>
        <w:tc>
          <w:tcPr>
            <w:tcW w:w="1049" w:type="dxa"/>
            <w:vMerge w:val="continue"/>
            <w:vAlign w:val="center"/>
          </w:tcPr>
          <w:p>
            <w:pPr>
              <w:pStyle w:val="41"/>
              <w:ind w:firstLine="480"/>
            </w:pPr>
          </w:p>
        </w:tc>
        <w:tc>
          <w:tcPr>
            <w:tcW w:w="1151" w:type="dxa"/>
            <w:vMerge w:val="continue"/>
            <w:vAlign w:val="center"/>
          </w:tcPr>
          <w:p>
            <w:pPr>
              <w:pStyle w:val="41"/>
              <w:ind w:firstLine="480"/>
            </w:pPr>
          </w:p>
        </w:tc>
        <w:tc>
          <w:tcPr>
            <w:tcW w:w="1134" w:type="dxa"/>
            <w:vMerge w:val="continue"/>
            <w:vAlign w:val="center"/>
          </w:tcPr>
          <w:p>
            <w:pPr>
              <w:pStyle w:val="4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pStyle w:val="41"/>
            </w:pPr>
            <w:r>
              <w:rPr>
                <w:rFonts w:hint="eastAsia"/>
              </w:rPr>
              <w:t>非传统水源利用</w:t>
            </w:r>
          </w:p>
        </w:tc>
        <w:tc>
          <w:tcPr>
            <w:tcW w:w="1905" w:type="dxa"/>
            <w:vAlign w:val="center"/>
          </w:tcPr>
          <w:p>
            <w:pPr>
              <w:pStyle w:val="41"/>
            </w:pPr>
            <w:r>
              <w:rPr>
                <w:rFonts w:hint="eastAsia"/>
              </w:rPr>
              <w:t>雨水回用</w:t>
            </w:r>
          </w:p>
        </w:tc>
        <w:tc>
          <w:tcPr>
            <w:tcW w:w="1185" w:type="dxa"/>
            <w:vAlign w:val="center"/>
          </w:tcPr>
          <w:p>
            <w:pPr>
              <w:pStyle w:val="41"/>
              <w:ind w:firstLine="480"/>
            </w:pPr>
          </w:p>
        </w:tc>
        <w:tc>
          <w:tcPr>
            <w:tcW w:w="1134" w:type="dxa"/>
            <w:vAlign w:val="center"/>
          </w:tcPr>
          <w:p>
            <w:pPr>
              <w:pStyle w:val="41"/>
              <w:ind w:firstLine="480"/>
            </w:pPr>
          </w:p>
        </w:tc>
        <w:tc>
          <w:tcPr>
            <w:tcW w:w="1134" w:type="dxa"/>
            <w:vAlign w:val="center"/>
          </w:tcPr>
          <w:p>
            <w:pPr>
              <w:pStyle w:val="41"/>
              <w:ind w:firstLine="480"/>
            </w:pPr>
          </w:p>
        </w:tc>
        <w:tc>
          <w:tcPr>
            <w:tcW w:w="1020" w:type="dxa"/>
            <w:vAlign w:val="center"/>
          </w:tcPr>
          <w:p>
            <w:pPr>
              <w:pStyle w:val="41"/>
              <w:ind w:firstLine="480"/>
            </w:pPr>
          </w:p>
        </w:tc>
        <w:tc>
          <w:tcPr>
            <w:tcW w:w="1106" w:type="dxa"/>
            <w:vMerge w:val="restart"/>
            <w:vAlign w:val="center"/>
          </w:tcPr>
          <w:p>
            <w:pPr>
              <w:pStyle w:val="41"/>
              <w:ind w:firstLine="480"/>
            </w:pPr>
          </w:p>
        </w:tc>
        <w:tc>
          <w:tcPr>
            <w:tcW w:w="1134" w:type="dxa"/>
            <w:vMerge w:val="restart"/>
            <w:vAlign w:val="center"/>
          </w:tcPr>
          <w:p>
            <w:pPr>
              <w:pStyle w:val="41"/>
              <w:ind w:firstLine="480"/>
            </w:pPr>
          </w:p>
        </w:tc>
        <w:tc>
          <w:tcPr>
            <w:tcW w:w="1276" w:type="dxa"/>
            <w:vMerge w:val="restart"/>
            <w:vAlign w:val="center"/>
          </w:tcPr>
          <w:p>
            <w:pPr>
              <w:pStyle w:val="41"/>
              <w:ind w:firstLine="480"/>
            </w:pPr>
          </w:p>
        </w:tc>
        <w:tc>
          <w:tcPr>
            <w:tcW w:w="947" w:type="dxa"/>
            <w:vMerge w:val="restart"/>
            <w:vAlign w:val="center"/>
          </w:tcPr>
          <w:p>
            <w:pPr>
              <w:pStyle w:val="41"/>
              <w:ind w:firstLine="480"/>
            </w:pPr>
          </w:p>
        </w:tc>
        <w:tc>
          <w:tcPr>
            <w:tcW w:w="1049" w:type="dxa"/>
            <w:vMerge w:val="restart"/>
            <w:vAlign w:val="center"/>
          </w:tcPr>
          <w:p>
            <w:pPr>
              <w:pStyle w:val="41"/>
              <w:ind w:firstLine="480"/>
            </w:pPr>
          </w:p>
        </w:tc>
        <w:tc>
          <w:tcPr>
            <w:tcW w:w="1151" w:type="dxa"/>
            <w:vMerge w:val="continue"/>
            <w:vAlign w:val="center"/>
          </w:tcPr>
          <w:p>
            <w:pPr>
              <w:pStyle w:val="41"/>
              <w:ind w:firstLine="480"/>
            </w:pPr>
          </w:p>
        </w:tc>
        <w:tc>
          <w:tcPr>
            <w:tcW w:w="1134" w:type="dxa"/>
            <w:vMerge w:val="continue"/>
            <w:vAlign w:val="center"/>
          </w:tcPr>
          <w:p>
            <w:pPr>
              <w:pStyle w:val="41"/>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pPr>
              <w:pStyle w:val="41"/>
              <w:ind w:firstLine="480"/>
            </w:pPr>
          </w:p>
        </w:tc>
        <w:tc>
          <w:tcPr>
            <w:tcW w:w="1905" w:type="dxa"/>
            <w:vAlign w:val="center"/>
          </w:tcPr>
          <w:p>
            <w:pPr>
              <w:pStyle w:val="41"/>
            </w:pPr>
            <w:r>
              <w:rPr>
                <w:rFonts w:hint="eastAsia"/>
              </w:rPr>
              <w:t>中水回收</w:t>
            </w:r>
          </w:p>
        </w:tc>
        <w:tc>
          <w:tcPr>
            <w:tcW w:w="1185" w:type="dxa"/>
            <w:vAlign w:val="center"/>
          </w:tcPr>
          <w:p>
            <w:pPr>
              <w:pStyle w:val="41"/>
              <w:ind w:firstLine="480"/>
            </w:pPr>
          </w:p>
        </w:tc>
        <w:tc>
          <w:tcPr>
            <w:tcW w:w="1134" w:type="dxa"/>
            <w:vAlign w:val="center"/>
          </w:tcPr>
          <w:p>
            <w:pPr>
              <w:pStyle w:val="41"/>
              <w:ind w:firstLine="480"/>
            </w:pPr>
          </w:p>
        </w:tc>
        <w:tc>
          <w:tcPr>
            <w:tcW w:w="1134" w:type="dxa"/>
            <w:vAlign w:val="center"/>
          </w:tcPr>
          <w:p>
            <w:pPr>
              <w:pStyle w:val="41"/>
              <w:ind w:firstLine="480"/>
            </w:pPr>
          </w:p>
        </w:tc>
        <w:tc>
          <w:tcPr>
            <w:tcW w:w="1020" w:type="dxa"/>
            <w:vAlign w:val="center"/>
          </w:tcPr>
          <w:p>
            <w:pPr>
              <w:pStyle w:val="41"/>
              <w:ind w:firstLine="480"/>
            </w:pPr>
          </w:p>
        </w:tc>
        <w:tc>
          <w:tcPr>
            <w:tcW w:w="1106" w:type="dxa"/>
            <w:vMerge w:val="continue"/>
            <w:vAlign w:val="center"/>
          </w:tcPr>
          <w:p>
            <w:pPr>
              <w:pStyle w:val="41"/>
              <w:ind w:firstLine="480"/>
            </w:pPr>
          </w:p>
        </w:tc>
        <w:tc>
          <w:tcPr>
            <w:tcW w:w="1134" w:type="dxa"/>
            <w:vMerge w:val="continue"/>
            <w:vAlign w:val="center"/>
          </w:tcPr>
          <w:p>
            <w:pPr>
              <w:pStyle w:val="41"/>
              <w:ind w:firstLine="480"/>
            </w:pPr>
          </w:p>
        </w:tc>
        <w:tc>
          <w:tcPr>
            <w:tcW w:w="1276" w:type="dxa"/>
            <w:vMerge w:val="continue"/>
            <w:vAlign w:val="center"/>
          </w:tcPr>
          <w:p>
            <w:pPr>
              <w:pStyle w:val="41"/>
              <w:ind w:firstLine="480"/>
            </w:pPr>
          </w:p>
        </w:tc>
        <w:tc>
          <w:tcPr>
            <w:tcW w:w="947" w:type="dxa"/>
            <w:vMerge w:val="continue"/>
            <w:vAlign w:val="center"/>
          </w:tcPr>
          <w:p>
            <w:pPr>
              <w:pStyle w:val="41"/>
              <w:ind w:firstLine="480"/>
            </w:pPr>
          </w:p>
        </w:tc>
        <w:tc>
          <w:tcPr>
            <w:tcW w:w="1049" w:type="dxa"/>
            <w:vMerge w:val="continue"/>
            <w:vAlign w:val="center"/>
          </w:tcPr>
          <w:p>
            <w:pPr>
              <w:pStyle w:val="41"/>
              <w:ind w:firstLine="480"/>
            </w:pPr>
          </w:p>
        </w:tc>
        <w:tc>
          <w:tcPr>
            <w:tcW w:w="1151" w:type="dxa"/>
            <w:vMerge w:val="continue"/>
            <w:vAlign w:val="center"/>
          </w:tcPr>
          <w:p>
            <w:pPr>
              <w:pStyle w:val="41"/>
              <w:ind w:firstLine="480"/>
            </w:pPr>
          </w:p>
        </w:tc>
        <w:tc>
          <w:tcPr>
            <w:tcW w:w="1134" w:type="dxa"/>
            <w:vMerge w:val="continue"/>
            <w:vAlign w:val="center"/>
          </w:tcPr>
          <w:p>
            <w:pPr>
              <w:pStyle w:val="41"/>
              <w:ind w:firstLine="480"/>
            </w:pPr>
          </w:p>
        </w:tc>
      </w:tr>
    </w:tbl>
    <w:p>
      <w:pPr>
        <w:sectPr>
          <w:pgSz w:w="16838" w:h="11906" w:orient="landscape"/>
          <w:pgMar w:top="1797" w:right="1440" w:bottom="1797" w:left="1440" w:header="851" w:footer="992" w:gutter="0"/>
          <w:cols w:space="425" w:num="1"/>
          <w:docGrid w:type="lines" w:linePitch="326" w:charSpace="0"/>
        </w:sectPr>
      </w:pPr>
    </w:p>
    <w:p>
      <w:pPr>
        <w:pStyle w:val="2"/>
        <w:numPr>
          <w:ilvl w:val="0"/>
          <w:numId w:val="0"/>
        </w:numPr>
        <w:ind w:left="425" w:hanging="425"/>
        <w:jc w:val="both"/>
      </w:pPr>
      <w:bookmarkStart w:id="102" w:name="_Toc107159340"/>
      <w:bookmarkStart w:id="103" w:name="_Toc100519169"/>
      <w:bookmarkStart w:id="104" w:name="_Toc107154985"/>
      <w:r>
        <w:rPr>
          <w:rFonts w:hint="eastAsia"/>
        </w:rPr>
        <w:t>附件一：</w:t>
      </w:r>
      <w:bookmarkEnd w:id="102"/>
      <w:bookmarkEnd w:id="103"/>
      <w:bookmarkEnd w:id="104"/>
    </w:p>
    <w:p>
      <w:pPr>
        <w:spacing w:line="240" w:lineRule="auto"/>
        <w:jc w:val="right"/>
        <w:rPr>
          <w:rFonts w:eastAsia="方正仿宋_GBK" w:cs="Times New Roman" w:asciiTheme="minorHAnsi" w:hAnsiTheme="minorHAnsi"/>
          <w:bCs/>
          <w:sz w:val="28"/>
          <w:szCs w:val="28"/>
        </w:rPr>
      </w:pPr>
      <w:r>
        <w:rPr>
          <w:rFonts w:hint="eastAsia" w:ascii="方正仿宋_GBK" w:eastAsia="方正仿宋_GBK" w:cs="Times New Roman"/>
          <w:bCs/>
          <w:sz w:val="28"/>
          <w:szCs w:val="28"/>
        </w:rPr>
        <w:t>项目编号：</w:t>
      </w:r>
      <w:r>
        <w:rPr>
          <w:rFonts w:eastAsia="方正仿宋_GBK" w:cs="Times New Roman" w:asciiTheme="minorHAnsi" w:hAnsiTheme="minorHAnsi"/>
          <w:bCs/>
          <w:sz w:val="28"/>
          <w:szCs w:val="28"/>
          <w:u w:val="single"/>
        </w:rPr>
        <w:tab/>
      </w:r>
      <w:r>
        <w:rPr>
          <w:rFonts w:eastAsia="方正仿宋_GBK" w:cs="Times New Roman" w:asciiTheme="minorHAnsi" w:hAnsiTheme="minorHAnsi"/>
          <w:bCs/>
          <w:sz w:val="28"/>
          <w:szCs w:val="28"/>
          <w:u w:val="single"/>
        </w:rPr>
        <w:tab/>
      </w:r>
      <w:r>
        <w:rPr>
          <w:rFonts w:eastAsia="方正仿宋_GBK" w:cs="Times New Roman" w:asciiTheme="minorHAnsi" w:hAnsiTheme="minorHAnsi"/>
          <w:bCs/>
          <w:sz w:val="28"/>
          <w:szCs w:val="28"/>
          <w:u w:val="single"/>
        </w:rPr>
        <w:tab/>
      </w:r>
      <w:r>
        <w:rPr>
          <w:rFonts w:eastAsia="方正仿宋_GBK" w:cs="Times New Roman" w:asciiTheme="minorHAnsi" w:hAnsiTheme="minorHAnsi"/>
          <w:bCs/>
          <w:sz w:val="28"/>
          <w:szCs w:val="28"/>
          <w:u w:val="single"/>
        </w:rPr>
        <w:tab/>
      </w:r>
    </w:p>
    <w:p>
      <w:pPr>
        <w:spacing w:line="240" w:lineRule="auto"/>
        <w:rPr>
          <w:rFonts w:eastAsia="仿宋_GB2312" w:cs="Times New Roman"/>
          <w:b/>
          <w:sz w:val="32"/>
          <w:szCs w:val="28"/>
        </w:rPr>
      </w:pPr>
    </w:p>
    <w:p>
      <w:pPr>
        <w:spacing w:line="240" w:lineRule="auto"/>
        <w:jc w:val="center"/>
        <w:rPr>
          <w:rFonts w:eastAsia="仿宋_GB2312" w:cs="Times New Roman"/>
          <w:b/>
          <w:sz w:val="32"/>
          <w:szCs w:val="28"/>
        </w:rPr>
      </w:pPr>
    </w:p>
    <w:p>
      <w:pPr>
        <w:jc w:val="center"/>
        <w:rPr>
          <w:rFonts w:eastAsia="仿宋_GB2312" w:cs="Times New Roman"/>
          <w:sz w:val="44"/>
          <w:szCs w:val="44"/>
        </w:rPr>
      </w:pPr>
      <w:r>
        <w:rPr>
          <w:rFonts w:eastAsia="仿宋_GB2312" w:cs="Times New Roman"/>
          <w:sz w:val="44"/>
          <w:szCs w:val="44"/>
        </w:rPr>
        <w:t>重庆市</w:t>
      </w:r>
      <w:r>
        <w:rPr>
          <w:rFonts w:hint="eastAsia" w:eastAsia="仿宋_GB2312" w:cs="Times New Roman"/>
          <w:sz w:val="44"/>
          <w:szCs w:val="44"/>
        </w:rPr>
        <w:t>既有公共建筑绿色化改造</w:t>
      </w:r>
    </w:p>
    <w:p>
      <w:pPr>
        <w:jc w:val="center"/>
        <w:rPr>
          <w:rFonts w:eastAsia="仿宋_GB2312" w:cs="Times New Roman"/>
          <w:sz w:val="44"/>
          <w:szCs w:val="44"/>
        </w:rPr>
      </w:pPr>
      <w:r>
        <w:rPr>
          <w:rFonts w:hint="eastAsia" w:eastAsia="仿宋_GB2312" w:cs="Times New Roman"/>
          <w:sz w:val="44"/>
          <w:szCs w:val="44"/>
        </w:rPr>
        <w:t>示范项目改造建筑面积及基准碳排放</w:t>
      </w:r>
    </w:p>
    <w:p>
      <w:pPr>
        <w:jc w:val="center"/>
        <w:rPr>
          <w:rFonts w:eastAsia="仿宋_GB2312" w:cs="Times New Roman"/>
          <w:sz w:val="44"/>
          <w:szCs w:val="44"/>
        </w:rPr>
      </w:pPr>
      <w:r>
        <w:rPr>
          <w:rFonts w:hint="eastAsia" w:eastAsia="仿宋_GB2312" w:cs="Times New Roman"/>
          <w:sz w:val="44"/>
          <w:szCs w:val="44"/>
        </w:rPr>
        <w:t>核定意见书</w:t>
      </w:r>
    </w:p>
    <w:p>
      <w:pPr>
        <w:spacing w:line="240" w:lineRule="auto"/>
        <w:jc w:val="center"/>
        <w:rPr>
          <w:rFonts w:eastAsia="仿宋_GB2312" w:cs="Times New Roman"/>
          <w:b/>
          <w:sz w:val="32"/>
          <w:szCs w:val="24"/>
        </w:rPr>
      </w:pPr>
    </w:p>
    <w:p>
      <w:pPr>
        <w:spacing w:line="240" w:lineRule="auto"/>
        <w:jc w:val="center"/>
        <w:rPr>
          <w:rFonts w:eastAsia="仿宋_GB2312" w:cs="Times New Roman"/>
          <w:b/>
          <w:sz w:val="32"/>
          <w:szCs w:val="24"/>
        </w:rPr>
      </w:pPr>
    </w:p>
    <w:p>
      <w:pPr>
        <w:spacing w:line="420" w:lineRule="exact"/>
        <w:jc w:val="center"/>
        <w:rPr>
          <w:rFonts w:eastAsia="仿宋_GB2312" w:cs="Times New Roman"/>
          <w:b/>
          <w:sz w:val="32"/>
          <w:szCs w:val="24"/>
        </w:rPr>
      </w:pPr>
    </w:p>
    <w:p>
      <w:pPr>
        <w:tabs>
          <w:tab w:val="left" w:pos="6580"/>
          <w:tab w:val="left" w:pos="6780"/>
        </w:tabs>
        <w:spacing w:line="420" w:lineRule="exact"/>
        <w:ind w:firstLine="1280" w:firstLineChars="400"/>
        <w:rPr>
          <w:rFonts w:eastAsia="仿宋_GB2312" w:cs="Times New Roman"/>
          <w:sz w:val="32"/>
          <w:szCs w:val="32"/>
        </w:rPr>
      </w:pPr>
      <w:r>
        <w:rPr>
          <w:rFonts w:hint="eastAsia" w:eastAsia="仿宋_GB2312" w:cs="Times New Roman"/>
          <w:sz w:val="32"/>
          <w:szCs w:val="32"/>
        </w:rPr>
        <w:t>项目</w:t>
      </w:r>
      <w:r>
        <w:rPr>
          <w:rFonts w:eastAsia="仿宋_GB2312" w:cs="Times New Roman"/>
          <w:sz w:val="32"/>
          <w:szCs w:val="32"/>
        </w:rPr>
        <w:t>名称</w:t>
      </w:r>
      <w:r>
        <w:rPr>
          <w:rFonts w:hint="eastAsia" w:eastAsia="仿宋_GB2312" w:cs="Times New Roman"/>
          <w:sz w:val="32"/>
          <w:szCs w:val="32"/>
        </w:rPr>
        <w:t>：</w:t>
      </w:r>
      <w:r>
        <w:rPr>
          <w:rFonts w:eastAsia="仿宋_GB2312" w:cs="Times New Roman"/>
          <w:sz w:val="32"/>
          <w:szCs w:val="32"/>
          <w:u w:val="single"/>
        </w:rPr>
        <w:t xml:space="preserve">                                                 </w:t>
      </w:r>
    </w:p>
    <w:p>
      <w:pPr>
        <w:tabs>
          <w:tab w:val="left" w:pos="6580"/>
          <w:tab w:val="left" w:pos="6780"/>
        </w:tabs>
        <w:spacing w:line="420" w:lineRule="exact"/>
        <w:rPr>
          <w:rFonts w:eastAsia="仿宋_GB2312" w:cs="Times New Roman"/>
          <w:sz w:val="32"/>
          <w:szCs w:val="32"/>
        </w:rPr>
      </w:pPr>
    </w:p>
    <w:p>
      <w:pPr>
        <w:tabs>
          <w:tab w:val="left" w:pos="6580"/>
          <w:tab w:val="left" w:pos="6780"/>
        </w:tabs>
        <w:spacing w:line="420" w:lineRule="exact"/>
        <w:ind w:firstLine="1280" w:firstLineChars="400"/>
        <w:rPr>
          <w:rFonts w:eastAsia="仿宋_GB2312" w:cs="Times New Roman"/>
          <w:sz w:val="32"/>
          <w:szCs w:val="32"/>
        </w:rPr>
      </w:pPr>
      <w:r>
        <w:rPr>
          <w:rFonts w:hint="eastAsia" w:eastAsia="仿宋_GB2312" w:cs="Times New Roman"/>
          <w:sz w:val="32"/>
          <w:szCs w:val="32"/>
        </w:rPr>
        <w:t>审核机构：</w:t>
      </w:r>
      <w:r>
        <w:rPr>
          <w:rFonts w:eastAsia="仿宋_GB2312" w:cs="Times New Roman"/>
          <w:sz w:val="32"/>
          <w:szCs w:val="32"/>
          <w:u w:val="single"/>
        </w:rPr>
        <w:t xml:space="preserve">               </w:t>
      </w:r>
      <w:r>
        <w:rPr>
          <w:rFonts w:hint="eastAsia" w:eastAsia="仿宋_GB2312" w:cs="Times New Roman"/>
          <w:sz w:val="32"/>
          <w:szCs w:val="32"/>
          <w:u w:val="single"/>
        </w:rPr>
        <w:t xml:space="preserve">  </w:t>
      </w:r>
      <w:r>
        <w:rPr>
          <w:rFonts w:eastAsia="仿宋_GB2312" w:cs="Times New Roman"/>
          <w:sz w:val="32"/>
          <w:szCs w:val="32"/>
          <w:u w:val="single"/>
        </w:rPr>
        <w:t xml:space="preserve">                                </w:t>
      </w:r>
    </w:p>
    <w:p>
      <w:pPr>
        <w:tabs>
          <w:tab w:val="left" w:pos="6580"/>
          <w:tab w:val="left" w:pos="6780"/>
        </w:tabs>
        <w:spacing w:line="420" w:lineRule="exact"/>
        <w:rPr>
          <w:rFonts w:eastAsia="仿宋_GB2312" w:cs="Times New Roman"/>
          <w:sz w:val="32"/>
          <w:szCs w:val="32"/>
        </w:rPr>
      </w:pPr>
    </w:p>
    <w:p>
      <w:pPr>
        <w:tabs>
          <w:tab w:val="left" w:pos="6580"/>
          <w:tab w:val="left" w:pos="6780"/>
        </w:tabs>
        <w:spacing w:line="420" w:lineRule="exact"/>
        <w:ind w:firstLine="1280" w:firstLineChars="400"/>
        <w:rPr>
          <w:rFonts w:eastAsia="仿宋_GB2312" w:cs="Times New Roman"/>
          <w:sz w:val="32"/>
          <w:szCs w:val="32"/>
        </w:rPr>
      </w:pPr>
      <w:r>
        <w:rPr>
          <w:rFonts w:hint="eastAsia" w:eastAsia="仿宋_GB2312" w:cs="Times New Roman"/>
          <w:sz w:val="32"/>
          <w:szCs w:val="32"/>
        </w:rPr>
        <w:t>审核负责人：</w:t>
      </w:r>
      <w:r>
        <w:rPr>
          <w:rFonts w:eastAsia="仿宋_GB2312" w:cs="Times New Roman"/>
          <w:sz w:val="32"/>
          <w:szCs w:val="32"/>
          <w:u w:val="single"/>
        </w:rPr>
        <w:t xml:space="preserve">             </w:t>
      </w:r>
      <w:r>
        <w:rPr>
          <w:rFonts w:hint="eastAsia" w:eastAsia="仿宋_GB2312" w:cs="Times New Roman"/>
          <w:sz w:val="32"/>
          <w:szCs w:val="32"/>
          <w:u w:val="single"/>
        </w:rPr>
        <w:t xml:space="preserve">  </w:t>
      </w:r>
      <w:r>
        <w:rPr>
          <w:rFonts w:eastAsia="仿宋_GB2312" w:cs="Times New Roman"/>
          <w:sz w:val="32"/>
          <w:szCs w:val="32"/>
          <w:u w:val="single"/>
        </w:rPr>
        <w:t xml:space="preserve">                              </w:t>
      </w:r>
    </w:p>
    <w:p>
      <w:pPr>
        <w:tabs>
          <w:tab w:val="left" w:pos="6580"/>
          <w:tab w:val="left" w:pos="6780"/>
        </w:tabs>
        <w:spacing w:line="420" w:lineRule="exact"/>
        <w:rPr>
          <w:rFonts w:eastAsia="仿宋_GB2312" w:cs="Times New Roman"/>
          <w:sz w:val="32"/>
          <w:szCs w:val="32"/>
        </w:rPr>
      </w:pPr>
    </w:p>
    <w:p>
      <w:pPr>
        <w:tabs>
          <w:tab w:val="left" w:pos="6580"/>
          <w:tab w:val="left" w:pos="6780"/>
        </w:tabs>
        <w:spacing w:line="420" w:lineRule="exact"/>
        <w:ind w:firstLine="1280" w:firstLineChars="400"/>
        <w:rPr>
          <w:rFonts w:eastAsia="仿宋_GB2312" w:cs="Times New Roman"/>
          <w:sz w:val="32"/>
          <w:szCs w:val="32"/>
          <w:u w:val="single"/>
        </w:rPr>
      </w:pPr>
      <w:r>
        <w:rPr>
          <w:rFonts w:hint="eastAsia" w:eastAsia="仿宋_GB2312" w:cs="Times New Roman"/>
          <w:sz w:val="32"/>
          <w:szCs w:val="32"/>
        </w:rPr>
        <w:t>编制日期：</w:t>
      </w:r>
      <w:r>
        <w:rPr>
          <w:rFonts w:eastAsia="仿宋_GB2312" w:cs="Times New Roman"/>
          <w:sz w:val="32"/>
          <w:szCs w:val="32"/>
          <w:u w:val="single"/>
        </w:rPr>
        <w:t xml:space="preserve">              </w:t>
      </w:r>
      <w:r>
        <w:rPr>
          <w:rFonts w:hint="eastAsia" w:eastAsia="仿宋_GB2312" w:cs="Times New Roman"/>
          <w:sz w:val="32"/>
          <w:szCs w:val="32"/>
          <w:u w:val="single"/>
        </w:rPr>
        <w:t xml:space="preserve">  </w:t>
      </w:r>
      <w:r>
        <w:rPr>
          <w:rFonts w:eastAsia="仿宋_GB2312" w:cs="Times New Roman"/>
          <w:sz w:val="32"/>
          <w:szCs w:val="32"/>
          <w:u w:val="single"/>
        </w:rPr>
        <w:t xml:space="preserve">       </w:t>
      </w:r>
      <w:r>
        <w:rPr>
          <w:rFonts w:hint="eastAsia" w:eastAsia="仿宋_GB2312" w:cs="Times New Roman"/>
          <w:sz w:val="32"/>
          <w:szCs w:val="32"/>
          <w:u w:val="single"/>
        </w:rPr>
        <w:t xml:space="preserve">  </w:t>
      </w:r>
      <w:r>
        <w:rPr>
          <w:rFonts w:eastAsia="仿宋_GB2312" w:cs="Times New Roman"/>
          <w:sz w:val="32"/>
          <w:szCs w:val="32"/>
          <w:u w:val="single"/>
        </w:rPr>
        <w:t xml:space="preserve">                        </w:t>
      </w:r>
    </w:p>
    <w:p>
      <w:pPr>
        <w:tabs>
          <w:tab w:val="left" w:pos="6580"/>
          <w:tab w:val="left" w:pos="6780"/>
        </w:tabs>
        <w:spacing w:line="240" w:lineRule="auto"/>
        <w:rPr>
          <w:rFonts w:eastAsia="仿宋_GB2312" w:cs="Times New Roman"/>
          <w:b/>
          <w:kern w:val="0"/>
          <w:sz w:val="32"/>
          <w:szCs w:val="24"/>
        </w:rPr>
      </w:pPr>
    </w:p>
    <w:p>
      <w:pPr>
        <w:tabs>
          <w:tab w:val="left" w:pos="6580"/>
          <w:tab w:val="left" w:pos="6780"/>
        </w:tabs>
        <w:spacing w:line="240" w:lineRule="auto"/>
        <w:rPr>
          <w:rFonts w:eastAsia="仿宋_GB2312" w:cs="Times New Roman"/>
          <w:b/>
          <w:kern w:val="0"/>
          <w:sz w:val="32"/>
          <w:szCs w:val="24"/>
        </w:rPr>
      </w:pPr>
    </w:p>
    <w:p>
      <w:pPr>
        <w:tabs>
          <w:tab w:val="left" w:pos="6580"/>
          <w:tab w:val="left" w:pos="6780"/>
        </w:tabs>
        <w:spacing w:line="240" w:lineRule="auto"/>
        <w:rPr>
          <w:rFonts w:eastAsia="仿宋_GB2312" w:cs="Times New Roman"/>
          <w:b/>
          <w:kern w:val="0"/>
          <w:sz w:val="32"/>
          <w:szCs w:val="24"/>
        </w:rPr>
      </w:pPr>
    </w:p>
    <w:p>
      <w:pPr>
        <w:jc w:val="center"/>
        <w:rPr>
          <w:rFonts w:eastAsia="仿宋_GB2312" w:cs="Times New Roman"/>
          <w:bCs/>
          <w:spacing w:val="122"/>
          <w:sz w:val="32"/>
          <w:szCs w:val="36"/>
        </w:rPr>
      </w:pPr>
      <w:r>
        <w:rPr>
          <w:rFonts w:eastAsia="仿宋_GB2312" w:cs="Times New Roman"/>
          <w:bCs/>
          <w:sz w:val="32"/>
          <w:szCs w:val="36"/>
        </w:rPr>
        <w:t>重庆市</w:t>
      </w:r>
      <w:r>
        <w:rPr>
          <w:rFonts w:hint="eastAsia" w:eastAsia="仿宋_GB2312" w:cs="Times New Roman"/>
          <w:bCs/>
          <w:sz w:val="32"/>
          <w:szCs w:val="36"/>
        </w:rPr>
        <w:t>住房和</w:t>
      </w:r>
      <w:r>
        <w:rPr>
          <w:rFonts w:eastAsia="仿宋_GB2312" w:cs="Times New Roman"/>
          <w:bCs/>
          <w:sz w:val="32"/>
          <w:szCs w:val="36"/>
        </w:rPr>
        <w:t>城乡建设委员会</w:t>
      </w:r>
      <w:r>
        <w:rPr>
          <w:rFonts w:hint="eastAsia" w:eastAsia="仿宋_GB2312" w:cs="Times New Roman"/>
          <w:bCs/>
          <w:sz w:val="32"/>
          <w:szCs w:val="36"/>
          <w:lang w:eastAsia="zh-CN"/>
        </w:rPr>
        <w:t>编制</w:t>
      </w:r>
    </w:p>
    <w:p>
      <w:pPr>
        <w:jc w:val="both"/>
        <w:rPr>
          <w:rFonts w:eastAsia="仿宋_GB2312" w:cs="Times New Roman"/>
          <w:bCs/>
          <w:spacing w:val="122"/>
          <w:sz w:val="32"/>
          <w:szCs w:val="36"/>
        </w:rPr>
      </w:pPr>
    </w:p>
    <w:p>
      <w:pPr>
        <w:jc w:val="center"/>
        <w:rPr>
          <w:rFonts w:eastAsia="仿宋_GB2312" w:cs="Times New Roman"/>
          <w:bCs/>
          <w:spacing w:val="122"/>
          <w:sz w:val="32"/>
          <w:szCs w:val="36"/>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743"/>
        <w:gridCol w:w="829"/>
        <w:gridCol w:w="61"/>
        <w:gridCol w:w="853"/>
        <w:gridCol w:w="612"/>
        <w:gridCol w:w="1131"/>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70" w:type="dxa"/>
            <w:gridSpan w:val="8"/>
          </w:tcPr>
          <w:p>
            <w:pPr>
              <w:widowControl/>
              <w:spacing w:line="240" w:lineRule="auto"/>
              <w:rPr>
                <w:rFonts w:ascii="方正黑体_GBK" w:eastAsia="方正黑体_GBK" w:cs="宋体"/>
                <w:color w:val="000000"/>
                <w:kern w:val="0"/>
                <w:szCs w:val="24"/>
              </w:rPr>
            </w:pPr>
            <w:r>
              <w:rPr>
                <w:rFonts w:hint="eastAsia" w:ascii="方正黑体_GBK" w:hAnsi="宋体" w:eastAsia="方正黑体_GBK" w:cs="宋体"/>
                <w:color w:val="000000"/>
                <w:kern w:val="0"/>
                <w:szCs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8" w:type="dxa"/>
            <w:vAlign w:val="center"/>
          </w:tcPr>
          <w:p>
            <w:pPr>
              <w:widowControl/>
              <w:spacing w:line="240" w:lineRule="auto"/>
              <w:rPr>
                <w:rFonts w:ascii="宋体" w:cs="宋体"/>
                <w:color w:val="000000"/>
                <w:kern w:val="0"/>
                <w:szCs w:val="24"/>
              </w:rPr>
            </w:pPr>
            <w:r>
              <w:rPr>
                <w:rFonts w:hint="eastAsia" w:ascii="宋体" w:cs="宋体"/>
                <w:color w:val="000000"/>
                <w:kern w:val="0"/>
                <w:szCs w:val="24"/>
              </w:rPr>
              <w:t>1、项目名称</w:t>
            </w:r>
          </w:p>
        </w:tc>
        <w:tc>
          <w:tcPr>
            <w:tcW w:w="6972" w:type="dxa"/>
            <w:gridSpan w:val="7"/>
            <w:vAlign w:val="center"/>
          </w:tcPr>
          <w:p>
            <w:pPr>
              <w:widowControl/>
              <w:spacing w:line="240" w:lineRule="auto"/>
              <w:rPr>
                <w:rFonts w:asci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8" w:type="dxa"/>
            <w:vAlign w:val="center"/>
          </w:tcPr>
          <w:p>
            <w:pPr>
              <w:widowControl/>
              <w:spacing w:line="240" w:lineRule="auto"/>
              <w:rPr>
                <w:rFonts w:ascii="宋体" w:cs="宋体"/>
                <w:color w:val="000000"/>
                <w:kern w:val="0"/>
                <w:szCs w:val="24"/>
              </w:rPr>
            </w:pPr>
            <w:r>
              <w:rPr>
                <w:rFonts w:hint="eastAsia" w:ascii="宋体" w:hAnsi="宋体" w:cs="宋体"/>
                <w:color w:val="000000"/>
                <w:kern w:val="0"/>
                <w:szCs w:val="24"/>
              </w:rPr>
              <w:t>项目地址</w:t>
            </w:r>
          </w:p>
        </w:tc>
        <w:tc>
          <w:tcPr>
            <w:tcW w:w="6972" w:type="dxa"/>
            <w:gridSpan w:val="7"/>
            <w:vAlign w:val="center"/>
          </w:tcPr>
          <w:p>
            <w:pPr>
              <w:widowControl/>
              <w:spacing w:line="240" w:lineRule="auto"/>
              <w:rPr>
                <w:rFonts w:asci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8" w:type="dxa"/>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项目联系人</w:t>
            </w:r>
          </w:p>
        </w:tc>
        <w:tc>
          <w:tcPr>
            <w:tcW w:w="2572" w:type="dxa"/>
            <w:gridSpan w:val="2"/>
            <w:vAlign w:val="center"/>
          </w:tcPr>
          <w:p>
            <w:pPr>
              <w:widowControl/>
              <w:spacing w:line="240" w:lineRule="auto"/>
              <w:rPr>
                <w:rFonts w:ascii="宋体" w:cs="宋体"/>
                <w:color w:val="000000"/>
                <w:kern w:val="0"/>
                <w:szCs w:val="24"/>
              </w:rPr>
            </w:pPr>
          </w:p>
        </w:tc>
        <w:tc>
          <w:tcPr>
            <w:tcW w:w="1526" w:type="dxa"/>
            <w:gridSpan w:val="3"/>
            <w:vAlign w:val="center"/>
          </w:tcPr>
          <w:p>
            <w:pPr>
              <w:widowControl/>
              <w:spacing w:line="240" w:lineRule="auto"/>
              <w:rPr>
                <w:rFonts w:ascii="宋体" w:cs="宋体"/>
                <w:color w:val="000000"/>
                <w:kern w:val="0"/>
                <w:szCs w:val="24"/>
              </w:rPr>
            </w:pPr>
            <w:r>
              <w:rPr>
                <w:rFonts w:hint="eastAsia" w:ascii="宋体" w:cs="宋体"/>
                <w:color w:val="000000"/>
                <w:kern w:val="0"/>
                <w:szCs w:val="24"/>
              </w:rPr>
              <w:t>联系电话</w:t>
            </w:r>
          </w:p>
        </w:tc>
        <w:tc>
          <w:tcPr>
            <w:tcW w:w="2874" w:type="dxa"/>
            <w:gridSpan w:val="2"/>
            <w:vAlign w:val="center"/>
          </w:tcPr>
          <w:p>
            <w:pPr>
              <w:widowControl/>
              <w:spacing w:line="240" w:lineRule="auto"/>
              <w:rPr>
                <w:rFonts w:asci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8" w:type="dxa"/>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2、业主单位</w:t>
            </w:r>
          </w:p>
        </w:tc>
        <w:tc>
          <w:tcPr>
            <w:tcW w:w="6972" w:type="dxa"/>
            <w:gridSpan w:val="7"/>
            <w:vAlign w:val="center"/>
          </w:tcPr>
          <w:p>
            <w:pPr>
              <w:widowControl/>
              <w:spacing w:line="240" w:lineRule="auto"/>
              <w:rPr>
                <w:rFonts w:asci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8" w:type="dxa"/>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联系人</w:t>
            </w:r>
          </w:p>
        </w:tc>
        <w:tc>
          <w:tcPr>
            <w:tcW w:w="2572" w:type="dxa"/>
            <w:gridSpan w:val="2"/>
            <w:vAlign w:val="center"/>
          </w:tcPr>
          <w:p>
            <w:pPr>
              <w:widowControl/>
              <w:spacing w:line="240" w:lineRule="auto"/>
              <w:rPr>
                <w:rFonts w:ascii="宋体" w:cs="宋体"/>
                <w:color w:val="000000"/>
                <w:kern w:val="0"/>
                <w:szCs w:val="24"/>
              </w:rPr>
            </w:pPr>
          </w:p>
        </w:tc>
        <w:tc>
          <w:tcPr>
            <w:tcW w:w="1526" w:type="dxa"/>
            <w:gridSpan w:val="3"/>
            <w:vAlign w:val="center"/>
          </w:tcPr>
          <w:p>
            <w:pPr>
              <w:widowControl/>
              <w:spacing w:line="240" w:lineRule="auto"/>
              <w:rPr>
                <w:rFonts w:ascii="宋体" w:cs="宋体"/>
                <w:color w:val="000000"/>
                <w:kern w:val="0"/>
                <w:szCs w:val="24"/>
              </w:rPr>
            </w:pPr>
            <w:r>
              <w:rPr>
                <w:rFonts w:hint="eastAsia" w:ascii="宋体" w:cs="宋体"/>
                <w:color w:val="000000"/>
                <w:kern w:val="0"/>
                <w:szCs w:val="24"/>
              </w:rPr>
              <w:t>联系电话</w:t>
            </w:r>
          </w:p>
        </w:tc>
        <w:tc>
          <w:tcPr>
            <w:tcW w:w="2874" w:type="dxa"/>
            <w:gridSpan w:val="2"/>
            <w:vAlign w:val="center"/>
          </w:tcPr>
          <w:p>
            <w:pPr>
              <w:widowControl/>
              <w:spacing w:line="240" w:lineRule="auto"/>
              <w:rPr>
                <w:rFonts w:asci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98" w:type="dxa"/>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3、合同能源管理公司</w:t>
            </w:r>
          </w:p>
        </w:tc>
        <w:tc>
          <w:tcPr>
            <w:tcW w:w="6972" w:type="dxa"/>
            <w:gridSpan w:val="7"/>
            <w:vAlign w:val="center"/>
          </w:tcPr>
          <w:p>
            <w:pPr>
              <w:widowControl/>
              <w:spacing w:line="240" w:lineRule="auto"/>
              <w:rPr>
                <w:rFonts w:asci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8" w:type="dxa"/>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项目联系人</w:t>
            </w:r>
          </w:p>
        </w:tc>
        <w:tc>
          <w:tcPr>
            <w:tcW w:w="2572" w:type="dxa"/>
            <w:gridSpan w:val="2"/>
            <w:vAlign w:val="center"/>
          </w:tcPr>
          <w:p>
            <w:pPr>
              <w:widowControl/>
              <w:spacing w:line="240" w:lineRule="auto"/>
              <w:rPr>
                <w:rFonts w:ascii="宋体" w:cs="宋体"/>
                <w:color w:val="000000"/>
                <w:kern w:val="0"/>
                <w:szCs w:val="24"/>
              </w:rPr>
            </w:pPr>
          </w:p>
        </w:tc>
        <w:tc>
          <w:tcPr>
            <w:tcW w:w="1526" w:type="dxa"/>
            <w:gridSpan w:val="3"/>
            <w:vAlign w:val="center"/>
          </w:tcPr>
          <w:p>
            <w:pPr>
              <w:widowControl/>
              <w:spacing w:line="240" w:lineRule="auto"/>
              <w:rPr>
                <w:rFonts w:ascii="宋体" w:cs="宋体"/>
                <w:color w:val="000000"/>
                <w:kern w:val="0"/>
                <w:szCs w:val="24"/>
              </w:rPr>
            </w:pPr>
            <w:r>
              <w:rPr>
                <w:rFonts w:hint="eastAsia" w:ascii="宋体" w:cs="宋体"/>
                <w:color w:val="000000"/>
                <w:kern w:val="0"/>
                <w:szCs w:val="24"/>
              </w:rPr>
              <w:t>联系电话</w:t>
            </w:r>
          </w:p>
        </w:tc>
        <w:tc>
          <w:tcPr>
            <w:tcW w:w="2874" w:type="dxa"/>
            <w:gridSpan w:val="2"/>
            <w:vAlign w:val="center"/>
          </w:tcPr>
          <w:p>
            <w:pPr>
              <w:widowControl/>
              <w:spacing w:line="240" w:lineRule="auto"/>
              <w:rPr>
                <w:rFonts w:asci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8" w:type="dxa"/>
            <w:vAlign w:val="center"/>
          </w:tcPr>
          <w:p>
            <w:pPr>
              <w:widowControl/>
              <w:spacing w:line="240" w:lineRule="auto"/>
              <w:rPr>
                <w:rFonts w:ascii="宋体" w:cs="宋体"/>
                <w:color w:val="000000"/>
                <w:kern w:val="0"/>
                <w:szCs w:val="24"/>
              </w:rPr>
            </w:pPr>
            <w:r>
              <w:rPr>
                <w:rFonts w:hint="eastAsia" w:ascii="宋体" w:cs="宋体"/>
                <w:color w:val="000000"/>
                <w:kern w:val="0"/>
                <w:szCs w:val="24"/>
              </w:rPr>
              <w:t>4、</w:t>
            </w:r>
            <w:r>
              <w:rPr>
                <w:rFonts w:hint="eastAsia" w:ascii="宋体" w:hAnsi="宋体" w:cs="Times New Roman"/>
                <w:szCs w:val="24"/>
              </w:rPr>
              <w:t>改造诊断单位</w:t>
            </w:r>
          </w:p>
        </w:tc>
        <w:tc>
          <w:tcPr>
            <w:tcW w:w="2572" w:type="dxa"/>
            <w:gridSpan w:val="2"/>
            <w:vAlign w:val="center"/>
          </w:tcPr>
          <w:p>
            <w:pPr>
              <w:widowControl/>
              <w:spacing w:line="240" w:lineRule="auto"/>
              <w:rPr>
                <w:rFonts w:ascii="宋体" w:cs="宋体"/>
                <w:color w:val="000000"/>
                <w:kern w:val="0"/>
                <w:szCs w:val="24"/>
              </w:rPr>
            </w:pPr>
          </w:p>
        </w:tc>
        <w:tc>
          <w:tcPr>
            <w:tcW w:w="1526" w:type="dxa"/>
            <w:gridSpan w:val="3"/>
            <w:vAlign w:val="center"/>
          </w:tcPr>
          <w:p>
            <w:pPr>
              <w:widowControl/>
              <w:spacing w:line="240" w:lineRule="auto"/>
              <w:rPr>
                <w:rFonts w:ascii="宋体" w:cs="宋体"/>
                <w:color w:val="000000"/>
                <w:kern w:val="0"/>
                <w:szCs w:val="24"/>
              </w:rPr>
            </w:pPr>
          </w:p>
        </w:tc>
        <w:tc>
          <w:tcPr>
            <w:tcW w:w="2874" w:type="dxa"/>
            <w:gridSpan w:val="2"/>
            <w:vAlign w:val="center"/>
          </w:tcPr>
          <w:p>
            <w:pPr>
              <w:widowControl/>
              <w:spacing w:line="240" w:lineRule="auto"/>
              <w:rPr>
                <w:rFonts w:asci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8" w:type="dxa"/>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项目联系人</w:t>
            </w:r>
          </w:p>
        </w:tc>
        <w:tc>
          <w:tcPr>
            <w:tcW w:w="2572" w:type="dxa"/>
            <w:gridSpan w:val="2"/>
            <w:vAlign w:val="center"/>
          </w:tcPr>
          <w:p>
            <w:pPr>
              <w:widowControl/>
              <w:spacing w:line="240" w:lineRule="auto"/>
              <w:rPr>
                <w:rFonts w:ascii="宋体" w:cs="宋体"/>
                <w:color w:val="000000"/>
                <w:kern w:val="0"/>
                <w:szCs w:val="24"/>
              </w:rPr>
            </w:pPr>
          </w:p>
        </w:tc>
        <w:tc>
          <w:tcPr>
            <w:tcW w:w="1526" w:type="dxa"/>
            <w:gridSpan w:val="3"/>
            <w:vAlign w:val="center"/>
          </w:tcPr>
          <w:p>
            <w:pPr>
              <w:widowControl/>
              <w:spacing w:line="240" w:lineRule="auto"/>
              <w:rPr>
                <w:rFonts w:ascii="宋体" w:cs="宋体"/>
                <w:color w:val="000000"/>
                <w:kern w:val="0"/>
                <w:szCs w:val="24"/>
              </w:rPr>
            </w:pPr>
            <w:r>
              <w:rPr>
                <w:rFonts w:hint="eastAsia" w:ascii="宋体" w:cs="宋体"/>
                <w:color w:val="000000"/>
                <w:kern w:val="0"/>
                <w:szCs w:val="24"/>
              </w:rPr>
              <w:t>联系电话</w:t>
            </w:r>
          </w:p>
        </w:tc>
        <w:tc>
          <w:tcPr>
            <w:tcW w:w="2874" w:type="dxa"/>
            <w:gridSpan w:val="2"/>
            <w:vAlign w:val="center"/>
          </w:tcPr>
          <w:p>
            <w:pPr>
              <w:widowControl/>
              <w:spacing w:line="240" w:lineRule="auto"/>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98" w:type="dxa"/>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5、改造改造方案编制单位</w:t>
            </w:r>
          </w:p>
        </w:tc>
        <w:tc>
          <w:tcPr>
            <w:tcW w:w="2572" w:type="dxa"/>
            <w:gridSpan w:val="2"/>
            <w:vAlign w:val="center"/>
          </w:tcPr>
          <w:p>
            <w:pPr>
              <w:widowControl/>
              <w:spacing w:line="240" w:lineRule="auto"/>
              <w:rPr>
                <w:rFonts w:ascii="宋体" w:hAnsi="宋体" w:cs="宋体"/>
                <w:color w:val="000000"/>
                <w:kern w:val="0"/>
                <w:szCs w:val="24"/>
              </w:rPr>
            </w:pPr>
          </w:p>
        </w:tc>
        <w:tc>
          <w:tcPr>
            <w:tcW w:w="1526" w:type="dxa"/>
            <w:gridSpan w:val="3"/>
            <w:vAlign w:val="center"/>
          </w:tcPr>
          <w:p>
            <w:pPr>
              <w:widowControl/>
              <w:spacing w:line="240" w:lineRule="auto"/>
              <w:rPr>
                <w:rFonts w:ascii="宋体" w:hAnsi="宋体" w:cs="宋体"/>
                <w:color w:val="000000"/>
                <w:kern w:val="0"/>
                <w:szCs w:val="24"/>
              </w:rPr>
            </w:pPr>
          </w:p>
        </w:tc>
        <w:tc>
          <w:tcPr>
            <w:tcW w:w="2874" w:type="dxa"/>
            <w:gridSpan w:val="2"/>
            <w:vAlign w:val="center"/>
          </w:tcPr>
          <w:p>
            <w:pPr>
              <w:widowControl/>
              <w:spacing w:line="240" w:lineRule="auto"/>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8" w:type="dxa"/>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项目联系人</w:t>
            </w:r>
          </w:p>
        </w:tc>
        <w:tc>
          <w:tcPr>
            <w:tcW w:w="2572" w:type="dxa"/>
            <w:gridSpan w:val="2"/>
            <w:vAlign w:val="center"/>
          </w:tcPr>
          <w:p>
            <w:pPr>
              <w:widowControl/>
              <w:spacing w:line="240" w:lineRule="auto"/>
              <w:rPr>
                <w:rFonts w:ascii="宋体" w:cs="宋体"/>
                <w:color w:val="000000"/>
                <w:kern w:val="0"/>
                <w:szCs w:val="24"/>
              </w:rPr>
            </w:pPr>
          </w:p>
        </w:tc>
        <w:tc>
          <w:tcPr>
            <w:tcW w:w="1526" w:type="dxa"/>
            <w:gridSpan w:val="3"/>
            <w:vAlign w:val="center"/>
          </w:tcPr>
          <w:p>
            <w:pPr>
              <w:widowControl/>
              <w:spacing w:line="240" w:lineRule="auto"/>
              <w:rPr>
                <w:rFonts w:ascii="宋体" w:cs="宋体"/>
                <w:color w:val="000000"/>
                <w:kern w:val="0"/>
                <w:szCs w:val="24"/>
              </w:rPr>
            </w:pPr>
            <w:r>
              <w:rPr>
                <w:rFonts w:hint="eastAsia" w:ascii="宋体" w:cs="宋体"/>
                <w:color w:val="000000"/>
                <w:kern w:val="0"/>
                <w:szCs w:val="24"/>
              </w:rPr>
              <w:t>联系电话</w:t>
            </w:r>
          </w:p>
        </w:tc>
        <w:tc>
          <w:tcPr>
            <w:tcW w:w="2874" w:type="dxa"/>
            <w:gridSpan w:val="2"/>
            <w:vAlign w:val="center"/>
          </w:tcPr>
          <w:p>
            <w:pPr>
              <w:widowControl/>
              <w:spacing w:line="240" w:lineRule="auto"/>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8" w:type="dxa"/>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6、设计单位</w:t>
            </w:r>
          </w:p>
        </w:tc>
        <w:tc>
          <w:tcPr>
            <w:tcW w:w="2572" w:type="dxa"/>
            <w:gridSpan w:val="2"/>
            <w:vAlign w:val="center"/>
          </w:tcPr>
          <w:p>
            <w:pPr>
              <w:widowControl/>
              <w:spacing w:line="240" w:lineRule="auto"/>
              <w:rPr>
                <w:rFonts w:ascii="宋体" w:hAnsi="宋体" w:cs="宋体"/>
                <w:color w:val="000000"/>
                <w:kern w:val="0"/>
                <w:szCs w:val="24"/>
              </w:rPr>
            </w:pPr>
          </w:p>
        </w:tc>
        <w:tc>
          <w:tcPr>
            <w:tcW w:w="1526" w:type="dxa"/>
            <w:gridSpan w:val="3"/>
            <w:vAlign w:val="center"/>
          </w:tcPr>
          <w:p>
            <w:pPr>
              <w:widowControl/>
              <w:spacing w:line="240" w:lineRule="auto"/>
              <w:rPr>
                <w:rFonts w:ascii="宋体" w:hAnsi="宋体" w:cs="宋体"/>
                <w:color w:val="000000"/>
                <w:kern w:val="0"/>
                <w:szCs w:val="24"/>
              </w:rPr>
            </w:pPr>
          </w:p>
        </w:tc>
        <w:tc>
          <w:tcPr>
            <w:tcW w:w="2874" w:type="dxa"/>
            <w:gridSpan w:val="2"/>
            <w:vAlign w:val="center"/>
          </w:tcPr>
          <w:p>
            <w:pPr>
              <w:widowControl/>
              <w:spacing w:line="240" w:lineRule="auto"/>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8" w:type="dxa"/>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项目联系人</w:t>
            </w:r>
          </w:p>
        </w:tc>
        <w:tc>
          <w:tcPr>
            <w:tcW w:w="2572" w:type="dxa"/>
            <w:gridSpan w:val="2"/>
            <w:vAlign w:val="center"/>
          </w:tcPr>
          <w:p>
            <w:pPr>
              <w:widowControl/>
              <w:spacing w:line="240" w:lineRule="auto"/>
              <w:rPr>
                <w:rFonts w:ascii="宋体" w:cs="宋体"/>
                <w:color w:val="000000"/>
                <w:kern w:val="0"/>
                <w:szCs w:val="24"/>
              </w:rPr>
            </w:pPr>
          </w:p>
        </w:tc>
        <w:tc>
          <w:tcPr>
            <w:tcW w:w="1526" w:type="dxa"/>
            <w:gridSpan w:val="3"/>
            <w:vAlign w:val="center"/>
          </w:tcPr>
          <w:p>
            <w:pPr>
              <w:widowControl/>
              <w:spacing w:line="240" w:lineRule="auto"/>
              <w:rPr>
                <w:rFonts w:ascii="宋体" w:cs="宋体"/>
                <w:color w:val="000000"/>
                <w:kern w:val="0"/>
                <w:szCs w:val="24"/>
              </w:rPr>
            </w:pPr>
            <w:r>
              <w:rPr>
                <w:rFonts w:hint="eastAsia" w:ascii="宋体" w:cs="宋体"/>
                <w:color w:val="000000"/>
                <w:kern w:val="0"/>
                <w:szCs w:val="24"/>
              </w:rPr>
              <w:t>联系电话</w:t>
            </w:r>
          </w:p>
        </w:tc>
        <w:tc>
          <w:tcPr>
            <w:tcW w:w="2874" w:type="dxa"/>
            <w:gridSpan w:val="2"/>
            <w:vAlign w:val="center"/>
          </w:tcPr>
          <w:p>
            <w:pPr>
              <w:widowControl/>
              <w:spacing w:line="240" w:lineRule="auto"/>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8" w:type="dxa"/>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7、施工单位</w:t>
            </w:r>
          </w:p>
        </w:tc>
        <w:tc>
          <w:tcPr>
            <w:tcW w:w="2572" w:type="dxa"/>
            <w:gridSpan w:val="2"/>
            <w:vAlign w:val="center"/>
          </w:tcPr>
          <w:p>
            <w:pPr>
              <w:widowControl/>
              <w:spacing w:line="240" w:lineRule="auto"/>
              <w:rPr>
                <w:rFonts w:ascii="宋体" w:hAnsi="宋体" w:cs="宋体"/>
                <w:color w:val="000000"/>
                <w:kern w:val="0"/>
                <w:szCs w:val="24"/>
              </w:rPr>
            </w:pPr>
          </w:p>
        </w:tc>
        <w:tc>
          <w:tcPr>
            <w:tcW w:w="1526" w:type="dxa"/>
            <w:gridSpan w:val="3"/>
            <w:vAlign w:val="center"/>
          </w:tcPr>
          <w:p>
            <w:pPr>
              <w:widowControl/>
              <w:spacing w:line="240" w:lineRule="auto"/>
              <w:rPr>
                <w:rFonts w:ascii="宋体" w:hAnsi="宋体" w:cs="宋体"/>
                <w:color w:val="000000"/>
                <w:kern w:val="0"/>
                <w:szCs w:val="24"/>
              </w:rPr>
            </w:pPr>
          </w:p>
        </w:tc>
        <w:tc>
          <w:tcPr>
            <w:tcW w:w="2874" w:type="dxa"/>
            <w:gridSpan w:val="2"/>
            <w:vAlign w:val="center"/>
          </w:tcPr>
          <w:p>
            <w:pPr>
              <w:widowControl/>
              <w:spacing w:line="240" w:lineRule="auto"/>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8" w:type="dxa"/>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项目联系人</w:t>
            </w:r>
          </w:p>
        </w:tc>
        <w:tc>
          <w:tcPr>
            <w:tcW w:w="2572" w:type="dxa"/>
            <w:gridSpan w:val="2"/>
            <w:vAlign w:val="center"/>
          </w:tcPr>
          <w:p>
            <w:pPr>
              <w:widowControl/>
              <w:spacing w:line="240" w:lineRule="auto"/>
              <w:rPr>
                <w:rFonts w:ascii="宋体" w:cs="宋体"/>
                <w:color w:val="000000"/>
                <w:kern w:val="0"/>
                <w:szCs w:val="24"/>
              </w:rPr>
            </w:pPr>
          </w:p>
        </w:tc>
        <w:tc>
          <w:tcPr>
            <w:tcW w:w="1526" w:type="dxa"/>
            <w:gridSpan w:val="3"/>
            <w:vAlign w:val="center"/>
          </w:tcPr>
          <w:p>
            <w:pPr>
              <w:widowControl/>
              <w:spacing w:line="240" w:lineRule="auto"/>
              <w:rPr>
                <w:rFonts w:ascii="宋体" w:cs="宋体"/>
                <w:color w:val="000000"/>
                <w:kern w:val="0"/>
                <w:szCs w:val="24"/>
              </w:rPr>
            </w:pPr>
            <w:r>
              <w:rPr>
                <w:rFonts w:hint="eastAsia" w:ascii="宋体" w:cs="宋体"/>
                <w:color w:val="000000"/>
                <w:kern w:val="0"/>
                <w:szCs w:val="24"/>
              </w:rPr>
              <w:t>联系电话</w:t>
            </w:r>
          </w:p>
        </w:tc>
        <w:tc>
          <w:tcPr>
            <w:tcW w:w="2874" w:type="dxa"/>
            <w:gridSpan w:val="2"/>
            <w:vAlign w:val="center"/>
          </w:tcPr>
          <w:p>
            <w:pPr>
              <w:widowControl/>
              <w:spacing w:line="240" w:lineRule="auto"/>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8" w:type="dxa"/>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8、审核时间</w:t>
            </w:r>
          </w:p>
        </w:tc>
        <w:tc>
          <w:tcPr>
            <w:tcW w:w="6972" w:type="dxa"/>
            <w:gridSpan w:val="7"/>
            <w:vAlign w:val="center"/>
          </w:tcPr>
          <w:p>
            <w:pPr>
              <w:widowControl/>
              <w:spacing w:line="240" w:lineRule="auto"/>
              <w:rPr>
                <w:rFonts w:ascii="宋体" w:hAnsi="宋体" w:cs="宋体"/>
                <w:color w:val="000000"/>
                <w:kern w:val="0"/>
                <w:szCs w:val="24"/>
              </w:rPr>
            </w:pPr>
            <w:r>
              <w:rPr>
                <w:rFonts w:hint="eastAsia" w:ascii="宋体" w:cs="宋体"/>
                <w:color w:val="000000"/>
                <w:kern w:val="0"/>
                <w:szCs w:val="24"/>
              </w:rPr>
              <w:t xml:space="preserve">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70" w:type="dxa"/>
            <w:gridSpan w:val="8"/>
          </w:tcPr>
          <w:p>
            <w:pPr>
              <w:widowControl/>
              <w:spacing w:line="240" w:lineRule="auto"/>
              <w:rPr>
                <w:rFonts w:ascii="宋体" w:cs="宋体"/>
                <w:color w:val="000000"/>
                <w:kern w:val="0"/>
                <w:szCs w:val="24"/>
              </w:rPr>
            </w:pPr>
            <w:r>
              <w:rPr>
                <w:rFonts w:hint="eastAsia" w:ascii="方正黑体_GBK" w:hAnsi="宋体" w:eastAsia="方正黑体_GBK" w:cs="宋体"/>
                <w:color w:val="000000"/>
                <w:kern w:val="0"/>
                <w:szCs w:val="24"/>
              </w:rPr>
              <w:t>二、项目概况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8" w:type="dxa"/>
            <w:vAlign w:val="center"/>
          </w:tcPr>
          <w:p>
            <w:pPr>
              <w:widowControl/>
              <w:spacing w:line="240" w:lineRule="auto"/>
              <w:rPr>
                <w:rFonts w:ascii="宋体" w:cs="宋体"/>
                <w:color w:val="000000"/>
                <w:kern w:val="0"/>
                <w:szCs w:val="24"/>
              </w:rPr>
            </w:pPr>
            <w:r>
              <w:rPr>
                <w:rFonts w:hint="eastAsia" w:ascii="宋体" w:hAnsi="宋体" w:cs="宋体"/>
                <w:color w:val="000000"/>
                <w:kern w:val="0"/>
                <w:szCs w:val="24"/>
              </w:rPr>
              <w:t>建筑类型</w:t>
            </w:r>
          </w:p>
        </w:tc>
        <w:tc>
          <w:tcPr>
            <w:tcW w:w="2633" w:type="dxa"/>
            <w:gridSpan w:val="3"/>
            <w:vAlign w:val="center"/>
          </w:tcPr>
          <w:p>
            <w:pPr>
              <w:widowControl/>
              <w:spacing w:line="240" w:lineRule="auto"/>
              <w:rPr>
                <w:rFonts w:ascii="宋体" w:cs="宋体"/>
                <w:color w:val="000000"/>
                <w:kern w:val="0"/>
                <w:szCs w:val="24"/>
              </w:rPr>
            </w:pPr>
          </w:p>
        </w:tc>
        <w:tc>
          <w:tcPr>
            <w:tcW w:w="1465" w:type="dxa"/>
            <w:gridSpan w:val="2"/>
            <w:vAlign w:val="center"/>
          </w:tcPr>
          <w:p>
            <w:pPr>
              <w:widowControl/>
              <w:spacing w:line="240" w:lineRule="auto"/>
              <w:jc w:val="left"/>
              <w:rPr>
                <w:rFonts w:ascii="宋体" w:cs="宋体"/>
                <w:color w:val="000000"/>
                <w:kern w:val="0"/>
                <w:szCs w:val="24"/>
              </w:rPr>
            </w:pPr>
            <w:r>
              <w:rPr>
                <w:rFonts w:hint="eastAsia" w:ascii="宋体" w:hAnsi="宋体" w:cs="宋体"/>
                <w:color w:val="000000"/>
                <w:kern w:val="0"/>
                <w:szCs w:val="24"/>
              </w:rPr>
              <w:t>建筑面积（</w:t>
            </w:r>
            <w:r>
              <w:rPr>
                <w:rFonts w:hint="eastAsia"/>
              </w:rPr>
              <w:t>(</w:t>
            </w:r>
            <w:r>
              <w:t>m</w:t>
            </w:r>
            <w:r>
              <w:rPr>
                <w:vertAlign w:val="superscript"/>
              </w:rPr>
              <w:t>2</w:t>
            </w:r>
            <w:r>
              <w:t>)</w:t>
            </w:r>
            <w:r>
              <w:rPr>
                <w:rFonts w:hint="eastAsia" w:ascii="宋体" w:hAnsi="宋体" w:cs="宋体"/>
                <w:color w:val="000000"/>
                <w:kern w:val="0"/>
                <w:szCs w:val="24"/>
              </w:rPr>
              <w:t>）</w:t>
            </w:r>
          </w:p>
        </w:tc>
        <w:tc>
          <w:tcPr>
            <w:tcW w:w="2874" w:type="dxa"/>
            <w:gridSpan w:val="2"/>
            <w:vAlign w:val="center"/>
          </w:tcPr>
          <w:p>
            <w:pPr>
              <w:widowControl/>
              <w:spacing w:line="240" w:lineRule="auto"/>
              <w:rPr>
                <w:rFonts w:asci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98" w:type="dxa"/>
            <w:vMerge w:val="restart"/>
            <w:vAlign w:val="center"/>
          </w:tcPr>
          <w:p>
            <w:pPr>
              <w:widowControl/>
              <w:spacing w:line="240" w:lineRule="auto"/>
              <w:rPr>
                <w:rFonts w:ascii="宋体" w:cs="宋体"/>
                <w:color w:val="000000"/>
                <w:kern w:val="0"/>
                <w:szCs w:val="24"/>
              </w:rPr>
            </w:pPr>
            <w:r>
              <w:rPr>
                <w:rFonts w:hint="eastAsia" w:ascii="宋体" w:cs="宋体"/>
                <w:color w:val="000000"/>
                <w:kern w:val="0"/>
                <w:szCs w:val="24"/>
              </w:rPr>
              <w:t>基准期建筑能耗状况/年</w:t>
            </w:r>
          </w:p>
        </w:tc>
        <w:tc>
          <w:tcPr>
            <w:tcW w:w="1743" w:type="dxa"/>
          </w:tcPr>
          <w:p>
            <w:pPr>
              <w:widowControl/>
              <w:spacing w:line="240" w:lineRule="auto"/>
              <w:jc w:val="center"/>
              <w:rPr>
                <w:rFonts w:ascii="宋体" w:cs="宋体"/>
                <w:color w:val="000000"/>
                <w:kern w:val="0"/>
                <w:szCs w:val="24"/>
              </w:rPr>
            </w:pPr>
            <w:r>
              <w:rPr>
                <w:rFonts w:hint="eastAsia" w:ascii="宋体" w:cs="宋体"/>
                <w:color w:val="000000"/>
                <w:kern w:val="0"/>
                <w:szCs w:val="24"/>
              </w:rPr>
              <w:t>电</w:t>
            </w:r>
            <w:r>
              <w:rPr>
                <w:rFonts w:hint="eastAsia" w:cs="宋体"/>
                <w:color w:val="000000"/>
                <w:kern w:val="0"/>
                <w:szCs w:val="24"/>
              </w:rPr>
              <w:t>(</w:t>
            </w:r>
            <w:r>
              <w:t>(</w:t>
            </w:r>
            <w:r>
              <w:rPr>
                <w:rFonts w:hint="eastAsia"/>
              </w:rPr>
              <w:t>kW</w:t>
            </w:r>
            <w:r>
              <w:rPr>
                <w:rFonts w:cs="Times New Roman"/>
              </w:rPr>
              <w:t>·</w:t>
            </w:r>
            <w:r>
              <w:rPr>
                <w:rFonts w:hint="eastAsia"/>
              </w:rPr>
              <w:t>h</w:t>
            </w:r>
            <w:r>
              <w:t>)</w:t>
            </w:r>
            <w:r>
              <w:rPr>
                <w:rFonts w:hint="eastAsia" w:cs="宋体"/>
                <w:color w:val="000000"/>
                <w:kern w:val="0"/>
                <w:szCs w:val="24"/>
              </w:rPr>
              <w:t>)</w:t>
            </w:r>
          </w:p>
        </w:tc>
        <w:tc>
          <w:tcPr>
            <w:tcW w:w="1743" w:type="dxa"/>
            <w:gridSpan w:val="3"/>
          </w:tcPr>
          <w:p>
            <w:pPr>
              <w:widowControl/>
              <w:spacing w:line="240" w:lineRule="auto"/>
              <w:jc w:val="center"/>
              <w:rPr>
                <w:rFonts w:ascii="宋体" w:cs="宋体"/>
                <w:color w:val="000000"/>
                <w:kern w:val="0"/>
                <w:szCs w:val="24"/>
              </w:rPr>
            </w:pPr>
            <w:r>
              <w:rPr>
                <w:rFonts w:hint="eastAsia" w:ascii="宋体" w:cs="宋体"/>
                <w:color w:val="000000"/>
                <w:kern w:val="0"/>
                <w:szCs w:val="24"/>
              </w:rPr>
              <w:t>燃气</w:t>
            </w:r>
            <w:r>
              <w:rPr>
                <w:rFonts w:cs="Times New Roman"/>
                <w:color w:val="000000"/>
                <w:kern w:val="0"/>
                <w:szCs w:val="24"/>
              </w:rPr>
              <w:t>(</w:t>
            </w:r>
            <w:r>
              <w:rPr>
                <w:rFonts w:hint="eastAsia"/>
              </w:rPr>
              <w:t>m</w:t>
            </w:r>
            <w:r>
              <w:rPr>
                <w:rFonts w:hint="eastAsia"/>
                <w:vertAlign w:val="superscript"/>
              </w:rPr>
              <w:t>3</w:t>
            </w:r>
            <w:r>
              <w:rPr>
                <w:rFonts w:cs="Times New Roman"/>
                <w:color w:val="000000"/>
                <w:kern w:val="0"/>
                <w:szCs w:val="24"/>
              </w:rPr>
              <w:t>)</w:t>
            </w:r>
          </w:p>
        </w:tc>
        <w:tc>
          <w:tcPr>
            <w:tcW w:w="1743" w:type="dxa"/>
            <w:gridSpan w:val="2"/>
          </w:tcPr>
          <w:p>
            <w:pPr>
              <w:widowControl/>
              <w:spacing w:line="240" w:lineRule="auto"/>
              <w:jc w:val="center"/>
              <w:rPr>
                <w:rFonts w:ascii="宋体" w:cs="宋体"/>
                <w:color w:val="000000"/>
                <w:kern w:val="0"/>
                <w:szCs w:val="24"/>
              </w:rPr>
            </w:pPr>
            <w:r>
              <w:rPr>
                <w:rFonts w:hint="eastAsia" w:ascii="宋体" w:cs="宋体"/>
                <w:color w:val="000000"/>
                <w:kern w:val="0"/>
                <w:szCs w:val="24"/>
              </w:rPr>
              <w:t>燃油</w:t>
            </w:r>
            <w:r>
              <w:rPr>
                <w:rFonts w:hint="eastAsia" w:cs="Times New Roman"/>
                <w:color w:val="000000"/>
                <w:kern w:val="0"/>
                <w:szCs w:val="24"/>
              </w:rPr>
              <w:t>(</w:t>
            </w:r>
            <w:r>
              <w:rPr>
                <w:rFonts w:cs="Times New Roman"/>
                <w:color w:val="000000"/>
                <w:kern w:val="0"/>
                <w:szCs w:val="24"/>
              </w:rPr>
              <w:t>t</w:t>
            </w:r>
            <w:r>
              <w:rPr>
                <w:rFonts w:hint="eastAsia" w:cs="Times New Roman"/>
                <w:color w:val="000000"/>
                <w:kern w:val="0"/>
                <w:szCs w:val="24"/>
              </w:rPr>
              <w:t>)</w:t>
            </w:r>
          </w:p>
        </w:tc>
        <w:tc>
          <w:tcPr>
            <w:tcW w:w="1743" w:type="dxa"/>
          </w:tcPr>
          <w:p>
            <w:pPr>
              <w:widowControl/>
              <w:spacing w:line="240" w:lineRule="auto"/>
              <w:jc w:val="center"/>
              <w:rPr>
                <w:rFonts w:ascii="宋体" w:cs="宋体"/>
                <w:color w:val="000000"/>
                <w:kern w:val="0"/>
                <w:szCs w:val="24"/>
              </w:rPr>
            </w:pPr>
            <w:r>
              <w:rPr>
                <w:rFonts w:hint="eastAsia" w:ascii="宋体" w:cs="宋体"/>
                <w:color w:val="000000"/>
                <w:kern w:val="0"/>
                <w:szCs w:val="24"/>
              </w:rPr>
              <w:t>水</w:t>
            </w:r>
            <w:r>
              <w:rPr>
                <w:rFonts w:cs="Times New Roman"/>
                <w:color w:val="000000"/>
                <w:kern w:val="0"/>
                <w:szCs w:val="24"/>
              </w:rPr>
              <w:t>(</w:t>
            </w:r>
            <w:r>
              <w:rPr>
                <w:rFonts w:hint="eastAsia"/>
              </w:rPr>
              <w:t>m</w:t>
            </w:r>
            <w:r>
              <w:rPr>
                <w:rFonts w:hint="eastAsia"/>
                <w:vertAlign w:val="superscript"/>
              </w:rPr>
              <w:t>3</w:t>
            </w:r>
            <w:r>
              <w:rPr>
                <w:rFonts w:cs="Times New Roman"/>
                <w:color w:val="000000"/>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898" w:type="dxa"/>
            <w:vMerge w:val="continue"/>
            <w:vAlign w:val="center"/>
          </w:tcPr>
          <w:p>
            <w:pPr>
              <w:widowControl/>
              <w:spacing w:line="240" w:lineRule="auto"/>
              <w:rPr>
                <w:rFonts w:ascii="宋体" w:cs="宋体"/>
                <w:color w:val="000000"/>
                <w:kern w:val="0"/>
                <w:szCs w:val="24"/>
              </w:rPr>
            </w:pPr>
          </w:p>
        </w:tc>
        <w:tc>
          <w:tcPr>
            <w:tcW w:w="1743" w:type="dxa"/>
          </w:tcPr>
          <w:p>
            <w:pPr>
              <w:widowControl/>
              <w:spacing w:line="240" w:lineRule="auto"/>
              <w:jc w:val="center"/>
              <w:rPr>
                <w:rFonts w:ascii="宋体" w:cs="宋体"/>
                <w:color w:val="000000"/>
                <w:kern w:val="0"/>
                <w:szCs w:val="24"/>
              </w:rPr>
            </w:pPr>
          </w:p>
        </w:tc>
        <w:tc>
          <w:tcPr>
            <w:tcW w:w="1743" w:type="dxa"/>
            <w:gridSpan w:val="3"/>
          </w:tcPr>
          <w:p>
            <w:pPr>
              <w:widowControl/>
              <w:spacing w:line="240" w:lineRule="auto"/>
              <w:jc w:val="center"/>
              <w:rPr>
                <w:rFonts w:ascii="宋体" w:cs="宋体"/>
                <w:color w:val="000000"/>
                <w:kern w:val="0"/>
                <w:szCs w:val="24"/>
              </w:rPr>
            </w:pPr>
          </w:p>
        </w:tc>
        <w:tc>
          <w:tcPr>
            <w:tcW w:w="1743" w:type="dxa"/>
            <w:gridSpan w:val="2"/>
          </w:tcPr>
          <w:p>
            <w:pPr>
              <w:widowControl/>
              <w:spacing w:line="240" w:lineRule="auto"/>
              <w:jc w:val="center"/>
              <w:rPr>
                <w:rFonts w:ascii="宋体" w:cs="宋体"/>
                <w:color w:val="000000"/>
                <w:kern w:val="0"/>
                <w:szCs w:val="24"/>
              </w:rPr>
            </w:pPr>
          </w:p>
        </w:tc>
        <w:tc>
          <w:tcPr>
            <w:tcW w:w="1743" w:type="dxa"/>
          </w:tcPr>
          <w:p>
            <w:pPr>
              <w:widowControl/>
              <w:spacing w:line="240" w:lineRule="auto"/>
              <w:jc w:val="center"/>
              <w:rPr>
                <w:rFonts w:asci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98" w:type="dxa"/>
            <w:vAlign w:val="center"/>
          </w:tcPr>
          <w:p>
            <w:pPr>
              <w:widowControl/>
              <w:spacing w:line="240" w:lineRule="auto"/>
              <w:rPr>
                <w:rFonts w:ascii="宋体" w:cs="宋体"/>
                <w:color w:val="000000"/>
                <w:kern w:val="0"/>
                <w:szCs w:val="24"/>
              </w:rPr>
            </w:pPr>
            <w:r>
              <w:rPr>
                <w:rFonts w:hint="eastAsia" w:ascii="宋体" w:hAnsi="宋体" w:cs="宋体"/>
                <w:color w:val="000000"/>
                <w:kern w:val="0"/>
                <w:szCs w:val="24"/>
              </w:rPr>
              <w:t>绿色化改造内容</w:t>
            </w:r>
          </w:p>
        </w:tc>
        <w:tc>
          <w:tcPr>
            <w:tcW w:w="6972" w:type="dxa"/>
            <w:gridSpan w:val="7"/>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 xml:space="preserve">暖通空调□ </w:t>
            </w:r>
            <w:r>
              <w:rPr>
                <w:rFonts w:ascii="宋体" w:hAnsi="宋体" w:cs="宋体"/>
                <w:color w:val="000000"/>
                <w:kern w:val="0"/>
                <w:szCs w:val="24"/>
              </w:rPr>
              <w:t xml:space="preserve">   </w:t>
            </w:r>
            <w:r>
              <w:rPr>
                <w:rFonts w:hint="eastAsia" w:ascii="宋体" w:hAnsi="宋体" w:cs="宋体"/>
                <w:color w:val="000000"/>
                <w:kern w:val="0"/>
                <w:szCs w:val="24"/>
              </w:rPr>
              <w:t>电气照明□</w:t>
            </w:r>
          </w:p>
          <w:p>
            <w:pPr>
              <w:widowControl/>
              <w:spacing w:line="240" w:lineRule="auto"/>
              <w:rPr>
                <w:rFonts w:ascii="宋体" w:hAnsi="宋体" w:cs="宋体"/>
                <w:color w:val="000000"/>
                <w:kern w:val="0"/>
                <w:szCs w:val="24"/>
              </w:rPr>
            </w:pPr>
            <w:r>
              <w:rPr>
                <w:rFonts w:hint="eastAsia" w:ascii="宋体" w:hAnsi="宋体" w:cs="宋体"/>
                <w:color w:val="000000"/>
                <w:kern w:val="0"/>
                <w:szCs w:val="24"/>
              </w:rPr>
              <w:t xml:space="preserve">节水与水资源利用□ </w:t>
            </w:r>
            <w:r>
              <w:rPr>
                <w:rFonts w:ascii="宋体" w:hAnsi="宋体" w:cs="宋体"/>
                <w:color w:val="000000"/>
                <w:kern w:val="0"/>
                <w:szCs w:val="24"/>
              </w:rPr>
              <w:t xml:space="preserve">   </w:t>
            </w:r>
            <w:r>
              <w:rPr>
                <w:rFonts w:hint="eastAsia" w:ascii="宋体" w:hAnsi="宋体" w:cs="宋体"/>
                <w:color w:val="000000"/>
                <w:kern w:val="0"/>
                <w:szCs w:val="24"/>
              </w:rPr>
              <w:t>室内外环境□</w:t>
            </w:r>
          </w:p>
          <w:p>
            <w:pPr>
              <w:widowControl/>
              <w:spacing w:line="240" w:lineRule="auto"/>
              <w:rPr>
                <w:rFonts w:ascii="宋体" w:hAnsi="宋体" w:cs="宋体"/>
                <w:color w:val="000000"/>
                <w:kern w:val="0"/>
                <w:szCs w:val="24"/>
              </w:rPr>
            </w:pPr>
            <w:r>
              <w:rPr>
                <w:rFonts w:hint="eastAsia" w:ascii="宋体" w:hAnsi="宋体" w:cs="宋体"/>
                <w:color w:val="000000"/>
                <w:kern w:val="0"/>
                <w:szCs w:val="24"/>
              </w:rPr>
              <w:t xml:space="preserve">可再生能源系统□ </w:t>
            </w:r>
            <w:r>
              <w:rPr>
                <w:rFonts w:ascii="宋体" w:hAnsi="宋体" w:cs="宋体"/>
                <w:color w:val="000000"/>
                <w:kern w:val="0"/>
                <w:szCs w:val="24"/>
              </w:rPr>
              <w:t xml:space="preserve">    </w:t>
            </w:r>
            <w:r>
              <w:rPr>
                <w:rFonts w:hint="eastAsia" w:ascii="宋体" w:hAnsi="宋体" w:cs="宋体"/>
                <w:color w:val="000000"/>
                <w:kern w:val="0"/>
                <w:szCs w:val="24"/>
              </w:rPr>
              <w:t>环境友好性□</w:t>
            </w:r>
          </w:p>
          <w:p>
            <w:pPr>
              <w:widowControl/>
              <w:spacing w:line="240" w:lineRule="auto"/>
              <w:rPr>
                <w:rFonts w:ascii="宋体" w:hAnsi="宋体" w:cs="宋体"/>
                <w:color w:val="000000"/>
                <w:kern w:val="0"/>
                <w:szCs w:val="24"/>
              </w:rPr>
            </w:pPr>
            <w:r>
              <w:rPr>
                <w:rFonts w:hint="eastAsia" w:ascii="宋体" w:hAnsi="宋体" w:cs="宋体"/>
                <w:color w:val="000000"/>
                <w:kern w:val="0"/>
                <w:szCs w:val="24"/>
              </w:rPr>
              <w:t>绿色施工□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70" w:type="dxa"/>
            <w:gridSpan w:val="8"/>
            <w:vAlign w:val="center"/>
          </w:tcPr>
          <w:p>
            <w:pPr>
              <w:widowControl/>
              <w:spacing w:line="240" w:lineRule="auto"/>
              <w:rPr>
                <w:rFonts w:ascii="方正黑体_GBK" w:hAnsi="宋体" w:eastAsia="方正黑体_GBK" w:cs="宋体"/>
                <w:color w:val="000000"/>
                <w:kern w:val="0"/>
                <w:szCs w:val="24"/>
              </w:rPr>
            </w:pPr>
            <w:r>
              <w:rPr>
                <w:rFonts w:hint="eastAsia" w:ascii="方正黑体_GBK" w:hAnsi="宋体" w:eastAsia="方正黑体_GBK" w:cs="宋体"/>
                <w:color w:val="000000"/>
                <w:kern w:val="0"/>
                <w:szCs w:val="24"/>
              </w:rPr>
              <w:t>三、项目绿色化改造建筑面积及基准碳排放量核定意见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870" w:type="dxa"/>
            <w:gridSpan w:val="8"/>
            <w:vAlign w:val="center"/>
          </w:tcPr>
          <w:p>
            <w:pPr>
              <w:widowControl/>
              <w:spacing w:line="240" w:lineRule="auto"/>
              <w:rPr>
                <w:rFonts w:ascii="宋体" w:hAnsi="宋体" w:cs="宋体"/>
                <w:color w:val="000000"/>
                <w:kern w:val="0"/>
                <w:szCs w:val="24"/>
              </w:rPr>
            </w:pPr>
          </w:p>
          <w:p>
            <w:pPr>
              <w:widowControl/>
              <w:spacing w:line="240" w:lineRule="auto"/>
              <w:rPr>
                <w:rFonts w:ascii="宋体" w:hAnsi="宋体" w:cs="宋体"/>
                <w:color w:val="000000"/>
                <w:kern w:val="0"/>
                <w:szCs w:val="24"/>
              </w:rPr>
            </w:pPr>
            <w:r>
              <w:rPr>
                <w:rFonts w:hint="eastAsia" w:ascii="宋体" w:hAnsi="宋体" w:cs="宋体"/>
                <w:color w:val="000000"/>
                <w:kern w:val="0"/>
                <w:szCs w:val="24"/>
              </w:rPr>
              <w:t>经核查，形成如下意见：</w:t>
            </w:r>
          </w:p>
          <w:p>
            <w:pPr>
              <w:widowControl/>
              <w:spacing w:line="240" w:lineRule="auto"/>
              <w:rPr>
                <w:rFonts w:hint="eastAsia" w:ascii="宋体" w:hAnsi="宋体" w:eastAsia="宋体" w:cs="宋体"/>
                <w:color w:val="000000"/>
                <w:kern w:val="0"/>
                <w:szCs w:val="24"/>
                <w:lang w:eastAsia="zh-CN"/>
              </w:rPr>
            </w:pPr>
            <w:r>
              <w:rPr>
                <w:rFonts w:hint="eastAsia" w:ascii="宋体" w:hAnsi="宋体" w:cs="宋体"/>
                <w:color w:val="000000"/>
                <w:kern w:val="0"/>
                <w:szCs w:val="24"/>
              </w:rPr>
              <w:t>1、</w:t>
            </w:r>
            <w:r>
              <w:rPr>
                <w:rFonts w:hint="eastAsia" w:ascii="宋体" w:hAnsi="宋体" w:cs="宋体"/>
                <w:color w:val="000000"/>
                <w:kern w:val="0"/>
                <w:szCs w:val="24"/>
                <w:lang w:eastAsia="zh-CN"/>
              </w:rPr>
              <w:t>项目改造前状态与诊断报告基本一致。</w:t>
            </w:r>
          </w:p>
          <w:p>
            <w:pPr>
              <w:widowControl/>
              <w:spacing w:line="240" w:lineRule="auto"/>
              <w:rPr>
                <w:rFonts w:ascii="宋体" w:hAnsi="宋体" w:cs="宋体"/>
                <w:color w:val="000000"/>
                <w:kern w:val="0"/>
                <w:szCs w:val="24"/>
              </w:rPr>
            </w:pPr>
            <w:r>
              <w:rPr>
                <w:rFonts w:hint="eastAsia" w:ascii="宋体" w:hAnsi="宋体" w:cs="宋体"/>
                <w:color w:val="000000"/>
                <w:kern w:val="0"/>
                <w:szCs w:val="24"/>
                <w:lang w:val="en-US" w:eastAsia="zh-CN"/>
              </w:rPr>
              <w:t>2、</w:t>
            </w:r>
            <w:r>
              <w:rPr>
                <w:rFonts w:hint="eastAsia" w:ascii="宋体" w:hAnsi="宋体" w:cs="宋体"/>
                <w:color w:val="000000"/>
                <w:kern w:val="0"/>
                <w:szCs w:val="24"/>
              </w:rPr>
              <w:t>该项目绿色化改造的建筑面积为</w:t>
            </w:r>
            <w:r>
              <w:rPr>
                <w:rFonts w:hint="eastAsia" w:ascii="宋体" w:hAnsi="宋体" w:cs="宋体"/>
                <w:color w:val="000000"/>
                <w:kern w:val="0"/>
                <w:szCs w:val="24"/>
                <w:u w:val="single"/>
              </w:rPr>
              <w:t xml:space="preserve">              </w:t>
            </w:r>
            <w:r>
              <w:rPr>
                <w:rFonts w:hint="eastAsia" w:ascii="宋体" w:hAnsi="宋体" w:cs="宋体"/>
                <w:color w:val="000000"/>
                <w:kern w:val="0"/>
                <w:szCs w:val="24"/>
              </w:rPr>
              <w:t>㎡；</w:t>
            </w:r>
          </w:p>
          <w:p>
            <w:pPr>
              <w:widowControl/>
              <w:spacing w:line="240" w:lineRule="auto"/>
              <w:rPr>
                <w:rFonts w:ascii="宋体" w:hAnsi="宋体" w:cs="宋体"/>
                <w:color w:val="000000"/>
                <w:kern w:val="0"/>
                <w:szCs w:val="24"/>
              </w:rPr>
            </w:pPr>
            <w:r>
              <w:rPr>
                <w:rFonts w:hint="eastAsia" w:ascii="宋体" w:hAnsi="宋体" w:cs="宋体"/>
                <w:color w:val="000000"/>
                <w:kern w:val="0"/>
                <w:szCs w:val="24"/>
                <w:lang w:val="en-US" w:eastAsia="zh-CN"/>
              </w:rPr>
              <w:t>3</w:t>
            </w:r>
            <w:r>
              <w:rPr>
                <w:rFonts w:hint="eastAsia" w:ascii="宋体" w:hAnsi="宋体" w:cs="宋体"/>
                <w:color w:val="000000"/>
                <w:kern w:val="0"/>
                <w:szCs w:val="24"/>
              </w:rPr>
              <w:t>、</w:t>
            </w:r>
            <w:r>
              <w:rPr>
                <w:rFonts w:ascii="宋体" w:hAnsi="宋体" w:cs="宋体"/>
                <w:color w:val="000000"/>
                <w:kern w:val="0"/>
                <w:szCs w:val="24"/>
              </w:rPr>
              <w:t>该项目</w:t>
            </w:r>
            <w:r>
              <w:rPr>
                <w:rFonts w:hint="eastAsia" w:ascii="宋体" w:hAnsi="宋体" w:cs="宋体"/>
                <w:color w:val="000000"/>
                <w:kern w:val="0"/>
                <w:szCs w:val="24"/>
              </w:rPr>
              <w:t>基准期的年碳排放量为</w:t>
            </w:r>
            <w:r>
              <w:rPr>
                <w:rFonts w:hint="eastAsia" w:ascii="宋体" w:hAnsi="宋体" w:cs="宋体"/>
                <w:color w:val="000000"/>
                <w:kern w:val="0"/>
                <w:szCs w:val="24"/>
                <w:u w:val="single"/>
              </w:rPr>
              <w:t xml:space="preserve">            </w:t>
            </w:r>
            <w:r>
              <w:rPr>
                <w:rFonts w:hint="eastAsia"/>
                <w:sz w:val="21"/>
                <w:szCs w:val="20"/>
              </w:rPr>
              <w:t>kgCO</w:t>
            </w:r>
            <w:r>
              <w:rPr>
                <w:rFonts w:hint="eastAsia"/>
                <w:sz w:val="21"/>
                <w:szCs w:val="20"/>
                <w:vertAlign w:val="subscript"/>
              </w:rPr>
              <w:t>2</w:t>
            </w:r>
            <w:r>
              <w:rPr>
                <w:rFonts w:hint="eastAsia"/>
                <w:sz w:val="21"/>
                <w:szCs w:val="20"/>
              </w:rPr>
              <w:t>e</w:t>
            </w:r>
            <w:r>
              <w:rPr>
                <w:rFonts w:hint="eastAsia" w:cs="Times New Roman"/>
                <w:color w:val="000000"/>
                <w:shd w:val="clear" w:color="auto" w:fill="FFFFFF"/>
              </w:rPr>
              <w:t>；</w:t>
            </w:r>
          </w:p>
          <w:p>
            <w:pPr>
              <w:widowControl/>
              <w:spacing w:line="240" w:lineRule="auto"/>
              <w:rPr>
                <w:rFonts w:ascii="宋体" w:hAnsi="宋体" w:cs="宋体"/>
                <w:color w:val="000000"/>
                <w:kern w:val="0"/>
                <w:szCs w:val="24"/>
              </w:rPr>
            </w:pPr>
            <w:r>
              <w:rPr>
                <w:rFonts w:hint="eastAsia" w:ascii="宋体" w:hAnsi="宋体" w:cs="宋体"/>
                <w:color w:val="000000"/>
                <w:kern w:val="0"/>
                <w:szCs w:val="24"/>
                <w:lang w:val="en-US" w:eastAsia="zh-CN"/>
              </w:rPr>
              <w:t>4</w:t>
            </w:r>
            <w:r>
              <w:rPr>
                <w:rFonts w:hint="eastAsia" w:ascii="宋体" w:hAnsi="宋体" w:cs="宋体"/>
                <w:color w:val="000000"/>
                <w:kern w:val="0"/>
                <w:szCs w:val="24"/>
              </w:rPr>
              <w:t>、该项目基准期的年碳排放强度为</w:t>
            </w:r>
            <w:r>
              <w:rPr>
                <w:rFonts w:hint="eastAsia" w:ascii="宋体" w:hAnsi="宋体" w:cs="宋体"/>
                <w:color w:val="000000"/>
                <w:kern w:val="0"/>
                <w:szCs w:val="24"/>
                <w:u w:val="single"/>
              </w:rPr>
              <w:t xml:space="preserve">          </w:t>
            </w:r>
            <w:r>
              <w:rPr>
                <w:rFonts w:hint="eastAsia"/>
                <w:sz w:val="21"/>
                <w:szCs w:val="20"/>
              </w:rPr>
              <w:t>kgCO</w:t>
            </w:r>
            <w:r>
              <w:rPr>
                <w:rFonts w:hint="eastAsia"/>
                <w:sz w:val="21"/>
                <w:szCs w:val="20"/>
                <w:vertAlign w:val="subscript"/>
              </w:rPr>
              <w:t>2</w:t>
            </w:r>
            <w:r>
              <w:rPr>
                <w:rFonts w:hint="eastAsia"/>
                <w:sz w:val="21"/>
                <w:szCs w:val="20"/>
              </w:rPr>
              <w:t>e</w:t>
            </w:r>
            <w:r>
              <w:rPr>
                <w:rFonts w:hint="eastAsia" w:ascii="宋体" w:hAnsi="宋体" w:cs="宋体"/>
                <w:color w:val="000000"/>
                <w:kern w:val="0"/>
                <w:szCs w:val="24"/>
              </w:rPr>
              <w:t>/㎡。</w:t>
            </w:r>
          </w:p>
          <w:p>
            <w:pPr>
              <w:widowControl/>
              <w:spacing w:line="240" w:lineRule="auto"/>
              <w:rPr>
                <w:rFonts w:ascii="宋体" w:hAnsi="宋体" w:cs="宋体"/>
                <w:kern w:val="0"/>
                <w:sz w:val="18"/>
                <w:szCs w:val="18"/>
              </w:rPr>
            </w:pPr>
            <w:r>
              <w:rPr>
                <w:rFonts w:hint="eastAsia" w:ascii="宋体" w:hAnsi="宋体" w:cs="宋体"/>
                <w:color w:val="000000"/>
                <w:kern w:val="0"/>
                <w:sz w:val="18"/>
                <w:szCs w:val="18"/>
              </w:rPr>
              <w:t>注：</w:t>
            </w:r>
            <w:r>
              <w:rPr>
                <w:rFonts w:cs="Times New Roman"/>
                <w:kern w:val="0"/>
                <w:sz w:val="18"/>
                <w:szCs w:val="18"/>
              </w:rPr>
              <w:t>汽油</w:t>
            </w:r>
            <w:r>
              <w:rPr>
                <w:rFonts w:hint="eastAsia" w:cs="Times New Roman"/>
                <w:kern w:val="0"/>
                <w:sz w:val="18"/>
                <w:szCs w:val="18"/>
              </w:rPr>
              <w:t>燃烧碳排放因子</w:t>
            </w:r>
            <w:r>
              <w:rPr>
                <w:rFonts w:cs="Times New Roman"/>
                <w:kern w:val="0"/>
                <w:sz w:val="18"/>
                <w:szCs w:val="18"/>
              </w:rPr>
              <w:t xml:space="preserve">为2.925 </w:t>
            </w:r>
            <w:r>
              <w:rPr>
                <w:rFonts w:hint="eastAsia"/>
                <w:sz w:val="18"/>
                <w:szCs w:val="18"/>
              </w:rPr>
              <w:t>kgCO</w:t>
            </w:r>
            <w:r>
              <w:rPr>
                <w:rFonts w:hint="eastAsia"/>
                <w:sz w:val="18"/>
                <w:szCs w:val="18"/>
                <w:vertAlign w:val="subscript"/>
              </w:rPr>
              <w:t>2</w:t>
            </w:r>
            <w:r>
              <w:rPr>
                <w:rFonts w:hint="eastAsia"/>
                <w:sz w:val="18"/>
                <w:szCs w:val="18"/>
              </w:rPr>
              <w:t>e</w:t>
            </w:r>
            <w:r>
              <w:rPr>
                <w:rFonts w:cs="Times New Roman"/>
                <w:kern w:val="0"/>
                <w:sz w:val="18"/>
                <w:szCs w:val="18"/>
              </w:rPr>
              <w:t>/kg，柴油</w:t>
            </w:r>
            <w:r>
              <w:rPr>
                <w:rFonts w:hint="eastAsia" w:cs="Times New Roman"/>
                <w:kern w:val="0"/>
                <w:sz w:val="18"/>
                <w:szCs w:val="18"/>
              </w:rPr>
              <w:t>燃烧碳排放因子</w:t>
            </w:r>
            <w:r>
              <w:rPr>
                <w:rFonts w:cs="Times New Roman"/>
                <w:kern w:val="0"/>
                <w:sz w:val="18"/>
                <w:szCs w:val="18"/>
              </w:rPr>
              <w:t xml:space="preserve">为3.096 </w:t>
            </w:r>
            <w:r>
              <w:rPr>
                <w:rFonts w:hint="eastAsia"/>
                <w:sz w:val="18"/>
                <w:szCs w:val="18"/>
              </w:rPr>
              <w:t>kgCO</w:t>
            </w:r>
            <w:r>
              <w:rPr>
                <w:sz w:val="18"/>
                <w:szCs w:val="18"/>
                <w:vertAlign w:val="subscript"/>
              </w:rPr>
              <w:t>2</w:t>
            </w:r>
            <w:r>
              <w:rPr>
                <w:rFonts w:hint="eastAsia"/>
                <w:sz w:val="18"/>
                <w:szCs w:val="18"/>
              </w:rPr>
              <w:t>e</w:t>
            </w:r>
            <w:r>
              <w:rPr>
                <w:rFonts w:cs="Times New Roman"/>
                <w:kern w:val="0"/>
                <w:sz w:val="18"/>
                <w:szCs w:val="18"/>
              </w:rPr>
              <w:t>/kg，天然气</w:t>
            </w:r>
            <w:r>
              <w:rPr>
                <w:rFonts w:hint="eastAsia" w:cs="Times New Roman"/>
                <w:kern w:val="0"/>
                <w:sz w:val="18"/>
                <w:szCs w:val="18"/>
              </w:rPr>
              <w:t>燃烧碳排放因子</w:t>
            </w:r>
            <w:r>
              <w:rPr>
                <w:rFonts w:cs="Times New Roman"/>
                <w:kern w:val="0"/>
                <w:sz w:val="18"/>
                <w:szCs w:val="18"/>
              </w:rPr>
              <w:t>为</w:t>
            </w:r>
            <w:r>
              <w:rPr>
                <w:rFonts w:cs="Times New Roman"/>
                <w:color w:val="000000"/>
                <w:kern w:val="0"/>
                <w:sz w:val="18"/>
                <w:szCs w:val="18"/>
              </w:rPr>
              <w:t xml:space="preserve">2.160 </w:t>
            </w:r>
            <w:r>
              <w:rPr>
                <w:rFonts w:hint="eastAsia"/>
                <w:sz w:val="18"/>
                <w:szCs w:val="18"/>
              </w:rPr>
              <w:t>kgCO</w:t>
            </w:r>
            <w:r>
              <w:rPr>
                <w:rFonts w:hint="eastAsia"/>
                <w:sz w:val="18"/>
                <w:szCs w:val="18"/>
                <w:vertAlign w:val="subscript"/>
              </w:rPr>
              <w:t>2</w:t>
            </w:r>
            <w:r>
              <w:rPr>
                <w:rFonts w:hint="eastAsia"/>
                <w:sz w:val="18"/>
                <w:szCs w:val="18"/>
              </w:rPr>
              <w:t>e</w:t>
            </w:r>
            <w:r>
              <w:rPr>
                <w:rFonts w:cs="Times New Roman"/>
                <w:color w:val="000000"/>
                <w:kern w:val="0"/>
                <w:sz w:val="18"/>
                <w:szCs w:val="18"/>
              </w:rPr>
              <w:t>/N</w:t>
            </w:r>
            <w:r>
              <w:rPr>
                <w:rFonts w:hint="eastAsia"/>
                <w:sz w:val="18"/>
                <w:szCs w:val="18"/>
              </w:rPr>
              <w:t>m</w:t>
            </w:r>
            <w:r>
              <w:rPr>
                <w:rFonts w:hint="eastAsia"/>
                <w:sz w:val="18"/>
                <w:szCs w:val="18"/>
                <w:vertAlign w:val="superscript"/>
              </w:rPr>
              <w:t>3</w:t>
            </w:r>
            <w:r>
              <w:rPr>
                <w:rFonts w:hint="eastAsia" w:cs="Times New Roman"/>
                <w:color w:val="000000"/>
                <w:kern w:val="0"/>
                <w:sz w:val="18"/>
                <w:szCs w:val="18"/>
              </w:rPr>
              <w:t>，电力碳排放因子为</w:t>
            </w:r>
            <w:r>
              <w:rPr>
                <w:rFonts w:cs="Times New Roman"/>
                <w:kern w:val="0"/>
                <w:sz w:val="18"/>
                <w:szCs w:val="18"/>
              </w:rPr>
              <w:t xml:space="preserve">0.5257 </w:t>
            </w:r>
            <w:r>
              <w:rPr>
                <w:rFonts w:hint="eastAsia"/>
                <w:sz w:val="18"/>
                <w:szCs w:val="18"/>
              </w:rPr>
              <w:t>kgCO</w:t>
            </w:r>
            <w:r>
              <w:rPr>
                <w:rFonts w:hint="eastAsia"/>
                <w:sz w:val="18"/>
                <w:szCs w:val="18"/>
                <w:vertAlign w:val="subscript"/>
              </w:rPr>
              <w:t>2</w:t>
            </w:r>
            <w:r>
              <w:rPr>
                <w:rFonts w:hint="eastAsia"/>
                <w:sz w:val="18"/>
                <w:szCs w:val="18"/>
              </w:rPr>
              <w:t>e/</w:t>
            </w:r>
            <w:r>
              <w:rPr>
                <w:sz w:val="18"/>
                <w:szCs w:val="18"/>
              </w:rPr>
              <w:t>kW</w:t>
            </w:r>
            <w:r>
              <w:rPr>
                <w:rFonts w:cs="Times New Roman"/>
                <w:sz w:val="18"/>
                <w:szCs w:val="18"/>
              </w:rPr>
              <w:t>·</w:t>
            </w:r>
            <w:r>
              <w:rPr>
                <w:sz w:val="18"/>
                <w:szCs w:val="18"/>
              </w:rPr>
              <w:t>h</w:t>
            </w:r>
            <w:r>
              <w:rPr>
                <w:rFonts w:hint="eastAsia"/>
                <w:sz w:val="18"/>
                <w:szCs w:val="18"/>
              </w:rPr>
              <w:t>，自来水排放因子为0</w:t>
            </w:r>
            <w:r>
              <w:rPr>
                <w:sz w:val="18"/>
                <w:szCs w:val="18"/>
              </w:rPr>
              <w:t>.168</w:t>
            </w:r>
            <w:r>
              <w:rPr>
                <w:rFonts w:cs="Times New Roman"/>
                <w:kern w:val="0"/>
                <w:sz w:val="18"/>
                <w:szCs w:val="18"/>
              </w:rPr>
              <w:t xml:space="preserve"> </w:t>
            </w:r>
            <w:r>
              <w:rPr>
                <w:rFonts w:hint="eastAsia"/>
                <w:sz w:val="18"/>
                <w:szCs w:val="18"/>
              </w:rPr>
              <w:t>kgCO</w:t>
            </w:r>
            <w:r>
              <w:rPr>
                <w:rFonts w:hint="eastAsia"/>
                <w:sz w:val="18"/>
                <w:szCs w:val="18"/>
                <w:vertAlign w:val="subscript"/>
              </w:rPr>
              <w:t>2</w:t>
            </w:r>
            <w:r>
              <w:rPr>
                <w:rFonts w:hint="eastAsia"/>
                <w:sz w:val="18"/>
                <w:szCs w:val="18"/>
              </w:rPr>
              <w:t>e/</w:t>
            </w:r>
            <w:r>
              <w:rPr>
                <w:sz w:val="18"/>
                <w:szCs w:val="18"/>
              </w:rPr>
              <w:t>t</w:t>
            </w:r>
            <w:r>
              <w:rPr>
                <w:rFonts w:hint="eastAsia"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0" w:type="dxa"/>
            <w:gridSpan w:val="8"/>
            <w:vAlign w:val="center"/>
          </w:tcPr>
          <w:p>
            <w:pPr>
              <w:widowControl/>
              <w:spacing w:line="240" w:lineRule="auto"/>
              <w:rPr>
                <w:rFonts w:ascii="宋体" w:hAnsi="宋体" w:cs="宋体"/>
                <w:color w:val="000000"/>
                <w:kern w:val="0"/>
                <w:szCs w:val="24"/>
              </w:rPr>
            </w:pPr>
            <w:r>
              <w:rPr>
                <w:rFonts w:hint="eastAsia" w:ascii="方正黑体_GBK" w:hAnsi="宋体" w:eastAsia="方正黑体_GBK" w:cs="宋体"/>
                <w:color w:val="000000"/>
                <w:kern w:val="0"/>
                <w:szCs w:val="24"/>
              </w:rPr>
              <w:t>四、审核机构承诺及相关单位确认意见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870" w:type="dxa"/>
            <w:gridSpan w:val="8"/>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1、审核机构承诺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870" w:type="dxa"/>
            <w:gridSpan w:val="8"/>
            <w:vAlign w:val="center"/>
          </w:tcPr>
          <w:p>
            <w:pPr>
              <w:widowControl/>
              <w:spacing w:line="400" w:lineRule="exact"/>
              <w:rPr>
                <w:rFonts w:ascii="宋体" w:hAnsi="宋体" w:cs="宋体"/>
                <w:color w:val="000000"/>
                <w:kern w:val="0"/>
                <w:szCs w:val="24"/>
              </w:rPr>
            </w:pPr>
          </w:p>
          <w:p>
            <w:pPr>
              <w:widowControl/>
              <w:spacing w:line="400" w:lineRule="exact"/>
              <w:rPr>
                <w:rFonts w:ascii="宋体" w:hAnsi="宋体" w:cs="宋体"/>
                <w:color w:val="000000"/>
                <w:kern w:val="0"/>
                <w:szCs w:val="24"/>
              </w:rPr>
            </w:pPr>
          </w:p>
          <w:p>
            <w:pPr>
              <w:widowControl/>
              <w:spacing w:line="400" w:lineRule="exact"/>
              <w:rPr>
                <w:rFonts w:ascii="宋体" w:hAnsi="宋体" w:cs="宋体"/>
                <w:color w:val="000000"/>
                <w:kern w:val="0"/>
                <w:szCs w:val="24"/>
              </w:rPr>
            </w:pPr>
          </w:p>
          <w:p>
            <w:pPr>
              <w:widowControl/>
              <w:spacing w:line="400" w:lineRule="exact"/>
              <w:jc w:val="center"/>
              <w:rPr>
                <w:rFonts w:ascii="宋体" w:hAnsi="宋体" w:cs="宋体"/>
                <w:color w:val="000000"/>
                <w:kern w:val="0"/>
                <w:szCs w:val="24"/>
              </w:rPr>
            </w:pPr>
            <w:r>
              <w:rPr>
                <w:rFonts w:hint="eastAsia" w:ascii="宋体" w:hAnsi="宋体" w:cs="宋体"/>
                <w:color w:val="000000"/>
                <w:kern w:val="0"/>
                <w:szCs w:val="24"/>
              </w:rPr>
              <w:t xml:space="preserve">                       单位盖章</w:t>
            </w:r>
          </w:p>
          <w:p>
            <w:pPr>
              <w:widowControl/>
              <w:spacing w:line="400" w:lineRule="exact"/>
              <w:jc w:val="center"/>
              <w:rPr>
                <w:rFonts w:ascii="宋体" w:hAnsi="宋体" w:cs="宋体"/>
                <w:color w:val="000000"/>
                <w:kern w:val="0"/>
                <w:szCs w:val="24"/>
              </w:rPr>
            </w:pPr>
          </w:p>
          <w:p>
            <w:pPr>
              <w:widowControl/>
              <w:spacing w:line="400" w:lineRule="exact"/>
              <w:jc w:val="center"/>
              <w:rPr>
                <w:rFonts w:ascii="宋体" w:hAnsi="宋体" w:cs="宋体"/>
                <w:color w:val="000000"/>
                <w:kern w:val="0"/>
                <w:szCs w:val="24"/>
              </w:rPr>
            </w:pPr>
          </w:p>
          <w:p>
            <w:pPr>
              <w:widowControl/>
              <w:spacing w:line="400" w:lineRule="exact"/>
              <w:jc w:val="center"/>
              <w:rPr>
                <w:rFonts w:ascii="宋体" w:hAnsi="宋体" w:cs="宋体"/>
                <w:color w:val="000000"/>
                <w:kern w:val="0"/>
                <w:szCs w:val="24"/>
              </w:rPr>
            </w:pPr>
          </w:p>
          <w:p>
            <w:pPr>
              <w:widowControl/>
              <w:spacing w:line="400" w:lineRule="exact"/>
              <w:jc w:val="right"/>
              <w:rPr>
                <w:rFonts w:ascii="宋体" w:hAnsi="宋体" w:cs="宋体"/>
                <w:color w:val="000000"/>
                <w:kern w:val="0"/>
                <w:szCs w:val="24"/>
              </w:rPr>
            </w:pPr>
            <w:r>
              <w:rPr>
                <w:rFonts w:hint="eastAsia" w:ascii="宋体" w:hAnsi="宋体" w:cs="宋体"/>
                <w:color w:val="000000"/>
                <w:kern w:val="0"/>
                <w:szCs w:val="24"/>
              </w:rPr>
              <w:t>负责人：            年      月      日</w:t>
            </w:r>
          </w:p>
          <w:p>
            <w:pPr>
              <w:widowControl/>
              <w:spacing w:line="240" w:lineRule="auto"/>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70" w:type="dxa"/>
            <w:gridSpan w:val="8"/>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2、主体单位及合同能源管理公司确认意见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470" w:type="dxa"/>
            <w:gridSpan w:val="3"/>
            <w:vAlign w:val="center"/>
          </w:tcPr>
          <w:p>
            <w:pPr>
              <w:widowControl/>
              <w:spacing w:line="400" w:lineRule="exact"/>
              <w:rPr>
                <w:rFonts w:ascii="宋体" w:hAnsi="宋体" w:cs="宋体"/>
                <w:color w:val="000000"/>
                <w:kern w:val="0"/>
                <w:szCs w:val="24"/>
              </w:rPr>
            </w:pPr>
            <w:r>
              <w:rPr>
                <w:rFonts w:hint="eastAsia" w:ascii="宋体" w:hAnsi="宋体" w:cs="宋体"/>
                <w:color w:val="000000"/>
                <w:kern w:val="0"/>
                <w:szCs w:val="24"/>
              </w:rPr>
              <w:t>主体单位：</w:t>
            </w:r>
          </w:p>
          <w:p>
            <w:pPr>
              <w:widowControl/>
              <w:spacing w:line="400" w:lineRule="exact"/>
              <w:rPr>
                <w:rFonts w:ascii="宋体" w:hAnsi="宋体" w:cs="宋体"/>
                <w:color w:val="000000"/>
                <w:kern w:val="0"/>
                <w:szCs w:val="24"/>
              </w:rPr>
            </w:pPr>
          </w:p>
          <w:p>
            <w:pPr>
              <w:widowControl/>
              <w:spacing w:line="400" w:lineRule="exact"/>
              <w:rPr>
                <w:rFonts w:ascii="宋体" w:hAnsi="宋体" w:cs="宋体"/>
                <w:color w:val="000000"/>
                <w:kern w:val="0"/>
                <w:szCs w:val="24"/>
              </w:rPr>
            </w:pPr>
          </w:p>
          <w:p>
            <w:pPr>
              <w:widowControl/>
              <w:spacing w:line="400" w:lineRule="exact"/>
              <w:rPr>
                <w:rFonts w:ascii="宋体" w:hAnsi="宋体" w:cs="宋体"/>
                <w:color w:val="000000"/>
                <w:kern w:val="0"/>
                <w:szCs w:val="24"/>
              </w:rPr>
            </w:pPr>
            <w:r>
              <w:rPr>
                <w:rFonts w:hint="eastAsia" w:ascii="宋体" w:hAnsi="宋体" w:cs="宋体"/>
                <w:color w:val="000000"/>
                <w:kern w:val="0"/>
                <w:szCs w:val="24"/>
              </w:rPr>
              <w:t>同意核定意见。</w:t>
            </w:r>
          </w:p>
          <w:p>
            <w:pPr>
              <w:widowControl/>
              <w:spacing w:line="400" w:lineRule="exact"/>
              <w:rPr>
                <w:rFonts w:ascii="宋体" w:hAnsi="宋体" w:cs="宋体"/>
                <w:color w:val="000000"/>
                <w:kern w:val="0"/>
                <w:szCs w:val="24"/>
              </w:rPr>
            </w:pPr>
          </w:p>
          <w:p>
            <w:pPr>
              <w:widowControl/>
              <w:spacing w:line="400" w:lineRule="exact"/>
              <w:rPr>
                <w:rFonts w:ascii="宋体" w:hAnsi="宋体" w:cs="宋体"/>
                <w:color w:val="000000"/>
                <w:kern w:val="0"/>
                <w:szCs w:val="24"/>
              </w:rPr>
            </w:pPr>
          </w:p>
          <w:p>
            <w:pPr>
              <w:widowControl/>
              <w:spacing w:line="400" w:lineRule="exact"/>
              <w:jc w:val="center"/>
              <w:rPr>
                <w:rFonts w:ascii="宋体" w:hAnsi="宋体" w:cs="宋体"/>
                <w:color w:val="000000"/>
                <w:kern w:val="0"/>
                <w:szCs w:val="24"/>
              </w:rPr>
            </w:pPr>
            <w:r>
              <w:rPr>
                <w:rFonts w:hint="eastAsia" w:ascii="宋体" w:hAnsi="宋体" w:cs="宋体"/>
                <w:color w:val="000000"/>
                <w:kern w:val="0"/>
                <w:szCs w:val="24"/>
              </w:rPr>
              <w:t>单位盖章</w:t>
            </w:r>
          </w:p>
          <w:p>
            <w:pPr>
              <w:widowControl/>
              <w:spacing w:line="400" w:lineRule="exact"/>
              <w:jc w:val="center"/>
              <w:rPr>
                <w:rFonts w:ascii="宋体" w:hAnsi="宋体" w:cs="宋体"/>
                <w:color w:val="000000"/>
                <w:kern w:val="0"/>
                <w:szCs w:val="24"/>
              </w:rPr>
            </w:pPr>
          </w:p>
          <w:p>
            <w:pPr>
              <w:widowControl/>
              <w:spacing w:line="400" w:lineRule="exact"/>
              <w:jc w:val="center"/>
              <w:rPr>
                <w:rFonts w:ascii="宋体" w:hAnsi="宋体" w:cs="宋体"/>
                <w:color w:val="000000"/>
                <w:kern w:val="0"/>
                <w:szCs w:val="24"/>
              </w:rPr>
            </w:pPr>
          </w:p>
          <w:p>
            <w:pPr>
              <w:widowControl/>
              <w:spacing w:line="400" w:lineRule="exact"/>
              <w:jc w:val="center"/>
              <w:rPr>
                <w:rFonts w:ascii="宋体" w:hAnsi="宋体" w:cs="宋体"/>
                <w:color w:val="000000"/>
                <w:kern w:val="0"/>
                <w:szCs w:val="24"/>
              </w:rPr>
            </w:pPr>
            <w:r>
              <w:rPr>
                <w:rFonts w:hint="eastAsia" w:ascii="宋体" w:hAnsi="宋体" w:cs="宋体"/>
                <w:color w:val="000000"/>
                <w:kern w:val="0"/>
                <w:szCs w:val="24"/>
              </w:rPr>
              <w:t>负责人：</w:t>
            </w:r>
          </w:p>
          <w:p>
            <w:pPr>
              <w:widowControl/>
              <w:spacing w:line="400" w:lineRule="exact"/>
              <w:jc w:val="center"/>
              <w:rPr>
                <w:rFonts w:ascii="宋体" w:hAnsi="宋体" w:cs="宋体"/>
                <w:color w:val="000000"/>
                <w:kern w:val="0"/>
                <w:szCs w:val="24"/>
              </w:rPr>
            </w:pPr>
          </w:p>
          <w:p>
            <w:pPr>
              <w:widowControl/>
              <w:spacing w:line="400" w:lineRule="exact"/>
              <w:jc w:val="right"/>
              <w:rPr>
                <w:rFonts w:ascii="宋体" w:hAnsi="宋体" w:cs="宋体"/>
                <w:color w:val="000000"/>
                <w:kern w:val="0"/>
                <w:szCs w:val="24"/>
              </w:rPr>
            </w:pPr>
            <w:r>
              <w:rPr>
                <w:rFonts w:hint="eastAsia" w:ascii="宋体" w:hAnsi="宋体" w:cs="宋体"/>
                <w:color w:val="000000"/>
                <w:kern w:val="0"/>
                <w:szCs w:val="24"/>
              </w:rPr>
              <w:t xml:space="preserve">    年      月      日</w:t>
            </w:r>
          </w:p>
          <w:p>
            <w:pPr>
              <w:widowControl/>
              <w:spacing w:line="400" w:lineRule="exact"/>
              <w:rPr>
                <w:rFonts w:ascii="宋体" w:hAnsi="宋体" w:cs="宋体"/>
                <w:color w:val="000000"/>
                <w:kern w:val="0"/>
                <w:szCs w:val="24"/>
              </w:rPr>
            </w:pPr>
          </w:p>
        </w:tc>
        <w:tc>
          <w:tcPr>
            <w:tcW w:w="4400" w:type="dxa"/>
            <w:gridSpan w:val="5"/>
            <w:vAlign w:val="center"/>
          </w:tcPr>
          <w:p>
            <w:pPr>
              <w:widowControl/>
              <w:spacing w:line="400" w:lineRule="exact"/>
              <w:rPr>
                <w:rFonts w:ascii="宋体" w:hAnsi="宋体" w:cs="宋体"/>
                <w:color w:val="000000"/>
                <w:kern w:val="0"/>
                <w:szCs w:val="24"/>
              </w:rPr>
            </w:pPr>
            <w:r>
              <w:rPr>
                <w:rFonts w:hint="eastAsia" w:ascii="宋体" w:hAnsi="宋体" w:cs="宋体"/>
                <w:color w:val="000000"/>
                <w:kern w:val="0"/>
                <w:szCs w:val="24"/>
              </w:rPr>
              <w:t>合同能源管理公司：</w:t>
            </w:r>
          </w:p>
          <w:p>
            <w:pPr>
              <w:widowControl/>
              <w:spacing w:line="400" w:lineRule="exact"/>
              <w:rPr>
                <w:rFonts w:ascii="宋体" w:hAnsi="宋体" w:cs="宋体"/>
                <w:color w:val="000000"/>
                <w:kern w:val="0"/>
                <w:szCs w:val="24"/>
              </w:rPr>
            </w:pPr>
            <w:r>
              <w:rPr>
                <w:rFonts w:hint="eastAsia" w:ascii="宋体" w:hAnsi="宋体" w:cs="宋体"/>
                <w:color w:val="000000"/>
                <w:kern w:val="0"/>
                <w:szCs w:val="24"/>
              </w:rPr>
              <w:t>（合同能源管理项目需填写）</w:t>
            </w:r>
          </w:p>
          <w:p>
            <w:pPr>
              <w:widowControl/>
              <w:spacing w:line="400" w:lineRule="exact"/>
              <w:rPr>
                <w:rFonts w:ascii="宋体" w:hAnsi="宋体" w:cs="宋体"/>
                <w:color w:val="000000"/>
                <w:kern w:val="0"/>
                <w:szCs w:val="24"/>
              </w:rPr>
            </w:pPr>
          </w:p>
          <w:p>
            <w:pPr>
              <w:widowControl/>
              <w:spacing w:line="400" w:lineRule="exact"/>
              <w:rPr>
                <w:rFonts w:ascii="宋体" w:hAnsi="宋体" w:cs="宋体"/>
                <w:color w:val="000000"/>
                <w:kern w:val="0"/>
                <w:szCs w:val="24"/>
              </w:rPr>
            </w:pPr>
            <w:r>
              <w:rPr>
                <w:rFonts w:hint="eastAsia" w:ascii="宋体" w:hAnsi="宋体" w:cs="宋体"/>
                <w:color w:val="000000"/>
                <w:kern w:val="0"/>
                <w:szCs w:val="24"/>
              </w:rPr>
              <w:t>同意核定意见。</w:t>
            </w:r>
          </w:p>
          <w:p>
            <w:pPr>
              <w:widowControl/>
              <w:spacing w:line="400" w:lineRule="exact"/>
              <w:rPr>
                <w:rFonts w:ascii="宋体" w:hAnsi="宋体" w:cs="宋体"/>
                <w:color w:val="000000"/>
                <w:kern w:val="0"/>
                <w:szCs w:val="24"/>
              </w:rPr>
            </w:pPr>
          </w:p>
          <w:p>
            <w:pPr>
              <w:widowControl/>
              <w:spacing w:line="400" w:lineRule="exact"/>
              <w:rPr>
                <w:rFonts w:ascii="宋体" w:hAnsi="宋体" w:cs="宋体"/>
                <w:color w:val="000000"/>
                <w:kern w:val="0"/>
                <w:szCs w:val="24"/>
              </w:rPr>
            </w:pPr>
          </w:p>
          <w:p>
            <w:pPr>
              <w:widowControl/>
              <w:spacing w:line="400" w:lineRule="exact"/>
              <w:jc w:val="center"/>
              <w:rPr>
                <w:rFonts w:ascii="宋体" w:hAnsi="宋体" w:cs="宋体"/>
                <w:color w:val="000000"/>
                <w:kern w:val="0"/>
                <w:szCs w:val="24"/>
              </w:rPr>
            </w:pPr>
            <w:r>
              <w:rPr>
                <w:rFonts w:hint="eastAsia" w:ascii="宋体" w:hAnsi="宋体" w:cs="宋体"/>
                <w:color w:val="000000"/>
                <w:kern w:val="0"/>
                <w:szCs w:val="24"/>
              </w:rPr>
              <w:t>单位盖章</w:t>
            </w:r>
          </w:p>
          <w:p>
            <w:pPr>
              <w:widowControl/>
              <w:spacing w:line="400" w:lineRule="exact"/>
              <w:jc w:val="center"/>
              <w:rPr>
                <w:rFonts w:ascii="宋体" w:hAnsi="宋体" w:cs="宋体"/>
                <w:color w:val="000000"/>
                <w:kern w:val="0"/>
                <w:szCs w:val="24"/>
              </w:rPr>
            </w:pPr>
          </w:p>
          <w:p>
            <w:pPr>
              <w:widowControl/>
              <w:spacing w:line="400" w:lineRule="exact"/>
              <w:jc w:val="center"/>
              <w:rPr>
                <w:rFonts w:ascii="宋体" w:hAnsi="宋体" w:cs="宋体"/>
                <w:color w:val="000000"/>
                <w:kern w:val="0"/>
                <w:szCs w:val="24"/>
              </w:rPr>
            </w:pPr>
          </w:p>
          <w:p>
            <w:pPr>
              <w:widowControl/>
              <w:spacing w:line="400" w:lineRule="exact"/>
              <w:jc w:val="center"/>
              <w:rPr>
                <w:rFonts w:ascii="宋体" w:hAnsi="宋体" w:cs="宋体"/>
                <w:color w:val="000000"/>
                <w:kern w:val="0"/>
                <w:szCs w:val="24"/>
              </w:rPr>
            </w:pPr>
            <w:r>
              <w:rPr>
                <w:rFonts w:hint="eastAsia" w:ascii="宋体" w:hAnsi="宋体" w:cs="宋体"/>
                <w:color w:val="000000"/>
                <w:kern w:val="0"/>
                <w:szCs w:val="24"/>
              </w:rPr>
              <w:t>负责人：</w:t>
            </w:r>
          </w:p>
          <w:p>
            <w:pPr>
              <w:widowControl/>
              <w:spacing w:line="400" w:lineRule="exact"/>
              <w:jc w:val="center"/>
              <w:rPr>
                <w:rFonts w:ascii="宋体" w:hAnsi="宋体" w:cs="宋体"/>
                <w:color w:val="000000"/>
                <w:kern w:val="0"/>
                <w:szCs w:val="24"/>
              </w:rPr>
            </w:pPr>
          </w:p>
          <w:p>
            <w:pPr>
              <w:widowControl/>
              <w:spacing w:line="400" w:lineRule="exact"/>
              <w:jc w:val="right"/>
              <w:rPr>
                <w:rFonts w:ascii="宋体" w:hAnsi="宋体" w:cs="宋体"/>
                <w:color w:val="000000"/>
                <w:kern w:val="0"/>
                <w:szCs w:val="24"/>
              </w:rPr>
            </w:pPr>
            <w:r>
              <w:rPr>
                <w:rFonts w:hint="eastAsia" w:ascii="宋体" w:hAnsi="宋体" w:cs="宋体"/>
                <w:color w:val="000000"/>
                <w:kern w:val="0"/>
                <w:szCs w:val="24"/>
              </w:rPr>
              <w:t xml:space="preserve">    年      月      日</w:t>
            </w:r>
          </w:p>
          <w:p>
            <w:pPr>
              <w:widowControl/>
              <w:spacing w:line="400" w:lineRule="exact"/>
              <w:rPr>
                <w:rFonts w:ascii="宋体" w:hAnsi="宋体" w:cs="宋体"/>
                <w:color w:val="000000"/>
                <w:kern w:val="0"/>
                <w:szCs w:val="24"/>
              </w:rPr>
            </w:pPr>
          </w:p>
        </w:tc>
      </w:tr>
    </w:tbl>
    <w:p>
      <w:pPr>
        <w:spacing w:line="240" w:lineRule="auto"/>
        <w:ind w:right="1120"/>
      </w:pPr>
    </w:p>
    <w:p>
      <w:pPr>
        <w:pStyle w:val="2"/>
        <w:numPr>
          <w:ilvl w:val="0"/>
          <w:numId w:val="0"/>
        </w:numPr>
        <w:ind w:left="425" w:hanging="425"/>
        <w:jc w:val="both"/>
      </w:pPr>
      <w:bookmarkStart w:id="105" w:name="_Toc100519170"/>
      <w:bookmarkStart w:id="106" w:name="_Toc107159341"/>
      <w:bookmarkStart w:id="107" w:name="_Toc107154986"/>
      <w:r>
        <w:rPr>
          <w:rFonts w:hint="eastAsia"/>
        </w:rPr>
        <w:t>附件二：</w:t>
      </w:r>
      <w:bookmarkEnd w:id="105"/>
      <w:bookmarkEnd w:id="106"/>
      <w:bookmarkEnd w:id="107"/>
    </w:p>
    <w:p>
      <w:pPr>
        <w:spacing w:line="240" w:lineRule="auto"/>
        <w:jc w:val="right"/>
        <w:rPr>
          <w:rFonts w:eastAsia="方正仿宋_GBK" w:cs="Times New Roman" w:asciiTheme="minorHAnsi" w:hAnsiTheme="minorHAnsi"/>
          <w:bCs/>
          <w:sz w:val="28"/>
          <w:szCs w:val="28"/>
        </w:rPr>
      </w:pPr>
      <w:r>
        <w:rPr>
          <w:rFonts w:hint="eastAsia" w:ascii="方正仿宋_GBK" w:eastAsia="方正仿宋_GBK" w:cs="Times New Roman"/>
          <w:bCs/>
          <w:sz w:val="28"/>
          <w:szCs w:val="28"/>
        </w:rPr>
        <w:t>项目编号：</w:t>
      </w:r>
      <w:r>
        <w:rPr>
          <w:rFonts w:eastAsia="方正仿宋_GBK" w:cs="Times New Roman" w:asciiTheme="minorHAnsi" w:hAnsiTheme="minorHAnsi"/>
          <w:bCs/>
          <w:sz w:val="28"/>
          <w:szCs w:val="28"/>
          <w:u w:val="single"/>
        </w:rPr>
        <w:tab/>
      </w:r>
      <w:r>
        <w:rPr>
          <w:rFonts w:eastAsia="方正仿宋_GBK" w:cs="Times New Roman" w:asciiTheme="minorHAnsi" w:hAnsiTheme="minorHAnsi"/>
          <w:bCs/>
          <w:sz w:val="28"/>
          <w:szCs w:val="28"/>
          <w:u w:val="single"/>
        </w:rPr>
        <w:tab/>
      </w:r>
      <w:r>
        <w:rPr>
          <w:rFonts w:eastAsia="方正仿宋_GBK" w:cs="Times New Roman" w:asciiTheme="minorHAnsi" w:hAnsiTheme="minorHAnsi"/>
          <w:bCs/>
          <w:sz w:val="28"/>
          <w:szCs w:val="28"/>
          <w:u w:val="single"/>
        </w:rPr>
        <w:tab/>
      </w:r>
      <w:r>
        <w:rPr>
          <w:rFonts w:eastAsia="方正仿宋_GBK" w:cs="Times New Roman" w:asciiTheme="minorHAnsi" w:hAnsiTheme="minorHAnsi"/>
          <w:bCs/>
          <w:sz w:val="28"/>
          <w:szCs w:val="28"/>
          <w:u w:val="single"/>
        </w:rPr>
        <w:tab/>
      </w:r>
    </w:p>
    <w:p>
      <w:pPr>
        <w:spacing w:line="240" w:lineRule="auto"/>
        <w:rPr>
          <w:rFonts w:eastAsia="仿宋_GB2312" w:cs="Times New Roman"/>
          <w:b/>
          <w:sz w:val="32"/>
          <w:szCs w:val="28"/>
        </w:rPr>
      </w:pPr>
    </w:p>
    <w:p>
      <w:pPr>
        <w:spacing w:line="240" w:lineRule="auto"/>
        <w:jc w:val="center"/>
        <w:rPr>
          <w:rFonts w:eastAsia="仿宋_GB2312" w:cs="Times New Roman"/>
          <w:b/>
          <w:sz w:val="32"/>
          <w:szCs w:val="28"/>
        </w:rPr>
      </w:pPr>
    </w:p>
    <w:p>
      <w:pPr>
        <w:jc w:val="center"/>
        <w:rPr>
          <w:rFonts w:hint="eastAsia" w:eastAsia="仿宋_GB2312" w:cs="Times New Roman"/>
          <w:sz w:val="44"/>
          <w:szCs w:val="44"/>
        </w:rPr>
      </w:pPr>
      <w:r>
        <w:rPr>
          <w:rFonts w:eastAsia="仿宋_GB2312" w:cs="Times New Roman"/>
          <w:sz w:val="44"/>
          <w:szCs w:val="44"/>
        </w:rPr>
        <w:t>重庆市</w:t>
      </w:r>
      <w:r>
        <w:rPr>
          <w:rFonts w:hint="eastAsia" w:eastAsia="仿宋_GB2312" w:cs="Times New Roman"/>
          <w:sz w:val="44"/>
          <w:szCs w:val="44"/>
        </w:rPr>
        <w:t>既有公共建筑绿色化</w:t>
      </w:r>
    </w:p>
    <w:p>
      <w:pPr>
        <w:jc w:val="center"/>
        <w:rPr>
          <w:rFonts w:eastAsia="仿宋_GB2312" w:cs="Times New Roman"/>
          <w:sz w:val="44"/>
          <w:szCs w:val="44"/>
        </w:rPr>
      </w:pPr>
      <w:r>
        <w:rPr>
          <w:rFonts w:hint="eastAsia" w:eastAsia="仿宋_GB2312" w:cs="Times New Roman"/>
          <w:sz w:val="44"/>
          <w:szCs w:val="44"/>
        </w:rPr>
        <w:t>改造示范项目改造效果核定报告</w:t>
      </w:r>
    </w:p>
    <w:p>
      <w:pPr>
        <w:spacing w:line="240" w:lineRule="auto"/>
        <w:jc w:val="center"/>
        <w:rPr>
          <w:rFonts w:eastAsia="仿宋_GB2312" w:cs="Times New Roman"/>
          <w:b/>
          <w:sz w:val="32"/>
          <w:szCs w:val="24"/>
        </w:rPr>
      </w:pPr>
    </w:p>
    <w:p>
      <w:pPr>
        <w:spacing w:line="240" w:lineRule="auto"/>
        <w:jc w:val="center"/>
        <w:rPr>
          <w:rFonts w:eastAsia="仿宋_GB2312" w:cs="Times New Roman"/>
          <w:b/>
          <w:sz w:val="32"/>
          <w:szCs w:val="24"/>
        </w:rPr>
      </w:pPr>
    </w:p>
    <w:p>
      <w:pPr>
        <w:spacing w:line="240" w:lineRule="auto"/>
        <w:jc w:val="center"/>
        <w:rPr>
          <w:rFonts w:eastAsia="仿宋_GB2312" w:cs="Times New Roman"/>
          <w:b/>
          <w:sz w:val="32"/>
          <w:szCs w:val="24"/>
        </w:rPr>
      </w:pPr>
    </w:p>
    <w:p>
      <w:pPr>
        <w:spacing w:line="420" w:lineRule="exact"/>
        <w:jc w:val="center"/>
        <w:rPr>
          <w:rFonts w:eastAsia="仿宋_GB2312" w:cs="Times New Roman"/>
          <w:b/>
          <w:sz w:val="32"/>
          <w:szCs w:val="24"/>
        </w:rPr>
      </w:pPr>
    </w:p>
    <w:p>
      <w:pPr>
        <w:tabs>
          <w:tab w:val="left" w:pos="6580"/>
          <w:tab w:val="left" w:pos="6780"/>
        </w:tabs>
        <w:spacing w:line="420" w:lineRule="exact"/>
        <w:ind w:firstLine="1280" w:firstLineChars="400"/>
        <w:rPr>
          <w:rFonts w:eastAsia="仿宋_GB2312" w:cs="Times New Roman"/>
          <w:sz w:val="32"/>
          <w:szCs w:val="32"/>
        </w:rPr>
      </w:pPr>
      <w:r>
        <w:rPr>
          <w:rFonts w:hint="eastAsia" w:eastAsia="仿宋_GB2312" w:cs="Times New Roman"/>
          <w:sz w:val="32"/>
          <w:szCs w:val="32"/>
        </w:rPr>
        <w:t>项目</w:t>
      </w:r>
      <w:r>
        <w:rPr>
          <w:rFonts w:eastAsia="仿宋_GB2312" w:cs="Times New Roman"/>
          <w:sz w:val="32"/>
          <w:szCs w:val="32"/>
        </w:rPr>
        <w:t>名称</w:t>
      </w:r>
      <w:r>
        <w:rPr>
          <w:rFonts w:hint="eastAsia" w:eastAsia="仿宋_GB2312" w:cs="Times New Roman"/>
          <w:sz w:val="32"/>
          <w:szCs w:val="32"/>
        </w:rPr>
        <w:t>：</w:t>
      </w:r>
      <w:r>
        <w:rPr>
          <w:rFonts w:eastAsia="仿宋_GB2312" w:cs="Times New Roman"/>
          <w:sz w:val="32"/>
          <w:szCs w:val="32"/>
          <w:u w:val="single"/>
        </w:rPr>
        <w:t xml:space="preserve">                                                 </w:t>
      </w:r>
    </w:p>
    <w:p>
      <w:pPr>
        <w:tabs>
          <w:tab w:val="left" w:pos="6580"/>
          <w:tab w:val="left" w:pos="6780"/>
        </w:tabs>
        <w:spacing w:line="420" w:lineRule="exact"/>
        <w:rPr>
          <w:rFonts w:eastAsia="仿宋_GB2312" w:cs="Times New Roman"/>
          <w:sz w:val="32"/>
          <w:szCs w:val="32"/>
        </w:rPr>
      </w:pPr>
    </w:p>
    <w:p>
      <w:pPr>
        <w:tabs>
          <w:tab w:val="left" w:pos="6580"/>
          <w:tab w:val="left" w:pos="6780"/>
        </w:tabs>
        <w:spacing w:line="420" w:lineRule="exact"/>
        <w:ind w:firstLine="1280" w:firstLineChars="400"/>
        <w:rPr>
          <w:rFonts w:eastAsia="仿宋_GB2312" w:cs="Times New Roman"/>
          <w:sz w:val="32"/>
          <w:szCs w:val="32"/>
        </w:rPr>
      </w:pPr>
      <w:r>
        <w:rPr>
          <w:rFonts w:hint="eastAsia" w:eastAsia="仿宋_GB2312" w:cs="Times New Roman"/>
          <w:sz w:val="32"/>
          <w:szCs w:val="32"/>
        </w:rPr>
        <w:t>审核机构：</w:t>
      </w:r>
      <w:r>
        <w:rPr>
          <w:rFonts w:eastAsia="仿宋_GB2312" w:cs="Times New Roman"/>
          <w:sz w:val="32"/>
          <w:szCs w:val="32"/>
          <w:u w:val="single"/>
        </w:rPr>
        <w:t xml:space="preserve">               </w:t>
      </w:r>
      <w:r>
        <w:rPr>
          <w:rFonts w:hint="eastAsia" w:eastAsia="仿宋_GB2312" w:cs="Times New Roman"/>
          <w:sz w:val="32"/>
          <w:szCs w:val="32"/>
          <w:u w:val="single"/>
        </w:rPr>
        <w:t xml:space="preserve">  </w:t>
      </w:r>
      <w:r>
        <w:rPr>
          <w:rFonts w:eastAsia="仿宋_GB2312" w:cs="Times New Roman"/>
          <w:sz w:val="32"/>
          <w:szCs w:val="32"/>
          <w:u w:val="single"/>
        </w:rPr>
        <w:t xml:space="preserve">                                </w:t>
      </w:r>
    </w:p>
    <w:p>
      <w:pPr>
        <w:tabs>
          <w:tab w:val="left" w:pos="6580"/>
          <w:tab w:val="left" w:pos="6780"/>
        </w:tabs>
        <w:spacing w:line="420" w:lineRule="exact"/>
        <w:rPr>
          <w:rFonts w:eastAsia="仿宋_GB2312" w:cs="Times New Roman"/>
          <w:sz w:val="32"/>
          <w:szCs w:val="32"/>
        </w:rPr>
      </w:pPr>
    </w:p>
    <w:p>
      <w:pPr>
        <w:tabs>
          <w:tab w:val="left" w:pos="6580"/>
          <w:tab w:val="left" w:pos="6780"/>
        </w:tabs>
        <w:spacing w:line="420" w:lineRule="exact"/>
        <w:ind w:firstLine="1280" w:firstLineChars="400"/>
        <w:rPr>
          <w:rFonts w:eastAsia="仿宋_GB2312" w:cs="Times New Roman"/>
          <w:sz w:val="32"/>
          <w:szCs w:val="32"/>
        </w:rPr>
      </w:pPr>
      <w:r>
        <w:rPr>
          <w:rFonts w:hint="eastAsia" w:eastAsia="仿宋_GB2312" w:cs="Times New Roman"/>
          <w:sz w:val="32"/>
          <w:szCs w:val="32"/>
        </w:rPr>
        <w:t>审核负责人：</w:t>
      </w:r>
      <w:r>
        <w:rPr>
          <w:rFonts w:eastAsia="仿宋_GB2312" w:cs="Times New Roman"/>
          <w:sz w:val="32"/>
          <w:szCs w:val="32"/>
          <w:u w:val="single"/>
        </w:rPr>
        <w:t xml:space="preserve">             </w:t>
      </w:r>
      <w:r>
        <w:rPr>
          <w:rFonts w:hint="eastAsia" w:eastAsia="仿宋_GB2312" w:cs="Times New Roman"/>
          <w:sz w:val="32"/>
          <w:szCs w:val="32"/>
          <w:u w:val="single"/>
        </w:rPr>
        <w:t xml:space="preserve">  </w:t>
      </w:r>
      <w:r>
        <w:rPr>
          <w:rFonts w:eastAsia="仿宋_GB2312" w:cs="Times New Roman"/>
          <w:sz w:val="32"/>
          <w:szCs w:val="32"/>
          <w:u w:val="single"/>
        </w:rPr>
        <w:t xml:space="preserve">                              </w:t>
      </w:r>
    </w:p>
    <w:p>
      <w:pPr>
        <w:tabs>
          <w:tab w:val="left" w:pos="6580"/>
          <w:tab w:val="left" w:pos="6780"/>
        </w:tabs>
        <w:spacing w:line="420" w:lineRule="exact"/>
        <w:rPr>
          <w:rFonts w:eastAsia="仿宋_GB2312" w:cs="Times New Roman"/>
          <w:sz w:val="32"/>
          <w:szCs w:val="32"/>
        </w:rPr>
      </w:pPr>
    </w:p>
    <w:p>
      <w:pPr>
        <w:tabs>
          <w:tab w:val="left" w:pos="6580"/>
          <w:tab w:val="left" w:pos="6780"/>
        </w:tabs>
        <w:spacing w:line="420" w:lineRule="exact"/>
        <w:ind w:firstLine="1280" w:firstLineChars="400"/>
        <w:rPr>
          <w:rFonts w:eastAsia="仿宋_GB2312" w:cs="Times New Roman"/>
          <w:sz w:val="32"/>
          <w:szCs w:val="32"/>
          <w:u w:val="single"/>
        </w:rPr>
      </w:pPr>
      <w:r>
        <w:rPr>
          <w:rFonts w:hint="eastAsia" w:eastAsia="仿宋_GB2312" w:cs="Times New Roman"/>
          <w:sz w:val="32"/>
          <w:szCs w:val="32"/>
        </w:rPr>
        <w:t>编制日期：</w:t>
      </w:r>
      <w:r>
        <w:rPr>
          <w:rFonts w:eastAsia="仿宋_GB2312" w:cs="Times New Roman"/>
          <w:sz w:val="32"/>
          <w:szCs w:val="32"/>
          <w:u w:val="single"/>
        </w:rPr>
        <w:t xml:space="preserve">              </w:t>
      </w:r>
      <w:r>
        <w:rPr>
          <w:rFonts w:hint="eastAsia" w:eastAsia="仿宋_GB2312" w:cs="Times New Roman"/>
          <w:sz w:val="32"/>
          <w:szCs w:val="32"/>
          <w:u w:val="single"/>
        </w:rPr>
        <w:t xml:space="preserve">  </w:t>
      </w:r>
      <w:r>
        <w:rPr>
          <w:rFonts w:eastAsia="仿宋_GB2312" w:cs="Times New Roman"/>
          <w:sz w:val="32"/>
          <w:szCs w:val="32"/>
          <w:u w:val="single"/>
        </w:rPr>
        <w:t xml:space="preserve">       </w:t>
      </w:r>
      <w:r>
        <w:rPr>
          <w:rFonts w:hint="eastAsia" w:eastAsia="仿宋_GB2312" w:cs="Times New Roman"/>
          <w:sz w:val="32"/>
          <w:szCs w:val="32"/>
          <w:u w:val="single"/>
        </w:rPr>
        <w:t xml:space="preserve">  </w:t>
      </w:r>
      <w:r>
        <w:rPr>
          <w:rFonts w:eastAsia="仿宋_GB2312" w:cs="Times New Roman"/>
          <w:sz w:val="32"/>
          <w:szCs w:val="32"/>
          <w:u w:val="single"/>
        </w:rPr>
        <w:t xml:space="preserve">                        </w:t>
      </w:r>
    </w:p>
    <w:p>
      <w:pPr>
        <w:tabs>
          <w:tab w:val="left" w:pos="6580"/>
          <w:tab w:val="left" w:pos="6780"/>
        </w:tabs>
        <w:spacing w:line="240" w:lineRule="auto"/>
        <w:rPr>
          <w:rFonts w:eastAsia="仿宋_GB2312" w:cs="Times New Roman"/>
          <w:b/>
          <w:kern w:val="0"/>
          <w:sz w:val="32"/>
          <w:szCs w:val="24"/>
        </w:rPr>
      </w:pPr>
    </w:p>
    <w:p>
      <w:pPr>
        <w:tabs>
          <w:tab w:val="left" w:pos="6580"/>
          <w:tab w:val="left" w:pos="6780"/>
        </w:tabs>
        <w:spacing w:line="240" w:lineRule="auto"/>
        <w:rPr>
          <w:rFonts w:eastAsia="仿宋_GB2312" w:cs="Times New Roman"/>
          <w:b/>
          <w:kern w:val="0"/>
          <w:sz w:val="32"/>
          <w:szCs w:val="24"/>
        </w:rPr>
      </w:pPr>
    </w:p>
    <w:p>
      <w:pPr>
        <w:tabs>
          <w:tab w:val="left" w:pos="6580"/>
          <w:tab w:val="left" w:pos="6780"/>
        </w:tabs>
        <w:spacing w:line="240" w:lineRule="auto"/>
        <w:rPr>
          <w:rFonts w:eastAsia="仿宋_GB2312" w:cs="Times New Roman"/>
          <w:b/>
          <w:kern w:val="0"/>
          <w:sz w:val="32"/>
          <w:szCs w:val="24"/>
        </w:rPr>
      </w:pPr>
    </w:p>
    <w:p>
      <w:pPr>
        <w:tabs>
          <w:tab w:val="left" w:pos="6580"/>
          <w:tab w:val="left" w:pos="6780"/>
        </w:tabs>
        <w:spacing w:line="240" w:lineRule="auto"/>
        <w:rPr>
          <w:rFonts w:eastAsia="仿宋_GB2312" w:cs="Times New Roman"/>
          <w:b/>
          <w:kern w:val="0"/>
          <w:sz w:val="32"/>
          <w:szCs w:val="24"/>
        </w:rPr>
      </w:pPr>
    </w:p>
    <w:p>
      <w:pPr>
        <w:jc w:val="center"/>
        <w:rPr>
          <w:rFonts w:hint="eastAsia" w:eastAsia="仿宋_GB2312" w:cs="Times New Roman"/>
          <w:bCs/>
          <w:sz w:val="32"/>
          <w:szCs w:val="36"/>
          <w:lang w:eastAsia="zh-CN"/>
        </w:rPr>
      </w:pPr>
      <w:r>
        <w:rPr>
          <w:rFonts w:eastAsia="仿宋_GB2312" w:cs="Times New Roman"/>
          <w:bCs/>
          <w:sz w:val="32"/>
          <w:szCs w:val="36"/>
        </w:rPr>
        <w:t>重庆市</w:t>
      </w:r>
      <w:r>
        <w:rPr>
          <w:rFonts w:hint="eastAsia" w:eastAsia="仿宋_GB2312" w:cs="Times New Roman"/>
          <w:bCs/>
          <w:sz w:val="32"/>
          <w:szCs w:val="36"/>
        </w:rPr>
        <w:t>住房和</w:t>
      </w:r>
      <w:r>
        <w:rPr>
          <w:rFonts w:eastAsia="仿宋_GB2312" w:cs="Times New Roman"/>
          <w:bCs/>
          <w:sz w:val="32"/>
          <w:szCs w:val="36"/>
        </w:rPr>
        <w:t>城乡建设委员会</w:t>
      </w:r>
      <w:r>
        <w:rPr>
          <w:rFonts w:hint="eastAsia" w:eastAsia="仿宋_GB2312" w:cs="Times New Roman"/>
          <w:bCs/>
          <w:sz w:val="32"/>
          <w:szCs w:val="36"/>
          <w:lang w:eastAsia="zh-CN"/>
        </w:rPr>
        <w:t>编制</w:t>
      </w:r>
    </w:p>
    <w:p>
      <w:pPr>
        <w:jc w:val="center"/>
        <w:rPr>
          <w:rFonts w:hint="eastAsia" w:eastAsia="仿宋_GB2312" w:cs="Times New Roman"/>
          <w:bCs/>
          <w:sz w:val="32"/>
          <w:szCs w:val="36"/>
          <w:lang w:eastAsia="zh-CN"/>
        </w:rPr>
      </w:pPr>
    </w:p>
    <w:tbl>
      <w:tblPr>
        <w:tblStyle w:val="26"/>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275"/>
        <w:gridCol w:w="1085"/>
        <w:gridCol w:w="555"/>
        <w:gridCol w:w="530"/>
        <w:gridCol w:w="1085"/>
        <w:gridCol w:w="323"/>
        <w:gridCol w:w="675"/>
        <w:gridCol w:w="1134"/>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17" w:type="dxa"/>
            <w:gridSpan w:val="10"/>
          </w:tcPr>
          <w:p>
            <w:pPr>
              <w:widowControl/>
              <w:spacing w:line="240" w:lineRule="auto"/>
              <w:rPr>
                <w:rFonts w:ascii="方正黑体_GBK" w:eastAsia="方正黑体_GBK" w:cs="宋体"/>
                <w:color w:val="000000"/>
                <w:kern w:val="0"/>
                <w:szCs w:val="24"/>
              </w:rPr>
            </w:pPr>
            <w:r>
              <w:rPr>
                <w:rFonts w:hint="eastAsia" w:ascii="方正黑体_GBK" w:hAnsi="宋体" w:eastAsia="方正黑体_GBK" w:cs="宋体"/>
                <w:color w:val="000000"/>
                <w:kern w:val="0"/>
                <w:szCs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1" w:type="dxa"/>
            <w:vAlign w:val="center"/>
          </w:tcPr>
          <w:p>
            <w:pPr>
              <w:widowControl/>
              <w:spacing w:line="240" w:lineRule="auto"/>
              <w:rPr>
                <w:rFonts w:ascii="宋体" w:cs="宋体"/>
                <w:color w:val="000000"/>
                <w:kern w:val="0"/>
                <w:szCs w:val="24"/>
              </w:rPr>
            </w:pPr>
            <w:r>
              <w:rPr>
                <w:rFonts w:hint="eastAsia" w:ascii="宋体" w:cs="宋体"/>
                <w:color w:val="000000"/>
                <w:kern w:val="0"/>
                <w:szCs w:val="24"/>
              </w:rPr>
              <w:t>1、项目名称</w:t>
            </w:r>
          </w:p>
        </w:tc>
        <w:tc>
          <w:tcPr>
            <w:tcW w:w="7422" w:type="dxa"/>
            <w:gridSpan w:val="9"/>
            <w:vAlign w:val="center"/>
          </w:tcPr>
          <w:p>
            <w:pPr>
              <w:widowControl/>
              <w:spacing w:line="240" w:lineRule="auto"/>
              <w:rPr>
                <w:rFonts w:asci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1" w:type="dxa"/>
            <w:vAlign w:val="center"/>
          </w:tcPr>
          <w:p>
            <w:pPr>
              <w:widowControl/>
              <w:spacing w:line="240" w:lineRule="auto"/>
              <w:rPr>
                <w:rFonts w:ascii="宋体" w:cs="宋体"/>
                <w:color w:val="000000"/>
                <w:kern w:val="0"/>
                <w:szCs w:val="24"/>
              </w:rPr>
            </w:pPr>
            <w:r>
              <w:rPr>
                <w:rFonts w:hint="eastAsia" w:ascii="宋体" w:hAnsi="宋体" w:cs="宋体"/>
                <w:color w:val="000000"/>
                <w:kern w:val="0"/>
                <w:szCs w:val="24"/>
              </w:rPr>
              <w:t>项目地址</w:t>
            </w:r>
          </w:p>
        </w:tc>
        <w:tc>
          <w:tcPr>
            <w:tcW w:w="7422" w:type="dxa"/>
            <w:gridSpan w:val="9"/>
            <w:vAlign w:val="center"/>
          </w:tcPr>
          <w:p>
            <w:pPr>
              <w:widowControl/>
              <w:spacing w:line="240" w:lineRule="auto"/>
              <w:rPr>
                <w:rFonts w:asci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1" w:type="dxa"/>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联系人</w:t>
            </w:r>
          </w:p>
        </w:tc>
        <w:tc>
          <w:tcPr>
            <w:tcW w:w="2915" w:type="dxa"/>
            <w:gridSpan w:val="3"/>
            <w:vAlign w:val="center"/>
          </w:tcPr>
          <w:p>
            <w:pPr>
              <w:widowControl/>
              <w:spacing w:line="240" w:lineRule="auto"/>
              <w:rPr>
                <w:rFonts w:ascii="宋体" w:cs="宋体"/>
                <w:color w:val="000000"/>
                <w:kern w:val="0"/>
                <w:szCs w:val="24"/>
              </w:rPr>
            </w:pPr>
          </w:p>
        </w:tc>
        <w:tc>
          <w:tcPr>
            <w:tcW w:w="1938" w:type="dxa"/>
            <w:gridSpan w:val="3"/>
            <w:vAlign w:val="center"/>
          </w:tcPr>
          <w:p>
            <w:pPr>
              <w:widowControl/>
              <w:spacing w:line="240" w:lineRule="auto"/>
              <w:jc w:val="center"/>
              <w:rPr>
                <w:rFonts w:ascii="宋体" w:cs="宋体"/>
                <w:color w:val="000000"/>
                <w:kern w:val="0"/>
                <w:szCs w:val="24"/>
              </w:rPr>
            </w:pPr>
            <w:r>
              <w:rPr>
                <w:rFonts w:hint="eastAsia" w:ascii="宋体" w:cs="宋体"/>
                <w:color w:val="000000"/>
                <w:kern w:val="0"/>
                <w:szCs w:val="24"/>
              </w:rPr>
              <w:t>联系电话</w:t>
            </w:r>
          </w:p>
        </w:tc>
        <w:tc>
          <w:tcPr>
            <w:tcW w:w="2569" w:type="dxa"/>
            <w:gridSpan w:val="3"/>
            <w:vAlign w:val="center"/>
          </w:tcPr>
          <w:p>
            <w:pPr>
              <w:widowControl/>
              <w:spacing w:line="240" w:lineRule="auto"/>
              <w:rPr>
                <w:rFonts w:asci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791" w:type="dxa"/>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2、审核机构</w:t>
            </w:r>
          </w:p>
        </w:tc>
        <w:tc>
          <w:tcPr>
            <w:tcW w:w="7422" w:type="dxa"/>
            <w:gridSpan w:val="9"/>
            <w:vAlign w:val="center"/>
          </w:tcPr>
          <w:p>
            <w:pPr>
              <w:widowControl/>
              <w:spacing w:line="240" w:lineRule="auto"/>
              <w:jc w:val="center"/>
              <w:rPr>
                <w:rFonts w:asci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1" w:type="dxa"/>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联系人</w:t>
            </w:r>
          </w:p>
        </w:tc>
        <w:tc>
          <w:tcPr>
            <w:tcW w:w="2915" w:type="dxa"/>
            <w:gridSpan w:val="3"/>
            <w:vAlign w:val="center"/>
          </w:tcPr>
          <w:p>
            <w:pPr>
              <w:widowControl/>
              <w:spacing w:line="240" w:lineRule="auto"/>
              <w:rPr>
                <w:rFonts w:ascii="宋体" w:cs="宋体"/>
                <w:color w:val="000000"/>
                <w:kern w:val="0"/>
                <w:szCs w:val="24"/>
              </w:rPr>
            </w:pPr>
          </w:p>
        </w:tc>
        <w:tc>
          <w:tcPr>
            <w:tcW w:w="1938" w:type="dxa"/>
            <w:gridSpan w:val="3"/>
            <w:vAlign w:val="center"/>
          </w:tcPr>
          <w:p>
            <w:pPr>
              <w:widowControl/>
              <w:spacing w:line="240" w:lineRule="auto"/>
              <w:jc w:val="center"/>
              <w:rPr>
                <w:rFonts w:ascii="宋体" w:cs="宋体"/>
                <w:color w:val="000000"/>
                <w:kern w:val="0"/>
                <w:szCs w:val="24"/>
              </w:rPr>
            </w:pPr>
            <w:r>
              <w:rPr>
                <w:rFonts w:hint="eastAsia" w:ascii="宋体" w:cs="宋体"/>
                <w:color w:val="000000"/>
                <w:kern w:val="0"/>
                <w:szCs w:val="24"/>
              </w:rPr>
              <w:t>联系电话</w:t>
            </w:r>
          </w:p>
        </w:tc>
        <w:tc>
          <w:tcPr>
            <w:tcW w:w="2569" w:type="dxa"/>
            <w:gridSpan w:val="3"/>
            <w:vAlign w:val="center"/>
          </w:tcPr>
          <w:p>
            <w:pPr>
              <w:widowControl/>
              <w:spacing w:line="240" w:lineRule="auto"/>
              <w:rPr>
                <w:rFonts w:asci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1" w:type="dxa"/>
            <w:vAlign w:val="center"/>
          </w:tcPr>
          <w:p>
            <w:pPr>
              <w:widowControl/>
              <w:spacing w:line="240" w:lineRule="auto"/>
              <w:rPr>
                <w:rFonts w:ascii="宋体" w:cs="宋体"/>
                <w:color w:val="000000"/>
                <w:kern w:val="0"/>
                <w:szCs w:val="24"/>
              </w:rPr>
            </w:pPr>
            <w:r>
              <w:rPr>
                <w:rFonts w:hint="eastAsia" w:ascii="宋体" w:cs="宋体"/>
                <w:color w:val="000000"/>
                <w:kern w:val="0"/>
                <w:szCs w:val="24"/>
              </w:rPr>
              <w:t>3、</w:t>
            </w:r>
            <w:r>
              <w:rPr>
                <w:rFonts w:hint="eastAsia" w:ascii="宋体" w:hAnsi="宋体"/>
                <w:szCs w:val="24"/>
              </w:rPr>
              <w:t>审核组成员</w:t>
            </w:r>
          </w:p>
        </w:tc>
        <w:tc>
          <w:tcPr>
            <w:tcW w:w="7422" w:type="dxa"/>
            <w:gridSpan w:val="9"/>
            <w:vAlign w:val="center"/>
          </w:tcPr>
          <w:p>
            <w:pPr>
              <w:widowControl/>
              <w:spacing w:line="240" w:lineRule="auto"/>
              <w:jc w:val="center"/>
              <w:rPr>
                <w:rFonts w:asci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91" w:type="dxa"/>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4、现场核定成员</w:t>
            </w:r>
          </w:p>
        </w:tc>
        <w:tc>
          <w:tcPr>
            <w:tcW w:w="2915" w:type="dxa"/>
            <w:gridSpan w:val="3"/>
            <w:vAlign w:val="center"/>
          </w:tcPr>
          <w:p>
            <w:pPr>
              <w:widowControl/>
              <w:spacing w:line="240" w:lineRule="auto"/>
              <w:rPr>
                <w:rFonts w:ascii="宋体" w:hAnsi="宋体" w:cs="宋体"/>
                <w:color w:val="000000"/>
                <w:kern w:val="0"/>
                <w:szCs w:val="24"/>
              </w:rPr>
            </w:pPr>
          </w:p>
        </w:tc>
        <w:tc>
          <w:tcPr>
            <w:tcW w:w="1938" w:type="dxa"/>
            <w:gridSpan w:val="3"/>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现场核定时间</w:t>
            </w:r>
          </w:p>
        </w:tc>
        <w:tc>
          <w:tcPr>
            <w:tcW w:w="2569" w:type="dxa"/>
            <w:gridSpan w:val="3"/>
            <w:vAlign w:val="center"/>
          </w:tcPr>
          <w:p>
            <w:pPr>
              <w:widowControl/>
              <w:spacing w:line="240" w:lineRule="auto"/>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1" w:type="dxa"/>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5、审核时间</w:t>
            </w:r>
          </w:p>
        </w:tc>
        <w:tc>
          <w:tcPr>
            <w:tcW w:w="7422" w:type="dxa"/>
            <w:gridSpan w:val="9"/>
            <w:vAlign w:val="center"/>
          </w:tcPr>
          <w:p>
            <w:pPr>
              <w:widowControl/>
              <w:spacing w:line="240" w:lineRule="auto"/>
              <w:rPr>
                <w:rFonts w:ascii="宋体" w:hAnsi="宋体" w:cs="宋体"/>
                <w:color w:val="000000"/>
                <w:kern w:val="0"/>
                <w:szCs w:val="24"/>
              </w:rPr>
            </w:pPr>
            <w:r>
              <w:rPr>
                <w:rFonts w:hint="eastAsia" w:ascii="宋体" w:cs="宋体"/>
                <w:color w:val="000000"/>
                <w:kern w:val="0"/>
                <w:szCs w:val="24"/>
              </w:rPr>
              <w:t xml:space="preserve">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17" w:type="dxa"/>
            <w:gridSpan w:val="10"/>
          </w:tcPr>
          <w:p>
            <w:pPr>
              <w:widowControl/>
              <w:spacing w:line="240" w:lineRule="auto"/>
              <w:rPr>
                <w:rFonts w:ascii="宋体" w:cs="宋体"/>
                <w:color w:val="000000"/>
                <w:kern w:val="0"/>
                <w:szCs w:val="24"/>
              </w:rPr>
            </w:pPr>
            <w:r>
              <w:rPr>
                <w:rFonts w:hint="eastAsia" w:ascii="方正黑体_GBK" w:hAnsi="宋体" w:eastAsia="方正黑体_GBK" w:cs="宋体"/>
                <w:color w:val="000000"/>
                <w:kern w:val="0"/>
                <w:szCs w:val="24"/>
              </w:rPr>
              <w:t>二、绿色化改造效果核定概况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91" w:type="dxa"/>
            <w:vMerge w:val="restart"/>
            <w:vAlign w:val="center"/>
          </w:tcPr>
          <w:p>
            <w:pPr>
              <w:widowControl/>
              <w:spacing w:line="240" w:lineRule="auto"/>
              <w:rPr>
                <w:rFonts w:ascii="方正黑体_GBK" w:hAnsi="宋体" w:eastAsia="方正黑体_GBK" w:cs="宋体"/>
                <w:color w:val="000000"/>
                <w:kern w:val="0"/>
                <w:szCs w:val="24"/>
              </w:rPr>
            </w:pPr>
            <w:r>
              <w:rPr>
                <w:rFonts w:hint="eastAsia" w:ascii="宋体" w:hAnsi="宋体" w:cs="宋体"/>
                <w:color w:val="000000"/>
                <w:kern w:val="0"/>
                <w:szCs w:val="24"/>
              </w:rPr>
              <w:t>绿色化改造主要措施</w:t>
            </w:r>
          </w:p>
        </w:tc>
        <w:tc>
          <w:tcPr>
            <w:tcW w:w="1275" w:type="dxa"/>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绿色化</w:t>
            </w:r>
          </w:p>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改造内容</w:t>
            </w:r>
          </w:p>
        </w:tc>
        <w:tc>
          <w:tcPr>
            <w:tcW w:w="6147" w:type="dxa"/>
            <w:gridSpan w:val="8"/>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绿色化改造主要措施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91" w:type="dxa"/>
            <w:vMerge w:val="continue"/>
          </w:tcPr>
          <w:p>
            <w:pPr>
              <w:widowControl/>
              <w:spacing w:line="240" w:lineRule="auto"/>
              <w:rPr>
                <w:rFonts w:ascii="宋体" w:hAnsi="宋体" w:cs="宋体"/>
                <w:color w:val="000000"/>
                <w:kern w:val="0"/>
                <w:szCs w:val="24"/>
              </w:rPr>
            </w:pPr>
          </w:p>
        </w:tc>
        <w:tc>
          <w:tcPr>
            <w:tcW w:w="1275" w:type="dxa"/>
            <w:vAlign w:val="center"/>
          </w:tcPr>
          <w:p>
            <w:pPr>
              <w:widowControl/>
              <w:spacing w:line="240" w:lineRule="auto"/>
              <w:jc w:val="center"/>
              <w:rPr>
                <w:rFonts w:ascii="宋体" w:hAnsi="宋体" w:cs="宋体"/>
                <w:color w:val="000000"/>
                <w:kern w:val="0"/>
                <w:szCs w:val="24"/>
              </w:rPr>
            </w:pPr>
          </w:p>
        </w:tc>
        <w:tc>
          <w:tcPr>
            <w:tcW w:w="6147" w:type="dxa"/>
            <w:gridSpan w:val="8"/>
            <w:vAlign w:val="center"/>
          </w:tcPr>
          <w:p>
            <w:pPr>
              <w:widowControl/>
              <w:spacing w:line="240" w:lineRule="auto"/>
              <w:jc w:val="center"/>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91" w:type="dxa"/>
            <w:vMerge w:val="continue"/>
          </w:tcPr>
          <w:p>
            <w:pPr>
              <w:widowControl/>
              <w:spacing w:line="240" w:lineRule="auto"/>
              <w:rPr>
                <w:rFonts w:ascii="宋体" w:hAnsi="宋体" w:cs="宋体"/>
                <w:color w:val="000000"/>
                <w:kern w:val="0"/>
                <w:szCs w:val="24"/>
              </w:rPr>
            </w:pPr>
          </w:p>
        </w:tc>
        <w:tc>
          <w:tcPr>
            <w:tcW w:w="1275" w:type="dxa"/>
            <w:vAlign w:val="center"/>
          </w:tcPr>
          <w:p>
            <w:pPr>
              <w:widowControl/>
              <w:spacing w:line="240" w:lineRule="auto"/>
              <w:jc w:val="center"/>
              <w:rPr>
                <w:rFonts w:ascii="宋体" w:hAnsi="宋体" w:cs="宋体"/>
                <w:color w:val="000000"/>
                <w:kern w:val="0"/>
                <w:szCs w:val="24"/>
              </w:rPr>
            </w:pPr>
          </w:p>
        </w:tc>
        <w:tc>
          <w:tcPr>
            <w:tcW w:w="6147" w:type="dxa"/>
            <w:gridSpan w:val="8"/>
            <w:vAlign w:val="center"/>
          </w:tcPr>
          <w:p>
            <w:pPr>
              <w:widowControl/>
              <w:spacing w:line="240" w:lineRule="auto"/>
              <w:jc w:val="center"/>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91" w:type="dxa"/>
            <w:vMerge w:val="continue"/>
          </w:tcPr>
          <w:p>
            <w:pPr>
              <w:widowControl/>
              <w:spacing w:line="240" w:lineRule="auto"/>
              <w:rPr>
                <w:rFonts w:ascii="宋体" w:hAnsi="宋体" w:cs="宋体"/>
                <w:color w:val="000000"/>
                <w:kern w:val="0"/>
                <w:szCs w:val="24"/>
              </w:rPr>
            </w:pPr>
          </w:p>
        </w:tc>
        <w:tc>
          <w:tcPr>
            <w:tcW w:w="1275" w:type="dxa"/>
            <w:vAlign w:val="center"/>
          </w:tcPr>
          <w:p>
            <w:pPr>
              <w:widowControl/>
              <w:spacing w:line="240" w:lineRule="auto"/>
              <w:jc w:val="center"/>
              <w:rPr>
                <w:rFonts w:ascii="宋体" w:hAnsi="宋体" w:cs="宋体"/>
                <w:color w:val="000000"/>
                <w:kern w:val="0"/>
                <w:szCs w:val="24"/>
              </w:rPr>
            </w:pPr>
          </w:p>
        </w:tc>
        <w:tc>
          <w:tcPr>
            <w:tcW w:w="6147" w:type="dxa"/>
            <w:gridSpan w:val="8"/>
            <w:vAlign w:val="center"/>
          </w:tcPr>
          <w:p>
            <w:pPr>
              <w:widowControl/>
              <w:spacing w:line="240" w:lineRule="auto"/>
              <w:jc w:val="center"/>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91" w:type="dxa"/>
            <w:vMerge w:val="continue"/>
          </w:tcPr>
          <w:p>
            <w:pPr>
              <w:widowControl/>
              <w:spacing w:line="240" w:lineRule="auto"/>
              <w:rPr>
                <w:rFonts w:ascii="宋体" w:hAnsi="宋体" w:cs="宋体"/>
                <w:color w:val="000000"/>
                <w:kern w:val="0"/>
                <w:szCs w:val="24"/>
              </w:rPr>
            </w:pPr>
          </w:p>
        </w:tc>
        <w:tc>
          <w:tcPr>
            <w:tcW w:w="1275" w:type="dxa"/>
            <w:vAlign w:val="center"/>
          </w:tcPr>
          <w:p>
            <w:pPr>
              <w:widowControl/>
              <w:spacing w:line="240" w:lineRule="auto"/>
              <w:jc w:val="center"/>
              <w:rPr>
                <w:rFonts w:ascii="宋体" w:hAnsi="宋体" w:cs="宋体"/>
                <w:color w:val="000000"/>
                <w:kern w:val="0"/>
                <w:szCs w:val="24"/>
              </w:rPr>
            </w:pPr>
          </w:p>
        </w:tc>
        <w:tc>
          <w:tcPr>
            <w:tcW w:w="6147" w:type="dxa"/>
            <w:gridSpan w:val="8"/>
            <w:vAlign w:val="center"/>
          </w:tcPr>
          <w:p>
            <w:pPr>
              <w:widowControl/>
              <w:spacing w:line="240" w:lineRule="auto"/>
              <w:jc w:val="center"/>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91" w:type="dxa"/>
            <w:vMerge w:val="continue"/>
          </w:tcPr>
          <w:p>
            <w:pPr>
              <w:widowControl/>
              <w:spacing w:line="240" w:lineRule="auto"/>
              <w:rPr>
                <w:rFonts w:ascii="宋体" w:hAnsi="宋体" w:cs="宋体"/>
                <w:color w:val="000000"/>
                <w:kern w:val="0"/>
                <w:szCs w:val="24"/>
              </w:rPr>
            </w:pPr>
          </w:p>
        </w:tc>
        <w:tc>
          <w:tcPr>
            <w:tcW w:w="1275" w:type="dxa"/>
            <w:vAlign w:val="center"/>
          </w:tcPr>
          <w:p>
            <w:pPr>
              <w:widowControl/>
              <w:spacing w:line="240" w:lineRule="auto"/>
              <w:jc w:val="center"/>
              <w:rPr>
                <w:rFonts w:ascii="宋体" w:hAnsi="宋体" w:cs="宋体"/>
                <w:color w:val="000000"/>
                <w:kern w:val="0"/>
                <w:szCs w:val="24"/>
              </w:rPr>
            </w:pPr>
          </w:p>
        </w:tc>
        <w:tc>
          <w:tcPr>
            <w:tcW w:w="6147" w:type="dxa"/>
            <w:gridSpan w:val="8"/>
            <w:vAlign w:val="center"/>
          </w:tcPr>
          <w:p>
            <w:pPr>
              <w:widowControl/>
              <w:spacing w:line="240" w:lineRule="auto"/>
              <w:jc w:val="center"/>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791" w:type="dxa"/>
            <w:vMerge w:val="restart"/>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绿色化改造前后碳减排量</w:t>
            </w:r>
          </w:p>
        </w:tc>
        <w:tc>
          <w:tcPr>
            <w:tcW w:w="1275" w:type="dxa"/>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绿色化</w:t>
            </w:r>
          </w:p>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改造内容</w:t>
            </w:r>
          </w:p>
        </w:tc>
        <w:tc>
          <w:tcPr>
            <w:tcW w:w="1085" w:type="dxa"/>
            <w:vAlign w:val="center"/>
          </w:tcPr>
          <w:p>
            <w:pPr>
              <w:pStyle w:val="41"/>
              <w:jc w:val="center"/>
              <w:rPr>
                <w:sz w:val="24"/>
                <w:szCs w:val="32"/>
              </w:rPr>
            </w:pPr>
            <w:r>
              <w:rPr>
                <w:rFonts w:hint="eastAsia"/>
                <w:sz w:val="24"/>
                <w:szCs w:val="32"/>
              </w:rPr>
              <w:t>基准期</w:t>
            </w:r>
          </w:p>
          <w:p>
            <w:pPr>
              <w:pStyle w:val="41"/>
              <w:jc w:val="center"/>
              <w:rPr>
                <w:sz w:val="24"/>
                <w:szCs w:val="32"/>
              </w:rPr>
            </w:pPr>
            <w:r>
              <w:rPr>
                <w:rFonts w:hint="eastAsia"/>
                <w:sz w:val="24"/>
                <w:szCs w:val="32"/>
              </w:rPr>
              <w:t>碳排放量</w:t>
            </w:r>
          </w:p>
          <w:p>
            <w:pPr>
              <w:widowControl/>
              <w:spacing w:line="240" w:lineRule="auto"/>
              <w:jc w:val="center"/>
              <w:rPr>
                <w:rFonts w:ascii="宋体" w:hAnsi="宋体" w:cs="宋体"/>
                <w:color w:val="000000"/>
                <w:kern w:val="0"/>
                <w:szCs w:val="24"/>
              </w:rPr>
            </w:pPr>
            <w:r>
              <w:rPr>
                <w:sz w:val="22"/>
                <w:szCs w:val="21"/>
              </w:rPr>
              <w:t>(kgCO</w:t>
            </w:r>
            <w:r>
              <w:rPr>
                <w:sz w:val="22"/>
                <w:szCs w:val="21"/>
                <w:vertAlign w:val="subscript"/>
              </w:rPr>
              <w:t>2</w:t>
            </w:r>
            <w:r>
              <w:rPr>
                <w:sz w:val="22"/>
                <w:szCs w:val="21"/>
              </w:rPr>
              <w:t>e)</w:t>
            </w:r>
          </w:p>
        </w:tc>
        <w:tc>
          <w:tcPr>
            <w:tcW w:w="1085" w:type="dxa"/>
            <w:gridSpan w:val="2"/>
            <w:vAlign w:val="center"/>
          </w:tcPr>
          <w:p>
            <w:pPr>
              <w:pStyle w:val="41"/>
              <w:jc w:val="center"/>
              <w:rPr>
                <w:sz w:val="24"/>
                <w:szCs w:val="32"/>
              </w:rPr>
            </w:pPr>
            <w:r>
              <w:rPr>
                <w:rFonts w:hint="eastAsia"/>
                <w:sz w:val="24"/>
                <w:szCs w:val="32"/>
              </w:rPr>
              <w:t>核定期</w:t>
            </w:r>
          </w:p>
          <w:p>
            <w:pPr>
              <w:pStyle w:val="41"/>
              <w:jc w:val="center"/>
              <w:rPr>
                <w:sz w:val="24"/>
                <w:szCs w:val="32"/>
              </w:rPr>
            </w:pPr>
            <w:r>
              <w:rPr>
                <w:rFonts w:hint="eastAsia"/>
                <w:sz w:val="24"/>
                <w:szCs w:val="32"/>
              </w:rPr>
              <w:t>碳排放量</w:t>
            </w:r>
          </w:p>
          <w:p>
            <w:pPr>
              <w:widowControl/>
              <w:spacing w:line="240" w:lineRule="auto"/>
              <w:jc w:val="center"/>
              <w:rPr>
                <w:rFonts w:ascii="宋体" w:hAnsi="宋体" w:cs="宋体"/>
                <w:color w:val="000000"/>
                <w:kern w:val="0"/>
                <w:szCs w:val="24"/>
              </w:rPr>
            </w:pPr>
            <w:r>
              <w:rPr>
                <w:sz w:val="22"/>
                <w:szCs w:val="21"/>
              </w:rPr>
              <w:t>(kgCO</w:t>
            </w:r>
            <w:r>
              <w:rPr>
                <w:sz w:val="22"/>
                <w:szCs w:val="21"/>
                <w:vertAlign w:val="subscript"/>
              </w:rPr>
              <w:t>2</w:t>
            </w:r>
            <w:r>
              <w:rPr>
                <w:sz w:val="22"/>
                <w:szCs w:val="21"/>
              </w:rPr>
              <w:t>e)</w:t>
            </w:r>
          </w:p>
        </w:tc>
        <w:tc>
          <w:tcPr>
            <w:tcW w:w="1085" w:type="dxa"/>
            <w:vAlign w:val="center"/>
          </w:tcPr>
          <w:p>
            <w:pPr>
              <w:pStyle w:val="41"/>
              <w:jc w:val="center"/>
              <w:rPr>
                <w:sz w:val="24"/>
                <w:szCs w:val="32"/>
              </w:rPr>
            </w:pPr>
            <w:r>
              <w:rPr>
                <w:rFonts w:hint="eastAsia"/>
                <w:sz w:val="24"/>
                <w:szCs w:val="32"/>
              </w:rPr>
              <w:t>分项改造碳减排量</w:t>
            </w:r>
          </w:p>
          <w:p>
            <w:pPr>
              <w:widowControl/>
              <w:spacing w:line="240" w:lineRule="auto"/>
              <w:jc w:val="center"/>
              <w:rPr>
                <w:rFonts w:ascii="宋体" w:hAnsi="宋体" w:cs="宋体"/>
                <w:color w:val="000000"/>
                <w:kern w:val="0"/>
                <w:szCs w:val="24"/>
              </w:rPr>
            </w:pPr>
            <w:r>
              <w:rPr>
                <w:sz w:val="22"/>
                <w:szCs w:val="21"/>
              </w:rPr>
              <w:t>(kgCO</w:t>
            </w:r>
            <w:r>
              <w:rPr>
                <w:sz w:val="22"/>
                <w:szCs w:val="21"/>
                <w:vertAlign w:val="subscript"/>
              </w:rPr>
              <w:t>2</w:t>
            </w:r>
            <w:r>
              <w:rPr>
                <w:sz w:val="22"/>
                <w:szCs w:val="21"/>
              </w:rPr>
              <w:t>e)</w:t>
            </w:r>
          </w:p>
        </w:tc>
        <w:tc>
          <w:tcPr>
            <w:tcW w:w="998" w:type="dxa"/>
            <w:gridSpan w:val="2"/>
            <w:vAlign w:val="center"/>
          </w:tcPr>
          <w:p>
            <w:pPr>
              <w:widowControl/>
              <w:spacing w:line="240" w:lineRule="auto"/>
              <w:jc w:val="center"/>
              <w:rPr>
                <w:szCs w:val="32"/>
              </w:rPr>
            </w:pPr>
            <w:r>
              <w:rPr>
                <w:rFonts w:hint="eastAsia"/>
                <w:szCs w:val="32"/>
              </w:rPr>
              <w:t>分项改造碳减排率</w:t>
            </w:r>
          </w:p>
          <w:p>
            <w:pPr>
              <w:widowControl/>
              <w:spacing w:line="240" w:lineRule="auto"/>
              <w:jc w:val="center"/>
              <w:rPr>
                <w:rFonts w:ascii="宋体" w:hAnsi="宋体" w:cs="宋体"/>
                <w:color w:val="000000"/>
                <w:kern w:val="0"/>
                <w:szCs w:val="24"/>
              </w:rPr>
            </w:pPr>
            <w:r>
              <w:rPr>
                <w:sz w:val="22"/>
                <w:szCs w:val="28"/>
              </w:rPr>
              <w:t>(</w:t>
            </w:r>
            <w:r>
              <w:rPr>
                <w:rFonts w:hint="eastAsia"/>
                <w:sz w:val="22"/>
                <w:szCs w:val="21"/>
              </w:rPr>
              <w:t>%</w:t>
            </w:r>
            <w:r>
              <w:rPr>
                <w:sz w:val="22"/>
                <w:szCs w:val="21"/>
              </w:rPr>
              <w:t>)</w:t>
            </w:r>
          </w:p>
        </w:tc>
        <w:tc>
          <w:tcPr>
            <w:tcW w:w="1134" w:type="dxa"/>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总碳减排量</w:t>
            </w:r>
            <w:r>
              <w:rPr>
                <w:sz w:val="21"/>
                <w:szCs w:val="21"/>
              </w:rPr>
              <w:t xml:space="preserve"> </w:t>
            </w:r>
            <w:r>
              <w:rPr>
                <w:sz w:val="22"/>
                <w:szCs w:val="21"/>
              </w:rPr>
              <w:t>(kgCO</w:t>
            </w:r>
            <w:r>
              <w:rPr>
                <w:sz w:val="22"/>
                <w:szCs w:val="21"/>
                <w:vertAlign w:val="subscript"/>
              </w:rPr>
              <w:t>2</w:t>
            </w:r>
            <w:r>
              <w:rPr>
                <w:sz w:val="22"/>
                <w:szCs w:val="21"/>
              </w:rPr>
              <w:t>e)</w:t>
            </w:r>
          </w:p>
        </w:tc>
        <w:tc>
          <w:tcPr>
            <w:tcW w:w="760" w:type="dxa"/>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总碳减排率</w:t>
            </w:r>
          </w:p>
          <w:p>
            <w:pPr>
              <w:widowControl/>
              <w:spacing w:line="240" w:lineRule="auto"/>
              <w:jc w:val="center"/>
              <w:rPr>
                <w:rFonts w:ascii="宋体" w:hAnsi="宋体" w:cs="宋体"/>
                <w:color w:val="000000"/>
                <w:kern w:val="0"/>
                <w:szCs w:val="24"/>
              </w:rPr>
            </w:pPr>
            <w:r>
              <w:rPr>
                <w:sz w:val="22"/>
                <w:szCs w:val="28"/>
              </w:rPr>
              <w:t>(</w:t>
            </w:r>
            <w:r>
              <w:rPr>
                <w:rFonts w:hint="eastAsia"/>
                <w:sz w:val="22"/>
                <w:szCs w:val="21"/>
              </w:rPr>
              <w:t>%</w:t>
            </w:r>
            <w:r>
              <w:rPr>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91" w:type="dxa"/>
            <w:vMerge w:val="continue"/>
            <w:vAlign w:val="center"/>
          </w:tcPr>
          <w:p>
            <w:pPr>
              <w:widowControl/>
              <w:spacing w:line="240" w:lineRule="auto"/>
              <w:rPr>
                <w:rFonts w:ascii="宋体" w:hAnsi="宋体" w:cs="宋体"/>
                <w:color w:val="000000"/>
                <w:kern w:val="0"/>
                <w:szCs w:val="24"/>
              </w:rPr>
            </w:pPr>
          </w:p>
        </w:tc>
        <w:tc>
          <w:tcPr>
            <w:tcW w:w="1275" w:type="dxa"/>
            <w:vAlign w:val="center"/>
          </w:tcPr>
          <w:p>
            <w:pPr>
              <w:widowControl/>
              <w:spacing w:line="240" w:lineRule="auto"/>
              <w:rPr>
                <w:rFonts w:ascii="宋体" w:hAnsi="宋体" w:cs="宋体"/>
                <w:color w:val="000000"/>
                <w:kern w:val="0"/>
                <w:szCs w:val="24"/>
              </w:rPr>
            </w:pPr>
          </w:p>
        </w:tc>
        <w:tc>
          <w:tcPr>
            <w:tcW w:w="1085" w:type="dxa"/>
            <w:vAlign w:val="center"/>
          </w:tcPr>
          <w:p>
            <w:pPr>
              <w:widowControl/>
              <w:spacing w:line="240" w:lineRule="auto"/>
              <w:rPr>
                <w:rFonts w:ascii="宋体" w:hAnsi="宋体" w:cs="宋体"/>
                <w:color w:val="000000"/>
                <w:kern w:val="0"/>
                <w:szCs w:val="24"/>
              </w:rPr>
            </w:pPr>
          </w:p>
        </w:tc>
        <w:tc>
          <w:tcPr>
            <w:tcW w:w="1085" w:type="dxa"/>
            <w:gridSpan w:val="2"/>
            <w:vAlign w:val="center"/>
          </w:tcPr>
          <w:p>
            <w:pPr>
              <w:widowControl/>
              <w:spacing w:line="240" w:lineRule="auto"/>
              <w:rPr>
                <w:rFonts w:ascii="宋体" w:hAnsi="宋体" w:cs="宋体"/>
                <w:color w:val="000000"/>
                <w:kern w:val="0"/>
                <w:szCs w:val="24"/>
              </w:rPr>
            </w:pPr>
          </w:p>
        </w:tc>
        <w:tc>
          <w:tcPr>
            <w:tcW w:w="1085" w:type="dxa"/>
            <w:vAlign w:val="center"/>
          </w:tcPr>
          <w:p>
            <w:pPr>
              <w:widowControl/>
              <w:spacing w:line="240" w:lineRule="auto"/>
              <w:rPr>
                <w:rFonts w:ascii="宋体" w:hAnsi="宋体" w:cs="宋体"/>
                <w:color w:val="000000"/>
                <w:kern w:val="0"/>
                <w:szCs w:val="24"/>
              </w:rPr>
            </w:pPr>
          </w:p>
        </w:tc>
        <w:tc>
          <w:tcPr>
            <w:tcW w:w="998" w:type="dxa"/>
            <w:gridSpan w:val="2"/>
            <w:vAlign w:val="center"/>
          </w:tcPr>
          <w:p>
            <w:pPr>
              <w:widowControl/>
              <w:spacing w:line="240" w:lineRule="auto"/>
              <w:rPr>
                <w:rFonts w:ascii="宋体" w:hAnsi="宋体" w:cs="宋体"/>
                <w:color w:val="000000"/>
                <w:kern w:val="0"/>
                <w:szCs w:val="24"/>
              </w:rPr>
            </w:pPr>
          </w:p>
        </w:tc>
        <w:tc>
          <w:tcPr>
            <w:tcW w:w="1134" w:type="dxa"/>
            <w:vMerge w:val="restart"/>
            <w:vAlign w:val="center"/>
          </w:tcPr>
          <w:p>
            <w:pPr>
              <w:widowControl/>
              <w:spacing w:line="240" w:lineRule="auto"/>
              <w:rPr>
                <w:rFonts w:ascii="宋体" w:hAnsi="宋体" w:cs="宋体"/>
                <w:color w:val="000000"/>
                <w:kern w:val="0"/>
                <w:szCs w:val="24"/>
              </w:rPr>
            </w:pPr>
          </w:p>
        </w:tc>
        <w:tc>
          <w:tcPr>
            <w:tcW w:w="760" w:type="dxa"/>
            <w:vMerge w:val="restart"/>
            <w:vAlign w:val="center"/>
          </w:tcPr>
          <w:p>
            <w:pPr>
              <w:widowControl/>
              <w:spacing w:line="240" w:lineRule="auto"/>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91" w:type="dxa"/>
            <w:vMerge w:val="continue"/>
            <w:vAlign w:val="center"/>
          </w:tcPr>
          <w:p>
            <w:pPr>
              <w:widowControl/>
              <w:spacing w:line="240" w:lineRule="auto"/>
              <w:rPr>
                <w:rFonts w:ascii="宋体" w:hAnsi="宋体" w:cs="宋体"/>
                <w:color w:val="000000"/>
                <w:kern w:val="0"/>
                <w:szCs w:val="24"/>
              </w:rPr>
            </w:pPr>
          </w:p>
        </w:tc>
        <w:tc>
          <w:tcPr>
            <w:tcW w:w="1275" w:type="dxa"/>
            <w:vAlign w:val="center"/>
          </w:tcPr>
          <w:p>
            <w:pPr>
              <w:widowControl/>
              <w:spacing w:line="240" w:lineRule="auto"/>
              <w:rPr>
                <w:rFonts w:ascii="宋体" w:hAnsi="宋体" w:cs="宋体"/>
                <w:color w:val="000000"/>
                <w:kern w:val="0"/>
                <w:szCs w:val="24"/>
              </w:rPr>
            </w:pPr>
          </w:p>
        </w:tc>
        <w:tc>
          <w:tcPr>
            <w:tcW w:w="1085" w:type="dxa"/>
            <w:vAlign w:val="center"/>
          </w:tcPr>
          <w:p>
            <w:pPr>
              <w:widowControl/>
              <w:spacing w:line="240" w:lineRule="auto"/>
              <w:rPr>
                <w:rFonts w:ascii="宋体" w:hAnsi="宋体" w:cs="宋体"/>
                <w:color w:val="000000"/>
                <w:kern w:val="0"/>
                <w:szCs w:val="24"/>
              </w:rPr>
            </w:pPr>
          </w:p>
        </w:tc>
        <w:tc>
          <w:tcPr>
            <w:tcW w:w="1085" w:type="dxa"/>
            <w:gridSpan w:val="2"/>
            <w:vAlign w:val="center"/>
          </w:tcPr>
          <w:p>
            <w:pPr>
              <w:widowControl/>
              <w:spacing w:line="240" w:lineRule="auto"/>
              <w:rPr>
                <w:rFonts w:ascii="宋体" w:hAnsi="宋体" w:cs="宋体"/>
                <w:color w:val="000000"/>
                <w:kern w:val="0"/>
                <w:szCs w:val="24"/>
              </w:rPr>
            </w:pPr>
          </w:p>
        </w:tc>
        <w:tc>
          <w:tcPr>
            <w:tcW w:w="1085" w:type="dxa"/>
            <w:vAlign w:val="center"/>
          </w:tcPr>
          <w:p>
            <w:pPr>
              <w:widowControl/>
              <w:spacing w:line="240" w:lineRule="auto"/>
              <w:rPr>
                <w:rFonts w:ascii="宋体" w:hAnsi="宋体" w:cs="宋体"/>
                <w:color w:val="000000"/>
                <w:kern w:val="0"/>
                <w:szCs w:val="24"/>
              </w:rPr>
            </w:pPr>
          </w:p>
        </w:tc>
        <w:tc>
          <w:tcPr>
            <w:tcW w:w="998" w:type="dxa"/>
            <w:gridSpan w:val="2"/>
            <w:vAlign w:val="center"/>
          </w:tcPr>
          <w:p>
            <w:pPr>
              <w:widowControl/>
              <w:spacing w:line="240" w:lineRule="auto"/>
              <w:rPr>
                <w:rFonts w:ascii="宋体" w:hAnsi="宋体" w:cs="宋体"/>
                <w:color w:val="000000"/>
                <w:kern w:val="0"/>
                <w:szCs w:val="24"/>
              </w:rPr>
            </w:pPr>
          </w:p>
        </w:tc>
        <w:tc>
          <w:tcPr>
            <w:tcW w:w="1134" w:type="dxa"/>
            <w:vMerge w:val="continue"/>
            <w:vAlign w:val="center"/>
          </w:tcPr>
          <w:p>
            <w:pPr>
              <w:widowControl/>
              <w:spacing w:line="240" w:lineRule="auto"/>
              <w:rPr>
                <w:rFonts w:ascii="宋体" w:hAnsi="宋体" w:cs="宋体"/>
                <w:color w:val="000000"/>
                <w:kern w:val="0"/>
                <w:szCs w:val="24"/>
              </w:rPr>
            </w:pPr>
          </w:p>
        </w:tc>
        <w:tc>
          <w:tcPr>
            <w:tcW w:w="760" w:type="dxa"/>
            <w:vMerge w:val="continue"/>
            <w:vAlign w:val="center"/>
          </w:tcPr>
          <w:p>
            <w:pPr>
              <w:widowControl/>
              <w:spacing w:line="240" w:lineRule="auto"/>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91" w:type="dxa"/>
            <w:vMerge w:val="continue"/>
            <w:vAlign w:val="center"/>
          </w:tcPr>
          <w:p>
            <w:pPr>
              <w:widowControl/>
              <w:spacing w:line="240" w:lineRule="auto"/>
              <w:rPr>
                <w:rFonts w:ascii="宋体" w:hAnsi="宋体" w:cs="宋体"/>
                <w:color w:val="000000"/>
                <w:kern w:val="0"/>
                <w:szCs w:val="24"/>
              </w:rPr>
            </w:pPr>
          </w:p>
        </w:tc>
        <w:tc>
          <w:tcPr>
            <w:tcW w:w="1275" w:type="dxa"/>
            <w:vAlign w:val="center"/>
          </w:tcPr>
          <w:p>
            <w:pPr>
              <w:widowControl/>
              <w:spacing w:line="240" w:lineRule="auto"/>
              <w:rPr>
                <w:rFonts w:ascii="宋体" w:hAnsi="宋体" w:cs="宋体"/>
                <w:color w:val="000000"/>
                <w:kern w:val="0"/>
                <w:szCs w:val="24"/>
              </w:rPr>
            </w:pPr>
          </w:p>
        </w:tc>
        <w:tc>
          <w:tcPr>
            <w:tcW w:w="1085" w:type="dxa"/>
            <w:vAlign w:val="center"/>
          </w:tcPr>
          <w:p>
            <w:pPr>
              <w:widowControl/>
              <w:spacing w:line="240" w:lineRule="auto"/>
              <w:rPr>
                <w:rFonts w:ascii="宋体" w:hAnsi="宋体" w:cs="宋体"/>
                <w:color w:val="000000"/>
                <w:kern w:val="0"/>
                <w:szCs w:val="24"/>
              </w:rPr>
            </w:pPr>
          </w:p>
        </w:tc>
        <w:tc>
          <w:tcPr>
            <w:tcW w:w="1085" w:type="dxa"/>
            <w:gridSpan w:val="2"/>
            <w:vAlign w:val="center"/>
          </w:tcPr>
          <w:p>
            <w:pPr>
              <w:widowControl/>
              <w:spacing w:line="240" w:lineRule="auto"/>
              <w:rPr>
                <w:rFonts w:ascii="宋体" w:hAnsi="宋体" w:cs="宋体"/>
                <w:color w:val="000000"/>
                <w:kern w:val="0"/>
                <w:szCs w:val="24"/>
              </w:rPr>
            </w:pPr>
          </w:p>
        </w:tc>
        <w:tc>
          <w:tcPr>
            <w:tcW w:w="1085" w:type="dxa"/>
            <w:vAlign w:val="center"/>
          </w:tcPr>
          <w:p>
            <w:pPr>
              <w:widowControl/>
              <w:spacing w:line="240" w:lineRule="auto"/>
              <w:rPr>
                <w:rFonts w:ascii="宋体" w:hAnsi="宋体" w:cs="宋体"/>
                <w:color w:val="000000"/>
                <w:kern w:val="0"/>
                <w:szCs w:val="24"/>
              </w:rPr>
            </w:pPr>
          </w:p>
        </w:tc>
        <w:tc>
          <w:tcPr>
            <w:tcW w:w="998" w:type="dxa"/>
            <w:gridSpan w:val="2"/>
            <w:vAlign w:val="center"/>
          </w:tcPr>
          <w:p>
            <w:pPr>
              <w:widowControl/>
              <w:spacing w:line="240" w:lineRule="auto"/>
              <w:rPr>
                <w:rFonts w:ascii="宋体" w:hAnsi="宋体" w:cs="宋体"/>
                <w:color w:val="000000"/>
                <w:kern w:val="0"/>
                <w:szCs w:val="24"/>
              </w:rPr>
            </w:pPr>
          </w:p>
        </w:tc>
        <w:tc>
          <w:tcPr>
            <w:tcW w:w="1134" w:type="dxa"/>
            <w:vMerge w:val="continue"/>
            <w:vAlign w:val="center"/>
          </w:tcPr>
          <w:p>
            <w:pPr>
              <w:widowControl/>
              <w:spacing w:line="240" w:lineRule="auto"/>
              <w:rPr>
                <w:rFonts w:ascii="宋体" w:hAnsi="宋体" w:cs="宋体"/>
                <w:color w:val="000000"/>
                <w:kern w:val="0"/>
                <w:szCs w:val="24"/>
              </w:rPr>
            </w:pPr>
          </w:p>
        </w:tc>
        <w:tc>
          <w:tcPr>
            <w:tcW w:w="760" w:type="dxa"/>
            <w:vMerge w:val="continue"/>
            <w:vAlign w:val="center"/>
          </w:tcPr>
          <w:p>
            <w:pPr>
              <w:widowControl/>
              <w:spacing w:line="240" w:lineRule="auto"/>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91" w:type="dxa"/>
            <w:vMerge w:val="continue"/>
            <w:vAlign w:val="center"/>
          </w:tcPr>
          <w:p>
            <w:pPr>
              <w:widowControl/>
              <w:spacing w:line="240" w:lineRule="auto"/>
              <w:rPr>
                <w:rFonts w:ascii="宋体" w:hAnsi="宋体" w:cs="宋体"/>
                <w:color w:val="000000"/>
                <w:kern w:val="0"/>
                <w:szCs w:val="24"/>
              </w:rPr>
            </w:pPr>
          </w:p>
        </w:tc>
        <w:tc>
          <w:tcPr>
            <w:tcW w:w="1275" w:type="dxa"/>
            <w:vAlign w:val="center"/>
          </w:tcPr>
          <w:p>
            <w:pPr>
              <w:widowControl/>
              <w:spacing w:line="240" w:lineRule="auto"/>
              <w:rPr>
                <w:rFonts w:ascii="宋体" w:hAnsi="宋体" w:cs="宋体"/>
                <w:color w:val="000000"/>
                <w:kern w:val="0"/>
                <w:szCs w:val="24"/>
              </w:rPr>
            </w:pPr>
          </w:p>
        </w:tc>
        <w:tc>
          <w:tcPr>
            <w:tcW w:w="1085" w:type="dxa"/>
            <w:vAlign w:val="center"/>
          </w:tcPr>
          <w:p>
            <w:pPr>
              <w:widowControl/>
              <w:spacing w:line="240" w:lineRule="auto"/>
              <w:rPr>
                <w:rFonts w:ascii="宋体" w:hAnsi="宋体" w:cs="宋体"/>
                <w:color w:val="000000"/>
                <w:kern w:val="0"/>
                <w:szCs w:val="24"/>
              </w:rPr>
            </w:pPr>
          </w:p>
        </w:tc>
        <w:tc>
          <w:tcPr>
            <w:tcW w:w="1085" w:type="dxa"/>
            <w:gridSpan w:val="2"/>
            <w:vAlign w:val="center"/>
          </w:tcPr>
          <w:p>
            <w:pPr>
              <w:widowControl/>
              <w:spacing w:line="240" w:lineRule="auto"/>
              <w:rPr>
                <w:rFonts w:ascii="宋体" w:hAnsi="宋体" w:cs="宋体"/>
                <w:color w:val="000000"/>
                <w:kern w:val="0"/>
                <w:szCs w:val="24"/>
              </w:rPr>
            </w:pPr>
          </w:p>
        </w:tc>
        <w:tc>
          <w:tcPr>
            <w:tcW w:w="1085" w:type="dxa"/>
            <w:vAlign w:val="center"/>
          </w:tcPr>
          <w:p>
            <w:pPr>
              <w:widowControl/>
              <w:spacing w:line="240" w:lineRule="auto"/>
              <w:rPr>
                <w:rFonts w:ascii="宋体" w:hAnsi="宋体" w:cs="宋体"/>
                <w:color w:val="000000"/>
                <w:kern w:val="0"/>
                <w:szCs w:val="24"/>
              </w:rPr>
            </w:pPr>
          </w:p>
        </w:tc>
        <w:tc>
          <w:tcPr>
            <w:tcW w:w="998" w:type="dxa"/>
            <w:gridSpan w:val="2"/>
            <w:vAlign w:val="center"/>
          </w:tcPr>
          <w:p>
            <w:pPr>
              <w:widowControl/>
              <w:spacing w:line="240" w:lineRule="auto"/>
              <w:rPr>
                <w:rFonts w:ascii="宋体" w:hAnsi="宋体" w:cs="宋体"/>
                <w:color w:val="000000"/>
                <w:kern w:val="0"/>
                <w:szCs w:val="24"/>
              </w:rPr>
            </w:pPr>
          </w:p>
        </w:tc>
        <w:tc>
          <w:tcPr>
            <w:tcW w:w="1134" w:type="dxa"/>
            <w:vMerge w:val="continue"/>
            <w:vAlign w:val="center"/>
          </w:tcPr>
          <w:p>
            <w:pPr>
              <w:widowControl/>
              <w:spacing w:line="240" w:lineRule="auto"/>
              <w:rPr>
                <w:rFonts w:ascii="宋体" w:hAnsi="宋体" w:cs="宋体"/>
                <w:color w:val="000000"/>
                <w:kern w:val="0"/>
                <w:szCs w:val="24"/>
              </w:rPr>
            </w:pPr>
          </w:p>
        </w:tc>
        <w:tc>
          <w:tcPr>
            <w:tcW w:w="760" w:type="dxa"/>
            <w:vMerge w:val="continue"/>
            <w:vAlign w:val="center"/>
          </w:tcPr>
          <w:p>
            <w:pPr>
              <w:widowControl/>
              <w:spacing w:line="240" w:lineRule="auto"/>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91" w:type="dxa"/>
            <w:vMerge w:val="continue"/>
            <w:vAlign w:val="center"/>
          </w:tcPr>
          <w:p>
            <w:pPr>
              <w:widowControl/>
              <w:spacing w:line="240" w:lineRule="auto"/>
              <w:rPr>
                <w:rFonts w:ascii="宋体" w:hAnsi="宋体" w:cs="宋体"/>
                <w:color w:val="000000"/>
                <w:kern w:val="0"/>
                <w:szCs w:val="24"/>
              </w:rPr>
            </w:pPr>
          </w:p>
        </w:tc>
        <w:tc>
          <w:tcPr>
            <w:tcW w:w="1275" w:type="dxa"/>
            <w:vAlign w:val="center"/>
          </w:tcPr>
          <w:p>
            <w:pPr>
              <w:widowControl/>
              <w:spacing w:line="240" w:lineRule="auto"/>
              <w:rPr>
                <w:rFonts w:ascii="宋体" w:hAnsi="宋体" w:cs="宋体"/>
                <w:color w:val="000000"/>
                <w:kern w:val="0"/>
                <w:szCs w:val="24"/>
              </w:rPr>
            </w:pPr>
          </w:p>
        </w:tc>
        <w:tc>
          <w:tcPr>
            <w:tcW w:w="1085" w:type="dxa"/>
            <w:vAlign w:val="center"/>
          </w:tcPr>
          <w:p>
            <w:pPr>
              <w:widowControl/>
              <w:spacing w:line="240" w:lineRule="auto"/>
              <w:rPr>
                <w:rFonts w:ascii="宋体" w:hAnsi="宋体" w:cs="宋体"/>
                <w:color w:val="000000"/>
                <w:kern w:val="0"/>
                <w:szCs w:val="24"/>
              </w:rPr>
            </w:pPr>
          </w:p>
        </w:tc>
        <w:tc>
          <w:tcPr>
            <w:tcW w:w="1085" w:type="dxa"/>
            <w:gridSpan w:val="2"/>
            <w:vAlign w:val="center"/>
          </w:tcPr>
          <w:p>
            <w:pPr>
              <w:widowControl/>
              <w:spacing w:line="240" w:lineRule="auto"/>
              <w:rPr>
                <w:rFonts w:ascii="宋体" w:hAnsi="宋体" w:cs="宋体"/>
                <w:color w:val="000000"/>
                <w:kern w:val="0"/>
                <w:szCs w:val="24"/>
              </w:rPr>
            </w:pPr>
          </w:p>
        </w:tc>
        <w:tc>
          <w:tcPr>
            <w:tcW w:w="1085" w:type="dxa"/>
            <w:vAlign w:val="center"/>
          </w:tcPr>
          <w:p>
            <w:pPr>
              <w:widowControl/>
              <w:spacing w:line="240" w:lineRule="auto"/>
              <w:rPr>
                <w:rFonts w:ascii="宋体" w:hAnsi="宋体" w:cs="宋体"/>
                <w:color w:val="000000"/>
                <w:kern w:val="0"/>
                <w:szCs w:val="24"/>
              </w:rPr>
            </w:pPr>
          </w:p>
        </w:tc>
        <w:tc>
          <w:tcPr>
            <w:tcW w:w="998" w:type="dxa"/>
            <w:gridSpan w:val="2"/>
            <w:vAlign w:val="center"/>
          </w:tcPr>
          <w:p>
            <w:pPr>
              <w:widowControl/>
              <w:spacing w:line="240" w:lineRule="auto"/>
              <w:rPr>
                <w:rFonts w:ascii="宋体" w:hAnsi="宋体" w:cs="宋体"/>
                <w:color w:val="000000"/>
                <w:kern w:val="0"/>
                <w:szCs w:val="24"/>
              </w:rPr>
            </w:pPr>
          </w:p>
        </w:tc>
        <w:tc>
          <w:tcPr>
            <w:tcW w:w="1134" w:type="dxa"/>
            <w:vMerge w:val="continue"/>
            <w:vAlign w:val="center"/>
          </w:tcPr>
          <w:p>
            <w:pPr>
              <w:widowControl/>
              <w:spacing w:line="240" w:lineRule="auto"/>
              <w:rPr>
                <w:rFonts w:ascii="宋体" w:hAnsi="宋体" w:cs="宋体"/>
                <w:color w:val="000000"/>
                <w:kern w:val="0"/>
                <w:szCs w:val="24"/>
              </w:rPr>
            </w:pPr>
          </w:p>
        </w:tc>
        <w:tc>
          <w:tcPr>
            <w:tcW w:w="760" w:type="dxa"/>
            <w:vMerge w:val="continue"/>
            <w:vAlign w:val="center"/>
          </w:tcPr>
          <w:p>
            <w:pPr>
              <w:widowControl/>
              <w:spacing w:line="240" w:lineRule="auto"/>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91" w:type="dxa"/>
            <w:vMerge w:val="continue"/>
            <w:vAlign w:val="center"/>
          </w:tcPr>
          <w:p>
            <w:pPr>
              <w:widowControl/>
              <w:spacing w:line="240" w:lineRule="auto"/>
              <w:rPr>
                <w:rFonts w:ascii="宋体" w:hAnsi="宋体" w:cs="宋体"/>
                <w:color w:val="000000"/>
                <w:kern w:val="0"/>
                <w:szCs w:val="24"/>
              </w:rPr>
            </w:pPr>
          </w:p>
        </w:tc>
        <w:tc>
          <w:tcPr>
            <w:tcW w:w="1275" w:type="dxa"/>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合计</w:t>
            </w:r>
          </w:p>
        </w:tc>
        <w:tc>
          <w:tcPr>
            <w:tcW w:w="1085" w:type="dxa"/>
            <w:vAlign w:val="center"/>
          </w:tcPr>
          <w:p>
            <w:pPr>
              <w:widowControl/>
              <w:spacing w:line="240" w:lineRule="auto"/>
              <w:rPr>
                <w:rFonts w:ascii="宋体" w:hAnsi="宋体" w:cs="宋体"/>
                <w:color w:val="000000"/>
                <w:kern w:val="0"/>
                <w:szCs w:val="24"/>
              </w:rPr>
            </w:pPr>
          </w:p>
        </w:tc>
        <w:tc>
          <w:tcPr>
            <w:tcW w:w="1085" w:type="dxa"/>
            <w:gridSpan w:val="2"/>
            <w:vAlign w:val="center"/>
          </w:tcPr>
          <w:p>
            <w:pPr>
              <w:widowControl/>
              <w:spacing w:line="240" w:lineRule="auto"/>
              <w:rPr>
                <w:rFonts w:ascii="宋体" w:hAnsi="宋体" w:cs="宋体"/>
                <w:color w:val="000000"/>
                <w:kern w:val="0"/>
                <w:szCs w:val="24"/>
              </w:rPr>
            </w:pPr>
          </w:p>
        </w:tc>
        <w:tc>
          <w:tcPr>
            <w:tcW w:w="1085" w:type="dxa"/>
            <w:vAlign w:val="center"/>
          </w:tcPr>
          <w:p>
            <w:pPr>
              <w:widowControl/>
              <w:spacing w:line="240" w:lineRule="auto"/>
              <w:rPr>
                <w:rFonts w:ascii="宋体" w:hAnsi="宋体" w:cs="宋体"/>
                <w:color w:val="000000"/>
                <w:kern w:val="0"/>
                <w:szCs w:val="24"/>
              </w:rPr>
            </w:pPr>
          </w:p>
        </w:tc>
        <w:tc>
          <w:tcPr>
            <w:tcW w:w="998" w:type="dxa"/>
            <w:gridSpan w:val="2"/>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w:t>
            </w:r>
          </w:p>
        </w:tc>
        <w:tc>
          <w:tcPr>
            <w:tcW w:w="1134" w:type="dxa"/>
            <w:vMerge w:val="continue"/>
            <w:vAlign w:val="center"/>
          </w:tcPr>
          <w:p>
            <w:pPr>
              <w:widowControl/>
              <w:spacing w:line="240" w:lineRule="auto"/>
              <w:rPr>
                <w:rFonts w:ascii="宋体" w:hAnsi="宋体" w:cs="宋体"/>
                <w:color w:val="000000"/>
                <w:kern w:val="0"/>
                <w:szCs w:val="24"/>
              </w:rPr>
            </w:pPr>
          </w:p>
        </w:tc>
        <w:tc>
          <w:tcPr>
            <w:tcW w:w="760" w:type="dxa"/>
            <w:vMerge w:val="continue"/>
            <w:vAlign w:val="center"/>
          </w:tcPr>
          <w:p>
            <w:pPr>
              <w:widowControl/>
              <w:spacing w:line="240" w:lineRule="auto"/>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17" w:type="dxa"/>
            <w:gridSpan w:val="10"/>
            <w:vAlign w:val="center"/>
          </w:tcPr>
          <w:p>
            <w:pPr>
              <w:widowControl/>
              <w:spacing w:line="240" w:lineRule="auto"/>
              <w:rPr>
                <w:rFonts w:ascii="方正黑体_GBK" w:hAnsi="宋体" w:eastAsia="方正黑体_GBK" w:cs="宋体"/>
                <w:color w:val="000000"/>
                <w:kern w:val="0"/>
                <w:szCs w:val="24"/>
              </w:rPr>
            </w:pPr>
            <w:r>
              <w:rPr>
                <w:rFonts w:hint="eastAsia" w:ascii="方正黑体_GBK" w:hAnsi="宋体" w:eastAsia="方正黑体_GBK" w:cs="宋体"/>
                <w:color w:val="000000"/>
                <w:kern w:val="0"/>
                <w:szCs w:val="24"/>
              </w:rPr>
              <w:t>三、项目绿色化改造效果核定意见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217" w:type="dxa"/>
            <w:gridSpan w:val="10"/>
            <w:vAlign w:val="center"/>
          </w:tcPr>
          <w:p>
            <w:pPr>
              <w:widowControl/>
              <w:spacing w:line="240" w:lineRule="auto"/>
              <w:rPr>
                <w:rFonts w:ascii="宋体" w:hAnsi="宋体" w:cs="宋体"/>
                <w:color w:val="000000"/>
                <w:kern w:val="0"/>
                <w:szCs w:val="24"/>
              </w:rPr>
            </w:pPr>
            <w:r>
              <w:rPr>
                <w:rFonts w:hint="eastAsia" w:ascii="宋体" w:hAnsi="宋体" w:cs="宋体"/>
                <w:color w:val="000000"/>
                <w:kern w:val="0"/>
                <w:szCs w:val="24"/>
              </w:rPr>
              <w:t>经核查，形成如下意见：</w:t>
            </w:r>
          </w:p>
          <w:p>
            <w:pPr>
              <w:widowControl/>
              <w:spacing w:line="240" w:lineRule="auto"/>
              <w:rPr>
                <w:rFonts w:ascii="宋体" w:hAnsi="宋体" w:cs="宋体"/>
                <w:color w:val="000000"/>
                <w:kern w:val="0"/>
                <w:szCs w:val="24"/>
              </w:rPr>
            </w:pPr>
            <w:r>
              <w:rPr>
                <w:rFonts w:hint="eastAsia" w:ascii="宋体" w:hAnsi="宋体" w:cs="宋体"/>
                <w:color w:val="000000"/>
                <w:kern w:val="0"/>
                <w:szCs w:val="24"/>
              </w:rPr>
              <w:t>1、该项目绿色化改造区域面积为</w:t>
            </w:r>
            <w:r>
              <w:rPr>
                <w:rFonts w:hint="eastAsia" w:ascii="宋体" w:hAnsi="宋体" w:cs="宋体"/>
                <w:color w:val="000000"/>
                <w:kern w:val="0"/>
                <w:szCs w:val="24"/>
                <w:u w:val="single"/>
              </w:rPr>
              <w:t xml:space="preserve">              </w:t>
            </w:r>
            <w:r>
              <w:rPr>
                <w:rFonts w:cs="Times New Roman"/>
                <w:color w:val="000000"/>
                <w:kern w:val="0"/>
                <w:szCs w:val="24"/>
              </w:rPr>
              <w:t>m</w:t>
            </w:r>
            <w:r>
              <w:rPr>
                <w:rFonts w:cs="Times New Roman"/>
                <w:color w:val="000000"/>
                <w:kern w:val="0"/>
                <w:szCs w:val="24"/>
                <w:vertAlign w:val="superscript"/>
              </w:rPr>
              <w:t>2</w:t>
            </w:r>
            <w:r>
              <w:rPr>
                <w:rFonts w:hint="eastAsia" w:ascii="宋体" w:hAnsi="宋体" w:cs="宋体"/>
                <w:color w:val="000000"/>
                <w:kern w:val="0"/>
                <w:szCs w:val="24"/>
              </w:rPr>
              <w:t>；</w:t>
            </w:r>
          </w:p>
          <w:p>
            <w:pPr>
              <w:widowControl/>
              <w:spacing w:line="240" w:lineRule="auto"/>
              <w:rPr>
                <w:rFonts w:ascii="宋体" w:hAnsi="宋体" w:cs="宋体"/>
                <w:color w:val="000000"/>
                <w:kern w:val="0"/>
                <w:szCs w:val="24"/>
              </w:rPr>
            </w:pPr>
            <w:r>
              <w:rPr>
                <w:rFonts w:hint="eastAsia" w:ascii="宋体" w:hAnsi="宋体" w:cs="宋体"/>
                <w:color w:val="000000"/>
                <w:kern w:val="0"/>
                <w:szCs w:val="24"/>
              </w:rPr>
              <w:t>2、该项目绿色化改造的碳减排量为</w:t>
            </w:r>
            <w:r>
              <w:rPr>
                <w:rFonts w:hint="eastAsia" w:ascii="宋体" w:hAnsi="宋体" w:cs="宋体"/>
                <w:color w:val="000000"/>
                <w:kern w:val="0"/>
                <w:szCs w:val="24"/>
                <w:u w:val="single"/>
              </w:rPr>
              <w:t xml:space="preserve">          </w:t>
            </w:r>
            <w:r>
              <w:rPr>
                <w:szCs w:val="24"/>
              </w:rPr>
              <w:t>kgCO</w:t>
            </w:r>
            <w:r>
              <w:rPr>
                <w:szCs w:val="24"/>
                <w:vertAlign w:val="subscript"/>
              </w:rPr>
              <w:t>2</w:t>
            </w:r>
            <w:r>
              <w:rPr>
                <w:szCs w:val="24"/>
              </w:rPr>
              <w:t>e</w:t>
            </w:r>
            <w:r>
              <w:rPr>
                <w:rFonts w:hint="eastAsia" w:ascii="宋体" w:hAnsi="宋体" w:cs="宋体"/>
                <w:color w:val="000000"/>
                <w:kern w:val="0"/>
                <w:szCs w:val="24"/>
              </w:rPr>
              <w:t>。</w:t>
            </w:r>
          </w:p>
          <w:p>
            <w:pPr>
              <w:widowControl/>
              <w:spacing w:line="240" w:lineRule="auto"/>
              <w:rPr>
                <w:rFonts w:ascii="宋体" w:hAnsi="宋体" w:cs="宋体"/>
                <w:color w:val="000000"/>
                <w:kern w:val="0"/>
                <w:szCs w:val="24"/>
              </w:rPr>
            </w:pPr>
            <w:r>
              <w:rPr>
                <w:rFonts w:ascii="宋体" w:hAnsi="宋体" w:cs="宋体"/>
                <w:color w:val="000000"/>
                <w:kern w:val="0"/>
                <w:szCs w:val="24"/>
              </w:rPr>
              <w:t>3</w:t>
            </w:r>
            <w:r>
              <w:rPr>
                <w:rFonts w:hint="eastAsia" w:ascii="宋体" w:hAnsi="宋体" w:cs="宋体"/>
                <w:color w:val="000000"/>
                <w:kern w:val="0"/>
                <w:szCs w:val="24"/>
              </w:rPr>
              <w:t>、该项目绿色化改造的核定碳减排率为</w:t>
            </w:r>
            <w:r>
              <w:rPr>
                <w:rFonts w:hint="eastAsia" w:ascii="宋体" w:hAnsi="宋体" w:cs="宋体"/>
                <w:color w:val="000000"/>
                <w:kern w:val="0"/>
                <w:szCs w:val="24"/>
                <w:u w:val="single"/>
              </w:rPr>
              <w:t xml:space="preserve">          </w:t>
            </w:r>
            <w:r>
              <w:rPr>
                <w:szCs w:val="21"/>
              </w:rPr>
              <w:t>%</w:t>
            </w:r>
            <w:r>
              <w:rPr>
                <w:rFonts w:hint="eastAsia" w:ascii="宋体" w:hAnsi="宋体" w:cs="宋体"/>
                <w:color w:val="000000"/>
                <w:kern w:val="0"/>
                <w:szCs w:val="24"/>
              </w:rPr>
              <w:t>，</w:t>
            </w:r>
            <w:r>
              <w:rPr>
                <w:rFonts w:ascii="宋体" w:hAnsi="宋体" w:cs="宋体"/>
                <w:color w:val="000000"/>
                <w:kern w:val="0"/>
                <w:szCs w:val="24"/>
              </w:rPr>
              <w:t>账单</w:t>
            </w:r>
            <w:r>
              <w:rPr>
                <w:rFonts w:hint="eastAsia" w:ascii="宋体" w:hAnsi="宋体" w:cs="宋体"/>
                <w:color w:val="000000"/>
                <w:kern w:val="0"/>
                <w:szCs w:val="24"/>
              </w:rPr>
              <w:t>碳减排率为</w:t>
            </w:r>
            <w:r>
              <w:rPr>
                <w:rFonts w:hint="eastAsia" w:ascii="宋体" w:hAnsi="宋体" w:cs="宋体"/>
                <w:color w:val="000000"/>
                <w:kern w:val="0"/>
                <w:szCs w:val="24"/>
                <w:u w:val="single"/>
              </w:rPr>
              <w:t xml:space="preserve">          </w:t>
            </w:r>
            <w:r>
              <w:rPr>
                <w:szCs w:val="21"/>
              </w:rPr>
              <w:t>%</w:t>
            </w:r>
            <w:r>
              <w:rPr>
                <w:rFonts w:hint="eastAsia" w:ascii="宋体" w:hAnsi="宋体" w:cs="宋体"/>
                <w:color w:val="000000"/>
                <w:kern w:val="0"/>
                <w:szCs w:val="24"/>
              </w:rPr>
              <w:t>。</w:t>
            </w:r>
          </w:p>
          <w:p>
            <w:pPr>
              <w:spacing w:line="300" w:lineRule="exact"/>
              <w:rPr>
                <w:rFonts w:ascii="宋体" w:hAnsi="宋体" w:cs="宋体"/>
                <w:kern w:val="0"/>
                <w:sz w:val="18"/>
                <w:szCs w:val="18"/>
              </w:rPr>
            </w:pPr>
            <w:r>
              <w:rPr>
                <w:rFonts w:hint="eastAsia" w:ascii="宋体" w:hAnsi="宋体" w:cs="宋体"/>
                <w:color w:val="000000"/>
                <w:kern w:val="0"/>
                <w:sz w:val="18"/>
                <w:szCs w:val="18"/>
              </w:rPr>
              <w:t>注：</w:t>
            </w:r>
            <w:r>
              <w:rPr>
                <w:rFonts w:cs="Times New Roman"/>
                <w:kern w:val="0"/>
                <w:sz w:val="18"/>
                <w:szCs w:val="18"/>
              </w:rPr>
              <w:t>汽油</w:t>
            </w:r>
            <w:r>
              <w:rPr>
                <w:rFonts w:hint="eastAsia" w:cs="Times New Roman"/>
                <w:kern w:val="0"/>
                <w:sz w:val="18"/>
                <w:szCs w:val="18"/>
              </w:rPr>
              <w:t>燃烧碳排放因子</w:t>
            </w:r>
            <w:r>
              <w:rPr>
                <w:rFonts w:cs="Times New Roman"/>
                <w:kern w:val="0"/>
                <w:sz w:val="18"/>
                <w:szCs w:val="18"/>
              </w:rPr>
              <w:t xml:space="preserve">为2.925 </w:t>
            </w:r>
            <w:r>
              <w:rPr>
                <w:rFonts w:hint="eastAsia"/>
                <w:sz w:val="18"/>
                <w:szCs w:val="18"/>
              </w:rPr>
              <w:t>kgCO</w:t>
            </w:r>
            <w:r>
              <w:rPr>
                <w:rFonts w:hint="eastAsia"/>
                <w:sz w:val="18"/>
                <w:szCs w:val="18"/>
                <w:vertAlign w:val="subscript"/>
              </w:rPr>
              <w:t>2</w:t>
            </w:r>
            <w:r>
              <w:rPr>
                <w:rFonts w:hint="eastAsia"/>
                <w:sz w:val="18"/>
                <w:szCs w:val="18"/>
              </w:rPr>
              <w:t>e</w:t>
            </w:r>
            <w:r>
              <w:rPr>
                <w:rFonts w:cs="Times New Roman"/>
                <w:kern w:val="0"/>
                <w:sz w:val="18"/>
                <w:szCs w:val="18"/>
              </w:rPr>
              <w:t>/kg，柴油</w:t>
            </w:r>
            <w:r>
              <w:rPr>
                <w:rFonts w:hint="eastAsia" w:cs="Times New Roman"/>
                <w:kern w:val="0"/>
                <w:sz w:val="18"/>
                <w:szCs w:val="18"/>
              </w:rPr>
              <w:t>燃烧碳排放因子</w:t>
            </w:r>
            <w:r>
              <w:rPr>
                <w:rFonts w:cs="Times New Roman"/>
                <w:kern w:val="0"/>
                <w:sz w:val="18"/>
                <w:szCs w:val="18"/>
              </w:rPr>
              <w:t xml:space="preserve">为3.096 </w:t>
            </w:r>
            <w:r>
              <w:rPr>
                <w:rFonts w:hint="eastAsia"/>
                <w:sz w:val="18"/>
                <w:szCs w:val="18"/>
              </w:rPr>
              <w:t>kgCO</w:t>
            </w:r>
            <w:r>
              <w:rPr>
                <w:rFonts w:hint="eastAsia"/>
                <w:sz w:val="18"/>
                <w:szCs w:val="18"/>
                <w:vertAlign w:val="subscript"/>
              </w:rPr>
              <w:t>2</w:t>
            </w:r>
            <w:r>
              <w:rPr>
                <w:rFonts w:hint="eastAsia"/>
                <w:sz w:val="18"/>
                <w:szCs w:val="18"/>
              </w:rPr>
              <w:t>e</w:t>
            </w:r>
            <w:r>
              <w:rPr>
                <w:rFonts w:cs="Times New Roman"/>
                <w:kern w:val="0"/>
                <w:sz w:val="18"/>
                <w:szCs w:val="18"/>
              </w:rPr>
              <w:t>/kg，天然气</w:t>
            </w:r>
            <w:r>
              <w:rPr>
                <w:rFonts w:hint="eastAsia" w:cs="Times New Roman"/>
                <w:kern w:val="0"/>
                <w:sz w:val="18"/>
                <w:szCs w:val="18"/>
              </w:rPr>
              <w:t>燃烧碳排放因子</w:t>
            </w:r>
            <w:r>
              <w:rPr>
                <w:rFonts w:cs="Times New Roman"/>
                <w:kern w:val="0"/>
                <w:sz w:val="18"/>
                <w:szCs w:val="18"/>
              </w:rPr>
              <w:t>为</w:t>
            </w:r>
            <w:r>
              <w:rPr>
                <w:rFonts w:cs="Times New Roman"/>
                <w:color w:val="000000"/>
                <w:kern w:val="0"/>
                <w:sz w:val="18"/>
                <w:szCs w:val="18"/>
              </w:rPr>
              <w:t xml:space="preserve">2.160 </w:t>
            </w:r>
            <w:r>
              <w:rPr>
                <w:rFonts w:hint="eastAsia"/>
                <w:sz w:val="18"/>
                <w:szCs w:val="18"/>
              </w:rPr>
              <w:t>kgCO</w:t>
            </w:r>
            <w:r>
              <w:rPr>
                <w:rFonts w:hint="eastAsia"/>
                <w:sz w:val="18"/>
                <w:szCs w:val="18"/>
                <w:vertAlign w:val="subscript"/>
              </w:rPr>
              <w:t>2</w:t>
            </w:r>
            <w:r>
              <w:rPr>
                <w:rFonts w:hint="eastAsia"/>
                <w:sz w:val="18"/>
                <w:szCs w:val="18"/>
              </w:rPr>
              <w:t>e</w:t>
            </w:r>
            <w:r>
              <w:rPr>
                <w:rFonts w:cs="Times New Roman"/>
                <w:color w:val="000000"/>
                <w:kern w:val="0"/>
                <w:sz w:val="18"/>
                <w:szCs w:val="18"/>
              </w:rPr>
              <w:t>/N</w:t>
            </w:r>
            <w:r>
              <w:rPr>
                <w:rFonts w:hint="eastAsia"/>
                <w:sz w:val="18"/>
                <w:szCs w:val="18"/>
              </w:rPr>
              <w:t>m</w:t>
            </w:r>
            <w:r>
              <w:rPr>
                <w:rFonts w:hint="eastAsia"/>
                <w:sz w:val="18"/>
                <w:szCs w:val="18"/>
                <w:vertAlign w:val="superscript"/>
              </w:rPr>
              <w:t>3</w:t>
            </w:r>
            <w:r>
              <w:rPr>
                <w:rFonts w:hint="eastAsia" w:cs="Times New Roman"/>
                <w:color w:val="000000"/>
                <w:kern w:val="0"/>
                <w:sz w:val="18"/>
                <w:szCs w:val="18"/>
              </w:rPr>
              <w:t>，电力碳排放因子为</w:t>
            </w:r>
            <w:r>
              <w:rPr>
                <w:rFonts w:cs="Times New Roman"/>
                <w:kern w:val="0"/>
                <w:sz w:val="18"/>
                <w:szCs w:val="18"/>
              </w:rPr>
              <w:t xml:space="preserve">0.5257 </w:t>
            </w:r>
            <w:r>
              <w:rPr>
                <w:rFonts w:hint="eastAsia"/>
                <w:sz w:val="18"/>
                <w:szCs w:val="18"/>
              </w:rPr>
              <w:t>kgCO</w:t>
            </w:r>
            <w:r>
              <w:rPr>
                <w:rFonts w:hint="eastAsia"/>
                <w:sz w:val="18"/>
                <w:szCs w:val="18"/>
                <w:vertAlign w:val="subscript"/>
              </w:rPr>
              <w:t>2</w:t>
            </w:r>
            <w:r>
              <w:rPr>
                <w:rFonts w:hint="eastAsia"/>
                <w:sz w:val="18"/>
                <w:szCs w:val="18"/>
              </w:rPr>
              <w:t>e/</w:t>
            </w:r>
            <w:r>
              <w:rPr>
                <w:sz w:val="18"/>
                <w:szCs w:val="18"/>
              </w:rPr>
              <w:t>kW</w:t>
            </w:r>
            <w:r>
              <w:rPr>
                <w:rFonts w:cs="Times New Roman"/>
                <w:sz w:val="18"/>
                <w:szCs w:val="18"/>
              </w:rPr>
              <w:t>·</w:t>
            </w:r>
            <w:r>
              <w:rPr>
                <w:sz w:val="18"/>
                <w:szCs w:val="18"/>
              </w:rPr>
              <w:t>h</w:t>
            </w:r>
            <w:r>
              <w:rPr>
                <w:rFonts w:hint="eastAsia"/>
                <w:sz w:val="18"/>
                <w:szCs w:val="18"/>
              </w:rPr>
              <w:t>，自来水排放因子为0</w:t>
            </w:r>
            <w:r>
              <w:rPr>
                <w:sz w:val="18"/>
                <w:szCs w:val="18"/>
              </w:rPr>
              <w:t>.168</w:t>
            </w:r>
            <w:r>
              <w:rPr>
                <w:rFonts w:cs="Times New Roman"/>
                <w:kern w:val="0"/>
                <w:sz w:val="18"/>
                <w:szCs w:val="18"/>
              </w:rPr>
              <w:t xml:space="preserve"> </w:t>
            </w:r>
            <w:r>
              <w:rPr>
                <w:rFonts w:hint="eastAsia"/>
                <w:sz w:val="18"/>
                <w:szCs w:val="18"/>
              </w:rPr>
              <w:t>kgCO</w:t>
            </w:r>
            <w:r>
              <w:rPr>
                <w:rFonts w:hint="eastAsia"/>
                <w:sz w:val="18"/>
                <w:szCs w:val="18"/>
                <w:vertAlign w:val="subscript"/>
              </w:rPr>
              <w:t>2</w:t>
            </w:r>
            <w:r>
              <w:rPr>
                <w:rFonts w:hint="eastAsia"/>
                <w:sz w:val="18"/>
                <w:szCs w:val="18"/>
              </w:rPr>
              <w:t>e/</w:t>
            </w:r>
            <w:r>
              <w:rPr>
                <w:sz w:val="18"/>
                <w:szCs w:val="18"/>
              </w:rPr>
              <w:t>t</w:t>
            </w:r>
            <w:r>
              <w:rPr>
                <w:rFonts w:hint="eastAsia"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7" w:type="dxa"/>
            <w:gridSpan w:val="10"/>
            <w:vAlign w:val="center"/>
          </w:tcPr>
          <w:p>
            <w:pPr>
              <w:widowControl/>
              <w:spacing w:line="240" w:lineRule="auto"/>
              <w:rPr>
                <w:rFonts w:ascii="宋体" w:hAnsi="宋体" w:cs="宋体"/>
                <w:color w:val="000000"/>
                <w:kern w:val="0"/>
                <w:szCs w:val="24"/>
              </w:rPr>
            </w:pPr>
            <w:r>
              <w:rPr>
                <w:rFonts w:hint="eastAsia" w:ascii="方正黑体_GBK" w:hAnsi="宋体" w:eastAsia="方正黑体_GBK" w:cs="宋体"/>
                <w:color w:val="000000"/>
                <w:kern w:val="0"/>
                <w:szCs w:val="24"/>
              </w:rPr>
              <w:t>四、审核机构承诺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2" w:hRule="atLeast"/>
          <w:jc w:val="center"/>
        </w:trPr>
        <w:tc>
          <w:tcPr>
            <w:tcW w:w="9217" w:type="dxa"/>
            <w:gridSpan w:val="10"/>
          </w:tcPr>
          <w:p>
            <w:pPr>
              <w:widowControl/>
              <w:spacing w:line="400" w:lineRule="exact"/>
              <w:rPr>
                <w:rFonts w:ascii="宋体" w:hAnsi="宋体" w:cs="宋体"/>
                <w:color w:val="000000"/>
                <w:kern w:val="0"/>
                <w:szCs w:val="24"/>
              </w:rPr>
            </w:pPr>
          </w:p>
          <w:p>
            <w:pPr>
              <w:widowControl/>
              <w:spacing w:line="400" w:lineRule="exact"/>
              <w:rPr>
                <w:rFonts w:ascii="宋体" w:hAnsi="宋体" w:cs="宋体"/>
                <w:color w:val="000000"/>
                <w:kern w:val="0"/>
                <w:szCs w:val="24"/>
              </w:rPr>
            </w:pPr>
          </w:p>
          <w:p>
            <w:pPr>
              <w:widowControl/>
              <w:spacing w:line="400" w:lineRule="exact"/>
              <w:rPr>
                <w:rFonts w:ascii="宋体" w:hAnsi="宋体" w:cs="宋体"/>
                <w:color w:val="000000"/>
                <w:kern w:val="0"/>
                <w:szCs w:val="24"/>
              </w:rPr>
            </w:pPr>
          </w:p>
          <w:p>
            <w:pPr>
              <w:widowControl/>
              <w:spacing w:line="400" w:lineRule="exact"/>
              <w:rPr>
                <w:rFonts w:ascii="宋体" w:hAnsi="宋体" w:cs="宋体"/>
                <w:color w:val="000000"/>
                <w:kern w:val="0"/>
                <w:szCs w:val="24"/>
              </w:rPr>
            </w:pPr>
            <w:r>
              <w:rPr>
                <w:rFonts w:hint="eastAsia" w:ascii="宋体" w:hAnsi="宋体" w:cs="宋体"/>
                <w:color w:val="000000"/>
                <w:kern w:val="0"/>
                <w:szCs w:val="24"/>
              </w:rPr>
              <w:t xml:space="preserve">                                          单位盖章：</w:t>
            </w:r>
          </w:p>
          <w:p>
            <w:pPr>
              <w:widowControl/>
              <w:spacing w:line="400" w:lineRule="exact"/>
              <w:rPr>
                <w:rFonts w:ascii="宋体" w:hAnsi="宋体" w:cs="宋体"/>
                <w:color w:val="000000"/>
                <w:kern w:val="0"/>
                <w:szCs w:val="24"/>
              </w:rPr>
            </w:pPr>
          </w:p>
          <w:p>
            <w:pPr>
              <w:widowControl/>
              <w:spacing w:line="400" w:lineRule="exact"/>
              <w:ind w:right="480" w:firstLine="5040" w:firstLineChars="2100"/>
              <w:rPr>
                <w:rFonts w:ascii="宋体" w:hAnsi="宋体" w:cs="宋体"/>
                <w:color w:val="000000"/>
                <w:kern w:val="0"/>
                <w:szCs w:val="24"/>
              </w:rPr>
            </w:pPr>
          </w:p>
          <w:p>
            <w:pPr>
              <w:widowControl/>
              <w:spacing w:line="400" w:lineRule="exact"/>
              <w:ind w:right="480" w:firstLine="5040" w:firstLineChars="2100"/>
              <w:rPr>
                <w:rFonts w:ascii="宋体" w:hAnsi="宋体" w:cs="宋体"/>
                <w:color w:val="000000"/>
                <w:kern w:val="0"/>
                <w:szCs w:val="24"/>
              </w:rPr>
            </w:pPr>
          </w:p>
          <w:p>
            <w:pPr>
              <w:widowControl/>
              <w:spacing w:line="400" w:lineRule="exact"/>
              <w:ind w:right="480" w:firstLine="5040" w:firstLineChars="2100"/>
              <w:rPr>
                <w:rFonts w:ascii="宋体" w:hAnsi="宋体" w:cs="宋体"/>
                <w:color w:val="000000"/>
                <w:kern w:val="0"/>
                <w:szCs w:val="24"/>
              </w:rPr>
            </w:pPr>
          </w:p>
          <w:p>
            <w:pPr>
              <w:widowControl/>
              <w:spacing w:line="400" w:lineRule="exact"/>
              <w:ind w:right="480" w:firstLine="5040" w:firstLineChars="2100"/>
              <w:rPr>
                <w:rFonts w:ascii="宋体" w:hAnsi="宋体" w:cs="宋体"/>
                <w:color w:val="000000"/>
                <w:kern w:val="0"/>
                <w:szCs w:val="24"/>
              </w:rPr>
            </w:pPr>
          </w:p>
          <w:p>
            <w:pPr>
              <w:widowControl/>
              <w:spacing w:line="400" w:lineRule="exact"/>
              <w:ind w:right="480" w:firstLine="3840" w:firstLineChars="1600"/>
              <w:jc w:val="left"/>
              <w:rPr>
                <w:rFonts w:ascii="宋体" w:hAnsi="宋体" w:cs="宋体"/>
                <w:color w:val="000000"/>
                <w:kern w:val="0"/>
                <w:szCs w:val="24"/>
              </w:rPr>
            </w:pPr>
            <w:r>
              <w:rPr>
                <w:rFonts w:hint="eastAsia" w:ascii="宋体" w:hAnsi="宋体" w:cs="宋体"/>
                <w:color w:val="000000"/>
                <w:kern w:val="0"/>
                <w:szCs w:val="24"/>
              </w:rPr>
              <w:t xml:space="preserve">负 责 人：      </w:t>
            </w:r>
            <w:r>
              <w:rPr>
                <w:rFonts w:ascii="宋体" w:hAnsi="宋体" w:cs="宋体"/>
                <w:color w:val="000000"/>
                <w:kern w:val="0"/>
                <w:szCs w:val="24"/>
              </w:rPr>
              <w:t xml:space="preserve"> </w:t>
            </w:r>
            <w:r>
              <w:rPr>
                <w:rFonts w:hint="eastAsia" w:ascii="宋体" w:hAnsi="宋体" w:cs="宋体"/>
                <w:color w:val="000000"/>
                <w:kern w:val="0"/>
                <w:szCs w:val="24"/>
              </w:rPr>
              <w:t xml:space="preserve"> </w:t>
            </w:r>
            <w:r>
              <w:rPr>
                <w:rFonts w:ascii="宋体" w:hAnsi="宋体" w:cs="宋体"/>
                <w:color w:val="000000"/>
                <w:kern w:val="0"/>
                <w:szCs w:val="24"/>
              </w:rPr>
              <w:t xml:space="preserve">   </w:t>
            </w:r>
            <w:r>
              <w:rPr>
                <w:rFonts w:hint="eastAsia" w:ascii="宋体" w:hAnsi="宋体" w:cs="宋体"/>
                <w:color w:val="000000"/>
                <w:kern w:val="0"/>
                <w:szCs w:val="24"/>
              </w:rPr>
              <w:t xml:space="preserve"> 年    月    日</w:t>
            </w:r>
          </w:p>
        </w:tc>
      </w:tr>
    </w:tbl>
    <w:p>
      <w:pPr>
        <w:spacing w:line="240" w:lineRule="auto"/>
        <w:ind w:right="1120"/>
      </w:pPr>
    </w:p>
    <w:p>
      <w:pPr>
        <w:widowControl/>
        <w:spacing w:line="240" w:lineRule="auto"/>
        <w:jc w:val="left"/>
      </w:pPr>
      <w:r>
        <w:br w:type="page"/>
      </w:r>
    </w:p>
    <w:p>
      <w:pPr>
        <w:pStyle w:val="2"/>
        <w:numPr>
          <w:ilvl w:val="0"/>
          <w:numId w:val="0"/>
        </w:numPr>
        <w:ind w:left="425" w:hanging="425"/>
        <w:jc w:val="both"/>
      </w:pPr>
      <w:bookmarkStart w:id="108" w:name="_Toc100519171"/>
      <w:bookmarkStart w:id="109" w:name="_Toc107159342"/>
      <w:bookmarkStart w:id="110" w:name="_Toc107154987"/>
      <w:r>
        <w:rPr>
          <w:rFonts w:hint="eastAsia"/>
        </w:rPr>
        <w:t>附件三：</w:t>
      </w:r>
      <w:bookmarkEnd w:id="108"/>
      <w:bookmarkEnd w:id="109"/>
      <w:bookmarkEnd w:id="110"/>
    </w:p>
    <w:p>
      <w:pPr>
        <w:jc w:val="center"/>
        <w:rPr>
          <w:rFonts w:eastAsia="仿宋_GB2312"/>
          <w:sz w:val="44"/>
          <w:szCs w:val="44"/>
        </w:rPr>
      </w:pPr>
      <w:r>
        <w:rPr>
          <w:rFonts w:hint="eastAsia" w:eastAsia="仿宋_GB2312"/>
          <w:sz w:val="44"/>
          <w:szCs w:val="44"/>
        </w:rPr>
        <w:t>《既有公共建筑绿色化改造示范项目改造效果核定报告编写说明》提纲</w:t>
      </w:r>
    </w:p>
    <w:p>
      <w:pPr>
        <w:snapToGrid w:val="0"/>
        <w:spacing w:beforeLines="50"/>
        <w:rPr>
          <w:b/>
          <w:szCs w:val="28"/>
        </w:rPr>
      </w:pPr>
      <w:bookmarkStart w:id="111" w:name="_Toc477441688"/>
      <w:bookmarkStart w:id="112" w:name="_Toc474161626"/>
      <w:bookmarkStart w:id="113" w:name="_Toc477441918"/>
      <w:bookmarkStart w:id="114" w:name="_Toc250854930"/>
      <w:bookmarkStart w:id="115" w:name="_Toc479350573"/>
      <w:bookmarkStart w:id="116" w:name="_Toc479350468"/>
      <w:bookmarkStart w:id="117" w:name="_Toc479350377"/>
      <w:r>
        <w:rPr>
          <w:rFonts w:hint="eastAsia"/>
          <w:b/>
          <w:szCs w:val="28"/>
        </w:rPr>
        <w:t>一</w:t>
      </w:r>
      <w:r>
        <w:rPr>
          <w:b/>
          <w:szCs w:val="28"/>
        </w:rPr>
        <w:t>、项目概况</w:t>
      </w:r>
      <w:bookmarkEnd w:id="111"/>
      <w:bookmarkEnd w:id="112"/>
      <w:bookmarkEnd w:id="113"/>
      <w:bookmarkEnd w:id="114"/>
      <w:bookmarkEnd w:id="115"/>
      <w:bookmarkEnd w:id="116"/>
      <w:bookmarkEnd w:id="117"/>
    </w:p>
    <w:p>
      <w:pPr>
        <w:snapToGrid w:val="0"/>
        <w:ind w:firstLine="480"/>
        <w:jc w:val="left"/>
        <w:rPr>
          <w:szCs w:val="24"/>
        </w:rPr>
      </w:pPr>
      <w:r>
        <w:rPr>
          <w:szCs w:val="24"/>
        </w:rPr>
        <w:t>包括：项目名称、地点、建成时间、使用功能、总建筑面积；改造范围、改造面积、绿色化改造内容及技术概述、改造完成时间等。</w:t>
      </w:r>
    </w:p>
    <w:p>
      <w:pPr>
        <w:snapToGrid w:val="0"/>
        <w:spacing w:beforeLines="50"/>
        <w:rPr>
          <w:b/>
          <w:szCs w:val="28"/>
        </w:rPr>
      </w:pPr>
      <w:bookmarkStart w:id="118" w:name="_Toc479350469"/>
      <w:bookmarkStart w:id="119" w:name="_Toc479350574"/>
      <w:bookmarkStart w:id="120" w:name="_Toc479350378"/>
      <w:bookmarkStart w:id="121" w:name="_Toc477441919"/>
      <w:bookmarkStart w:id="122" w:name="_Toc477441689"/>
      <w:bookmarkStart w:id="123" w:name="_Toc250854931"/>
      <w:bookmarkStart w:id="124" w:name="_Toc474161627"/>
      <w:r>
        <w:rPr>
          <w:rFonts w:hint="eastAsia"/>
          <w:b/>
          <w:szCs w:val="28"/>
        </w:rPr>
        <w:t>二</w:t>
      </w:r>
      <w:r>
        <w:rPr>
          <w:b/>
          <w:szCs w:val="28"/>
        </w:rPr>
        <w:t>、核定目的及依据</w:t>
      </w:r>
      <w:bookmarkEnd w:id="118"/>
      <w:bookmarkEnd w:id="119"/>
      <w:bookmarkEnd w:id="120"/>
      <w:bookmarkEnd w:id="121"/>
      <w:bookmarkEnd w:id="122"/>
      <w:bookmarkEnd w:id="123"/>
      <w:bookmarkEnd w:id="124"/>
    </w:p>
    <w:p>
      <w:pPr>
        <w:snapToGrid w:val="0"/>
        <w:ind w:firstLine="482"/>
        <w:jc w:val="left"/>
        <w:rPr>
          <w:b/>
          <w:szCs w:val="24"/>
        </w:rPr>
      </w:pPr>
      <w:bookmarkStart w:id="125" w:name="_Toc477441920"/>
      <w:bookmarkStart w:id="126" w:name="_Toc474161628"/>
      <w:bookmarkStart w:id="127" w:name="_Toc477441690"/>
      <w:bookmarkStart w:id="128" w:name="_Toc479350470"/>
      <w:bookmarkStart w:id="129" w:name="_Toc479350379"/>
      <w:bookmarkStart w:id="130" w:name="_Toc479350575"/>
      <w:bookmarkStart w:id="131" w:name="_Toc250854932"/>
      <w:r>
        <w:rPr>
          <w:b/>
          <w:szCs w:val="24"/>
        </w:rPr>
        <w:t>1 核定目的</w:t>
      </w:r>
      <w:bookmarkEnd w:id="125"/>
      <w:bookmarkEnd w:id="126"/>
      <w:bookmarkEnd w:id="127"/>
      <w:r>
        <w:rPr>
          <w:b/>
          <w:szCs w:val="24"/>
        </w:rPr>
        <w:t>及内容</w:t>
      </w:r>
      <w:bookmarkEnd w:id="128"/>
      <w:bookmarkEnd w:id="129"/>
      <w:bookmarkEnd w:id="130"/>
      <w:bookmarkEnd w:id="131"/>
    </w:p>
    <w:p>
      <w:pPr>
        <w:snapToGrid w:val="0"/>
        <w:ind w:firstLine="480"/>
        <w:jc w:val="left"/>
        <w:rPr>
          <w:szCs w:val="24"/>
        </w:rPr>
      </w:pPr>
      <w:r>
        <w:rPr>
          <w:szCs w:val="24"/>
        </w:rPr>
        <w:t>开展</w:t>
      </w:r>
      <w:r>
        <w:rPr>
          <w:rFonts w:hint="eastAsia"/>
          <w:szCs w:val="24"/>
        </w:rPr>
        <w:t>既有</w:t>
      </w:r>
      <w:r>
        <w:rPr>
          <w:szCs w:val="24"/>
        </w:rPr>
        <w:t>公共建筑绿色化改造项目</w:t>
      </w:r>
      <w:r>
        <w:rPr>
          <w:rFonts w:hint="eastAsia"/>
          <w:szCs w:val="24"/>
        </w:rPr>
        <w:t>改造效果</w:t>
      </w:r>
      <w:r>
        <w:rPr>
          <w:szCs w:val="24"/>
        </w:rPr>
        <w:t>核定的目的及内容。</w:t>
      </w:r>
    </w:p>
    <w:p>
      <w:pPr>
        <w:snapToGrid w:val="0"/>
        <w:ind w:firstLine="482"/>
        <w:jc w:val="left"/>
        <w:rPr>
          <w:b/>
          <w:szCs w:val="24"/>
        </w:rPr>
      </w:pPr>
      <w:bookmarkStart w:id="132" w:name="_Toc479350576"/>
      <w:bookmarkStart w:id="133" w:name="_Toc479350471"/>
      <w:bookmarkStart w:id="134" w:name="_Toc250854933"/>
      <w:bookmarkStart w:id="135" w:name="_Toc479350380"/>
      <w:bookmarkStart w:id="136" w:name="_Toc477441691"/>
      <w:bookmarkStart w:id="137" w:name="_Toc474161629"/>
      <w:bookmarkStart w:id="138" w:name="_Toc477441921"/>
      <w:r>
        <w:rPr>
          <w:b/>
          <w:szCs w:val="24"/>
        </w:rPr>
        <w:t>2 核定依据</w:t>
      </w:r>
      <w:bookmarkEnd w:id="132"/>
      <w:bookmarkEnd w:id="133"/>
      <w:bookmarkEnd w:id="134"/>
      <w:bookmarkEnd w:id="135"/>
      <w:bookmarkEnd w:id="136"/>
      <w:bookmarkEnd w:id="137"/>
      <w:bookmarkEnd w:id="138"/>
    </w:p>
    <w:p>
      <w:pPr>
        <w:snapToGrid w:val="0"/>
        <w:ind w:firstLine="480"/>
        <w:jc w:val="left"/>
        <w:rPr>
          <w:szCs w:val="24"/>
        </w:rPr>
      </w:pPr>
      <w:r>
        <w:rPr>
          <w:szCs w:val="24"/>
        </w:rPr>
        <w:t>开展核定工作所依据的“标准规范、申报材料、设计图纸文件、竣工材料及能源消耗账单”等。</w:t>
      </w:r>
    </w:p>
    <w:p>
      <w:pPr>
        <w:snapToGrid w:val="0"/>
        <w:spacing w:beforeLines="50"/>
        <w:rPr>
          <w:b/>
          <w:szCs w:val="28"/>
        </w:rPr>
      </w:pPr>
      <w:bookmarkStart w:id="139" w:name="_Toc474161630"/>
      <w:bookmarkStart w:id="140" w:name="_Toc477441692"/>
      <w:bookmarkStart w:id="141" w:name="_Toc477441922"/>
      <w:bookmarkStart w:id="142" w:name="_Toc479350381"/>
      <w:bookmarkStart w:id="143" w:name="_Toc250854934"/>
      <w:bookmarkStart w:id="144" w:name="_Toc479350577"/>
      <w:bookmarkStart w:id="145" w:name="_Toc479350472"/>
      <w:r>
        <w:rPr>
          <w:rFonts w:hint="eastAsia"/>
          <w:b/>
          <w:szCs w:val="28"/>
        </w:rPr>
        <w:t>三</w:t>
      </w:r>
      <w:r>
        <w:rPr>
          <w:b/>
          <w:szCs w:val="28"/>
        </w:rPr>
        <w:t>、核定方法</w:t>
      </w:r>
      <w:bookmarkEnd w:id="139"/>
      <w:bookmarkEnd w:id="140"/>
      <w:bookmarkEnd w:id="141"/>
      <w:bookmarkEnd w:id="142"/>
      <w:bookmarkEnd w:id="143"/>
      <w:bookmarkEnd w:id="144"/>
      <w:bookmarkEnd w:id="145"/>
    </w:p>
    <w:p>
      <w:pPr>
        <w:snapToGrid w:val="0"/>
        <w:ind w:firstLine="480"/>
        <w:jc w:val="left"/>
        <w:rPr>
          <w:szCs w:val="24"/>
        </w:rPr>
      </w:pPr>
      <w:r>
        <w:rPr>
          <w:szCs w:val="24"/>
        </w:rPr>
        <w:t>包括核定方法选择的依据、基础。</w:t>
      </w:r>
    </w:p>
    <w:p>
      <w:pPr>
        <w:snapToGrid w:val="0"/>
        <w:spacing w:beforeLines="50"/>
        <w:rPr>
          <w:b/>
          <w:szCs w:val="28"/>
        </w:rPr>
      </w:pPr>
      <w:bookmarkStart w:id="146" w:name="_Toc479350578"/>
      <w:bookmarkStart w:id="147" w:name="_Toc477441923"/>
      <w:bookmarkStart w:id="148" w:name="_Toc474161631"/>
      <w:bookmarkStart w:id="149" w:name="_Toc477441693"/>
      <w:bookmarkStart w:id="150" w:name="_Toc250854935"/>
      <w:bookmarkStart w:id="151" w:name="_Toc479350382"/>
      <w:bookmarkStart w:id="152" w:name="_Toc479350473"/>
      <w:r>
        <w:rPr>
          <w:rFonts w:hint="eastAsia"/>
          <w:b/>
          <w:szCs w:val="28"/>
        </w:rPr>
        <w:t>四</w:t>
      </w:r>
      <w:r>
        <w:rPr>
          <w:b/>
          <w:szCs w:val="28"/>
        </w:rPr>
        <w:t>、基准期</w:t>
      </w:r>
      <w:r>
        <w:rPr>
          <w:rFonts w:hint="eastAsia"/>
          <w:b/>
          <w:szCs w:val="28"/>
        </w:rPr>
        <w:t>的</w:t>
      </w:r>
      <w:r>
        <w:rPr>
          <w:b/>
          <w:szCs w:val="28"/>
        </w:rPr>
        <w:t>项目情况概述</w:t>
      </w:r>
      <w:bookmarkEnd w:id="146"/>
      <w:bookmarkEnd w:id="147"/>
      <w:bookmarkEnd w:id="148"/>
      <w:bookmarkEnd w:id="149"/>
      <w:bookmarkEnd w:id="150"/>
      <w:bookmarkEnd w:id="151"/>
      <w:bookmarkEnd w:id="152"/>
    </w:p>
    <w:p>
      <w:pPr>
        <w:snapToGrid w:val="0"/>
        <w:ind w:firstLine="480"/>
        <w:jc w:val="left"/>
        <w:rPr>
          <w:szCs w:val="24"/>
        </w:rPr>
      </w:pPr>
      <w:r>
        <w:rPr>
          <w:szCs w:val="24"/>
        </w:rPr>
        <w:t>包括：基准期</w:t>
      </w:r>
      <w:r>
        <w:rPr>
          <w:rFonts w:hint="eastAsia"/>
          <w:szCs w:val="24"/>
        </w:rPr>
        <w:t>的</w:t>
      </w:r>
      <w:r>
        <w:rPr>
          <w:szCs w:val="24"/>
        </w:rPr>
        <w:t>建筑面积、结构形式、围护结构做法、建筑使用情况等基本情况，空调系统、生活热水</w:t>
      </w:r>
      <w:r>
        <w:rPr>
          <w:rFonts w:hint="eastAsia"/>
          <w:szCs w:val="24"/>
        </w:rPr>
        <w:t>供应</w:t>
      </w:r>
      <w:r>
        <w:rPr>
          <w:szCs w:val="24"/>
        </w:rPr>
        <w:t>系统、供配电</w:t>
      </w:r>
      <w:r>
        <w:rPr>
          <w:rFonts w:hint="eastAsia"/>
          <w:szCs w:val="24"/>
        </w:rPr>
        <w:t>系统、</w:t>
      </w:r>
      <w:r>
        <w:rPr>
          <w:szCs w:val="24"/>
        </w:rPr>
        <w:t>照明</w:t>
      </w:r>
      <w:r>
        <w:rPr>
          <w:rFonts w:hint="eastAsia"/>
          <w:szCs w:val="24"/>
        </w:rPr>
        <w:t>插座</w:t>
      </w:r>
      <w:r>
        <w:rPr>
          <w:szCs w:val="24"/>
        </w:rPr>
        <w:t>系统、</w:t>
      </w:r>
      <w:r>
        <w:rPr>
          <w:rFonts w:hint="eastAsia"/>
          <w:szCs w:val="24"/>
        </w:rPr>
        <w:t>动力系统、特殊用能系统、给水排水系统、可再生能源系统、非传统水源利用系统、</w:t>
      </w:r>
      <w:r>
        <w:rPr>
          <w:szCs w:val="24"/>
        </w:rPr>
        <w:t>用能管理情况等现状，室内温湿度、照度等室内环境状况，以及运行管理制度制定及实施现状。</w:t>
      </w:r>
    </w:p>
    <w:p>
      <w:pPr>
        <w:snapToGrid w:val="0"/>
        <w:spacing w:beforeLines="50"/>
        <w:rPr>
          <w:b/>
          <w:szCs w:val="28"/>
        </w:rPr>
      </w:pPr>
      <w:bookmarkStart w:id="153" w:name="_Toc474161632"/>
      <w:bookmarkStart w:id="154" w:name="_Toc250854936"/>
      <w:bookmarkStart w:id="155" w:name="_Toc479350383"/>
      <w:bookmarkStart w:id="156" w:name="_Toc477441694"/>
      <w:bookmarkStart w:id="157" w:name="_Toc479350579"/>
      <w:bookmarkStart w:id="158" w:name="_Toc479350474"/>
      <w:bookmarkStart w:id="159" w:name="_Toc477441924"/>
      <w:r>
        <w:rPr>
          <w:rFonts w:hint="eastAsia"/>
          <w:b/>
          <w:szCs w:val="28"/>
        </w:rPr>
        <w:t>五</w:t>
      </w:r>
      <w:r>
        <w:rPr>
          <w:b/>
          <w:szCs w:val="28"/>
        </w:rPr>
        <w:t>、绿色化改造技术措施及</w:t>
      </w:r>
      <w:bookmarkEnd w:id="153"/>
      <w:bookmarkEnd w:id="154"/>
      <w:bookmarkEnd w:id="155"/>
      <w:bookmarkEnd w:id="156"/>
      <w:bookmarkEnd w:id="157"/>
      <w:bookmarkEnd w:id="158"/>
      <w:bookmarkEnd w:id="159"/>
      <w:r>
        <w:rPr>
          <w:rFonts w:hint="eastAsia"/>
          <w:b/>
          <w:szCs w:val="28"/>
        </w:rPr>
        <w:t>效果核定</w:t>
      </w:r>
    </w:p>
    <w:p>
      <w:pPr>
        <w:snapToGrid w:val="0"/>
        <w:ind w:firstLine="480"/>
        <w:jc w:val="left"/>
        <w:rPr>
          <w:szCs w:val="24"/>
        </w:rPr>
      </w:pPr>
      <w:r>
        <w:rPr>
          <w:szCs w:val="24"/>
        </w:rPr>
        <w:t>根据项目实际改造情况，梳理各项改造范围及措施，</w:t>
      </w:r>
      <w:r>
        <w:rPr>
          <w:rFonts w:hint="eastAsia"/>
          <w:szCs w:val="24"/>
        </w:rPr>
        <w:t>对比改造前后的具体情况，并</w:t>
      </w:r>
      <w:r>
        <w:rPr>
          <w:szCs w:val="24"/>
        </w:rPr>
        <w:t>对</w:t>
      </w:r>
      <w:r>
        <w:rPr>
          <w:rFonts w:hint="eastAsia"/>
          <w:szCs w:val="24"/>
        </w:rPr>
        <w:t>实施</w:t>
      </w:r>
      <w:r>
        <w:rPr>
          <w:szCs w:val="24"/>
        </w:rPr>
        <w:t>改造后的性能参数</w:t>
      </w:r>
      <w:r>
        <w:rPr>
          <w:rFonts w:hint="eastAsia"/>
          <w:szCs w:val="24"/>
        </w:rPr>
        <w:t>及现场情况</w:t>
      </w:r>
      <w:r>
        <w:rPr>
          <w:szCs w:val="24"/>
        </w:rPr>
        <w:t>进行</w:t>
      </w:r>
      <w:r>
        <w:rPr>
          <w:rFonts w:hint="eastAsia"/>
          <w:szCs w:val="24"/>
        </w:rPr>
        <w:t>核查，完成下表；并针对技术实施情况逐一论述实施内容和达标情况</w:t>
      </w:r>
      <w:r>
        <w:rPr>
          <w:szCs w:val="24"/>
        </w:rPr>
        <w:t>。包括但不限于以下几方面：</w:t>
      </w:r>
    </w:p>
    <w:p>
      <w:pPr>
        <w:pStyle w:val="8"/>
        <w:keepNext/>
      </w:pPr>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30</w:t>
      </w:r>
      <w:r>
        <w:fldChar w:fldCharType="end"/>
      </w:r>
      <w:r>
        <w:t xml:space="preserve"> </w:t>
      </w:r>
      <w:r>
        <w:rPr>
          <w:rFonts w:hint="eastAsia"/>
        </w:rPr>
        <w:t>绿色化改造技术内容</w:t>
      </w:r>
    </w:p>
    <w:tbl>
      <w:tblPr>
        <w:tblStyle w:val="26"/>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633"/>
        <w:gridCol w:w="4736"/>
        <w:gridCol w:w="1096"/>
        <w:gridCol w:w="109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shd w:val="clear" w:color="auto" w:fill="auto"/>
            <w:noWrap/>
            <w:vAlign w:val="center"/>
          </w:tcPr>
          <w:p>
            <w:pPr>
              <w:pStyle w:val="41"/>
              <w:rPr>
                <w:b/>
                <w:bCs/>
              </w:rPr>
            </w:pPr>
            <w:r>
              <w:rPr>
                <w:rFonts w:hint="eastAsia"/>
                <w:b/>
                <w:bCs/>
              </w:rPr>
              <w:t>主要系统类别</w:t>
            </w:r>
          </w:p>
        </w:tc>
        <w:tc>
          <w:tcPr>
            <w:tcW w:w="341" w:type="pct"/>
            <w:shd w:val="clear" w:color="auto" w:fill="auto"/>
            <w:noWrap/>
            <w:vAlign w:val="center"/>
          </w:tcPr>
          <w:p>
            <w:pPr>
              <w:pStyle w:val="41"/>
              <w:rPr>
                <w:b/>
                <w:bCs/>
              </w:rPr>
            </w:pPr>
            <w:r>
              <w:rPr>
                <w:rFonts w:hint="eastAsia"/>
                <w:b/>
                <w:bCs/>
              </w:rPr>
              <w:t>编号</w:t>
            </w:r>
          </w:p>
        </w:tc>
        <w:tc>
          <w:tcPr>
            <w:tcW w:w="2550" w:type="pct"/>
            <w:shd w:val="clear" w:color="auto" w:fill="auto"/>
            <w:noWrap/>
            <w:vAlign w:val="center"/>
          </w:tcPr>
          <w:p>
            <w:pPr>
              <w:pStyle w:val="41"/>
              <w:rPr>
                <w:b/>
                <w:bCs/>
              </w:rPr>
            </w:pPr>
            <w:r>
              <w:rPr>
                <w:rFonts w:hint="eastAsia"/>
                <w:b/>
                <w:bCs/>
              </w:rPr>
              <w:t>实施技术</w:t>
            </w:r>
          </w:p>
        </w:tc>
        <w:tc>
          <w:tcPr>
            <w:tcW w:w="590" w:type="pct"/>
          </w:tcPr>
          <w:p>
            <w:pPr>
              <w:pStyle w:val="41"/>
              <w:rPr>
                <w:b/>
                <w:bCs/>
              </w:rPr>
            </w:pPr>
            <w:r>
              <w:rPr>
                <w:rFonts w:hint="eastAsia"/>
                <w:b/>
                <w:bCs/>
              </w:rPr>
              <w:t>是否实施</w:t>
            </w:r>
          </w:p>
        </w:tc>
        <w:tc>
          <w:tcPr>
            <w:tcW w:w="590" w:type="pct"/>
          </w:tcPr>
          <w:p>
            <w:pPr>
              <w:pStyle w:val="41"/>
              <w:rPr>
                <w:b/>
                <w:bCs/>
              </w:rPr>
            </w:pPr>
            <w:r>
              <w:rPr>
                <w:rFonts w:hint="eastAsia"/>
                <w:b/>
                <w:bCs/>
              </w:rPr>
              <w:t>是否满足要求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restart"/>
            <w:shd w:val="clear" w:color="auto" w:fill="auto"/>
            <w:noWrap/>
            <w:vAlign w:val="center"/>
          </w:tcPr>
          <w:p>
            <w:pPr>
              <w:pStyle w:val="41"/>
              <w:rPr>
                <w:rFonts w:ascii="宋体" w:hAnsi="宋体"/>
                <w:sz w:val="21"/>
                <w:szCs w:val="21"/>
              </w:rPr>
            </w:pPr>
            <w:r>
              <w:rPr>
                <w:rFonts w:hint="eastAsia" w:ascii="宋体" w:hAnsi="宋体"/>
                <w:sz w:val="21"/>
                <w:szCs w:val="21"/>
              </w:rPr>
              <w:t>暖通空调系统</w:t>
            </w:r>
          </w:p>
        </w:tc>
        <w:tc>
          <w:tcPr>
            <w:tcW w:w="341" w:type="pct"/>
            <w:shd w:val="clear" w:color="auto" w:fill="auto"/>
            <w:noWrap/>
            <w:vAlign w:val="center"/>
          </w:tcPr>
          <w:p>
            <w:pPr>
              <w:pStyle w:val="41"/>
              <w:jc w:val="center"/>
              <w:rPr>
                <w:rFonts w:cs="Times New Roman"/>
                <w:sz w:val="21"/>
                <w:szCs w:val="21"/>
              </w:rPr>
            </w:pPr>
            <w:r>
              <w:rPr>
                <w:rFonts w:cs="Times New Roman"/>
                <w:sz w:val="21"/>
                <w:szCs w:val="21"/>
              </w:rPr>
              <w:t>1</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改善系统控制提升系统能效</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2</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提升冷热源机组能效（可选技术）</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3</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提高输配系统效率</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4</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设置用能计量装置</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5</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实施节能改造技术</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6</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锅炉排放烟气中污染物浓度控制</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7</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锅炉烟气余热回收</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restart"/>
            <w:shd w:val="clear" w:color="auto" w:fill="auto"/>
            <w:noWrap/>
            <w:vAlign w:val="center"/>
          </w:tcPr>
          <w:p>
            <w:pPr>
              <w:pStyle w:val="41"/>
              <w:rPr>
                <w:rFonts w:ascii="宋体" w:hAnsi="宋体"/>
                <w:sz w:val="21"/>
                <w:szCs w:val="21"/>
              </w:rPr>
            </w:pPr>
            <w:r>
              <w:rPr>
                <w:rFonts w:hint="eastAsia" w:ascii="宋体" w:hAnsi="宋体"/>
                <w:sz w:val="21"/>
                <w:szCs w:val="21"/>
              </w:rPr>
              <w:t>电气照明系统</w:t>
            </w:r>
          </w:p>
        </w:tc>
        <w:tc>
          <w:tcPr>
            <w:tcW w:w="341" w:type="pct"/>
            <w:shd w:val="clear" w:color="auto" w:fill="auto"/>
            <w:noWrap/>
            <w:vAlign w:val="center"/>
          </w:tcPr>
          <w:p>
            <w:pPr>
              <w:pStyle w:val="41"/>
              <w:jc w:val="center"/>
              <w:rPr>
                <w:rFonts w:cs="Times New Roman"/>
                <w:sz w:val="21"/>
                <w:szCs w:val="21"/>
              </w:rPr>
            </w:pPr>
            <w:r>
              <w:rPr>
                <w:rFonts w:cs="Times New Roman"/>
                <w:sz w:val="21"/>
                <w:szCs w:val="21"/>
              </w:rPr>
              <w:t>8</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设置电能计量装置</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9</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实施照明系统节能</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10</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实施照明系统智能化控制</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11</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控制照明功率密度值</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12</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实施电梯等动力系统节能</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restart"/>
            <w:shd w:val="clear" w:color="auto" w:fill="auto"/>
            <w:noWrap/>
            <w:vAlign w:val="center"/>
          </w:tcPr>
          <w:p>
            <w:pPr>
              <w:pStyle w:val="41"/>
              <w:rPr>
                <w:rFonts w:ascii="宋体" w:hAnsi="宋体"/>
                <w:sz w:val="21"/>
                <w:szCs w:val="21"/>
              </w:rPr>
            </w:pPr>
            <w:r>
              <w:rPr>
                <w:rFonts w:hint="eastAsia" w:ascii="宋体" w:hAnsi="宋体"/>
                <w:sz w:val="21"/>
                <w:szCs w:val="21"/>
              </w:rPr>
              <w:t>节水与水资源</w:t>
            </w:r>
          </w:p>
        </w:tc>
        <w:tc>
          <w:tcPr>
            <w:tcW w:w="341" w:type="pct"/>
            <w:shd w:val="clear" w:color="auto" w:fill="auto"/>
            <w:noWrap/>
            <w:vAlign w:val="center"/>
          </w:tcPr>
          <w:p>
            <w:pPr>
              <w:pStyle w:val="41"/>
              <w:jc w:val="center"/>
              <w:rPr>
                <w:rFonts w:cs="Times New Roman"/>
                <w:sz w:val="21"/>
                <w:szCs w:val="21"/>
              </w:rPr>
            </w:pPr>
            <w:r>
              <w:rPr>
                <w:rFonts w:cs="Times New Roman"/>
                <w:sz w:val="21"/>
                <w:szCs w:val="21"/>
              </w:rPr>
              <w:t>13</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管网漏损修复</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14</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设置用水计量</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15</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采用高用水效率等级的用水器具</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16</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采用节水设备</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17</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增设非传统水源利用（可选技术）</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restart"/>
            <w:shd w:val="clear" w:color="auto" w:fill="auto"/>
            <w:noWrap/>
            <w:vAlign w:val="center"/>
          </w:tcPr>
          <w:p>
            <w:pPr>
              <w:pStyle w:val="41"/>
              <w:rPr>
                <w:rFonts w:ascii="宋体" w:hAnsi="宋体"/>
                <w:sz w:val="21"/>
                <w:szCs w:val="21"/>
              </w:rPr>
            </w:pPr>
            <w:r>
              <w:rPr>
                <w:rFonts w:hint="eastAsia" w:ascii="宋体" w:hAnsi="宋体"/>
                <w:sz w:val="21"/>
                <w:szCs w:val="21"/>
              </w:rPr>
              <w:t>室内外环境</w:t>
            </w:r>
          </w:p>
        </w:tc>
        <w:tc>
          <w:tcPr>
            <w:tcW w:w="341" w:type="pct"/>
            <w:shd w:val="clear" w:color="auto" w:fill="auto"/>
            <w:noWrap/>
            <w:vAlign w:val="center"/>
          </w:tcPr>
          <w:p>
            <w:pPr>
              <w:pStyle w:val="41"/>
              <w:jc w:val="center"/>
              <w:rPr>
                <w:rFonts w:cs="Times New Roman"/>
                <w:sz w:val="21"/>
                <w:szCs w:val="21"/>
              </w:rPr>
            </w:pPr>
            <w:r>
              <w:rPr>
                <w:rFonts w:cs="Times New Roman"/>
                <w:sz w:val="21"/>
                <w:szCs w:val="21"/>
              </w:rPr>
              <w:t>18</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室内噪声级改善（可选技术）</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19</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机电系统噪声控制</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20</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室内照明质量改善</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21</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气流组织优化</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22</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空调系统室内末端装置独立调节</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23</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室内污染物浓度控制</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24</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建材及装修材料污染物指标控制（可选技术）</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25</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地下车库排风联动一氧化碳浓度控制</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restart"/>
            <w:shd w:val="clear" w:color="auto" w:fill="auto"/>
            <w:noWrap/>
            <w:vAlign w:val="center"/>
          </w:tcPr>
          <w:p>
            <w:pPr>
              <w:pStyle w:val="41"/>
              <w:rPr>
                <w:rFonts w:ascii="宋体" w:hAnsi="宋体"/>
                <w:sz w:val="21"/>
                <w:szCs w:val="21"/>
              </w:rPr>
            </w:pPr>
            <w:r>
              <w:rPr>
                <w:rFonts w:hint="eastAsia" w:ascii="宋体" w:hAnsi="宋体"/>
                <w:sz w:val="21"/>
                <w:szCs w:val="21"/>
              </w:rPr>
              <w:t>可再生能源系统</w:t>
            </w:r>
          </w:p>
        </w:tc>
        <w:tc>
          <w:tcPr>
            <w:tcW w:w="341" w:type="pct"/>
            <w:shd w:val="clear" w:color="auto" w:fill="auto"/>
            <w:noWrap/>
            <w:vAlign w:val="center"/>
          </w:tcPr>
          <w:p>
            <w:pPr>
              <w:pStyle w:val="41"/>
              <w:jc w:val="center"/>
              <w:rPr>
                <w:rFonts w:cs="Times New Roman"/>
                <w:sz w:val="21"/>
                <w:szCs w:val="21"/>
              </w:rPr>
            </w:pPr>
            <w:r>
              <w:rPr>
                <w:rFonts w:cs="Times New Roman"/>
                <w:sz w:val="21"/>
                <w:szCs w:val="21"/>
              </w:rPr>
              <w:t>26</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太阳能光伏系统应用（可选技术）</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27</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太阳能光热系统应用（可选技术）</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28</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空气源热泵应用（可选技术）</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29</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地源热泵应用（可选技术）</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restart"/>
            <w:shd w:val="clear" w:color="auto" w:fill="auto"/>
            <w:noWrap/>
            <w:vAlign w:val="center"/>
          </w:tcPr>
          <w:p>
            <w:pPr>
              <w:pStyle w:val="41"/>
              <w:rPr>
                <w:rFonts w:ascii="宋体" w:hAnsi="宋体"/>
                <w:sz w:val="21"/>
                <w:szCs w:val="21"/>
              </w:rPr>
            </w:pPr>
            <w:r>
              <w:rPr>
                <w:rFonts w:hint="eastAsia" w:ascii="宋体" w:hAnsi="宋体"/>
                <w:sz w:val="21"/>
                <w:szCs w:val="21"/>
              </w:rPr>
              <w:t>环境友好性</w:t>
            </w:r>
          </w:p>
        </w:tc>
        <w:tc>
          <w:tcPr>
            <w:tcW w:w="341" w:type="pct"/>
            <w:shd w:val="clear" w:color="auto" w:fill="auto"/>
            <w:noWrap/>
            <w:vAlign w:val="center"/>
          </w:tcPr>
          <w:p>
            <w:pPr>
              <w:pStyle w:val="41"/>
              <w:jc w:val="center"/>
              <w:rPr>
                <w:rFonts w:cs="Times New Roman"/>
                <w:sz w:val="21"/>
                <w:szCs w:val="21"/>
              </w:rPr>
            </w:pPr>
            <w:r>
              <w:rPr>
                <w:rFonts w:cs="Times New Roman"/>
                <w:sz w:val="21"/>
                <w:szCs w:val="21"/>
              </w:rPr>
              <w:t>30</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完善停车场地和停车设施（可选技术）</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31</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设置绿化用地（可选技术）</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32</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增加透水铺装面积（可选技术）</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33</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提升外窗热工性能（可选技术）</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34</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合同能源管理</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restart"/>
            <w:shd w:val="clear" w:color="auto" w:fill="auto"/>
            <w:noWrap/>
            <w:vAlign w:val="center"/>
          </w:tcPr>
          <w:p>
            <w:pPr>
              <w:pStyle w:val="41"/>
              <w:rPr>
                <w:rFonts w:ascii="宋体" w:hAnsi="宋体"/>
                <w:sz w:val="21"/>
                <w:szCs w:val="21"/>
              </w:rPr>
            </w:pPr>
            <w:r>
              <w:rPr>
                <w:rFonts w:hint="eastAsia" w:ascii="宋体" w:hAnsi="宋体"/>
                <w:sz w:val="21"/>
                <w:szCs w:val="21"/>
              </w:rPr>
              <w:t>绿色施工</w:t>
            </w:r>
          </w:p>
        </w:tc>
        <w:tc>
          <w:tcPr>
            <w:tcW w:w="341" w:type="pct"/>
            <w:shd w:val="clear" w:color="auto" w:fill="auto"/>
            <w:noWrap/>
            <w:vAlign w:val="center"/>
          </w:tcPr>
          <w:p>
            <w:pPr>
              <w:pStyle w:val="41"/>
              <w:jc w:val="center"/>
              <w:rPr>
                <w:rFonts w:cs="Times New Roman"/>
                <w:sz w:val="21"/>
                <w:szCs w:val="21"/>
              </w:rPr>
            </w:pPr>
            <w:r>
              <w:rPr>
                <w:rFonts w:cs="Times New Roman"/>
                <w:sz w:val="21"/>
                <w:szCs w:val="21"/>
              </w:rPr>
              <w:t>35</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施工时对正常建筑与设施采取防护隔离措施</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36</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施工过程采取降尘措施</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37</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施工过程避免水土流失，减少对周边环境的影响</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9" w:type="pct"/>
            <w:vMerge w:val="continue"/>
            <w:vAlign w:val="center"/>
          </w:tcPr>
          <w:p>
            <w:pPr>
              <w:pStyle w:val="41"/>
              <w:rPr>
                <w:rFonts w:ascii="宋体" w:hAnsi="宋体"/>
                <w:sz w:val="21"/>
                <w:szCs w:val="21"/>
              </w:rPr>
            </w:pPr>
          </w:p>
        </w:tc>
        <w:tc>
          <w:tcPr>
            <w:tcW w:w="341" w:type="pct"/>
            <w:shd w:val="clear" w:color="auto" w:fill="auto"/>
            <w:noWrap/>
            <w:vAlign w:val="center"/>
          </w:tcPr>
          <w:p>
            <w:pPr>
              <w:pStyle w:val="41"/>
              <w:jc w:val="center"/>
              <w:rPr>
                <w:rFonts w:cs="Times New Roman"/>
                <w:sz w:val="21"/>
                <w:szCs w:val="21"/>
              </w:rPr>
            </w:pPr>
            <w:r>
              <w:rPr>
                <w:rFonts w:cs="Times New Roman"/>
                <w:sz w:val="21"/>
                <w:szCs w:val="21"/>
              </w:rPr>
              <w:t>38</w:t>
            </w:r>
          </w:p>
        </w:tc>
        <w:tc>
          <w:tcPr>
            <w:tcW w:w="2550" w:type="pct"/>
            <w:shd w:val="clear" w:color="auto" w:fill="auto"/>
            <w:noWrap/>
            <w:vAlign w:val="center"/>
          </w:tcPr>
          <w:p>
            <w:pPr>
              <w:pStyle w:val="41"/>
              <w:rPr>
                <w:rFonts w:ascii="宋体" w:hAnsi="宋体"/>
                <w:sz w:val="21"/>
                <w:szCs w:val="21"/>
              </w:rPr>
            </w:pPr>
            <w:r>
              <w:rPr>
                <w:rFonts w:hint="eastAsia" w:ascii="宋体" w:hAnsi="宋体"/>
                <w:sz w:val="21"/>
                <w:szCs w:val="21"/>
              </w:rPr>
              <w:t>施工过程减振降噪</w:t>
            </w:r>
          </w:p>
        </w:tc>
        <w:tc>
          <w:tcPr>
            <w:tcW w:w="590" w:type="pct"/>
          </w:tcPr>
          <w:p>
            <w:pPr>
              <w:pStyle w:val="41"/>
              <w:rPr>
                <w:rFonts w:ascii="宋体" w:hAnsi="宋体"/>
                <w:sz w:val="21"/>
                <w:szCs w:val="21"/>
              </w:rPr>
            </w:pPr>
            <w:r>
              <w:rPr>
                <w:rFonts w:hint="eastAsia" w:ascii="宋体" w:hAnsi="宋体"/>
                <w:sz w:val="21"/>
                <w:szCs w:val="21"/>
              </w:rPr>
              <w:t>□是□否</w:t>
            </w:r>
          </w:p>
        </w:tc>
        <w:tc>
          <w:tcPr>
            <w:tcW w:w="590" w:type="pct"/>
          </w:tcPr>
          <w:p>
            <w:pPr>
              <w:pStyle w:val="41"/>
              <w:rPr>
                <w:rFonts w:ascii="宋体" w:hAnsi="宋体"/>
                <w:sz w:val="21"/>
                <w:szCs w:val="21"/>
              </w:rPr>
            </w:pPr>
            <w:r>
              <w:rPr>
                <w:rFonts w:hint="eastAsia" w:ascii="宋体" w:hAnsi="宋体"/>
                <w:sz w:val="21"/>
                <w:szCs w:val="21"/>
              </w:rPr>
              <w:t>□是□否</w:t>
            </w:r>
          </w:p>
        </w:tc>
      </w:tr>
    </w:tbl>
    <w:p>
      <w:pPr>
        <w:snapToGrid w:val="0"/>
        <w:jc w:val="left"/>
        <w:rPr>
          <w:szCs w:val="24"/>
        </w:rPr>
      </w:pPr>
    </w:p>
    <w:p>
      <w:pPr>
        <w:snapToGrid w:val="0"/>
        <w:spacing w:beforeLines="50"/>
        <w:rPr>
          <w:b/>
          <w:szCs w:val="24"/>
        </w:rPr>
      </w:pPr>
      <w:bookmarkStart w:id="160" w:name="_Toc474161639"/>
      <w:bookmarkStart w:id="161" w:name="_Toc477441931"/>
      <w:bookmarkStart w:id="162" w:name="_Toc477441701"/>
      <w:bookmarkStart w:id="163" w:name="_Toc479350586"/>
      <w:bookmarkStart w:id="164" w:name="_Toc479350481"/>
      <w:bookmarkStart w:id="165" w:name="_Toc479350390"/>
      <w:bookmarkStart w:id="166" w:name="_Toc250854943"/>
      <w:r>
        <w:rPr>
          <w:rFonts w:hint="eastAsia"/>
          <w:b/>
          <w:szCs w:val="24"/>
        </w:rPr>
        <w:t>六</w:t>
      </w:r>
      <w:r>
        <w:rPr>
          <w:b/>
          <w:szCs w:val="24"/>
        </w:rPr>
        <w:t>、碳减排量及碳减排率</w:t>
      </w:r>
      <w:bookmarkEnd w:id="160"/>
      <w:bookmarkEnd w:id="161"/>
      <w:bookmarkEnd w:id="162"/>
      <w:r>
        <w:rPr>
          <w:b/>
          <w:szCs w:val="24"/>
        </w:rPr>
        <w:t>计算</w:t>
      </w:r>
      <w:bookmarkEnd w:id="163"/>
      <w:bookmarkEnd w:id="164"/>
      <w:bookmarkEnd w:id="165"/>
      <w:bookmarkEnd w:id="166"/>
    </w:p>
    <w:p>
      <w:pPr>
        <w:snapToGrid w:val="0"/>
        <w:ind w:firstLine="482"/>
        <w:jc w:val="left"/>
        <w:rPr>
          <w:b/>
          <w:szCs w:val="24"/>
        </w:rPr>
      </w:pPr>
      <w:bookmarkStart w:id="167" w:name="_Toc479350587"/>
      <w:bookmarkStart w:id="168" w:name="_Toc477441932"/>
      <w:bookmarkStart w:id="169" w:name="_Toc479350482"/>
      <w:bookmarkStart w:id="170" w:name="_Toc250854944"/>
      <w:bookmarkStart w:id="171" w:name="_Toc474161640"/>
      <w:bookmarkStart w:id="172" w:name="_Toc477441702"/>
      <w:bookmarkStart w:id="173" w:name="_Toc479350391"/>
      <w:r>
        <w:rPr>
          <w:b/>
          <w:szCs w:val="24"/>
        </w:rPr>
        <w:t>1 基准期</w:t>
      </w:r>
      <w:r>
        <w:rPr>
          <w:rFonts w:hint="eastAsia"/>
          <w:b/>
          <w:szCs w:val="24"/>
        </w:rPr>
        <w:t>的</w:t>
      </w:r>
      <w:r>
        <w:rPr>
          <w:b/>
          <w:szCs w:val="24"/>
        </w:rPr>
        <w:t>能耗</w:t>
      </w:r>
      <w:r>
        <w:rPr>
          <w:rFonts w:hint="eastAsia"/>
          <w:b/>
          <w:szCs w:val="24"/>
        </w:rPr>
        <w:t>水耗</w:t>
      </w:r>
      <w:r>
        <w:rPr>
          <w:b/>
          <w:szCs w:val="24"/>
        </w:rPr>
        <w:t>确定</w:t>
      </w:r>
      <w:bookmarkEnd w:id="167"/>
      <w:bookmarkEnd w:id="168"/>
      <w:bookmarkEnd w:id="169"/>
      <w:bookmarkEnd w:id="170"/>
      <w:bookmarkEnd w:id="171"/>
      <w:bookmarkEnd w:id="172"/>
      <w:bookmarkEnd w:id="173"/>
    </w:p>
    <w:p>
      <w:pPr>
        <w:snapToGrid w:val="0"/>
        <w:ind w:firstLine="480"/>
        <w:jc w:val="left"/>
        <w:rPr>
          <w:szCs w:val="24"/>
        </w:rPr>
      </w:pPr>
      <w:r>
        <w:rPr>
          <w:szCs w:val="24"/>
        </w:rPr>
        <w:t>按照分项用能</w:t>
      </w:r>
      <w:r>
        <w:rPr>
          <w:rFonts w:hint="eastAsia"/>
          <w:szCs w:val="24"/>
        </w:rPr>
        <w:t>用水</w:t>
      </w:r>
      <w:r>
        <w:rPr>
          <w:szCs w:val="24"/>
        </w:rPr>
        <w:t>系统分别明确基准期、核定期</w:t>
      </w:r>
      <w:r>
        <w:rPr>
          <w:rFonts w:hint="eastAsia"/>
          <w:szCs w:val="24"/>
        </w:rPr>
        <w:t>中</w:t>
      </w:r>
      <w:r>
        <w:rPr>
          <w:szCs w:val="24"/>
        </w:rPr>
        <w:t>影响用能</w:t>
      </w:r>
      <w:r>
        <w:rPr>
          <w:rFonts w:hint="eastAsia"/>
          <w:szCs w:val="24"/>
        </w:rPr>
        <w:t>用水</w:t>
      </w:r>
      <w:r>
        <w:rPr>
          <w:szCs w:val="24"/>
        </w:rPr>
        <w:t>系统或设备碳排放量的主要因素变化情况，包括“照明的运行时数、使用率、光气候条件，供暖空调系统的空调面积、运行时数、使用率、需求及气象条件，其他用能</w:t>
      </w:r>
      <w:r>
        <w:rPr>
          <w:rFonts w:hint="eastAsia"/>
          <w:szCs w:val="24"/>
        </w:rPr>
        <w:t>用水</w:t>
      </w:r>
      <w:r>
        <w:rPr>
          <w:szCs w:val="24"/>
        </w:rPr>
        <w:t>系统的运行时数、使用率、设备种类及数量”等变化情况，依据影响因素的变化情况确定基准期碳排放量。</w:t>
      </w:r>
    </w:p>
    <w:p>
      <w:pPr>
        <w:snapToGrid w:val="0"/>
        <w:ind w:firstLine="482"/>
        <w:jc w:val="left"/>
        <w:rPr>
          <w:szCs w:val="24"/>
        </w:rPr>
      </w:pPr>
      <w:r>
        <w:rPr>
          <w:b/>
          <w:szCs w:val="24"/>
        </w:rPr>
        <w:t>2 碳减排量、碳减排率计算</w:t>
      </w:r>
    </w:p>
    <w:p>
      <w:pPr>
        <w:snapToGrid w:val="0"/>
        <w:ind w:firstLine="480"/>
        <w:jc w:val="left"/>
        <w:rPr>
          <w:szCs w:val="24"/>
        </w:rPr>
      </w:pPr>
      <w:r>
        <w:rPr>
          <w:szCs w:val="24"/>
        </w:rPr>
        <w:t>根据改造项目实际情况，分别针对</w:t>
      </w:r>
      <w:r>
        <w:rPr>
          <w:rFonts w:hint="eastAsia"/>
          <w:szCs w:val="24"/>
        </w:rPr>
        <w:t>围护结构、</w:t>
      </w:r>
      <w:r>
        <w:rPr>
          <w:szCs w:val="24"/>
        </w:rPr>
        <w:t>空调系统、</w:t>
      </w:r>
      <w:r>
        <w:rPr>
          <w:rFonts w:hint="eastAsia"/>
          <w:szCs w:val="24"/>
        </w:rPr>
        <w:t>生活热水供应系统、供配电系统、照明插座系统、动力系统、特殊用能系统、给水排水系统、可再生能源系、非传统水源利用系统，</w:t>
      </w:r>
      <w:r>
        <w:rPr>
          <w:szCs w:val="24"/>
        </w:rPr>
        <w:t>核算其改造前后的</w:t>
      </w:r>
      <w:r>
        <w:rPr>
          <w:rFonts w:hint="eastAsia"/>
          <w:szCs w:val="24"/>
        </w:rPr>
        <w:t>碳排放量</w:t>
      </w:r>
      <w:r>
        <w:rPr>
          <w:szCs w:val="24"/>
        </w:rPr>
        <w:t>量、单项碳减排量，并计算项目总碳减排量和碳减排率。</w:t>
      </w:r>
    </w:p>
    <w:p>
      <w:pPr>
        <w:snapToGrid w:val="0"/>
        <w:spacing w:beforeLines="50"/>
        <w:rPr>
          <w:b/>
          <w:szCs w:val="24"/>
        </w:rPr>
      </w:pPr>
      <w:bookmarkStart w:id="174" w:name="_Toc250854946"/>
      <w:bookmarkStart w:id="175" w:name="_Toc479350589"/>
      <w:bookmarkStart w:id="176" w:name="_Toc474161642"/>
      <w:bookmarkStart w:id="177" w:name="_Toc479350484"/>
      <w:bookmarkStart w:id="178" w:name="_Toc477441934"/>
      <w:bookmarkStart w:id="179" w:name="_Toc479350393"/>
      <w:bookmarkStart w:id="180" w:name="_Toc477441704"/>
      <w:r>
        <w:rPr>
          <w:rFonts w:hint="eastAsia"/>
          <w:b/>
          <w:szCs w:val="24"/>
        </w:rPr>
        <w:t>七</w:t>
      </w:r>
      <w:r>
        <w:rPr>
          <w:b/>
          <w:szCs w:val="24"/>
        </w:rPr>
        <w:t>、附件</w:t>
      </w:r>
      <w:bookmarkEnd w:id="174"/>
      <w:bookmarkEnd w:id="175"/>
      <w:bookmarkEnd w:id="176"/>
      <w:bookmarkEnd w:id="177"/>
      <w:bookmarkEnd w:id="178"/>
      <w:bookmarkEnd w:id="179"/>
      <w:bookmarkEnd w:id="180"/>
    </w:p>
    <w:p>
      <w:pPr>
        <w:snapToGrid w:val="0"/>
        <w:ind w:firstLine="480"/>
        <w:jc w:val="left"/>
        <w:rPr>
          <w:szCs w:val="24"/>
        </w:rPr>
      </w:pPr>
      <w:r>
        <w:rPr>
          <w:szCs w:val="24"/>
        </w:rPr>
        <w:t>包括但不限于现场图文资料</w:t>
      </w:r>
      <w:r>
        <w:rPr>
          <w:rFonts w:hint="eastAsia"/>
          <w:szCs w:val="24"/>
        </w:rPr>
        <w:t>、影像资料</w:t>
      </w:r>
      <w:r>
        <w:rPr>
          <w:szCs w:val="24"/>
        </w:rPr>
        <w:t>、能源账单、现场检测</w:t>
      </w:r>
      <w:r>
        <w:rPr>
          <w:rFonts w:hint="eastAsia"/>
          <w:szCs w:val="24"/>
        </w:rPr>
        <w:t>（</w:t>
      </w:r>
      <w:r>
        <w:rPr>
          <w:szCs w:val="24"/>
        </w:rPr>
        <w:t>测试</w:t>
      </w:r>
      <w:r>
        <w:rPr>
          <w:rFonts w:hint="eastAsia"/>
          <w:szCs w:val="24"/>
        </w:rPr>
        <w:t>）</w:t>
      </w:r>
      <w:r>
        <w:rPr>
          <w:szCs w:val="24"/>
        </w:rPr>
        <w:t>报告，用</w:t>
      </w:r>
      <w:r>
        <w:rPr>
          <w:rFonts w:hint="eastAsia"/>
          <w:szCs w:val="24"/>
        </w:rPr>
        <w:t>能</w:t>
      </w:r>
      <w:r>
        <w:rPr>
          <w:szCs w:val="24"/>
        </w:rPr>
        <w:t>设备类型与数量、运行记录、气象参数记录、建</w:t>
      </w:r>
      <w:r>
        <w:rPr>
          <w:rFonts w:hint="eastAsia"/>
          <w:szCs w:val="24"/>
        </w:rPr>
        <w:t>材</w:t>
      </w:r>
      <w:r>
        <w:rPr>
          <w:szCs w:val="24"/>
        </w:rPr>
        <w:t>使用量证明材料等。</w:t>
      </w:r>
    </w:p>
    <w:sectPr>
      <w:pgSz w:w="11906" w:h="16838"/>
      <w:pgMar w:top="1418" w:right="1418" w:bottom="1418" w:left="141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Microsoft YaHei UI">
    <w:altName w:val="宋体"/>
    <w:panose1 w:val="00000000000000000000"/>
    <w:charset w:val="86"/>
    <w:family w:val="swiss"/>
    <w:pitch w:val="default"/>
    <w:sig w:usb0="00000000" w:usb1="00000000"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49972"/>
      <w:docPartObj>
        <w:docPartGallery w:val="autotext"/>
      </w:docPartObj>
    </w:sdtPr>
    <w:sdtContent>
      <w:p>
        <w:pPr>
          <w:pStyle w:val="16"/>
          <w:jc w:val="center"/>
        </w:pPr>
        <w:r>
          <w:fldChar w:fldCharType="begin"/>
        </w:r>
        <w:r>
          <w:instrText xml:space="preserve">PAGE   \* MERGEFORMAT</w:instrText>
        </w:r>
        <w:r>
          <w:fldChar w:fldCharType="separate"/>
        </w:r>
        <w:r>
          <w:rPr>
            <w:lang w:val="zh-CN"/>
          </w:rPr>
          <w:t>97</w:t>
        </w:r>
        <w:r>
          <w:rPr>
            <w:lang w:val="zh-CN"/>
          </w:rPr>
          <w:fldChar w:fldCharType="end"/>
        </w:r>
      </w:p>
    </w:sdtContent>
  </w:sdt>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2B1B16"/>
    <w:multiLevelType w:val="multilevel"/>
    <w:tmpl w:val="1E2B1B16"/>
    <w:lvl w:ilvl="0" w:tentative="0">
      <w:start w:val="1"/>
      <w:numFmt w:val="decimal"/>
      <w:pStyle w:val="2"/>
      <w:lvlText w:val="%1"/>
      <w:lvlJc w:val="left"/>
      <w:pPr>
        <w:ind w:left="425" w:hanging="425"/>
      </w:pPr>
      <w:rPr>
        <w:rFonts w:hint="eastAsia"/>
      </w:rPr>
    </w:lvl>
    <w:lvl w:ilvl="1" w:tentative="0">
      <w:start w:val="1"/>
      <w:numFmt w:val="decimal"/>
      <w:pStyle w:val="3"/>
      <w:suff w:val="space"/>
      <w:lvlText w:val="%1.%2"/>
      <w:lvlJc w:val="left"/>
      <w:pPr>
        <w:ind w:left="10206" w:firstLine="0"/>
      </w:pPr>
      <w:rPr>
        <w:rFonts w:hint="eastAsia"/>
      </w:rPr>
    </w:lvl>
    <w:lvl w:ilvl="2" w:tentative="0">
      <w:start w:val="1"/>
      <w:numFmt w:val="decimal"/>
      <w:pStyle w:val="4"/>
      <w:suff w:val="space"/>
      <w:lvlText w:val="%1.%2.%3"/>
      <w:lvlJc w:val="left"/>
      <w:pPr>
        <w:ind w:left="0" w:firstLine="0"/>
      </w:pPr>
      <w:rPr>
        <w:rFonts w:hint="eastAsia"/>
      </w:rPr>
    </w:lvl>
    <w:lvl w:ilvl="3" w:tentative="0">
      <w:start w:val="1"/>
      <w:numFmt w:val="decimal"/>
      <w:pStyle w:val="5"/>
      <w:suff w:val="nothing"/>
      <w:lvlText w:val="（%4）"/>
      <w:lvlJc w:val="left"/>
      <w:pPr>
        <w:ind w:left="2976"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5B51929"/>
    <w:multiLevelType w:val="multilevel"/>
    <w:tmpl w:val="65B5192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pStyle w:val="50"/>
      <w:suff w:val="nothing"/>
      <w:lvlText w:val="%5）"/>
      <w:lvlJc w:val="left"/>
      <w:pPr>
        <w:ind w:left="0" w:firstLine="284"/>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74EF3553"/>
    <w:multiLevelType w:val="multilevel"/>
    <w:tmpl w:val="74EF3553"/>
    <w:lvl w:ilvl="0" w:tentative="0">
      <w:start w:val="1"/>
      <w:numFmt w:val="decimal"/>
      <w:pStyle w:val="45"/>
      <w:lvlText w:val="%1"/>
      <w:lvlJc w:val="left"/>
      <w:pPr>
        <w:ind w:left="0" w:firstLine="0"/>
      </w:pPr>
      <w:rPr>
        <w:rFonts w:hint="eastAsia"/>
      </w:rPr>
    </w:lvl>
    <w:lvl w:ilvl="1" w:tentative="0">
      <w:start w:val="1"/>
      <w:numFmt w:val="decimal"/>
      <w:pStyle w:val="48"/>
      <w:lvlText w:val="%1.%2"/>
      <w:lvlJc w:val="left"/>
      <w:pPr>
        <w:ind w:left="0" w:firstLine="0"/>
      </w:pPr>
      <w:rPr>
        <w:rFonts w:hint="eastAsia"/>
      </w:rPr>
    </w:lvl>
    <w:lvl w:ilvl="2" w:tentative="0">
      <w:start w:val="1"/>
      <w:numFmt w:val="decimal"/>
      <w:lvlText w:val="%1.%2.%3"/>
      <w:lvlJc w:val="left"/>
      <w:pPr>
        <w:ind w:left="709" w:firstLine="0"/>
      </w:pPr>
      <w:rPr>
        <w:rFonts w:hint="eastAsia"/>
        <w:b/>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7C226D12"/>
    <w:multiLevelType w:val="multilevel"/>
    <w:tmpl w:val="7C226D12"/>
    <w:lvl w:ilvl="0" w:tentative="0">
      <w:start w:val="1"/>
      <w:numFmt w:val="decimal"/>
      <w:pStyle w:val="79"/>
      <w:lvlText w:val="%1、"/>
      <w:lvlJc w:val="left"/>
      <w:pPr>
        <w:ind w:left="425" w:hanging="425"/>
      </w:pPr>
      <w:rPr>
        <w:rFonts w:hint="eastAsia"/>
      </w:rPr>
    </w:lvl>
    <w:lvl w:ilvl="1" w:tentative="0">
      <w:start w:val="1"/>
      <w:numFmt w:val="chineseCountingThousand"/>
      <w:pStyle w:val="78"/>
      <w:lvlText w:val="（%2）"/>
      <w:lvlJc w:val="left"/>
      <w:pPr>
        <w:ind w:left="992" w:hanging="567"/>
      </w:pPr>
      <w:rPr>
        <w:rFonts w:hint="eastAsia"/>
        <w:lang w:val="en-US"/>
      </w:rPr>
    </w:lvl>
    <w:lvl w:ilvl="2" w:tentative="0">
      <w:start w:val="1"/>
      <w:numFmt w:val="decimal"/>
      <w:lvlText w:val="%3、"/>
      <w:lvlJc w:val="left"/>
      <w:pPr>
        <w:ind w:left="56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YTA5ZDc4MzNlMDQ0ZGUwMjcwZmZhNTM2ZTZhMGQzNjMifQ=="/>
  </w:docVars>
  <w:rsids>
    <w:rsidRoot w:val="001042C5"/>
    <w:rsid w:val="00000338"/>
    <w:rsid w:val="000008B7"/>
    <w:rsid w:val="00003BF2"/>
    <w:rsid w:val="000056D8"/>
    <w:rsid w:val="000124BB"/>
    <w:rsid w:val="00015B82"/>
    <w:rsid w:val="00016DAF"/>
    <w:rsid w:val="00016E95"/>
    <w:rsid w:val="00017549"/>
    <w:rsid w:val="00026CD1"/>
    <w:rsid w:val="00026D61"/>
    <w:rsid w:val="00026FA0"/>
    <w:rsid w:val="0003554E"/>
    <w:rsid w:val="00040148"/>
    <w:rsid w:val="00040CFE"/>
    <w:rsid w:val="00042781"/>
    <w:rsid w:val="00042BE2"/>
    <w:rsid w:val="00046043"/>
    <w:rsid w:val="00047431"/>
    <w:rsid w:val="00050291"/>
    <w:rsid w:val="000519E4"/>
    <w:rsid w:val="00051EDD"/>
    <w:rsid w:val="00053DEA"/>
    <w:rsid w:val="000542AF"/>
    <w:rsid w:val="00054F3B"/>
    <w:rsid w:val="00056AA3"/>
    <w:rsid w:val="000574DF"/>
    <w:rsid w:val="0006551D"/>
    <w:rsid w:val="000703A7"/>
    <w:rsid w:val="00074603"/>
    <w:rsid w:val="00074965"/>
    <w:rsid w:val="00074CF0"/>
    <w:rsid w:val="000837B9"/>
    <w:rsid w:val="00085321"/>
    <w:rsid w:val="000857DE"/>
    <w:rsid w:val="00093420"/>
    <w:rsid w:val="000A2938"/>
    <w:rsid w:val="000A364A"/>
    <w:rsid w:val="000A5B2B"/>
    <w:rsid w:val="000B2CCB"/>
    <w:rsid w:val="000B2E1D"/>
    <w:rsid w:val="000B3A39"/>
    <w:rsid w:val="000B7AF5"/>
    <w:rsid w:val="000C46A5"/>
    <w:rsid w:val="000D72C8"/>
    <w:rsid w:val="000E57DF"/>
    <w:rsid w:val="000E66D1"/>
    <w:rsid w:val="000E716F"/>
    <w:rsid w:val="000E7C56"/>
    <w:rsid w:val="000F0954"/>
    <w:rsid w:val="000F6BFF"/>
    <w:rsid w:val="00100D85"/>
    <w:rsid w:val="0010320D"/>
    <w:rsid w:val="001042C5"/>
    <w:rsid w:val="0011286B"/>
    <w:rsid w:val="00117412"/>
    <w:rsid w:val="00124ABD"/>
    <w:rsid w:val="00124E1A"/>
    <w:rsid w:val="00127C01"/>
    <w:rsid w:val="00130500"/>
    <w:rsid w:val="00135604"/>
    <w:rsid w:val="00137680"/>
    <w:rsid w:val="001409F2"/>
    <w:rsid w:val="00150B9B"/>
    <w:rsid w:val="00150BFA"/>
    <w:rsid w:val="0015423E"/>
    <w:rsid w:val="00156A0B"/>
    <w:rsid w:val="00157DD0"/>
    <w:rsid w:val="00160927"/>
    <w:rsid w:val="00160BAE"/>
    <w:rsid w:val="0016307A"/>
    <w:rsid w:val="00164526"/>
    <w:rsid w:val="0016772D"/>
    <w:rsid w:val="00175272"/>
    <w:rsid w:val="0017547A"/>
    <w:rsid w:val="0018182A"/>
    <w:rsid w:val="00182CD6"/>
    <w:rsid w:val="00184951"/>
    <w:rsid w:val="00190AFD"/>
    <w:rsid w:val="00194A3D"/>
    <w:rsid w:val="001969D6"/>
    <w:rsid w:val="001A00DA"/>
    <w:rsid w:val="001A06A5"/>
    <w:rsid w:val="001A1331"/>
    <w:rsid w:val="001A3E24"/>
    <w:rsid w:val="001A70E4"/>
    <w:rsid w:val="001B63C6"/>
    <w:rsid w:val="001C319A"/>
    <w:rsid w:val="001C3CF6"/>
    <w:rsid w:val="001C77FF"/>
    <w:rsid w:val="001D0E15"/>
    <w:rsid w:val="001D18C7"/>
    <w:rsid w:val="001D3D3F"/>
    <w:rsid w:val="001E0188"/>
    <w:rsid w:val="001F160E"/>
    <w:rsid w:val="001F3B1B"/>
    <w:rsid w:val="001F47F6"/>
    <w:rsid w:val="001F6020"/>
    <w:rsid w:val="001F6E26"/>
    <w:rsid w:val="001F70B6"/>
    <w:rsid w:val="00201CF3"/>
    <w:rsid w:val="00204088"/>
    <w:rsid w:val="00204B99"/>
    <w:rsid w:val="002116B0"/>
    <w:rsid w:val="00217FE0"/>
    <w:rsid w:val="00224235"/>
    <w:rsid w:val="00226AAA"/>
    <w:rsid w:val="00230EC7"/>
    <w:rsid w:val="00231206"/>
    <w:rsid w:val="0023413E"/>
    <w:rsid w:val="00235469"/>
    <w:rsid w:val="00241A9C"/>
    <w:rsid w:val="002420B5"/>
    <w:rsid w:val="00242E39"/>
    <w:rsid w:val="00242F7A"/>
    <w:rsid w:val="00244CA9"/>
    <w:rsid w:val="002456F8"/>
    <w:rsid w:val="00245FA3"/>
    <w:rsid w:val="00247807"/>
    <w:rsid w:val="002523D9"/>
    <w:rsid w:val="00252E68"/>
    <w:rsid w:val="00257824"/>
    <w:rsid w:val="002603BA"/>
    <w:rsid w:val="0026198B"/>
    <w:rsid w:val="00262ABB"/>
    <w:rsid w:val="00262C6B"/>
    <w:rsid w:val="002668DD"/>
    <w:rsid w:val="00266A58"/>
    <w:rsid w:val="00267E9D"/>
    <w:rsid w:val="00272EA9"/>
    <w:rsid w:val="0027477C"/>
    <w:rsid w:val="00283B68"/>
    <w:rsid w:val="002873CB"/>
    <w:rsid w:val="00290130"/>
    <w:rsid w:val="00293722"/>
    <w:rsid w:val="0029524A"/>
    <w:rsid w:val="002A2033"/>
    <w:rsid w:val="002A4053"/>
    <w:rsid w:val="002A52ED"/>
    <w:rsid w:val="002B063C"/>
    <w:rsid w:val="002B4927"/>
    <w:rsid w:val="002B52FB"/>
    <w:rsid w:val="002B7878"/>
    <w:rsid w:val="002C1C8E"/>
    <w:rsid w:val="002C21A8"/>
    <w:rsid w:val="002C31C5"/>
    <w:rsid w:val="002C6A29"/>
    <w:rsid w:val="002D0420"/>
    <w:rsid w:val="002D0915"/>
    <w:rsid w:val="002D6F12"/>
    <w:rsid w:val="002E1EFD"/>
    <w:rsid w:val="002E34AA"/>
    <w:rsid w:val="002E437C"/>
    <w:rsid w:val="002E7302"/>
    <w:rsid w:val="003016FA"/>
    <w:rsid w:val="00301B1A"/>
    <w:rsid w:val="0030218F"/>
    <w:rsid w:val="00302A40"/>
    <w:rsid w:val="00302D1A"/>
    <w:rsid w:val="0030543B"/>
    <w:rsid w:val="003113BD"/>
    <w:rsid w:val="0031438D"/>
    <w:rsid w:val="00317189"/>
    <w:rsid w:val="0032392F"/>
    <w:rsid w:val="00324685"/>
    <w:rsid w:val="00324D60"/>
    <w:rsid w:val="00326A13"/>
    <w:rsid w:val="0033311B"/>
    <w:rsid w:val="003344DF"/>
    <w:rsid w:val="0034046A"/>
    <w:rsid w:val="00341C10"/>
    <w:rsid w:val="003502B6"/>
    <w:rsid w:val="00353DBB"/>
    <w:rsid w:val="003547A7"/>
    <w:rsid w:val="00355D5A"/>
    <w:rsid w:val="003565F7"/>
    <w:rsid w:val="00362F92"/>
    <w:rsid w:val="00364797"/>
    <w:rsid w:val="00366AC0"/>
    <w:rsid w:val="0036756B"/>
    <w:rsid w:val="00371731"/>
    <w:rsid w:val="00376235"/>
    <w:rsid w:val="00376B8C"/>
    <w:rsid w:val="00382742"/>
    <w:rsid w:val="00386E0A"/>
    <w:rsid w:val="0038784B"/>
    <w:rsid w:val="00387E6E"/>
    <w:rsid w:val="00391387"/>
    <w:rsid w:val="00395425"/>
    <w:rsid w:val="0039722E"/>
    <w:rsid w:val="00397BE5"/>
    <w:rsid w:val="003A05E5"/>
    <w:rsid w:val="003A2A00"/>
    <w:rsid w:val="003B2BCF"/>
    <w:rsid w:val="003B3147"/>
    <w:rsid w:val="003B58B6"/>
    <w:rsid w:val="003B640F"/>
    <w:rsid w:val="003C1256"/>
    <w:rsid w:val="003C4A66"/>
    <w:rsid w:val="003C4D46"/>
    <w:rsid w:val="003D2227"/>
    <w:rsid w:val="003D4CEA"/>
    <w:rsid w:val="003D5159"/>
    <w:rsid w:val="003E0C69"/>
    <w:rsid w:val="003E0F85"/>
    <w:rsid w:val="003E18FE"/>
    <w:rsid w:val="003E582E"/>
    <w:rsid w:val="003F1A15"/>
    <w:rsid w:val="003F398E"/>
    <w:rsid w:val="003F48DF"/>
    <w:rsid w:val="003F4E39"/>
    <w:rsid w:val="003F515F"/>
    <w:rsid w:val="003F5FE1"/>
    <w:rsid w:val="003F6F2D"/>
    <w:rsid w:val="003F7058"/>
    <w:rsid w:val="0040211B"/>
    <w:rsid w:val="00415A2B"/>
    <w:rsid w:val="00415CF7"/>
    <w:rsid w:val="0042360A"/>
    <w:rsid w:val="004248A3"/>
    <w:rsid w:val="0042684E"/>
    <w:rsid w:val="004301F7"/>
    <w:rsid w:val="0043431D"/>
    <w:rsid w:val="00434D60"/>
    <w:rsid w:val="004438F1"/>
    <w:rsid w:val="00444701"/>
    <w:rsid w:val="00454103"/>
    <w:rsid w:val="00454621"/>
    <w:rsid w:val="00454E30"/>
    <w:rsid w:val="0046210D"/>
    <w:rsid w:val="00463AD2"/>
    <w:rsid w:val="00463F2C"/>
    <w:rsid w:val="004668F1"/>
    <w:rsid w:val="0047382F"/>
    <w:rsid w:val="004755CA"/>
    <w:rsid w:val="004779F8"/>
    <w:rsid w:val="00477E13"/>
    <w:rsid w:val="00481BE8"/>
    <w:rsid w:val="00482C6A"/>
    <w:rsid w:val="004845D4"/>
    <w:rsid w:val="004867D1"/>
    <w:rsid w:val="004872A1"/>
    <w:rsid w:val="00487DA7"/>
    <w:rsid w:val="00493AEA"/>
    <w:rsid w:val="00495342"/>
    <w:rsid w:val="004A04AC"/>
    <w:rsid w:val="004A0DCB"/>
    <w:rsid w:val="004A2599"/>
    <w:rsid w:val="004A3EB0"/>
    <w:rsid w:val="004B67E1"/>
    <w:rsid w:val="004C65B5"/>
    <w:rsid w:val="004E0D74"/>
    <w:rsid w:val="004E3A1E"/>
    <w:rsid w:val="004E5FF3"/>
    <w:rsid w:val="004E669F"/>
    <w:rsid w:val="004F13CD"/>
    <w:rsid w:val="004F4B05"/>
    <w:rsid w:val="004F528E"/>
    <w:rsid w:val="004F5634"/>
    <w:rsid w:val="004F7F11"/>
    <w:rsid w:val="00500DDF"/>
    <w:rsid w:val="005042CE"/>
    <w:rsid w:val="00505B52"/>
    <w:rsid w:val="00512D37"/>
    <w:rsid w:val="00514899"/>
    <w:rsid w:val="0052396F"/>
    <w:rsid w:val="00527352"/>
    <w:rsid w:val="00532C2A"/>
    <w:rsid w:val="00532F35"/>
    <w:rsid w:val="00534525"/>
    <w:rsid w:val="005350A5"/>
    <w:rsid w:val="00540284"/>
    <w:rsid w:val="00541A77"/>
    <w:rsid w:val="00545268"/>
    <w:rsid w:val="005501C6"/>
    <w:rsid w:val="005531DE"/>
    <w:rsid w:val="00554259"/>
    <w:rsid w:val="0055729D"/>
    <w:rsid w:val="0056132E"/>
    <w:rsid w:val="00563BAF"/>
    <w:rsid w:val="00564AD1"/>
    <w:rsid w:val="005666B6"/>
    <w:rsid w:val="005700D2"/>
    <w:rsid w:val="00570768"/>
    <w:rsid w:val="005744F7"/>
    <w:rsid w:val="00576CD6"/>
    <w:rsid w:val="00580BB1"/>
    <w:rsid w:val="00582871"/>
    <w:rsid w:val="00582872"/>
    <w:rsid w:val="00584AEB"/>
    <w:rsid w:val="00585537"/>
    <w:rsid w:val="00585CCA"/>
    <w:rsid w:val="00590284"/>
    <w:rsid w:val="0059039D"/>
    <w:rsid w:val="00590B09"/>
    <w:rsid w:val="00594D10"/>
    <w:rsid w:val="00594ED0"/>
    <w:rsid w:val="00595295"/>
    <w:rsid w:val="00596B73"/>
    <w:rsid w:val="00597148"/>
    <w:rsid w:val="005A3997"/>
    <w:rsid w:val="005A7020"/>
    <w:rsid w:val="005A7751"/>
    <w:rsid w:val="005B0A97"/>
    <w:rsid w:val="005B0BBC"/>
    <w:rsid w:val="005B0E18"/>
    <w:rsid w:val="005B4F66"/>
    <w:rsid w:val="005B6FE5"/>
    <w:rsid w:val="005C0732"/>
    <w:rsid w:val="005C408A"/>
    <w:rsid w:val="005C54FB"/>
    <w:rsid w:val="005D0614"/>
    <w:rsid w:val="005D0B7F"/>
    <w:rsid w:val="005D2E0C"/>
    <w:rsid w:val="005D4FAA"/>
    <w:rsid w:val="005E2034"/>
    <w:rsid w:val="005E2C88"/>
    <w:rsid w:val="005E5347"/>
    <w:rsid w:val="005E6172"/>
    <w:rsid w:val="005F6957"/>
    <w:rsid w:val="00601E70"/>
    <w:rsid w:val="00602308"/>
    <w:rsid w:val="00604386"/>
    <w:rsid w:val="00604A92"/>
    <w:rsid w:val="0060681B"/>
    <w:rsid w:val="00614560"/>
    <w:rsid w:val="0061660E"/>
    <w:rsid w:val="00620BD8"/>
    <w:rsid w:val="00621FC7"/>
    <w:rsid w:val="00623BE9"/>
    <w:rsid w:val="00623ECD"/>
    <w:rsid w:val="00624534"/>
    <w:rsid w:val="00631996"/>
    <w:rsid w:val="00632066"/>
    <w:rsid w:val="006338EC"/>
    <w:rsid w:val="006374ED"/>
    <w:rsid w:val="00642ED7"/>
    <w:rsid w:val="00644668"/>
    <w:rsid w:val="00644AE9"/>
    <w:rsid w:val="00655367"/>
    <w:rsid w:val="006571EA"/>
    <w:rsid w:val="00660E06"/>
    <w:rsid w:val="00661B48"/>
    <w:rsid w:val="00663048"/>
    <w:rsid w:val="006674CF"/>
    <w:rsid w:val="0067222B"/>
    <w:rsid w:val="00673B75"/>
    <w:rsid w:val="00676C28"/>
    <w:rsid w:val="00677FB9"/>
    <w:rsid w:val="006820FF"/>
    <w:rsid w:val="006839E7"/>
    <w:rsid w:val="00690B0F"/>
    <w:rsid w:val="00692FF2"/>
    <w:rsid w:val="006A1B3E"/>
    <w:rsid w:val="006A5132"/>
    <w:rsid w:val="006B08B0"/>
    <w:rsid w:val="006B12F2"/>
    <w:rsid w:val="006C213A"/>
    <w:rsid w:val="006C3C39"/>
    <w:rsid w:val="006C5DA6"/>
    <w:rsid w:val="006C6472"/>
    <w:rsid w:val="006C65D1"/>
    <w:rsid w:val="006C6CFD"/>
    <w:rsid w:val="006D040F"/>
    <w:rsid w:val="006D19F3"/>
    <w:rsid w:val="006D4537"/>
    <w:rsid w:val="006D7FF7"/>
    <w:rsid w:val="006E64A5"/>
    <w:rsid w:val="006E6878"/>
    <w:rsid w:val="006E7532"/>
    <w:rsid w:val="006F05D8"/>
    <w:rsid w:val="006F2E01"/>
    <w:rsid w:val="006F3A1A"/>
    <w:rsid w:val="006F4B93"/>
    <w:rsid w:val="006F76B2"/>
    <w:rsid w:val="00702B2A"/>
    <w:rsid w:val="00702B37"/>
    <w:rsid w:val="0070357B"/>
    <w:rsid w:val="00710401"/>
    <w:rsid w:val="00710FBE"/>
    <w:rsid w:val="00710FED"/>
    <w:rsid w:val="00714EC4"/>
    <w:rsid w:val="007258E9"/>
    <w:rsid w:val="0072698C"/>
    <w:rsid w:val="00730D37"/>
    <w:rsid w:val="00731D33"/>
    <w:rsid w:val="00732853"/>
    <w:rsid w:val="00734FE1"/>
    <w:rsid w:val="0073602A"/>
    <w:rsid w:val="00737042"/>
    <w:rsid w:val="007425CE"/>
    <w:rsid w:val="00746626"/>
    <w:rsid w:val="00746768"/>
    <w:rsid w:val="00747F1A"/>
    <w:rsid w:val="00775807"/>
    <w:rsid w:val="0077596D"/>
    <w:rsid w:val="00777819"/>
    <w:rsid w:val="00777C2D"/>
    <w:rsid w:val="00783784"/>
    <w:rsid w:val="00783D5D"/>
    <w:rsid w:val="00785578"/>
    <w:rsid w:val="00790656"/>
    <w:rsid w:val="00791CBE"/>
    <w:rsid w:val="00791EDC"/>
    <w:rsid w:val="007958A7"/>
    <w:rsid w:val="007B07D0"/>
    <w:rsid w:val="007B0883"/>
    <w:rsid w:val="007B0CBB"/>
    <w:rsid w:val="007B43A0"/>
    <w:rsid w:val="007B5475"/>
    <w:rsid w:val="007C15A7"/>
    <w:rsid w:val="007C2C57"/>
    <w:rsid w:val="007C35B7"/>
    <w:rsid w:val="007C657D"/>
    <w:rsid w:val="007E02DF"/>
    <w:rsid w:val="007E5457"/>
    <w:rsid w:val="007F528E"/>
    <w:rsid w:val="007F6A8D"/>
    <w:rsid w:val="007F7349"/>
    <w:rsid w:val="00800852"/>
    <w:rsid w:val="00804A0A"/>
    <w:rsid w:val="00806D96"/>
    <w:rsid w:val="00806FC7"/>
    <w:rsid w:val="0080794F"/>
    <w:rsid w:val="00811E1E"/>
    <w:rsid w:val="00817700"/>
    <w:rsid w:val="00820C11"/>
    <w:rsid w:val="00822C61"/>
    <w:rsid w:val="00826297"/>
    <w:rsid w:val="00831F00"/>
    <w:rsid w:val="0083475D"/>
    <w:rsid w:val="00835844"/>
    <w:rsid w:val="00836C31"/>
    <w:rsid w:val="00843822"/>
    <w:rsid w:val="00852BB8"/>
    <w:rsid w:val="00852C3E"/>
    <w:rsid w:val="00854704"/>
    <w:rsid w:val="00857FCF"/>
    <w:rsid w:val="008612AA"/>
    <w:rsid w:val="00867385"/>
    <w:rsid w:val="00872B6D"/>
    <w:rsid w:val="00873D19"/>
    <w:rsid w:val="008740DC"/>
    <w:rsid w:val="00877330"/>
    <w:rsid w:val="008821E9"/>
    <w:rsid w:val="00884791"/>
    <w:rsid w:val="008848FA"/>
    <w:rsid w:val="0089394E"/>
    <w:rsid w:val="008A7653"/>
    <w:rsid w:val="008B1ACA"/>
    <w:rsid w:val="008B3F55"/>
    <w:rsid w:val="008C0FFB"/>
    <w:rsid w:val="008C4A08"/>
    <w:rsid w:val="008E3E9B"/>
    <w:rsid w:val="008E668A"/>
    <w:rsid w:val="008E7628"/>
    <w:rsid w:val="008F148D"/>
    <w:rsid w:val="008F2C5E"/>
    <w:rsid w:val="00900299"/>
    <w:rsid w:val="0090406B"/>
    <w:rsid w:val="009040CC"/>
    <w:rsid w:val="0090749E"/>
    <w:rsid w:val="00907992"/>
    <w:rsid w:val="009146FF"/>
    <w:rsid w:val="00917DC7"/>
    <w:rsid w:val="00921406"/>
    <w:rsid w:val="00926B97"/>
    <w:rsid w:val="0092769B"/>
    <w:rsid w:val="00930A76"/>
    <w:rsid w:val="00934F81"/>
    <w:rsid w:val="00934F8D"/>
    <w:rsid w:val="009365E1"/>
    <w:rsid w:val="009377A4"/>
    <w:rsid w:val="00937BC4"/>
    <w:rsid w:val="0094123D"/>
    <w:rsid w:val="00942296"/>
    <w:rsid w:val="00942C58"/>
    <w:rsid w:val="009450D6"/>
    <w:rsid w:val="009463E8"/>
    <w:rsid w:val="00946CE3"/>
    <w:rsid w:val="009501ED"/>
    <w:rsid w:val="009505AF"/>
    <w:rsid w:val="00955DF3"/>
    <w:rsid w:val="00962936"/>
    <w:rsid w:val="00962A63"/>
    <w:rsid w:val="00963631"/>
    <w:rsid w:val="00963875"/>
    <w:rsid w:val="009649F6"/>
    <w:rsid w:val="00971EEF"/>
    <w:rsid w:val="009727D4"/>
    <w:rsid w:val="00973F96"/>
    <w:rsid w:val="009764F0"/>
    <w:rsid w:val="009772B7"/>
    <w:rsid w:val="009825C7"/>
    <w:rsid w:val="009827A9"/>
    <w:rsid w:val="009841DF"/>
    <w:rsid w:val="00985E3C"/>
    <w:rsid w:val="00990158"/>
    <w:rsid w:val="00996AE4"/>
    <w:rsid w:val="009971AB"/>
    <w:rsid w:val="009A0206"/>
    <w:rsid w:val="009A07BA"/>
    <w:rsid w:val="009A4374"/>
    <w:rsid w:val="009A68B0"/>
    <w:rsid w:val="009B3558"/>
    <w:rsid w:val="009B35D0"/>
    <w:rsid w:val="009B7053"/>
    <w:rsid w:val="009C094D"/>
    <w:rsid w:val="009C0A85"/>
    <w:rsid w:val="009C31F0"/>
    <w:rsid w:val="009C3870"/>
    <w:rsid w:val="009C766D"/>
    <w:rsid w:val="009C7985"/>
    <w:rsid w:val="009D119A"/>
    <w:rsid w:val="009E17EE"/>
    <w:rsid w:val="009E7A4E"/>
    <w:rsid w:val="009F18A1"/>
    <w:rsid w:val="00A027A7"/>
    <w:rsid w:val="00A2347E"/>
    <w:rsid w:val="00A2365A"/>
    <w:rsid w:val="00A251DA"/>
    <w:rsid w:val="00A2786D"/>
    <w:rsid w:val="00A27A9F"/>
    <w:rsid w:val="00A330C9"/>
    <w:rsid w:val="00A33A75"/>
    <w:rsid w:val="00A35B13"/>
    <w:rsid w:val="00A35EBF"/>
    <w:rsid w:val="00A4112E"/>
    <w:rsid w:val="00A4250D"/>
    <w:rsid w:val="00A43445"/>
    <w:rsid w:val="00A43770"/>
    <w:rsid w:val="00A44EA3"/>
    <w:rsid w:val="00A467BC"/>
    <w:rsid w:val="00A51E06"/>
    <w:rsid w:val="00A54CB1"/>
    <w:rsid w:val="00A54D1F"/>
    <w:rsid w:val="00A65A11"/>
    <w:rsid w:val="00A66ED0"/>
    <w:rsid w:val="00A67B13"/>
    <w:rsid w:val="00A70577"/>
    <w:rsid w:val="00A71512"/>
    <w:rsid w:val="00A71D7B"/>
    <w:rsid w:val="00A743E4"/>
    <w:rsid w:val="00A76DC7"/>
    <w:rsid w:val="00A82983"/>
    <w:rsid w:val="00A83CE3"/>
    <w:rsid w:val="00A84781"/>
    <w:rsid w:val="00A85DDB"/>
    <w:rsid w:val="00A875A7"/>
    <w:rsid w:val="00A9105A"/>
    <w:rsid w:val="00A94DA5"/>
    <w:rsid w:val="00AA044E"/>
    <w:rsid w:val="00AA4768"/>
    <w:rsid w:val="00AA53B0"/>
    <w:rsid w:val="00AA53E7"/>
    <w:rsid w:val="00AB2625"/>
    <w:rsid w:val="00AB7F81"/>
    <w:rsid w:val="00AC29AE"/>
    <w:rsid w:val="00AC3F3B"/>
    <w:rsid w:val="00AC51B5"/>
    <w:rsid w:val="00AE0A23"/>
    <w:rsid w:val="00AE389B"/>
    <w:rsid w:val="00AE7E21"/>
    <w:rsid w:val="00AF48E6"/>
    <w:rsid w:val="00B0380C"/>
    <w:rsid w:val="00B04253"/>
    <w:rsid w:val="00B04545"/>
    <w:rsid w:val="00B046C1"/>
    <w:rsid w:val="00B05278"/>
    <w:rsid w:val="00B052CA"/>
    <w:rsid w:val="00B07119"/>
    <w:rsid w:val="00B10B3E"/>
    <w:rsid w:val="00B12004"/>
    <w:rsid w:val="00B12A97"/>
    <w:rsid w:val="00B227AE"/>
    <w:rsid w:val="00B257FC"/>
    <w:rsid w:val="00B35003"/>
    <w:rsid w:val="00B36796"/>
    <w:rsid w:val="00B3760D"/>
    <w:rsid w:val="00B37650"/>
    <w:rsid w:val="00B40359"/>
    <w:rsid w:val="00B40974"/>
    <w:rsid w:val="00B41A99"/>
    <w:rsid w:val="00B43A59"/>
    <w:rsid w:val="00B4786C"/>
    <w:rsid w:val="00B51D80"/>
    <w:rsid w:val="00B56B70"/>
    <w:rsid w:val="00B60B7D"/>
    <w:rsid w:val="00B62F15"/>
    <w:rsid w:val="00B64DDF"/>
    <w:rsid w:val="00B64DFF"/>
    <w:rsid w:val="00B665EE"/>
    <w:rsid w:val="00B67B37"/>
    <w:rsid w:val="00B70040"/>
    <w:rsid w:val="00B74F4B"/>
    <w:rsid w:val="00B75EBC"/>
    <w:rsid w:val="00B8002A"/>
    <w:rsid w:val="00B8230E"/>
    <w:rsid w:val="00B82C68"/>
    <w:rsid w:val="00B852B1"/>
    <w:rsid w:val="00B85A3F"/>
    <w:rsid w:val="00B87285"/>
    <w:rsid w:val="00B87C36"/>
    <w:rsid w:val="00B965AA"/>
    <w:rsid w:val="00BA0F91"/>
    <w:rsid w:val="00BA114C"/>
    <w:rsid w:val="00BA298E"/>
    <w:rsid w:val="00BB06A9"/>
    <w:rsid w:val="00BB0922"/>
    <w:rsid w:val="00BB232F"/>
    <w:rsid w:val="00BB35EA"/>
    <w:rsid w:val="00BB3951"/>
    <w:rsid w:val="00BB6194"/>
    <w:rsid w:val="00BB6900"/>
    <w:rsid w:val="00BC2871"/>
    <w:rsid w:val="00BC3954"/>
    <w:rsid w:val="00BC4577"/>
    <w:rsid w:val="00BC65B8"/>
    <w:rsid w:val="00BD0E37"/>
    <w:rsid w:val="00BD2C07"/>
    <w:rsid w:val="00BD7B63"/>
    <w:rsid w:val="00BF1400"/>
    <w:rsid w:val="00BF582B"/>
    <w:rsid w:val="00BF6DAA"/>
    <w:rsid w:val="00BF738A"/>
    <w:rsid w:val="00BF7B55"/>
    <w:rsid w:val="00C05161"/>
    <w:rsid w:val="00C05CCA"/>
    <w:rsid w:val="00C0671B"/>
    <w:rsid w:val="00C075F2"/>
    <w:rsid w:val="00C1324B"/>
    <w:rsid w:val="00C13EB1"/>
    <w:rsid w:val="00C20ECB"/>
    <w:rsid w:val="00C21950"/>
    <w:rsid w:val="00C23216"/>
    <w:rsid w:val="00C2354F"/>
    <w:rsid w:val="00C25AA0"/>
    <w:rsid w:val="00C25D7A"/>
    <w:rsid w:val="00C32F5A"/>
    <w:rsid w:val="00C36A8A"/>
    <w:rsid w:val="00C46F75"/>
    <w:rsid w:val="00C54FE3"/>
    <w:rsid w:val="00C556FF"/>
    <w:rsid w:val="00C57512"/>
    <w:rsid w:val="00C64FD3"/>
    <w:rsid w:val="00C659EA"/>
    <w:rsid w:val="00C74762"/>
    <w:rsid w:val="00C75EA4"/>
    <w:rsid w:val="00C77C67"/>
    <w:rsid w:val="00C80253"/>
    <w:rsid w:val="00C80EC1"/>
    <w:rsid w:val="00C8778A"/>
    <w:rsid w:val="00C87EF1"/>
    <w:rsid w:val="00C9069D"/>
    <w:rsid w:val="00C92345"/>
    <w:rsid w:val="00C9503A"/>
    <w:rsid w:val="00C95CD1"/>
    <w:rsid w:val="00CA31D7"/>
    <w:rsid w:val="00CB2F8B"/>
    <w:rsid w:val="00CB7F9D"/>
    <w:rsid w:val="00CC0F30"/>
    <w:rsid w:val="00CC6331"/>
    <w:rsid w:val="00CD3CA9"/>
    <w:rsid w:val="00CD4B40"/>
    <w:rsid w:val="00CE0394"/>
    <w:rsid w:val="00CE0CC0"/>
    <w:rsid w:val="00CE2ADA"/>
    <w:rsid w:val="00CE307A"/>
    <w:rsid w:val="00CE4AE5"/>
    <w:rsid w:val="00CF4B2D"/>
    <w:rsid w:val="00CF5051"/>
    <w:rsid w:val="00CF50D3"/>
    <w:rsid w:val="00CF5512"/>
    <w:rsid w:val="00CF6C14"/>
    <w:rsid w:val="00CF7945"/>
    <w:rsid w:val="00D00DA7"/>
    <w:rsid w:val="00D16961"/>
    <w:rsid w:val="00D33441"/>
    <w:rsid w:val="00D4077C"/>
    <w:rsid w:val="00D45707"/>
    <w:rsid w:val="00D55001"/>
    <w:rsid w:val="00D56631"/>
    <w:rsid w:val="00D5716C"/>
    <w:rsid w:val="00D60033"/>
    <w:rsid w:val="00D61443"/>
    <w:rsid w:val="00D618AB"/>
    <w:rsid w:val="00D62EAA"/>
    <w:rsid w:val="00D64E6D"/>
    <w:rsid w:val="00D65777"/>
    <w:rsid w:val="00D73AB3"/>
    <w:rsid w:val="00D7474A"/>
    <w:rsid w:val="00D76BA4"/>
    <w:rsid w:val="00D81062"/>
    <w:rsid w:val="00D8665E"/>
    <w:rsid w:val="00D87245"/>
    <w:rsid w:val="00D90038"/>
    <w:rsid w:val="00D9348E"/>
    <w:rsid w:val="00DA0A71"/>
    <w:rsid w:val="00DA18F2"/>
    <w:rsid w:val="00DA3BE1"/>
    <w:rsid w:val="00DA6573"/>
    <w:rsid w:val="00DB2E91"/>
    <w:rsid w:val="00DB428A"/>
    <w:rsid w:val="00DB4A65"/>
    <w:rsid w:val="00DB7489"/>
    <w:rsid w:val="00DC252B"/>
    <w:rsid w:val="00DC2665"/>
    <w:rsid w:val="00DC3D23"/>
    <w:rsid w:val="00DC521A"/>
    <w:rsid w:val="00DC5C8C"/>
    <w:rsid w:val="00DC603D"/>
    <w:rsid w:val="00DC66BE"/>
    <w:rsid w:val="00DD0191"/>
    <w:rsid w:val="00DD42EE"/>
    <w:rsid w:val="00DE1E24"/>
    <w:rsid w:val="00DE7B63"/>
    <w:rsid w:val="00DE7BC2"/>
    <w:rsid w:val="00DF3D84"/>
    <w:rsid w:val="00DF7598"/>
    <w:rsid w:val="00E00366"/>
    <w:rsid w:val="00E01CD7"/>
    <w:rsid w:val="00E15E86"/>
    <w:rsid w:val="00E17937"/>
    <w:rsid w:val="00E20596"/>
    <w:rsid w:val="00E247DC"/>
    <w:rsid w:val="00E25B18"/>
    <w:rsid w:val="00E27400"/>
    <w:rsid w:val="00E27613"/>
    <w:rsid w:val="00E308A7"/>
    <w:rsid w:val="00E37C99"/>
    <w:rsid w:val="00E37F96"/>
    <w:rsid w:val="00E420EC"/>
    <w:rsid w:val="00E459C4"/>
    <w:rsid w:val="00E473EA"/>
    <w:rsid w:val="00E50288"/>
    <w:rsid w:val="00E50C0F"/>
    <w:rsid w:val="00E54A28"/>
    <w:rsid w:val="00E554FF"/>
    <w:rsid w:val="00E56406"/>
    <w:rsid w:val="00E60273"/>
    <w:rsid w:val="00E625B2"/>
    <w:rsid w:val="00E62984"/>
    <w:rsid w:val="00E63AC6"/>
    <w:rsid w:val="00E7219C"/>
    <w:rsid w:val="00E73DA3"/>
    <w:rsid w:val="00E76687"/>
    <w:rsid w:val="00E803D1"/>
    <w:rsid w:val="00E8086B"/>
    <w:rsid w:val="00E903E1"/>
    <w:rsid w:val="00E92221"/>
    <w:rsid w:val="00E93C62"/>
    <w:rsid w:val="00E97664"/>
    <w:rsid w:val="00EB4143"/>
    <w:rsid w:val="00EB6ACF"/>
    <w:rsid w:val="00EB6B33"/>
    <w:rsid w:val="00EC1A9D"/>
    <w:rsid w:val="00EC4A56"/>
    <w:rsid w:val="00EC77E4"/>
    <w:rsid w:val="00EC7806"/>
    <w:rsid w:val="00ED541D"/>
    <w:rsid w:val="00EE333A"/>
    <w:rsid w:val="00EE3439"/>
    <w:rsid w:val="00EE3935"/>
    <w:rsid w:val="00EE3DC8"/>
    <w:rsid w:val="00EF2ACB"/>
    <w:rsid w:val="00EF3118"/>
    <w:rsid w:val="00EF31EA"/>
    <w:rsid w:val="00EF43C3"/>
    <w:rsid w:val="00F00DB6"/>
    <w:rsid w:val="00F0229A"/>
    <w:rsid w:val="00F02C12"/>
    <w:rsid w:val="00F02E77"/>
    <w:rsid w:val="00F07780"/>
    <w:rsid w:val="00F16FC4"/>
    <w:rsid w:val="00F20E2D"/>
    <w:rsid w:val="00F21031"/>
    <w:rsid w:val="00F30869"/>
    <w:rsid w:val="00F30D18"/>
    <w:rsid w:val="00F31366"/>
    <w:rsid w:val="00F3336D"/>
    <w:rsid w:val="00F34ED9"/>
    <w:rsid w:val="00F370AF"/>
    <w:rsid w:val="00F373FB"/>
    <w:rsid w:val="00F42C9D"/>
    <w:rsid w:val="00F46696"/>
    <w:rsid w:val="00F4797E"/>
    <w:rsid w:val="00F50532"/>
    <w:rsid w:val="00F53F1A"/>
    <w:rsid w:val="00F607D7"/>
    <w:rsid w:val="00F61200"/>
    <w:rsid w:val="00F62F28"/>
    <w:rsid w:val="00F72EC3"/>
    <w:rsid w:val="00F75402"/>
    <w:rsid w:val="00F75BB5"/>
    <w:rsid w:val="00F7746F"/>
    <w:rsid w:val="00F84F65"/>
    <w:rsid w:val="00F85195"/>
    <w:rsid w:val="00F856BA"/>
    <w:rsid w:val="00F863D5"/>
    <w:rsid w:val="00F9102F"/>
    <w:rsid w:val="00F91386"/>
    <w:rsid w:val="00F94A50"/>
    <w:rsid w:val="00F96350"/>
    <w:rsid w:val="00FA0CB3"/>
    <w:rsid w:val="00FA6C42"/>
    <w:rsid w:val="00FA7530"/>
    <w:rsid w:val="00FB1A3B"/>
    <w:rsid w:val="00FB7E8B"/>
    <w:rsid w:val="00FC1FA2"/>
    <w:rsid w:val="00FC6C13"/>
    <w:rsid w:val="00FC7350"/>
    <w:rsid w:val="00FD018A"/>
    <w:rsid w:val="00FD0484"/>
    <w:rsid w:val="00FD7074"/>
    <w:rsid w:val="00FD73BA"/>
    <w:rsid w:val="00FE437B"/>
    <w:rsid w:val="00FF1220"/>
    <w:rsid w:val="00FF1BFE"/>
    <w:rsid w:val="00FF3E99"/>
    <w:rsid w:val="00FF47FB"/>
    <w:rsid w:val="00FF4DF7"/>
    <w:rsid w:val="00FF52C6"/>
    <w:rsid w:val="00FF6C14"/>
    <w:rsid w:val="0B4926F8"/>
    <w:rsid w:val="0E9C5E90"/>
    <w:rsid w:val="56095D64"/>
    <w:rsid w:val="9BF03605"/>
    <w:rsid w:val="AFFD0D66"/>
    <w:rsid w:val="EBFD0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33"/>
    <w:qFormat/>
    <w:uiPriority w:val="9"/>
    <w:pPr>
      <w:keepNext/>
      <w:keepLines/>
      <w:numPr>
        <w:ilvl w:val="0"/>
        <w:numId w:val="1"/>
      </w:numPr>
      <w:spacing w:before="340" w:after="330"/>
      <w:jc w:val="center"/>
      <w:outlineLvl w:val="0"/>
    </w:pPr>
    <w:rPr>
      <w:rFonts w:eastAsia="黑体"/>
      <w:b/>
      <w:bCs/>
      <w:kern w:val="44"/>
      <w:sz w:val="32"/>
      <w:szCs w:val="44"/>
    </w:rPr>
  </w:style>
  <w:style w:type="paragraph" w:styleId="3">
    <w:name w:val="heading 2"/>
    <w:basedOn w:val="1"/>
    <w:next w:val="1"/>
    <w:link w:val="34"/>
    <w:unhideWhenUsed/>
    <w:qFormat/>
    <w:uiPriority w:val="0"/>
    <w:pPr>
      <w:keepNext/>
      <w:keepLines/>
      <w:numPr>
        <w:ilvl w:val="1"/>
        <w:numId w:val="1"/>
      </w:numPr>
      <w:spacing w:line="415" w:lineRule="auto"/>
      <w:ind w:left="0"/>
      <w:jc w:val="center"/>
      <w:outlineLvl w:val="1"/>
    </w:pPr>
    <w:rPr>
      <w:rFonts w:eastAsia="黑体" w:cstheme="majorBidi"/>
      <w:b/>
      <w:bCs/>
      <w:sz w:val="28"/>
      <w:szCs w:val="32"/>
    </w:rPr>
  </w:style>
  <w:style w:type="paragraph" w:styleId="4">
    <w:name w:val="heading 3"/>
    <w:basedOn w:val="1"/>
    <w:next w:val="1"/>
    <w:link w:val="35"/>
    <w:unhideWhenUsed/>
    <w:qFormat/>
    <w:uiPriority w:val="9"/>
    <w:pPr>
      <w:keepNext/>
      <w:keepLines/>
      <w:numPr>
        <w:ilvl w:val="2"/>
        <w:numId w:val="1"/>
      </w:numPr>
      <w:spacing w:beforeLines="50" w:afterLines="50" w:line="240" w:lineRule="auto"/>
      <w:outlineLvl w:val="2"/>
    </w:pPr>
    <w:rPr>
      <w:rFonts w:eastAsia="黑体"/>
      <w:b/>
      <w:bCs/>
      <w:szCs w:val="32"/>
    </w:rPr>
  </w:style>
  <w:style w:type="paragraph" w:styleId="5">
    <w:name w:val="heading 4"/>
    <w:basedOn w:val="1"/>
    <w:next w:val="1"/>
    <w:link w:val="42"/>
    <w:unhideWhenUsed/>
    <w:qFormat/>
    <w:uiPriority w:val="9"/>
    <w:pPr>
      <w:keepNext/>
      <w:keepLines/>
      <w:numPr>
        <w:ilvl w:val="3"/>
        <w:numId w:val="1"/>
      </w:numPr>
      <w:spacing w:before="140" w:after="140"/>
      <w:ind w:left="0"/>
      <w:outlineLvl w:val="3"/>
    </w:pPr>
    <w:rPr>
      <w:rFonts w:eastAsia="黑体" w:cstheme="majorBidi"/>
      <w:bCs/>
      <w:szCs w:val="28"/>
    </w:rPr>
  </w:style>
  <w:style w:type="paragraph" w:styleId="6">
    <w:name w:val="heading 5"/>
    <w:basedOn w:val="1"/>
    <w:next w:val="1"/>
    <w:link w:val="43"/>
    <w:unhideWhenUsed/>
    <w:qFormat/>
    <w:uiPriority w:val="9"/>
    <w:pPr>
      <w:keepNext/>
      <w:keepLines/>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spacing w:line="240" w:lineRule="auto"/>
      <w:ind w:left="2520" w:leftChars="1200"/>
    </w:pPr>
    <w:rPr>
      <w:rFonts w:asciiTheme="minorHAnsi" w:hAnsiTheme="minorHAnsi" w:eastAsiaTheme="minorEastAsia"/>
      <w:sz w:val="21"/>
    </w:rPr>
  </w:style>
  <w:style w:type="paragraph" w:styleId="8">
    <w:name w:val="caption"/>
    <w:basedOn w:val="1"/>
    <w:next w:val="1"/>
    <w:unhideWhenUsed/>
    <w:qFormat/>
    <w:uiPriority w:val="35"/>
    <w:pPr>
      <w:jc w:val="center"/>
    </w:pPr>
    <w:rPr>
      <w:rFonts w:cstheme="majorBidi"/>
      <w:sz w:val="21"/>
      <w:szCs w:val="20"/>
    </w:rPr>
  </w:style>
  <w:style w:type="paragraph" w:styleId="9">
    <w:name w:val="Document Map"/>
    <w:basedOn w:val="1"/>
    <w:link w:val="67"/>
    <w:unhideWhenUsed/>
    <w:qFormat/>
    <w:uiPriority w:val="99"/>
    <w:pPr>
      <w:ind w:firstLine="200" w:firstLineChars="200"/>
    </w:pPr>
    <w:rPr>
      <w:rFonts w:ascii="宋体" w:hAnsiTheme="minorHAnsi" w:eastAsiaTheme="minorEastAsia"/>
      <w:sz w:val="18"/>
      <w:szCs w:val="18"/>
    </w:rPr>
  </w:style>
  <w:style w:type="paragraph" w:styleId="10">
    <w:name w:val="annotation text"/>
    <w:basedOn w:val="1"/>
    <w:link w:val="40"/>
    <w:unhideWhenUsed/>
    <w:qFormat/>
    <w:uiPriority w:val="0"/>
    <w:pPr>
      <w:jc w:val="left"/>
    </w:pPr>
  </w:style>
  <w:style w:type="paragraph" w:styleId="11">
    <w:name w:val="toc 5"/>
    <w:basedOn w:val="1"/>
    <w:next w:val="1"/>
    <w:unhideWhenUsed/>
    <w:qFormat/>
    <w:uiPriority w:val="39"/>
    <w:pPr>
      <w:spacing w:line="240" w:lineRule="auto"/>
      <w:ind w:left="1680" w:leftChars="800"/>
    </w:pPr>
    <w:rPr>
      <w:rFonts w:asciiTheme="minorHAnsi" w:hAnsiTheme="minorHAnsi" w:eastAsiaTheme="minorEastAsia"/>
      <w:sz w:val="21"/>
    </w:rPr>
  </w:style>
  <w:style w:type="paragraph" w:styleId="12">
    <w:name w:val="toc 3"/>
    <w:basedOn w:val="1"/>
    <w:next w:val="1"/>
    <w:unhideWhenUsed/>
    <w:qFormat/>
    <w:uiPriority w:val="39"/>
    <w:pPr>
      <w:ind w:left="840" w:leftChars="400" w:firstLine="200" w:firstLineChars="200"/>
    </w:pPr>
    <w:rPr>
      <w:rFonts w:ascii="Calibri" w:hAnsi="Calibri" w:cs="Times New Roman"/>
    </w:rPr>
  </w:style>
  <w:style w:type="paragraph" w:styleId="13">
    <w:name w:val="toc 8"/>
    <w:basedOn w:val="1"/>
    <w:next w:val="1"/>
    <w:unhideWhenUsed/>
    <w:qFormat/>
    <w:uiPriority w:val="39"/>
    <w:pPr>
      <w:spacing w:line="240" w:lineRule="auto"/>
      <w:ind w:left="2940" w:leftChars="1400"/>
    </w:pPr>
    <w:rPr>
      <w:rFonts w:asciiTheme="minorHAnsi" w:hAnsiTheme="minorHAnsi" w:eastAsiaTheme="minorEastAsia"/>
      <w:sz w:val="21"/>
    </w:rPr>
  </w:style>
  <w:style w:type="paragraph" w:styleId="14">
    <w:name w:val="Date"/>
    <w:basedOn w:val="1"/>
    <w:next w:val="1"/>
    <w:link w:val="88"/>
    <w:semiHidden/>
    <w:unhideWhenUsed/>
    <w:qFormat/>
    <w:uiPriority w:val="99"/>
    <w:pPr>
      <w:ind w:left="100" w:leftChars="2500"/>
    </w:pPr>
  </w:style>
  <w:style w:type="paragraph" w:styleId="15">
    <w:name w:val="Balloon Text"/>
    <w:basedOn w:val="1"/>
    <w:link w:val="66"/>
    <w:unhideWhenUsed/>
    <w:qFormat/>
    <w:uiPriority w:val="99"/>
    <w:pPr>
      <w:ind w:firstLine="200" w:firstLineChars="200"/>
    </w:pPr>
    <w:rPr>
      <w:rFonts w:asciiTheme="minorHAnsi" w:hAnsiTheme="minorHAnsi" w:eastAsiaTheme="minorEastAsia"/>
      <w:sz w:val="18"/>
      <w:szCs w:val="18"/>
    </w:rPr>
  </w:style>
  <w:style w:type="paragraph" w:styleId="16">
    <w:name w:val="footer"/>
    <w:basedOn w:val="1"/>
    <w:link w:val="58"/>
    <w:unhideWhenUsed/>
    <w:qFormat/>
    <w:uiPriority w:val="99"/>
    <w:pPr>
      <w:tabs>
        <w:tab w:val="center" w:pos="4153"/>
        <w:tab w:val="right" w:pos="8306"/>
      </w:tabs>
      <w:snapToGrid w:val="0"/>
      <w:jc w:val="left"/>
    </w:pPr>
    <w:rPr>
      <w:sz w:val="18"/>
      <w:szCs w:val="18"/>
    </w:rPr>
  </w:style>
  <w:style w:type="paragraph" w:styleId="17">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left" w:pos="0"/>
        <w:tab w:val="left" w:pos="480"/>
        <w:tab w:val="left" w:pos="840"/>
        <w:tab w:val="right" w:leader="dot" w:pos="8296"/>
      </w:tabs>
      <w:ind w:firstLine="200" w:firstLineChars="200"/>
      <w:jc w:val="left"/>
    </w:pPr>
    <w:rPr>
      <w:rFonts w:ascii="Calibri" w:hAnsi="Calibri" w:cs="Times New Roman"/>
    </w:rPr>
  </w:style>
  <w:style w:type="paragraph" w:styleId="19">
    <w:name w:val="toc 4"/>
    <w:basedOn w:val="1"/>
    <w:next w:val="1"/>
    <w:unhideWhenUsed/>
    <w:qFormat/>
    <w:uiPriority w:val="39"/>
    <w:pPr>
      <w:spacing w:line="240" w:lineRule="auto"/>
      <w:ind w:left="1260" w:leftChars="600"/>
    </w:pPr>
    <w:rPr>
      <w:rFonts w:asciiTheme="minorHAnsi" w:hAnsiTheme="minorHAnsi" w:eastAsiaTheme="minorEastAsia"/>
      <w:sz w:val="21"/>
    </w:rPr>
  </w:style>
  <w:style w:type="paragraph" w:styleId="20">
    <w:name w:val="Subtitle"/>
    <w:basedOn w:val="1"/>
    <w:next w:val="1"/>
    <w:link w:val="63"/>
    <w:qFormat/>
    <w:uiPriority w:val="11"/>
    <w:pPr>
      <w:spacing w:after="60"/>
      <w:ind w:firstLine="200" w:firstLineChars="200"/>
      <w:jc w:val="center"/>
      <w:outlineLvl w:val="1"/>
    </w:pPr>
    <w:rPr>
      <w:rFonts w:ascii="Cambria" w:hAnsi="Cambria" w:eastAsiaTheme="minorEastAsia"/>
      <w:b/>
      <w:bCs/>
      <w:kern w:val="28"/>
      <w:sz w:val="32"/>
      <w:szCs w:val="32"/>
    </w:rPr>
  </w:style>
  <w:style w:type="paragraph" w:styleId="21">
    <w:name w:val="toc 6"/>
    <w:basedOn w:val="1"/>
    <w:next w:val="1"/>
    <w:unhideWhenUsed/>
    <w:qFormat/>
    <w:uiPriority w:val="39"/>
    <w:pPr>
      <w:spacing w:line="240" w:lineRule="auto"/>
      <w:ind w:left="2100" w:leftChars="1000"/>
    </w:pPr>
    <w:rPr>
      <w:rFonts w:asciiTheme="minorHAnsi" w:hAnsiTheme="minorHAnsi" w:eastAsiaTheme="minorEastAsia"/>
      <w:sz w:val="21"/>
    </w:rPr>
  </w:style>
  <w:style w:type="paragraph" w:styleId="22">
    <w:name w:val="toc 2"/>
    <w:basedOn w:val="1"/>
    <w:next w:val="1"/>
    <w:unhideWhenUsed/>
    <w:qFormat/>
    <w:uiPriority w:val="39"/>
    <w:pPr>
      <w:tabs>
        <w:tab w:val="left" w:pos="1470"/>
        <w:tab w:val="right" w:leader="dot" w:pos="8296"/>
      </w:tabs>
      <w:ind w:left="480" w:leftChars="200" w:firstLine="200" w:firstLineChars="200"/>
    </w:pPr>
    <w:rPr>
      <w:rFonts w:ascii="Calibri" w:hAnsi="Calibri" w:cs="Times New Roman"/>
    </w:rPr>
  </w:style>
  <w:style w:type="paragraph" w:styleId="23">
    <w:name w:val="toc 9"/>
    <w:basedOn w:val="1"/>
    <w:next w:val="1"/>
    <w:unhideWhenUsed/>
    <w:qFormat/>
    <w:uiPriority w:val="39"/>
    <w:pPr>
      <w:spacing w:line="240" w:lineRule="auto"/>
      <w:ind w:left="3360" w:leftChars="1600"/>
    </w:pPr>
    <w:rPr>
      <w:rFonts w:asciiTheme="minorHAnsi" w:hAnsiTheme="minorHAnsi" w:eastAsiaTheme="minorEastAsia"/>
      <w:sz w:val="21"/>
    </w:r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Cs w:val="24"/>
    </w:rPr>
  </w:style>
  <w:style w:type="paragraph" w:styleId="25">
    <w:name w:val="annotation subject"/>
    <w:basedOn w:val="10"/>
    <w:next w:val="10"/>
    <w:link w:val="59"/>
    <w:unhideWhenUsed/>
    <w:qFormat/>
    <w:uiPriority w:val="99"/>
    <w:rPr>
      <w:b/>
      <w:bCs/>
    </w:rPr>
  </w:style>
  <w:style w:type="table" w:styleId="27">
    <w:name w:val="Table Grid"/>
    <w:basedOn w:val="2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rFonts w:ascii="Times New Roman" w:hAnsi="Times New Roman" w:eastAsia="宋体"/>
      <w:bCs/>
      <w:sz w:val="24"/>
    </w:rPr>
  </w:style>
  <w:style w:type="character" w:styleId="30">
    <w:name w:val="Emphasis"/>
    <w:qFormat/>
    <w:uiPriority w:val="20"/>
    <w:rPr>
      <w:b/>
      <w:bCs/>
    </w:rPr>
  </w:style>
  <w:style w:type="character" w:styleId="31">
    <w:name w:val="Hyperlink"/>
    <w:unhideWhenUsed/>
    <w:qFormat/>
    <w:uiPriority w:val="99"/>
    <w:rPr>
      <w:color w:val="0000FF"/>
      <w:u w:val="single"/>
    </w:rPr>
  </w:style>
  <w:style w:type="character" w:styleId="32">
    <w:name w:val="annotation reference"/>
    <w:basedOn w:val="28"/>
    <w:unhideWhenUsed/>
    <w:qFormat/>
    <w:uiPriority w:val="99"/>
    <w:rPr>
      <w:sz w:val="21"/>
      <w:szCs w:val="21"/>
    </w:rPr>
  </w:style>
  <w:style w:type="character" w:customStyle="1" w:styleId="33">
    <w:name w:val="标题 1 Char"/>
    <w:basedOn w:val="28"/>
    <w:link w:val="2"/>
    <w:qFormat/>
    <w:uiPriority w:val="9"/>
    <w:rPr>
      <w:rFonts w:ascii="Times New Roman" w:hAnsi="Times New Roman" w:eastAsia="黑体"/>
      <w:b/>
      <w:bCs/>
      <w:kern w:val="44"/>
      <w:sz w:val="32"/>
      <w:szCs w:val="44"/>
    </w:rPr>
  </w:style>
  <w:style w:type="character" w:customStyle="1" w:styleId="34">
    <w:name w:val="标题 2 Char"/>
    <w:basedOn w:val="28"/>
    <w:link w:val="3"/>
    <w:qFormat/>
    <w:uiPriority w:val="0"/>
    <w:rPr>
      <w:rFonts w:ascii="Times New Roman" w:hAnsi="Times New Roman" w:eastAsia="黑体" w:cstheme="majorBidi"/>
      <w:b/>
      <w:bCs/>
      <w:sz w:val="28"/>
      <w:szCs w:val="32"/>
    </w:rPr>
  </w:style>
  <w:style w:type="character" w:customStyle="1" w:styleId="35">
    <w:name w:val="标题 3 Char"/>
    <w:basedOn w:val="28"/>
    <w:link w:val="4"/>
    <w:qFormat/>
    <w:uiPriority w:val="9"/>
    <w:rPr>
      <w:rFonts w:ascii="Times New Roman" w:hAnsi="Times New Roman" w:eastAsia="黑体"/>
      <w:b/>
      <w:bCs/>
      <w:sz w:val="24"/>
      <w:szCs w:val="32"/>
    </w:rPr>
  </w:style>
  <w:style w:type="paragraph" w:styleId="36">
    <w:name w:val="List Paragraph"/>
    <w:basedOn w:val="1"/>
    <w:link w:val="49"/>
    <w:qFormat/>
    <w:uiPriority w:val="0"/>
    <w:pPr>
      <w:ind w:firstLine="420" w:firstLineChars="200"/>
    </w:pPr>
  </w:style>
  <w:style w:type="paragraph" w:styleId="37">
    <w:name w:val="No Spacing"/>
    <w:qFormat/>
    <w:uiPriority w:val="1"/>
    <w:pPr>
      <w:widowControl w:val="0"/>
      <w:jc w:val="both"/>
    </w:pPr>
    <w:rPr>
      <w:rFonts w:ascii="Times New Roman" w:hAnsi="Times New Roman" w:eastAsia="宋体" w:cstheme="minorBidi"/>
      <w:kern w:val="2"/>
      <w:sz w:val="24"/>
      <w:szCs w:val="22"/>
      <w:lang w:val="en-US" w:eastAsia="zh-CN" w:bidi="ar-SA"/>
    </w:rPr>
  </w:style>
  <w:style w:type="paragraph" w:customStyle="1" w:styleId="38">
    <w:name w:val="条文说明"/>
    <w:basedOn w:val="1"/>
    <w:link w:val="39"/>
    <w:qFormat/>
    <w:uiPriority w:val="0"/>
    <w:pPr>
      <w:overflowPunct w:val="0"/>
      <w:spacing w:line="300" w:lineRule="auto"/>
      <w:ind w:firstLine="200" w:firstLineChars="200"/>
    </w:pPr>
  </w:style>
  <w:style w:type="character" w:customStyle="1" w:styleId="39">
    <w:name w:val="条文说明 Char"/>
    <w:basedOn w:val="28"/>
    <w:link w:val="38"/>
    <w:qFormat/>
    <w:uiPriority w:val="0"/>
    <w:rPr>
      <w:rFonts w:ascii="Times New Roman" w:hAnsi="Times New Roman" w:eastAsia="宋体"/>
      <w:sz w:val="24"/>
    </w:rPr>
  </w:style>
  <w:style w:type="character" w:customStyle="1" w:styleId="40">
    <w:name w:val="批注文字 Char"/>
    <w:basedOn w:val="28"/>
    <w:link w:val="10"/>
    <w:qFormat/>
    <w:uiPriority w:val="0"/>
    <w:rPr>
      <w:rFonts w:ascii="Times New Roman" w:hAnsi="Times New Roman" w:eastAsia="宋体"/>
      <w:sz w:val="24"/>
    </w:rPr>
  </w:style>
  <w:style w:type="paragraph" w:customStyle="1" w:styleId="41">
    <w:name w:val="表格"/>
    <w:qFormat/>
    <w:uiPriority w:val="0"/>
    <w:rPr>
      <w:rFonts w:ascii="Times New Roman" w:hAnsi="Times New Roman" w:eastAsia="宋体" w:cstheme="minorBidi"/>
      <w:kern w:val="2"/>
      <w:sz w:val="20"/>
      <w:szCs w:val="22"/>
      <w:lang w:val="en-US" w:eastAsia="zh-CN" w:bidi="ar-SA"/>
    </w:rPr>
  </w:style>
  <w:style w:type="character" w:customStyle="1" w:styleId="42">
    <w:name w:val="标题 4 Char"/>
    <w:basedOn w:val="28"/>
    <w:link w:val="5"/>
    <w:qFormat/>
    <w:uiPriority w:val="9"/>
    <w:rPr>
      <w:rFonts w:ascii="Times New Roman" w:hAnsi="Times New Roman" w:eastAsia="黑体" w:cstheme="majorBidi"/>
      <w:bCs/>
      <w:sz w:val="24"/>
      <w:szCs w:val="28"/>
    </w:rPr>
  </w:style>
  <w:style w:type="character" w:customStyle="1" w:styleId="43">
    <w:name w:val="标题 5 Char"/>
    <w:basedOn w:val="28"/>
    <w:link w:val="6"/>
    <w:qFormat/>
    <w:uiPriority w:val="9"/>
    <w:rPr>
      <w:rFonts w:ascii="Times New Roman" w:hAnsi="Times New Roman" w:eastAsia="宋体"/>
      <w:b/>
      <w:bCs/>
      <w:sz w:val="28"/>
      <w:szCs w:val="28"/>
    </w:rPr>
  </w:style>
  <w:style w:type="paragraph" w:customStyle="1" w:styleId="44">
    <w:name w:val="推荐值"/>
    <w:qFormat/>
    <w:uiPriority w:val="0"/>
    <w:pPr>
      <w:ind w:firstLine="420"/>
    </w:pPr>
    <w:rPr>
      <w:rFonts w:ascii="Times New Roman" w:hAnsi="Times New Roman" w:eastAsia="宋体" w:cstheme="minorBidi"/>
      <w:color w:val="FF0000"/>
      <w:kern w:val="2"/>
      <w:sz w:val="24"/>
      <w:szCs w:val="22"/>
      <w:lang w:val="en-US" w:eastAsia="zh-CN" w:bidi="ar-SA"/>
    </w:rPr>
  </w:style>
  <w:style w:type="paragraph" w:customStyle="1" w:styleId="45">
    <w:name w:val="标题1 牟"/>
    <w:basedOn w:val="1"/>
    <w:next w:val="1"/>
    <w:qFormat/>
    <w:uiPriority w:val="0"/>
    <w:pPr>
      <w:numPr>
        <w:ilvl w:val="0"/>
        <w:numId w:val="2"/>
      </w:numPr>
      <w:jc w:val="center"/>
      <w:outlineLvl w:val="0"/>
    </w:pPr>
    <w:rPr>
      <w:rFonts w:cs="Times New Roman"/>
      <w:b/>
      <w:kern w:val="0"/>
      <w:sz w:val="28"/>
      <w:szCs w:val="20"/>
    </w:rPr>
  </w:style>
  <w:style w:type="paragraph" w:customStyle="1" w:styleId="46">
    <w:name w:val="标题3 牟"/>
    <w:basedOn w:val="1"/>
    <w:next w:val="1"/>
    <w:link w:val="47"/>
    <w:qFormat/>
    <w:uiPriority w:val="0"/>
    <w:pPr>
      <w:outlineLvl w:val="2"/>
    </w:pPr>
    <w:rPr>
      <w:rFonts w:cs="Times New Roman"/>
      <w:kern w:val="0"/>
      <w:sz w:val="21"/>
      <w:szCs w:val="20"/>
    </w:rPr>
  </w:style>
  <w:style w:type="character" w:customStyle="1" w:styleId="47">
    <w:name w:val="标题3 牟 字符"/>
    <w:link w:val="46"/>
    <w:qFormat/>
    <w:uiPriority w:val="0"/>
    <w:rPr>
      <w:rFonts w:ascii="Times New Roman" w:hAnsi="Times New Roman" w:eastAsia="宋体" w:cs="Times New Roman"/>
      <w:kern w:val="0"/>
      <w:szCs w:val="20"/>
    </w:rPr>
  </w:style>
  <w:style w:type="paragraph" w:customStyle="1" w:styleId="48">
    <w:name w:val="标题2 牟"/>
    <w:basedOn w:val="1"/>
    <w:next w:val="1"/>
    <w:qFormat/>
    <w:uiPriority w:val="0"/>
    <w:pPr>
      <w:numPr>
        <w:ilvl w:val="1"/>
        <w:numId w:val="2"/>
      </w:numPr>
      <w:jc w:val="center"/>
      <w:outlineLvl w:val="1"/>
    </w:pPr>
    <w:rPr>
      <w:rFonts w:cs="Times New Roman"/>
      <w:b/>
      <w:kern w:val="0"/>
      <w:sz w:val="21"/>
      <w:szCs w:val="20"/>
    </w:rPr>
  </w:style>
  <w:style w:type="character" w:customStyle="1" w:styleId="49">
    <w:name w:val="列出段落 Char"/>
    <w:link w:val="36"/>
    <w:qFormat/>
    <w:uiPriority w:val="0"/>
    <w:rPr>
      <w:rFonts w:ascii="Times New Roman" w:hAnsi="Times New Roman" w:eastAsia="宋体"/>
      <w:sz w:val="24"/>
    </w:rPr>
  </w:style>
  <w:style w:type="paragraph" w:customStyle="1" w:styleId="50">
    <w:name w:val="标题5"/>
    <w:qFormat/>
    <w:uiPriority w:val="0"/>
    <w:pPr>
      <w:numPr>
        <w:ilvl w:val="4"/>
        <w:numId w:val="3"/>
      </w:numPr>
      <w:spacing w:beforeLines="50"/>
      <w:ind w:firstLine="200" w:firstLineChars="200"/>
    </w:pPr>
    <w:rPr>
      <w:rFonts w:ascii="Times New Roman" w:hAnsi="Times New Roman" w:eastAsia="宋体" w:cstheme="minorBidi"/>
      <w:kern w:val="2"/>
      <w:sz w:val="24"/>
      <w:szCs w:val="22"/>
      <w:lang w:val="en-US" w:eastAsia="zh-CN" w:bidi="ar-SA"/>
    </w:rPr>
  </w:style>
  <w:style w:type="character" w:customStyle="1" w:styleId="51">
    <w:name w:val="ss3"/>
    <w:basedOn w:val="28"/>
    <w:qFormat/>
    <w:uiPriority w:val="0"/>
  </w:style>
  <w:style w:type="character" w:customStyle="1" w:styleId="52">
    <w:name w:val="ss2"/>
    <w:basedOn w:val="28"/>
    <w:qFormat/>
    <w:uiPriority w:val="0"/>
  </w:style>
  <w:style w:type="character" w:styleId="53">
    <w:name w:val="Placeholder Text"/>
    <w:basedOn w:val="28"/>
    <w:qFormat/>
    <w:uiPriority w:val="99"/>
    <w:rPr>
      <w:color w:val="808080"/>
    </w:rPr>
  </w:style>
  <w:style w:type="paragraph" w:customStyle="1" w:styleId="54">
    <w:name w:val="列出段落1"/>
    <w:basedOn w:val="1"/>
    <w:qFormat/>
    <w:uiPriority w:val="34"/>
    <w:pPr>
      <w:ind w:firstLine="420" w:firstLineChars="200"/>
    </w:pPr>
    <w:rPr>
      <w:rFonts w:ascii="Calibri" w:hAnsi="Calibri" w:cs="Times New Roman"/>
    </w:rPr>
  </w:style>
  <w:style w:type="paragraph" w:customStyle="1" w:styleId="55">
    <w:name w:val="列出段落11"/>
    <w:basedOn w:val="1"/>
    <w:qFormat/>
    <w:uiPriority w:val="34"/>
    <w:pPr>
      <w:ind w:firstLine="420" w:firstLineChars="200"/>
    </w:pPr>
    <w:rPr>
      <w:rFonts w:cs="Times New Roman"/>
      <w:sz w:val="21"/>
      <w:szCs w:val="24"/>
    </w:rPr>
  </w:style>
  <w:style w:type="paragraph" w:customStyle="1" w:styleId="56">
    <w:name w:val="Default"/>
    <w:qFormat/>
    <w:uiPriority w:val="0"/>
    <w:pPr>
      <w:widowControl w:val="0"/>
      <w:autoSpaceDE w:val="0"/>
      <w:autoSpaceDN w:val="0"/>
      <w:adjustRightInd w:val="0"/>
      <w:spacing w:line="400" w:lineRule="exact"/>
    </w:pPr>
    <w:rPr>
      <w:rFonts w:ascii="宋体" w:hAnsi="Calibri" w:eastAsia="宋体" w:cs="宋体"/>
      <w:color w:val="000000"/>
      <w:kern w:val="0"/>
      <w:sz w:val="24"/>
      <w:szCs w:val="24"/>
      <w:lang w:val="en-US" w:eastAsia="zh-CN" w:bidi="ar-SA"/>
    </w:rPr>
  </w:style>
  <w:style w:type="character" w:customStyle="1" w:styleId="57">
    <w:name w:val="页眉 Char"/>
    <w:basedOn w:val="28"/>
    <w:link w:val="17"/>
    <w:qFormat/>
    <w:uiPriority w:val="99"/>
    <w:rPr>
      <w:rFonts w:ascii="Times New Roman" w:hAnsi="Times New Roman" w:eastAsia="宋体"/>
      <w:sz w:val="18"/>
      <w:szCs w:val="18"/>
    </w:rPr>
  </w:style>
  <w:style w:type="character" w:customStyle="1" w:styleId="58">
    <w:name w:val="页脚 Char"/>
    <w:basedOn w:val="28"/>
    <w:link w:val="16"/>
    <w:qFormat/>
    <w:uiPriority w:val="99"/>
    <w:rPr>
      <w:rFonts w:ascii="Times New Roman" w:hAnsi="Times New Roman" w:eastAsia="宋体"/>
      <w:sz w:val="18"/>
      <w:szCs w:val="18"/>
    </w:rPr>
  </w:style>
  <w:style w:type="character" w:customStyle="1" w:styleId="59">
    <w:name w:val="批注主题 Char"/>
    <w:basedOn w:val="40"/>
    <w:link w:val="25"/>
    <w:qFormat/>
    <w:uiPriority w:val="99"/>
    <w:rPr>
      <w:rFonts w:ascii="Times New Roman" w:hAnsi="Times New Roman" w:eastAsia="宋体"/>
      <w:b/>
      <w:bCs/>
      <w:sz w:val="24"/>
    </w:rPr>
  </w:style>
  <w:style w:type="character" w:customStyle="1" w:styleId="60">
    <w:name w:val="MTDisplayEquation 字符"/>
    <w:link w:val="61"/>
    <w:qFormat/>
    <w:uiPriority w:val="0"/>
    <w:rPr>
      <w:sz w:val="24"/>
    </w:rPr>
  </w:style>
  <w:style w:type="paragraph" w:customStyle="1" w:styleId="61">
    <w:name w:val="MTDisplayEquation"/>
    <w:basedOn w:val="1"/>
    <w:next w:val="1"/>
    <w:link w:val="60"/>
    <w:qFormat/>
    <w:uiPriority w:val="0"/>
    <w:pPr>
      <w:tabs>
        <w:tab w:val="center" w:pos="4160"/>
        <w:tab w:val="right" w:pos="8300"/>
      </w:tabs>
      <w:ind w:firstLine="480" w:firstLineChars="200"/>
    </w:pPr>
    <w:rPr>
      <w:rFonts w:asciiTheme="minorHAnsi" w:hAnsiTheme="minorHAnsi" w:eastAsiaTheme="minorEastAsia"/>
    </w:rPr>
  </w:style>
  <w:style w:type="character" w:customStyle="1" w:styleId="62">
    <w:name w:val="占位符文本1"/>
    <w:semiHidden/>
    <w:qFormat/>
    <w:uiPriority w:val="99"/>
    <w:rPr>
      <w:color w:val="808080"/>
    </w:rPr>
  </w:style>
  <w:style w:type="character" w:customStyle="1" w:styleId="63">
    <w:name w:val="副标题 Char"/>
    <w:link w:val="20"/>
    <w:qFormat/>
    <w:uiPriority w:val="11"/>
    <w:rPr>
      <w:rFonts w:ascii="Cambria" w:hAnsi="Cambria"/>
      <w:b/>
      <w:bCs/>
      <w:kern w:val="28"/>
      <w:sz w:val="32"/>
      <w:szCs w:val="32"/>
    </w:rPr>
  </w:style>
  <w:style w:type="character" w:customStyle="1" w:styleId="64">
    <w:name w:val="无间隔 字符"/>
    <w:link w:val="65"/>
    <w:qFormat/>
    <w:uiPriority w:val="1"/>
    <w:rPr>
      <w:sz w:val="24"/>
    </w:rPr>
  </w:style>
  <w:style w:type="paragraph" w:customStyle="1" w:styleId="65">
    <w:name w:val="无间隔1"/>
    <w:link w:val="64"/>
    <w:qFormat/>
    <w:uiPriority w:val="1"/>
    <w:pPr>
      <w:widowControl w:val="0"/>
      <w:jc w:val="both"/>
    </w:pPr>
    <w:rPr>
      <w:rFonts w:asciiTheme="minorHAnsi" w:hAnsiTheme="minorHAnsi" w:eastAsiaTheme="minorEastAsia" w:cstheme="minorBidi"/>
      <w:kern w:val="2"/>
      <w:sz w:val="24"/>
      <w:szCs w:val="22"/>
      <w:lang w:val="en-US" w:eastAsia="zh-CN" w:bidi="ar-SA"/>
    </w:rPr>
  </w:style>
  <w:style w:type="character" w:customStyle="1" w:styleId="66">
    <w:name w:val="批注框文本 Char"/>
    <w:link w:val="15"/>
    <w:qFormat/>
    <w:uiPriority w:val="99"/>
    <w:rPr>
      <w:sz w:val="18"/>
      <w:szCs w:val="18"/>
    </w:rPr>
  </w:style>
  <w:style w:type="character" w:customStyle="1" w:styleId="67">
    <w:name w:val="文档结构图 Char"/>
    <w:link w:val="9"/>
    <w:qFormat/>
    <w:uiPriority w:val="99"/>
    <w:rPr>
      <w:rFonts w:ascii="宋体"/>
      <w:sz w:val="18"/>
      <w:szCs w:val="18"/>
    </w:rPr>
  </w:style>
  <w:style w:type="character" w:customStyle="1" w:styleId="68">
    <w:name w:val="页眉 字符1"/>
    <w:basedOn w:val="28"/>
    <w:semiHidden/>
    <w:qFormat/>
    <w:uiPriority w:val="99"/>
    <w:rPr>
      <w:kern w:val="2"/>
      <w:sz w:val="18"/>
      <w:szCs w:val="18"/>
    </w:rPr>
  </w:style>
  <w:style w:type="character" w:customStyle="1" w:styleId="69">
    <w:name w:val="批注框文本 字符1"/>
    <w:basedOn w:val="28"/>
    <w:semiHidden/>
    <w:qFormat/>
    <w:uiPriority w:val="99"/>
    <w:rPr>
      <w:rFonts w:ascii="Times New Roman" w:hAnsi="Times New Roman" w:eastAsia="宋体"/>
      <w:sz w:val="18"/>
      <w:szCs w:val="18"/>
    </w:rPr>
  </w:style>
  <w:style w:type="character" w:customStyle="1" w:styleId="70">
    <w:name w:val="批注文字 字符1"/>
    <w:basedOn w:val="28"/>
    <w:semiHidden/>
    <w:qFormat/>
    <w:uiPriority w:val="0"/>
    <w:rPr>
      <w:kern w:val="2"/>
      <w:sz w:val="24"/>
      <w:szCs w:val="22"/>
    </w:rPr>
  </w:style>
  <w:style w:type="character" w:customStyle="1" w:styleId="71">
    <w:name w:val="批注主题 字符1"/>
    <w:basedOn w:val="70"/>
    <w:semiHidden/>
    <w:qFormat/>
    <w:uiPriority w:val="99"/>
    <w:rPr>
      <w:b/>
      <w:bCs/>
      <w:kern w:val="2"/>
      <w:sz w:val="24"/>
      <w:szCs w:val="22"/>
    </w:rPr>
  </w:style>
  <w:style w:type="character" w:customStyle="1" w:styleId="72">
    <w:name w:val="文档结构图 字符1"/>
    <w:basedOn w:val="28"/>
    <w:semiHidden/>
    <w:qFormat/>
    <w:uiPriority w:val="99"/>
    <w:rPr>
      <w:rFonts w:ascii="Microsoft YaHei UI" w:hAnsi="Times New Roman" w:eastAsia="Microsoft YaHei UI"/>
      <w:sz w:val="18"/>
      <w:szCs w:val="18"/>
    </w:rPr>
  </w:style>
  <w:style w:type="character" w:customStyle="1" w:styleId="73">
    <w:name w:val="副标题 字符1"/>
    <w:basedOn w:val="28"/>
    <w:qFormat/>
    <w:uiPriority w:val="11"/>
    <w:rPr>
      <w:b/>
      <w:bCs/>
      <w:kern w:val="28"/>
      <w:sz w:val="32"/>
      <w:szCs w:val="32"/>
    </w:rPr>
  </w:style>
  <w:style w:type="character" w:customStyle="1" w:styleId="74">
    <w:name w:val="页脚 字符1"/>
    <w:basedOn w:val="28"/>
    <w:semiHidden/>
    <w:qFormat/>
    <w:uiPriority w:val="99"/>
    <w:rPr>
      <w:kern w:val="2"/>
      <w:sz w:val="18"/>
      <w:szCs w:val="18"/>
    </w:rPr>
  </w:style>
  <w:style w:type="paragraph" w:customStyle="1" w:styleId="75">
    <w:name w:val="普通(Web)22"/>
    <w:basedOn w:val="1"/>
    <w:qFormat/>
    <w:uiPriority w:val="0"/>
    <w:pPr>
      <w:widowControl/>
      <w:spacing w:before="100" w:beforeAutospacing="1" w:after="150" w:line="360" w:lineRule="atLeast"/>
      <w:ind w:firstLine="420" w:firstLineChars="200"/>
      <w:jc w:val="left"/>
    </w:pPr>
    <w:rPr>
      <w:rFonts w:cs="Times New Roman"/>
      <w:kern w:val="0"/>
      <w:sz w:val="21"/>
      <w:szCs w:val="21"/>
      <w:lang w:val="en-GB" w:bidi="th-TH"/>
    </w:rPr>
  </w:style>
  <w:style w:type="paragraph" w:customStyle="1" w:styleId="76">
    <w:name w:val="样式1"/>
    <w:basedOn w:val="77"/>
    <w:qFormat/>
    <w:uiPriority w:val="0"/>
  </w:style>
  <w:style w:type="paragraph" w:customStyle="1" w:styleId="77">
    <w:name w:val="q3"/>
    <w:basedOn w:val="78"/>
    <w:qFormat/>
    <w:uiPriority w:val="0"/>
    <w:pPr>
      <w:numPr>
        <w:ilvl w:val="0"/>
        <w:numId w:val="0"/>
      </w:numPr>
      <w:ind w:firstLine="200" w:firstLineChars="200"/>
    </w:pPr>
  </w:style>
  <w:style w:type="paragraph" w:customStyle="1" w:styleId="78">
    <w:name w:val="q2"/>
    <w:basedOn w:val="79"/>
    <w:qFormat/>
    <w:uiPriority w:val="0"/>
    <w:pPr>
      <w:numPr>
        <w:ilvl w:val="1"/>
      </w:numPr>
      <w:ind w:left="0" w:firstLine="0"/>
    </w:pPr>
  </w:style>
  <w:style w:type="paragraph" w:customStyle="1" w:styleId="79">
    <w:name w:val="q1"/>
    <w:basedOn w:val="1"/>
    <w:qFormat/>
    <w:uiPriority w:val="0"/>
    <w:pPr>
      <w:numPr>
        <w:ilvl w:val="0"/>
        <w:numId w:val="4"/>
      </w:numPr>
      <w:ind w:firstLine="200" w:firstLineChars="200"/>
    </w:pPr>
    <w:rPr>
      <w:rFonts w:ascii="Calibri" w:hAnsi="Calibri" w:cs="Times New Roman"/>
    </w:rPr>
  </w:style>
  <w:style w:type="paragraph" w:customStyle="1" w:styleId="80">
    <w:name w:val="TOC 标题1"/>
    <w:basedOn w:val="2"/>
    <w:next w:val="1"/>
    <w:unhideWhenUsed/>
    <w:qFormat/>
    <w:uiPriority w:val="39"/>
    <w:pPr>
      <w:pageBreakBefore/>
      <w:widowControl/>
      <w:numPr>
        <w:numId w:val="0"/>
      </w:numPr>
      <w:spacing w:before="480" w:after="0" w:line="276" w:lineRule="auto"/>
      <w:outlineLvl w:val="9"/>
    </w:pPr>
    <w:rPr>
      <w:rFonts w:ascii="Cambria" w:hAnsi="Cambria" w:eastAsia="宋体" w:cs="Times New Roman"/>
      <w:b w:val="0"/>
      <w:color w:val="365F91"/>
      <w:kern w:val="0"/>
      <w:szCs w:val="28"/>
    </w:rPr>
  </w:style>
  <w:style w:type="paragraph" w:customStyle="1" w:styleId="81">
    <w:name w:val="Revision"/>
    <w:semiHidden/>
    <w:qFormat/>
    <w:uiPriority w:val="99"/>
    <w:rPr>
      <w:rFonts w:ascii="Calibri" w:hAnsi="Calibri" w:eastAsia="宋体" w:cs="Times New Roman"/>
      <w:kern w:val="2"/>
      <w:sz w:val="24"/>
      <w:szCs w:val="22"/>
      <w:lang w:val="en-US" w:eastAsia="zh-CN" w:bidi="ar-SA"/>
    </w:rPr>
  </w:style>
  <w:style w:type="paragraph" w:customStyle="1" w:styleId="82">
    <w:name w:val="修订1"/>
    <w:semiHidden/>
    <w:qFormat/>
    <w:uiPriority w:val="99"/>
    <w:rPr>
      <w:rFonts w:ascii="Calibri" w:hAnsi="Calibri" w:eastAsia="宋体" w:cs="Times New Roman"/>
      <w:kern w:val="2"/>
      <w:sz w:val="24"/>
      <w:szCs w:val="22"/>
      <w:lang w:val="en-US" w:eastAsia="zh-CN" w:bidi="ar-SA"/>
    </w:rPr>
  </w:style>
  <w:style w:type="table" w:customStyle="1" w:styleId="83">
    <w:name w:val="网格型1"/>
    <w:basedOn w:val="26"/>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4">
    <w:name w:val="TOC Heading"/>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Cs w:val="0"/>
      <w:color w:val="2F5496" w:themeColor="accent1" w:themeShade="BF"/>
      <w:kern w:val="0"/>
      <w:szCs w:val="32"/>
    </w:rPr>
  </w:style>
  <w:style w:type="paragraph" w:customStyle="1" w:styleId="85">
    <w:name w:val="Char"/>
    <w:basedOn w:val="1"/>
    <w:qFormat/>
    <w:uiPriority w:val="0"/>
    <w:pPr>
      <w:tabs>
        <w:tab w:val="left" w:pos="432"/>
      </w:tabs>
      <w:ind w:left="432" w:hanging="432"/>
    </w:pPr>
    <w:rPr>
      <w:rFonts w:cs="Times New Roman"/>
      <w:szCs w:val="24"/>
    </w:rPr>
  </w:style>
  <w:style w:type="paragraph" w:customStyle="1" w:styleId="86">
    <w:name w:val="ha3"/>
    <w:basedOn w:val="1"/>
    <w:qFormat/>
    <w:uiPriority w:val="0"/>
    <w:pPr>
      <w:widowControl/>
      <w:spacing w:before="100" w:beforeAutospacing="1" w:after="100" w:afterAutospacing="1"/>
      <w:jc w:val="left"/>
    </w:pPr>
    <w:rPr>
      <w:rFonts w:ascii="宋体" w:hAnsi="宋体" w:cs="宋体"/>
      <w:kern w:val="0"/>
      <w:szCs w:val="24"/>
    </w:rPr>
  </w:style>
  <w:style w:type="paragraph" w:customStyle="1" w:styleId="87">
    <w:name w:val="公式编号"/>
    <w:basedOn w:val="8"/>
    <w:qFormat/>
    <w:uiPriority w:val="0"/>
    <w:pPr>
      <w:jc w:val="right"/>
    </w:pPr>
    <w:rPr>
      <w:rFonts w:ascii="Calibri" w:hAnsi="Calibri"/>
      <w:kern w:val="0"/>
      <w:sz w:val="24"/>
    </w:rPr>
  </w:style>
  <w:style w:type="character" w:customStyle="1" w:styleId="88">
    <w:name w:val="日期 Char"/>
    <w:basedOn w:val="28"/>
    <w:link w:val="14"/>
    <w:semiHidden/>
    <w:qFormat/>
    <w:uiPriority w:val="99"/>
    <w:rPr>
      <w:rFonts w:ascii="Times New Roman" w:hAnsi="Times New Roman" w:eastAsia="宋体"/>
      <w:sz w:val="24"/>
    </w:rPr>
  </w:style>
  <w:style w:type="character" w:customStyle="1" w:styleId="89">
    <w:name w:val="未处理的提及1"/>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20.png"/><Relationship Id="rId34" Type="http://schemas.openxmlformats.org/officeDocument/2006/relationships/image" Target="media/image19.png"/><Relationship Id="rId33" Type="http://schemas.openxmlformats.org/officeDocument/2006/relationships/image" Target="media/image18.png"/><Relationship Id="rId32" Type="http://schemas.openxmlformats.org/officeDocument/2006/relationships/image" Target="media/image17.png"/><Relationship Id="rId31" Type="http://schemas.openxmlformats.org/officeDocument/2006/relationships/oleObject" Target="embeddings/oleObject9.bin"/><Relationship Id="rId30" Type="http://schemas.openxmlformats.org/officeDocument/2006/relationships/oleObject" Target="embeddings/oleObject8.bin"/><Relationship Id="rId3" Type="http://schemas.openxmlformats.org/officeDocument/2006/relationships/footnotes" Target="footnotes.xml"/><Relationship Id="rId29" Type="http://schemas.openxmlformats.org/officeDocument/2006/relationships/oleObject" Target="embeddings/oleObject7.bin"/><Relationship Id="rId28" Type="http://schemas.openxmlformats.org/officeDocument/2006/relationships/oleObject" Target="embeddings/oleObject6.bin"/><Relationship Id="rId27" Type="http://schemas.openxmlformats.org/officeDocument/2006/relationships/image" Target="media/image16.wmf"/><Relationship Id="rId26" Type="http://schemas.openxmlformats.org/officeDocument/2006/relationships/oleObject" Target="embeddings/oleObject5.bin"/><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wmf"/><Relationship Id="rId22" Type="http://schemas.openxmlformats.org/officeDocument/2006/relationships/oleObject" Target="embeddings/oleObject4.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oleObject" Target="embeddings/oleObject3.bin"/><Relationship Id="rId13" Type="http://schemas.openxmlformats.org/officeDocument/2006/relationships/oleObject" Target="embeddings/oleObject2.bin"/><Relationship Id="rId12" Type="http://schemas.openxmlformats.org/officeDocument/2006/relationships/image" Target="media/image5.wmf"/><Relationship Id="rId11" Type="http://schemas.openxmlformats.org/officeDocument/2006/relationships/oleObject" Target="embeddings/oleObject1.bin"/><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116</Pages>
  <Words>47723</Words>
  <Characters>55034</Characters>
  <Lines>543</Lines>
  <Paragraphs>153</Paragraphs>
  <TotalTime>18</TotalTime>
  <ScaleCrop>false</ScaleCrop>
  <LinksUpToDate>false</LinksUpToDate>
  <CharactersWithSpaces>56653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2022-07-16T09:30:00Z</dcterms:created>
  <dc:creator>何 伟豪</dc:creator>
  <cp:lastModifiedBy>Z , 俊</cp:lastModifiedBy>
  <cp:lastPrinted>2023-01-05T09:41:00Z</cp:lastPrinted>
  <dcterms:modified xsi:type="dcterms:W3CDTF">2023-01-09T07:38:13Z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8A936F458C86450A86F02E551239FDFF</vt:lpwstr>
  </property>
</Properties>
</file>