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single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single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镇（乡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）农田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基础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设施登记表格</w:t>
      </w:r>
    </w:p>
    <w:tbl>
      <w:tblPr>
        <w:tblStyle w:val="2"/>
        <w:tblW w:w="83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982"/>
        <w:gridCol w:w="1424"/>
        <w:gridCol w:w="1067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灌区名称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具体位置</w:t>
            </w:r>
          </w:p>
        </w:tc>
        <w:tc>
          <w:tcPr>
            <w:tcW w:w="644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农田面积（亩）</w:t>
            </w:r>
          </w:p>
        </w:tc>
        <w:tc>
          <w:tcPr>
            <w:tcW w:w="644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泵站设施</w:t>
            </w:r>
          </w:p>
        </w:tc>
        <w:tc>
          <w:tcPr>
            <w:tcW w:w="340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建成年份</w:t>
            </w:r>
          </w:p>
        </w:tc>
        <w:tc>
          <w:tcPr>
            <w:tcW w:w="304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水泵型号及数量（型号：台）</w:t>
            </w:r>
          </w:p>
        </w:tc>
        <w:tc>
          <w:tcPr>
            <w:tcW w:w="304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泵站流量（立方米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秒）</w:t>
            </w:r>
          </w:p>
        </w:tc>
        <w:tc>
          <w:tcPr>
            <w:tcW w:w="304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是否灌排一体</w:t>
            </w:r>
          </w:p>
        </w:tc>
        <w:tc>
          <w:tcPr>
            <w:tcW w:w="304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其他设施</w:t>
            </w:r>
          </w:p>
        </w:tc>
        <w:tc>
          <w:tcPr>
            <w:tcW w:w="340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田间道路（米）</w:t>
            </w:r>
          </w:p>
        </w:tc>
        <w:tc>
          <w:tcPr>
            <w:tcW w:w="304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衬砌明渠（米）</w:t>
            </w:r>
          </w:p>
        </w:tc>
        <w:tc>
          <w:tcPr>
            <w:tcW w:w="304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地下渠道（米）</w:t>
            </w:r>
          </w:p>
        </w:tc>
        <w:tc>
          <w:tcPr>
            <w:tcW w:w="304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排水沟（米）</w:t>
            </w:r>
          </w:p>
        </w:tc>
        <w:tc>
          <w:tcPr>
            <w:tcW w:w="304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土渠（沟）（米）</w:t>
            </w:r>
          </w:p>
        </w:tc>
        <w:tc>
          <w:tcPr>
            <w:tcW w:w="304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涵洞（座）</w:t>
            </w:r>
          </w:p>
        </w:tc>
        <w:tc>
          <w:tcPr>
            <w:tcW w:w="304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水闸（座）</w:t>
            </w:r>
          </w:p>
        </w:tc>
        <w:tc>
          <w:tcPr>
            <w:tcW w:w="304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倒虹吸（座）</w:t>
            </w:r>
          </w:p>
        </w:tc>
        <w:tc>
          <w:tcPr>
            <w:tcW w:w="304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渡槽（座）</w:t>
            </w:r>
          </w:p>
        </w:tc>
        <w:tc>
          <w:tcPr>
            <w:tcW w:w="304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44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snapToGrid w:val="0"/>
        <w:spacing w:beforeLines="0" w:afterLines="0"/>
        <w:rPr>
          <w:rFonts w:asci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备注：</w:t>
      </w:r>
      <w:r>
        <w:rPr>
          <w:rFonts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. </w:t>
      </w:r>
      <w:r>
        <w:rPr>
          <w:rFonts w:hint="eastAsia" w:ascii="宋体" w:hAnsi="宋体"/>
          <w:sz w:val="21"/>
          <w:szCs w:val="21"/>
        </w:rPr>
        <w:t>本表格由各镇进行填写，并留存；</w:t>
      </w:r>
    </w:p>
    <w:p>
      <w:pPr>
        <w:snapToGrid w:val="0"/>
        <w:spacing w:beforeLines="0" w:afterLines="0"/>
        <w:ind w:firstLine="630" w:firstLineChars="300"/>
        <w:rPr>
          <w:rFonts w:asci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. </w:t>
      </w:r>
      <w:r>
        <w:rPr>
          <w:rFonts w:hint="eastAsia" w:ascii="宋体" w:hAnsi="宋体"/>
          <w:sz w:val="21"/>
          <w:szCs w:val="21"/>
        </w:rPr>
        <w:t>本表格以灌区为单位进行填写，一个灌区对应一张表格；</w:t>
      </w:r>
    </w:p>
    <w:p>
      <w:pPr>
        <w:snapToGrid w:val="0"/>
        <w:spacing w:beforeLines="0" w:afterLines="0"/>
        <w:ind w:left="0" w:leftChars="0" w:firstLine="630" w:firstLineChars="300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3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. </w:t>
      </w:r>
      <w:r>
        <w:rPr>
          <w:rFonts w:hint="eastAsia" w:ascii="宋体" w:hAnsi="宋体"/>
          <w:sz w:val="21"/>
          <w:szCs w:val="21"/>
        </w:rPr>
        <w:t>本表格编号以区、镇、村拼音开头字母加数字进行填写，例如：“闵行区浦江镇汇南村</w:t>
      </w:r>
    </w:p>
    <w:p>
      <w:pPr>
        <w:snapToGrid w:val="0"/>
        <w:spacing w:beforeLines="0" w:afterLines="0"/>
        <w:ind w:left="0" w:leftChars="0" w:firstLine="1050" w:firstLineChars="500"/>
        <w:rPr>
          <w:rFonts w:asci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</w:rPr>
        <w:t>号”编号为“</w:t>
      </w:r>
      <w:r>
        <w:rPr>
          <w:rFonts w:ascii="宋体" w:hAnsi="宋体"/>
          <w:sz w:val="21"/>
          <w:szCs w:val="21"/>
        </w:rPr>
        <w:t>mh-pj-hn-1#</w:t>
      </w:r>
      <w:r>
        <w:rPr>
          <w:rFonts w:hint="eastAsia" w:ascii="宋体" w:hAnsi="宋体"/>
          <w:sz w:val="21"/>
          <w:szCs w:val="21"/>
        </w:rPr>
        <w:t>”；</w:t>
      </w:r>
    </w:p>
    <w:p>
      <w:pPr>
        <w:snapToGrid w:val="0"/>
        <w:spacing w:beforeLines="0" w:afterLines="0"/>
        <w:ind w:firstLine="630" w:firstLineChars="300"/>
        <w:rPr>
          <w:rFonts w:ascii="宋体"/>
          <w:sz w:val="21"/>
          <w:szCs w:val="21"/>
        </w:rPr>
      </w:pPr>
      <w:r>
        <w:rPr>
          <w:rFonts w:ascii="宋体" w:hAnsi="宋体"/>
          <w:sz w:val="21"/>
          <w:szCs w:val="21"/>
        </w:rPr>
        <w:t>4</w:t>
      </w:r>
      <w:r>
        <w:rPr>
          <w:rFonts w:hint="eastAsia" w:ascii="宋体" w:hAnsi="宋体"/>
          <w:sz w:val="21"/>
          <w:szCs w:val="21"/>
          <w:lang w:eastAsia="zh-CN"/>
        </w:rPr>
        <w:t>.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sz w:val="21"/>
          <w:szCs w:val="21"/>
        </w:rPr>
        <w:t>灌区具体位置即为灌溉泵站具体位置；</w:t>
      </w:r>
    </w:p>
    <w:p>
      <w:pPr>
        <w:snapToGrid w:val="0"/>
        <w:spacing w:beforeLines="0" w:afterLines="0"/>
        <w:ind w:firstLine="630" w:firstLineChars="300"/>
        <w:rPr>
          <w:szCs w:val="21"/>
        </w:rPr>
      </w:pPr>
      <w:r>
        <w:rPr>
          <w:rFonts w:ascii="宋体" w:hAnsi="宋体"/>
          <w:sz w:val="21"/>
          <w:szCs w:val="21"/>
        </w:rPr>
        <w:t>5</w:t>
      </w:r>
      <w:r>
        <w:rPr>
          <w:rFonts w:hint="eastAsia" w:ascii="宋体" w:hAnsi="宋体"/>
          <w:sz w:val="21"/>
          <w:szCs w:val="21"/>
          <w:lang w:eastAsia="zh-CN"/>
        </w:rPr>
        <w:t>.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sz w:val="21"/>
          <w:szCs w:val="21"/>
        </w:rPr>
        <w:t>如有表格中未体现的附属设施，请在其他设施中进行添加。</w:t>
      </w:r>
    </w:p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720B7E"/>
    <w:rsid w:val="0B17401D"/>
    <w:rsid w:val="17F55809"/>
    <w:rsid w:val="211A04F5"/>
    <w:rsid w:val="2FA60831"/>
    <w:rsid w:val="3F6D3687"/>
    <w:rsid w:val="40B6280E"/>
    <w:rsid w:val="62EB37EE"/>
    <w:rsid w:val="780A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严茂森</cp:lastModifiedBy>
  <cp:lastPrinted>2020-09-17T03:26:00Z</cp:lastPrinted>
  <dcterms:modified xsi:type="dcterms:W3CDTF">2020-09-27T07:27:26Z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