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20" w:lineRule="exact"/>
        <w:jc w:val="distribute"/>
        <w:textAlignment w:val="auto"/>
        <w:rPr>
          <w:rFonts w:hint="eastAsia" w:ascii="方正小标宋_GBK" w:hAnsi="方正小标宋_GBK" w:eastAsia="方正小标宋_GBK" w:cs="方正小标宋_GBK"/>
          <w:b w:val="0"/>
          <w:bCs w:val="0"/>
          <w:color w:val="FF0000"/>
          <w:w w:val="80"/>
          <w:sz w:val="84"/>
          <w:szCs w:val="84"/>
          <w:u w:val="none"/>
          <w:lang w:val="en-US" w:eastAsia="zh-CN"/>
        </w:rPr>
      </w:pPr>
      <w:bookmarkStart w:id="0" w:name="_GoBack"/>
      <w:bookmarkEnd w:id="0"/>
      <w:r>
        <w:rPr>
          <w:rFonts w:hint="eastAsia" w:ascii="方正小标宋_GBK" w:hAnsi="方正小标宋_GBK" w:eastAsia="方正小标宋_GBK" w:cs="方正小标宋_GBK"/>
          <w:b w:val="0"/>
          <w:bCs w:val="0"/>
          <w:color w:val="FF0000"/>
          <w:w w:val="80"/>
          <w:sz w:val="84"/>
          <w:szCs w:val="84"/>
          <w:u w:val="none"/>
          <w:lang w:val="en-US" w:eastAsia="zh-CN"/>
        </w:rPr>
        <w:t>聊城市住房和城乡建设局</w:t>
      </w:r>
    </w:p>
    <w:p>
      <w:pPr>
        <w:keepNext w:val="0"/>
        <w:keepLines w:val="0"/>
        <w:pageBreakBefore w:val="0"/>
        <w:widowControl w:val="0"/>
        <w:kinsoku/>
        <w:wordWrap/>
        <w:overflowPunct/>
        <w:topLinePunct w:val="0"/>
        <w:autoSpaceDE/>
        <w:autoSpaceDN/>
        <w:bidi w:val="0"/>
        <w:adjustRightInd/>
        <w:snapToGrid/>
        <w:spacing w:line="1020" w:lineRule="exact"/>
        <w:jc w:val="distribute"/>
        <w:textAlignment w:val="auto"/>
        <w:rPr>
          <w:rFonts w:hint="eastAsia" w:ascii="方正小标宋_GBK" w:hAnsi="方正小标宋_GBK" w:eastAsia="方正小标宋_GBK" w:cs="方正小标宋_GBK"/>
          <w:b w:val="0"/>
          <w:bCs w:val="0"/>
          <w:color w:val="FF0000"/>
          <w:w w:val="80"/>
          <w:sz w:val="84"/>
          <w:szCs w:val="84"/>
          <w:u w:val="none"/>
          <w:lang w:val="en-US" w:eastAsia="zh-CN"/>
        </w:rPr>
      </w:pPr>
      <w:r>
        <w:rPr>
          <w:rFonts w:hint="eastAsia" w:ascii="方正小标宋_GBK" w:hAnsi="方正小标宋_GBK" w:eastAsia="方正小标宋_GBK" w:cs="方正小标宋_GBK"/>
          <w:b w:val="0"/>
          <w:bCs w:val="0"/>
          <w:color w:val="FF0000"/>
          <w:w w:val="80"/>
          <w:sz w:val="84"/>
          <w:szCs w:val="84"/>
          <w:u w:val="none"/>
          <w:lang w:val="en-US" w:eastAsia="zh-CN"/>
        </w:rPr>
        <w:t>聊城市发展和改革委员会</w:t>
      </w:r>
    </w:p>
    <w:p>
      <w:pPr>
        <w:keepNext w:val="0"/>
        <w:keepLines w:val="0"/>
        <w:pageBreakBefore w:val="0"/>
        <w:widowControl w:val="0"/>
        <w:kinsoku/>
        <w:wordWrap/>
        <w:overflowPunct/>
        <w:topLinePunct w:val="0"/>
        <w:autoSpaceDE/>
        <w:autoSpaceDN/>
        <w:bidi w:val="0"/>
        <w:adjustRightInd/>
        <w:snapToGrid/>
        <w:spacing w:line="1020" w:lineRule="exact"/>
        <w:jc w:val="distribute"/>
        <w:textAlignment w:val="auto"/>
        <w:rPr>
          <w:rFonts w:hint="eastAsia"/>
          <w:b/>
          <w:bCs/>
          <w:color w:val="FF0000"/>
          <w:w w:val="80"/>
          <w:sz w:val="84"/>
          <w:szCs w:val="84"/>
          <w:u w:val="none"/>
          <w:lang w:val="en-US" w:eastAsia="zh-CN"/>
        </w:rPr>
      </w:pPr>
      <w:r>
        <w:rPr>
          <w:rFonts w:hint="eastAsia" w:ascii="方正小标宋_GBK" w:hAnsi="方正小标宋_GBK" w:eastAsia="方正小标宋_GBK" w:cs="方正小标宋_GBK"/>
          <w:b w:val="0"/>
          <w:bCs w:val="0"/>
          <w:color w:val="FF0000"/>
          <w:w w:val="80"/>
          <w:sz w:val="84"/>
          <w:szCs w:val="84"/>
          <w:u w:val="none"/>
          <w:lang w:val="en-US" w:eastAsia="zh-CN"/>
        </w:rPr>
        <w:t>聊城市市场监督管理局</w:t>
      </w:r>
    </w:p>
    <w:p>
      <w:pPr>
        <w:jc w:val="left"/>
        <w:rPr>
          <w:rFonts w:hint="eastAsia"/>
          <w:b/>
          <w:bCs/>
          <w:sz w:val="18"/>
          <w:szCs w:val="18"/>
          <w:u w:val="none"/>
          <w:lang w:val="en-US" w:eastAsia="zh-CN"/>
        </w:rPr>
      </w:pPr>
      <w:r>
        <w:rPr>
          <w:rFonts w:hint="eastAsia"/>
          <w:b/>
          <w:bCs/>
          <w:sz w:val="18"/>
          <w:szCs w:val="18"/>
          <w:u w:val="none"/>
          <w:lang w:val="en-US" w:eastAsia="zh-CN"/>
        </w:rPr>
        <w:t xml:space="preserve">                                  </w:t>
      </w:r>
    </w:p>
    <w:p>
      <w:pPr>
        <w:jc w:val="center"/>
        <w:rPr>
          <w:rFonts w:hint="eastAsia" w:ascii="仿宋_GB2312" w:hAnsi="仿宋_GB2312" w:eastAsia="仿宋_GB2312" w:cs="仿宋_GB2312"/>
          <w:b w:val="0"/>
          <w:bCs w:val="0"/>
          <w:color w:val="FF0000"/>
          <w:sz w:val="32"/>
          <w:szCs w:val="32"/>
          <w:u w:val="none"/>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2359025</wp:posOffset>
                </wp:positionH>
                <wp:positionV relativeFrom="paragraph">
                  <wp:posOffset>301625</wp:posOffset>
                </wp:positionV>
                <wp:extent cx="420370" cy="434340"/>
                <wp:effectExtent l="0" t="0" r="17780" b="3810"/>
                <wp:wrapNone/>
                <wp:docPr id="3" name="文本框 3"/>
                <wp:cNvGraphicFramePr/>
                <a:graphic xmlns:a="http://schemas.openxmlformats.org/drawingml/2006/main">
                  <a:graphicData uri="http://schemas.microsoft.com/office/word/2010/wordprocessingShape">
                    <wps:wsp>
                      <wps:cNvSpPr txBox="1"/>
                      <wps:spPr>
                        <a:xfrm>
                          <a:off x="0" y="0"/>
                          <a:ext cx="420370" cy="434340"/>
                        </a:xfrm>
                        <a:prstGeom prst="rect">
                          <a:avLst/>
                        </a:prstGeom>
                        <a:solidFill>
                          <a:srgbClr val="FFFFFF"/>
                        </a:solidFill>
                        <a:ln w="9525">
                          <a:noFill/>
                        </a:ln>
                        <a:effectLst/>
                      </wps:spPr>
                      <wps:txbx>
                        <w:txbxContent>
                          <w:p>
                            <w:pPr>
                              <w:rPr>
                                <w:rFonts w:hint="eastAsia" w:ascii="仿宋_GB2312" w:eastAsia="仿宋_GB2312"/>
                                <w:color w:val="FF0000"/>
                                <w:sz w:val="48"/>
                                <w:szCs w:val="40"/>
                              </w:rPr>
                            </w:pPr>
                            <w:r>
                              <w:rPr>
                                <w:rFonts w:hint="eastAsia" w:ascii="仿宋_GB2312" w:hAnsi="仿宋_GB2312" w:eastAsia="仿宋_GB2312" w:cs="仿宋_GB2312"/>
                                <w:color w:val="FF0000"/>
                                <w:sz w:val="48"/>
                                <w:szCs w:val="40"/>
                              </w:rPr>
                              <w:t>★</w:t>
                            </w:r>
                          </w:p>
                          <w:p/>
                        </w:txbxContent>
                      </wps:txbx>
                      <wps:bodyPr upright="1"/>
                    </wps:wsp>
                  </a:graphicData>
                </a:graphic>
              </wp:anchor>
            </w:drawing>
          </mc:Choice>
          <mc:Fallback>
            <w:pict>
              <v:shape id="_x0000_s1026" o:spid="_x0000_s1026" o:spt="202" type="#_x0000_t202" style="position:absolute;left:0pt;margin-left:185.75pt;margin-top:23.75pt;height:34.2pt;width:33.1pt;z-index:251660288;mso-width-relative:page;mso-height-relative:page;" fillcolor="#FFFFFF" filled="t" stroked="f" coordsize="21600,21600" o:gfxdata="UEsDBAoAAAAAAIdO4kAAAAAAAAAAAAAAAAAEAAAAZHJzL1BLAwQUAAAACACHTuJA4jV+gNgAAAAK&#10;AQAADwAAAGRycy9kb3ducmV2LnhtbE2PwU7DMAyG70i8Q+RJXBBLy9qFdU0ngQTiurEHcBuvrWiS&#10;qsnW7e0xJzhZlj/9/v5yd7WDuNAUeu80pMsEBLnGm961Go5f708vIEJEZ3DwjjTcKMCuur8rsTB+&#10;dnu6HGIrOMSFAjV0MY6FlKHpyGJY+pEc305+shh5nVppJpw53A7yOUnW0mLv+EOHI7111HwfzlbD&#10;6XN+zDdz/RGPap+tX7FXtb9p/bBIky2ISNf4B8OvPqtDxU61PzsTxKBhpdKcUQ2Z4slAtlIKRM1k&#10;mm9AVqX8X6H6AVBLAwQUAAAACACHTuJAhKiro84BAACNAwAADgAAAGRycy9lMm9Eb2MueG1srVNL&#10;jtswDN0X6B0E7Rt7kpl+gjgDtEG6KdoC0x5AkWVbgH4gldi5QHuDrrrpvufKOYaSPZlPN7OoDciU&#10;SD3yPdKr68EadlCA2ruKX8xKzpSTvtaurfj3b9tXbznDKFwtjHeq4keF/Hr98sWqD0s19503tQJG&#10;IA6Xfah4F2NYFgXKTlmBMx+UI2fjwYpIW2iLGkRP6NYU87J8XfQe6gBeKkQ63YxOPiHCcwB902ip&#10;Nl7urXJxRAVlRCRK2OmAfJ2rbRol45emQRWZqTgxjXmlJGTv0lqsV2LZggidllMJ4jklPOFkhXaU&#10;9Ay1EVGwPeh/oKyW4NE3cSa9LUYiWRFicVE+0eamE0FlLiQ1hrPo+P9g5efDV2C6rviCMycsNfz0&#10;6+fp99/Tnx9skeTpAy4p6iZQXBze+4GG5u4c6TCxHhqw6Ut8GPlJ3ONZXDVEJunwcl4u3pBHkuty&#10;QW8Wv7i/HADjR+UtS0bFgXqXJRWHTxipEAq9C0m50Btdb7UxeQPt7oMBdhDU521+Uo105VGYcayv&#10;+Lur+VVGdj7dH+OMSzgqj8yULzEfGSYrDrthkmPn6yOpsQ+g245KzXoUKYi6lLNOE5XG4OGe7Id/&#10;0foW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jV+gNgAAAAKAQAADwAAAAAAAAABACAAAAAiAAAA&#10;ZHJzL2Rvd25yZXYueG1sUEsBAhQAFAAAAAgAh07iQISoq6POAQAAjQMAAA4AAAAAAAAAAQAgAAAA&#10;JwEAAGRycy9lMm9Eb2MueG1sUEsFBgAAAAAGAAYAWQEAAGcFAAAAAA==&#10;">
                <v:fill on="t" focussize="0,0"/>
                <v:stroke on="f"/>
                <v:imagedata o:title=""/>
                <o:lock v:ext="edit" aspectratio="f"/>
                <v:textbox>
                  <w:txbxContent>
                    <w:p>
                      <w:pPr>
                        <w:rPr>
                          <w:rFonts w:hint="eastAsia" w:ascii="仿宋_GB2312" w:eastAsia="仿宋_GB2312"/>
                          <w:color w:val="FF0000"/>
                          <w:sz w:val="48"/>
                          <w:szCs w:val="40"/>
                        </w:rPr>
                      </w:pPr>
                      <w:r>
                        <w:rPr>
                          <w:rFonts w:hint="eastAsia" w:ascii="仿宋_GB2312" w:hAnsi="仿宋_GB2312" w:eastAsia="仿宋_GB2312" w:cs="仿宋_GB2312"/>
                          <w:color w:val="FF0000"/>
                          <w:sz w:val="48"/>
                          <w:szCs w:val="40"/>
                        </w:rPr>
                        <w:t>★</w:t>
                      </w:r>
                    </w:p>
                    <w:p/>
                  </w:txbxContent>
                </v:textbox>
              </v:shape>
            </w:pict>
          </mc:Fallback>
        </mc:AlternateContent>
      </w:r>
      <w:r>
        <w:rPr>
          <w:rFonts w:hint="eastAsia" w:ascii="仿宋_GB2312" w:hAnsi="仿宋_GB2312" w:eastAsia="仿宋_GB2312" w:cs="仿宋_GB2312"/>
          <w:b w:val="0"/>
          <w:bCs w:val="0"/>
          <w:sz w:val="32"/>
          <w:szCs w:val="32"/>
          <w:u w:val="none"/>
          <w:lang w:val="en-US" w:eastAsia="zh-CN"/>
        </w:rPr>
        <w:t>聊建字[2019]90号</w:t>
      </w:r>
    </w:p>
    <w:p>
      <w:pPr>
        <w:jc w:val="left"/>
        <w:rPr>
          <w:rFonts w:hint="eastAsia"/>
          <w:color w:val="FF0000"/>
        </w:rPr>
      </w:pPr>
      <w:r>
        <w:rPr>
          <w:rFonts w:hint="eastAsia"/>
          <w:color w:val="FF0000"/>
          <w:u w:val="single"/>
        </w:rPr>
        <w:t xml:space="preserve">                                       </w:t>
      </w:r>
      <w:r>
        <w:rPr>
          <w:rFonts w:hint="eastAsia"/>
          <w:color w:val="FF0000"/>
        </w:rPr>
        <w:t xml:space="preserve">   </w:t>
      </w:r>
      <w:r>
        <w:rPr>
          <w:rFonts w:hint="eastAsia"/>
          <w:color w:val="FF0000"/>
          <w:lang w:val="en-US" w:eastAsia="zh-CN"/>
        </w:rPr>
        <w:t xml:space="preserve"> </w:t>
      </w:r>
      <w:r>
        <w:rPr>
          <w:rFonts w:hint="eastAsia"/>
          <w:color w:val="FF0000"/>
          <w:u w:val="single"/>
        </w:rPr>
        <w:t xml:space="preserve">                                   </w:t>
      </w:r>
    </w:p>
    <w:p>
      <w:pPr>
        <w:pStyle w:val="10"/>
        <w:autoSpaceDN w:val="0"/>
        <w:adjustRightInd w:val="0"/>
        <w:snapToGrid w:val="0"/>
        <w:spacing w:line="600" w:lineRule="exact"/>
        <w:jc w:val="both"/>
        <w:textAlignment w:val="baseline"/>
        <w:rPr>
          <w:rFonts w:ascii="宋体" w:hAnsi="宋体"/>
          <w:b/>
          <w:spacing w:val="24"/>
          <w:sz w:val="44"/>
          <w:szCs w:val="44"/>
        </w:rPr>
      </w:pPr>
    </w:p>
    <w:p>
      <w:pPr>
        <w:jc w:val="center"/>
        <w:rPr>
          <w:rFonts w:hint="eastAsia"/>
          <w:b/>
          <w:bCs/>
          <w:sz w:val="44"/>
          <w:szCs w:val="44"/>
          <w:u w:val="none"/>
          <w:lang w:val="en-US" w:eastAsia="zh-CN"/>
        </w:rPr>
      </w:pPr>
    </w:p>
    <w:p>
      <w:pPr>
        <w:jc w:val="center"/>
        <w:rPr>
          <w:rFonts w:hint="eastAsia"/>
          <w:b/>
          <w:bCs/>
          <w:sz w:val="44"/>
          <w:szCs w:val="44"/>
          <w:u w:val="none"/>
          <w:lang w:val="en-US" w:eastAsia="zh-CN"/>
        </w:rPr>
      </w:pPr>
      <w:r>
        <w:rPr>
          <w:rFonts w:hint="eastAsia"/>
          <w:b/>
          <w:bCs/>
          <w:sz w:val="44"/>
          <w:szCs w:val="44"/>
          <w:u w:val="none"/>
          <w:lang w:val="en-US" w:eastAsia="zh-CN"/>
        </w:rPr>
        <w:t>关于印发《聊城市普通住宅前期</w:t>
      </w:r>
    </w:p>
    <w:p>
      <w:pPr>
        <w:jc w:val="center"/>
        <w:rPr>
          <w:rFonts w:hint="eastAsia"/>
          <w:b/>
          <w:bCs/>
          <w:sz w:val="44"/>
          <w:szCs w:val="44"/>
          <w:u w:val="none"/>
          <w:lang w:val="en-US" w:eastAsia="zh-CN"/>
        </w:rPr>
      </w:pPr>
      <w:r>
        <w:rPr>
          <w:rFonts w:hint="eastAsia"/>
          <w:b/>
          <w:bCs/>
          <w:sz w:val="44"/>
          <w:szCs w:val="44"/>
          <w:u w:val="none"/>
          <w:lang w:val="en-US" w:eastAsia="zh-CN"/>
        </w:rPr>
        <w:t>物业公共服务等级标准》和《聊城市物业</w:t>
      </w:r>
    </w:p>
    <w:p>
      <w:pPr>
        <w:jc w:val="center"/>
        <w:rPr>
          <w:rFonts w:hint="eastAsia"/>
          <w:b/>
          <w:bCs/>
          <w:sz w:val="44"/>
          <w:szCs w:val="44"/>
          <w:u w:val="none"/>
          <w:lang w:val="en-US" w:eastAsia="zh-CN"/>
        </w:rPr>
      </w:pPr>
      <w:r>
        <w:rPr>
          <w:rFonts w:hint="eastAsia"/>
          <w:b/>
          <w:bCs/>
          <w:sz w:val="44"/>
          <w:szCs w:val="44"/>
          <w:u w:val="none"/>
          <w:lang w:val="en-US" w:eastAsia="zh-CN"/>
        </w:rPr>
        <w:t>管理区域特种设施设备运行维护</w:t>
      </w:r>
    </w:p>
    <w:p>
      <w:pPr>
        <w:jc w:val="center"/>
        <w:rPr>
          <w:rFonts w:hint="eastAsia"/>
          <w:b/>
          <w:bCs/>
          <w:sz w:val="44"/>
          <w:szCs w:val="44"/>
          <w:u w:val="none"/>
          <w:lang w:val="en-US" w:eastAsia="zh-CN"/>
        </w:rPr>
      </w:pPr>
      <w:r>
        <w:rPr>
          <w:rFonts w:hint="eastAsia"/>
          <w:b/>
          <w:bCs/>
          <w:sz w:val="44"/>
          <w:szCs w:val="44"/>
          <w:u w:val="none"/>
          <w:lang w:val="en-US" w:eastAsia="zh-CN"/>
        </w:rPr>
        <w:t>服务标准》的通知</w:t>
      </w:r>
    </w:p>
    <w:p>
      <w:pPr>
        <w:jc w:val="center"/>
        <w:rPr>
          <w:rFonts w:hint="eastAsia"/>
          <w:b/>
          <w:bCs/>
          <w:sz w:val="44"/>
          <w:szCs w:val="44"/>
          <w:u w:val="none"/>
          <w:lang w:val="en-US" w:eastAsia="zh-CN"/>
        </w:rPr>
      </w:pPr>
    </w:p>
    <w:p>
      <w:pPr>
        <w:rPr>
          <w:rFonts w:hint="eastAsia"/>
          <w:u w:val="none"/>
          <w:lang w:val="en-US" w:eastAsia="zh-CN"/>
        </w:rPr>
      </w:pP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各县（市、区）、市属开发区住建局、发改委、市场监管局，各有关企业：</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为规范物业服务企业的行为，提升服务水平，同时引导业主合理评判物业服务企业服务质量，保护业主合法权益，根据《山东省物业服务收费管理办法》（省政府令第317号）有关规定，对普通住宅前期物业公共服务内容和标准进行了界定，并参照中物协颁布的《普通住宅小区物业管理服务等级标准（试行）》，重新修订了《聊城市普通住宅前期物业公共服务等级标准》;针对物业管理区域内特种设施设备运行维护要求，制订了《聊城市物业管理区域特种设施设备运行维护服务标准》，做为物业服务企业与开发建设单位或业主大会签订物业服务合同、确定物业服务等级、约定物业服务项目、内容与标准以及测算物业服务价格的参考依据。    </w:t>
      </w: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附件：1、《聊城市普通住宅前期物业公共服务等级标准》</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2、《聊城市物业管理区域特种设施设备运行维护服务标准》</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drawing>
          <wp:anchor distT="0" distB="0" distL="114300" distR="114300" simplePos="0" relativeHeight="251661312" behindDoc="1" locked="0" layoutInCell="1" allowOverlap="1">
            <wp:simplePos x="0" y="0"/>
            <wp:positionH relativeFrom="column">
              <wp:posOffset>3162300</wp:posOffset>
            </wp:positionH>
            <wp:positionV relativeFrom="paragraph">
              <wp:posOffset>167640</wp:posOffset>
            </wp:positionV>
            <wp:extent cx="1588135" cy="1597025"/>
            <wp:effectExtent l="0" t="0" r="12065" b="3175"/>
            <wp:wrapNone/>
            <wp:docPr id="7" name="图片 7" descr="聊城市发改委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聊城市发改委章"/>
                    <pic:cNvPicPr>
                      <a:picLocks noChangeAspect="1"/>
                    </pic:cNvPicPr>
                  </pic:nvPicPr>
                  <pic:blipFill>
                    <a:blip r:embed="rId5"/>
                    <a:stretch>
                      <a:fillRect/>
                    </a:stretch>
                  </pic:blipFill>
                  <pic:spPr>
                    <a:xfrm>
                      <a:off x="0" y="0"/>
                      <a:ext cx="1588135" cy="1597025"/>
                    </a:xfrm>
                    <a:prstGeom prst="rect">
                      <a:avLst/>
                    </a:prstGeom>
                  </pic:spPr>
                </pic:pic>
              </a:graphicData>
            </a:graphic>
          </wp:anchor>
        </w:drawing>
      </w:r>
      <w:r>
        <w:rPr>
          <w:rFonts w:hint="eastAsia" w:ascii="仿宋_GB2312" w:hAnsi="仿宋_GB2312" w:eastAsia="仿宋_GB2312" w:cs="仿宋_GB2312"/>
          <w:sz w:val="32"/>
          <w:szCs w:val="32"/>
          <w:u w:val="none"/>
          <w:lang w:val="en-US" w:eastAsia="zh-CN"/>
        </w:rPr>
        <w:drawing>
          <wp:anchor distT="0" distB="0" distL="114300" distR="114300" simplePos="0" relativeHeight="251661312" behindDoc="1" locked="0" layoutInCell="1" allowOverlap="1">
            <wp:simplePos x="0" y="0"/>
            <wp:positionH relativeFrom="column">
              <wp:posOffset>571500</wp:posOffset>
            </wp:positionH>
            <wp:positionV relativeFrom="paragraph">
              <wp:posOffset>211455</wp:posOffset>
            </wp:positionV>
            <wp:extent cx="1515110" cy="1520825"/>
            <wp:effectExtent l="0" t="0" r="8890" b="3175"/>
            <wp:wrapNone/>
            <wp:docPr id="8" name="图片 8" descr="住建局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住建局公章"/>
                    <pic:cNvPicPr>
                      <a:picLocks noChangeAspect="1"/>
                    </pic:cNvPicPr>
                  </pic:nvPicPr>
                  <pic:blipFill>
                    <a:blip r:embed="rId6"/>
                    <a:stretch>
                      <a:fillRect/>
                    </a:stretch>
                  </pic:blipFill>
                  <pic:spPr>
                    <a:xfrm>
                      <a:off x="0" y="0"/>
                      <a:ext cx="1515110" cy="1520825"/>
                    </a:xfrm>
                    <a:prstGeom prst="rect">
                      <a:avLst/>
                    </a:prstGeom>
                  </pic:spPr>
                </pic:pic>
              </a:graphicData>
            </a:graphic>
          </wp:anchor>
        </w:drawing>
      </w:r>
    </w:p>
    <w:p>
      <w:pPr>
        <w:rPr>
          <w:rFonts w:hint="eastAsia" w:ascii="仿宋_GB2312" w:hAnsi="仿宋_GB2312" w:eastAsia="仿宋_GB2312" w:cs="仿宋_GB2312"/>
          <w:sz w:val="32"/>
          <w:szCs w:val="32"/>
          <w:u w:val="none"/>
          <w:lang w:val="en-US" w:eastAsia="zh-CN"/>
        </w:rPr>
      </w:pPr>
    </w:p>
    <w:p>
      <w:pPr>
        <w:ind w:firstLine="320" w:firstLineChars="1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聊城市住房和城乡建设局     聊城市发展和改革委员会</w:t>
      </w:r>
    </w:p>
    <w:p>
      <w:pPr>
        <w:rPr>
          <w:rFonts w:hint="eastAsia" w:ascii="仿宋_GB2312" w:hAnsi="仿宋_GB2312" w:eastAsia="仿宋_GB2312" w:cs="仿宋_GB2312"/>
          <w:kern w:val="2"/>
          <w:sz w:val="32"/>
          <w:szCs w:val="32"/>
          <w:u w:val="none"/>
          <w:lang w:val="en-US" w:eastAsia="zh-CN" w:bidi="ar-SA"/>
        </w:rPr>
      </w:pPr>
    </w:p>
    <w:p>
      <w:pPr>
        <w:rPr>
          <w:rFonts w:hint="eastAsia" w:ascii="仿宋_GB2312" w:hAnsi="仿宋_GB2312" w:eastAsia="仿宋_GB2312" w:cs="仿宋_GB2312"/>
          <w:kern w:val="2"/>
          <w:sz w:val="32"/>
          <w:szCs w:val="32"/>
          <w:u w:val="none"/>
          <w:lang w:val="en-US" w:eastAsia="zh-CN" w:bidi="ar-SA"/>
        </w:rPr>
      </w:pPr>
    </w:p>
    <w:p>
      <w:pPr>
        <w:tabs>
          <w:tab w:val="left" w:pos="5594"/>
        </w:tabs>
        <w:jc w:val="left"/>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sz w:val="32"/>
          <w:szCs w:val="32"/>
          <w:u w:val="none"/>
          <w:lang w:val="en-US" w:eastAsia="zh-CN"/>
        </w:rPr>
        <w:drawing>
          <wp:anchor distT="0" distB="0" distL="114300" distR="114300" simplePos="0" relativeHeight="251661312" behindDoc="1" locked="0" layoutInCell="1" allowOverlap="1">
            <wp:simplePos x="0" y="0"/>
            <wp:positionH relativeFrom="column">
              <wp:posOffset>457200</wp:posOffset>
            </wp:positionH>
            <wp:positionV relativeFrom="paragraph">
              <wp:posOffset>215265</wp:posOffset>
            </wp:positionV>
            <wp:extent cx="1627505" cy="1637030"/>
            <wp:effectExtent l="0" t="0" r="10795" b="1270"/>
            <wp:wrapNone/>
            <wp:docPr id="6" name="图片 6" descr="聊城市市场监督局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聊城市市场监督局章"/>
                    <pic:cNvPicPr>
                      <a:picLocks noChangeAspect="1"/>
                    </pic:cNvPicPr>
                  </pic:nvPicPr>
                  <pic:blipFill>
                    <a:blip r:embed="rId7"/>
                    <a:stretch>
                      <a:fillRect/>
                    </a:stretch>
                  </pic:blipFill>
                  <pic:spPr>
                    <a:xfrm>
                      <a:off x="0" y="0"/>
                      <a:ext cx="1627505" cy="1637030"/>
                    </a:xfrm>
                    <a:prstGeom prst="rect">
                      <a:avLst/>
                    </a:prstGeom>
                  </pic:spPr>
                </pic:pic>
              </a:graphicData>
            </a:graphic>
          </wp:anchor>
        </w:drawing>
      </w:r>
      <w:r>
        <w:rPr>
          <w:rFonts w:hint="eastAsia" w:ascii="仿宋_GB2312" w:hAnsi="仿宋_GB2312" w:eastAsia="仿宋_GB2312" w:cs="仿宋_GB2312"/>
          <w:kern w:val="2"/>
          <w:sz w:val="32"/>
          <w:szCs w:val="32"/>
          <w:u w:val="none"/>
          <w:lang w:val="en-US" w:eastAsia="zh-CN" w:bidi="ar-SA"/>
        </w:rPr>
        <w:tab/>
      </w:r>
      <w:r>
        <w:rPr>
          <w:rFonts w:hint="eastAsia" w:ascii="仿宋_GB2312" w:hAnsi="仿宋_GB2312" w:eastAsia="仿宋_GB2312" w:cs="仿宋_GB2312"/>
          <w:kern w:val="2"/>
          <w:sz w:val="32"/>
          <w:szCs w:val="32"/>
          <w:u w:val="none"/>
          <w:lang w:val="en-US" w:eastAsia="zh-CN" w:bidi="ar-SA"/>
        </w:rPr>
        <w:t xml:space="preserve"> </w:t>
      </w:r>
    </w:p>
    <w:p>
      <w:pPr>
        <w:tabs>
          <w:tab w:val="left" w:pos="5594"/>
        </w:tabs>
        <w:ind w:firstLine="320" w:firstLineChars="100"/>
        <w:jc w:val="left"/>
        <w:rPr>
          <w:rFonts w:hint="eastAsia" w:ascii="仿宋_GB2312" w:hAnsi="仿宋_GB2312" w:eastAsia="仿宋_GB2312" w:cs="仿宋_GB2312"/>
          <w:kern w:val="2"/>
          <w:sz w:val="32"/>
          <w:szCs w:val="32"/>
          <w:u w:val="none"/>
          <w:lang w:val="en-US" w:eastAsia="zh-CN" w:bidi="ar-SA"/>
        </w:rPr>
      </w:pPr>
    </w:p>
    <w:p>
      <w:pPr>
        <w:tabs>
          <w:tab w:val="left" w:pos="5594"/>
        </w:tabs>
        <w:ind w:firstLine="320" w:firstLineChars="100"/>
        <w:jc w:val="left"/>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聊城市市场监督管理局</w:t>
      </w:r>
    </w:p>
    <w:p>
      <w:pPr>
        <w:tabs>
          <w:tab w:val="left" w:pos="5594"/>
        </w:tabs>
        <w:ind w:firstLine="5760" w:firstLineChars="1800"/>
        <w:jc w:val="left"/>
        <w:rPr>
          <w:rFonts w:hint="eastAsia" w:ascii="仿宋_GB2312" w:hAnsi="仿宋_GB2312" w:eastAsia="仿宋_GB2312" w:cs="仿宋_GB2312"/>
          <w:kern w:val="2"/>
          <w:sz w:val="32"/>
          <w:szCs w:val="32"/>
          <w:u w:val="none"/>
          <w:lang w:val="en-US" w:eastAsia="zh-CN" w:bidi="ar-SA"/>
        </w:rPr>
      </w:pPr>
    </w:p>
    <w:p>
      <w:pPr>
        <w:tabs>
          <w:tab w:val="left" w:pos="5594"/>
        </w:tabs>
        <w:ind w:firstLine="5760" w:firstLineChars="1800"/>
        <w:jc w:val="left"/>
        <w:rPr>
          <w:rFonts w:hint="eastAsia" w:ascii="仿宋_GB2312" w:hAnsi="仿宋_GB2312" w:eastAsia="仿宋_GB2312" w:cs="仿宋_GB2312"/>
          <w:kern w:val="2"/>
          <w:sz w:val="32"/>
          <w:szCs w:val="32"/>
          <w:u w:val="none"/>
          <w:lang w:val="en-US" w:eastAsia="zh-CN" w:bidi="ar-SA"/>
        </w:rPr>
      </w:pPr>
    </w:p>
    <w:p>
      <w:pPr>
        <w:tabs>
          <w:tab w:val="left" w:pos="5594"/>
        </w:tabs>
        <w:ind w:firstLine="5760" w:firstLineChars="1800"/>
        <w:jc w:val="left"/>
        <w:rPr>
          <w:rFonts w:hint="eastAsia" w:ascii="宋体" w:hAnsi="宋体" w:eastAsia="宋体" w:cs="宋体"/>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2019年8月8日</w:t>
      </w:r>
    </w:p>
    <w:p>
      <w:pPr>
        <w:tabs>
          <w:tab w:val="left" w:pos="5594"/>
        </w:tabs>
        <w:jc w:val="left"/>
        <w:rPr>
          <w:rFonts w:hint="eastAsia" w:ascii="宋体" w:hAnsi="宋体" w:eastAsia="宋体" w:cs="宋体"/>
          <w:kern w:val="2"/>
          <w:sz w:val="32"/>
          <w:szCs w:val="32"/>
          <w:u w:val="none"/>
          <w:lang w:val="en-US" w:eastAsia="zh-CN" w:bidi="ar-SA"/>
        </w:rPr>
      </w:pPr>
      <w:r>
        <w:rPr>
          <w:rFonts w:hint="eastAsia" w:ascii="宋体" w:hAnsi="宋体" w:eastAsia="宋体" w:cs="宋体"/>
          <w:kern w:val="2"/>
          <w:sz w:val="32"/>
          <w:szCs w:val="32"/>
          <w:u w:val="none"/>
          <w:lang w:val="en-US" w:eastAsia="zh-CN" w:bidi="ar-SA"/>
        </w:rPr>
        <w:t>附件1</w:t>
      </w:r>
    </w:p>
    <w:p>
      <w:pPr>
        <w:tabs>
          <w:tab w:val="left" w:pos="5594"/>
        </w:tabs>
        <w:jc w:val="center"/>
        <w:rPr>
          <w:rFonts w:hint="eastAsia" w:ascii="宋体" w:hAnsi="宋体" w:eastAsia="宋体" w:cs="宋体"/>
          <w:b/>
          <w:bCs/>
          <w:kern w:val="2"/>
          <w:sz w:val="32"/>
          <w:szCs w:val="32"/>
          <w:u w:val="none"/>
          <w:lang w:val="en-US" w:eastAsia="zh-CN" w:bidi="ar-SA"/>
        </w:rPr>
      </w:pPr>
    </w:p>
    <w:p>
      <w:pPr>
        <w:tabs>
          <w:tab w:val="left" w:pos="5594"/>
        </w:tabs>
        <w:jc w:val="center"/>
        <w:rPr>
          <w:rFonts w:hint="eastAsia" w:ascii="宋体" w:hAnsi="宋体" w:eastAsia="宋体" w:cs="宋体"/>
          <w:kern w:val="2"/>
          <w:sz w:val="36"/>
          <w:szCs w:val="36"/>
          <w:u w:val="none"/>
          <w:lang w:val="en-US" w:eastAsia="zh-CN" w:bidi="ar-SA"/>
        </w:rPr>
      </w:pPr>
      <w:r>
        <w:rPr>
          <w:rFonts w:hint="eastAsia" w:ascii="宋体" w:hAnsi="宋体" w:eastAsia="宋体" w:cs="宋体"/>
          <w:b/>
          <w:bCs/>
          <w:kern w:val="2"/>
          <w:sz w:val="36"/>
          <w:szCs w:val="36"/>
          <w:u w:val="none"/>
          <w:lang w:val="en-US" w:eastAsia="zh-CN" w:bidi="ar-SA"/>
        </w:rPr>
        <w:t>聊城市普通住宅前期物业公共服务等级标准</w:t>
      </w:r>
    </w:p>
    <w:p>
      <w:pPr>
        <w:tabs>
          <w:tab w:val="left" w:pos="5594"/>
        </w:tabs>
        <w:jc w:val="center"/>
        <w:rPr>
          <w:rFonts w:hint="eastAsia" w:ascii="宋体" w:hAnsi="宋体" w:eastAsia="宋体" w:cs="宋体"/>
          <w:kern w:val="2"/>
          <w:sz w:val="32"/>
          <w:szCs w:val="32"/>
          <w:u w:val="none"/>
          <w:lang w:val="en-US" w:eastAsia="zh-CN" w:bidi="ar-SA"/>
        </w:rPr>
      </w:pPr>
    </w:p>
    <w:p>
      <w:pPr>
        <w:tabs>
          <w:tab w:val="left" w:pos="5594"/>
        </w:tabs>
        <w:jc w:val="center"/>
        <w:rPr>
          <w:rFonts w:hint="eastAsia" w:ascii="宋体" w:hAnsi="宋体" w:eastAsia="宋体" w:cs="宋体"/>
          <w:b/>
          <w:bCs/>
          <w:kern w:val="2"/>
          <w:sz w:val="32"/>
          <w:szCs w:val="32"/>
          <w:u w:val="none"/>
          <w:lang w:val="en-US" w:eastAsia="zh-CN" w:bidi="ar-SA"/>
        </w:rPr>
      </w:pPr>
      <w:r>
        <w:rPr>
          <w:rFonts w:hint="eastAsia" w:ascii="宋体" w:hAnsi="宋体" w:eastAsia="宋体" w:cs="宋体"/>
          <w:b/>
          <w:bCs/>
          <w:kern w:val="2"/>
          <w:sz w:val="32"/>
          <w:szCs w:val="32"/>
          <w:u w:val="none"/>
          <w:lang w:val="en-US" w:eastAsia="zh-CN" w:bidi="ar-SA"/>
        </w:rPr>
        <w:t>甲级</w:t>
      </w:r>
    </w:p>
    <w:p>
      <w:pPr>
        <w:tabs>
          <w:tab w:val="left" w:pos="5594"/>
        </w:tabs>
        <w:jc w:val="center"/>
        <w:rPr>
          <w:rFonts w:hint="eastAsia" w:ascii="宋体" w:hAnsi="宋体" w:eastAsia="宋体" w:cs="宋体"/>
          <w:b/>
          <w:bCs/>
          <w:kern w:val="2"/>
          <w:sz w:val="32"/>
          <w:szCs w:val="32"/>
          <w:u w:val="none"/>
          <w:lang w:val="en-US" w:eastAsia="zh-CN" w:bidi="ar-SA"/>
        </w:rPr>
      </w:pPr>
    </w:p>
    <w:p>
      <w:pPr>
        <w:keepNext w:val="0"/>
        <w:keepLines w:val="0"/>
        <w:pageBreakBefore w:val="0"/>
        <w:widowControl w:val="0"/>
        <w:tabs>
          <w:tab w:val="left" w:pos="5594"/>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2"/>
          <w:sz w:val="28"/>
          <w:szCs w:val="28"/>
          <w:u w:val="none"/>
          <w:lang w:val="en-US" w:eastAsia="zh-CN" w:bidi="ar-SA"/>
        </w:rPr>
      </w:pPr>
      <w:r>
        <w:rPr>
          <w:rFonts w:hint="eastAsia" w:ascii="宋体" w:hAnsi="宋体" w:eastAsia="宋体" w:cs="宋体"/>
          <w:b/>
          <w:bCs/>
          <w:sz w:val="28"/>
          <w:szCs w:val="28"/>
          <w:u w:val="none"/>
          <w:lang w:val="en-US" w:eastAsia="zh-CN"/>
        </w:rPr>
        <w:t>1.</w:t>
      </w:r>
      <w:r>
        <w:rPr>
          <w:rFonts w:hint="eastAsia" w:ascii="宋体" w:hAnsi="宋体" w:eastAsia="宋体" w:cs="宋体"/>
          <w:b/>
          <w:bCs/>
          <w:kern w:val="2"/>
          <w:sz w:val="28"/>
          <w:szCs w:val="28"/>
          <w:u w:val="none"/>
          <w:lang w:val="en-US" w:eastAsia="zh-CN" w:bidi="ar-SA"/>
        </w:rPr>
        <w:t>基本要求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80" w:firstLineChars="100"/>
        <w:jc w:val="left"/>
        <w:textAlignment w:val="auto"/>
        <w:rPr>
          <w:rFonts w:hint="eastAsia" w:ascii="宋体" w:hAnsi="宋体" w:eastAsia="宋体" w:cs="宋体"/>
          <w:sz w:val="28"/>
          <w:szCs w:val="28"/>
          <w:u w:val="none"/>
          <w:lang w:val="en-US" w:eastAsia="zh-CN"/>
        </w:rPr>
      </w:pPr>
      <w:r>
        <w:rPr>
          <w:rFonts w:hint="eastAsia" w:ascii="宋体" w:hAnsi="宋体" w:eastAsia="宋体" w:cs="宋体"/>
          <w:b w:val="0"/>
          <w:bCs w:val="0"/>
          <w:sz w:val="28"/>
          <w:szCs w:val="28"/>
          <w:u w:val="none"/>
          <w:lang w:val="en-US" w:eastAsia="zh-CN"/>
        </w:rPr>
        <w:t>1.1</w:t>
      </w:r>
      <w:r>
        <w:rPr>
          <w:rFonts w:hint="eastAsia" w:ascii="宋体" w:hAnsi="宋体" w:eastAsia="宋体" w:cs="宋体"/>
          <w:sz w:val="28"/>
          <w:szCs w:val="28"/>
          <w:u w:val="none"/>
          <w:lang w:val="en-US" w:eastAsia="zh-CN"/>
        </w:rPr>
        <w:t>硬件设施要求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u w:val="none"/>
          <w:lang w:val="en-US" w:eastAsia="zh-CN"/>
        </w:rPr>
      </w:pPr>
      <w:r>
        <w:rPr>
          <w:rFonts w:hint="eastAsia" w:ascii="宋体" w:hAnsi="宋体" w:eastAsia="宋体" w:cs="宋体"/>
          <w:b w:val="0"/>
          <w:bCs w:val="0"/>
          <w:sz w:val="28"/>
          <w:szCs w:val="28"/>
          <w:u w:val="none"/>
          <w:lang w:val="en-US" w:eastAsia="zh-CN"/>
        </w:rPr>
        <w:t>1.1.1</w:t>
      </w:r>
      <w:r>
        <w:rPr>
          <w:rFonts w:hint="eastAsia" w:ascii="宋体" w:hAnsi="宋体" w:eastAsia="宋体" w:cs="宋体"/>
          <w:sz w:val="28"/>
          <w:szCs w:val="28"/>
          <w:u w:val="none"/>
        </w:rPr>
        <w:t>住宅小区应具备</w:t>
      </w:r>
      <w:r>
        <w:rPr>
          <w:rFonts w:hint="eastAsia" w:ascii="宋体" w:hAnsi="宋体" w:eastAsia="宋体" w:cs="宋体"/>
          <w:sz w:val="28"/>
          <w:szCs w:val="28"/>
          <w:u w:val="none"/>
          <w:lang w:eastAsia="zh-CN"/>
        </w:rPr>
        <w:t>监控系统、门禁系统、电子巡更或周界防范等</w:t>
      </w:r>
      <w:r>
        <w:rPr>
          <w:rFonts w:hint="eastAsia" w:ascii="宋体" w:hAnsi="宋体" w:eastAsia="宋体" w:cs="宋体"/>
          <w:sz w:val="28"/>
          <w:szCs w:val="28"/>
          <w:u w:val="none"/>
        </w:rPr>
        <w:t>安全防范设施3项以上</w:t>
      </w:r>
      <w:r>
        <w:rPr>
          <w:rFonts w:hint="eastAsia" w:ascii="宋体" w:hAnsi="宋体" w:eastAsia="宋体" w:cs="宋体"/>
          <w:sz w:val="28"/>
          <w:szCs w:val="28"/>
          <w:u w:val="none"/>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1.1.2</w:t>
      </w:r>
      <w:r>
        <w:rPr>
          <w:rFonts w:hint="eastAsia" w:ascii="宋体" w:hAnsi="宋体" w:eastAsia="宋体" w:cs="宋体"/>
          <w:sz w:val="28"/>
          <w:szCs w:val="28"/>
          <w:u w:val="none"/>
        </w:rPr>
        <w:t>小区宜建有配套的休闲活动中心、场地或固定活动馆所，以及满足业主需求的体育活动设施；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1.1.3</w:t>
      </w:r>
      <w:r>
        <w:rPr>
          <w:rFonts w:hint="eastAsia" w:ascii="宋体" w:hAnsi="宋体" w:eastAsia="宋体" w:cs="宋体"/>
          <w:sz w:val="28"/>
          <w:szCs w:val="28"/>
          <w:u w:val="none"/>
        </w:rPr>
        <w:t>小区机动车停车位配比</w:t>
      </w:r>
      <w:r>
        <w:rPr>
          <w:rFonts w:hint="eastAsia" w:ascii="宋体" w:hAnsi="宋体" w:eastAsia="宋体" w:cs="宋体"/>
          <w:sz w:val="28"/>
          <w:szCs w:val="28"/>
          <w:u w:val="none"/>
          <w:lang w:eastAsia="zh-CN"/>
        </w:rPr>
        <w:t>不少于</w:t>
      </w:r>
      <w:r>
        <w:rPr>
          <w:rFonts w:hint="eastAsia" w:ascii="宋体" w:hAnsi="宋体" w:eastAsia="宋体" w:cs="宋体"/>
          <w:sz w:val="28"/>
          <w:szCs w:val="28"/>
          <w:u w:val="none"/>
        </w:rPr>
        <w:t>总户数的80%。</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1.1.4</w:t>
      </w:r>
      <w:r>
        <w:rPr>
          <w:rFonts w:hint="eastAsia" w:ascii="宋体" w:hAnsi="宋体" w:eastAsia="宋体" w:cs="宋体"/>
          <w:sz w:val="28"/>
          <w:szCs w:val="28"/>
          <w:u w:val="none"/>
        </w:rPr>
        <w:t>新建小区绿地率不应低于35%，旧区改建不宜低于25%。</w:t>
      </w:r>
    </w:p>
    <w:p>
      <w:pPr>
        <w:keepNext w:val="0"/>
        <w:keepLines w:val="0"/>
        <w:pageBreakBefore w:val="0"/>
        <w:widowControl w:val="0"/>
        <w:tabs>
          <w:tab w:val="left" w:pos="5594"/>
        </w:tabs>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1.2安全环境要求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1.2.1</w:t>
      </w:r>
      <w:r>
        <w:rPr>
          <w:rFonts w:hint="eastAsia" w:ascii="宋体" w:hAnsi="宋体" w:eastAsia="宋体" w:cs="宋体"/>
          <w:sz w:val="28"/>
          <w:szCs w:val="28"/>
          <w:u w:val="none"/>
        </w:rPr>
        <w:t>秩序安全管理：建立完善的秩序安全管理制度，配备必要的安防器材。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1.2.2</w:t>
      </w:r>
      <w:r>
        <w:rPr>
          <w:rFonts w:hint="eastAsia" w:ascii="宋体" w:hAnsi="宋体" w:eastAsia="宋体" w:cs="宋体"/>
          <w:sz w:val="28"/>
          <w:szCs w:val="28"/>
          <w:u w:val="none"/>
        </w:rPr>
        <w:t>消防安全管理：建立完善的消防安全规章制度，组建义务消防队，设立微型消防站，能正确使用各类消防器械和设备。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1.2.3</w:t>
      </w:r>
      <w:r>
        <w:rPr>
          <w:rFonts w:hint="eastAsia" w:ascii="宋体" w:hAnsi="宋体" w:eastAsia="宋体" w:cs="宋体"/>
          <w:sz w:val="28"/>
          <w:szCs w:val="28"/>
          <w:u w:val="none"/>
        </w:rPr>
        <w:t>电梯安全管理：有电梯的住宅小区应</w:t>
      </w:r>
      <w:r>
        <w:rPr>
          <w:rFonts w:hint="eastAsia" w:ascii="宋体" w:hAnsi="宋体" w:eastAsia="宋体" w:cs="宋体"/>
          <w:sz w:val="28"/>
          <w:szCs w:val="28"/>
          <w:u w:val="none"/>
          <w:lang w:eastAsia="zh-CN"/>
        </w:rPr>
        <w:t>按照《特种设备使用管理规则》要求，设置特种设备安全管理机构或者配备专（兼）职特种设备安全管理人员；</w:t>
      </w:r>
      <w:r>
        <w:rPr>
          <w:rFonts w:hint="eastAsia" w:ascii="宋体" w:hAnsi="宋体" w:eastAsia="宋体" w:cs="宋体"/>
          <w:sz w:val="28"/>
          <w:szCs w:val="28"/>
          <w:u w:val="none"/>
        </w:rPr>
        <w:t>在电梯安全管理中</w:t>
      </w:r>
      <w:r>
        <w:rPr>
          <w:rFonts w:hint="eastAsia" w:ascii="宋体" w:hAnsi="宋体" w:eastAsia="宋体" w:cs="宋体"/>
          <w:sz w:val="28"/>
          <w:szCs w:val="28"/>
          <w:u w:val="none"/>
          <w:lang w:eastAsia="zh-CN"/>
        </w:rPr>
        <w:t>应</w:t>
      </w:r>
      <w:r>
        <w:rPr>
          <w:rFonts w:hint="eastAsia" w:ascii="宋体" w:hAnsi="宋体" w:eastAsia="宋体" w:cs="宋体"/>
          <w:sz w:val="28"/>
          <w:szCs w:val="28"/>
          <w:u w:val="none"/>
        </w:rPr>
        <w:t>做到电梯安全使用标识齐全</w:t>
      </w:r>
      <w:r>
        <w:rPr>
          <w:rFonts w:hint="eastAsia" w:ascii="宋体" w:hAnsi="宋体" w:eastAsia="宋体" w:cs="宋体"/>
          <w:sz w:val="28"/>
          <w:szCs w:val="28"/>
          <w:u w:val="none"/>
          <w:lang w:eastAsia="zh-CN"/>
        </w:rPr>
        <w:t>且在有效期时限内</w:t>
      </w:r>
      <w:r>
        <w:rPr>
          <w:rFonts w:hint="eastAsia" w:ascii="宋体" w:hAnsi="宋体" w:eastAsia="宋体" w:cs="宋体"/>
          <w:sz w:val="28"/>
          <w:szCs w:val="28"/>
          <w:u w:val="none"/>
        </w:rPr>
        <w:t>；在电梯维修维护时，监督电梯维保单位将防护器材和安全标识牌放置到位。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u w:val="no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2.综合服务</w:t>
      </w:r>
    </w:p>
    <w:p>
      <w:pPr>
        <w:keepNext w:val="0"/>
        <w:keepLines w:val="0"/>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u w:val="none"/>
          <w:lang w:eastAsia="zh-CN"/>
        </w:rPr>
      </w:pPr>
      <w:r>
        <w:rPr>
          <w:rFonts w:hint="eastAsia" w:ascii="宋体" w:hAnsi="宋体" w:eastAsia="宋体" w:cs="宋体"/>
          <w:strike w:val="0"/>
          <w:dstrike w:val="0"/>
          <w:color w:val="auto"/>
          <w:sz w:val="28"/>
          <w:szCs w:val="28"/>
          <w:u w:val="none"/>
          <w:lang w:val="en-US" w:eastAsia="zh-CN"/>
        </w:rPr>
        <w:t>2.1</w:t>
      </w:r>
      <w:r>
        <w:rPr>
          <w:rFonts w:hint="eastAsia" w:ascii="宋体" w:hAnsi="宋体" w:eastAsia="宋体" w:cs="宋体"/>
          <w:color w:val="auto"/>
          <w:sz w:val="28"/>
          <w:szCs w:val="28"/>
          <w:u w:val="none"/>
        </w:rPr>
        <w:t>服务与被服务双方签订规范的物业服务合同，</w:t>
      </w:r>
      <w:r>
        <w:rPr>
          <w:rFonts w:hint="eastAsia" w:ascii="宋体" w:hAnsi="宋体" w:eastAsia="宋体" w:cs="宋体"/>
          <w:color w:val="auto"/>
          <w:sz w:val="28"/>
          <w:szCs w:val="28"/>
          <w:u w:val="none"/>
          <w:lang w:eastAsia="zh-CN"/>
        </w:rPr>
        <w:t>合同有效且</w:t>
      </w:r>
      <w:r>
        <w:rPr>
          <w:rFonts w:hint="eastAsia" w:ascii="宋体" w:hAnsi="宋体" w:eastAsia="宋体" w:cs="宋体"/>
          <w:color w:val="auto"/>
          <w:sz w:val="28"/>
          <w:szCs w:val="28"/>
          <w:u w:val="none"/>
        </w:rPr>
        <w:t>双方权利义务明确</w:t>
      </w:r>
      <w:r>
        <w:rPr>
          <w:rFonts w:hint="eastAsia" w:ascii="宋体" w:hAnsi="宋体" w:eastAsia="宋体" w:cs="宋体"/>
          <w:color w:val="auto"/>
          <w:sz w:val="28"/>
          <w:szCs w:val="28"/>
          <w:u w:val="none"/>
          <w:lang w:eastAsia="zh-CN"/>
        </w:rPr>
        <w:t>。</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2.2</w:t>
      </w:r>
      <w:r>
        <w:rPr>
          <w:rFonts w:hint="eastAsia" w:ascii="宋体" w:hAnsi="宋体" w:eastAsia="宋体" w:cs="宋体"/>
          <w:color w:val="auto"/>
          <w:sz w:val="28"/>
          <w:szCs w:val="28"/>
          <w:u w:val="none"/>
        </w:rPr>
        <w:t>承接项目时，对住宅小区共用部位、共用设施设备进行认真查验，验收手续齐全，交接资料完备。</w:t>
      </w:r>
    </w:p>
    <w:p>
      <w:pPr>
        <w:keepNext w:val="0"/>
        <w:keepLines w:val="0"/>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2.3</w:t>
      </w:r>
      <w:r>
        <w:rPr>
          <w:rFonts w:hint="eastAsia" w:ascii="宋体" w:hAnsi="宋体" w:eastAsia="宋体" w:cs="宋体"/>
          <w:color w:val="auto"/>
          <w:sz w:val="28"/>
          <w:szCs w:val="28"/>
          <w:u w:val="none"/>
        </w:rPr>
        <w:t>项目负责人具有2年以上相应任职经历，并取得物业管理</w:t>
      </w:r>
      <w:r>
        <w:rPr>
          <w:rFonts w:hint="eastAsia" w:ascii="宋体" w:hAnsi="宋体" w:eastAsia="宋体" w:cs="宋体"/>
          <w:color w:val="auto"/>
          <w:sz w:val="28"/>
          <w:szCs w:val="28"/>
          <w:u w:val="none"/>
          <w:lang w:eastAsia="zh-CN"/>
        </w:rPr>
        <w:t>相关</w:t>
      </w:r>
      <w:r>
        <w:rPr>
          <w:rFonts w:hint="eastAsia" w:ascii="宋体" w:hAnsi="宋体" w:eastAsia="宋体" w:cs="宋体"/>
          <w:color w:val="auto"/>
          <w:sz w:val="28"/>
          <w:szCs w:val="28"/>
          <w:u w:val="none"/>
        </w:rPr>
        <w:t>专业技能培训证书；管理人员中30%以上具有大专以上学历，专职秩序维护人员中45周岁以下的人员占总数的40%以上。</w:t>
      </w:r>
    </w:p>
    <w:p>
      <w:pPr>
        <w:keepNext w:val="0"/>
        <w:keepLines w:val="0"/>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lang w:val="en-US" w:eastAsia="zh-CN"/>
        </w:rPr>
        <w:t>2.4</w:t>
      </w:r>
      <w:r>
        <w:rPr>
          <w:rFonts w:hint="eastAsia" w:ascii="宋体" w:hAnsi="宋体" w:eastAsia="宋体" w:cs="宋体"/>
          <w:color w:val="auto"/>
          <w:sz w:val="28"/>
          <w:szCs w:val="28"/>
          <w:u w:val="none"/>
        </w:rPr>
        <w:t>特种作业人员</w:t>
      </w:r>
      <w:r>
        <w:rPr>
          <w:rFonts w:hint="eastAsia" w:ascii="宋体" w:hAnsi="宋体" w:eastAsia="宋体" w:cs="宋体"/>
          <w:strike w:val="0"/>
          <w:dstrike w:val="0"/>
          <w:color w:val="auto"/>
          <w:sz w:val="28"/>
          <w:szCs w:val="28"/>
          <w:u w:val="none"/>
          <w:lang w:eastAsia="zh-CN"/>
        </w:rPr>
        <w:t>要按有关规定全额配置，持证上岗，并按时参加培训。</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2.5</w:t>
      </w:r>
      <w:r>
        <w:rPr>
          <w:rFonts w:hint="eastAsia" w:ascii="宋体" w:hAnsi="宋体" w:eastAsia="宋体" w:cs="宋体"/>
          <w:color w:val="auto"/>
          <w:sz w:val="28"/>
          <w:szCs w:val="28"/>
          <w:u w:val="none"/>
        </w:rPr>
        <w:t>管理服务人员统一着装、佩戴标志，行为规范，服务主动、热情。</w:t>
      </w:r>
    </w:p>
    <w:p>
      <w:pPr>
        <w:keepNext w:val="0"/>
        <w:keepLines w:val="0"/>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u w:val="none"/>
          <w:lang w:eastAsia="zh-CN"/>
        </w:rPr>
      </w:pPr>
      <w:r>
        <w:rPr>
          <w:rFonts w:hint="eastAsia" w:ascii="宋体" w:hAnsi="宋体" w:eastAsia="宋体" w:cs="宋体"/>
          <w:strike w:val="0"/>
          <w:dstrike w:val="0"/>
          <w:color w:val="auto"/>
          <w:sz w:val="28"/>
          <w:szCs w:val="28"/>
          <w:u w:val="none"/>
          <w:lang w:val="en-US" w:eastAsia="zh-CN"/>
        </w:rPr>
        <w:t>2.6</w:t>
      </w:r>
      <w:r>
        <w:rPr>
          <w:rFonts w:hint="eastAsia" w:ascii="宋体" w:hAnsi="宋体" w:eastAsia="宋体" w:cs="宋体"/>
          <w:strike w:val="0"/>
          <w:dstrike w:val="0"/>
          <w:color w:val="auto"/>
          <w:sz w:val="28"/>
          <w:szCs w:val="28"/>
          <w:u w:val="none"/>
          <w:lang w:eastAsia="zh-CN"/>
        </w:rPr>
        <w:t>物业服务</w:t>
      </w:r>
      <w:r>
        <w:rPr>
          <w:rFonts w:hint="eastAsia" w:ascii="宋体" w:hAnsi="宋体" w:eastAsia="宋体" w:cs="宋体"/>
          <w:color w:val="auto"/>
          <w:sz w:val="28"/>
          <w:szCs w:val="28"/>
          <w:u w:val="none"/>
        </w:rPr>
        <w:t>办公场所整洁有序，配置办公档案资料柜、电话、电脑、打印机等办公设施及办公用品。</w:t>
      </w:r>
      <w:r>
        <w:rPr>
          <w:rFonts w:hint="eastAsia" w:ascii="宋体" w:hAnsi="宋体" w:eastAsia="宋体" w:cs="宋体"/>
          <w:color w:val="auto"/>
          <w:sz w:val="28"/>
          <w:szCs w:val="28"/>
          <w:u w:val="none"/>
          <w:lang w:eastAsia="zh-CN"/>
        </w:rPr>
        <w:t>服务接待中心应当公示企业营业执照、信用等级证明，并配置不少于</w:t>
      </w:r>
      <w:r>
        <w:rPr>
          <w:rFonts w:hint="eastAsia" w:ascii="宋体" w:hAnsi="宋体" w:eastAsia="宋体" w:cs="宋体"/>
          <w:color w:val="auto"/>
          <w:sz w:val="28"/>
          <w:szCs w:val="28"/>
          <w:u w:val="none"/>
          <w:lang w:val="en-US" w:eastAsia="zh-CN"/>
        </w:rPr>
        <w:t>4种的业主便利服务，如</w:t>
      </w:r>
      <w:r>
        <w:rPr>
          <w:rFonts w:hint="eastAsia" w:ascii="宋体" w:hAnsi="宋体" w:eastAsia="宋体" w:cs="宋体"/>
          <w:color w:val="auto"/>
          <w:sz w:val="28"/>
          <w:szCs w:val="28"/>
          <w:u w:val="none"/>
          <w:lang w:eastAsia="zh-CN"/>
        </w:rPr>
        <w:t>代收邮件、电瓶车接送、手推车、物品寄存招领、雨具、气象信息咨询等。</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2.7</w:t>
      </w:r>
      <w:r>
        <w:rPr>
          <w:rFonts w:hint="eastAsia" w:ascii="宋体" w:hAnsi="宋体" w:eastAsia="宋体" w:cs="宋体"/>
          <w:color w:val="auto"/>
          <w:sz w:val="28"/>
          <w:szCs w:val="28"/>
          <w:u w:val="none"/>
        </w:rPr>
        <w:t>按照</w:t>
      </w:r>
      <w:r>
        <w:rPr>
          <w:rFonts w:hint="eastAsia" w:ascii="宋体" w:hAnsi="宋体" w:eastAsia="宋体" w:cs="宋体"/>
          <w:color w:val="auto"/>
          <w:sz w:val="28"/>
          <w:szCs w:val="28"/>
          <w:u w:val="none"/>
          <w:lang w:eastAsia="zh-CN"/>
        </w:rPr>
        <w:t>“三公开”要求</w:t>
      </w:r>
      <w:r>
        <w:rPr>
          <w:rFonts w:hint="eastAsia" w:ascii="宋体" w:hAnsi="宋体" w:eastAsia="宋体" w:cs="宋体"/>
          <w:color w:val="auto"/>
          <w:sz w:val="28"/>
          <w:szCs w:val="28"/>
          <w:u w:val="none"/>
        </w:rPr>
        <w:t>和合同约定在小区公示栏或显著位置公开服务标准和价格、投诉渠道和方式、公共收益信息</w:t>
      </w:r>
      <w:r>
        <w:rPr>
          <w:rFonts w:hint="eastAsia" w:ascii="宋体" w:hAnsi="宋体" w:eastAsia="宋体" w:cs="宋体"/>
          <w:color w:val="auto"/>
          <w:sz w:val="28"/>
          <w:szCs w:val="28"/>
          <w:u w:val="none"/>
          <w:lang w:eastAsia="zh-CN"/>
        </w:rPr>
        <w:t>等</w:t>
      </w:r>
      <w:r>
        <w:rPr>
          <w:rFonts w:hint="eastAsia" w:ascii="宋体" w:hAnsi="宋体" w:eastAsia="宋体" w:cs="宋体"/>
          <w:color w:val="auto"/>
          <w:sz w:val="28"/>
          <w:szCs w:val="28"/>
          <w:u w:val="none"/>
        </w:rPr>
        <w:t>。</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2.8</w:t>
      </w:r>
      <w:r>
        <w:rPr>
          <w:rFonts w:hint="eastAsia" w:ascii="宋体" w:hAnsi="宋体" w:eastAsia="宋体" w:cs="宋体"/>
          <w:color w:val="auto"/>
          <w:sz w:val="28"/>
          <w:szCs w:val="28"/>
          <w:u w:val="none"/>
        </w:rPr>
        <w:t>规范服务质量管理体系，完善物业服务方案，质量管理、财务管理、档案管理等制度健全。</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2.9</w:t>
      </w:r>
      <w:r>
        <w:rPr>
          <w:rFonts w:hint="eastAsia" w:ascii="宋体" w:hAnsi="宋体" w:eastAsia="宋体" w:cs="宋体"/>
          <w:color w:val="auto"/>
          <w:sz w:val="28"/>
          <w:szCs w:val="28"/>
          <w:u w:val="none"/>
        </w:rPr>
        <w:t>档案建立符合《聊城市物业管理档案分类编制方案（试行）》要求</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rPr>
        <w:t>房屋及其共用设施设备档案资料齐全，建立一户一档的住房用户档案，房屋及其配套设施权属清晰，分类成册，管理完善，查阅方便。</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2.10</w:t>
      </w:r>
      <w:r>
        <w:rPr>
          <w:rFonts w:hint="eastAsia" w:ascii="宋体" w:hAnsi="宋体" w:eastAsia="宋体" w:cs="宋体"/>
          <w:color w:val="auto"/>
          <w:sz w:val="28"/>
          <w:szCs w:val="28"/>
          <w:u w:val="none"/>
        </w:rPr>
        <w:t>服务接待中心公示24小时服务统一受理电话。对业主或使用人投诉在24小时内答复或报有关部门处理。急修半小时内、其它报修按双方约定时间到达现场</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rPr>
        <w:t>不能及时修复的，约时修复，有完整的报修、维修和回访记录。</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1</w:t>
      </w:r>
      <w:r>
        <w:rPr>
          <w:rFonts w:hint="eastAsia" w:ascii="宋体" w:hAnsi="宋体" w:eastAsia="宋体" w:cs="宋体"/>
          <w:color w:val="auto"/>
          <w:sz w:val="28"/>
          <w:szCs w:val="28"/>
          <w:u w:val="none"/>
          <w:lang w:val="en-US" w:eastAsia="zh-CN"/>
        </w:rPr>
        <w:t>1</w:t>
      </w:r>
      <w:r>
        <w:rPr>
          <w:rFonts w:hint="eastAsia" w:ascii="宋体" w:hAnsi="宋体" w:eastAsia="宋体" w:cs="宋体"/>
          <w:color w:val="auto"/>
          <w:sz w:val="28"/>
          <w:szCs w:val="28"/>
          <w:u w:val="none"/>
        </w:rPr>
        <w:t>根据业主需求，提供物业服务合同之外的特约服务和代办服务的，公示服务项目与收费价目。</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1</w:t>
      </w: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每年至少</w:t>
      </w: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次征询业主对物业服务的意见，</w:t>
      </w:r>
      <w:r>
        <w:rPr>
          <w:rFonts w:hint="eastAsia" w:ascii="宋体" w:hAnsi="宋体" w:eastAsia="宋体" w:cs="宋体"/>
          <w:color w:val="auto"/>
          <w:sz w:val="28"/>
          <w:szCs w:val="28"/>
          <w:u w:val="none"/>
          <w:lang w:eastAsia="zh-CN"/>
        </w:rPr>
        <w:t>每次</w:t>
      </w:r>
      <w:r>
        <w:rPr>
          <w:rFonts w:hint="eastAsia" w:ascii="宋体" w:hAnsi="宋体" w:eastAsia="宋体" w:cs="宋体"/>
          <w:color w:val="auto"/>
          <w:sz w:val="28"/>
          <w:szCs w:val="28"/>
          <w:u w:val="none"/>
        </w:rPr>
        <w:t>征询覆盖面不低于总户数的80%；满意率85%以上。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12每年要组织</w:t>
      </w:r>
      <w:r>
        <w:rPr>
          <w:rFonts w:hint="eastAsia" w:ascii="宋体" w:hAnsi="宋体" w:eastAsia="宋体" w:cs="宋体"/>
          <w:color w:val="auto"/>
          <w:sz w:val="28"/>
          <w:szCs w:val="28"/>
          <w:u w:val="none"/>
          <w:lang w:eastAsia="zh-CN"/>
        </w:rPr>
        <w:t>不少于</w:t>
      </w:r>
      <w:r>
        <w:rPr>
          <w:rFonts w:hint="eastAsia" w:ascii="宋体" w:hAnsi="宋体" w:eastAsia="宋体" w:cs="宋体"/>
          <w:color w:val="auto"/>
          <w:sz w:val="28"/>
          <w:szCs w:val="28"/>
          <w:u w:val="none"/>
          <w:lang w:val="en-US" w:eastAsia="zh-CN"/>
        </w:rPr>
        <w:t>4次大型</w:t>
      </w:r>
      <w:r>
        <w:rPr>
          <w:rFonts w:hint="eastAsia" w:ascii="宋体" w:hAnsi="宋体" w:eastAsia="宋体" w:cs="宋体"/>
          <w:color w:val="auto"/>
          <w:sz w:val="28"/>
          <w:szCs w:val="28"/>
          <w:u w:val="none"/>
        </w:rPr>
        <w:t>的社区</w:t>
      </w:r>
      <w:r>
        <w:rPr>
          <w:rFonts w:hint="eastAsia" w:ascii="宋体" w:hAnsi="宋体" w:eastAsia="宋体" w:cs="宋体"/>
          <w:color w:val="auto"/>
          <w:sz w:val="28"/>
          <w:szCs w:val="28"/>
          <w:u w:val="none"/>
          <w:lang w:eastAsia="zh-CN"/>
        </w:rPr>
        <w:t>文化</w:t>
      </w:r>
      <w:r>
        <w:rPr>
          <w:rFonts w:hint="eastAsia" w:ascii="宋体" w:hAnsi="宋体" w:eastAsia="宋体" w:cs="宋体"/>
          <w:color w:val="auto"/>
          <w:sz w:val="28"/>
          <w:szCs w:val="28"/>
          <w:u w:val="none"/>
        </w:rPr>
        <w:t>活动。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3.房屋共用部位日常管理</w:t>
      </w:r>
    </w:p>
    <w:p>
      <w:pPr>
        <w:spacing w:line="360" w:lineRule="auto"/>
        <w:ind w:firstLine="280" w:firstLineChars="100"/>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1对房屋共用部位进行日常管理和维修养护，检修记录和保养记录齐全。</w:t>
      </w:r>
    </w:p>
    <w:p>
      <w:pPr>
        <w:spacing w:line="360" w:lineRule="auto"/>
        <w:ind w:firstLine="280" w:firstLineChars="100"/>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2根据房屋实际使用年限，定期检查房屋共用部位的使用状况，需要维修的，按照合同约定，属于物业服务费用中支出的维修项目应在2日内组织修复；需要动用维修资金的，及时编制维修计划和物业专项维修资金使用计划，</w:t>
      </w:r>
      <w:r>
        <w:rPr>
          <w:rFonts w:hint="eastAsia" w:ascii="宋体" w:hAnsi="宋体" w:eastAsia="宋体" w:cs="宋体"/>
          <w:color w:val="auto"/>
          <w:sz w:val="28"/>
          <w:szCs w:val="28"/>
          <w:u w:val="none"/>
          <w:lang w:eastAsia="zh-CN"/>
        </w:rPr>
        <w:t>向业主大会或业主委员会提出报告和建议，根据业主大会决定，</w:t>
      </w:r>
      <w:r>
        <w:rPr>
          <w:rFonts w:hint="eastAsia" w:ascii="宋体" w:hAnsi="宋体" w:eastAsia="宋体" w:cs="宋体"/>
          <w:color w:val="auto"/>
          <w:sz w:val="28"/>
          <w:szCs w:val="28"/>
          <w:u w:val="none"/>
        </w:rPr>
        <w:t>组织维修。</w:t>
      </w:r>
    </w:p>
    <w:p>
      <w:pPr>
        <w:spacing w:line="360" w:lineRule="auto"/>
        <w:ind w:firstLine="280" w:firstLineChars="100"/>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3每日至少巡查1次小区房屋单元门、楼梯通道以及其他共用部位的门窗、玻璃等，做好巡查记录，并及时维修养护。</w:t>
      </w:r>
    </w:p>
    <w:p>
      <w:pPr>
        <w:spacing w:line="360" w:lineRule="auto"/>
        <w:ind w:firstLine="280" w:firstLineChars="1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4按照住宅装饰装修管理有关规定和管理规约（临时管理规约）要求，签订装修服务协议，告知装修须知。</w:t>
      </w:r>
      <w:r>
        <w:rPr>
          <w:rFonts w:hint="eastAsia" w:ascii="宋体" w:hAnsi="宋体" w:eastAsia="宋体" w:cs="宋体"/>
          <w:color w:val="auto"/>
          <w:sz w:val="28"/>
          <w:szCs w:val="28"/>
          <w:highlight w:val="none"/>
          <w:u w:val="none"/>
        </w:rPr>
        <w:t>每日巡查1次装修施工现场，发现影响房屋外观、危及房屋结构安全及拆改共用管线等损害公共利益现象的，及时劝阻并报告业主委员会和有关主管部门。</w:t>
      </w:r>
    </w:p>
    <w:p>
      <w:pPr>
        <w:spacing w:line="360" w:lineRule="auto"/>
        <w:ind w:firstLine="280" w:firstLineChars="100"/>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5对违法搭建和擅自改变房屋用途的行为及时劝阻，并报告业主委员会和有关主管部门。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6小区主入口设置有平面示意图及各组团、栋及单元（门）、户设置有标志的，应保持整洁完好。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4.共用设施设备维护保养</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w:t>
      </w:r>
      <w:r>
        <w:rPr>
          <w:rFonts w:hint="eastAsia" w:ascii="宋体" w:hAnsi="宋体" w:eastAsia="宋体" w:cs="宋体"/>
          <w:color w:val="auto"/>
          <w:sz w:val="28"/>
          <w:szCs w:val="28"/>
          <w:u w:val="none"/>
        </w:rPr>
        <w:t>1对共用设施设备进行日常管理和维修养护</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rPr>
        <w:t>建立共用设施设备档案（台帐），设施设备的运行、检查、维修、保养等记录齐全。</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4.2</w:t>
      </w:r>
      <w:r>
        <w:rPr>
          <w:rFonts w:hint="eastAsia" w:ascii="宋体" w:hAnsi="宋体" w:eastAsia="宋体" w:cs="宋体"/>
          <w:color w:val="auto"/>
          <w:sz w:val="28"/>
          <w:szCs w:val="28"/>
          <w:u w:val="none"/>
        </w:rPr>
        <w:t>设施设备标志齐全、规范，责任人明确；操作维护人员严格执行设施设备操作规程及保养规范；设施设备运行正常。</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strike w:val="0"/>
          <w:dstrike w:val="0"/>
          <w:color w:val="auto"/>
          <w:sz w:val="28"/>
          <w:szCs w:val="28"/>
          <w:u w:val="none"/>
        </w:rPr>
        <w:t>4</w:t>
      </w:r>
      <w:r>
        <w:rPr>
          <w:rFonts w:hint="eastAsia" w:ascii="宋体" w:hAnsi="宋体" w:eastAsia="宋体" w:cs="宋体"/>
          <w:strike w:val="0"/>
          <w:dstrike w:val="0"/>
          <w:color w:val="auto"/>
          <w:sz w:val="28"/>
          <w:szCs w:val="28"/>
          <w:u w:val="none"/>
          <w:lang w:val="en-US" w:eastAsia="zh-CN"/>
        </w:rPr>
        <w:t>.3</w:t>
      </w:r>
      <w:r>
        <w:rPr>
          <w:rFonts w:hint="eastAsia" w:ascii="宋体" w:hAnsi="宋体" w:eastAsia="宋体" w:cs="宋体"/>
          <w:color w:val="auto"/>
          <w:sz w:val="28"/>
          <w:szCs w:val="28"/>
          <w:u w:val="none"/>
        </w:rPr>
        <w:t>对共用设施设备定期组织巡查，做好巡查记录，需要维修，按照合同约定，属于物业服务费用中支出的维修项目应在2日内组织修复；需要动用维修资金的，及时编制维修计划和物业专项维修资金使用计划，</w:t>
      </w:r>
      <w:r>
        <w:rPr>
          <w:rFonts w:hint="eastAsia" w:ascii="宋体" w:hAnsi="宋体" w:eastAsia="宋体" w:cs="宋体"/>
          <w:color w:val="auto"/>
          <w:sz w:val="28"/>
          <w:szCs w:val="28"/>
          <w:u w:val="none"/>
          <w:lang w:eastAsia="zh-CN"/>
        </w:rPr>
        <w:t>向业主大会或业主委员会提出报告和建议，根据业主大会决定，</w:t>
      </w:r>
      <w:r>
        <w:rPr>
          <w:rFonts w:hint="eastAsia" w:ascii="宋体" w:hAnsi="宋体" w:eastAsia="宋体" w:cs="宋体"/>
          <w:color w:val="auto"/>
          <w:sz w:val="28"/>
          <w:szCs w:val="28"/>
          <w:u w:val="none"/>
        </w:rPr>
        <w:t>组织维修或者更新改造。</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4.4</w:t>
      </w:r>
      <w:r>
        <w:rPr>
          <w:rFonts w:hint="eastAsia" w:ascii="宋体" w:hAnsi="宋体" w:eastAsia="宋体" w:cs="宋体"/>
          <w:color w:val="auto"/>
          <w:sz w:val="28"/>
          <w:szCs w:val="28"/>
          <w:u w:val="none"/>
        </w:rPr>
        <w:t>载人电梯、供水供电设备24小时正常运行。</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4.5</w:t>
      </w:r>
      <w:r>
        <w:rPr>
          <w:rFonts w:hint="eastAsia" w:ascii="宋体" w:hAnsi="宋体" w:eastAsia="宋体" w:cs="宋体"/>
          <w:color w:val="auto"/>
          <w:sz w:val="28"/>
          <w:szCs w:val="28"/>
          <w:u w:val="none"/>
        </w:rPr>
        <w:t>消防设施设备完好，可随时启用；消防通道畅通。</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4.6</w:t>
      </w:r>
      <w:r>
        <w:rPr>
          <w:rFonts w:hint="eastAsia" w:ascii="宋体" w:hAnsi="宋体" w:eastAsia="宋体" w:cs="宋体"/>
          <w:color w:val="auto"/>
          <w:sz w:val="28"/>
          <w:szCs w:val="28"/>
          <w:u w:val="none"/>
        </w:rPr>
        <w:t>设备房保持整洁、通风，无跑、冒、滴、漏和鼠害现象。</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4.7</w:t>
      </w:r>
      <w:r>
        <w:rPr>
          <w:rFonts w:hint="eastAsia" w:ascii="宋体" w:hAnsi="宋体" w:eastAsia="宋体" w:cs="宋体"/>
          <w:color w:val="auto"/>
          <w:sz w:val="28"/>
          <w:szCs w:val="28"/>
          <w:u w:val="none"/>
        </w:rPr>
        <w:t>小区道路平整，主要道路及停车场交通标志齐全、规范。</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4.8</w:t>
      </w:r>
      <w:r>
        <w:rPr>
          <w:rFonts w:hint="eastAsia" w:ascii="宋体" w:hAnsi="宋体" w:eastAsia="宋体" w:cs="宋体"/>
          <w:color w:val="auto"/>
          <w:sz w:val="28"/>
          <w:szCs w:val="28"/>
          <w:u w:val="none"/>
        </w:rPr>
        <w:t>每周对路灯、楼道灯、景观灯及相关设施进行检查，发现损坏及时修复，完好率</w:t>
      </w:r>
      <w:r>
        <w:rPr>
          <w:rFonts w:hint="eastAsia" w:ascii="宋体" w:hAnsi="宋体" w:eastAsia="宋体" w:cs="宋体"/>
          <w:color w:val="auto"/>
          <w:sz w:val="28"/>
          <w:szCs w:val="28"/>
          <w:u w:val="none"/>
          <w:lang w:eastAsia="zh-CN"/>
        </w:rPr>
        <w:t>不低于</w:t>
      </w:r>
      <w:r>
        <w:rPr>
          <w:rFonts w:hint="eastAsia" w:ascii="宋体" w:hAnsi="宋体" w:eastAsia="宋体" w:cs="宋体"/>
          <w:color w:val="auto"/>
          <w:sz w:val="28"/>
          <w:szCs w:val="28"/>
          <w:u w:val="none"/>
          <w:lang w:val="en-US" w:eastAsia="zh-CN"/>
        </w:rPr>
        <w:t>95%</w:t>
      </w:r>
      <w:r>
        <w:rPr>
          <w:rFonts w:hint="eastAsia" w:ascii="宋体" w:hAnsi="宋体" w:eastAsia="宋体" w:cs="宋体"/>
          <w:color w:val="auto"/>
          <w:sz w:val="28"/>
          <w:szCs w:val="28"/>
          <w:u w:val="none"/>
        </w:rPr>
        <w:t>、亮灯率不低于9</w:t>
      </w:r>
      <w:r>
        <w:rPr>
          <w:rFonts w:hint="eastAsia" w:ascii="宋体" w:hAnsi="宋体" w:eastAsia="宋体" w:cs="宋体"/>
          <w:color w:val="auto"/>
          <w:sz w:val="28"/>
          <w:szCs w:val="28"/>
          <w:u w:val="none"/>
          <w:lang w:val="en-US" w:eastAsia="zh-CN"/>
        </w:rPr>
        <w:t>0</w:t>
      </w:r>
      <w:r>
        <w:rPr>
          <w:rFonts w:hint="eastAsia" w:ascii="宋体" w:hAnsi="宋体" w:eastAsia="宋体" w:cs="宋体"/>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4.9</w:t>
      </w:r>
      <w:r>
        <w:rPr>
          <w:rFonts w:hint="eastAsia" w:ascii="宋体" w:hAnsi="宋体" w:eastAsia="宋体" w:cs="宋体"/>
          <w:color w:val="auto"/>
          <w:sz w:val="28"/>
          <w:szCs w:val="28"/>
          <w:u w:val="none"/>
        </w:rPr>
        <w:t>公共污水管道每年检查2次，视情况进行清通，排水畅通。雨水管道、化粪池等部位每季检查1次，视情况进行清通，排水畅通，无堵塞。</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4.10</w:t>
      </w:r>
      <w:r>
        <w:rPr>
          <w:rFonts w:hint="eastAsia" w:ascii="宋体" w:hAnsi="宋体" w:eastAsia="宋体" w:cs="宋体"/>
          <w:color w:val="auto"/>
          <w:sz w:val="28"/>
          <w:szCs w:val="28"/>
          <w:u w:val="none"/>
        </w:rPr>
        <w:t>容易危及人身安全的设施设备有明显警示标志和防范措施；并在主要通道设置安全疏散指示设施，每星期检查不少于一次，并做好记录，发现损缺应及时补齐，保障标志清晰完整；对可能发生的各种突发设备故障有应急方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5.公共秩序维持与安全防范协助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5.1各出入口24小时值班，主出入口双人值勤；上下班高峰期应立岗，对进出车辆和外来人员进行查询登记和规范管理。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5.2制定巡查方案，按照方案要求每2小时巡查1次；对重点区域、重点部位增加巡查频次，发现安全隐患及时处理；配有安全监控设施的，实施24小时监控。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5.3按车辆行驶要求设立标识牌和标线，规定车辆行驶路线，指定车辆停放区域，地上车位标识规范。有条件住宅小区宜设立临时停车位。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5.4对进出小区的装修人员实行临时出入证管理。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5.5对临时访客实行登记制度。</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5.6对火灾、停水、停电、治安、公共卫生等突发事件有应急预案，接到住户紧急求助或遇到异常情况时，五分钟内到现场，采取相应措施并及时报告业主委员会和有关部门。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6.卫生保洁</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6.1</w:t>
      </w:r>
      <w:r>
        <w:rPr>
          <w:rFonts w:hint="eastAsia" w:ascii="宋体" w:hAnsi="宋体" w:eastAsia="宋体" w:cs="宋体"/>
          <w:sz w:val="28"/>
          <w:szCs w:val="28"/>
          <w:u w:val="none"/>
        </w:rPr>
        <w:t>按单元设置垃圾桶，</w:t>
      </w:r>
      <w:r>
        <w:rPr>
          <w:rFonts w:hint="eastAsia" w:ascii="宋体" w:hAnsi="宋体" w:eastAsia="宋体" w:cs="宋体"/>
          <w:sz w:val="28"/>
          <w:szCs w:val="28"/>
          <w:u w:val="none"/>
          <w:lang w:eastAsia="zh-CN"/>
        </w:rPr>
        <w:t>实行分类投放和袋装化，</w:t>
      </w:r>
      <w:r>
        <w:rPr>
          <w:rFonts w:hint="eastAsia" w:ascii="宋体" w:hAnsi="宋体" w:eastAsia="宋体" w:cs="宋体"/>
          <w:sz w:val="28"/>
          <w:szCs w:val="28"/>
          <w:u w:val="none"/>
        </w:rPr>
        <w:t>每日清运2次</w:t>
      </w:r>
      <w:r>
        <w:rPr>
          <w:rFonts w:hint="eastAsia" w:ascii="宋体" w:hAnsi="宋体" w:eastAsia="宋体" w:cs="宋体"/>
          <w:sz w:val="28"/>
          <w:szCs w:val="28"/>
          <w:u w:val="none"/>
          <w:lang w:eastAsia="zh-CN"/>
        </w:rPr>
        <w:t>，垃圾桶每天清洗</w:t>
      </w:r>
      <w:r>
        <w:rPr>
          <w:rFonts w:hint="eastAsia" w:ascii="宋体" w:hAnsi="宋体" w:eastAsia="宋体" w:cs="宋体"/>
          <w:sz w:val="28"/>
          <w:szCs w:val="28"/>
          <w:u w:val="none"/>
        </w:rPr>
        <w:t>。保持垃圾桶清洁、无异味，垃圾桶周围无散落垃圾、无污迹、异味，垃圾收集车洁净，无污染、异味，封闭，无垃圾外溢、洒落。</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6.2</w:t>
      </w:r>
      <w:r>
        <w:rPr>
          <w:rFonts w:hint="eastAsia" w:ascii="宋体" w:hAnsi="宋体" w:eastAsia="宋体" w:cs="宋体"/>
          <w:sz w:val="28"/>
          <w:szCs w:val="28"/>
          <w:u w:val="none"/>
        </w:rPr>
        <w:t>小区道路、广场、停车场、绿地等每日清扫，目视无垃圾、杂物，每100平方米痰迹、烟头、纸屑平均不超过5个；电梯厅、楼道、一层共用大厅保持整洁、无垃圾、污迹；楼梯扶手、栏杆保持干净、光亮；共用部位玻璃每周清洁1次；路灯、楼道灯每月清洁1次。及时清除道路积水、积雪。</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6.</w:t>
      </w:r>
      <w:r>
        <w:rPr>
          <w:rFonts w:hint="eastAsia" w:ascii="宋体" w:hAnsi="宋体" w:eastAsia="宋体" w:cs="宋体"/>
          <w:sz w:val="28"/>
          <w:szCs w:val="28"/>
          <w:u w:val="none"/>
        </w:rPr>
        <w:t>3根据当地实际情况定期进行消毒和灭虫除害。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sz w:val="28"/>
          <w:szCs w:val="28"/>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7.绿化养护</w:t>
      </w:r>
    </w:p>
    <w:p>
      <w:pPr>
        <w:tabs>
          <w:tab w:val="left" w:pos="7812"/>
        </w:tabs>
        <w:spacing w:line="360" w:lineRule="auto"/>
        <w:ind w:firstLine="280" w:firstLineChars="100"/>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7.1</w:t>
      </w:r>
      <w:r>
        <w:rPr>
          <w:rFonts w:hint="eastAsia" w:ascii="宋体" w:hAnsi="宋体" w:eastAsia="宋体" w:cs="宋体"/>
          <w:sz w:val="28"/>
          <w:szCs w:val="28"/>
          <w:u w:val="none"/>
        </w:rPr>
        <w:t>有专业人员实施绿化养护管理。</w:t>
      </w:r>
    </w:p>
    <w:p>
      <w:pPr>
        <w:tabs>
          <w:tab w:val="left" w:pos="7812"/>
        </w:tabs>
        <w:spacing w:line="360" w:lineRule="auto"/>
        <w:ind w:firstLine="280" w:firstLineChars="100"/>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7.</w:t>
      </w:r>
      <w:r>
        <w:rPr>
          <w:rFonts w:hint="eastAsia" w:ascii="宋体" w:hAnsi="宋体" w:eastAsia="宋体" w:cs="宋体"/>
          <w:sz w:val="28"/>
          <w:szCs w:val="28"/>
          <w:u w:val="none"/>
        </w:rPr>
        <w:t>2草坪生长良好，及时修剪和补栽补种，无杂草、杂物。</w:t>
      </w:r>
    </w:p>
    <w:p>
      <w:pPr>
        <w:tabs>
          <w:tab w:val="left" w:pos="7812"/>
        </w:tabs>
        <w:spacing w:line="360" w:lineRule="auto"/>
        <w:ind w:firstLine="280" w:firstLineChars="100"/>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7.</w:t>
      </w:r>
      <w:r>
        <w:rPr>
          <w:rFonts w:hint="eastAsia" w:ascii="宋体" w:hAnsi="宋体" w:eastAsia="宋体" w:cs="宋体"/>
          <w:sz w:val="28"/>
          <w:szCs w:val="28"/>
          <w:u w:val="none"/>
        </w:rPr>
        <w:t>3花卉、绿篱、树木应根据其品种和生长情况，及时修剪整形，保持观赏效果。</w:t>
      </w:r>
    </w:p>
    <w:p>
      <w:pPr>
        <w:tabs>
          <w:tab w:val="left" w:pos="7812"/>
        </w:tabs>
        <w:spacing w:line="360" w:lineRule="auto"/>
        <w:ind w:firstLine="280" w:firstLineChars="100"/>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7.</w:t>
      </w:r>
      <w:r>
        <w:rPr>
          <w:rFonts w:hint="eastAsia" w:ascii="宋体" w:hAnsi="宋体" w:eastAsia="宋体" w:cs="宋体"/>
          <w:sz w:val="28"/>
          <w:szCs w:val="28"/>
          <w:u w:val="none"/>
        </w:rPr>
        <w:t>4定期组织浇灌、施肥和松土，做好防涝、防冻。</w:t>
      </w:r>
    </w:p>
    <w:p>
      <w:pPr>
        <w:tabs>
          <w:tab w:val="left" w:pos="7812"/>
        </w:tabs>
        <w:spacing w:line="360" w:lineRule="auto"/>
        <w:ind w:firstLine="280" w:firstLineChars="100"/>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7.</w:t>
      </w:r>
      <w:r>
        <w:rPr>
          <w:rFonts w:hint="eastAsia" w:ascii="宋体" w:hAnsi="宋体" w:eastAsia="宋体" w:cs="宋体"/>
          <w:sz w:val="28"/>
          <w:szCs w:val="28"/>
          <w:u w:val="none"/>
        </w:rPr>
        <w:t>5定期喷洒药物，预防病虫害。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7.</w:t>
      </w:r>
      <w:r>
        <w:rPr>
          <w:rFonts w:hint="eastAsia" w:ascii="宋体" w:hAnsi="宋体" w:eastAsia="宋体" w:cs="宋体"/>
          <w:sz w:val="28"/>
          <w:szCs w:val="28"/>
          <w:u w:val="none"/>
        </w:rPr>
        <w:t>6水景、喷水池不定期打捞，保持水面无漂浮物，水质定期处理，保持水体无异味。</w:t>
      </w:r>
    </w:p>
    <w:p>
      <w:pPr>
        <w:keepNext w:val="0"/>
        <w:keepLines w:val="0"/>
        <w:pageBreakBefore w:val="0"/>
        <w:widowControl w:val="0"/>
        <w:tabs>
          <w:tab w:val="left" w:pos="5594"/>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8"/>
          <w:szCs w:val="28"/>
          <w:u w:val="none"/>
          <w:lang w:val="en-US" w:eastAsia="zh-CN" w:bidi="ar-SA"/>
        </w:rPr>
      </w:pPr>
    </w:p>
    <w:p>
      <w:pPr>
        <w:tabs>
          <w:tab w:val="left" w:pos="5594"/>
        </w:tabs>
        <w:jc w:val="center"/>
        <w:rPr>
          <w:rFonts w:hint="eastAsia" w:ascii="宋体" w:hAnsi="宋体" w:eastAsia="宋体" w:cs="宋体"/>
          <w:b/>
          <w:bCs/>
          <w:kern w:val="2"/>
          <w:sz w:val="32"/>
          <w:szCs w:val="32"/>
          <w:u w:val="none"/>
          <w:lang w:val="en-US" w:eastAsia="zh-CN" w:bidi="ar-SA"/>
        </w:rPr>
      </w:pPr>
      <w:r>
        <w:rPr>
          <w:rFonts w:hint="eastAsia" w:ascii="宋体" w:hAnsi="宋体" w:eastAsia="宋体" w:cs="宋体"/>
          <w:b/>
          <w:bCs/>
          <w:kern w:val="2"/>
          <w:sz w:val="32"/>
          <w:szCs w:val="32"/>
          <w:u w:val="none"/>
          <w:lang w:val="en-US" w:eastAsia="zh-CN" w:bidi="ar-SA"/>
        </w:rPr>
        <w:t>乙级</w:t>
      </w:r>
    </w:p>
    <w:p>
      <w:pPr>
        <w:keepNext w:val="0"/>
        <w:keepLines w:val="0"/>
        <w:pageBreakBefore w:val="0"/>
        <w:widowControl w:val="0"/>
        <w:tabs>
          <w:tab w:val="left" w:pos="5594"/>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u w:val="none"/>
          <w:lang w:val="en-US" w:eastAsia="zh-CN"/>
        </w:rPr>
      </w:pPr>
    </w:p>
    <w:p>
      <w:pPr>
        <w:keepNext w:val="0"/>
        <w:keepLines w:val="0"/>
        <w:pageBreakBefore w:val="0"/>
        <w:widowControl w:val="0"/>
        <w:tabs>
          <w:tab w:val="left" w:pos="5594"/>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2"/>
          <w:sz w:val="28"/>
          <w:szCs w:val="28"/>
          <w:u w:val="none"/>
          <w:lang w:val="en-US" w:eastAsia="zh-CN" w:bidi="ar-SA"/>
        </w:rPr>
      </w:pPr>
      <w:r>
        <w:rPr>
          <w:rFonts w:hint="eastAsia" w:ascii="宋体" w:hAnsi="宋体" w:eastAsia="宋体" w:cs="宋体"/>
          <w:b/>
          <w:bCs/>
          <w:sz w:val="28"/>
          <w:szCs w:val="28"/>
          <w:u w:val="none"/>
          <w:lang w:val="en-US" w:eastAsia="zh-CN"/>
        </w:rPr>
        <w:t>1.</w:t>
      </w:r>
      <w:r>
        <w:rPr>
          <w:rFonts w:hint="eastAsia" w:ascii="宋体" w:hAnsi="宋体" w:eastAsia="宋体" w:cs="宋体"/>
          <w:b/>
          <w:bCs/>
          <w:kern w:val="2"/>
          <w:sz w:val="28"/>
          <w:szCs w:val="28"/>
          <w:u w:val="none"/>
          <w:lang w:val="en-US" w:eastAsia="zh-CN" w:bidi="ar-SA"/>
        </w:rPr>
        <w:t>基本要求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80" w:firstLineChars="100"/>
        <w:jc w:val="left"/>
        <w:textAlignment w:val="auto"/>
        <w:rPr>
          <w:rFonts w:hint="eastAsia" w:ascii="宋体" w:hAnsi="宋体" w:eastAsia="宋体" w:cs="宋体"/>
          <w:sz w:val="28"/>
          <w:szCs w:val="28"/>
          <w:u w:val="none"/>
          <w:lang w:val="en-US" w:eastAsia="zh-CN"/>
        </w:rPr>
      </w:pPr>
      <w:r>
        <w:rPr>
          <w:rFonts w:hint="eastAsia" w:ascii="宋体" w:hAnsi="宋体" w:eastAsia="宋体" w:cs="宋体"/>
          <w:b w:val="0"/>
          <w:bCs w:val="0"/>
          <w:sz w:val="28"/>
          <w:szCs w:val="28"/>
          <w:u w:val="none"/>
          <w:lang w:val="en-US" w:eastAsia="zh-CN"/>
        </w:rPr>
        <w:t>1.1</w:t>
      </w:r>
      <w:r>
        <w:rPr>
          <w:rFonts w:hint="eastAsia" w:ascii="宋体" w:hAnsi="宋体" w:eastAsia="宋体" w:cs="宋体"/>
          <w:sz w:val="28"/>
          <w:szCs w:val="28"/>
          <w:u w:val="none"/>
          <w:lang w:val="en-US" w:eastAsia="zh-CN"/>
        </w:rPr>
        <w:t>硬件设施要求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u w:val="none"/>
        </w:rPr>
      </w:pPr>
      <w:r>
        <w:rPr>
          <w:rFonts w:hint="eastAsia" w:ascii="宋体" w:hAnsi="宋体" w:eastAsia="宋体" w:cs="宋体"/>
          <w:b w:val="0"/>
          <w:bCs w:val="0"/>
          <w:sz w:val="28"/>
          <w:szCs w:val="28"/>
          <w:u w:val="none"/>
          <w:lang w:val="en-US" w:eastAsia="zh-CN"/>
        </w:rPr>
        <w:t>1.1.1</w:t>
      </w:r>
      <w:r>
        <w:rPr>
          <w:rFonts w:hint="eastAsia" w:ascii="宋体" w:hAnsi="宋体" w:eastAsia="宋体" w:cs="宋体"/>
          <w:sz w:val="28"/>
          <w:szCs w:val="28"/>
          <w:u w:val="none"/>
        </w:rPr>
        <w:t>住宅小区应具备</w:t>
      </w:r>
      <w:r>
        <w:rPr>
          <w:rFonts w:hint="eastAsia" w:ascii="宋体" w:hAnsi="宋体" w:eastAsia="宋体" w:cs="宋体"/>
          <w:sz w:val="28"/>
          <w:szCs w:val="28"/>
          <w:u w:val="none"/>
          <w:lang w:eastAsia="zh-CN"/>
        </w:rPr>
        <w:t>监控系统、门禁系统、电子巡更或周界防范等</w:t>
      </w:r>
      <w:r>
        <w:rPr>
          <w:rFonts w:hint="eastAsia" w:ascii="宋体" w:hAnsi="宋体" w:eastAsia="宋体" w:cs="宋体"/>
          <w:sz w:val="28"/>
          <w:szCs w:val="28"/>
          <w:u w:val="none"/>
        </w:rPr>
        <w:t>安全防范设施3项以上</w:t>
      </w: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1.1.2</w:t>
      </w:r>
      <w:r>
        <w:rPr>
          <w:rFonts w:hint="eastAsia" w:ascii="宋体" w:hAnsi="宋体" w:eastAsia="宋体" w:cs="宋体"/>
          <w:sz w:val="28"/>
          <w:szCs w:val="28"/>
          <w:u w:val="none"/>
        </w:rPr>
        <w:t>小区宜建有配套的休闲活动中心、场地或固定活动馆所，以及满足业主需求的体育活动设施；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1.1.3</w:t>
      </w:r>
      <w:r>
        <w:rPr>
          <w:rFonts w:hint="eastAsia" w:ascii="宋体" w:hAnsi="宋体" w:eastAsia="宋体" w:cs="宋体"/>
          <w:sz w:val="28"/>
          <w:szCs w:val="28"/>
          <w:u w:val="none"/>
        </w:rPr>
        <w:t>小区机动车停车位配比达到总户数的80%。</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w:t>
      </w:r>
      <w:r>
        <w:rPr>
          <w:rFonts w:hint="eastAsia" w:ascii="宋体" w:hAnsi="宋体" w:eastAsia="宋体" w:cs="宋体"/>
          <w:sz w:val="28"/>
          <w:szCs w:val="28"/>
          <w:u w:val="none"/>
        </w:rPr>
        <w:t>新建小区绿地率不应低于35%，旧区改建不宜低于25%。</w:t>
      </w:r>
    </w:p>
    <w:p>
      <w:pPr>
        <w:keepNext w:val="0"/>
        <w:keepLines w:val="0"/>
        <w:pageBreakBefore w:val="0"/>
        <w:widowControl w:val="0"/>
        <w:tabs>
          <w:tab w:val="left" w:pos="5594"/>
        </w:tabs>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1.2安全环境要求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1.2.1</w:t>
      </w:r>
      <w:r>
        <w:rPr>
          <w:rFonts w:hint="eastAsia" w:ascii="宋体" w:hAnsi="宋体" w:eastAsia="宋体" w:cs="宋体"/>
          <w:sz w:val="28"/>
          <w:szCs w:val="28"/>
          <w:u w:val="none"/>
        </w:rPr>
        <w:t>秩序安全管理：建立完善的秩序安全管理制度，配备必要的安防器材。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1.2.2</w:t>
      </w:r>
      <w:r>
        <w:rPr>
          <w:rFonts w:hint="eastAsia" w:ascii="宋体" w:hAnsi="宋体" w:eastAsia="宋体" w:cs="宋体"/>
          <w:sz w:val="28"/>
          <w:szCs w:val="28"/>
          <w:u w:val="none"/>
        </w:rPr>
        <w:t>消防安全管理：建立完善的消防安全规章制度，组建义务消防队，设立微型消防站，能正确使用各类消防器械和设备。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1.2.3</w:t>
      </w:r>
      <w:r>
        <w:rPr>
          <w:rFonts w:hint="eastAsia" w:ascii="宋体" w:hAnsi="宋体" w:eastAsia="宋体" w:cs="宋体"/>
          <w:sz w:val="28"/>
          <w:szCs w:val="28"/>
          <w:u w:val="none"/>
        </w:rPr>
        <w:t>电梯安全管理：电梯安全管理：有电梯的住宅小区应</w:t>
      </w:r>
      <w:r>
        <w:rPr>
          <w:rFonts w:hint="eastAsia" w:ascii="宋体" w:hAnsi="宋体" w:eastAsia="宋体" w:cs="宋体"/>
          <w:sz w:val="28"/>
          <w:szCs w:val="28"/>
          <w:u w:val="none"/>
          <w:lang w:eastAsia="zh-CN"/>
        </w:rPr>
        <w:t>按照《特种设备使用管理规则》要求，设置特种设备安全管理机构或者配备专（兼）职特种设备安全管理人员；</w:t>
      </w:r>
      <w:r>
        <w:rPr>
          <w:rFonts w:hint="eastAsia" w:ascii="宋体" w:hAnsi="宋体" w:eastAsia="宋体" w:cs="宋体"/>
          <w:sz w:val="28"/>
          <w:szCs w:val="28"/>
          <w:u w:val="none"/>
        </w:rPr>
        <w:t>在电梯安全管理中</w:t>
      </w:r>
      <w:r>
        <w:rPr>
          <w:rFonts w:hint="eastAsia" w:ascii="宋体" w:hAnsi="宋体" w:eastAsia="宋体" w:cs="宋体"/>
          <w:sz w:val="28"/>
          <w:szCs w:val="28"/>
          <w:u w:val="none"/>
          <w:lang w:eastAsia="zh-CN"/>
        </w:rPr>
        <w:t>应</w:t>
      </w:r>
      <w:r>
        <w:rPr>
          <w:rFonts w:hint="eastAsia" w:ascii="宋体" w:hAnsi="宋体" w:eastAsia="宋体" w:cs="宋体"/>
          <w:sz w:val="28"/>
          <w:szCs w:val="28"/>
          <w:u w:val="none"/>
        </w:rPr>
        <w:t>做到电梯安全使用标识齐全</w:t>
      </w:r>
      <w:r>
        <w:rPr>
          <w:rFonts w:hint="eastAsia" w:ascii="宋体" w:hAnsi="宋体" w:eastAsia="宋体" w:cs="宋体"/>
          <w:sz w:val="28"/>
          <w:szCs w:val="28"/>
          <w:u w:val="none"/>
          <w:lang w:eastAsia="zh-CN"/>
        </w:rPr>
        <w:t>且在有效期时限内</w:t>
      </w:r>
      <w:r>
        <w:rPr>
          <w:rFonts w:hint="eastAsia" w:ascii="宋体" w:hAnsi="宋体" w:eastAsia="宋体" w:cs="宋体"/>
          <w:sz w:val="28"/>
          <w:szCs w:val="28"/>
          <w:u w:val="none"/>
        </w:rPr>
        <w:t>；在电梯维修维护时，监督电梯维保单位将防护器材和安全标识牌放置到位。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u w:val="no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2.综合服务</w:t>
      </w:r>
    </w:p>
    <w:p>
      <w:pPr>
        <w:keepNext w:val="0"/>
        <w:keepLines w:val="0"/>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u w:val="none"/>
          <w:lang w:eastAsia="zh-CN"/>
        </w:rPr>
      </w:pPr>
      <w:r>
        <w:rPr>
          <w:rFonts w:hint="eastAsia" w:ascii="宋体" w:hAnsi="宋体" w:eastAsia="宋体" w:cs="宋体"/>
          <w:strike w:val="0"/>
          <w:dstrike w:val="0"/>
          <w:color w:val="auto"/>
          <w:sz w:val="28"/>
          <w:szCs w:val="28"/>
          <w:u w:val="none"/>
          <w:lang w:val="en-US" w:eastAsia="zh-CN"/>
        </w:rPr>
        <w:t>2.1</w:t>
      </w:r>
      <w:r>
        <w:rPr>
          <w:rFonts w:hint="eastAsia" w:ascii="宋体" w:hAnsi="宋体" w:eastAsia="宋体" w:cs="宋体"/>
          <w:color w:val="auto"/>
          <w:sz w:val="28"/>
          <w:szCs w:val="28"/>
          <w:u w:val="none"/>
        </w:rPr>
        <w:t>服务与被服务双方签订规范的物业服务合同，</w:t>
      </w:r>
      <w:r>
        <w:rPr>
          <w:rFonts w:hint="eastAsia" w:ascii="宋体" w:hAnsi="宋体" w:eastAsia="宋体" w:cs="宋体"/>
          <w:color w:val="auto"/>
          <w:sz w:val="28"/>
          <w:szCs w:val="28"/>
          <w:u w:val="none"/>
          <w:lang w:eastAsia="zh-CN"/>
        </w:rPr>
        <w:t>合同有效且</w:t>
      </w:r>
      <w:r>
        <w:rPr>
          <w:rFonts w:hint="eastAsia" w:ascii="宋体" w:hAnsi="宋体" w:eastAsia="宋体" w:cs="宋体"/>
          <w:color w:val="auto"/>
          <w:sz w:val="28"/>
          <w:szCs w:val="28"/>
          <w:u w:val="none"/>
        </w:rPr>
        <w:t>双方权利义务明确</w:t>
      </w:r>
      <w:r>
        <w:rPr>
          <w:rFonts w:hint="eastAsia" w:ascii="宋体" w:hAnsi="宋体" w:eastAsia="宋体" w:cs="宋体"/>
          <w:color w:val="auto"/>
          <w:sz w:val="28"/>
          <w:szCs w:val="28"/>
          <w:u w:val="none"/>
          <w:lang w:eastAsia="zh-CN"/>
        </w:rPr>
        <w:t>。</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2.2</w:t>
      </w:r>
      <w:r>
        <w:rPr>
          <w:rFonts w:hint="eastAsia" w:ascii="宋体" w:hAnsi="宋体" w:eastAsia="宋体" w:cs="宋体"/>
          <w:color w:val="auto"/>
          <w:sz w:val="28"/>
          <w:szCs w:val="28"/>
          <w:u w:val="none"/>
        </w:rPr>
        <w:t>承接项目时，对住宅小区共用部位、共用设施设备进行认真查验，验收手续齐全，交接资料完备。</w:t>
      </w:r>
    </w:p>
    <w:p>
      <w:pPr>
        <w:keepNext w:val="0"/>
        <w:keepLines w:val="0"/>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2.3</w:t>
      </w:r>
      <w:r>
        <w:rPr>
          <w:rFonts w:hint="eastAsia" w:ascii="宋体" w:hAnsi="宋体" w:eastAsia="宋体" w:cs="宋体"/>
          <w:color w:val="auto"/>
          <w:sz w:val="28"/>
          <w:szCs w:val="28"/>
          <w:u w:val="none"/>
        </w:rPr>
        <w:t>项目负责人具有2年以上相应任职经历，并取得物业管理</w:t>
      </w:r>
      <w:r>
        <w:rPr>
          <w:rFonts w:hint="eastAsia" w:ascii="宋体" w:hAnsi="宋体" w:eastAsia="宋体" w:cs="宋体"/>
          <w:color w:val="auto"/>
          <w:sz w:val="28"/>
          <w:szCs w:val="28"/>
          <w:u w:val="none"/>
          <w:lang w:eastAsia="zh-CN"/>
        </w:rPr>
        <w:t>相关</w:t>
      </w:r>
      <w:r>
        <w:rPr>
          <w:rFonts w:hint="eastAsia" w:ascii="宋体" w:hAnsi="宋体" w:eastAsia="宋体" w:cs="宋体"/>
          <w:color w:val="auto"/>
          <w:sz w:val="28"/>
          <w:szCs w:val="28"/>
          <w:u w:val="none"/>
        </w:rPr>
        <w:t>专业技能培训证书；管理人员中</w:t>
      </w: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0%以上具有大专以上学历，专职秩序维护人员中5</w:t>
      </w:r>
      <w:r>
        <w:rPr>
          <w:rFonts w:hint="eastAsia" w:ascii="宋体" w:hAnsi="宋体" w:eastAsia="宋体" w:cs="宋体"/>
          <w:color w:val="auto"/>
          <w:sz w:val="28"/>
          <w:szCs w:val="28"/>
          <w:u w:val="none"/>
          <w:lang w:val="en-US" w:eastAsia="zh-CN"/>
        </w:rPr>
        <w:t>0</w:t>
      </w:r>
      <w:r>
        <w:rPr>
          <w:rFonts w:hint="eastAsia" w:ascii="宋体" w:hAnsi="宋体" w:eastAsia="宋体" w:cs="宋体"/>
          <w:color w:val="auto"/>
          <w:sz w:val="28"/>
          <w:szCs w:val="28"/>
          <w:u w:val="none"/>
        </w:rPr>
        <w:t>周岁以下的人员占总数的40%以上。</w:t>
      </w:r>
    </w:p>
    <w:p>
      <w:pPr>
        <w:keepNext w:val="0"/>
        <w:keepLines w:val="0"/>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lang w:val="en-US" w:eastAsia="zh-CN"/>
        </w:rPr>
        <w:t>2.4</w:t>
      </w:r>
      <w:r>
        <w:rPr>
          <w:rFonts w:hint="eastAsia" w:ascii="宋体" w:hAnsi="宋体" w:eastAsia="宋体" w:cs="宋体"/>
          <w:color w:val="auto"/>
          <w:sz w:val="28"/>
          <w:szCs w:val="28"/>
          <w:u w:val="none"/>
        </w:rPr>
        <w:t>特种作业人员</w:t>
      </w:r>
      <w:r>
        <w:rPr>
          <w:rFonts w:hint="eastAsia" w:ascii="宋体" w:hAnsi="宋体" w:eastAsia="宋体" w:cs="宋体"/>
          <w:strike w:val="0"/>
          <w:dstrike w:val="0"/>
          <w:color w:val="auto"/>
          <w:sz w:val="28"/>
          <w:szCs w:val="28"/>
          <w:u w:val="none"/>
          <w:lang w:eastAsia="zh-CN"/>
        </w:rPr>
        <w:t>要按有关规定全额配置，持证上岗，并按时参加培训。</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2.5</w:t>
      </w:r>
      <w:r>
        <w:rPr>
          <w:rFonts w:hint="eastAsia" w:ascii="宋体" w:hAnsi="宋体" w:eastAsia="宋体" w:cs="宋体"/>
          <w:color w:val="auto"/>
          <w:sz w:val="28"/>
          <w:szCs w:val="28"/>
          <w:u w:val="none"/>
        </w:rPr>
        <w:t>管理服务人员统一着装、佩戴标志，行为规范，服务主动、热情。</w:t>
      </w:r>
    </w:p>
    <w:p>
      <w:pPr>
        <w:keepNext w:val="0"/>
        <w:keepLines w:val="0"/>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u w:val="none"/>
          <w:lang w:eastAsia="zh-CN"/>
        </w:rPr>
      </w:pPr>
      <w:r>
        <w:rPr>
          <w:rFonts w:hint="eastAsia" w:ascii="宋体" w:hAnsi="宋体" w:eastAsia="宋体" w:cs="宋体"/>
          <w:strike w:val="0"/>
          <w:dstrike w:val="0"/>
          <w:color w:val="auto"/>
          <w:sz w:val="28"/>
          <w:szCs w:val="28"/>
          <w:u w:val="none"/>
          <w:lang w:val="en-US" w:eastAsia="zh-CN"/>
        </w:rPr>
        <w:t>2.6</w:t>
      </w:r>
      <w:r>
        <w:rPr>
          <w:rFonts w:hint="eastAsia" w:ascii="宋体" w:hAnsi="宋体" w:eastAsia="宋体" w:cs="宋体"/>
          <w:strike w:val="0"/>
          <w:dstrike w:val="0"/>
          <w:color w:val="auto"/>
          <w:sz w:val="28"/>
          <w:szCs w:val="28"/>
          <w:u w:val="none"/>
          <w:lang w:eastAsia="zh-CN"/>
        </w:rPr>
        <w:t>物业服务</w:t>
      </w:r>
      <w:r>
        <w:rPr>
          <w:rFonts w:hint="eastAsia" w:ascii="宋体" w:hAnsi="宋体" w:eastAsia="宋体" w:cs="宋体"/>
          <w:color w:val="auto"/>
          <w:sz w:val="28"/>
          <w:szCs w:val="28"/>
          <w:u w:val="none"/>
        </w:rPr>
        <w:t>办公场所整洁有序，配置办公档案资料柜、电话、电脑、打印机等办公设施及办公用品。</w:t>
      </w:r>
      <w:r>
        <w:rPr>
          <w:rFonts w:hint="eastAsia" w:ascii="宋体" w:hAnsi="宋体" w:eastAsia="宋体" w:cs="宋体"/>
          <w:color w:val="auto"/>
          <w:sz w:val="28"/>
          <w:szCs w:val="28"/>
          <w:u w:val="none"/>
          <w:lang w:eastAsia="zh-CN"/>
        </w:rPr>
        <w:t>服务接待中心应当公示企业营业执照、信用等级证明，并配置不少于</w:t>
      </w:r>
      <w:r>
        <w:rPr>
          <w:rFonts w:hint="eastAsia" w:ascii="宋体" w:hAnsi="宋体" w:eastAsia="宋体" w:cs="宋体"/>
          <w:color w:val="auto"/>
          <w:sz w:val="28"/>
          <w:szCs w:val="28"/>
          <w:u w:val="none"/>
          <w:lang w:val="en-US" w:eastAsia="zh-CN"/>
        </w:rPr>
        <w:t>2种的业主便利服务，如</w:t>
      </w:r>
      <w:r>
        <w:rPr>
          <w:rFonts w:hint="eastAsia" w:ascii="宋体" w:hAnsi="宋体" w:eastAsia="宋体" w:cs="宋体"/>
          <w:color w:val="auto"/>
          <w:sz w:val="28"/>
          <w:szCs w:val="28"/>
          <w:u w:val="none"/>
          <w:lang w:eastAsia="zh-CN"/>
        </w:rPr>
        <w:t>代收邮件、电瓶车接送、手推车、物品寄存招领、雨具、气象信息咨询等。</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2.7</w:t>
      </w:r>
      <w:r>
        <w:rPr>
          <w:rFonts w:hint="eastAsia" w:ascii="宋体" w:hAnsi="宋体" w:eastAsia="宋体" w:cs="宋体"/>
          <w:color w:val="auto"/>
          <w:sz w:val="28"/>
          <w:szCs w:val="28"/>
          <w:u w:val="none"/>
        </w:rPr>
        <w:t>按照</w:t>
      </w:r>
      <w:r>
        <w:rPr>
          <w:rFonts w:hint="eastAsia" w:ascii="宋体" w:hAnsi="宋体" w:eastAsia="宋体" w:cs="宋体"/>
          <w:color w:val="auto"/>
          <w:sz w:val="28"/>
          <w:szCs w:val="28"/>
          <w:u w:val="none"/>
          <w:lang w:eastAsia="zh-CN"/>
        </w:rPr>
        <w:t>“三公开”要求</w:t>
      </w:r>
      <w:r>
        <w:rPr>
          <w:rFonts w:hint="eastAsia" w:ascii="宋体" w:hAnsi="宋体" w:eastAsia="宋体" w:cs="宋体"/>
          <w:color w:val="auto"/>
          <w:sz w:val="28"/>
          <w:szCs w:val="28"/>
          <w:u w:val="none"/>
        </w:rPr>
        <w:t>和合同约定在小区公示栏或显著位置公开服务标准和价格、投诉渠道和方式、公共收益信息</w:t>
      </w:r>
      <w:r>
        <w:rPr>
          <w:rFonts w:hint="eastAsia" w:ascii="宋体" w:hAnsi="宋体" w:eastAsia="宋体" w:cs="宋体"/>
          <w:color w:val="auto"/>
          <w:sz w:val="28"/>
          <w:szCs w:val="28"/>
          <w:u w:val="none"/>
          <w:lang w:eastAsia="zh-CN"/>
        </w:rPr>
        <w:t>等</w:t>
      </w:r>
      <w:r>
        <w:rPr>
          <w:rFonts w:hint="eastAsia" w:ascii="宋体" w:hAnsi="宋体" w:eastAsia="宋体" w:cs="宋体"/>
          <w:color w:val="auto"/>
          <w:sz w:val="28"/>
          <w:szCs w:val="28"/>
          <w:u w:val="none"/>
        </w:rPr>
        <w:t>。</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2.8</w:t>
      </w:r>
      <w:r>
        <w:rPr>
          <w:rFonts w:hint="eastAsia" w:ascii="宋体" w:hAnsi="宋体" w:eastAsia="宋体" w:cs="宋体"/>
          <w:color w:val="auto"/>
          <w:sz w:val="28"/>
          <w:szCs w:val="28"/>
          <w:u w:val="none"/>
        </w:rPr>
        <w:t>规范服务质量管理体系，完善物业服务方案，质量管理、财务管理、档案管理等制度健全。</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2.9</w:t>
      </w:r>
      <w:r>
        <w:rPr>
          <w:rFonts w:hint="eastAsia" w:ascii="宋体" w:hAnsi="宋体" w:eastAsia="宋体" w:cs="宋体"/>
          <w:color w:val="auto"/>
          <w:sz w:val="28"/>
          <w:szCs w:val="28"/>
          <w:u w:val="none"/>
        </w:rPr>
        <w:t>档案建立符合《聊城市物业管理档案分类编制方案（试行）》要求</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rPr>
        <w:t>房屋及其共用设施设备档案资料齐全，建立一户一档的住房用户档案，房屋及其配套设施权属清晰，分类成册，管理完善，查阅方便。</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2.10</w:t>
      </w:r>
      <w:r>
        <w:rPr>
          <w:rFonts w:hint="eastAsia" w:ascii="宋体" w:hAnsi="宋体" w:eastAsia="宋体" w:cs="宋体"/>
          <w:color w:val="auto"/>
          <w:sz w:val="28"/>
          <w:szCs w:val="28"/>
          <w:u w:val="none"/>
        </w:rPr>
        <w:t>服务接待中心公示24小时服务统一受理电话。对业主或使用人投诉在24小时内答复或报有关部门处理。急修</w:t>
      </w:r>
      <w:r>
        <w:rPr>
          <w:rFonts w:hint="eastAsia" w:ascii="宋体" w:hAnsi="宋体" w:eastAsia="宋体" w:cs="宋体"/>
          <w:color w:val="auto"/>
          <w:sz w:val="28"/>
          <w:szCs w:val="28"/>
          <w:u w:val="none"/>
          <w:lang w:val="en-US" w:eastAsia="zh-CN"/>
        </w:rPr>
        <w:t>1</w:t>
      </w:r>
      <w:r>
        <w:rPr>
          <w:rFonts w:hint="eastAsia" w:ascii="宋体" w:hAnsi="宋体" w:eastAsia="宋体" w:cs="宋体"/>
          <w:color w:val="auto"/>
          <w:sz w:val="28"/>
          <w:szCs w:val="28"/>
          <w:u w:val="none"/>
        </w:rPr>
        <w:t>小时内、其它报修按双方约定时间到达现场</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rPr>
        <w:t>不能及时修复的，约时修复，有完整的报修、维修和回访记录。</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1</w:t>
      </w:r>
      <w:r>
        <w:rPr>
          <w:rFonts w:hint="eastAsia" w:ascii="宋体" w:hAnsi="宋体" w:eastAsia="宋体" w:cs="宋体"/>
          <w:color w:val="auto"/>
          <w:sz w:val="28"/>
          <w:szCs w:val="28"/>
          <w:u w:val="none"/>
          <w:lang w:val="en-US" w:eastAsia="zh-CN"/>
        </w:rPr>
        <w:t>1</w:t>
      </w:r>
      <w:r>
        <w:rPr>
          <w:rFonts w:hint="eastAsia" w:ascii="宋体" w:hAnsi="宋体" w:eastAsia="宋体" w:cs="宋体"/>
          <w:color w:val="auto"/>
          <w:sz w:val="28"/>
          <w:szCs w:val="28"/>
          <w:u w:val="none"/>
        </w:rPr>
        <w:t>根据业主需求，提供物业服务合同之外的特约服务和代办服务的，公示服务项目与收费价目。</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1</w:t>
      </w: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每年至少</w:t>
      </w: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次征询业主对物业服务的意见，</w:t>
      </w:r>
      <w:r>
        <w:rPr>
          <w:rFonts w:hint="eastAsia" w:ascii="宋体" w:hAnsi="宋体" w:eastAsia="宋体" w:cs="宋体"/>
          <w:color w:val="auto"/>
          <w:sz w:val="28"/>
          <w:szCs w:val="28"/>
          <w:u w:val="none"/>
          <w:lang w:eastAsia="zh-CN"/>
        </w:rPr>
        <w:t>每次</w:t>
      </w:r>
      <w:r>
        <w:rPr>
          <w:rFonts w:hint="eastAsia" w:ascii="宋体" w:hAnsi="宋体" w:eastAsia="宋体" w:cs="宋体"/>
          <w:color w:val="auto"/>
          <w:sz w:val="28"/>
          <w:szCs w:val="28"/>
          <w:u w:val="none"/>
        </w:rPr>
        <w:t>征询覆盖面不低于总户数的</w:t>
      </w:r>
      <w:r>
        <w:rPr>
          <w:rFonts w:hint="eastAsia" w:ascii="宋体" w:hAnsi="宋体" w:eastAsia="宋体" w:cs="宋体"/>
          <w:color w:val="auto"/>
          <w:sz w:val="28"/>
          <w:szCs w:val="28"/>
          <w:u w:val="none"/>
          <w:lang w:val="en-US" w:eastAsia="zh-CN"/>
        </w:rPr>
        <w:t>70</w:t>
      </w:r>
      <w:r>
        <w:rPr>
          <w:rFonts w:hint="eastAsia" w:ascii="宋体" w:hAnsi="宋体" w:eastAsia="宋体" w:cs="宋体"/>
          <w:color w:val="auto"/>
          <w:sz w:val="28"/>
          <w:szCs w:val="28"/>
          <w:u w:val="none"/>
        </w:rPr>
        <w:t>%；满意率8</w:t>
      </w:r>
      <w:r>
        <w:rPr>
          <w:rFonts w:hint="eastAsia" w:ascii="宋体" w:hAnsi="宋体" w:eastAsia="宋体" w:cs="宋体"/>
          <w:color w:val="auto"/>
          <w:sz w:val="28"/>
          <w:szCs w:val="28"/>
          <w:u w:val="none"/>
          <w:lang w:val="en-US" w:eastAsia="zh-CN"/>
        </w:rPr>
        <w:t>0</w:t>
      </w:r>
      <w:r>
        <w:rPr>
          <w:rFonts w:hint="eastAsia" w:ascii="宋体" w:hAnsi="宋体" w:eastAsia="宋体" w:cs="宋体"/>
          <w:color w:val="auto"/>
          <w:sz w:val="28"/>
          <w:szCs w:val="28"/>
          <w:u w:val="none"/>
        </w:rPr>
        <w:t>%以上。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12每年要组织</w:t>
      </w:r>
      <w:r>
        <w:rPr>
          <w:rFonts w:hint="eastAsia" w:ascii="宋体" w:hAnsi="宋体" w:eastAsia="宋体" w:cs="宋体"/>
          <w:color w:val="auto"/>
          <w:sz w:val="28"/>
          <w:szCs w:val="28"/>
          <w:u w:val="none"/>
          <w:lang w:eastAsia="zh-CN"/>
        </w:rPr>
        <w:t>不少于</w:t>
      </w:r>
      <w:r>
        <w:rPr>
          <w:rFonts w:hint="eastAsia" w:ascii="宋体" w:hAnsi="宋体" w:eastAsia="宋体" w:cs="宋体"/>
          <w:color w:val="auto"/>
          <w:sz w:val="28"/>
          <w:szCs w:val="28"/>
          <w:u w:val="none"/>
          <w:lang w:val="en-US" w:eastAsia="zh-CN"/>
        </w:rPr>
        <w:t>2次</w:t>
      </w:r>
      <w:r>
        <w:rPr>
          <w:rFonts w:hint="eastAsia" w:ascii="宋体" w:hAnsi="宋体" w:eastAsia="宋体" w:cs="宋体"/>
          <w:color w:val="auto"/>
          <w:sz w:val="28"/>
          <w:szCs w:val="28"/>
          <w:u w:val="none"/>
        </w:rPr>
        <w:t>丰富的社区</w:t>
      </w:r>
      <w:r>
        <w:rPr>
          <w:rFonts w:hint="eastAsia" w:ascii="宋体" w:hAnsi="宋体" w:eastAsia="宋体" w:cs="宋体"/>
          <w:color w:val="auto"/>
          <w:sz w:val="28"/>
          <w:szCs w:val="28"/>
          <w:u w:val="none"/>
          <w:lang w:eastAsia="zh-CN"/>
        </w:rPr>
        <w:t>文化</w:t>
      </w:r>
      <w:r>
        <w:rPr>
          <w:rFonts w:hint="eastAsia" w:ascii="宋体" w:hAnsi="宋体" w:eastAsia="宋体" w:cs="宋体"/>
          <w:color w:val="auto"/>
          <w:sz w:val="28"/>
          <w:szCs w:val="28"/>
          <w:u w:val="none"/>
        </w:rPr>
        <w:t>活动。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3.房屋共用部位日常管理</w:t>
      </w:r>
    </w:p>
    <w:p>
      <w:pPr>
        <w:spacing w:line="360" w:lineRule="auto"/>
        <w:ind w:firstLine="280" w:firstLineChars="100"/>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1对房屋共用部位进行日常管理和维修养护，检修记录和保养记录齐全。</w:t>
      </w:r>
    </w:p>
    <w:p>
      <w:pPr>
        <w:spacing w:line="360" w:lineRule="auto"/>
        <w:ind w:firstLine="280" w:firstLineChars="100"/>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2根据房屋实际使用年限，定期检查房屋共用部位的使用状况，需要维修的，按照合同约定，属于物业服务费用中支出的维修项目应在2日内组织修复；需要动用维修资金的，及时编制维修计划和物业专项维修资金使用计划，</w:t>
      </w:r>
      <w:r>
        <w:rPr>
          <w:rFonts w:hint="eastAsia" w:ascii="宋体" w:hAnsi="宋体" w:eastAsia="宋体" w:cs="宋体"/>
          <w:color w:val="auto"/>
          <w:sz w:val="28"/>
          <w:szCs w:val="28"/>
          <w:u w:val="none"/>
          <w:lang w:eastAsia="zh-CN"/>
        </w:rPr>
        <w:t>向业主大会或业主委员会提出报告和建议，根据业主大会决定，</w:t>
      </w:r>
      <w:r>
        <w:rPr>
          <w:rFonts w:hint="eastAsia" w:ascii="宋体" w:hAnsi="宋体" w:eastAsia="宋体" w:cs="宋体"/>
          <w:color w:val="auto"/>
          <w:sz w:val="28"/>
          <w:szCs w:val="28"/>
          <w:u w:val="none"/>
        </w:rPr>
        <w:t>组织维修。</w:t>
      </w:r>
    </w:p>
    <w:p>
      <w:pPr>
        <w:spacing w:line="360" w:lineRule="auto"/>
        <w:ind w:firstLine="280" w:firstLineChars="100"/>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3每</w:t>
      </w:r>
      <w:r>
        <w:rPr>
          <w:rFonts w:hint="eastAsia" w:ascii="宋体" w:hAnsi="宋体" w:eastAsia="宋体" w:cs="宋体"/>
          <w:color w:val="auto"/>
          <w:sz w:val="28"/>
          <w:szCs w:val="28"/>
          <w:u w:val="none"/>
          <w:lang w:eastAsia="zh-CN"/>
        </w:rPr>
        <w:t>周对</w:t>
      </w:r>
      <w:r>
        <w:rPr>
          <w:rFonts w:hint="eastAsia" w:ascii="宋体" w:hAnsi="宋体" w:eastAsia="宋体" w:cs="宋体"/>
          <w:color w:val="auto"/>
          <w:sz w:val="28"/>
          <w:szCs w:val="28"/>
          <w:u w:val="none"/>
        </w:rPr>
        <w:t>小区房屋单元门、楼梯通道以及其他共用部位的门窗、玻璃等</w:t>
      </w:r>
      <w:r>
        <w:rPr>
          <w:rFonts w:hint="eastAsia" w:ascii="宋体" w:hAnsi="宋体" w:eastAsia="宋体" w:cs="宋体"/>
          <w:color w:val="auto"/>
          <w:sz w:val="28"/>
          <w:szCs w:val="28"/>
          <w:u w:val="none"/>
          <w:lang w:eastAsia="zh-CN"/>
        </w:rPr>
        <w:t>巡查不少于</w:t>
      </w:r>
      <w:r>
        <w:rPr>
          <w:rFonts w:hint="eastAsia" w:ascii="宋体" w:hAnsi="宋体" w:eastAsia="宋体" w:cs="宋体"/>
          <w:color w:val="auto"/>
          <w:sz w:val="28"/>
          <w:szCs w:val="28"/>
          <w:u w:val="none"/>
          <w:lang w:val="en-US" w:eastAsia="zh-CN"/>
        </w:rPr>
        <w:t>2次</w:t>
      </w:r>
      <w:r>
        <w:rPr>
          <w:rFonts w:hint="eastAsia" w:ascii="宋体" w:hAnsi="宋体" w:eastAsia="宋体" w:cs="宋体"/>
          <w:color w:val="auto"/>
          <w:sz w:val="28"/>
          <w:szCs w:val="28"/>
          <w:u w:val="none"/>
        </w:rPr>
        <w:t>，做好巡查记录，并及时维修养护。</w:t>
      </w:r>
    </w:p>
    <w:p>
      <w:pPr>
        <w:spacing w:line="360" w:lineRule="auto"/>
        <w:ind w:firstLine="280" w:firstLineChars="1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4按照住宅装饰装修管理有关规定和管理规约（临时管理规约）要求，签订装修服务协议，告知装修须知。</w:t>
      </w:r>
      <w:r>
        <w:rPr>
          <w:rFonts w:hint="eastAsia" w:ascii="宋体" w:hAnsi="宋体" w:eastAsia="宋体" w:cs="宋体"/>
          <w:color w:val="auto"/>
          <w:sz w:val="28"/>
          <w:szCs w:val="28"/>
          <w:highlight w:val="none"/>
          <w:u w:val="none"/>
        </w:rPr>
        <w:t>每</w:t>
      </w: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日巡查1次装修施工现场，发现影响房屋外观、危及房屋结构安全及拆改共用管线等损害公共利益现象的，及时劝阻并报告业主委员会和有关主管部门。</w:t>
      </w:r>
    </w:p>
    <w:p>
      <w:pPr>
        <w:spacing w:line="360" w:lineRule="auto"/>
        <w:ind w:firstLine="280" w:firstLineChars="100"/>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5对违法搭建和擅自改变房屋用途的行为及时劝阻，并报告业主委员会和有关主管部门。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6小区主入口设置有平面示意图及各组团、栋及单元（门）、户设置有标志的，应保持整洁完好。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4.共用设施设备维护保养</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w:t>
      </w:r>
      <w:r>
        <w:rPr>
          <w:rFonts w:hint="eastAsia" w:ascii="宋体" w:hAnsi="宋体" w:eastAsia="宋体" w:cs="宋体"/>
          <w:color w:val="auto"/>
          <w:sz w:val="28"/>
          <w:szCs w:val="28"/>
          <w:u w:val="none"/>
        </w:rPr>
        <w:t>1对共用设施设备进行日常管理和维修养护</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rPr>
        <w:t>建立共用设施设备档案（台帐），设施设备的运行、检查、维修、保养等记录齐全。</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4.2</w:t>
      </w:r>
      <w:r>
        <w:rPr>
          <w:rFonts w:hint="eastAsia" w:ascii="宋体" w:hAnsi="宋体" w:eastAsia="宋体" w:cs="宋体"/>
          <w:color w:val="auto"/>
          <w:sz w:val="28"/>
          <w:szCs w:val="28"/>
          <w:u w:val="none"/>
        </w:rPr>
        <w:t>设施设备标志齐全、规范，责任人明确；操作维护人员严格执行设施设备操作规程及保养规范；设施设备运行正常。</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strike w:val="0"/>
          <w:dstrike w:val="0"/>
          <w:color w:val="auto"/>
          <w:sz w:val="28"/>
          <w:szCs w:val="28"/>
          <w:u w:val="none"/>
        </w:rPr>
        <w:t>4</w:t>
      </w:r>
      <w:r>
        <w:rPr>
          <w:rFonts w:hint="eastAsia" w:ascii="宋体" w:hAnsi="宋体" w:eastAsia="宋体" w:cs="宋体"/>
          <w:strike w:val="0"/>
          <w:dstrike w:val="0"/>
          <w:color w:val="auto"/>
          <w:sz w:val="28"/>
          <w:szCs w:val="28"/>
          <w:u w:val="none"/>
          <w:lang w:val="en-US" w:eastAsia="zh-CN"/>
        </w:rPr>
        <w:t>.3</w:t>
      </w:r>
      <w:r>
        <w:rPr>
          <w:rFonts w:hint="eastAsia" w:ascii="宋体" w:hAnsi="宋体" w:eastAsia="宋体" w:cs="宋体"/>
          <w:color w:val="auto"/>
          <w:sz w:val="28"/>
          <w:szCs w:val="28"/>
          <w:u w:val="none"/>
        </w:rPr>
        <w:t>对共用设施设备定期组织巡查，做好巡查记录，需要维修，按照合同约定，属于物业服务费用中支出的维修项目应在2日内组织修复；需要动用维修资金的，及时编制维修计划和物业专项维修资金使用计划，</w:t>
      </w:r>
      <w:r>
        <w:rPr>
          <w:rFonts w:hint="eastAsia" w:ascii="宋体" w:hAnsi="宋体" w:eastAsia="宋体" w:cs="宋体"/>
          <w:color w:val="auto"/>
          <w:sz w:val="28"/>
          <w:szCs w:val="28"/>
          <w:u w:val="none"/>
          <w:lang w:eastAsia="zh-CN"/>
        </w:rPr>
        <w:t>向业主大会或业主委员会提出报告和建议，根据业主大会决定，</w:t>
      </w:r>
      <w:r>
        <w:rPr>
          <w:rFonts w:hint="eastAsia" w:ascii="宋体" w:hAnsi="宋体" w:eastAsia="宋体" w:cs="宋体"/>
          <w:color w:val="auto"/>
          <w:sz w:val="28"/>
          <w:szCs w:val="28"/>
          <w:u w:val="none"/>
        </w:rPr>
        <w:t>组织维修或者更新改造。</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4.4</w:t>
      </w:r>
      <w:r>
        <w:rPr>
          <w:rFonts w:hint="eastAsia" w:ascii="宋体" w:hAnsi="宋体" w:eastAsia="宋体" w:cs="宋体"/>
          <w:color w:val="auto"/>
          <w:sz w:val="28"/>
          <w:szCs w:val="28"/>
          <w:u w:val="none"/>
        </w:rPr>
        <w:t>载人电梯、供水供电设备24小时正常运行。</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4.5</w:t>
      </w:r>
      <w:r>
        <w:rPr>
          <w:rFonts w:hint="eastAsia" w:ascii="宋体" w:hAnsi="宋体" w:eastAsia="宋体" w:cs="宋体"/>
          <w:color w:val="auto"/>
          <w:sz w:val="28"/>
          <w:szCs w:val="28"/>
          <w:u w:val="none"/>
        </w:rPr>
        <w:t>消防设施设备完好，可随时启用；消防通道畅通。</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4.6</w:t>
      </w:r>
      <w:r>
        <w:rPr>
          <w:rFonts w:hint="eastAsia" w:ascii="宋体" w:hAnsi="宋体" w:eastAsia="宋体" w:cs="宋体"/>
          <w:color w:val="auto"/>
          <w:sz w:val="28"/>
          <w:szCs w:val="28"/>
          <w:u w:val="none"/>
        </w:rPr>
        <w:t>设备房保持整洁、通风，无跑、冒、滴、漏和鼠害现象。</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4.7</w:t>
      </w:r>
      <w:r>
        <w:rPr>
          <w:rFonts w:hint="eastAsia" w:ascii="宋体" w:hAnsi="宋体" w:eastAsia="宋体" w:cs="宋体"/>
          <w:color w:val="auto"/>
          <w:sz w:val="28"/>
          <w:szCs w:val="28"/>
          <w:u w:val="none"/>
        </w:rPr>
        <w:t>小区道路平整，主要道路及停车场交通标志齐全、规范。</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4.8</w:t>
      </w:r>
      <w:r>
        <w:rPr>
          <w:rFonts w:hint="eastAsia" w:ascii="宋体" w:hAnsi="宋体" w:eastAsia="宋体" w:cs="宋体"/>
          <w:color w:val="auto"/>
          <w:sz w:val="28"/>
          <w:szCs w:val="28"/>
          <w:u w:val="none"/>
        </w:rPr>
        <w:t>每周对路灯、楼道灯、景观灯及相关设施进行检查，发现损坏及时修复，完好率、亮灯率均不低于</w:t>
      </w:r>
      <w:r>
        <w:rPr>
          <w:rFonts w:hint="eastAsia" w:ascii="宋体" w:hAnsi="宋体" w:eastAsia="宋体" w:cs="宋体"/>
          <w:color w:val="auto"/>
          <w:sz w:val="28"/>
          <w:szCs w:val="28"/>
          <w:u w:val="none"/>
          <w:lang w:val="en-US" w:eastAsia="zh-CN"/>
        </w:rPr>
        <w:t>85</w:t>
      </w:r>
      <w:r>
        <w:rPr>
          <w:rFonts w:hint="eastAsia" w:ascii="宋体" w:hAnsi="宋体" w:eastAsia="宋体" w:cs="宋体"/>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4.9</w:t>
      </w:r>
      <w:r>
        <w:rPr>
          <w:rFonts w:hint="eastAsia" w:ascii="宋体" w:hAnsi="宋体" w:eastAsia="宋体" w:cs="宋体"/>
          <w:color w:val="auto"/>
          <w:sz w:val="28"/>
          <w:szCs w:val="28"/>
          <w:u w:val="none"/>
        </w:rPr>
        <w:t>公共污水管道每年检查</w:t>
      </w:r>
      <w:r>
        <w:rPr>
          <w:rFonts w:hint="eastAsia" w:ascii="宋体" w:hAnsi="宋体" w:eastAsia="宋体" w:cs="宋体"/>
          <w:color w:val="auto"/>
          <w:sz w:val="28"/>
          <w:szCs w:val="28"/>
          <w:u w:val="none"/>
          <w:lang w:val="en-US" w:eastAsia="zh-CN"/>
        </w:rPr>
        <w:t>1</w:t>
      </w:r>
      <w:r>
        <w:rPr>
          <w:rFonts w:hint="eastAsia" w:ascii="宋体" w:hAnsi="宋体" w:eastAsia="宋体" w:cs="宋体"/>
          <w:color w:val="auto"/>
          <w:sz w:val="28"/>
          <w:szCs w:val="28"/>
          <w:u w:val="none"/>
        </w:rPr>
        <w:t>次，视情况进行清通，排水畅通。雨水管道、化粪池等部位每</w:t>
      </w:r>
      <w:r>
        <w:rPr>
          <w:rFonts w:hint="eastAsia" w:ascii="宋体" w:hAnsi="宋体" w:eastAsia="宋体" w:cs="宋体"/>
          <w:color w:val="auto"/>
          <w:sz w:val="28"/>
          <w:szCs w:val="28"/>
          <w:u w:val="none"/>
          <w:lang w:eastAsia="zh-CN"/>
        </w:rPr>
        <w:t>半年</w:t>
      </w:r>
      <w:r>
        <w:rPr>
          <w:rFonts w:hint="eastAsia" w:ascii="宋体" w:hAnsi="宋体" w:eastAsia="宋体" w:cs="宋体"/>
          <w:color w:val="auto"/>
          <w:sz w:val="28"/>
          <w:szCs w:val="28"/>
          <w:u w:val="none"/>
        </w:rPr>
        <w:t>检查1次，视情况进行清通，排水畅通，无堵塞。</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4.10</w:t>
      </w:r>
      <w:r>
        <w:rPr>
          <w:rFonts w:hint="eastAsia" w:ascii="宋体" w:hAnsi="宋体" w:eastAsia="宋体" w:cs="宋体"/>
          <w:color w:val="auto"/>
          <w:sz w:val="28"/>
          <w:szCs w:val="28"/>
          <w:u w:val="none"/>
        </w:rPr>
        <w:t>容易危及人身安全的设施设备有明显警示标志和防范措施；并在主要通道设置安全疏散指示设施，每</w:t>
      </w:r>
      <w:r>
        <w:rPr>
          <w:rFonts w:hint="eastAsia" w:ascii="宋体" w:hAnsi="宋体" w:eastAsia="宋体" w:cs="宋体"/>
          <w:color w:val="auto"/>
          <w:sz w:val="28"/>
          <w:szCs w:val="28"/>
          <w:u w:val="none"/>
          <w:lang w:eastAsia="zh-CN"/>
        </w:rPr>
        <w:t>月</w:t>
      </w:r>
      <w:r>
        <w:rPr>
          <w:rFonts w:hint="eastAsia" w:ascii="宋体" w:hAnsi="宋体" w:eastAsia="宋体" w:cs="宋体"/>
          <w:color w:val="auto"/>
          <w:sz w:val="28"/>
          <w:szCs w:val="28"/>
          <w:u w:val="none"/>
        </w:rPr>
        <w:t>检查不少于</w:t>
      </w: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次，并做好记录，发现损缺应及时补齐，保障标志清晰完整；对可能发生的各种突发设备故障有应急方案。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5.公共秩序维持与安全防范协助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5.1各出入口24小时值班，并有详细的交接班记录和外来车辆人员登记记录。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5.2制定巡查方案，按照方案要求每2小时巡查1次；对重点区域、重点部位增加巡查频次，发现安全隐患及时处理；配有安全监控设施的，实施24小时监控。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5.3对进出小区的车辆进行管理，引导车辆有序通行、停放。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5.4对进出小区的装修、送外卖等临时人员实行登记管理。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5.5对火灾、停水、停电、治安、公共卫生等突发事件有应急预案，接到住户紧急求助或遇到异常情况时，及时到现场，采取相应措施并及时报告业主委员会和有关部门。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6.卫生保洁</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6.1</w:t>
      </w:r>
      <w:r>
        <w:rPr>
          <w:rFonts w:hint="eastAsia" w:ascii="宋体" w:hAnsi="宋体" w:eastAsia="宋体" w:cs="宋体"/>
          <w:sz w:val="28"/>
          <w:szCs w:val="28"/>
          <w:u w:val="none"/>
        </w:rPr>
        <w:t>按单元设置垃圾桶，</w:t>
      </w:r>
      <w:r>
        <w:rPr>
          <w:rFonts w:hint="eastAsia" w:ascii="宋体" w:hAnsi="宋体" w:eastAsia="宋体" w:cs="宋体"/>
          <w:sz w:val="28"/>
          <w:szCs w:val="28"/>
          <w:u w:val="none"/>
          <w:lang w:eastAsia="zh-CN"/>
        </w:rPr>
        <w:t>生活垃圾每天清运，垃圾桶每天清洗，</w:t>
      </w:r>
      <w:r>
        <w:rPr>
          <w:rFonts w:hint="eastAsia" w:ascii="宋体" w:hAnsi="宋体" w:eastAsia="宋体" w:cs="宋体"/>
          <w:sz w:val="28"/>
          <w:szCs w:val="28"/>
          <w:u w:val="none"/>
        </w:rPr>
        <w:t>保持垃圾桶清洁、无异味，垃圾桶周围无散落垃圾、无污迹、异味</w:t>
      </w:r>
      <w:r>
        <w:rPr>
          <w:rFonts w:hint="eastAsia" w:ascii="宋体" w:hAnsi="宋体" w:eastAsia="宋体" w:cs="宋体"/>
          <w:sz w:val="28"/>
          <w:szCs w:val="28"/>
          <w:u w:val="none"/>
          <w:lang w:eastAsia="zh-CN"/>
        </w:rPr>
        <w:t>。</w:t>
      </w:r>
      <w:r>
        <w:rPr>
          <w:rFonts w:hint="eastAsia" w:ascii="宋体" w:hAnsi="宋体" w:eastAsia="宋体" w:cs="宋体"/>
          <w:sz w:val="28"/>
          <w:szCs w:val="28"/>
          <w:u w:val="none"/>
        </w:rPr>
        <w:t>垃圾收集车洁净，无污染、异味，封闭，无垃圾外溢、洒落。</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6.2</w:t>
      </w:r>
      <w:r>
        <w:rPr>
          <w:rFonts w:hint="eastAsia" w:ascii="宋体" w:hAnsi="宋体" w:eastAsia="宋体" w:cs="宋体"/>
          <w:sz w:val="28"/>
          <w:szCs w:val="28"/>
          <w:u w:val="none"/>
        </w:rPr>
        <w:t>小区道路、广场、停车场、绿地等每日清扫，目视无垃圾、杂物，每100平方米痰迹、烟头、纸屑平均不超过</w:t>
      </w:r>
      <w:r>
        <w:rPr>
          <w:rFonts w:hint="eastAsia" w:ascii="宋体" w:hAnsi="宋体" w:eastAsia="宋体" w:cs="宋体"/>
          <w:sz w:val="28"/>
          <w:szCs w:val="28"/>
          <w:u w:val="none"/>
          <w:lang w:val="en-US" w:eastAsia="zh-CN"/>
        </w:rPr>
        <w:t>10</w:t>
      </w:r>
      <w:r>
        <w:rPr>
          <w:rFonts w:hint="eastAsia" w:ascii="宋体" w:hAnsi="宋体" w:eastAsia="宋体" w:cs="宋体"/>
          <w:sz w:val="28"/>
          <w:szCs w:val="28"/>
          <w:u w:val="none"/>
        </w:rPr>
        <w:t>个；电梯厅、楼道、一层共用大厅保持整洁、无垃圾、污迹；楼梯扶手、栏杆保持干净、光亮；共用部位玻璃每</w:t>
      </w:r>
      <w:r>
        <w:rPr>
          <w:rFonts w:hint="eastAsia" w:ascii="宋体" w:hAnsi="宋体" w:eastAsia="宋体" w:cs="宋体"/>
          <w:sz w:val="28"/>
          <w:szCs w:val="28"/>
          <w:u w:val="none"/>
          <w:lang w:eastAsia="zh-CN"/>
        </w:rPr>
        <w:t>半月</w:t>
      </w:r>
      <w:r>
        <w:rPr>
          <w:rFonts w:hint="eastAsia" w:ascii="宋体" w:hAnsi="宋体" w:eastAsia="宋体" w:cs="宋体"/>
          <w:sz w:val="28"/>
          <w:szCs w:val="28"/>
          <w:u w:val="none"/>
        </w:rPr>
        <w:t>清洁1次；路灯、楼道灯每</w:t>
      </w:r>
      <w:r>
        <w:rPr>
          <w:rFonts w:hint="eastAsia" w:ascii="宋体" w:hAnsi="宋体" w:eastAsia="宋体" w:cs="宋体"/>
          <w:sz w:val="28"/>
          <w:szCs w:val="28"/>
          <w:u w:val="none"/>
          <w:lang w:eastAsia="zh-CN"/>
        </w:rPr>
        <w:t>两个</w:t>
      </w:r>
      <w:r>
        <w:rPr>
          <w:rFonts w:hint="eastAsia" w:ascii="宋体" w:hAnsi="宋体" w:eastAsia="宋体" w:cs="宋体"/>
          <w:sz w:val="28"/>
          <w:szCs w:val="28"/>
          <w:u w:val="none"/>
        </w:rPr>
        <w:t>月清洁1次。及时清除道路积水、积雪。</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6.</w:t>
      </w:r>
      <w:r>
        <w:rPr>
          <w:rFonts w:hint="eastAsia" w:ascii="宋体" w:hAnsi="宋体" w:eastAsia="宋体" w:cs="宋体"/>
          <w:sz w:val="28"/>
          <w:szCs w:val="28"/>
          <w:u w:val="none"/>
        </w:rPr>
        <w:t>3根据当地实际情况定期进行消毒和灭虫除害。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sz w:val="28"/>
          <w:szCs w:val="28"/>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7.绿化养护</w:t>
      </w:r>
    </w:p>
    <w:p>
      <w:pPr>
        <w:tabs>
          <w:tab w:val="left" w:pos="7812"/>
        </w:tabs>
        <w:spacing w:line="360" w:lineRule="auto"/>
        <w:ind w:firstLine="280" w:firstLineChars="100"/>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7.1</w:t>
      </w:r>
      <w:r>
        <w:rPr>
          <w:rFonts w:hint="eastAsia" w:ascii="宋体" w:hAnsi="宋体" w:eastAsia="宋体" w:cs="宋体"/>
          <w:sz w:val="28"/>
          <w:szCs w:val="28"/>
          <w:u w:val="none"/>
        </w:rPr>
        <w:t>有专业人员实施绿化养护管理。</w:t>
      </w:r>
    </w:p>
    <w:p>
      <w:pPr>
        <w:tabs>
          <w:tab w:val="left" w:pos="7812"/>
        </w:tabs>
        <w:spacing w:line="360" w:lineRule="auto"/>
        <w:ind w:firstLine="280" w:firstLineChars="100"/>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7.</w:t>
      </w:r>
      <w:r>
        <w:rPr>
          <w:rFonts w:hint="eastAsia" w:ascii="宋体" w:hAnsi="宋体" w:eastAsia="宋体" w:cs="宋体"/>
          <w:sz w:val="28"/>
          <w:szCs w:val="28"/>
          <w:u w:val="none"/>
        </w:rPr>
        <w:t>2</w:t>
      </w:r>
      <w:r>
        <w:rPr>
          <w:rFonts w:hint="eastAsia" w:ascii="宋体" w:hAnsi="宋体" w:eastAsia="宋体" w:cs="宋体"/>
          <w:sz w:val="28"/>
          <w:szCs w:val="28"/>
          <w:u w:val="none"/>
          <w:lang w:eastAsia="zh-CN"/>
        </w:rPr>
        <w:t>对草坪、</w:t>
      </w:r>
      <w:r>
        <w:rPr>
          <w:rFonts w:hint="eastAsia" w:ascii="宋体" w:hAnsi="宋体" w:eastAsia="宋体" w:cs="宋体"/>
          <w:sz w:val="28"/>
          <w:szCs w:val="28"/>
          <w:u w:val="none"/>
        </w:rPr>
        <w:t>花卉、绿篱、树木</w:t>
      </w:r>
      <w:r>
        <w:rPr>
          <w:rFonts w:hint="eastAsia" w:ascii="宋体" w:hAnsi="宋体" w:eastAsia="宋体" w:cs="宋体"/>
          <w:sz w:val="28"/>
          <w:szCs w:val="28"/>
          <w:u w:val="none"/>
          <w:lang w:eastAsia="zh-CN"/>
        </w:rPr>
        <w:t>定期进行修剪、养护。</w:t>
      </w:r>
    </w:p>
    <w:p>
      <w:pPr>
        <w:tabs>
          <w:tab w:val="left" w:pos="7812"/>
        </w:tabs>
        <w:spacing w:line="360" w:lineRule="auto"/>
        <w:ind w:firstLine="280" w:firstLineChars="100"/>
        <w:rPr>
          <w:rFonts w:hint="eastAsia" w:ascii="宋体" w:hAnsi="宋体" w:eastAsia="宋体" w:cs="宋体"/>
          <w:sz w:val="28"/>
          <w:szCs w:val="28"/>
          <w:u w:val="none"/>
          <w:lang w:eastAsia="zh-CN"/>
        </w:rPr>
      </w:pPr>
      <w:r>
        <w:rPr>
          <w:rFonts w:hint="eastAsia" w:ascii="宋体" w:hAnsi="宋体" w:eastAsia="宋体" w:cs="宋体"/>
          <w:sz w:val="28"/>
          <w:szCs w:val="28"/>
          <w:u w:val="none"/>
          <w:lang w:val="en-US" w:eastAsia="zh-CN"/>
        </w:rPr>
        <w:t>7.</w:t>
      </w:r>
      <w:r>
        <w:rPr>
          <w:rFonts w:hint="eastAsia" w:ascii="宋体" w:hAnsi="宋体" w:eastAsia="宋体" w:cs="宋体"/>
          <w:sz w:val="28"/>
          <w:szCs w:val="28"/>
          <w:u w:val="none"/>
        </w:rPr>
        <w:t>3</w:t>
      </w:r>
      <w:r>
        <w:rPr>
          <w:rFonts w:hint="eastAsia" w:ascii="宋体" w:hAnsi="宋体" w:eastAsia="宋体" w:cs="宋体"/>
          <w:sz w:val="28"/>
          <w:szCs w:val="28"/>
          <w:u w:val="none"/>
          <w:lang w:eastAsia="zh-CN"/>
        </w:rPr>
        <w:t>定期清除绿地杂草、杂物。</w:t>
      </w:r>
    </w:p>
    <w:p>
      <w:pPr>
        <w:tabs>
          <w:tab w:val="left" w:pos="7812"/>
        </w:tabs>
        <w:spacing w:line="360" w:lineRule="auto"/>
        <w:ind w:firstLine="280" w:firstLineChars="100"/>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7.</w:t>
      </w:r>
      <w:r>
        <w:rPr>
          <w:rFonts w:hint="eastAsia" w:ascii="宋体" w:hAnsi="宋体" w:eastAsia="宋体" w:cs="宋体"/>
          <w:sz w:val="28"/>
          <w:szCs w:val="28"/>
          <w:u w:val="none"/>
        </w:rPr>
        <w:t>4</w:t>
      </w:r>
      <w:r>
        <w:rPr>
          <w:rFonts w:hint="eastAsia" w:ascii="宋体" w:hAnsi="宋体" w:eastAsia="宋体" w:cs="宋体"/>
          <w:sz w:val="28"/>
          <w:szCs w:val="28"/>
          <w:u w:val="none"/>
          <w:lang w:eastAsia="zh-CN"/>
        </w:rPr>
        <w:t>适时</w:t>
      </w:r>
      <w:r>
        <w:rPr>
          <w:rFonts w:hint="eastAsia" w:ascii="宋体" w:hAnsi="宋体" w:eastAsia="宋体" w:cs="宋体"/>
          <w:sz w:val="28"/>
          <w:szCs w:val="28"/>
          <w:u w:val="none"/>
        </w:rPr>
        <w:t>组织浇灌、施肥和松土，做好防涝、防冻。</w:t>
      </w:r>
    </w:p>
    <w:p>
      <w:pPr>
        <w:tabs>
          <w:tab w:val="left" w:pos="7812"/>
        </w:tabs>
        <w:spacing w:line="360" w:lineRule="auto"/>
        <w:ind w:firstLine="280" w:firstLineChars="100"/>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7.</w:t>
      </w:r>
      <w:r>
        <w:rPr>
          <w:rFonts w:hint="eastAsia" w:ascii="宋体" w:hAnsi="宋体" w:eastAsia="宋体" w:cs="宋体"/>
          <w:sz w:val="28"/>
          <w:szCs w:val="28"/>
          <w:u w:val="none"/>
        </w:rPr>
        <w:t>5</w:t>
      </w:r>
      <w:r>
        <w:rPr>
          <w:rFonts w:hint="eastAsia" w:ascii="宋体" w:hAnsi="宋体" w:eastAsia="宋体" w:cs="宋体"/>
          <w:sz w:val="28"/>
          <w:szCs w:val="28"/>
          <w:u w:val="none"/>
          <w:lang w:eastAsia="zh-CN"/>
        </w:rPr>
        <w:t>适时</w:t>
      </w:r>
      <w:r>
        <w:rPr>
          <w:rFonts w:hint="eastAsia" w:ascii="宋体" w:hAnsi="宋体" w:eastAsia="宋体" w:cs="宋体"/>
          <w:sz w:val="28"/>
          <w:szCs w:val="28"/>
          <w:u w:val="none"/>
        </w:rPr>
        <w:t>喷洒药物，预防病虫害。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7.</w:t>
      </w:r>
      <w:r>
        <w:rPr>
          <w:rFonts w:hint="eastAsia" w:ascii="宋体" w:hAnsi="宋体" w:eastAsia="宋体" w:cs="宋体"/>
          <w:sz w:val="28"/>
          <w:szCs w:val="28"/>
          <w:u w:val="none"/>
        </w:rPr>
        <w:t>6水景、喷水池不定期打捞，保持水面无漂浮物，水质定期处理，保持水体无异味。</w:t>
      </w:r>
    </w:p>
    <w:p>
      <w:pPr>
        <w:keepNext w:val="0"/>
        <w:keepLines w:val="0"/>
        <w:pageBreakBefore w:val="0"/>
        <w:widowControl w:val="0"/>
        <w:tabs>
          <w:tab w:val="left" w:pos="5594"/>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8"/>
          <w:szCs w:val="28"/>
          <w:u w:val="none"/>
          <w:lang w:val="en-US" w:eastAsia="zh-CN" w:bidi="ar-SA"/>
        </w:rPr>
      </w:pPr>
    </w:p>
    <w:p>
      <w:pPr>
        <w:tabs>
          <w:tab w:val="left" w:pos="5594"/>
        </w:tabs>
        <w:jc w:val="center"/>
        <w:rPr>
          <w:rFonts w:hint="eastAsia" w:ascii="宋体" w:hAnsi="宋体" w:eastAsia="宋体" w:cs="宋体"/>
          <w:b/>
          <w:bCs/>
          <w:kern w:val="2"/>
          <w:sz w:val="32"/>
          <w:szCs w:val="32"/>
          <w:u w:val="none"/>
          <w:lang w:val="en-US" w:eastAsia="zh-CN" w:bidi="ar-SA"/>
        </w:rPr>
      </w:pPr>
      <w:r>
        <w:rPr>
          <w:rFonts w:hint="eastAsia" w:ascii="宋体" w:hAnsi="宋体" w:eastAsia="宋体" w:cs="宋体"/>
          <w:b/>
          <w:bCs/>
          <w:kern w:val="2"/>
          <w:sz w:val="32"/>
          <w:szCs w:val="32"/>
          <w:u w:val="none"/>
          <w:lang w:val="en-US" w:eastAsia="zh-CN" w:bidi="ar-SA"/>
        </w:rPr>
        <w:t>丙级</w:t>
      </w:r>
    </w:p>
    <w:p>
      <w:pPr>
        <w:keepNext w:val="0"/>
        <w:keepLines w:val="0"/>
        <w:pageBreakBefore w:val="0"/>
        <w:widowControl w:val="0"/>
        <w:tabs>
          <w:tab w:val="left" w:pos="5594"/>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u w:val="none"/>
          <w:lang w:val="en-US" w:eastAsia="zh-CN"/>
        </w:rPr>
      </w:pPr>
    </w:p>
    <w:p>
      <w:pPr>
        <w:keepNext w:val="0"/>
        <w:keepLines w:val="0"/>
        <w:pageBreakBefore w:val="0"/>
        <w:widowControl w:val="0"/>
        <w:tabs>
          <w:tab w:val="left" w:pos="5594"/>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2"/>
          <w:sz w:val="28"/>
          <w:szCs w:val="28"/>
          <w:u w:val="none"/>
          <w:lang w:val="en-US" w:eastAsia="zh-CN" w:bidi="ar-SA"/>
        </w:rPr>
      </w:pPr>
      <w:r>
        <w:rPr>
          <w:rFonts w:hint="eastAsia" w:ascii="宋体" w:hAnsi="宋体" w:eastAsia="宋体" w:cs="宋体"/>
          <w:b/>
          <w:bCs/>
          <w:sz w:val="28"/>
          <w:szCs w:val="28"/>
          <w:u w:val="none"/>
          <w:lang w:val="en-US" w:eastAsia="zh-CN"/>
        </w:rPr>
        <w:t>1.</w:t>
      </w:r>
      <w:r>
        <w:rPr>
          <w:rFonts w:hint="eastAsia" w:ascii="宋体" w:hAnsi="宋体" w:eastAsia="宋体" w:cs="宋体"/>
          <w:b/>
          <w:bCs/>
          <w:kern w:val="2"/>
          <w:sz w:val="28"/>
          <w:szCs w:val="28"/>
          <w:u w:val="none"/>
          <w:lang w:val="en-US" w:eastAsia="zh-CN" w:bidi="ar-SA"/>
        </w:rPr>
        <w:t>基本要求</w:t>
      </w:r>
    </w:p>
    <w:p>
      <w:pPr>
        <w:keepNext w:val="0"/>
        <w:keepLines w:val="0"/>
        <w:pageBreakBefore w:val="0"/>
        <w:widowControl w:val="0"/>
        <w:tabs>
          <w:tab w:val="left" w:pos="5594"/>
        </w:tabs>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1.1安全环境要求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1.2.1</w:t>
      </w:r>
      <w:r>
        <w:rPr>
          <w:rFonts w:hint="eastAsia" w:ascii="宋体" w:hAnsi="宋体" w:eastAsia="宋体" w:cs="宋体"/>
          <w:sz w:val="28"/>
          <w:szCs w:val="28"/>
          <w:u w:val="none"/>
        </w:rPr>
        <w:t>秩序安全管理：建立完善的秩序安全管理制度，配备必要的安防器材。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1.1.2</w:t>
      </w:r>
      <w:r>
        <w:rPr>
          <w:rFonts w:hint="eastAsia" w:ascii="宋体" w:hAnsi="宋体" w:eastAsia="宋体" w:cs="宋体"/>
          <w:sz w:val="28"/>
          <w:szCs w:val="28"/>
          <w:u w:val="none"/>
        </w:rPr>
        <w:t>消防安全管理：建立完善的消防安全规章制度，组建义务消防队。</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1.1.3</w:t>
      </w:r>
      <w:r>
        <w:rPr>
          <w:rFonts w:hint="eastAsia" w:ascii="宋体" w:hAnsi="宋体" w:eastAsia="宋体" w:cs="宋体"/>
          <w:sz w:val="28"/>
          <w:szCs w:val="28"/>
          <w:u w:val="none"/>
        </w:rPr>
        <w:t>电梯安全管理：电梯安全管理：有电梯的住宅小区应</w:t>
      </w:r>
      <w:r>
        <w:rPr>
          <w:rFonts w:hint="eastAsia" w:ascii="宋体" w:hAnsi="宋体" w:eastAsia="宋体" w:cs="宋体"/>
          <w:sz w:val="28"/>
          <w:szCs w:val="28"/>
          <w:u w:val="none"/>
          <w:lang w:eastAsia="zh-CN"/>
        </w:rPr>
        <w:t>按照《特种设备使用管理规则》要求，设置特种设备安全管理机构或者配备专（兼）职特种设备安全管理人员；</w:t>
      </w:r>
      <w:r>
        <w:rPr>
          <w:rFonts w:hint="eastAsia" w:ascii="宋体" w:hAnsi="宋体" w:eastAsia="宋体" w:cs="宋体"/>
          <w:sz w:val="28"/>
          <w:szCs w:val="28"/>
          <w:u w:val="none"/>
        </w:rPr>
        <w:t>在电梯安全管理中</w:t>
      </w:r>
      <w:r>
        <w:rPr>
          <w:rFonts w:hint="eastAsia" w:ascii="宋体" w:hAnsi="宋体" w:eastAsia="宋体" w:cs="宋体"/>
          <w:sz w:val="28"/>
          <w:szCs w:val="28"/>
          <w:u w:val="none"/>
          <w:lang w:eastAsia="zh-CN"/>
        </w:rPr>
        <w:t>应</w:t>
      </w:r>
      <w:r>
        <w:rPr>
          <w:rFonts w:hint="eastAsia" w:ascii="宋体" w:hAnsi="宋体" w:eastAsia="宋体" w:cs="宋体"/>
          <w:sz w:val="28"/>
          <w:szCs w:val="28"/>
          <w:u w:val="none"/>
        </w:rPr>
        <w:t>做到电梯安全使用标识齐全</w:t>
      </w:r>
      <w:r>
        <w:rPr>
          <w:rFonts w:hint="eastAsia" w:ascii="宋体" w:hAnsi="宋体" w:eastAsia="宋体" w:cs="宋体"/>
          <w:sz w:val="28"/>
          <w:szCs w:val="28"/>
          <w:u w:val="none"/>
          <w:lang w:eastAsia="zh-CN"/>
        </w:rPr>
        <w:t>且在有效期时限内</w:t>
      </w:r>
      <w:r>
        <w:rPr>
          <w:rFonts w:hint="eastAsia" w:ascii="宋体" w:hAnsi="宋体" w:eastAsia="宋体" w:cs="宋体"/>
          <w:sz w:val="28"/>
          <w:szCs w:val="28"/>
          <w:u w:val="none"/>
        </w:rPr>
        <w:t>；在电梯维修维护时，监督电梯维保单位将防护器材和安全标识牌放置到位。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u w:val="no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2.综合服务</w:t>
      </w:r>
    </w:p>
    <w:p>
      <w:pPr>
        <w:keepNext w:val="0"/>
        <w:keepLines w:val="0"/>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u w:val="none"/>
          <w:lang w:eastAsia="zh-CN"/>
        </w:rPr>
      </w:pPr>
      <w:r>
        <w:rPr>
          <w:rFonts w:hint="eastAsia" w:ascii="宋体" w:hAnsi="宋体" w:eastAsia="宋体" w:cs="宋体"/>
          <w:strike w:val="0"/>
          <w:dstrike w:val="0"/>
          <w:color w:val="auto"/>
          <w:sz w:val="28"/>
          <w:szCs w:val="28"/>
          <w:u w:val="none"/>
          <w:lang w:val="en-US" w:eastAsia="zh-CN"/>
        </w:rPr>
        <w:t>2.1</w:t>
      </w:r>
      <w:r>
        <w:rPr>
          <w:rFonts w:hint="eastAsia" w:ascii="宋体" w:hAnsi="宋体" w:eastAsia="宋体" w:cs="宋体"/>
          <w:color w:val="auto"/>
          <w:sz w:val="28"/>
          <w:szCs w:val="28"/>
          <w:u w:val="none"/>
        </w:rPr>
        <w:t>服务与被服务双方签订规范的物业服务合同，</w:t>
      </w:r>
      <w:r>
        <w:rPr>
          <w:rFonts w:hint="eastAsia" w:ascii="宋体" w:hAnsi="宋体" w:eastAsia="宋体" w:cs="宋体"/>
          <w:color w:val="auto"/>
          <w:sz w:val="28"/>
          <w:szCs w:val="28"/>
          <w:u w:val="none"/>
          <w:lang w:eastAsia="zh-CN"/>
        </w:rPr>
        <w:t>合同有效且</w:t>
      </w:r>
      <w:r>
        <w:rPr>
          <w:rFonts w:hint="eastAsia" w:ascii="宋体" w:hAnsi="宋体" w:eastAsia="宋体" w:cs="宋体"/>
          <w:color w:val="auto"/>
          <w:sz w:val="28"/>
          <w:szCs w:val="28"/>
          <w:u w:val="none"/>
        </w:rPr>
        <w:t>双方权利义务明确</w:t>
      </w:r>
      <w:r>
        <w:rPr>
          <w:rFonts w:hint="eastAsia" w:ascii="宋体" w:hAnsi="宋体" w:eastAsia="宋体" w:cs="宋体"/>
          <w:color w:val="auto"/>
          <w:sz w:val="28"/>
          <w:szCs w:val="28"/>
          <w:u w:val="none"/>
          <w:lang w:eastAsia="zh-CN"/>
        </w:rPr>
        <w:t>。</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2.2</w:t>
      </w:r>
      <w:r>
        <w:rPr>
          <w:rFonts w:hint="eastAsia" w:ascii="宋体" w:hAnsi="宋体" w:eastAsia="宋体" w:cs="宋体"/>
          <w:color w:val="auto"/>
          <w:sz w:val="28"/>
          <w:szCs w:val="28"/>
          <w:u w:val="none"/>
        </w:rPr>
        <w:t>承接项目时，对住宅小区共用部位、共用设施设备进行认真查验，验收手续齐全，交接资料完备。</w:t>
      </w:r>
    </w:p>
    <w:p>
      <w:pPr>
        <w:keepNext w:val="0"/>
        <w:keepLines w:val="0"/>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2.3</w:t>
      </w:r>
      <w:r>
        <w:rPr>
          <w:rFonts w:hint="eastAsia" w:ascii="宋体" w:hAnsi="宋体" w:eastAsia="宋体" w:cs="宋体"/>
          <w:color w:val="auto"/>
          <w:sz w:val="28"/>
          <w:szCs w:val="28"/>
          <w:u w:val="none"/>
        </w:rPr>
        <w:t>项目负责人具有2年以上相应任职经历，并取得物业管理</w:t>
      </w:r>
      <w:r>
        <w:rPr>
          <w:rFonts w:hint="eastAsia" w:ascii="宋体" w:hAnsi="宋体" w:eastAsia="宋体" w:cs="宋体"/>
          <w:color w:val="auto"/>
          <w:sz w:val="28"/>
          <w:szCs w:val="28"/>
          <w:u w:val="none"/>
          <w:lang w:eastAsia="zh-CN"/>
        </w:rPr>
        <w:t>相关</w:t>
      </w:r>
      <w:r>
        <w:rPr>
          <w:rFonts w:hint="eastAsia" w:ascii="宋体" w:hAnsi="宋体" w:eastAsia="宋体" w:cs="宋体"/>
          <w:color w:val="auto"/>
          <w:sz w:val="28"/>
          <w:szCs w:val="28"/>
          <w:u w:val="none"/>
        </w:rPr>
        <w:t>专业技能培训证书；管理人员中</w:t>
      </w: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0%以上具有大专以上学历，专职秩序维护人员中5</w:t>
      </w:r>
      <w:r>
        <w:rPr>
          <w:rFonts w:hint="eastAsia" w:ascii="宋体" w:hAnsi="宋体" w:eastAsia="宋体" w:cs="宋体"/>
          <w:color w:val="auto"/>
          <w:sz w:val="28"/>
          <w:szCs w:val="28"/>
          <w:u w:val="none"/>
          <w:lang w:val="en-US" w:eastAsia="zh-CN"/>
        </w:rPr>
        <w:t>5</w:t>
      </w:r>
      <w:r>
        <w:rPr>
          <w:rFonts w:hint="eastAsia" w:ascii="宋体" w:hAnsi="宋体" w:eastAsia="宋体" w:cs="宋体"/>
          <w:color w:val="auto"/>
          <w:sz w:val="28"/>
          <w:szCs w:val="28"/>
          <w:u w:val="none"/>
        </w:rPr>
        <w:t>周岁以下的人员占总数的40%以上。</w:t>
      </w:r>
    </w:p>
    <w:p>
      <w:pPr>
        <w:keepNext w:val="0"/>
        <w:keepLines w:val="0"/>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lang w:val="en-US" w:eastAsia="zh-CN"/>
        </w:rPr>
        <w:t>2.4</w:t>
      </w:r>
      <w:r>
        <w:rPr>
          <w:rFonts w:hint="eastAsia" w:ascii="宋体" w:hAnsi="宋体" w:eastAsia="宋体" w:cs="宋体"/>
          <w:color w:val="auto"/>
          <w:sz w:val="28"/>
          <w:szCs w:val="28"/>
          <w:u w:val="none"/>
        </w:rPr>
        <w:t>特种作业人员</w:t>
      </w:r>
      <w:r>
        <w:rPr>
          <w:rFonts w:hint="eastAsia" w:ascii="宋体" w:hAnsi="宋体" w:eastAsia="宋体" w:cs="宋体"/>
          <w:strike w:val="0"/>
          <w:dstrike w:val="0"/>
          <w:color w:val="auto"/>
          <w:sz w:val="28"/>
          <w:szCs w:val="28"/>
          <w:u w:val="none"/>
          <w:lang w:eastAsia="zh-CN"/>
        </w:rPr>
        <w:t>按规定配置，持证上岗，并按时参加培训。</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2.5</w:t>
      </w:r>
      <w:r>
        <w:rPr>
          <w:rFonts w:hint="eastAsia" w:ascii="宋体" w:hAnsi="宋体" w:eastAsia="宋体" w:cs="宋体"/>
          <w:color w:val="auto"/>
          <w:sz w:val="28"/>
          <w:szCs w:val="28"/>
          <w:u w:val="none"/>
        </w:rPr>
        <w:t>管理服务人员统一着装、佩戴标志，行为规范，服务主动、热情。</w:t>
      </w:r>
    </w:p>
    <w:p>
      <w:pPr>
        <w:keepNext w:val="0"/>
        <w:keepLines w:val="0"/>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u w:val="none"/>
          <w:lang w:eastAsia="zh-CN"/>
        </w:rPr>
      </w:pPr>
      <w:r>
        <w:rPr>
          <w:rFonts w:hint="eastAsia" w:ascii="宋体" w:hAnsi="宋体" w:eastAsia="宋体" w:cs="宋体"/>
          <w:strike w:val="0"/>
          <w:dstrike w:val="0"/>
          <w:color w:val="auto"/>
          <w:sz w:val="28"/>
          <w:szCs w:val="28"/>
          <w:u w:val="none"/>
          <w:lang w:val="en-US" w:eastAsia="zh-CN"/>
        </w:rPr>
        <w:t>2.6</w:t>
      </w:r>
      <w:r>
        <w:rPr>
          <w:rFonts w:hint="eastAsia" w:ascii="宋体" w:hAnsi="宋体" w:eastAsia="宋体" w:cs="宋体"/>
          <w:strike w:val="0"/>
          <w:dstrike w:val="0"/>
          <w:color w:val="auto"/>
          <w:sz w:val="28"/>
          <w:szCs w:val="28"/>
          <w:u w:val="none"/>
          <w:lang w:eastAsia="zh-CN"/>
        </w:rPr>
        <w:t>物业服务</w:t>
      </w:r>
      <w:r>
        <w:rPr>
          <w:rFonts w:hint="eastAsia" w:ascii="宋体" w:hAnsi="宋体" w:eastAsia="宋体" w:cs="宋体"/>
          <w:color w:val="auto"/>
          <w:sz w:val="28"/>
          <w:szCs w:val="28"/>
          <w:u w:val="none"/>
        </w:rPr>
        <w:t>办公场所整洁有序，配置办公档案资料柜、电话、电脑、打印机等办公设施及办公用品。</w:t>
      </w:r>
      <w:r>
        <w:rPr>
          <w:rFonts w:hint="eastAsia" w:ascii="宋体" w:hAnsi="宋体" w:eastAsia="宋体" w:cs="宋体"/>
          <w:color w:val="auto"/>
          <w:sz w:val="28"/>
          <w:szCs w:val="28"/>
          <w:u w:val="none"/>
          <w:lang w:eastAsia="zh-CN"/>
        </w:rPr>
        <w:t>服务接待中心应当公示企业营业执照、信用等级证明，并配置不少于</w:t>
      </w:r>
      <w:r>
        <w:rPr>
          <w:rFonts w:hint="eastAsia" w:ascii="宋体" w:hAnsi="宋体" w:eastAsia="宋体" w:cs="宋体"/>
          <w:color w:val="auto"/>
          <w:sz w:val="28"/>
          <w:szCs w:val="28"/>
          <w:u w:val="none"/>
          <w:lang w:val="en-US" w:eastAsia="zh-CN"/>
        </w:rPr>
        <w:t>2种的业主便利服务，如</w:t>
      </w:r>
      <w:r>
        <w:rPr>
          <w:rFonts w:hint="eastAsia" w:ascii="宋体" w:hAnsi="宋体" w:eastAsia="宋体" w:cs="宋体"/>
          <w:color w:val="auto"/>
          <w:sz w:val="28"/>
          <w:szCs w:val="28"/>
          <w:u w:val="none"/>
          <w:lang w:eastAsia="zh-CN"/>
        </w:rPr>
        <w:t>代收邮件、电瓶车接送、手推车、物品寄存招领、雨具、气象信息咨询等。</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2.7</w:t>
      </w:r>
      <w:r>
        <w:rPr>
          <w:rFonts w:hint="eastAsia" w:ascii="宋体" w:hAnsi="宋体" w:eastAsia="宋体" w:cs="宋体"/>
          <w:color w:val="auto"/>
          <w:sz w:val="28"/>
          <w:szCs w:val="28"/>
          <w:u w:val="none"/>
        </w:rPr>
        <w:t>按照</w:t>
      </w:r>
      <w:r>
        <w:rPr>
          <w:rFonts w:hint="eastAsia" w:ascii="宋体" w:hAnsi="宋体" w:eastAsia="宋体" w:cs="宋体"/>
          <w:color w:val="auto"/>
          <w:sz w:val="28"/>
          <w:szCs w:val="28"/>
          <w:u w:val="none"/>
          <w:lang w:eastAsia="zh-CN"/>
        </w:rPr>
        <w:t>“三公开”要求</w:t>
      </w:r>
      <w:r>
        <w:rPr>
          <w:rFonts w:hint="eastAsia" w:ascii="宋体" w:hAnsi="宋体" w:eastAsia="宋体" w:cs="宋体"/>
          <w:color w:val="auto"/>
          <w:sz w:val="28"/>
          <w:szCs w:val="28"/>
          <w:u w:val="none"/>
        </w:rPr>
        <w:t>和合同约定在小区公示栏或显著位置公开服务标准和价格、投诉渠道和方式、公共收益信息</w:t>
      </w:r>
      <w:r>
        <w:rPr>
          <w:rFonts w:hint="eastAsia" w:ascii="宋体" w:hAnsi="宋体" w:eastAsia="宋体" w:cs="宋体"/>
          <w:color w:val="auto"/>
          <w:sz w:val="28"/>
          <w:szCs w:val="28"/>
          <w:u w:val="none"/>
          <w:lang w:eastAsia="zh-CN"/>
        </w:rPr>
        <w:t>等</w:t>
      </w:r>
      <w:r>
        <w:rPr>
          <w:rFonts w:hint="eastAsia" w:ascii="宋体" w:hAnsi="宋体" w:eastAsia="宋体" w:cs="宋体"/>
          <w:color w:val="auto"/>
          <w:sz w:val="28"/>
          <w:szCs w:val="28"/>
          <w:u w:val="none"/>
        </w:rPr>
        <w:t>。</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2.8</w:t>
      </w:r>
      <w:r>
        <w:rPr>
          <w:rFonts w:hint="eastAsia" w:ascii="宋体" w:hAnsi="宋体" w:eastAsia="宋体" w:cs="宋体"/>
          <w:color w:val="auto"/>
          <w:sz w:val="28"/>
          <w:szCs w:val="28"/>
          <w:u w:val="none"/>
        </w:rPr>
        <w:t>规范服务质量管理体系，完善物业服务方案，质量管理、财务管理、档案管理等制度健全。</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2.9</w:t>
      </w:r>
      <w:r>
        <w:rPr>
          <w:rFonts w:hint="eastAsia" w:ascii="宋体" w:hAnsi="宋体" w:eastAsia="宋体" w:cs="宋体"/>
          <w:color w:val="auto"/>
          <w:sz w:val="28"/>
          <w:szCs w:val="28"/>
          <w:u w:val="none"/>
        </w:rPr>
        <w:t>档案建立符合《聊城市物业管理档案分类编制方案（试行）》要求</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rPr>
        <w:t>房屋及其共用设施设备档案资料齐全，建立一户一档的住房用户档案，房屋及其配套设施权属清晰，分类成册，管理完善，查阅方便。</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2.10</w:t>
      </w:r>
      <w:r>
        <w:rPr>
          <w:rFonts w:hint="eastAsia" w:ascii="宋体" w:hAnsi="宋体" w:eastAsia="宋体" w:cs="宋体"/>
          <w:color w:val="auto"/>
          <w:sz w:val="28"/>
          <w:szCs w:val="28"/>
          <w:u w:val="none"/>
        </w:rPr>
        <w:t>服务接待中心公示24小时服务统一受理电话。对业主或使用人投诉在24小时内答复或报有关部门处理。急修</w:t>
      </w:r>
      <w:r>
        <w:rPr>
          <w:rFonts w:hint="eastAsia" w:ascii="宋体" w:hAnsi="宋体" w:eastAsia="宋体" w:cs="宋体"/>
          <w:color w:val="auto"/>
          <w:sz w:val="28"/>
          <w:szCs w:val="28"/>
          <w:u w:val="none"/>
          <w:lang w:val="en-US" w:eastAsia="zh-CN"/>
        </w:rPr>
        <w:t>1</w:t>
      </w:r>
      <w:r>
        <w:rPr>
          <w:rFonts w:hint="eastAsia" w:ascii="宋体" w:hAnsi="宋体" w:eastAsia="宋体" w:cs="宋体"/>
          <w:color w:val="auto"/>
          <w:sz w:val="28"/>
          <w:szCs w:val="28"/>
          <w:u w:val="none"/>
        </w:rPr>
        <w:t>小时内、其它报修按双方约定时间到达现场</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rPr>
        <w:t>不能及时修复的，约时修复，有完整的报修、维修和回访记录。</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1</w:t>
      </w:r>
      <w:r>
        <w:rPr>
          <w:rFonts w:hint="eastAsia" w:ascii="宋体" w:hAnsi="宋体" w:eastAsia="宋体" w:cs="宋体"/>
          <w:color w:val="auto"/>
          <w:sz w:val="28"/>
          <w:szCs w:val="28"/>
          <w:u w:val="none"/>
          <w:lang w:val="en-US" w:eastAsia="zh-CN"/>
        </w:rPr>
        <w:t>1</w:t>
      </w:r>
      <w:r>
        <w:rPr>
          <w:rFonts w:hint="eastAsia" w:ascii="宋体" w:hAnsi="宋体" w:eastAsia="宋体" w:cs="宋体"/>
          <w:color w:val="auto"/>
          <w:sz w:val="28"/>
          <w:szCs w:val="28"/>
          <w:u w:val="none"/>
        </w:rPr>
        <w:t>根据业主需求，提供物业服务合同之外的特约服务和代办服务的，公示服务项目与收费价目。</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1</w:t>
      </w: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每年至少</w:t>
      </w:r>
      <w:r>
        <w:rPr>
          <w:rFonts w:hint="eastAsia" w:ascii="宋体" w:hAnsi="宋体" w:eastAsia="宋体" w:cs="宋体"/>
          <w:color w:val="auto"/>
          <w:sz w:val="28"/>
          <w:szCs w:val="28"/>
          <w:u w:val="none"/>
          <w:lang w:val="en-US" w:eastAsia="zh-CN"/>
        </w:rPr>
        <w:t>1</w:t>
      </w:r>
      <w:r>
        <w:rPr>
          <w:rFonts w:hint="eastAsia" w:ascii="宋体" w:hAnsi="宋体" w:eastAsia="宋体" w:cs="宋体"/>
          <w:color w:val="auto"/>
          <w:sz w:val="28"/>
          <w:szCs w:val="28"/>
          <w:u w:val="none"/>
        </w:rPr>
        <w:t>次征询业主对物业服务的意见，</w:t>
      </w:r>
      <w:r>
        <w:rPr>
          <w:rFonts w:hint="eastAsia" w:ascii="宋体" w:hAnsi="宋体" w:eastAsia="宋体" w:cs="宋体"/>
          <w:color w:val="auto"/>
          <w:sz w:val="28"/>
          <w:szCs w:val="28"/>
          <w:u w:val="none"/>
          <w:lang w:eastAsia="zh-CN"/>
        </w:rPr>
        <w:t>每次</w:t>
      </w:r>
      <w:r>
        <w:rPr>
          <w:rFonts w:hint="eastAsia" w:ascii="宋体" w:hAnsi="宋体" w:eastAsia="宋体" w:cs="宋体"/>
          <w:color w:val="auto"/>
          <w:sz w:val="28"/>
          <w:szCs w:val="28"/>
          <w:u w:val="none"/>
        </w:rPr>
        <w:t>征询覆盖面不低于总户数的</w:t>
      </w:r>
      <w:r>
        <w:rPr>
          <w:rFonts w:hint="eastAsia" w:ascii="宋体" w:hAnsi="宋体" w:eastAsia="宋体" w:cs="宋体"/>
          <w:color w:val="auto"/>
          <w:sz w:val="28"/>
          <w:szCs w:val="28"/>
          <w:u w:val="none"/>
          <w:lang w:val="en-US" w:eastAsia="zh-CN"/>
        </w:rPr>
        <w:t>60</w:t>
      </w:r>
      <w:r>
        <w:rPr>
          <w:rFonts w:hint="eastAsia" w:ascii="宋体" w:hAnsi="宋体" w:eastAsia="宋体" w:cs="宋体"/>
          <w:color w:val="auto"/>
          <w:sz w:val="28"/>
          <w:szCs w:val="28"/>
          <w:u w:val="none"/>
        </w:rPr>
        <w:t>%；满意率</w:t>
      </w:r>
      <w:r>
        <w:rPr>
          <w:rFonts w:hint="eastAsia" w:ascii="宋体" w:hAnsi="宋体" w:eastAsia="宋体" w:cs="宋体"/>
          <w:color w:val="auto"/>
          <w:sz w:val="28"/>
          <w:szCs w:val="28"/>
          <w:u w:val="none"/>
          <w:lang w:val="en-US" w:eastAsia="zh-CN"/>
        </w:rPr>
        <w:t>75</w:t>
      </w:r>
      <w:r>
        <w:rPr>
          <w:rFonts w:hint="eastAsia" w:ascii="宋体" w:hAnsi="宋体" w:eastAsia="宋体" w:cs="宋体"/>
          <w:color w:val="auto"/>
          <w:sz w:val="28"/>
          <w:szCs w:val="28"/>
          <w:u w:val="none"/>
        </w:rPr>
        <w:t>%以上。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12每年要组织</w:t>
      </w:r>
      <w:r>
        <w:rPr>
          <w:rFonts w:hint="eastAsia" w:ascii="宋体" w:hAnsi="宋体" w:eastAsia="宋体" w:cs="宋体"/>
          <w:color w:val="auto"/>
          <w:sz w:val="28"/>
          <w:szCs w:val="28"/>
          <w:u w:val="none"/>
          <w:lang w:eastAsia="zh-CN"/>
        </w:rPr>
        <w:t>不少于</w:t>
      </w:r>
      <w:r>
        <w:rPr>
          <w:rFonts w:hint="eastAsia" w:ascii="宋体" w:hAnsi="宋体" w:eastAsia="宋体" w:cs="宋体"/>
          <w:color w:val="auto"/>
          <w:sz w:val="28"/>
          <w:szCs w:val="28"/>
          <w:u w:val="none"/>
          <w:lang w:val="en-US" w:eastAsia="zh-CN"/>
        </w:rPr>
        <w:t>1次</w:t>
      </w:r>
      <w:r>
        <w:rPr>
          <w:rFonts w:hint="eastAsia" w:ascii="宋体" w:hAnsi="宋体" w:eastAsia="宋体" w:cs="宋体"/>
          <w:color w:val="auto"/>
          <w:sz w:val="28"/>
          <w:szCs w:val="28"/>
          <w:u w:val="none"/>
        </w:rPr>
        <w:t>丰富的社区</w:t>
      </w:r>
      <w:r>
        <w:rPr>
          <w:rFonts w:hint="eastAsia" w:ascii="宋体" w:hAnsi="宋体" w:eastAsia="宋体" w:cs="宋体"/>
          <w:color w:val="auto"/>
          <w:sz w:val="28"/>
          <w:szCs w:val="28"/>
          <w:u w:val="none"/>
          <w:lang w:eastAsia="zh-CN"/>
        </w:rPr>
        <w:t>文化</w:t>
      </w:r>
      <w:r>
        <w:rPr>
          <w:rFonts w:hint="eastAsia" w:ascii="宋体" w:hAnsi="宋体" w:eastAsia="宋体" w:cs="宋体"/>
          <w:color w:val="auto"/>
          <w:sz w:val="28"/>
          <w:szCs w:val="28"/>
          <w:u w:val="none"/>
        </w:rPr>
        <w:t>活动。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3.房屋共用部位日常管理</w:t>
      </w:r>
    </w:p>
    <w:p>
      <w:pPr>
        <w:spacing w:line="360" w:lineRule="auto"/>
        <w:ind w:firstLine="280" w:firstLineChars="100"/>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1对房屋共用部位进行日常管理和维修养护，检修记录和保养记录齐全。</w:t>
      </w:r>
    </w:p>
    <w:p>
      <w:pPr>
        <w:spacing w:line="360" w:lineRule="auto"/>
        <w:ind w:firstLine="280" w:firstLineChars="100"/>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2根据房屋实际使用年限，定期检查房屋共用部位的使用状况，需要维修的，按照合同约定，属于物业服务费用中支出的维修项目应在2日内组织修复；需要动用维修资金的，及时编制维修计划和物业专项维修资金使用计划，</w:t>
      </w:r>
      <w:r>
        <w:rPr>
          <w:rFonts w:hint="eastAsia" w:ascii="宋体" w:hAnsi="宋体" w:eastAsia="宋体" w:cs="宋体"/>
          <w:color w:val="auto"/>
          <w:sz w:val="28"/>
          <w:szCs w:val="28"/>
          <w:u w:val="none"/>
          <w:lang w:eastAsia="zh-CN"/>
        </w:rPr>
        <w:t>向业主大会或业主委员会提出报告和建议，根据业主大会决定，</w:t>
      </w:r>
      <w:r>
        <w:rPr>
          <w:rFonts w:hint="eastAsia" w:ascii="宋体" w:hAnsi="宋体" w:eastAsia="宋体" w:cs="宋体"/>
          <w:color w:val="auto"/>
          <w:sz w:val="28"/>
          <w:szCs w:val="28"/>
          <w:u w:val="none"/>
        </w:rPr>
        <w:t>组织维修。</w:t>
      </w:r>
    </w:p>
    <w:p>
      <w:pPr>
        <w:spacing w:line="360" w:lineRule="auto"/>
        <w:ind w:firstLine="280" w:firstLineChars="100"/>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3每</w:t>
      </w:r>
      <w:r>
        <w:rPr>
          <w:rFonts w:hint="eastAsia" w:ascii="宋体" w:hAnsi="宋体" w:eastAsia="宋体" w:cs="宋体"/>
          <w:color w:val="auto"/>
          <w:sz w:val="28"/>
          <w:szCs w:val="28"/>
          <w:u w:val="none"/>
          <w:lang w:eastAsia="zh-CN"/>
        </w:rPr>
        <w:t>周巡查</w:t>
      </w:r>
      <w:r>
        <w:rPr>
          <w:rFonts w:hint="eastAsia" w:ascii="宋体" w:hAnsi="宋体" w:eastAsia="宋体" w:cs="宋体"/>
          <w:color w:val="auto"/>
          <w:sz w:val="28"/>
          <w:szCs w:val="28"/>
          <w:u w:val="none"/>
          <w:lang w:val="en-US" w:eastAsia="zh-CN"/>
        </w:rPr>
        <w:t>1次</w:t>
      </w:r>
      <w:r>
        <w:rPr>
          <w:rFonts w:hint="eastAsia" w:ascii="宋体" w:hAnsi="宋体" w:eastAsia="宋体" w:cs="宋体"/>
          <w:color w:val="auto"/>
          <w:sz w:val="28"/>
          <w:szCs w:val="28"/>
          <w:u w:val="none"/>
        </w:rPr>
        <w:t>小区房屋单元门、楼梯通道以及其他共用部位的门窗、玻璃等，做好巡查记录，并及时维修养护。</w:t>
      </w:r>
    </w:p>
    <w:p>
      <w:pPr>
        <w:spacing w:line="360" w:lineRule="auto"/>
        <w:ind w:firstLine="280" w:firstLineChars="1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4按照住宅装饰装修管理有关规定和管理规约（临时管理规约）要求，签订装修服务协议，告知装修须知。</w:t>
      </w:r>
      <w:r>
        <w:rPr>
          <w:rFonts w:hint="eastAsia" w:ascii="宋体" w:hAnsi="宋体" w:eastAsia="宋体" w:cs="宋体"/>
          <w:color w:val="auto"/>
          <w:sz w:val="28"/>
          <w:szCs w:val="28"/>
          <w:highlight w:val="none"/>
          <w:u w:val="none"/>
        </w:rPr>
        <w:t>每</w:t>
      </w:r>
      <w:r>
        <w:rPr>
          <w:rFonts w:hint="eastAsia" w:ascii="宋体" w:hAnsi="宋体" w:eastAsia="宋体" w:cs="宋体"/>
          <w:color w:val="auto"/>
          <w:sz w:val="28"/>
          <w:szCs w:val="28"/>
          <w:highlight w:val="none"/>
          <w:u w:val="none"/>
          <w:lang w:val="en-US" w:eastAsia="zh-CN"/>
        </w:rPr>
        <w:t>3</w:t>
      </w:r>
      <w:r>
        <w:rPr>
          <w:rFonts w:hint="eastAsia" w:ascii="宋体" w:hAnsi="宋体" w:eastAsia="宋体" w:cs="宋体"/>
          <w:color w:val="auto"/>
          <w:sz w:val="28"/>
          <w:szCs w:val="28"/>
          <w:highlight w:val="none"/>
          <w:u w:val="none"/>
        </w:rPr>
        <w:t>日巡查1次装修施工现场，发现影响房屋外观、危及房屋结构安全及拆改共用管线等损害公共利益现象的，及时劝阻并报告业主委员会和有关主管部门。</w:t>
      </w:r>
    </w:p>
    <w:p>
      <w:pPr>
        <w:spacing w:line="360" w:lineRule="auto"/>
        <w:ind w:firstLine="280" w:firstLineChars="100"/>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5对违法搭建和擅自改变房屋用途的行为及时劝阻，并报告业主委员会和有关主管部门。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6小区主入口设置有平面示意图及各组团、栋及单元（门）、户设置有标志的，应保持整洁完好。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4.共用设施设备维护保养</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w:t>
      </w:r>
      <w:r>
        <w:rPr>
          <w:rFonts w:hint="eastAsia" w:ascii="宋体" w:hAnsi="宋体" w:eastAsia="宋体" w:cs="宋体"/>
          <w:color w:val="auto"/>
          <w:sz w:val="28"/>
          <w:szCs w:val="28"/>
          <w:u w:val="none"/>
        </w:rPr>
        <w:t>1对共用设施设备进行日常管理和维修养护</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rPr>
        <w:t>建立共用设施设备档案（台帐），设施设备的运行、检查、维修、保养等记录齐全。</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4.2</w:t>
      </w:r>
      <w:r>
        <w:rPr>
          <w:rFonts w:hint="eastAsia" w:ascii="宋体" w:hAnsi="宋体" w:eastAsia="宋体" w:cs="宋体"/>
          <w:color w:val="auto"/>
          <w:sz w:val="28"/>
          <w:szCs w:val="28"/>
          <w:u w:val="none"/>
        </w:rPr>
        <w:t>设施设备标志齐全、规范，责任人明确；操作维护人员严格执行设施设备操作规程及保养规范；设施设备运行正常。</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strike w:val="0"/>
          <w:dstrike w:val="0"/>
          <w:color w:val="auto"/>
          <w:sz w:val="28"/>
          <w:szCs w:val="28"/>
          <w:u w:val="none"/>
        </w:rPr>
        <w:t>4</w:t>
      </w:r>
      <w:r>
        <w:rPr>
          <w:rFonts w:hint="eastAsia" w:ascii="宋体" w:hAnsi="宋体" w:eastAsia="宋体" w:cs="宋体"/>
          <w:strike w:val="0"/>
          <w:dstrike w:val="0"/>
          <w:color w:val="auto"/>
          <w:sz w:val="28"/>
          <w:szCs w:val="28"/>
          <w:u w:val="none"/>
          <w:lang w:val="en-US" w:eastAsia="zh-CN"/>
        </w:rPr>
        <w:t>.3</w:t>
      </w:r>
      <w:r>
        <w:rPr>
          <w:rFonts w:hint="eastAsia" w:ascii="宋体" w:hAnsi="宋体" w:eastAsia="宋体" w:cs="宋体"/>
          <w:color w:val="auto"/>
          <w:sz w:val="28"/>
          <w:szCs w:val="28"/>
          <w:u w:val="none"/>
        </w:rPr>
        <w:t>对共用设施设备定期组织巡查，做好巡查记录，需要维修，按照合同约定，属于物业服务费用中支出的维修项目应在2日内组织修复；需要动用维修资金的，及时编制维修计划和物业专项维修资金使用计划，</w:t>
      </w:r>
      <w:r>
        <w:rPr>
          <w:rFonts w:hint="eastAsia" w:ascii="宋体" w:hAnsi="宋体" w:eastAsia="宋体" w:cs="宋体"/>
          <w:color w:val="auto"/>
          <w:sz w:val="28"/>
          <w:szCs w:val="28"/>
          <w:u w:val="none"/>
          <w:lang w:eastAsia="zh-CN"/>
        </w:rPr>
        <w:t>向业主大会或业主委员会提出报告和建议，根据业主大会决定，</w:t>
      </w:r>
      <w:r>
        <w:rPr>
          <w:rFonts w:hint="eastAsia" w:ascii="宋体" w:hAnsi="宋体" w:eastAsia="宋体" w:cs="宋体"/>
          <w:color w:val="auto"/>
          <w:sz w:val="28"/>
          <w:szCs w:val="28"/>
          <w:u w:val="none"/>
        </w:rPr>
        <w:t>组织维修或者更新改造。</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4.4</w:t>
      </w:r>
      <w:r>
        <w:rPr>
          <w:rFonts w:hint="eastAsia" w:ascii="宋体" w:hAnsi="宋体" w:eastAsia="宋体" w:cs="宋体"/>
          <w:color w:val="auto"/>
          <w:sz w:val="28"/>
          <w:szCs w:val="28"/>
          <w:u w:val="none"/>
        </w:rPr>
        <w:t>载人电梯、供水供电设备24小时正常运行。</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4.5</w:t>
      </w:r>
      <w:r>
        <w:rPr>
          <w:rFonts w:hint="eastAsia" w:ascii="宋体" w:hAnsi="宋体" w:eastAsia="宋体" w:cs="宋体"/>
          <w:color w:val="auto"/>
          <w:sz w:val="28"/>
          <w:szCs w:val="28"/>
          <w:u w:val="none"/>
        </w:rPr>
        <w:t>消防设施设备完好，可随时启用；消防通道畅通。</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4.6</w:t>
      </w:r>
      <w:r>
        <w:rPr>
          <w:rFonts w:hint="eastAsia" w:ascii="宋体" w:hAnsi="宋体" w:eastAsia="宋体" w:cs="宋体"/>
          <w:color w:val="auto"/>
          <w:sz w:val="28"/>
          <w:szCs w:val="28"/>
          <w:u w:val="none"/>
        </w:rPr>
        <w:t>设备房保持整洁、通风，无跑、冒、滴、漏和鼠害现象。</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4.7</w:t>
      </w:r>
      <w:r>
        <w:rPr>
          <w:rFonts w:hint="eastAsia" w:ascii="宋体" w:hAnsi="宋体" w:eastAsia="宋体" w:cs="宋体"/>
          <w:color w:val="auto"/>
          <w:sz w:val="28"/>
          <w:szCs w:val="28"/>
          <w:u w:val="none"/>
        </w:rPr>
        <w:t>小区道路平整，主要道路及停车场交通标志齐全、规范。</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4.8</w:t>
      </w:r>
      <w:r>
        <w:rPr>
          <w:rFonts w:hint="eastAsia" w:ascii="宋体" w:hAnsi="宋体" w:eastAsia="宋体" w:cs="宋体"/>
          <w:color w:val="auto"/>
          <w:sz w:val="28"/>
          <w:szCs w:val="28"/>
          <w:u w:val="none"/>
        </w:rPr>
        <w:t>每周对路灯、楼道灯、景观灯及相关设施进行检查，发现损坏及时修复，完好率、亮灯率均不低于</w:t>
      </w:r>
      <w:r>
        <w:rPr>
          <w:rFonts w:hint="eastAsia" w:ascii="宋体" w:hAnsi="宋体" w:eastAsia="宋体" w:cs="宋体"/>
          <w:color w:val="auto"/>
          <w:sz w:val="28"/>
          <w:szCs w:val="28"/>
          <w:u w:val="none"/>
          <w:lang w:val="en-US" w:eastAsia="zh-CN"/>
        </w:rPr>
        <w:t>80</w:t>
      </w:r>
      <w:r>
        <w:rPr>
          <w:rFonts w:hint="eastAsia" w:ascii="宋体" w:hAnsi="宋体" w:eastAsia="宋体" w:cs="宋体"/>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4.9每年适时清理、清淘楼外雨、污水管道及地面排水沟，并保持通畅。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4.10</w:t>
      </w:r>
      <w:r>
        <w:rPr>
          <w:rFonts w:hint="eastAsia" w:ascii="宋体" w:hAnsi="宋体" w:eastAsia="宋体" w:cs="宋体"/>
          <w:color w:val="auto"/>
          <w:sz w:val="28"/>
          <w:szCs w:val="28"/>
          <w:u w:val="none"/>
        </w:rPr>
        <w:t>容易危及人身安全的设施设备有明显警示标志和防范措施；并在主要通道设置安全疏散指示设施，每</w:t>
      </w:r>
      <w:r>
        <w:rPr>
          <w:rFonts w:hint="eastAsia" w:ascii="宋体" w:hAnsi="宋体" w:eastAsia="宋体" w:cs="宋体"/>
          <w:color w:val="auto"/>
          <w:sz w:val="28"/>
          <w:szCs w:val="28"/>
          <w:u w:val="none"/>
          <w:lang w:eastAsia="zh-CN"/>
        </w:rPr>
        <w:t>月</w:t>
      </w:r>
      <w:r>
        <w:rPr>
          <w:rFonts w:hint="eastAsia" w:ascii="宋体" w:hAnsi="宋体" w:eastAsia="宋体" w:cs="宋体"/>
          <w:color w:val="auto"/>
          <w:sz w:val="28"/>
          <w:szCs w:val="28"/>
          <w:u w:val="none"/>
        </w:rPr>
        <w:t>检查</w:t>
      </w:r>
      <w:r>
        <w:rPr>
          <w:rFonts w:hint="eastAsia" w:ascii="宋体" w:hAnsi="宋体" w:eastAsia="宋体" w:cs="宋体"/>
          <w:color w:val="auto"/>
          <w:sz w:val="28"/>
          <w:szCs w:val="28"/>
          <w:u w:val="none"/>
          <w:lang w:eastAsia="zh-CN"/>
        </w:rPr>
        <w:t>不少于</w:t>
      </w:r>
      <w:r>
        <w:rPr>
          <w:rFonts w:hint="eastAsia" w:ascii="宋体" w:hAnsi="宋体" w:eastAsia="宋体" w:cs="宋体"/>
          <w:color w:val="auto"/>
          <w:sz w:val="28"/>
          <w:szCs w:val="28"/>
          <w:u w:val="none"/>
          <w:lang w:val="en-US" w:eastAsia="zh-CN"/>
        </w:rPr>
        <w:t>1</w:t>
      </w:r>
      <w:r>
        <w:rPr>
          <w:rFonts w:hint="eastAsia" w:ascii="宋体" w:hAnsi="宋体" w:eastAsia="宋体" w:cs="宋体"/>
          <w:color w:val="auto"/>
          <w:sz w:val="28"/>
          <w:szCs w:val="28"/>
          <w:u w:val="none"/>
        </w:rPr>
        <w:t>次，并做好记录，发现损缺应及时补齐，保障标志清晰完整；对可能发生的各种突发设备故障有应急方案。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5.公共秩序维持与安全防范协助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5.1小区24小时值勤，并有详细的交接班记录和外来车辆人员登记记录。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5.2制定巡查方案，按照方案要求每2小时巡查1次；对重点区域、重点部位增加巡查频次，发现安全隐患及时处理；配有安全监控设施的，实施24小时监控。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5.3车辆停放有序。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5.4对火灾、停水、停电、治安、公共卫生等突发事件有应急预案，接到住户紧急求助或遇到异常情况时，及时到现场，采取相应措施并及时报告业主委员会和有关部门。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6.卫生保洁</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6.1小区内</w:t>
      </w:r>
      <w:r>
        <w:rPr>
          <w:rFonts w:hint="eastAsia" w:ascii="宋体" w:hAnsi="宋体" w:eastAsia="宋体" w:cs="宋体"/>
          <w:sz w:val="28"/>
          <w:szCs w:val="28"/>
          <w:u w:val="none"/>
        </w:rPr>
        <w:t>按单元设置垃圾桶，</w:t>
      </w:r>
      <w:r>
        <w:rPr>
          <w:rFonts w:hint="eastAsia" w:ascii="宋体" w:hAnsi="宋体" w:eastAsia="宋体" w:cs="宋体"/>
          <w:sz w:val="28"/>
          <w:szCs w:val="28"/>
          <w:u w:val="none"/>
          <w:lang w:eastAsia="zh-CN"/>
        </w:rPr>
        <w:t>生活垃圾每天清运</w:t>
      </w:r>
      <w:r>
        <w:rPr>
          <w:rFonts w:hint="eastAsia" w:ascii="宋体" w:hAnsi="宋体" w:eastAsia="宋体" w:cs="宋体"/>
          <w:sz w:val="28"/>
          <w:szCs w:val="28"/>
          <w:u w:val="none"/>
          <w:lang w:val="en-US" w:eastAsia="zh-CN"/>
        </w:rPr>
        <w:t>1次</w:t>
      </w:r>
      <w:r>
        <w:rPr>
          <w:rFonts w:hint="eastAsia" w:ascii="宋体" w:hAnsi="宋体" w:eastAsia="宋体" w:cs="宋体"/>
          <w:sz w:val="28"/>
          <w:szCs w:val="28"/>
          <w:u w:val="none"/>
          <w:lang w:eastAsia="zh-CN"/>
        </w:rPr>
        <w:t>，</w:t>
      </w:r>
      <w:r>
        <w:rPr>
          <w:rFonts w:hint="eastAsia" w:ascii="宋体" w:hAnsi="宋体" w:eastAsia="宋体" w:cs="宋体"/>
          <w:sz w:val="28"/>
          <w:szCs w:val="28"/>
          <w:u w:val="none"/>
        </w:rPr>
        <w:t>保持垃圾桶清洁、无异味。</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6.2</w:t>
      </w:r>
      <w:r>
        <w:rPr>
          <w:rFonts w:hint="eastAsia" w:ascii="宋体" w:hAnsi="宋体" w:eastAsia="宋体" w:cs="宋体"/>
          <w:sz w:val="28"/>
          <w:szCs w:val="28"/>
          <w:u w:val="none"/>
        </w:rPr>
        <w:t>小区</w:t>
      </w:r>
      <w:r>
        <w:rPr>
          <w:rFonts w:hint="eastAsia" w:ascii="宋体" w:hAnsi="宋体" w:eastAsia="宋体" w:cs="宋体"/>
          <w:sz w:val="28"/>
          <w:szCs w:val="28"/>
          <w:u w:val="none"/>
          <w:lang w:eastAsia="zh-CN"/>
        </w:rPr>
        <w:t>公共场所</w:t>
      </w:r>
      <w:r>
        <w:rPr>
          <w:rFonts w:hint="eastAsia" w:ascii="宋体" w:hAnsi="宋体" w:eastAsia="宋体" w:cs="宋体"/>
          <w:sz w:val="28"/>
          <w:szCs w:val="28"/>
          <w:u w:val="none"/>
        </w:rPr>
        <w:t>每日清扫</w:t>
      </w:r>
      <w:r>
        <w:rPr>
          <w:rFonts w:hint="eastAsia" w:ascii="宋体" w:hAnsi="宋体" w:eastAsia="宋体" w:cs="宋体"/>
          <w:sz w:val="28"/>
          <w:szCs w:val="28"/>
          <w:u w:val="none"/>
          <w:lang w:val="en-US" w:eastAsia="zh-CN"/>
        </w:rPr>
        <w:t>1次</w:t>
      </w:r>
      <w:r>
        <w:rPr>
          <w:rFonts w:hint="eastAsia" w:ascii="宋体" w:hAnsi="宋体" w:eastAsia="宋体" w:cs="宋体"/>
          <w:sz w:val="28"/>
          <w:szCs w:val="28"/>
          <w:u w:val="none"/>
        </w:rPr>
        <w:t>，目视</w:t>
      </w:r>
      <w:r>
        <w:rPr>
          <w:rFonts w:hint="eastAsia" w:ascii="宋体" w:hAnsi="宋体" w:eastAsia="宋体" w:cs="宋体"/>
          <w:sz w:val="28"/>
          <w:szCs w:val="28"/>
          <w:u w:val="none"/>
          <w:lang w:eastAsia="zh-CN"/>
        </w:rPr>
        <w:t>基本</w:t>
      </w:r>
      <w:r>
        <w:rPr>
          <w:rFonts w:hint="eastAsia" w:ascii="宋体" w:hAnsi="宋体" w:eastAsia="宋体" w:cs="宋体"/>
          <w:sz w:val="28"/>
          <w:szCs w:val="28"/>
          <w:u w:val="none"/>
        </w:rPr>
        <w:t>无垃圾；电梯厅、楼道</w:t>
      </w:r>
      <w:r>
        <w:rPr>
          <w:rFonts w:hint="eastAsia" w:ascii="宋体" w:hAnsi="宋体" w:eastAsia="宋体" w:cs="宋体"/>
          <w:sz w:val="28"/>
          <w:szCs w:val="28"/>
          <w:u w:val="none"/>
          <w:lang w:eastAsia="zh-CN"/>
        </w:rPr>
        <w:t>每</w:t>
      </w:r>
      <w:r>
        <w:rPr>
          <w:rFonts w:hint="eastAsia" w:ascii="宋体" w:hAnsi="宋体" w:eastAsia="宋体" w:cs="宋体"/>
          <w:sz w:val="28"/>
          <w:szCs w:val="28"/>
          <w:u w:val="none"/>
          <w:lang w:val="en-US" w:eastAsia="zh-CN"/>
        </w:rPr>
        <w:t>2日清扫1次；</w:t>
      </w:r>
      <w:r>
        <w:rPr>
          <w:rFonts w:hint="eastAsia" w:ascii="宋体" w:hAnsi="宋体" w:eastAsia="宋体" w:cs="宋体"/>
          <w:sz w:val="28"/>
          <w:szCs w:val="28"/>
          <w:u w:val="none"/>
        </w:rPr>
        <w:t>共用部位玻璃每</w:t>
      </w:r>
      <w:r>
        <w:rPr>
          <w:rFonts w:hint="eastAsia" w:ascii="宋体" w:hAnsi="宋体" w:eastAsia="宋体" w:cs="宋体"/>
          <w:sz w:val="28"/>
          <w:szCs w:val="28"/>
          <w:u w:val="none"/>
          <w:lang w:eastAsia="zh-CN"/>
        </w:rPr>
        <w:t>季度</w:t>
      </w:r>
      <w:r>
        <w:rPr>
          <w:rFonts w:hint="eastAsia" w:ascii="宋体" w:hAnsi="宋体" w:eastAsia="宋体" w:cs="宋体"/>
          <w:sz w:val="28"/>
          <w:szCs w:val="28"/>
          <w:u w:val="none"/>
        </w:rPr>
        <w:t>清洁1次；路灯、楼道灯每</w:t>
      </w:r>
      <w:r>
        <w:rPr>
          <w:rFonts w:hint="eastAsia" w:ascii="宋体" w:hAnsi="宋体" w:eastAsia="宋体" w:cs="宋体"/>
          <w:sz w:val="28"/>
          <w:szCs w:val="28"/>
          <w:u w:val="none"/>
          <w:lang w:eastAsia="zh-CN"/>
        </w:rPr>
        <w:t>半年</w:t>
      </w:r>
      <w:r>
        <w:rPr>
          <w:rFonts w:hint="eastAsia" w:ascii="宋体" w:hAnsi="宋体" w:eastAsia="宋体" w:cs="宋体"/>
          <w:sz w:val="28"/>
          <w:szCs w:val="28"/>
          <w:u w:val="none"/>
        </w:rPr>
        <w:t>清洁1次。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6.</w:t>
      </w:r>
      <w:r>
        <w:rPr>
          <w:rFonts w:hint="eastAsia" w:ascii="宋体" w:hAnsi="宋体" w:eastAsia="宋体" w:cs="宋体"/>
          <w:sz w:val="28"/>
          <w:szCs w:val="28"/>
          <w:u w:val="none"/>
        </w:rPr>
        <w:t>3根据</w:t>
      </w:r>
      <w:r>
        <w:rPr>
          <w:rFonts w:hint="eastAsia" w:ascii="宋体" w:hAnsi="宋体" w:eastAsia="宋体" w:cs="宋体"/>
          <w:sz w:val="28"/>
          <w:szCs w:val="28"/>
          <w:u w:val="none"/>
          <w:lang w:eastAsia="zh-CN"/>
        </w:rPr>
        <w:t>小区</w:t>
      </w:r>
      <w:r>
        <w:rPr>
          <w:rFonts w:hint="eastAsia" w:ascii="宋体" w:hAnsi="宋体" w:eastAsia="宋体" w:cs="宋体"/>
          <w:sz w:val="28"/>
          <w:szCs w:val="28"/>
          <w:u w:val="none"/>
        </w:rPr>
        <w:t>实际情况定期进行消毒和灭虫除害。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sz w:val="28"/>
          <w:szCs w:val="28"/>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7.绿化养护</w:t>
      </w:r>
    </w:p>
    <w:p>
      <w:pPr>
        <w:tabs>
          <w:tab w:val="left" w:pos="7812"/>
        </w:tabs>
        <w:spacing w:line="360" w:lineRule="auto"/>
        <w:ind w:firstLine="280" w:firstLineChars="100"/>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7.1</w:t>
      </w:r>
      <w:r>
        <w:rPr>
          <w:rFonts w:hint="eastAsia" w:ascii="宋体" w:hAnsi="宋体" w:eastAsia="宋体" w:cs="宋体"/>
          <w:sz w:val="28"/>
          <w:szCs w:val="28"/>
          <w:u w:val="none"/>
          <w:lang w:eastAsia="zh-CN"/>
        </w:rPr>
        <w:t>对草坪、</w:t>
      </w:r>
      <w:r>
        <w:rPr>
          <w:rFonts w:hint="eastAsia" w:ascii="宋体" w:hAnsi="宋体" w:eastAsia="宋体" w:cs="宋体"/>
          <w:sz w:val="28"/>
          <w:szCs w:val="28"/>
          <w:u w:val="none"/>
        </w:rPr>
        <w:t>花卉、绿篱、树木</w:t>
      </w:r>
      <w:r>
        <w:rPr>
          <w:rFonts w:hint="eastAsia" w:ascii="宋体" w:hAnsi="宋体" w:eastAsia="宋体" w:cs="宋体"/>
          <w:sz w:val="28"/>
          <w:szCs w:val="28"/>
          <w:u w:val="none"/>
          <w:lang w:eastAsia="zh-CN"/>
        </w:rPr>
        <w:t>定期进行修剪、养护。</w:t>
      </w:r>
    </w:p>
    <w:p>
      <w:pPr>
        <w:tabs>
          <w:tab w:val="left" w:pos="7812"/>
        </w:tabs>
        <w:spacing w:line="360" w:lineRule="auto"/>
        <w:ind w:firstLine="280" w:firstLineChars="100"/>
        <w:rPr>
          <w:rFonts w:hint="eastAsia" w:ascii="宋体" w:hAnsi="宋体" w:eastAsia="宋体" w:cs="宋体"/>
          <w:sz w:val="28"/>
          <w:szCs w:val="28"/>
          <w:u w:val="none"/>
          <w:lang w:eastAsia="zh-CN"/>
        </w:rPr>
      </w:pPr>
      <w:r>
        <w:rPr>
          <w:rFonts w:hint="eastAsia" w:ascii="宋体" w:hAnsi="宋体" w:eastAsia="宋体" w:cs="宋体"/>
          <w:sz w:val="28"/>
          <w:szCs w:val="28"/>
          <w:u w:val="none"/>
          <w:lang w:val="en-US" w:eastAsia="zh-CN"/>
        </w:rPr>
        <w:t>7.2</w:t>
      </w:r>
      <w:r>
        <w:rPr>
          <w:rFonts w:hint="eastAsia" w:ascii="宋体" w:hAnsi="宋体" w:eastAsia="宋体" w:cs="宋体"/>
          <w:sz w:val="28"/>
          <w:szCs w:val="28"/>
          <w:u w:val="none"/>
          <w:lang w:eastAsia="zh-CN"/>
        </w:rPr>
        <w:t>定期清除绿地杂草、杂物。</w:t>
      </w:r>
    </w:p>
    <w:p>
      <w:pPr>
        <w:tabs>
          <w:tab w:val="left" w:pos="7812"/>
        </w:tabs>
        <w:spacing w:line="360" w:lineRule="auto"/>
        <w:ind w:firstLine="280" w:firstLineChars="100"/>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7.3</w:t>
      </w:r>
      <w:r>
        <w:rPr>
          <w:rFonts w:hint="eastAsia" w:ascii="宋体" w:hAnsi="宋体" w:eastAsia="宋体" w:cs="宋体"/>
          <w:sz w:val="28"/>
          <w:szCs w:val="28"/>
          <w:u w:val="none"/>
          <w:lang w:eastAsia="zh-CN"/>
        </w:rPr>
        <w:t>适时</w:t>
      </w:r>
      <w:r>
        <w:rPr>
          <w:rFonts w:hint="eastAsia" w:ascii="宋体" w:hAnsi="宋体" w:eastAsia="宋体" w:cs="宋体"/>
          <w:sz w:val="28"/>
          <w:szCs w:val="28"/>
          <w:u w:val="none"/>
        </w:rPr>
        <w:t>喷洒药物，预防病虫害。</w:t>
      </w:r>
    </w:p>
    <w:p>
      <w:pPr>
        <w:keepNext w:val="0"/>
        <w:keepLines w:val="0"/>
        <w:pageBreakBefore w:val="0"/>
        <w:widowControl w:val="0"/>
        <w:tabs>
          <w:tab w:val="left" w:pos="5594"/>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8"/>
          <w:szCs w:val="28"/>
          <w:u w:val="none"/>
          <w:lang w:val="en-US" w:eastAsia="zh-CN" w:bidi="ar-SA"/>
        </w:rPr>
      </w:pPr>
    </w:p>
    <w:p>
      <w:pPr>
        <w:tabs>
          <w:tab w:val="left" w:pos="5594"/>
        </w:tabs>
        <w:jc w:val="center"/>
        <w:rPr>
          <w:rFonts w:hint="eastAsia" w:ascii="宋体" w:hAnsi="宋体" w:eastAsia="宋体" w:cs="宋体"/>
          <w:b/>
          <w:bCs/>
          <w:kern w:val="2"/>
          <w:sz w:val="32"/>
          <w:szCs w:val="32"/>
          <w:u w:val="none"/>
          <w:lang w:val="en-US" w:eastAsia="zh-CN" w:bidi="ar-SA"/>
        </w:rPr>
      </w:pPr>
      <w:r>
        <w:rPr>
          <w:rFonts w:hint="eastAsia" w:ascii="宋体" w:hAnsi="宋体" w:eastAsia="宋体" w:cs="宋体"/>
          <w:b/>
          <w:bCs/>
          <w:kern w:val="2"/>
          <w:sz w:val="32"/>
          <w:szCs w:val="32"/>
          <w:u w:val="none"/>
          <w:lang w:val="en-US" w:eastAsia="zh-CN" w:bidi="ar-SA"/>
        </w:rPr>
        <w:t>丁级</w:t>
      </w:r>
    </w:p>
    <w:p>
      <w:pPr>
        <w:keepNext w:val="0"/>
        <w:keepLines w:val="0"/>
        <w:pageBreakBefore w:val="0"/>
        <w:widowControl w:val="0"/>
        <w:tabs>
          <w:tab w:val="left" w:pos="5594"/>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u w:val="none"/>
          <w:lang w:val="en-US" w:eastAsia="zh-CN"/>
        </w:rPr>
      </w:pPr>
    </w:p>
    <w:p>
      <w:pPr>
        <w:keepNext w:val="0"/>
        <w:keepLines w:val="0"/>
        <w:pageBreakBefore w:val="0"/>
        <w:widowControl w:val="0"/>
        <w:tabs>
          <w:tab w:val="left" w:pos="5594"/>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2"/>
          <w:sz w:val="28"/>
          <w:szCs w:val="28"/>
          <w:u w:val="none"/>
          <w:lang w:val="en-US" w:eastAsia="zh-CN" w:bidi="ar-SA"/>
        </w:rPr>
      </w:pPr>
      <w:r>
        <w:rPr>
          <w:rFonts w:hint="eastAsia" w:ascii="宋体" w:hAnsi="宋体" w:eastAsia="宋体" w:cs="宋体"/>
          <w:b/>
          <w:bCs/>
          <w:sz w:val="28"/>
          <w:szCs w:val="28"/>
          <w:u w:val="none"/>
          <w:lang w:val="en-US" w:eastAsia="zh-CN"/>
        </w:rPr>
        <w:t>1.</w:t>
      </w:r>
      <w:r>
        <w:rPr>
          <w:rFonts w:hint="eastAsia" w:ascii="宋体" w:hAnsi="宋体" w:eastAsia="宋体" w:cs="宋体"/>
          <w:b/>
          <w:bCs/>
          <w:kern w:val="2"/>
          <w:sz w:val="28"/>
          <w:szCs w:val="28"/>
          <w:u w:val="none"/>
          <w:lang w:val="en-US" w:eastAsia="zh-CN" w:bidi="ar-SA"/>
        </w:rPr>
        <w:t>基本要求</w:t>
      </w:r>
    </w:p>
    <w:p>
      <w:pPr>
        <w:keepNext w:val="0"/>
        <w:keepLines w:val="0"/>
        <w:pageBreakBefore w:val="0"/>
        <w:widowControl w:val="0"/>
        <w:tabs>
          <w:tab w:val="left" w:pos="5594"/>
        </w:tabs>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1.1安全环境要求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1.2.1</w:t>
      </w:r>
      <w:r>
        <w:rPr>
          <w:rFonts w:hint="eastAsia" w:ascii="宋体" w:hAnsi="宋体" w:eastAsia="宋体" w:cs="宋体"/>
          <w:sz w:val="28"/>
          <w:szCs w:val="28"/>
          <w:u w:val="none"/>
        </w:rPr>
        <w:t>秩序安全管理：建立完善的秩序安全管理制度，配备必要的安防器材。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1.1.2</w:t>
      </w:r>
      <w:r>
        <w:rPr>
          <w:rFonts w:hint="eastAsia" w:ascii="宋体" w:hAnsi="宋体" w:eastAsia="宋体" w:cs="宋体"/>
          <w:sz w:val="28"/>
          <w:szCs w:val="28"/>
          <w:u w:val="none"/>
        </w:rPr>
        <w:t>消防安全管理：建立完善的消防安全规章制度，组建义务消防队。</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1.1.3</w:t>
      </w:r>
      <w:r>
        <w:rPr>
          <w:rFonts w:hint="eastAsia" w:ascii="宋体" w:hAnsi="宋体" w:eastAsia="宋体" w:cs="宋体"/>
          <w:sz w:val="28"/>
          <w:szCs w:val="28"/>
          <w:u w:val="none"/>
        </w:rPr>
        <w:t>电梯安全管理：电梯安全管理：有电梯的住宅小区应</w:t>
      </w:r>
      <w:r>
        <w:rPr>
          <w:rFonts w:hint="eastAsia" w:ascii="宋体" w:hAnsi="宋体" w:eastAsia="宋体" w:cs="宋体"/>
          <w:sz w:val="28"/>
          <w:szCs w:val="28"/>
          <w:u w:val="none"/>
          <w:lang w:eastAsia="zh-CN"/>
        </w:rPr>
        <w:t>按照《特种设备使用管理规则》要求，设置特种设备安全管理机构或者配备专（兼）职特种设备安全管理人员；</w:t>
      </w:r>
      <w:r>
        <w:rPr>
          <w:rFonts w:hint="eastAsia" w:ascii="宋体" w:hAnsi="宋体" w:eastAsia="宋体" w:cs="宋体"/>
          <w:sz w:val="28"/>
          <w:szCs w:val="28"/>
          <w:u w:val="none"/>
        </w:rPr>
        <w:t>在电梯安全管理中</w:t>
      </w:r>
      <w:r>
        <w:rPr>
          <w:rFonts w:hint="eastAsia" w:ascii="宋体" w:hAnsi="宋体" w:eastAsia="宋体" w:cs="宋体"/>
          <w:sz w:val="28"/>
          <w:szCs w:val="28"/>
          <w:u w:val="none"/>
          <w:lang w:eastAsia="zh-CN"/>
        </w:rPr>
        <w:t>应</w:t>
      </w:r>
      <w:r>
        <w:rPr>
          <w:rFonts w:hint="eastAsia" w:ascii="宋体" w:hAnsi="宋体" w:eastAsia="宋体" w:cs="宋体"/>
          <w:sz w:val="28"/>
          <w:szCs w:val="28"/>
          <w:u w:val="none"/>
        </w:rPr>
        <w:t>做到电梯安全使用标识齐全</w:t>
      </w:r>
      <w:r>
        <w:rPr>
          <w:rFonts w:hint="eastAsia" w:ascii="宋体" w:hAnsi="宋体" w:eastAsia="宋体" w:cs="宋体"/>
          <w:sz w:val="28"/>
          <w:szCs w:val="28"/>
          <w:u w:val="none"/>
          <w:lang w:eastAsia="zh-CN"/>
        </w:rPr>
        <w:t>且在有效期时限内</w:t>
      </w:r>
      <w:r>
        <w:rPr>
          <w:rFonts w:hint="eastAsia" w:ascii="宋体" w:hAnsi="宋体" w:eastAsia="宋体" w:cs="宋体"/>
          <w:sz w:val="28"/>
          <w:szCs w:val="28"/>
          <w:u w:val="none"/>
        </w:rPr>
        <w:t>；在电梯维修维护时，监督电梯维保单位将防护器材和安全标识牌放置到位。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u w:val="no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2.综合服务</w:t>
      </w:r>
    </w:p>
    <w:p>
      <w:pPr>
        <w:keepNext w:val="0"/>
        <w:keepLines w:val="0"/>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u w:val="none"/>
          <w:lang w:eastAsia="zh-CN"/>
        </w:rPr>
      </w:pPr>
      <w:r>
        <w:rPr>
          <w:rFonts w:hint="eastAsia" w:ascii="宋体" w:hAnsi="宋体" w:eastAsia="宋体" w:cs="宋体"/>
          <w:strike w:val="0"/>
          <w:dstrike w:val="0"/>
          <w:color w:val="auto"/>
          <w:sz w:val="28"/>
          <w:szCs w:val="28"/>
          <w:u w:val="none"/>
          <w:lang w:val="en-US" w:eastAsia="zh-CN"/>
        </w:rPr>
        <w:t>2.1</w:t>
      </w:r>
      <w:r>
        <w:rPr>
          <w:rFonts w:hint="eastAsia" w:ascii="宋体" w:hAnsi="宋体" w:eastAsia="宋体" w:cs="宋体"/>
          <w:color w:val="auto"/>
          <w:sz w:val="28"/>
          <w:szCs w:val="28"/>
          <w:u w:val="none"/>
        </w:rPr>
        <w:t>服务与被服务双方签订规范的物业服务合同，</w:t>
      </w:r>
      <w:r>
        <w:rPr>
          <w:rFonts w:hint="eastAsia" w:ascii="宋体" w:hAnsi="宋体" w:eastAsia="宋体" w:cs="宋体"/>
          <w:color w:val="auto"/>
          <w:sz w:val="28"/>
          <w:szCs w:val="28"/>
          <w:u w:val="none"/>
          <w:lang w:eastAsia="zh-CN"/>
        </w:rPr>
        <w:t>合同有效且</w:t>
      </w:r>
      <w:r>
        <w:rPr>
          <w:rFonts w:hint="eastAsia" w:ascii="宋体" w:hAnsi="宋体" w:eastAsia="宋体" w:cs="宋体"/>
          <w:color w:val="auto"/>
          <w:sz w:val="28"/>
          <w:szCs w:val="28"/>
          <w:u w:val="none"/>
        </w:rPr>
        <w:t>双方权利义务</w:t>
      </w:r>
      <w:r>
        <w:rPr>
          <w:rFonts w:hint="eastAsia" w:ascii="宋体" w:hAnsi="宋体" w:eastAsia="宋体" w:cs="宋体"/>
          <w:color w:val="auto"/>
          <w:sz w:val="28"/>
          <w:szCs w:val="28"/>
          <w:u w:val="none"/>
          <w:lang w:eastAsia="zh-CN"/>
        </w:rPr>
        <w:t>明确。</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2.2</w:t>
      </w:r>
      <w:r>
        <w:rPr>
          <w:rFonts w:hint="eastAsia" w:ascii="宋体" w:hAnsi="宋体" w:eastAsia="宋体" w:cs="宋体"/>
          <w:color w:val="auto"/>
          <w:sz w:val="28"/>
          <w:szCs w:val="28"/>
          <w:u w:val="none"/>
        </w:rPr>
        <w:t>承接项目时，对住宅小区共用部位、共用设施设备进行认真查验，验收手续齐全，交接资料完备。</w:t>
      </w:r>
    </w:p>
    <w:p>
      <w:pPr>
        <w:keepNext w:val="0"/>
        <w:keepLines w:val="0"/>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2.3</w:t>
      </w:r>
      <w:r>
        <w:rPr>
          <w:rFonts w:hint="eastAsia" w:ascii="宋体" w:hAnsi="宋体" w:eastAsia="宋体" w:cs="宋体"/>
          <w:color w:val="auto"/>
          <w:sz w:val="28"/>
          <w:szCs w:val="28"/>
          <w:u w:val="none"/>
        </w:rPr>
        <w:t>特种作业人员</w:t>
      </w:r>
      <w:r>
        <w:rPr>
          <w:rFonts w:hint="eastAsia" w:ascii="宋体" w:hAnsi="宋体" w:eastAsia="宋体" w:cs="宋体"/>
          <w:strike w:val="0"/>
          <w:dstrike w:val="0"/>
          <w:color w:val="auto"/>
          <w:sz w:val="28"/>
          <w:szCs w:val="28"/>
          <w:u w:val="none"/>
          <w:lang w:eastAsia="zh-CN"/>
        </w:rPr>
        <w:t>按规定配置，持证上岗，并按时参加培训。</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lang w:val="en-US" w:eastAsia="zh-CN"/>
        </w:rPr>
        <w:t>2.4</w:t>
      </w:r>
      <w:r>
        <w:rPr>
          <w:rFonts w:hint="eastAsia" w:ascii="宋体" w:hAnsi="宋体" w:eastAsia="宋体" w:cs="宋体"/>
          <w:color w:val="auto"/>
          <w:sz w:val="28"/>
          <w:szCs w:val="28"/>
          <w:u w:val="none"/>
        </w:rPr>
        <w:t>管理服务人员统一着装、佩戴标志，行为规范，服务主动、热情。</w:t>
      </w:r>
    </w:p>
    <w:p>
      <w:pPr>
        <w:keepNext w:val="0"/>
        <w:keepLines w:val="0"/>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lang w:val="en-US" w:eastAsia="zh-CN"/>
        </w:rPr>
        <w:t>2.5</w:t>
      </w:r>
      <w:r>
        <w:rPr>
          <w:rFonts w:hint="eastAsia" w:ascii="宋体" w:hAnsi="宋体" w:eastAsia="宋体" w:cs="宋体"/>
          <w:strike w:val="0"/>
          <w:dstrike w:val="0"/>
          <w:color w:val="auto"/>
          <w:sz w:val="28"/>
          <w:szCs w:val="28"/>
          <w:u w:val="none"/>
          <w:lang w:eastAsia="zh-CN"/>
        </w:rPr>
        <w:t>物业服务</w:t>
      </w:r>
      <w:r>
        <w:rPr>
          <w:rFonts w:hint="eastAsia" w:ascii="宋体" w:hAnsi="宋体" w:eastAsia="宋体" w:cs="宋体"/>
          <w:color w:val="auto"/>
          <w:sz w:val="28"/>
          <w:szCs w:val="28"/>
          <w:u w:val="none"/>
        </w:rPr>
        <w:t>办公场所整洁有序，配置办公档案资料柜、电话、电脑、打印机等办公设施及办公用品。</w:t>
      </w:r>
      <w:r>
        <w:rPr>
          <w:rFonts w:hint="eastAsia" w:ascii="宋体" w:hAnsi="宋体" w:eastAsia="宋体" w:cs="宋体"/>
          <w:color w:val="auto"/>
          <w:sz w:val="28"/>
          <w:szCs w:val="28"/>
          <w:u w:val="none"/>
          <w:lang w:eastAsia="zh-CN"/>
        </w:rPr>
        <w:t>服务接待中心应当公示企业营业执照、信用等级证明。</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strike w:val="0"/>
          <w:dstrike w:val="0"/>
          <w:color w:val="auto"/>
          <w:sz w:val="28"/>
          <w:szCs w:val="28"/>
          <w:u w:val="none"/>
          <w:lang w:val="en-US" w:eastAsia="zh-CN"/>
        </w:rPr>
        <w:t>2.6</w:t>
      </w:r>
      <w:r>
        <w:rPr>
          <w:rFonts w:hint="eastAsia" w:ascii="宋体" w:hAnsi="宋体" w:eastAsia="宋体" w:cs="宋体"/>
          <w:color w:val="auto"/>
          <w:sz w:val="28"/>
          <w:szCs w:val="28"/>
          <w:u w:val="none"/>
        </w:rPr>
        <w:t>按照</w:t>
      </w:r>
      <w:r>
        <w:rPr>
          <w:rFonts w:hint="eastAsia" w:ascii="宋体" w:hAnsi="宋体" w:eastAsia="宋体" w:cs="宋体"/>
          <w:color w:val="auto"/>
          <w:sz w:val="28"/>
          <w:szCs w:val="28"/>
          <w:u w:val="none"/>
          <w:lang w:eastAsia="zh-CN"/>
        </w:rPr>
        <w:t>“三公开”要求</w:t>
      </w:r>
      <w:r>
        <w:rPr>
          <w:rFonts w:hint="eastAsia" w:ascii="宋体" w:hAnsi="宋体" w:eastAsia="宋体" w:cs="宋体"/>
          <w:color w:val="auto"/>
          <w:sz w:val="28"/>
          <w:szCs w:val="28"/>
          <w:u w:val="none"/>
        </w:rPr>
        <w:t>和合同约定在小区公示栏或显著位置公开服务标准和价格、投诉渠道和方式、公共收益信息</w:t>
      </w:r>
      <w:r>
        <w:rPr>
          <w:rFonts w:hint="eastAsia" w:ascii="宋体" w:hAnsi="宋体" w:eastAsia="宋体" w:cs="宋体"/>
          <w:color w:val="auto"/>
          <w:sz w:val="28"/>
          <w:szCs w:val="28"/>
          <w:u w:val="none"/>
          <w:lang w:eastAsia="zh-CN"/>
        </w:rPr>
        <w:t>等</w:t>
      </w:r>
      <w:r>
        <w:rPr>
          <w:rFonts w:hint="eastAsia" w:ascii="宋体" w:hAnsi="宋体" w:eastAsia="宋体" w:cs="宋体"/>
          <w:color w:val="auto"/>
          <w:sz w:val="28"/>
          <w:szCs w:val="28"/>
          <w:u w:val="none"/>
        </w:rPr>
        <w:t>。</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2.7</w:t>
      </w:r>
      <w:r>
        <w:rPr>
          <w:rFonts w:hint="eastAsia" w:ascii="宋体" w:hAnsi="宋体" w:eastAsia="宋体" w:cs="宋体"/>
          <w:color w:val="auto"/>
          <w:sz w:val="28"/>
          <w:szCs w:val="28"/>
          <w:u w:val="none"/>
        </w:rPr>
        <w:t>规范服务质量管理体系，完善物业服务方案，质量管理、财务管理、档案管理等制度健全。</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2.8</w:t>
      </w:r>
      <w:r>
        <w:rPr>
          <w:rFonts w:hint="eastAsia" w:ascii="宋体" w:hAnsi="宋体" w:eastAsia="宋体" w:cs="宋体"/>
          <w:color w:val="auto"/>
          <w:sz w:val="28"/>
          <w:szCs w:val="28"/>
          <w:u w:val="none"/>
        </w:rPr>
        <w:t>档案建立符合《聊城市物业管理档案分类编制方案（试行）》要求</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rPr>
        <w:t>房屋及其共用设施设备档案资料齐全，建立一户一档的住房用户档案，房屋及其配套设施权属清晰，分类成册，管理完善，查阅方便。</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2.9</w:t>
      </w:r>
      <w:r>
        <w:rPr>
          <w:rFonts w:hint="eastAsia" w:ascii="宋体" w:hAnsi="宋体" w:eastAsia="宋体" w:cs="宋体"/>
          <w:color w:val="auto"/>
          <w:sz w:val="28"/>
          <w:szCs w:val="28"/>
          <w:u w:val="none"/>
        </w:rPr>
        <w:t>对业主或使用人投诉在24小时内答复或报有关部门处理。急修</w:t>
      </w:r>
      <w:r>
        <w:rPr>
          <w:rFonts w:hint="eastAsia" w:ascii="宋体" w:hAnsi="宋体" w:eastAsia="宋体" w:cs="宋体"/>
          <w:color w:val="auto"/>
          <w:sz w:val="28"/>
          <w:szCs w:val="28"/>
          <w:u w:val="none"/>
          <w:lang w:val="en-US" w:eastAsia="zh-CN"/>
        </w:rPr>
        <w:t>1</w:t>
      </w:r>
      <w:r>
        <w:rPr>
          <w:rFonts w:hint="eastAsia" w:ascii="宋体" w:hAnsi="宋体" w:eastAsia="宋体" w:cs="宋体"/>
          <w:color w:val="auto"/>
          <w:sz w:val="28"/>
          <w:szCs w:val="28"/>
          <w:u w:val="none"/>
        </w:rPr>
        <w:t>小时内、其它报修按双方约定时间到达现场</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rPr>
        <w:t>不能及时修复的，约时修复，有完整的报修、维修和回访记录。</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2.10</w:t>
      </w:r>
      <w:r>
        <w:rPr>
          <w:rFonts w:hint="eastAsia" w:ascii="宋体" w:hAnsi="宋体" w:eastAsia="宋体" w:cs="宋体"/>
          <w:color w:val="auto"/>
          <w:sz w:val="28"/>
          <w:szCs w:val="28"/>
          <w:u w:val="none"/>
        </w:rPr>
        <w:t>根据业主需求，提供物业服务合同之外的特约服务和代办服务的，公示服务项目与收费价目。</w:t>
      </w:r>
    </w:p>
    <w:p>
      <w:pPr>
        <w:keepNext w:val="0"/>
        <w:keepLines w:val="0"/>
        <w:pageBreakBefore w:val="0"/>
        <w:widowControl w:val="0"/>
        <w:kinsoku/>
        <w:wordWrap/>
        <w:overflowPunct/>
        <w:topLinePunct w:val="0"/>
        <w:bidi w:val="0"/>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2.</w:t>
      </w:r>
      <w:r>
        <w:rPr>
          <w:rFonts w:hint="eastAsia" w:ascii="宋体" w:hAnsi="宋体" w:eastAsia="宋体" w:cs="宋体"/>
          <w:color w:val="auto"/>
          <w:sz w:val="28"/>
          <w:szCs w:val="28"/>
          <w:u w:val="none"/>
        </w:rPr>
        <w:t>1</w:t>
      </w:r>
      <w:r>
        <w:rPr>
          <w:rFonts w:hint="eastAsia" w:ascii="宋体" w:hAnsi="宋体" w:eastAsia="宋体" w:cs="宋体"/>
          <w:color w:val="auto"/>
          <w:sz w:val="28"/>
          <w:szCs w:val="28"/>
          <w:u w:val="none"/>
          <w:lang w:val="en-US" w:eastAsia="zh-CN"/>
        </w:rPr>
        <w:t>1</w:t>
      </w:r>
      <w:r>
        <w:rPr>
          <w:rFonts w:hint="eastAsia" w:ascii="宋体" w:hAnsi="宋体" w:eastAsia="宋体" w:cs="宋体"/>
          <w:color w:val="auto"/>
          <w:sz w:val="28"/>
          <w:szCs w:val="28"/>
          <w:u w:val="none"/>
        </w:rPr>
        <w:t>每年至少</w:t>
      </w:r>
      <w:r>
        <w:rPr>
          <w:rFonts w:hint="eastAsia" w:ascii="宋体" w:hAnsi="宋体" w:eastAsia="宋体" w:cs="宋体"/>
          <w:color w:val="auto"/>
          <w:sz w:val="28"/>
          <w:szCs w:val="28"/>
          <w:u w:val="none"/>
          <w:lang w:val="en-US" w:eastAsia="zh-CN"/>
        </w:rPr>
        <w:t>1</w:t>
      </w:r>
      <w:r>
        <w:rPr>
          <w:rFonts w:hint="eastAsia" w:ascii="宋体" w:hAnsi="宋体" w:eastAsia="宋体" w:cs="宋体"/>
          <w:color w:val="auto"/>
          <w:sz w:val="28"/>
          <w:szCs w:val="28"/>
          <w:u w:val="none"/>
        </w:rPr>
        <w:t>次征询业主对物业服务的意见，</w:t>
      </w:r>
      <w:r>
        <w:rPr>
          <w:rFonts w:hint="eastAsia" w:ascii="宋体" w:hAnsi="宋体" w:eastAsia="宋体" w:cs="宋体"/>
          <w:color w:val="auto"/>
          <w:sz w:val="28"/>
          <w:szCs w:val="28"/>
          <w:u w:val="none"/>
          <w:lang w:eastAsia="zh-CN"/>
        </w:rPr>
        <w:t>每次</w:t>
      </w:r>
      <w:r>
        <w:rPr>
          <w:rFonts w:hint="eastAsia" w:ascii="宋体" w:hAnsi="宋体" w:eastAsia="宋体" w:cs="宋体"/>
          <w:color w:val="auto"/>
          <w:sz w:val="28"/>
          <w:szCs w:val="28"/>
          <w:u w:val="none"/>
        </w:rPr>
        <w:t>征询覆盖面不低于总户数的</w:t>
      </w:r>
      <w:r>
        <w:rPr>
          <w:rFonts w:hint="eastAsia" w:ascii="宋体" w:hAnsi="宋体" w:eastAsia="宋体" w:cs="宋体"/>
          <w:color w:val="auto"/>
          <w:sz w:val="28"/>
          <w:szCs w:val="28"/>
          <w:u w:val="none"/>
          <w:lang w:val="en-US" w:eastAsia="zh-CN"/>
        </w:rPr>
        <w:t>50</w:t>
      </w:r>
      <w:r>
        <w:rPr>
          <w:rFonts w:hint="eastAsia" w:ascii="宋体" w:hAnsi="宋体" w:eastAsia="宋体" w:cs="宋体"/>
          <w:color w:val="auto"/>
          <w:sz w:val="28"/>
          <w:szCs w:val="28"/>
          <w:u w:val="none"/>
        </w:rPr>
        <w:t>%；满意率</w:t>
      </w:r>
      <w:r>
        <w:rPr>
          <w:rFonts w:hint="eastAsia" w:ascii="宋体" w:hAnsi="宋体" w:eastAsia="宋体" w:cs="宋体"/>
          <w:color w:val="auto"/>
          <w:sz w:val="28"/>
          <w:szCs w:val="28"/>
          <w:u w:val="none"/>
          <w:lang w:val="en-US" w:eastAsia="zh-CN"/>
        </w:rPr>
        <w:t>70</w:t>
      </w:r>
      <w:r>
        <w:rPr>
          <w:rFonts w:hint="eastAsia" w:ascii="宋体" w:hAnsi="宋体" w:eastAsia="宋体" w:cs="宋体"/>
          <w:color w:val="auto"/>
          <w:sz w:val="28"/>
          <w:szCs w:val="28"/>
          <w:u w:val="none"/>
        </w:rPr>
        <w:t>%以上。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3.房屋共用部位日常管理</w:t>
      </w:r>
    </w:p>
    <w:p>
      <w:pPr>
        <w:spacing w:line="360" w:lineRule="auto"/>
        <w:ind w:firstLine="280" w:firstLineChars="100"/>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1对房屋共用部位进行日常管理和维修养护，检修记录和保养记录齐全。</w:t>
      </w:r>
    </w:p>
    <w:p>
      <w:pPr>
        <w:spacing w:line="360" w:lineRule="auto"/>
        <w:ind w:firstLine="280" w:firstLineChars="100"/>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2根据房屋实际使用年限，定期检查房屋共用部位的使用状况，需要维修的，按照合同约定，属于物业服务费用中支出的维修项目应在2日内组织修复；需要动用维修资金的，及时编制维修计划和物业专项维修资金使用计划，</w:t>
      </w:r>
      <w:r>
        <w:rPr>
          <w:rFonts w:hint="eastAsia" w:ascii="宋体" w:hAnsi="宋体" w:eastAsia="宋体" w:cs="宋体"/>
          <w:color w:val="auto"/>
          <w:sz w:val="28"/>
          <w:szCs w:val="28"/>
          <w:u w:val="none"/>
          <w:lang w:eastAsia="zh-CN"/>
        </w:rPr>
        <w:t>向业主大会或业主委员会提出报告和建议，根据业主大会决定，</w:t>
      </w:r>
      <w:r>
        <w:rPr>
          <w:rFonts w:hint="eastAsia" w:ascii="宋体" w:hAnsi="宋体" w:eastAsia="宋体" w:cs="宋体"/>
          <w:color w:val="auto"/>
          <w:sz w:val="28"/>
          <w:szCs w:val="28"/>
          <w:u w:val="none"/>
        </w:rPr>
        <w:t>组织维修。</w:t>
      </w:r>
    </w:p>
    <w:p>
      <w:pPr>
        <w:spacing w:line="360" w:lineRule="auto"/>
        <w:ind w:firstLine="280" w:firstLineChars="100"/>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3每</w:t>
      </w:r>
      <w:r>
        <w:rPr>
          <w:rFonts w:hint="eastAsia" w:ascii="宋体" w:hAnsi="宋体" w:eastAsia="宋体" w:cs="宋体"/>
          <w:color w:val="auto"/>
          <w:sz w:val="28"/>
          <w:szCs w:val="28"/>
          <w:u w:val="none"/>
          <w:lang w:eastAsia="zh-CN"/>
        </w:rPr>
        <w:t>周巡查</w:t>
      </w:r>
      <w:r>
        <w:rPr>
          <w:rFonts w:hint="eastAsia" w:ascii="宋体" w:hAnsi="宋体" w:eastAsia="宋体" w:cs="宋体"/>
          <w:color w:val="auto"/>
          <w:sz w:val="28"/>
          <w:szCs w:val="28"/>
          <w:u w:val="none"/>
          <w:lang w:val="en-US" w:eastAsia="zh-CN"/>
        </w:rPr>
        <w:t>1次</w:t>
      </w:r>
      <w:r>
        <w:rPr>
          <w:rFonts w:hint="eastAsia" w:ascii="宋体" w:hAnsi="宋体" w:eastAsia="宋体" w:cs="宋体"/>
          <w:color w:val="auto"/>
          <w:sz w:val="28"/>
          <w:szCs w:val="28"/>
          <w:u w:val="none"/>
        </w:rPr>
        <w:t>小区房屋单元门、楼梯通道以及其他共用部位的门窗、玻璃等，</w:t>
      </w:r>
      <w:r>
        <w:rPr>
          <w:rFonts w:hint="eastAsia" w:ascii="宋体" w:hAnsi="宋体" w:eastAsia="宋体" w:cs="宋体"/>
          <w:color w:val="auto"/>
          <w:sz w:val="28"/>
          <w:szCs w:val="28"/>
          <w:u w:val="none"/>
          <w:lang w:eastAsia="zh-CN"/>
        </w:rPr>
        <w:t>定期</w:t>
      </w:r>
      <w:r>
        <w:rPr>
          <w:rFonts w:hint="eastAsia" w:ascii="宋体" w:hAnsi="宋体" w:eastAsia="宋体" w:cs="宋体"/>
          <w:color w:val="auto"/>
          <w:sz w:val="28"/>
          <w:szCs w:val="28"/>
          <w:u w:val="none"/>
        </w:rPr>
        <w:t>维修养护。</w:t>
      </w:r>
    </w:p>
    <w:p>
      <w:pPr>
        <w:spacing w:line="360" w:lineRule="auto"/>
        <w:ind w:firstLine="280" w:firstLineChars="1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4按照住宅装饰装修管理有关规定和管理规约（临时管理规约）要求，签订装修服务协议，告知装修须知。</w:t>
      </w:r>
      <w:r>
        <w:rPr>
          <w:rFonts w:hint="eastAsia" w:ascii="宋体" w:hAnsi="宋体" w:eastAsia="宋体" w:cs="宋体"/>
          <w:color w:val="auto"/>
          <w:sz w:val="28"/>
          <w:szCs w:val="28"/>
          <w:highlight w:val="none"/>
          <w:u w:val="none"/>
        </w:rPr>
        <w:t>每</w:t>
      </w:r>
      <w:r>
        <w:rPr>
          <w:rFonts w:hint="eastAsia" w:ascii="宋体" w:hAnsi="宋体" w:eastAsia="宋体" w:cs="宋体"/>
          <w:color w:val="auto"/>
          <w:sz w:val="28"/>
          <w:szCs w:val="28"/>
          <w:highlight w:val="none"/>
          <w:u w:val="none"/>
          <w:lang w:val="en-US" w:eastAsia="zh-CN"/>
        </w:rPr>
        <w:t>月不少于2</w:t>
      </w:r>
      <w:r>
        <w:rPr>
          <w:rFonts w:hint="eastAsia" w:ascii="宋体" w:hAnsi="宋体" w:eastAsia="宋体" w:cs="宋体"/>
          <w:color w:val="auto"/>
          <w:sz w:val="28"/>
          <w:szCs w:val="28"/>
          <w:highlight w:val="none"/>
          <w:u w:val="none"/>
        </w:rPr>
        <w:t>次</w:t>
      </w:r>
      <w:r>
        <w:rPr>
          <w:rFonts w:hint="eastAsia" w:ascii="宋体" w:hAnsi="宋体" w:eastAsia="宋体" w:cs="宋体"/>
          <w:color w:val="auto"/>
          <w:sz w:val="28"/>
          <w:szCs w:val="28"/>
          <w:highlight w:val="none"/>
          <w:u w:val="none"/>
          <w:lang w:eastAsia="zh-CN"/>
        </w:rPr>
        <w:t>巡查</w:t>
      </w:r>
      <w:r>
        <w:rPr>
          <w:rFonts w:hint="eastAsia" w:ascii="宋体" w:hAnsi="宋体" w:eastAsia="宋体" w:cs="宋体"/>
          <w:color w:val="auto"/>
          <w:sz w:val="28"/>
          <w:szCs w:val="28"/>
          <w:highlight w:val="none"/>
          <w:u w:val="none"/>
        </w:rPr>
        <w:t>装修施工现场，发现影响房屋外观、危及房屋结构安全及拆改共用管线等损害公共利益现象的，及时劝阻并报告业主委员会和有关主管部门。</w:t>
      </w:r>
    </w:p>
    <w:p>
      <w:pPr>
        <w:spacing w:line="360" w:lineRule="auto"/>
        <w:ind w:firstLine="280" w:firstLineChars="100"/>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5对违法搭建和擅自改变房屋用途的行为及时劝阻，并报告业主委员会和有关主管部门。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6小区主入口设置有平面示意图及各组团、栋及单元（门）、户设置有标志的，应保持整洁完好。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4.共用设施设备维护保养</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w:t>
      </w:r>
      <w:r>
        <w:rPr>
          <w:rFonts w:hint="eastAsia" w:ascii="宋体" w:hAnsi="宋体" w:eastAsia="宋体" w:cs="宋体"/>
          <w:color w:val="auto"/>
          <w:sz w:val="28"/>
          <w:szCs w:val="28"/>
          <w:u w:val="none"/>
        </w:rPr>
        <w:t>1对共用设施设备进行日常管理和维修养护</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rPr>
        <w:t>建立共用设施设备档案（台帐），设施设备的运行、检查、维修、保养等记录齐全。</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4.2</w:t>
      </w:r>
      <w:r>
        <w:rPr>
          <w:rFonts w:hint="eastAsia" w:ascii="宋体" w:hAnsi="宋体" w:eastAsia="宋体" w:cs="宋体"/>
          <w:color w:val="auto"/>
          <w:sz w:val="28"/>
          <w:szCs w:val="28"/>
          <w:u w:val="none"/>
        </w:rPr>
        <w:t>操作维护人员严格执行设施设备操作规程及保养规范；设施设备运行正常。</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strike w:val="0"/>
          <w:dstrike w:val="0"/>
          <w:color w:val="auto"/>
          <w:sz w:val="28"/>
          <w:szCs w:val="28"/>
          <w:u w:val="none"/>
        </w:rPr>
        <w:t>4</w:t>
      </w:r>
      <w:r>
        <w:rPr>
          <w:rFonts w:hint="eastAsia" w:ascii="宋体" w:hAnsi="宋体" w:eastAsia="宋体" w:cs="宋体"/>
          <w:strike w:val="0"/>
          <w:dstrike w:val="0"/>
          <w:color w:val="auto"/>
          <w:sz w:val="28"/>
          <w:szCs w:val="28"/>
          <w:u w:val="none"/>
          <w:lang w:val="en-US" w:eastAsia="zh-CN"/>
        </w:rPr>
        <w:t>.3</w:t>
      </w:r>
      <w:r>
        <w:rPr>
          <w:rFonts w:hint="eastAsia" w:ascii="宋体" w:hAnsi="宋体" w:eastAsia="宋体" w:cs="宋体"/>
          <w:color w:val="auto"/>
          <w:sz w:val="28"/>
          <w:szCs w:val="28"/>
          <w:u w:val="none"/>
        </w:rPr>
        <w:t>对共用设施设备定期组织巡查，做好巡查记录，需要维修，按照合同约定，属于物业服务费用中支出的维修项目应在2日内组织修复；需要动用维修资金的，及时编制维修计划和物业专项维修资金使用计划，</w:t>
      </w:r>
      <w:r>
        <w:rPr>
          <w:rFonts w:hint="eastAsia" w:ascii="宋体" w:hAnsi="宋体" w:eastAsia="宋体" w:cs="宋体"/>
          <w:color w:val="auto"/>
          <w:sz w:val="28"/>
          <w:szCs w:val="28"/>
          <w:u w:val="none"/>
          <w:lang w:eastAsia="zh-CN"/>
        </w:rPr>
        <w:t>向业主大会或业主委员会提出报告和建议，根据业主大会决定，</w:t>
      </w:r>
      <w:r>
        <w:rPr>
          <w:rFonts w:hint="eastAsia" w:ascii="宋体" w:hAnsi="宋体" w:eastAsia="宋体" w:cs="宋体"/>
          <w:color w:val="auto"/>
          <w:sz w:val="28"/>
          <w:szCs w:val="28"/>
          <w:u w:val="none"/>
        </w:rPr>
        <w:t>组织维修或者更新改造。</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4.4</w:t>
      </w:r>
      <w:r>
        <w:rPr>
          <w:rFonts w:hint="eastAsia" w:ascii="宋体" w:hAnsi="宋体" w:eastAsia="宋体" w:cs="宋体"/>
          <w:color w:val="auto"/>
          <w:sz w:val="28"/>
          <w:szCs w:val="28"/>
          <w:u w:val="none"/>
        </w:rPr>
        <w:t>载人电梯、供水供电设备24小时正常运行。</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4.5</w:t>
      </w:r>
      <w:r>
        <w:rPr>
          <w:rFonts w:hint="eastAsia" w:ascii="宋体" w:hAnsi="宋体" w:eastAsia="宋体" w:cs="宋体"/>
          <w:color w:val="auto"/>
          <w:sz w:val="28"/>
          <w:szCs w:val="28"/>
          <w:u w:val="none"/>
        </w:rPr>
        <w:t>消防设施设备完好，可随时启用；消防通道畅通。</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4.6</w:t>
      </w:r>
      <w:r>
        <w:rPr>
          <w:rFonts w:hint="eastAsia" w:ascii="宋体" w:hAnsi="宋体" w:eastAsia="宋体" w:cs="宋体"/>
          <w:color w:val="auto"/>
          <w:sz w:val="28"/>
          <w:szCs w:val="28"/>
          <w:u w:val="none"/>
        </w:rPr>
        <w:t>路灯、楼道灯完好率、亮灯率均不低于</w:t>
      </w:r>
      <w:r>
        <w:rPr>
          <w:rFonts w:hint="eastAsia" w:ascii="宋体" w:hAnsi="宋体" w:eastAsia="宋体" w:cs="宋体"/>
          <w:color w:val="auto"/>
          <w:sz w:val="28"/>
          <w:szCs w:val="28"/>
          <w:u w:val="none"/>
          <w:lang w:val="en-US" w:eastAsia="zh-CN"/>
        </w:rPr>
        <w:t>75</w:t>
      </w:r>
      <w:r>
        <w:rPr>
          <w:rFonts w:hint="eastAsia" w:ascii="宋体" w:hAnsi="宋体" w:eastAsia="宋体" w:cs="宋体"/>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4.9每年适时清理、清淘楼外雨、污水管道及地面排水沟，并保持通畅。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4.10</w:t>
      </w:r>
      <w:r>
        <w:rPr>
          <w:rFonts w:hint="eastAsia" w:ascii="宋体" w:hAnsi="宋体" w:eastAsia="宋体" w:cs="宋体"/>
          <w:color w:val="auto"/>
          <w:sz w:val="28"/>
          <w:szCs w:val="28"/>
          <w:u w:val="none"/>
        </w:rPr>
        <w:t>容易危及人身安全的设施设备有明显警示标志和防范措施；对可能发生的各种突发设备故障有应急方案。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5.公共秩序维持与安全防范协助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5.1小区24小时值勤。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5.2对重点区域、重点部位每日至少巡查1次。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5.3车辆停放有序。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5.4对火灾、停水、停电、治安、公共卫生等突发事件有应急预案，接到住户紧急求助或遇到异常情况时，及时到现场，采取相应措施并及时报告业主委员会和有关部门。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u w:val="no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6.卫生保洁</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6.1小区内</w:t>
      </w:r>
      <w:r>
        <w:rPr>
          <w:rFonts w:hint="eastAsia" w:ascii="宋体" w:hAnsi="宋体" w:eastAsia="宋体" w:cs="宋体"/>
          <w:sz w:val="28"/>
          <w:szCs w:val="28"/>
          <w:u w:val="none"/>
        </w:rPr>
        <w:t>按单元设置垃圾桶，</w:t>
      </w:r>
      <w:r>
        <w:rPr>
          <w:rFonts w:hint="eastAsia" w:ascii="宋体" w:hAnsi="宋体" w:eastAsia="宋体" w:cs="宋体"/>
          <w:sz w:val="28"/>
          <w:szCs w:val="28"/>
          <w:u w:val="none"/>
          <w:lang w:eastAsia="zh-CN"/>
        </w:rPr>
        <w:t>生活垃圾日产日清，</w:t>
      </w:r>
      <w:r>
        <w:rPr>
          <w:rFonts w:hint="eastAsia" w:ascii="宋体" w:hAnsi="宋体" w:eastAsia="宋体" w:cs="宋体"/>
          <w:sz w:val="28"/>
          <w:szCs w:val="28"/>
          <w:u w:val="none"/>
        </w:rPr>
        <w:t>保持垃圾桶清洁、无异味。</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6.2</w:t>
      </w:r>
      <w:r>
        <w:rPr>
          <w:rFonts w:hint="eastAsia" w:ascii="宋体" w:hAnsi="宋体" w:eastAsia="宋体" w:cs="宋体"/>
          <w:sz w:val="28"/>
          <w:szCs w:val="28"/>
          <w:u w:val="none"/>
        </w:rPr>
        <w:t>小区</w:t>
      </w:r>
      <w:r>
        <w:rPr>
          <w:rFonts w:hint="eastAsia" w:ascii="宋体" w:hAnsi="宋体" w:eastAsia="宋体" w:cs="宋体"/>
          <w:sz w:val="28"/>
          <w:szCs w:val="28"/>
          <w:u w:val="none"/>
          <w:lang w:eastAsia="zh-CN"/>
        </w:rPr>
        <w:t>公共场所</w:t>
      </w:r>
      <w:r>
        <w:rPr>
          <w:rFonts w:hint="eastAsia" w:ascii="宋体" w:hAnsi="宋体" w:eastAsia="宋体" w:cs="宋体"/>
          <w:sz w:val="28"/>
          <w:szCs w:val="28"/>
          <w:u w:val="none"/>
        </w:rPr>
        <w:t>每</w:t>
      </w:r>
      <w:r>
        <w:rPr>
          <w:rFonts w:hint="eastAsia" w:ascii="宋体" w:hAnsi="宋体" w:eastAsia="宋体" w:cs="宋体"/>
          <w:sz w:val="28"/>
          <w:szCs w:val="28"/>
          <w:u w:val="none"/>
          <w:lang w:val="en-US" w:eastAsia="zh-CN"/>
        </w:rPr>
        <w:t>2</w:t>
      </w:r>
      <w:r>
        <w:rPr>
          <w:rFonts w:hint="eastAsia" w:ascii="宋体" w:hAnsi="宋体" w:eastAsia="宋体" w:cs="宋体"/>
          <w:sz w:val="28"/>
          <w:szCs w:val="28"/>
          <w:u w:val="none"/>
        </w:rPr>
        <w:t>日清扫</w:t>
      </w:r>
      <w:r>
        <w:rPr>
          <w:rFonts w:hint="eastAsia" w:ascii="宋体" w:hAnsi="宋体" w:eastAsia="宋体" w:cs="宋体"/>
          <w:sz w:val="28"/>
          <w:szCs w:val="28"/>
          <w:u w:val="none"/>
          <w:lang w:val="en-US" w:eastAsia="zh-CN"/>
        </w:rPr>
        <w:t>1次</w:t>
      </w:r>
      <w:r>
        <w:rPr>
          <w:rFonts w:hint="eastAsia" w:ascii="宋体" w:hAnsi="宋体" w:eastAsia="宋体" w:cs="宋体"/>
          <w:sz w:val="28"/>
          <w:szCs w:val="28"/>
          <w:u w:val="none"/>
        </w:rPr>
        <w:t>，目视无</w:t>
      </w:r>
      <w:r>
        <w:rPr>
          <w:rFonts w:hint="eastAsia" w:ascii="宋体" w:hAnsi="宋体" w:eastAsia="宋体" w:cs="宋体"/>
          <w:sz w:val="28"/>
          <w:szCs w:val="28"/>
          <w:u w:val="none"/>
          <w:lang w:eastAsia="zh-CN"/>
        </w:rPr>
        <w:t>明显杂物</w:t>
      </w:r>
      <w:r>
        <w:rPr>
          <w:rFonts w:hint="eastAsia" w:ascii="宋体" w:hAnsi="宋体" w:eastAsia="宋体" w:cs="宋体"/>
          <w:sz w:val="28"/>
          <w:szCs w:val="28"/>
          <w:u w:val="none"/>
        </w:rPr>
        <w:t>；电梯厅、楼道</w:t>
      </w:r>
      <w:r>
        <w:rPr>
          <w:rFonts w:hint="eastAsia" w:ascii="宋体" w:hAnsi="宋体" w:eastAsia="宋体" w:cs="宋体"/>
          <w:sz w:val="28"/>
          <w:szCs w:val="28"/>
          <w:u w:val="none"/>
          <w:lang w:eastAsia="zh-CN"/>
        </w:rPr>
        <w:t>每</w:t>
      </w:r>
      <w:r>
        <w:rPr>
          <w:rFonts w:hint="eastAsia" w:ascii="宋体" w:hAnsi="宋体" w:eastAsia="宋体" w:cs="宋体"/>
          <w:sz w:val="28"/>
          <w:szCs w:val="28"/>
          <w:u w:val="none"/>
          <w:lang w:val="en-US" w:eastAsia="zh-CN"/>
        </w:rPr>
        <w:t>2日清扫1次；</w:t>
      </w:r>
      <w:r>
        <w:rPr>
          <w:rFonts w:hint="eastAsia" w:ascii="宋体" w:hAnsi="宋体" w:eastAsia="宋体" w:cs="宋体"/>
          <w:sz w:val="28"/>
          <w:szCs w:val="28"/>
          <w:u w:val="none"/>
        </w:rPr>
        <w:t>共用部位玻璃每</w:t>
      </w:r>
      <w:r>
        <w:rPr>
          <w:rFonts w:hint="eastAsia" w:ascii="宋体" w:hAnsi="宋体" w:eastAsia="宋体" w:cs="宋体"/>
          <w:sz w:val="28"/>
          <w:szCs w:val="28"/>
          <w:u w:val="none"/>
          <w:lang w:eastAsia="zh-CN"/>
        </w:rPr>
        <w:t>季度</w:t>
      </w:r>
      <w:r>
        <w:rPr>
          <w:rFonts w:hint="eastAsia" w:ascii="宋体" w:hAnsi="宋体" w:eastAsia="宋体" w:cs="宋体"/>
          <w:sz w:val="28"/>
          <w:szCs w:val="28"/>
          <w:u w:val="none"/>
        </w:rPr>
        <w:t>清洁1次；路灯、楼道灯每</w:t>
      </w:r>
      <w:r>
        <w:rPr>
          <w:rFonts w:hint="eastAsia" w:ascii="宋体" w:hAnsi="宋体" w:eastAsia="宋体" w:cs="宋体"/>
          <w:sz w:val="28"/>
          <w:szCs w:val="28"/>
          <w:u w:val="none"/>
          <w:lang w:eastAsia="zh-CN"/>
        </w:rPr>
        <w:t>半年</w:t>
      </w:r>
      <w:r>
        <w:rPr>
          <w:rFonts w:hint="eastAsia" w:ascii="宋体" w:hAnsi="宋体" w:eastAsia="宋体" w:cs="宋体"/>
          <w:sz w:val="28"/>
          <w:szCs w:val="28"/>
          <w:u w:val="none"/>
        </w:rPr>
        <w:t>清洁1次。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sz w:val="28"/>
          <w:szCs w:val="28"/>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7.绿化养护</w:t>
      </w:r>
    </w:p>
    <w:p>
      <w:pPr>
        <w:tabs>
          <w:tab w:val="left" w:pos="7812"/>
        </w:tabs>
        <w:spacing w:line="360" w:lineRule="auto"/>
        <w:ind w:firstLine="280" w:firstLineChars="100"/>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7.1</w:t>
      </w:r>
      <w:r>
        <w:rPr>
          <w:rFonts w:hint="eastAsia" w:ascii="宋体" w:hAnsi="宋体" w:eastAsia="宋体" w:cs="宋体"/>
          <w:sz w:val="28"/>
          <w:szCs w:val="28"/>
          <w:u w:val="none"/>
          <w:lang w:eastAsia="zh-CN"/>
        </w:rPr>
        <w:t>对草坪、</w:t>
      </w:r>
      <w:r>
        <w:rPr>
          <w:rFonts w:hint="eastAsia" w:ascii="宋体" w:hAnsi="宋体" w:eastAsia="宋体" w:cs="宋体"/>
          <w:sz w:val="28"/>
          <w:szCs w:val="28"/>
          <w:u w:val="none"/>
        </w:rPr>
        <w:t>花卉、绿篱、树木</w:t>
      </w:r>
      <w:r>
        <w:rPr>
          <w:rFonts w:hint="eastAsia" w:ascii="宋体" w:hAnsi="宋体" w:eastAsia="宋体" w:cs="宋体"/>
          <w:sz w:val="28"/>
          <w:szCs w:val="28"/>
          <w:u w:val="none"/>
          <w:lang w:eastAsia="zh-CN"/>
        </w:rPr>
        <w:t>定期进行修剪、养护。</w:t>
      </w:r>
    </w:p>
    <w:p>
      <w:pPr>
        <w:tabs>
          <w:tab w:val="left" w:pos="7812"/>
        </w:tabs>
        <w:spacing w:line="360" w:lineRule="auto"/>
        <w:ind w:firstLine="280" w:firstLineChars="100"/>
        <w:rPr>
          <w:rFonts w:hint="eastAsia" w:ascii="宋体" w:hAnsi="宋体" w:eastAsia="宋体" w:cs="宋体"/>
          <w:sz w:val="28"/>
          <w:szCs w:val="28"/>
          <w:u w:val="none"/>
          <w:lang w:eastAsia="zh-CN"/>
        </w:rPr>
      </w:pPr>
      <w:r>
        <w:rPr>
          <w:rFonts w:hint="eastAsia" w:ascii="宋体" w:hAnsi="宋体" w:eastAsia="宋体" w:cs="宋体"/>
          <w:sz w:val="28"/>
          <w:szCs w:val="28"/>
          <w:u w:val="none"/>
          <w:lang w:val="en-US" w:eastAsia="zh-CN"/>
        </w:rPr>
        <w:t>7.2</w:t>
      </w:r>
      <w:r>
        <w:rPr>
          <w:rFonts w:hint="eastAsia" w:ascii="宋体" w:hAnsi="宋体" w:eastAsia="宋体" w:cs="宋体"/>
          <w:sz w:val="28"/>
          <w:szCs w:val="28"/>
          <w:u w:val="none"/>
          <w:lang w:eastAsia="zh-CN"/>
        </w:rPr>
        <w:t>定期清除绿地杂草、杂物。</w:t>
      </w:r>
    </w:p>
    <w:p>
      <w:pPr>
        <w:tabs>
          <w:tab w:val="left" w:pos="7812"/>
        </w:tabs>
        <w:spacing w:line="360" w:lineRule="auto"/>
        <w:ind w:firstLine="280" w:firstLineChars="100"/>
        <w:rPr>
          <w:rFonts w:hint="eastAsia" w:ascii="宋体" w:hAnsi="宋体" w:eastAsia="宋体" w:cs="宋体"/>
          <w:sz w:val="30"/>
          <w:szCs w:val="30"/>
          <w:u w:val="none"/>
        </w:rPr>
      </w:pPr>
      <w:r>
        <w:rPr>
          <w:rFonts w:hint="eastAsia" w:ascii="宋体" w:hAnsi="宋体" w:eastAsia="宋体" w:cs="宋体"/>
          <w:sz w:val="28"/>
          <w:szCs w:val="28"/>
          <w:u w:val="none"/>
          <w:lang w:val="en-US" w:eastAsia="zh-CN"/>
        </w:rPr>
        <w:t>7.3</w:t>
      </w:r>
      <w:r>
        <w:rPr>
          <w:rFonts w:hint="eastAsia" w:ascii="宋体" w:hAnsi="宋体" w:eastAsia="宋体" w:cs="宋体"/>
          <w:sz w:val="28"/>
          <w:szCs w:val="28"/>
          <w:u w:val="none"/>
        </w:rPr>
        <w:t>预防</w:t>
      </w:r>
      <w:r>
        <w:rPr>
          <w:rFonts w:hint="eastAsia" w:ascii="宋体" w:hAnsi="宋体" w:eastAsia="宋体" w:cs="宋体"/>
          <w:sz w:val="28"/>
          <w:szCs w:val="28"/>
          <w:u w:val="none"/>
          <w:lang w:eastAsia="zh-CN"/>
        </w:rPr>
        <w:t>花草、树木</w:t>
      </w:r>
      <w:r>
        <w:rPr>
          <w:rFonts w:hint="eastAsia" w:ascii="宋体" w:hAnsi="宋体" w:eastAsia="宋体" w:cs="宋体"/>
          <w:sz w:val="28"/>
          <w:szCs w:val="28"/>
          <w:u w:val="none"/>
        </w:rPr>
        <w:t>病虫害。</w:t>
      </w:r>
    </w:p>
    <w:p>
      <w:pPr>
        <w:keepNext w:val="0"/>
        <w:keepLines w:val="0"/>
        <w:pageBreakBefore w:val="0"/>
        <w:widowControl w:val="0"/>
        <w:tabs>
          <w:tab w:val="left" w:pos="5594"/>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32"/>
          <w:szCs w:val="32"/>
          <w:u w:val="none"/>
          <w:lang w:val="en-US" w:eastAsia="zh-CN" w:bidi="ar-SA"/>
        </w:rPr>
      </w:pPr>
    </w:p>
    <w:p>
      <w:pPr>
        <w:keepNext w:val="0"/>
        <w:keepLines w:val="0"/>
        <w:pageBreakBefore w:val="0"/>
        <w:widowControl w:val="0"/>
        <w:tabs>
          <w:tab w:val="left" w:pos="5594"/>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32"/>
          <w:szCs w:val="32"/>
          <w:u w:val="none"/>
          <w:lang w:val="en-US" w:eastAsia="zh-CN" w:bidi="ar-SA"/>
        </w:rPr>
      </w:pPr>
    </w:p>
    <w:p>
      <w:pPr>
        <w:keepNext w:val="0"/>
        <w:keepLines w:val="0"/>
        <w:pageBreakBefore w:val="0"/>
        <w:widowControl w:val="0"/>
        <w:tabs>
          <w:tab w:val="left" w:pos="5594"/>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32"/>
          <w:szCs w:val="32"/>
          <w:u w:val="none"/>
          <w:lang w:val="en-US" w:eastAsia="zh-CN" w:bidi="ar-SA"/>
        </w:rPr>
      </w:pPr>
    </w:p>
    <w:p>
      <w:pPr>
        <w:keepNext w:val="0"/>
        <w:keepLines w:val="0"/>
        <w:pageBreakBefore w:val="0"/>
        <w:widowControl w:val="0"/>
        <w:tabs>
          <w:tab w:val="left" w:pos="5594"/>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32"/>
          <w:szCs w:val="32"/>
          <w:u w:val="none"/>
          <w:lang w:val="en-US" w:eastAsia="zh-CN" w:bidi="ar-SA"/>
        </w:rPr>
      </w:pPr>
    </w:p>
    <w:p>
      <w:pPr>
        <w:keepNext w:val="0"/>
        <w:keepLines w:val="0"/>
        <w:pageBreakBefore w:val="0"/>
        <w:widowControl w:val="0"/>
        <w:tabs>
          <w:tab w:val="left" w:pos="5594"/>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32"/>
          <w:szCs w:val="32"/>
          <w:u w:val="none"/>
          <w:lang w:val="en-US" w:eastAsia="zh-CN" w:bidi="ar-SA"/>
        </w:rPr>
      </w:pPr>
    </w:p>
    <w:p>
      <w:pPr>
        <w:rPr>
          <w:rFonts w:hint="eastAsia" w:ascii="宋体" w:hAnsi="宋体" w:eastAsia="宋体" w:cs="宋体"/>
          <w:sz w:val="32"/>
          <w:szCs w:val="32"/>
          <w:u w:val="none"/>
          <w:lang w:val="en-US" w:eastAsia="zh-CN"/>
        </w:rPr>
      </w:pPr>
    </w:p>
    <w:p>
      <w:p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附件2</w:t>
      </w:r>
    </w:p>
    <w:p>
      <w:pPr>
        <w:jc w:val="center"/>
        <w:rPr>
          <w:rFonts w:hint="eastAsia" w:ascii="宋体" w:hAnsi="宋体" w:eastAsia="宋体" w:cs="宋体"/>
          <w:b/>
          <w:bCs/>
          <w:sz w:val="36"/>
          <w:szCs w:val="36"/>
          <w:u w:val="none"/>
          <w:lang w:val="en-US" w:eastAsia="zh-CN"/>
        </w:rPr>
      </w:pPr>
    </w:p>
    <w:p>
      <w:pPr>
        <w:jc w:val="center"/>
        <w:rPr>
          <w:rFonts w:hint="eastAsia" w:ascii="宋体" w:hAnsi="宋体" w:eastAsia="宋体" w:cs="宋体"/>
          <w:b/>
          <w:bCs/>
          <w:sz w:val="36"/>
          <w:szCs w:val="36"/>
          <w:u w:val="none"/>
          <w:lang w:val="en-US" w:eastAsia="zh-CN"/>
        </w:rPr>
      </w:pPr>
      <w:r>
        <w:rPr>
          <w:rFonts w:hint="eastAsia" w:ascii="宋体" w:hAnsi="宋体" w:eastAsia="宋体" w:cs="宋体"/>
          <w:b/>
          <w:bCs/>
          <w:sz w:val="36"/>
          <w:szCs w:val="36"/>
          <w:u w:val="none"/>
          <w:lang w:val="en-US" w:eastAsia="zh-CN"/>
        </w:rPr>
        <w:t>聊城市物业管理区域</w:t>
      </w:r>
    </w:p>
    <w:p>
      <w:pPr>
        <w:jc w:val="center"/>
        <w:rPr>
          <w:rFonts w:hint="eastAsia" w:ascii="宋体" w:hAnsi="宋体" w:eastAsia="宋体" w:cs="宋体"/>
          <w:sz w:val="36"/>
          <w:szCs w:val="36"/>
          <w:u w:val="none"/>
          <w:lang w:val="en-US" w:eastAsia="zh-CN"/>
        </w:rPr>
      </w:pPr>
      <w:r>
        <w:rPr>
          <w:rFonts w:hint="eastAsia" w:ascii="宋体" w:hAnsi="宋体" w:eastAsia="宋体" w:cs="宋体"/>
          <w:b/>
          <w:bCs/>
          <w:sz w:val="36"/>
          <w:szCs w:val="36"/>
          <w:u w:val="none"/>
          <w:lang w:val="en-US" w:eastAsia="zh-CN"/>
        </w:rPr>
        <w:t>特种设施设备运行维护服务标准</w:t>
      </w:r>
    </w:p>
    <w:p>
      <w:pPr>
        <w:rPr>
          <w:rFonts w:hint="eastAsia" w:ascii="宋体" w:hAnsi="宋体" w:eastAsia="宋体" w:cs="宋体"/>
          <w:sz w:val="36"/>
          <w:szCs w:val="36"/>
          <w:u w:val="none"/>
          <w:lang w:val="en-US" w:eastAsia="zh-CN"/>
        </w:rPr>
      </w:pPr>
    </w:p>
    <w:p>
      <w:pPr>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一、电梯</w:t>
      </w:r>
    </w:p>
    <w:p>
      <w:pPr>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（一）电梯设备运行情况每日巡查1次，记录规范、详实；</w:t>
      </w:r>
    </w:p>
    <w:p>
      <w:pPr>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（二）保证电梯24小时运行，轿厢内按钮、照明灯具等配件保持完好；</w:t>
      </w:r>
    </w:p>
    <w:p>
      <w:pPr>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（三）委托具备相应资质的电梯维保单位按市场监督部门要求定期进行维护保养，每年进行定期监测，并在轿厢内张贴《特种设备使用标志》；对维保单位保养工作进行监督并保存相关记录；</w:t>
      </w:r>
    </w:p>
    <w:p>
      <w:pPr>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四）电梯发生故障，物业管理人员应及时通知电梯维保单位，并督促维保单位对故障进行修复，一般性换件维修1日内完成，较为复杂维修3日内完成，需动用住宅专项维修资金的应及时编制维修方案，并采取相应安全防范措施；发生困人或其它重大事故，物业管理人员应立即通知电梯维保单位，并在30分钟内到达现场开展应急处理，协助专业维修人员进行救助；物业服务企业应保存相关记录；</w:t>
      </w:r>
    </w:p>
    <w:p>
      <w:pPr>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（五）电梯轿厢地面、轿厢四壁每日清洁1次，灯饰及轿厢顶部每月清洁1次，保持干净、整洁。</w:t>
      </w:r>
    </w:p>
    <w:p>
      <w:pPr>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二、自动消防设施</w:t>
      </w:r>
    </w:p>
    <w:p>
      <w:pPr>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（一）设有消防控制室的住宅小区应实行24小时值班制度，每班不少于2人；防火巡查人员、自动消防系统操作人员应取得国家认可的职业资格证书，持证上岗；</w:t>
      </w:r>
    </w:p>
    <w:p>
      <w:pPr>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（二）每半年对所有的火灾探测器、消防喷淋进行一次时效模拟实验，每2年对探测器进行清洗，及时更换失效的器件；</w:t>
      </w:r>
    </w:p>
    <w:p>
      <w:pPr>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（三）物业服务企业应委托具备资质的检测、维修保养机构每年对自动消防系统至少进行1次全面检测和维保，并做好记录。</w:t>
      </w:r>
    </w:p>
    <w:p>
      <w:pPr>
        <w:rPr>
          <w:rFonts w:hint="eastAsia" w:ascii="宋体" w:hAnsi="宋体" w:eastAsia="宋体" w:cs="宋体"/>
          <w:sz w:val="28"/>
          <w:szCs w:val="28"/>
          <w:u w:val="none"/>
          <w:lang w:val="en-US" w:eastAsia="zh-CN"/>
        </w:rPr>
      </w:pPr>
    </w:p>
    <w:p>
      <w:pPr>
        <w:rPr>
          <w:rFonts w:hint="eastAsia"/>
          <w:u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F0270"/>
    <w:rsid w:val="0B410998"/>
    <w:rsid w:val="161869F2"/>
    <w:rsid w:val="170974C9"/>
    <w:rsid w:val="18527454"/>
    <w:rsid w:val="235B0934"/>
    <w:rsid w:val="250D1345"/>
    <w:rsid w:val="257D15C4"/>
    <w:rsid w:val="25EF4071"/>
    <w:rsid w:val="2B2F0270"/>
    <w:rsid w:val="2BD17CA6"/>
    <w:rsid w:val="3E9D33DD"/>
    <w:rsid w:val="42E87129"/>
    <w:rsid w:val="46F5107D"/>
    <w:rsid w:val="4814721A"/>
    <w:rsid w:val="4B877621"/>
    <w:rsid w:val="52711B14"/>
    <w:rsid w:val="598D5F9A"/>
    <w:rsid w:val="5CFF677C"/>
    <w:rsid w:val="601D658F"/>
    <w:rsid w:val="69C96815"/>
    <w:rsid w:val="79EA1092"/>
    <w:rsid w:val="7C025D80"/>
    <w:rsid w:val="7D807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nhideWhenUsed/>
    <w:qFormat/>
    <w:uiPriority w:val="39"/>
    <w:pPr>
      <w:ind w:left="210" w:leftChars="100"/>
    </w:pPr>
    <w:rPr>
      <w:rFonts w:ascii="仿宋" w:hAnsi="仿宋" w:eastAsia="仿宋"/>
      <w:sz w:val="32"/>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link w:val="9"/>
    <w:qFormat/>
    <w:uiPriority w:val="34"/>
    <w:pPr>
      <w:ind w:firstLine="420" w:firstLineChars="200"/>
    </w:pPr>
  </w:style>
  <w:style w:type="character" w:customStyle="1" w:styleId="9">
    <w:name w:val="List Paragraph Char"/>
    <w:link w:val="8"/>
    <w:qFormat/>
    <w:uiPriority w:val="34"/>
  </w:style>
  <w:style w:type="paragraph" w:customStyle="1" w:styleId="10">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tiff"/><Relationship Id="rId6" Type="http://schemas.openxmlformats.org/officeDocument/2006/relationships/image" Target="media/image2.jpeg"/><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10654</Words>
  <Characters>11200</Characters>
  <Lines>0</Lines>
  <Paragraphs>0</Paragraphs>
  <TotalTime>14</TotalTime>
  <ScaleCrop>false</ScaleCrop>
  <LinksUpToDate>false</LinksUpToDate>
  <CharactersWithSpaces>11330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2018-12-04T03:13:00Z</dcterms:created>
  <dc:creator>最后一根火柴</dc:creator>
  <cp:lastModifiedBy>寒风</cp:lastModifiedBy>
  <cp:lastPrinted>2019-08-09T08:17:00Z</cp:lastPrinted>
  <dcterms:modified xsi:type="dcterms:W3CDTF">2023-09-01T03:06:47Z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999E446F616044CE9856CCFC61524742_13</vt:lpwstr>
  </property>
</Properties>
</file>