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016" w:rsidRDefault="00EC0A0D" w:rsidP="002A4409">
      <w:pPr>
        <w:jc w:val="center"/>
        <w:rPr>
          <w:rFonts w:asciiTheme="minorEastAsia" w:hAnsiTheme="minorEastAsia" w:hint="eastAsia"/>
          <w:b/>
          <w:color w:val="000000"/>
          <w:sz w:val="36"/>
          <w:szCs w:val="36"/>
        </w:rPr>
      </w:pPr>
      <w:r>
        <w:rPr>
          <w:rFonts w:asciiTheme="minorEastAsia" w:hAnsiTheme="minorEastAsia" w:hint="eastAsia"/>
          <w:b/>
          <w:color w:val="000000"/>
          <w:sz w:val="36"/>
          <w:szCs w:val="36"/>
        </w:rPr>
        <w:t xml:space="preserve">  </w:t>
      </w:r>
    </w:p>
    <w:p w:rsidR="00EC0A0D" w:rsidRPr="00EC0A0D" w:rsidRDefault="00EC0A0D" w:rsidP="002A4409">
      <w:pPr>
        <w:jc w:val="center"/>
        <w:rPr>
          <w:rFonts w:asciiTheme="majorEastAsia" w:eastAsiaTheme="majorEastAsia" w:hAnsiTheme="majorEastAsia"/>
          <w:b/>
          <w:color w:val="000000"/>
          <w:sz w:val="48"/>
          <w:szCs w:val="48"/>
        </w:rPr>
      </w:pPr>
      <w:bookmarkStart w:id="0" w:name="_GoBack"/>
      <w:bookmarkEnd w:id="0"/>
      <w:r>
        <w:rPr>
          <w:rFonts w:asciiTheme="minorEastAsia" w:hAnsiTheme="minorEastAsia" w:hint="eastAsia"/>
          <w:b/>
          <w:color w:val="000000"/>
          <w:sz w:val="36"/>
          <w:szCs w:val="36"/>
        </w:rPr>
        <w:t xml:space="preserve"> </w:t>
      </w:r>
      <w:r w:rsidR="001E288B" w:rsidRPr="00EC0A0D">
        <w:rPr>
          <w:rFonts w:asciiTheme="majorEastAsia" w:eastAsiaTheme="majorEastAsia" w:hAnsiTheme="majorEastAsia" w:hint="eastAsia"/>
          <w:b/>
          <w:color w:val="000000"/>
          <w:sz w:val="48"/>
          <w:szCs w:val="48"/>
        </w:rPr>
        <w:t>温州市房屋建筑和市政</w:t>
      </w:r>
      <w:r w:rsidR="00046AA8">
        <w:rPr>
          <w:rFonts w:asciiTheme="majorEastAsia" w:eastAsiaTheme="majorEastAsia" w:hAnsiTheme="majorEastAsia" w:hint="eastAsia"/>
          <w:b/>
          <w:color w:val="000000"/>
          <w:sz w:val="48"/>
          <w:szCs w:val="48"/>
        </w:rPr>
        <w:t>基础设施</w:t>
      </w:r>
      <w:r w:rsidR="001E288B" w:rsidRPr="00EC0A0D">
        <w:rPr>
          <w:rFonts w:asciiTheme="majorEastAsia" w:eastAsiaTheme="majorEastAsia" w:hAnsiTheme="majorEastAsia" w:hint="eastAsia"/>
          <w:b/>
          <w:color w:val="000000"/>
          <w:sz w:val="48"/>
          <w:szCs w:val="48"/>
        </w:rPr>
        <w:t>工程</w:t>
      </w:r>
    </w:p>
    <w:p w:rsidR="00EC0A0D" w:rsidRDefault="00EC0A0D" w:rsidP="002A4409">
      <w:pPr>
        <w:jc w:val="center"/>
        <w:rPr>
          <w:rFonts w:asciiTheme="majorEastAsia" w:eastAsiaTheme="majorEastAsia" w:hAnsiTheme="majorEastAsia"/>
          <w:b/>
          <w:color w:val="000000"/>
          <w:sz w:val="48"/>
          <w:szCs w:val="48"/>
        </w:rPr>
      </w:pPr>
    </w:p>
    <w:p w:rsidR="00EC0A0D" w:rsidRPr="00EC0A0D" w:rsidRDefault="00046AA8" w:rsidP="002A4409">
      <w:pPr>
        <w:jc w:val="center"/>
        <w:rPr>
          <w:rFonts w:asciiTheme="majorEastAsia" w:eastAsiaTheme="majorEastAsia" w:hAnsiTheme="majorEastAsia"/>
          <w:b/>
          <w:color w:val="000000"/>
          <w:sz w:val="48"/>
          <w:szCs w:val="48"/>
        </w:rPr>
      </w:pPr>
      <w:r w:rsidRPr="00EC0A0D">
        <w:rPr>
          <w:rFonts w:asciiTheme="majorEastAsia" w:eastAsiaTheme="majorEastAsia" w:hAnsiTheme="majorEastAsia" w:hint="eastAsia"/>
          <w:b/>
          <w:color w:val="000000"/>
          <w:sz w:val="48"/>
          <w:szCs w:val="48"/>
        </w:rPr>
        <w:t>施工图</w:t>
      </w:r>
      <w:r w:rsidR="001E288B" w:rsidRPr="00EC0A0D">
        <w:rPr>
          <w:rFonts w:asciiTheme="majorEastAsia" w:eastAsiaTheme="majorEastAsia" w:hAnsiTheme="majorEastAsia" w:hint="eastAsia"/>
          <w:b/>
          <w:color w:val="000000"/>
          <w:sz w:val="48"/>
          <w:szCs w:val="48"/>
        </w:rPr>
        <w:t>设计</w:t>
      </w:r>
      <w:r>
        <w:rPr>
          <w:rFonts w:asciiTheme="majorEastAsia" w:eastAsiaTheme="majorEastAsia" w:hAnsiTheme="majorEastAsia" w:hint="eastAsia"/>
          <w:b/>
          <w:color w:val="000000"/>
          <w:sz w:val="48"/>
          <w:szCs w:val="48"/>
        </w:rPr>
        <w:t>（含</w:t>
      </w:r>
      <w:r w:rsidRPr="00EC0A0D">
        <w:rPr>
          <w:rFonts w:asciiTheme="majorEastAsia" w:eastAsiaTheme="majorEastAsia" w:hAnsiTheme="majorEastAsia" w:hint="eastAsia"/>
          <w:b/>
          <w:color w:val="000000"/>
          <w:sz w:val="48"/>
          <w:szCs w:val="48"/>
        </w:rPr>
        <w:t>消防设计</w:t>
      </w:r>
      <w:r>
        <w:rPr>
          <w:rFonts w:asciiTheme="majorEastAsia" w:eastAsiaTheme="majorEastAsia" w:hAnsiTheme="majorEastAsia" w:hint="eastAsia"/>
          <w:b/>
          <w:color w:val="000000"/>
          <w:sz w:val="48"/>
          <w:szCs w:val="48"/>
        </w:rPr>
        <w:t>）</w:t>
      </w:r>
      <w:r w:rsidR="009867F9" w:rsidRPr="00EC0A0D">
        <w:rPr>
          <w:rFonts w:asciiTheme="majorEastAsia" w:eastAsiaTheme="majorEastAsia" w:hAnsiTheme="majorEastAsia" w:hint="eastAsia"/>
          <w:b/>
          <w:color w:val="000000"/>
          <w:sz w:val="48"/>
          <w:szCs w:val="48"/>
        </w:rPr>
        <w:t>质量</w:t>
      </w:r>
    </w:p>
    <w:p w:rsidR="00EC0A0D" w:rsidRDefault="00EC0A0D" w:rsidP="002A4409">
      <w:pPr>
        <w:jc w:val="center"/>
        <w:rPr>
          <w:rFonts w:asciiTheme="majorEastAsia" w:eastAsiaTheme="majorEastAsia" w:hAnsiTheme="majorEastAsia"/>
          <w:b/>
          <w:color w:val="000000"/>
          <w:sz w:val="48"/>
          <w:szCs w:val="48"/>
        </w:rPr>
      </w:pPr>
    </w:p>
    <w:p w:rsidR="00EC0A0D" w:rsidRDefault="001E288B" w:rsidP="002A4409">
      <w:pPr>
        <w:jc w:val="center"/>
        <w:rPr>
          <w:rFonts w:asciiTheme="majorEastAsia" w:eastAsiaTheme="majorEastAsia" w:hAnsiTheme="majorEastAsia"/>
          <w:b/>
          <w:color w:val="000000"/>
          <w:sz w:val="48"/>
          <w:szCs w:val="48"/>
        </w:rPr>
      </w:pPr>
      <w:r w:rsidRPr="00EC0A0D">
        <w:rPr>
          <w:rFonts w:asciiTheme="majorEastAsia" w:eastAsiaTheme="majorEastAsia" w:hAnsiTheme="majorEastAsia" w:hint="eastAsia"/>
          <w:b/>
          <w:color w:val="000000"/>
          <w:sz w:val="48"/>
          <w:szCs w:val="48"/>
        </w:rPr>
        <w:t>事中事后抽查</w:t>
      </w:r>
      <w:r w:rsidR="006D63C5" w:rsidRPr="00EC0A0D">
        <w:rPr>
          <w:rFonts w:asciiTheme="majorEastAsia" w:eastAsiaTheme="majorEastAsia" w:hAnsiTheme="majorEastAsia" w:hint="eastAsia"/>
          <w:b/>
          <w:color w:val="000000"/>
          <w:sz w:val="48"/>
          <w:szCs w:val="48"/>
        </w:rPr>
        <w:t>工作</w:t>
      </w:r>
      <w:r w:rsidRPr="00EC0A0D">
        <w:rPr>
          <w:rFonts w:asciiTheme="majorEastAsia" w:eastAsiaTheme="majorEastAsia" w:hAnsiTheme="majorEastAsia" w:hint="eastAsia"/>
          <w:b/>
          <w:color w:val="000000"/>
          <w:sz w:val="48"/>
          <w:szCs w:val="48"/>
        </w:rPr>
        <w:t>指南</w:t>
      </w:r>
    </w:p>
    <w:p w:rsidR="00EC0A0D" w:rsidRDefault="00EC0A0D" w:rsidP="002A4409">
      <w:pPr>
        <w:jc w:val="center"/>
        <w:rPr>
          <w:rFonts w:asciiTheme="majorEastAsia" w:eastAsiaTheme="majorEastAsia" w:hAnsiTheme="majorEastAsia"/>
          <w:b/>
          <w:color w:val="000000"/>
          <w:sz w:val="48"/>
          <w:szCs w:val="48"/>
        </w:rPr>
      </w:pPr>
    </w:p>
    <w:p w:rsidR="00153D6C" w:rsidRPr="00EC0A0D" w:rsidRDefault="001E288B" w:rsidP="002A4409">
      <w:pPr>
        <w:jc w:val="center"/>
        <w:rPr>
          <w:rFonts w:asciiTheme="majorEastAsia" w:eastAsiaTheme="majorEastAsia" w:hAnsiTheme="majorEastAsia"/>
          <w:b/>
          <w:color w:val="000000"/>
          <w:sz w:val="48"/>
          <w:szCs w:val="48"/>
        </w:rPr>
      </w:pPr>
      <w:r w:rsidRPr="00EC0A0D">
        <w:rPr>
          <w:rFonts w:asciiTheme="majorEastAsia" w:eastAsiaTheme="majorEastAsia" w:hAnsiTheme="majorEastAsia" w:hint="eastAsia"/>
          <w:b/>
          <w:color w:val="000000"/>
          <w:sz w:val="48"/>
          <w:szCs w:val="48"/>
        </w:rPr>
        <w:t>（</w:t>
      </w:r>
      <w:r w:rsidR="005B1EF5" w:rsidRPr="00EC0A0D">
        <w:rPr>
          <w:rFonts w:asciiTheme="majorEastAsia" w:eastAsiaTheme="majorEastAsia" w:hAnsiTheme="majorEastAsia" w:hint="eastAsia"/>
          <w:b/>
          <w:color w:val="000000"/>
          <w:sz w:val="48"/>
          <w:szCs w:val="48"/>
        </w:rPr>
        <w:t>试行</w:t>
      </w:r>
      <w:r w:rsidRPr="00EC0A0D">
        <w:rPr>
          <w:rFonts w:asciiTheme="majorEastAsia" w:eastAsiaTheme="majorEastAsia" w:hAnsiTheme="majorEastAsia" w:hint="eastAsia"/>
          <w:b/>
          <w:color w:val="000000"/>
          <w:sz w:val="48"/>
          <w:szCs w:val="48"/>
        </w:rPr>
        <w:t>）</w:t>
      </w:r>
    </w:p>
    <w:p w:rsidR="00EC0A0D" w:rsidRPr="00EC0A0D" w:rsidRDefault="00EC0A0D" w:rsidP="00EC0A0D">
      <w:pPr>
        <w:ind w:firstLineChars="745" w:firstLine="3590"/>
        <w:rPr>
          <w:rFonts w:asciiTheme="majorEastAsia" w:eastAsiaTheme="majorEastAsia" w:hAnsiTheme="majorEastAsia"/>
          <w:b/>
          <w:color w:val="000000"/>
          <w:sz w:val="48"/>
          <w:szCs w:val="48"/>
        </w:rPr>
      </w:pPr>
    </w:p>
    <w:p w:rsidR="00EC0A0D" w:rsidRPr="00AC5E95" w:rsidRDefault="00EC0A0D" w:rsidP="00EC0A0D">
      <w:pPr>
        <w:widowControl/>
        <w:ind w:firstLineChars="795" w:firstLine="2873"/>
        <w:jc w:val="left"/>
        <w:rPr>
          <w:rFonts w:ascii="仿宋_GB2312" w:eastAsia="仿宋_GB2312"/>
          <w:b/>
          <w:color w:val="000000"/>
          <w:sz w:val="36"/>
          <w:szCs w:val="36"/>
        </w:rPr>
      </w:pPr>
      <w:r>
        <w:rPr>
          <w:rFonts w:asciiTheme="minorEastAsia" w:hAnsiTheme="minorEastAsia"/>
          <w:b/>
          <w:color w:val="000000"/>
          <w:sz w:val="36"/>
          <w:szCs w:val="36"/>
        </w:rPr>
        <w:br w:type="page"/>
      </w:r>
      <w:r w:rsidRPr="00CE557B">
        <w:rPr>
          <w:rFonts w:asciiTheme="majorEastAsia" w:eastAsiaTheme="majorEastAsia" w:hAnsiTheme="majorEastAsia" w:hint="eastAsia"/>
          <w:b/>
          <w:color w:val="000000"/>
          <w:sz w:val="36"/>
          <w:szCs w:val="36"/>
        </w:rPr>
        <w:lastRenderedPageBreak/>
        <w:t>前</w:t>
      </w:r>
      <w:r>
        <w:rPr>
          <w:rFonts w:asciiTheme="majorEastAsia" w:eastAsiaTheme="majorEastAsia" w:hAnsiTheme="majorEastAsia" w:hint="eastAsia"/>
          <w:b/>
          <w:color w:val="000000"/>
          <w:sz w:val="36"/>
          <w:szCs w:val="36"/>
        </w:rPr>
        <w:t xml:space="preserve">   </w:t>
      </w:r>
      <w:r w:rsidRPr="00CE557B">
        <w:rPr>
          <w:rFonts w:asciiTheme="majorEastAsia" w:eastAsiaTheme="majorEastAsia" w:hAnsiTheme="majorEastAsia" w:hint="eastAsia"/>
          <w:b/>
          <w:color w:val="000000"/>
          <w:sz w:val="36"/>
          <w:szCs w:val="36"/>
        </w:rPr>
        <w:t xml:space="preserve">  言 </w:t>
      </w:r>
      <w:r w:rsidRPr="00AC5E95">
        <w:rPr>
          <w:rFonts w:ascii="仿宋_GB2312" w:eastAsia="仿宋_GB2312" w:hint="eastAsia"/>
          <w:b/>
          <w:color w:val="000000"/>
          <w:sz w:val="36"/>
          <w:szCs w:val="36"/>
        </w:rPr>
        <w:t xml:space="preserve">        </w:t>
      </w:r>
    </w:p>
    <w:p w:rsidR="00EC0A0D" w:rsidRDefault="00EC0A0D" w:rsidP="00EC0A0D">
      <w:pPr>
        <w:ind w:firstLineChars="200" w:firstLine="560"/>
        <w:rPr>
          <w:rFonts w:ascii="仿宋_GB2312" w:eastAsia="仿宋_GB2312"/>
          <w:color w:val="000000"/>
          <w:sz w:val="28"/>
          <w:szCs w:val="28"/>
        </w:rPr>
      </w:pPr>
    </w:p>
    <w:p w:rsidR="00EC0A0D" w:rsidRPr="00CE557B" w:rsidRDefault="00EC0A0D" w:rsidP="00EC0A0D">
      <w:pPr>
        <w:ind w:firstLineChars="200" w:firstLine="560"/>
        <w:rPr>
          <w:rFonts w:ascii="仿宋_GB2312" w:eastAsia="仿宋_GB2312"/>
          <w:color w:val="000000"/>
          <w:sz w:val="28"/>
          <w:szCs w:val="28"/>
        </w:rPr>
      </w:pPr>
      <w:r w:rsidRPr="00CE557B">
        <w:rPr>
          <w:rFonts w:ascii="仿宋_GB2312" w:eastAsia="仿宋_GB2312" w:hint="eastAsia"/>
          <w:color w:val="000000"/>
          <w:sz w:val="28"/>
          <w:szCs w:val="28"/>
        </w:rPr>
        <w:t>为保障我市房屋建筑和市政工程项目勘察设计质量和消防设计安全，规范事中事后监管抽查工作，统一检查尺度和流程，确保监管工作公平，使检查聚焦于涉及人民生命财产安全、人身健康、社会公众利益和法律法规强制性规定的内容，提升检查效率，</w:t>
      </w:r>
      <w:proofErr w:type="gramStart"/>
      <w:r w:rsidRPr="00CE557B">
        <w:rPr>
          <w:rFonts w:ascii="仿宋_GB2312" w:eastAsia="仿宋_GB2312" w:hint="eastAsia"/>
          <w:color w:val="000000"/>
          <w:sz w:val="28"/>
          <w:szCs w:val="28"/>
        </w:rPr>
        <w:t>温州市住</w:t>
      </w:r>
      <w:proofErr w:type="gramEnd"/>
      <w:r w:rsidRPr="00CE557B">
        <w:rPr>
          <w:rFonts w:ascii="仿宋_GB2312" w:eastAsia="仿宋_GB2312" w:hint="eastAsia"/>
          <w:color w:val="000000"/>
          <w:sz w:val="28"/>
          <w:szCs w:val="28"/>
        </w:rPr>
        <w:t>建局组织有关技术专家起草了《</w:t>
      </w:r>
      <w:r w:rsidR="002D3016" w:rsidRPr="002D3016">
        <w:rPr>
          <w:rFonts w:ascii="仿宋_GB2312" w:eastAsia="仿宋_GB2312" w:hint="eastAsia"/>
          <w:color w:val="000000"/>
          <w:sz w:val="28"/>
          <w:szCs w:val="28"/>
        </w:rPr>
        <w:t>温州市房屋建筑和市政基础设施工程施工图设计（含消防设计）质量事中事后抽查工作指南（试行）</w:t>
      </w:r>
      <w:r w:rsidRPr="00CE557B">
        <w:rPr>
          <w:rFonts w:ascii="仿宋_GB2312" w:eastAsia="仿宋_GB2312" w:hint="eastAsia"/>
          <w:color w:val="000000"/>
          <w:sz w:val="28"/>
          <w:szCs w:val="28"/>
        </w:rPr>
        <w:t>》。</w:t>
      </w:r>
    </w:p>
    <w:p w:rsidR="00EC0A0D" w:rsidRPr="00CE557B" w:rsidRDefault="00EC0A0D" w:rsidP="00EC0A0D">
      <w:pPr>
        <w:ind w:firstLineChars="200" w:firstLine="560"/>
        <w:rPr>
          <w:rFonts w:ascii="仿宋_GB2312" w:eastAsia="仿宋_GB2312"/>
          <w:color w:val="000000"/>
          <w:sz w:val="28"/>
          <w:szCs w:val="28"/>
        </w:rPr>
      </w:pPr>
      <w:r w:rsidRPr="00CE557B">
        <w:rPr>
          <w:rFonts w:ascii="仿宋_GB2312" w:eastAsia="仿宋_GB2312" w:hint="eastAsia"/>
          <w:color w:val="000000"/>
          <w:sz w:val="28"/>
          <w:szCs w:val="28"/>
        </w:rPr>
        <w:t>在编制过程中，编制人员广泛征求了我市建设主管部门、施工图审查机构、主要勘察设计企业意见，经多次讨论、修改，形成本指南。</w:t>
      </w:r>
    </w:p>
    <w:p w:rsidR="00EC0A0D" w:rsidRPr="00CE557B" w:rsidRDefault="00EC0A0D" w:rsidP="00EC0A0D">
      <w:pPr>
        <w:ind w:firstLineChars="200" w:firstLine="560"/>
        <w:rPr>
          <w:rFonts w:ascii="仿宋_GB2312" w:eastAsia="仿宋_GB2312"/>
          <w:color w:val="000000"/>
          <w:sz w:val="28"/>
          <w:szCs w:val="28"/>
        </w:rPr>
      </w:pPr>
      <w:r w:rsidRPr="00CE557B">
        <w:rPr>
          <w:rFonts w:ascii="仿宋_GB2312" w:eastAsia="仿宋_GB2312" w:hint="eastAsia"/>
          <w:color w:val="000000"/>
          <w:sz w:val="28"/>
          <w:szCs w:val="28"/>
        </w:rPr>
        <w:t>本指南正文共</w:t>
      </w:r>
      <w:r w:rsidR="002D3016">
        <w:rPr>
          <w:rFonts w:ascii="仿宋_GB2312" w:eastAsia="仿宋_GB2312" w:hint="eastAsia"/>
          <w:color w:val="000000"/>
          <w:sz w:val="28"/>
          <w:szCs w:val="28"/>
        </w:rPr>
        <w:t>7</w:t>
      </w:r>
      <w:r w:rsidRPr="00CE557B">
        <w:rPr>
          <w:rFonts w:ascii="仿宋_GB2312" w:eastAsia="仿宋_GB2312" w:hint="eastAsia"/>
          <w:color w:val="000000"/>
          <w:sz w:val="28"/>
          <w:szCs w:val="28"/>
        </w:rPr>
        <w:t>条，规定了适用范围、检查程序、质量评定标准和程序、问题分类、检查要点范围等，附件包括10个专业检查要点的深化和补充内容。</w:t>
      </w:r>
    </w:p>
    <w:p w:rsidR="00EC0A0D" w:rsidRDefault="00EC0A0D" w:rsidP="00C22D9D">
      <w:pPr>
        <w:widowControl/>
        <w:ind w:firstLineChars="200" w:firstLine="560"/>
        <w:jc w:val="left"/>
        <w:rPr>
          <w:rFonts w:asciiTheme="minorEastAsia" w:hAnsiTheme="minorEastAsia"/>
          <w:b/>
          <w:color w:val="000000"/>
          <w:sz w:val="36"/>
          <w:szCs w:val="36"/>
        </w:rPr>
      </w:pPr>
      <w:r w:rsidRPr="00CE557B">
        <w:rPr>
          <w:rFonts w:ascii="仿宋_GB2312" w:eastAsia="仿宋_GB2312" w:hint="eastAsia"/>
          <w:color w:val="000000"/>
          <w:sz w:val="28"/>
          <w:szCs w:val="28"/>
        </w:rPr>
        <w:t>本指南由</w:t>
      </w:r>
      <w:proofErr w:type="gramStart"/>
      <w:r w:rsidRPr="00CE557B">
        <w:rPr>
          <w:rFonts w:ascii="仿宋_GB2312" w:eastAsia="仿宋_GB2312" w:hint="eastAsia"/>
          <w:color w:val="000000"/>
          <w:sz w:val="28"/>
          <w:szCs w:val="28"/>
        </w:rPr>
        <w:t>温州市住</w:t>
      </w:r>
      <w:proofErr w:type="gramEnd"/>
      <w:r w:rsidRPr="00CE557B">
        <w:rPr>
          <w:rFonts w:ascii="仿宋_GB2312" w:eastAsia="仿宋_GB2312" w:hint="eastAsia"/>
          <w:color w:val="000000"/>
          <w:sz w:val="28"/>
          <w:szCs w:val="28"/>
        </w:rPr>
        <w:t>建局工程消防监管处会同科技设计处管理和具体解释。在执行过程中如有意见或建议，请将意见和资料发送</w:t>
      </w:r>
      <w:proofErr w:type="gramStart"/>
      <w:r w:rsidRPr="00CE557B">
        <w:rPr>
          <w:rFonts w:ascii="仿宋_GB2312" w:eastAsia="仿宋_GB2312" w:hint="eastAsia"/>
          <w:color w:val="000000"/>
          <w:sz w:val="28"/>
          <w:szCs w:val="28"/>
        </w:rPr>
        <w:t>温州市住</w:t>
      </w:r>
      <w:proofErr w:type="gramEnd"/>
      <w:r w:rsidRPr="00CE557B">
        <w:rPr>
          <w:rFonts w:ascii="仿宋_GB2312" w:eastAsia="仿宋_GB2312" w:hint="eastAsia"/>
          <w:color w:val="000000"/>
          <w:sz w:val="28"/>
          <w:szCs w:val="28"/>
        </w:rPr>
        <w:t>建局工程消防监管处（地址：温州市鹿城区府东路561号市行政管理中心3号院10号楼，电子邮箱:wzszjwsjc@126.com，办公电话:0577-89987050 ）。</w:t>
      </w:r>
    </w:p>
    <w:p w:rsidR="00EC0A0D" w:rsidRDefault="00EC0A0D" w:rsidP="00786067">
      <w:pPr>
        <w:ind w:firstLineChars="745" w:firstLine="2692"/>
        <w:rPr>
          <w:rFonts w:asciiTheme="minorEastAsia" w:hAnsiTheme="minorEastAsia"/>
          <w:b/>
          <w:color w:val="000000"/>
          <w:sz w:val="36"/>
          <w:szCs w:val="36"/>
        </w:rPr>
      </w:pPr>
    </w:p>
    <w:p w:rsidR="00EC0A0D" w:rsidRDefault="00EC0A0D">
      <w:pPr>
        <w:widowControl/>
        <w:jc w:val="left"/>
        <w:rPr>
          <w:rFonts w:asciiTheme="minorEastAsia" w:hAnsiTheme="minorEastAsia"/>
          <w:b/>
          <w:color w:val="000000"/>
          <w:sz w:val="36"/>
          <w:szCs w:val="36"/>
        </w:rPr>
      </w:pPr>
      <w:r>
        <w:rPr>
          <w:rFonts w:asciiTheme="minorEastAsia" w:hAnsiTheme="minorEastAsia"/>
          <w:b/>
          <w:color w:val="000000"/>
          <w:sz w:val="36"/>
          <w:szCs w:val="36"/>
        </w:rPr>
        <w:br w:type="page"/>
      </w:r>
    </w:p>
    <w:p w:rsidR="00153D6C" w:rsidRPr="001B3EEA" w:rsidRDefault="006C5F7B" w:rsidP="00786067">
      <w:pPr>
        <w:ind w:firstLineChars="745" w:firstLine="2692"/>
        <w:rPr>
          <w:rFonts w:asciiTheme="minorEastAsia" w:hAnsiTheme="minorEastAsia"/>
          <w:color w:val="000000"/>
          <w:sz w:val="32"/>
          <w:szCs w:val="32"/>
        </w:rPr>
      </w:pPr>
      <w:r w:rsidRPr="001B3EEA">
        <w:rPr>
          <w:rFonts w:asciiTheme="minorEastAsia" w:hAnsiTheme="minorEastAsia" w:hint="eastAsia"/>
          <w:b/>
          <w:color w:val="000000"/>
          <w:sz w:val="36"/>
          <w:szCs w:val="36"/>
        </w:rPr>
        <w:lastRenderedPageBreak/>
        <w:t>正     文</w:t>
      </w:r>
    </w:p>
    <w:p w:rsidR="001B3EEA" w:rsidRDefault="001B3EEA" w:rsidP="001B3EEA">
      <w:pPr>
        <w:ind w:firstLineChars="200" w:firstLine="560"/>
        <w:rPr>
          <w:rFonts w:asciiTheme="minorEastAsia" w:hAnsiTheme="minorEastAsia"/>
          <w:color w:val="000000"/>
          <w:sz w:val="28"/>
          <w:szCs w:val="28"/>
        </w:rPr>
      </w:pPr>
    </w:p>
    <w:p w:rsidR="00153D6C" w:rsidRPr="00C22D9D" w:rsidRDefault="002A4409" w:rsidP="001B3EEA">
      <w:pPr>
        <w:ind w:firstLineChars="200" w:firstLine="560"/>
        <w:rPr>
          <w:rFonts w:ascii="仿宋_GB2312" w:eastAsia="仿宋_GB2312"/>
          <w:color w:val="000000"/>
          <w:sz w:val="28"/>
          <w:szCs w:val="28"/>
        </w:rPr>
      </w:pPr>
      <w:r w:rsidRPr="00C22D9D">
        <w:rPr>
          <w:rFonts w:ascii="仿宋_GB2312" w:eastAsia="仿宋_GB2312" w:hint="eastAsia"/>
          <w:color w:val="000000"/>
          <w:sz w:val="28"/>
          <w:szCs w:val="28"/>
        </w:rPr>
        <w:t>一、</w:t>
      </w:r>
      <w:r w:rsidR="001E288B" w:rsidRPr="00C22D9D">
        <w:rPr>
          <w:rFonts w:ascii="仿宋_GB2312" w:eastAsia="仿宋_GB2312" w:hint="eastAsia"/>
          <w:color w:val="000000"/>
          <w:sz w:val="28"/>
          <w:szCs w:val="28"/>
        </w:rPr>
        <w:t>为保障我市</w:t>
      </w:r>
      <w:r w:rsidR="0052093E" w:rsidRPr="00C22D9D">
        <w:rPr>
          <w:rFonts w:ascii="仿宋_GB2312" w:eastAsia="仿宋_GB2312" w:hint="eastAsia"/>
          <w:color w:val="000000"/>
          <w:sz w:val="28"/>
          <w:szCs w:val="28"/>
        </w:rPr>
        <w:t>房屋建筑和市政工程</w:t>
      </w:r>
      <w:r w:rsidR="00C45A2E" w:rsidRPr="00C22D9D">
        <w:rPr>
          <w:rFonts w:ascii="仿宋_GB2312" w:eastAsia="仿宋_GB2312" w:hint="eastAsia"/>
          <w:color w:val="000000"/>
          <w:sz w:val="28"/>
          <w:szCs w:val="28"/>
        </w:rPr>
        <w:t>项目施工图的勘察设计质量和消防安全，规范事中事后</w:t>
      </w:r>
      <w:r w:rsidR="001E288B" w:rsidRPr="00C22D9D">
        <w:rPr>
          <w:rFonts w:ascii="仿宋_GB2312" w:eastAsia="仿宋_GB2312" w:hint="eastAsia"/>
          <w:color w:val="000000"/>
          <w:sz w:val="28"/>
          <w:szCs w:val="28"/>
        </w:rPr>
        <w:t>抽查工作，特制定本指南。</w:t>
      </w:r>
    </w:p>
    <w:p w:rsidR="00153D6C" w:rsidRPr="00C22D9D" w:rsidRDefault="002A4409" w:rsidP="001B3EEA">
      <w:pPr>
        <w:ind w:firstLineChars="200" w:firstLine="560"/>
        <w:rPr>
          <w:rFonts w:ascii="仿宋_GB2312" w:eastAsia="仿宋_GB2312"/>
          <w:color w:val="000000"/>
          <w:sz w:val="28"/>
          <w:szCs w:val="28"/>
        </w:rPr>
      </w:pPr>
      <w:r w:rsidRPr="00C22D9D">
        <w:rPr>
          <w:rFonts w:ascii="仿宋_GB2312" w:eastAsia="仿宋_GB2312" w:hint="eastAsia"/>
          <w:color w:val="000000"/>
          <w:sz w:val="28"/>
          <w:szCs w:val="28"/>
        </w:rPr>
        <w:t>二、</w:t>
      </w:r>
      <w:r w:rsidR="0052093E" w:rsidRPr="00C22D9D">
        <w:rPr>
          <w:rFonts w:ascii="仿宋_GB2312" w:eastAsia="仿宋_GB2312" w:hint="eastAsia"/>
          <w:color w:val="000000"/>
          <w:sz w:val="28"/>
          <w:szCs w:val="28"/>
        </w:rPr>
        <w:t>本指南适用于</w:t>
      </w:r>
      <w:r w:rsidR="00AA5868" w:rsidRPr="00C22D9D">
        <w:rPr>
          <w:rFonts w:ascii="仿宋_GB2312" w:eastAsia="仿宋_GB2312" w:hint="eastAsia"/>
          <w:color w:val="000000"/>
          <w:sz w:val="28"/>
          <w:szCs w:val="28"/>
        </w:rPr>
        <w:t>在</w:t>
      </w:r>
      <w:proofErr w:type="gramStart"/>
      <w:r w:rsidR="0052093E" w:rsidRPr="00C22D9D">
        <w:rPr>
          <w:rFonts w:ascii="仿宋_GB2312" w:eastAsia="仿宋_GB2312" w:hint="eastAsia"/>
          <w:color w:val="000000"/>
          <w:sz w:val="28"/>
          <w:szCs w:val="28"/>
        </w:rPr>
        <w:t>温州市住</w:t>
      </w:r>
      <w:proofErr w:type="gramEnd"/>
      <w:r w:rsidR="0052093E" w:rsidRPr="00C22D9D">
        <w:rPr>
          <w:rFonts w:ascii="仿宋_GB2312" w:eastAsia="仿宋_GB2312" w:hint="eastAsia"/>
          <w:color w:val="000000"/>
          <w:sz w:val="28"/>
          <w:szCs w:val="28"/>
        </w:rPr>
        <w:t>建局</w:t>
      </w:r>
      <w:r w:rsidR="001E288B" w:rsidRPr="00C22D9D">
        <w:rPr>
          <w:rFonts w:ascii="仿宋_GB2312" w:eastAsia="仿宋_GB2312" w:hint="eastAsia"/>
          <w:color w:val="000000"/>
          <w:sz w:val="28"/>
          <w:szCs w:val="28"/>
        </w:rPr>
        <w:t>组织的施工图勘察设计质量</w:t>
      </w:r>
      <w:r w:rsidR="009524B0" w:rsidRPr="00C22D9D">
        <w:rPr>
          <w:rFonts w:ascii="仿宋_GB2312" w:eastAsia="仿宋_GB2312" w:hint="eastAsia"/>
          <w:color w:val="000000"/>
          <w:sz w:val="28"/>
          <w:szCs w:val="28"/>
        </w:rPr>
        <w:t>执法</w:t>
      </w:r>
      <w:r w:rsidR="001E288B" w:rsidRPr="00C22D9D">
        <w:rPr>
          <w:rFonts w:ascii="仿宋_GB2312" w:eastAsia="仿宋_GB2312" w:hint="eastAsia"/>
          <w:color w:val="000000"/>
          <w:sz w:val="28"/>
          <w:szCs w:val="28"/>
        </w:rPr>
        <w:t>检查和消防备案抽查工作</w:t>
      </w:r>
      <w:r w:rsidR="00AA5868" w:rsidRPr="00C22D9D">
        <w:rPr>
          <w:rFonts w:ascii="仿宋_GB2312" w:eastAsia="仿宋_GB2312" w:hint="eastAsia"/>
          <w:color w:val="000000"/>
          <w:sz w:val="28"/>
          <w:szCs w:val="28"/>
        </w:rPr>
        <w:t>中</w:t>
      </w:r>
      <w:r w:rsidR="001E288B" w:rsidRPr="00C22D9D">
        <w:rPr>
          <w:rFonts w:ascii="仿宋_GB2312" w:eastAsia="仿宋_GB2312" w:hint="eastAsia"/>
          <w:color w:val="000000"/>
          <w:sz w:val="28"/>
          <w:szCs w:val="28"/>
        </w:rPr>
        <w:t>，指导检查人员对已经通过施工图审查项目</w:t>
      </w:r>
      <w:r w:rsidR="00AA5868" w:rsidRPr="00C22D9D">
        <w:rPr>
          <w:rFonts w:ascii="仿宋_GB2312" w:eastAsia="仿宋_GB2312" w:hint="eastAsia"/>
          <w:color w:val="000000"/>
          <w:sz w:val="28"/>
          <w:szCs w:val="28"/>
        </w:rPr>
        <w:t>或免予审查</w:t>
      </w:r>
      <w:r w:rsidR="001E288B" w:rsidRPr="00C22D9D">
        <w:rPr>
          <w:rFonts w:ascii="仿宋_GB2312" w:eastAsia="仿宋_GB2312" w:hint="eastAsia"/>
          <w:color w:val="000000"/>
          <w:sz w:val="28"/>
          <w:szCs w:val="28"/>
        </w:rPr>
        <w:t>项目</w:t>
      </w:r>
      <w:r w:rsidR="00AA5868" w:rsidRPr="00C22D9D">
        <w:rPr>
          <w:rFonts w:ascii="仿宋_GB2312" w:eastAsia="仿宋_GB2312" w:hint="eastAsia"/>
          <w:color w:val="000000"/>
          <w:sz w:val="28"/>
          <w:szCs w:val="28"/>
        </w:rPr>
        <w:t>的施工图进行事后技术检查</w:t>
      </w:r>
      <w:r w:rsidR="001E2C83" w:rsidRPr="00C22D9D">
        <w:rPr>
          <w:rFonts w:ascii="仿宋_GB2312" w:eastAsia="仿宋_GB2312" w:hint="eastAsia"/>
          <w:color w:val="000000"/>
          <w:sz w:val="28"/>
          <w:szCs w:val="28"/>
        </w:rPr>
        <w:t>。执法检查包括重点检查、双随机检查、日常抽查等各类检查，</w:t>
      </w:r>
      <w:r w:rsidR="006D63C5" w:rsidRPr="00C22D9D">
        <w:rPr>
          <w:rFonts w:ascii="仿宋_GB2312" w:eastAsia="仿宋_GB2312" w:hint="eastAsia"/>
          <w:color w:val="000000"/>
          <w:sz w:val="28"/>
          <w:szCs w:val="28"/>
        </w:rPr>
        <w:t>不适用于施工图审查工作</w:t>
      </w:r>
      <w:r w:rsidR="001E288B" w:rsidRPr="00C22D9D">
        <w:rPr>
          <w:rFonts w:ascii="仿宋_GB2312" w:eastAsia="仿宋_GB2312" w:hint="eastAsia"/>
          <w:color w:val="000000"/>
          <w:sz w:val="28"/>
          <w:szCs w:val="28"/>
        </w:rPr>
        <w:t>。</w:t>
      </w:r>
      <w:r w:rsidR="0052093E" w:rsidRPr="00C22D9D">
        <w:rPr>
          <w:rFonts w:ascii="仿宋_GB2312" w:eastAsia="仿宋_GB2312" w:hint="eastAsia"/>
          <w:color w:val="000000"/>
          <w:sz w:val="28"/>
          <w:szCs w:val="28"/>
        </w:rPr>
        <w:t>我市各级住</w:t>
      </w:r>
      <w:proofErr w:type="gramStart"/>
      <w:r w:rsidR="0052093E" w:rsidRPr="00C22D9D">
        <w:rPr>
          <w:rFonts w:ascii="仿宋_GB2312" w:eastAsia="仿宋_GB2312" w:hint="eastAsia"/>
          <w:color w:val="000000"/>
          <w:sz w:val="28"/>
          <w:szCs w:val="28"/>
        </w:rPr>
        <w:t>建部门</w:t>
      </w:r>
      <w:proofErr w:type="gramEnd"/>
      <w:r w:rsidR="0052093E" w:rsidRPr="00C22D9D">
        <w:rPr>
          <w:rFonts w:ascii="仿宋_GB2312" w:eastAsia="仿宋_GB2312" w:hint="eastAsia"/>
          <w:color w:val="000000"/>
          <w:sz w:val="28"/>
          <w:szCs w:val="28"/>
        </w:rPr>
        <w:t>可参考使用。</w:t>
      </w:r>
    </w:p>
    <w:p w:rsidR="00153D6C" w:rsidRPr="00C22D9D" w:rsidRDefault="002A4409" w:rsidP="001B3EEA">
      <w:pPr>
        <w:ind w:firstLineChars="200" w:firstLine="560"/>
        <w:rPr>
          <w:rFonts w:ascii="仿宋_GB2312" w:eastAsia="仿宋_GB2312"/>
          <w:color w:val="000000"/>
          <w:sz w:val="28"/>
          <w:szCs w:val="28"/>
        </w:rPr>
      </w:pPr>
      <w:r w:rsidRPr="00C22D9D">
        <w:rPr>
          <w:rFonts w:ascii="仿宋_GB2312" w:eastAsia="仿宋_GB2312" w:hint="eastAsia"/>
          <w:color w:val="000000"/>
          <w:sz w:val="28"/>
          <w:szCs w:val="28"/>
        </w:rPr>
        <w:t>三、</w:t>
      </w:r>
      <w:r w:rsidR="001E288B" w:rsidRPr="00C22D9D">
        <w:rPr>
          <w:rFonts w:ascii="仿宋_GB2312" w:eastAsia="仿宋_GB2312" w:hint="eastAsia"/>
          <w:color w:val="000000"/>
          <w:sz w:val="28"/>
          <w:szCs w:val="28"/>
        </w:rPr>
        <w:t>检查程序：项目检查组对受检项目进行检查，先分专业逐条提出问题、整改意见和标准依据，汇总后由项目检查组全体人员集体讨论，确认违反工程建设标准强制性条文（以下简称“强条”）等重大质量安全问题。有2个及以上检查组同时开展检查工作的 ，也可由所有同专业技术人员集体讨论确认本专业</w:t>
      </w:r>
      <w:proofErr w:type="gramStart"/>
      <w:r w:rsidR="001E288B" w:rsidRPr="00C22D9D">
        <w:rPr>
          <w:rFonts w:ascii="仿宋_GB2312" w:eastAsia="仿宋_GB2312" w:hint="eastAsia"/>
          <w:color w:val="000000"/>
          <w:sz w:val="28"/>
          <w:szCs w:val="28"/>
        </w:rPr>
        <w:t>违反强条等</w:t>
      </w:r>
      <w:proofErr w:type="gramEnd"/>
      <w:r w:rsidR="001E288B" w:rsidRPr="00C22D9D">
        <w:rPr>
          <w:rFonts w:ascii="仿宋_GB2312" w:eastAsia="仿宋_GB2312" w:hint="eastAsia"/>
          <w:color w:val="000000"/>
          <w:sz w:val="28"/>
          <w:szCs w:val="28"/>
        </w:rPr>
        <w:t>重大质量安全问题。</w:t>
      </w:r>
    </w:p>
    <w:p w:rsidR="00153D6C" w:rsidRPr="00C22D9D" w:rsidRDefault="002A4409" w:rsidP="001B3EEA">
      <w:pPr>
        <w:ind w:firstLineChars="200" w:firstLine="560"/>
        <w:rPr>
          <w:rFonts w:ascii="仿宋_GB2312" w:eastAsia="仿宋_GB2312"/>
          <w:color w:val="000000"/>
          <w:sz w:val="28"/>
          <w:szCs w:val="28"/>
        </w:rPr>
      </w:pPr>
      <w:r w:rsidRPr="00C22D9D">
        <w:rPr>
          <w:rFonts w:ascii="仿宋_GB2312" w:eastAsia="仿宋_GB2312" w:hint="eastAsia"/>
          <w:color w:val="000000"/>
          <w:sz w:val="28"/>
          <w:szCs w:val="28"/>
        </w:rPr>
        <w:t>四、</w:t>
      </w:r>
      <w:r w:rsidR="001E288B" w:rsidRPr="00C22D9D">
        <w:rPr>
          <w:rFonts w:ascii="仿宋_GB2312" w:eastAsia="仿宋_GB2312" w:hint="eastAsia"/>
          <w:color w:val="000000"/>
          <w:sz w:val="28"/>
          <w:szCs w:val="28"/>
        </w:rPr>
        <w:t>项目质量评定：分专业检查完成后，项目检查组全体人员应根据各专业问题汇总情况，集体讨论评定项目勘察</w:t>
      </w:r>
      <w:r w:rsidR="00295099" w:rsidRPr="00C22D9D">
        <w:rPr>
          <w:rFonts w:ascii="仿宋_GB2312" w:eastAsia="仿宋_GB2312" w:hint="eastAsia"/>
          <w:color w:val="000000"/>
          <w:sz w:val="28"/>
          <w:szCs w:val="28"/>
        </w:rPr>
        <w:t>质量、</w:t>
      </w:r>
      <w:r w:rsidR="001E288B" w:rsidRPr="00C22D9D">
        <w:rPr>
          <w:rFonts w:ascii="仿宋_GB2312" w:eastAsia="仿宋_GB2312" w:hint="eastAsia"/>
          <w:color w:val="000000"/>
          <w:sz w:val="28"/>
          <w:szCs w:val="28"/>
        </w:rPr>
        <w:t>设计质量等级。项目勘察</w:t>
      </w:r>
      <w:r w:rsidR="00295099" w:rsidRPr="00C22D9D">
        <w:rPr>
          <w:rFonts w:ascii="仿宋_GB2312" w:eastAsia="仿宋_GB2312" w:hint="eastAsia"/>
          <w:color w:val="000000"/>
          <w:sz w:val="28"/>
          <w:szCs w:val="28"/>
        </w:rPr>
        <w:t>质量、</w:t>
      </w:r>
      <w:r w:rsidR="001E288B" w:rsidRPr="00C22D9D">
        <w:rPr>
          <w:rFonts w:ascii="仿宋_GB2312" w:eastAsia="仿宋_GB2312" w:hint="eastAsia"/>
          <w:color w:val="000000"/>
          <w:sz w:val="28"/>
          <w:szCs w:val="28"/>
        </w:rPr>
        <w:t>设计质量等级</w:t>
      </w:r>
      <w:r w:rsidR="00295099" w:rsidRPr="00C22D9D">
        <w:rPr>
          <w:rFonts w:ascii="仿宋_GB2312" w:eastAsia="仿宋_GB2312" w:hint="eastAsia"/>
          <w:color w:val="000000"/>
          <w:sz w:val="28"/>
          <w:szCs w:val="28"/>
        </w:rPr>
        <w:t>独立评定，均</w:t>
      </w:r>
      <w:r w:rsidR="001E288B" w:rsidRPr="00C22D9D">
        <w:rPr>
          <w:rFonts w:ascii="仿宋_GB2312" w:eastAsia="仿宋_GB2312" w:hint="eastAsia"/>
          <w:color w:val="000000"/>
          <w:sz w:val="28"/>
          <w:szCs w:val="28"/>
        </w:rPr>
        <w:t>分为合格、基本合格、不合格三级，具体标准如下：</w:t>
      </w:r>
    </w:p>
    <w:p w:rsidR="00153D6C" w:rsidRPr="00C22D9D" w:rsidRDefault="002A4409" w:rsidP="001B3EEA">
      <w:pPr>
        <w:ind w:firstLineChars="200" w:firstLine="560"/>
        <w:rPr>
          <w:rFonts w:ascii="仿宋_GB2312" w:eastAsia="仿宋_GB2312"/>
          <w:color w:val="000000"/>
          <w:sz w:val="28"/>
          <w:szCs w:val="28"/>
        </w:rPr>
      </w:pPr>
      <w:r w:rsidRPr="00C22D9D">
        <w:rPr>
          <w:rFonts w:ascii="仿宋_GB2312" w:eastAsia="仿宋_GB2312" w:hint="eastAsia"/>
          <w:color w:val="000000"/>
          <w:sz w:val="28"/>
          <w:szCs w:val="28"/>
        </w:rPr>
        <w:t>1、</w:t>
      </w:r>
      <w:r w:rsidR="001E288B" w:rsidRPr="00C22D9D">
        <w:rPr>
          <w:rFonts w:ascii="仿宋_GB2312" w:eastAsia="仿宋_GB2312" w:hint="eastAsia"/>
          <w:color w:val="000000"/>
          <w:sz w:val="28"/>
          <w:szCs w:val="28"/>
        </w:rPr>
        <w:t>检查中未发现违反</w:t>
      </w:r>
      <w:proofErr w:type="gramStart"/>
      <w:r w:rsidR="001E288B" w:rsidRPr="00C22D9D">
        <w:rPr>
          <w:rFonts w:ascii="仿宋_GB2312" w:eastAsia="仿宋_GB2312" w:hint="eastAsia"/>
          <w:color w:val="000000"/>
          <w:sz w:val="28"/>
          <w:szCs w:val="28"/>
        </w:rPr>
        <w:t>强条及其</w:t>
      </w:r>
      <w:proofErr w:type="gramEnd"/>
      <w:r w:rsidR="001E288B" w:rsidRPr="00C22D9D">
        <w:rPr>
          <w:rFonts w:ascii="仿宋_GB2312" w:eastAsia="仿宋_GB2312" w:hint="eastAsia"/>
          <w:color w:val="000000"/>
          <w:sz w:val="28"/>
          <w:szCs w:val="28"/>
        </w:rPr>
        <w:t>他重大质量安全隐患问题、也未违反检查要点“应”字条款的，且施工图设计深度基本</w:t>
      </w:r>
      <w:proofErr w:type="gramStart"/>
      <w:r w:rsidR="001E288B" w:rsidRPr="00C22D9D">
        <w:rPr>
          <w:rFonts w:ascii="仿宋_GB2312" w:eastAsia="仿宋_GB2312" w:hint="eastAsia"/>
          <w:color w:val="000000"/>
          <w:sz w:val="28"/>
          <w:szCs w:val="28"/>
        </w:rPr>
        <w:t>符合住</w:t>
      </w:r>
      <w:proofErr w:type="gramEnd"/>
      <w:r w:rsidR="001E288B" w:rsidRPr="00C22D9D">
        <w:rPr>
          <w:rFonts w:ascii="仿宋_GB2312" w:eastAsia="仿宋_GB2312" w:hint="eastAsia"/>
          <w:color w:val="000000"/>
          <w:sz w:val="28"/>
          <w:szCs w:val="28"/>
        </w:rPr>
        <w:t>建部《建筑工程设计文件编制深度规定》的，定为合格。</w:t>
      </w:r>
    </w:p>
    <w:p w:rsidR="00153D6C" w:rsidRPr="00C22D9D" w:rsidRDefault="002A4409" w:rsidP="001B3EEA">
      <w:pPr>
        <w:ind w:firstLineChars="200" w:firstLine="560"/>
        <w:rPr>
          <w:rFonts w:ascii="仿宋_GB2312" w:eastAsia="仿宋_GB2312"/>
          <w:color w:val="000000"/>
          <w:sz w:val="28"/>
          <w:szCs w:val="28"/>
        </w:rPr>
      </w:pPr>
      <w:r w:rsidRPr="00C22D9D">
        <w:rPr>
          <w:rFonts w:ascii="仿宋_GB2312" w:eastAsia="仿宋_GB2312" w:hint="eastAsia"/>
          <w:color w:val="000000"/>
          <w:sz w:val="28"/>
          <w:szCs w:val="28"/>
        </w:rPr>
        <w:lastRenderedPageBreak/>
        <w:t>2、</w:t>
      </w:r>
      <w:r w:rsidR="001E288B" w:rsidRPr="00C22D9D">
        <w:rPr>
          <w:rFonts w:ascii="仿宋_GB2312" w:eastAsia="仿宋_GB2312" w:hint="eastAsia"/>
          <w:color w:val="000000"/>
          <w:sz w:val="28"/>
          <w:szCs w:val="28"/>
        </w:rPr>
        <w:t>检查中未发现违反</w:t>
      </w:r>
      <w:proofErr w:type="gramStart"/>
      <w:r w:rsidR="001E288B" w:rsidRPr="00C22D9D">
        <w:rPr>
          <w:rFonts w:ascii="仿宋_GB2312" w:eastAsia="仿宋_GB2312" w:hint="eastAsia"/>
          <w:color w:val="000000"/>
          <w:sz w:val="28"/>
          <w:szCs w:val="28"/>
        </w:rPr>
        <w:t>强条及其</w:t>
      </w:r>
      <w:proofErr w:type="gramEnd"/>
      <w:r w:rsidR="001E288B" w:rsidRPr="00C22D9D">
        <w:rPr>
          <w:rFonts w:ascii="仿宋_GB2312" w:eastAsia="仿宋_GB2312" w:hint="eastAsia"/>
          <w:color w:val="000000"/>
          <w:sz w:val="28"/>
          <w:szCs w:val="28"/>
        </w:rPr>
        <w:t>他重大安全隐患情况，且施工图设计深度基本</w:t>
      </w:r>
      <w:proofErr w:type="gramStart"/>
      <w:r w:rsidR="001E288B" w:rsidRPr="00C22D9D">
        <w:rPr>
          <w:rFonts w:ascii="仿宋_GB2312" w:eastAsia="仿宋_GB2312" w:hint="eastAsia"/>
          <w:color w:val="000000"/>
          <w:sz w:val="28"/>
          <w:szCs w:val="28"/>
        </w:rPr>
        <w:t>符合住</w:t>
      </w:r>
      <w:proofErr w:type="gramEnd"/>
      <w:r w:rsidR="001E288B" w:rsidRPr="00C22D9D">
        <w:rPr>
          <w:rFonts w:ascii="仿宋_GB2312" w:eastAsia="仿宋_GB2312" w:hint="eastAsia"/>
          <w:color w:val="000000"/>
          <w:sz w:val="28"/>
          <w:szCs w:val="28"/>
        </w:rPr>
        <w:t>建部《建筑工程设计文件编制深度规定》，但存在</w:t>
      </w:r>
      <w:proofErr w:type="gramStart"/>
      <w:r w:rsidR="001E288B" w:rsidRPr="00C22D9D">
        <w:rPr>
          <w:rFonts w:ascii="仿宋_GB2312" w:eastAsia="仿宋_GB2312" w:hint="eastAsia"/>
          <w:color w:val="000000"/>
          <w:sz w:val="28"/>
          <w:szCs w:val="28"/>
        </w:rPr>
        <w:t>违反应字条文</w:t>
      </w:r>
      <w:proofErr w:type="gramEnd"/>
      <w:r w:rsidR="001E288B" w:rsidRPr="00C22D9D">
        <w:rPr>
          <w:rFonts w:ascii="仿宋_GB2312" w:eastAsia="仿宋_GB2312" w:hint="eastAsia"/>
          <w:color w:val="000000"/>
          <w:sz w:val="28"/>
          <w:szCs w:val="28"/>
        </w:rPr>
        <w:t>的，可定为基本合格。若所有</w:t>
      </w:r>
      <w:r w:rsidR="00551FBF" w:rsidRPr="00C22D9D">
        <w:rPr>
          <w:rFonts w:ascii="仿宋_GB2312" w:eastAsia="仿宋_GB2312" w:hint="eastAsia"/>
          <w:color w:val="000000"/>
          <w:sz w:val="28"/>
          <w:szCs w:val="28"/>
        </w:rPr>
        <w:t>设计</w:t>
      </w:r>
      <w:r w:rsidR="001E288B" w:rsidRPr="00C22D9D">
        <w:rPr>
          <w:rFonts w:ascii="仿宋_GB2312" w:eastAsia="仿宋_GB2312" w:hint="eastAsia"/>
          <w:color w:val="000000"/>
          <w:sz w:val="28"/>
          <w:szCs w:val="28"/>
        </w:rPr>
        <w:t>专业累计</w:t>
      </w:r>
      <w:proofErr w:type="gramStart"/>
      <w:r w:rsidR="001E288B" w:rsidRPr="00C22D9D">
        <w:rPr>
          <w:rFonts w:ascii="仿宋_GB2312" w:eastAsia="仿宋_GB2312" w:hint="eastAsia"/>
          <w:color w:val="000000"/>
          <w:sz w:val="28"/>
          <w:szCs w:val="28"/>
        </w:rPr>
        <w:t>仅违反</w:t>
      </w:r>
      <w:proofErr w:type="gramEnd"/>
      <w:r w:rsidR="001E288B" w:rsidRPr="00C22D9D">
        <w:rPr>
          <w:rFonts w:ascii="仿宋_GB2312" w:eastAsia="仿宋_GB2312" w:hint="eastAsia"/>
          <w:color w:val="000000"/>
          <w:sz w:val="28"/>
          <w:szCs w:val="28"/>
        </w:rPr>
        <w:t>1条强条，且经项目检查组全体人员集体讨论，认定</w:t>
      </w:r>
      <w:proofErr w:type="gramStart"/>
      <w:r w:rsidR="001E288B" w:rsidRPr="00C22D9D">
        <w:rPr>
          <w:rFonts w:ascii="仿宋_GB2312" w:eastAsia="仿宋_GB2312" w:hint="eastAsia"/>
          <w:color w:val="000000"/>
          <w:sz w:val="28"/>
          <w:szCs w:val="28"/>
        </w:rPr>
        <w:t>该强条影响面</w:t>
      </w:r>
      <w:proofErr w:type="gramEnd"/>
      <w:r w:rsidR="001E288B" w:rsidRPr="00C22D9D">
        <w:rPr>
          <w:rFonts w:ascii="仿宋_GB2312" w:eastAsia="仿宋_GB2312" w:hint="eastAsia"/>
          <w:color w:val="000000"/>
          <w:sz w:val="28"/>
          <w:szCs w:val="28"/>
        </w:rPr>
        <w:t>小，不构成工程重大质量安全隐患，在竣工验收中容易被发现，整改难度低、不影响整体设计、不会造成重大经济损失的，</w:t>
      </w:r>
      <w:r w:rsidR="00551FBF" w:rsidRPr="00C22D9D">
        <w:rPr>
          <w:rFonts w:ascii="仿宋_GB2312" w:eastAsia="仿宋_GB2312" w:hint="eastAsia"/>
          <w:color w:val="000000"/>
          <w:sz w:val="28"/>
          <w:szCs w:val="28"/>
        </w:rPr>
        <w:t>该项目设计质量</w:t>
      </w:r>
      <w:r w:rsidR="001E288B" w:rsidRPr="00C22D9D">
        <w:rPr>
          <w:rFonts w:ascii="仿宋_GB2312" w:eastAsia="仿宋_GB2312" w:hint="eastAsia"/>
          <w:color w:val="000000"/>
          <w:sz w:val="28"/>
          <w:szCs w:val="28"/>
        </w:rPr>
        <w:t>可定为基本合格。</w:t>
      </w:r>
    </w:p>
    <w:p w:rsidR="00153D6C" w:rsidRPr="00C22D9D" w:rsidRDefault="002A4409" w:rsidP="001B3EEA">
      <w:pPr>
        <w:ind w:firstLineChars="200" w:firstLine="560"/>
        <w:rPr>
          <w:rFonts w:ascii="仿宋_GB2312" w:eastAsia="仿宋_GB2312"/>
          <w:color w:val="000000"/>
          <w:sz w:val="28"/>
          <w:szCs w:val="28"/>
        </w:rPr>
      </w:pPr>
      <w:r w:rsidRPr="00C22D9D">
        <w:rPr>
          <w:rFonts w:ascii="仿宋_GB2312" w:eastAsia="仿宋_GB2312" w:hint="eastAsia"/>
          <w:color w:val="000000"/>
          <w:sz w:val="28"/>
          <w:szCs w:val="28"/>
        </w:rPr>
        <w:t>3、</w:t>
      </w:r>
      <w:r w:rsidR="001E288B" w:rsidRPr="00C22D9D">
        <w:rPr>
          <w:rFonts w:ascii="仿宋_GB2312" w:eastAsia="仿宋_GB2312" w:hint="eastAsia"/>
          <w:color w:val="000000"/>
          <w:sz w:val="28"/>
          <w:szCs w:val="28"/>
        </w:rPr>
        <w:t>检查中发现存在违反强条，或施工图设计深度严重不</w:t>
      </w:r>
      <w:proofErr w:type="gramStart"/>
      <w:r w:rsidR="001E288B" w:rsidRPr="00C22D9D">
        <w:rPr>
          <w:rFonts w:ascii="仿宋_GB2312" w:eastAsia="仿宋_GB2312" w:hint="eastAsia"/>
          <w:color w:val="000000"/>
          <w:sz w:val="28"/>
          <w:szCs w:val="28"/>
        </w:rPr>
        <w:t>符合住</w:t>
      </w:r>
      <w:proofErr w:type="gramEnd"/>
      <w:r w:rsidR="001E288B" w:rsidRPr="00C22D9D">
        <w:rPr>
          <w:rFonts w:ascii="仿宋_GB2312" w:eastAsia="仿宋_GB2312" w:hint="eastAsia"/>
          <w:color w:val="000000"/>
          <w:sz w:val="28"/>
          <w:szCs w:val="28"/>
        </w:rPr>
        <w:t>建部《建筑工程设计文件编制深度规定》的，一般应定为不合格。检查发现</w:t>
      </w:r>
      <w:r w:rsidR="004E1AA5" w:rsidRPr="00C22D9D">
        <w:rPr>
          <w:rFonts w:ascii="仿宋_GB2312" w:eastAsia="仿宋_GB2312" w:hint="eastAsia"/>
          <w:color w:val="000000"/>
          <w:sz w:val="28"/>
          <w:szCs w:val="28"/>
        </w:rPr>
        <w:t>项目虽未</w:t>
      </w:r>
      <w:r w:rsidR="001E288B" w:rsidRPr="00C22D9D">
        <w:rPr>
          <w:rFonts w:ascii="仿宋_GB2312" w:eastAsia="仿宋_GB2312" w:hint="eastAsia"/>
          <w:color w:val="000000"/>
          <w:sz w:val="28"/>
          <w:szCs w:val="28"/>
        </w:rPr>
        <w:t>违反强条，但违反了</w:t>
      </w:r>
      <w:r w:rsidR="004E1AA5" w:rsidRPr="00C22D9D">
        <w:rPr>
          <w:rFonts w:ascii="仿宋_GB2312" w:eastAsia="仿宋_GB2312" w:hint="eastAsia"/>
          <w:color w:val="000000"/>
          <w:sz w:val="28"/>
          <w:szCs w:val="28"/>
        </w:rPr>
        <w:t>检查要点</w:t>
      </w:r>
      <w:r w:rsidR="001E288B" w:rsidRPr="00C22D9D">
        <w:rPr>
          <w:rFonts w:ascii="仿宋_GB2312" w:eastAsia="仿宋_GB2312" w:hint="eastAsia"/>
          <w:color w:val="000000"/>
          <w:sz w:val="28"/>
          <w:szCs w:val="28"/>
        </w:rPr>
        <w:t>规定要求，</w:t>
      </w:r>
      <w:r w:rsidRPr="00C22D9D">
        <w:rPr>
          <w:rFonts w:ascii="仿宋_GB2312" w:eastAsia="仿宋_GB2312" w:hint="eastAsia"/>
          <w:color w:val="000000"/>
          <w:sz w:val="28"/>
          <w:szCs w:val="28"/>
        </w:rPr>
        <w:t>设计文件</w:t>
      </w:r>
      <w:r w:rsidR="001E288B" w:rsidRPr="00C22D9D">
        <w:rPr>
          <w:rFonts w:ascii="仿宋_GB2312" w:eastAsia="仿宋_GB2312" w:hint="eastAsia"/>
          <w:color w:val="000000"/>
          <w:sz w:val="28"/>
          <w:szCs w:val="28"/>
        </w:rPr>
        <w:t>违反相关法律法规和工程建设标准“应”字条文</w:t>
      </w:r>
      <w:r w:rsidR="00551FBF" w:rsidRPr="00C22D9D">
        <w:rPr>
          <w:rFonts w:ascii="仿宋_GB2312" w:eastAsia="仿宋_GB2312" w:hint="eastAsia"/>
          <w:color w:val="000000"/>
          <w:sz w:val="28"/>
          <w:szCs w:val="28"/>
        </w:rPr>
        <w:t>累计</w:t>
      </w:r>
      <w:r w:rsidR="00295099" w:rsidRPr="00C22D9D">
        <w:rPr>
          <w:rFonts w:ascii="仿宋_GB2312" w:eastAsia="仿宋_GB2312" w:hint="eastAsia"/>
          <w:color w:val="000000"/>
          <w:sz w:val="28"/>
          <w:szCs w:val="28"/>
        </w:rPr>
        <w:t>超过</w:t>
      </w:r>
      <w:r w:rsidRPr="00C22D9D">
        <w:rPr>
          <w:rFonts w:ascii="仿宋_GB2312" w:eastAsia="仿宋_GB2312" w:hint="eastAsia"/>
          <w:color w:val="000000"/>
          <w:sz w:val="28"/>
          <w:szCs w:val="28"/>
        </w:rPr>
        <w:t>10</w:t>
      </w:r>
      <w:r w:rsidR="004E1AA5" w:rsidRPr="00C22D9D">
        <w:rPr>
          <w:rFonts w:ascii="仿宋_GB2312" w:eastAsia="仿宋_GB2312" w:hint="eastAsia"/>
          <w:color w:val="000000"/>
          <w:sz w:val="28"/>
          <w:szCs w:val="28"/>
        </w:rPr>
        <w:t>条、</w:t>
      </w:r>
      <w:r w:rsidRPr="00C22D9D">
        <w:rPr>
          <w:rFonts w:ascii="仿宋_GB2312" w:eastAsia="仿宋_GB2312" w:hint="eastAsia"/>
          <w:color w:val="000000"/>
          <w:sz w:val="28"/>
          <w:szCs w:val="28"/>
        </w:rPr>
        <w:t>勘察文件累计超过4</w:t>
      </w:r>
      <w:r w:rsidR="00D75230" w:rsidRPr="00C22D9D">
        <w:rPr>
          <w:rFonts w:ascii="仿宋_GB2312" w:eastAsia="仿宋_GB2312" w:hint="eastAsia"/>
          <w:color w:val="000000"/>
          <w:sz w:val="28"/>
          <w:szCs w:val="28"/>
        </w:rPr>
        <w:t>条的；或</w:t>
      </w:r>
      <w:r w:rsidR="004E1AA5" w:rsidRPr="00C22D9D">
        <w:rPr>
          <w:rFonts w:ascii="仿宋_GB2312" w:eastAsia="仿宋_GB2312" w:hint="eastAsia"/>
          <w:color w:val="000000"/>
          <w:sz w:val="28"/>
          <w:szCs w:val="28"/>
        </w:rPr>
        <w:t>经项目检查组全体人员集体讨论，认定问题影响面大，</w:t>
      </w:r>
      <w:r w:rsidR="001E288B" w:rsidRPr="00C22D9D">
        <w:rPr>
          <w:rFonts w:ascii="仿宋_GB2312" w:eastAsia="仿宋_GB2312" w:hint="eastAsia"/>
          <w:color w:val="000000"/>
          <w:sz w:val="28"/>
          <w:szCs w:val="28"/>
        </w:rPr>
        <w:t>整改难度大，将造成重大经济损失，已构成重大质量安全隐患的，</w:t>
      </w:r>
      <w:r w:rsidRPr="00C22D9D">
        <w:rPr>
          <w:rFonts w:ascii="仿宋_GB2312" w:eastAsia="仿宋_GB2312" w:hint="eastAsia"/>
          <w:color w:val="000000"/>
          <w:sz w:val="28"/>
          <w:szCs w:val="28"/>
        </w:rPr>
        <w:t>设计质量、勘察质量</w:t>
      </w:r>
      <w:r w:rsidR="001E288B" w:rsidRPr="00C22D9D">
        <w:rPr>
          <w:rFonts w:ascii="仿宋_GB2312" w:eastAsia="仿宋_GB2312" w:hint="eastAsia"/>
          <w:color w:val="000000"/>
          <w:sz w:val="28"/>
          <w:szCs w:val="28"/>
        </w:rPr>
        <w:t>应</w:t>
      </w:r>
      <w:r w:rsidR="004E1AA5" w:rsidRPr="00C22D9D">
        <w:rPr>
          <w:rFonts w:ascii="仿宋_GB2312" w:eastAsia="仿宋_GB2312" w:hint="eastAsia"/>
          <w:color w:val="000000"/>
          <w:sz w:val="28"/>
          <w:szCs w:val="28"/>
        </w:rPr>
        <w:t>分别</w:t>
      </w:r>
      <w:r w:rsidR="001E288B" w:rsidRPr="00C22D9D">
        <w:rPr>
          <w:rFonts w:ascii="仿宋_GB2312" w:eastAsia="仿宋_GB2312" w:hint="eastAsia"/>
          <w:color w:val="000000"/>
          <w:sz w:val="28"/>
          <w:szCs w:val="28"/>
        </w:rPr>
        <w:t>评为不合格。</w:t>
      </w:r>
    </w:p>
    <w:p w:rsidR="00153D6C" w:rsidRPr="00C22D9D" w:rsidRDefault="001E288B" w:rsidP="00C22D9D">
      <w:pPr>
        <w:ind w:firstLineChars="200" w:firstLine="560"/>
        <w:rPr>
          <w:rFonts w:ascii="仿宋_GB2312" w:eastAsia="仿宋_GB2312"/>
          <w:color w:val="000000"/>
          <w:sz w:val="28"/>
          <w:szCs w:val="28"/>
        </w:rPr>
      </w:pPr>
      <w:r w:rsidRPr="00C22D9D">
        <w:rPr>
          <w:rFonts w:ascii="仿宋_GB2312" w:eastAsia="仿宋_GB2312" w:hint="eastAsia"/>
          <w:color w:val="000000"/>
          <w:sz w:val="28"/>
          <w:szCs w:val="28"/>
        </w:rPr>
        <w:t xml:space="preserve"> </w:t>
      </w:r>
      <w:r w:rsidR="002A4409" w:rsidRPr="00C22D9D">
        <w:rPr>
          <w:rFonts w:ascii="仿宋_GB2312" w:eastAsia="仿宋_GB2312" w:hint="eastAsia"/>
          <w:color w:val="000000"/>
          <w:sz w:val="28"/>
          <w:szCs w:val="28"/>
        </w:rPr>
        <w:t>五</w:t>
      </w:r>
      <w:r w:rsidRPr="00C22D9D">
        <w:rPr>
          <w:rFonts w:ascii="仿宋_GB2312" w:eastAsia="仿宋_GB2312" w:hint="eastAsia"/>
          <w:color w:val="000000"/>
          <w:sz w:val="28"/>
          <w:szCs w:val="28"/>
        </w:rPr>
        <w:t>、问题性质分类：分专业对被检查项目进行检查时，发现问题分为3类:违反强条、必须整改、建议整改。必须整改类问题指违反检查要点</w:t>
      </w:r>
      <w:proofErr w:type="gramStart"/>
      <w:r w:rsidRPr="00C22D9D">
        <w:rPr>
          <w:rFonts w:ascii="仿宋_GB2312" w:eastAsia="仿宋_GB2312" w:hint="eastAsia"/>
          <w:color w:val="000000"/>
          <w:sz w:val="28"/>
          <w:szCs w:val="28"/>
        </w:rPr>
        <w:t>中应字条文</w:t>
      </w:r>
      <w:proofErr w:type="gramEnd"/>
      <w:r w:rsidRPr="00C22D9D">
        <w:rPr>
          <w:rFonts w:ascii="仿宋_GB2312" w:eastAsia="仿宋_GB2312" w:hint="eastAsia"/>
          <w:color w:val="000000"/>
          <w:sz w:val="28"/>
          <w:szCs w:val="28"/>
        </w:rPr>
        <w:t>规定的；建议整改类问题指虽未</w:t>
      </w:r>
      <w:proofErr w:type="gramStart"/>
      <w:r w:rsidRPr="00C22D9D">
        <w:rPr>
          <w:rFonts w:ascii="仿宋_GB2312" w:eastAsia="仿宋_GB2312" w:hint="eastAsia"/>
          <w:color w:val="000000"/>
          <w:sz w:val="28"/>
          <w:szCs w:val="28"/>
        </w:rPr>
        <w:t>违反强条或</w:t>
      </w:r>
      <w:proofErr w:type="gramEnd"/>
      <w:r w:rsidRPr="00C22D9D">
        <w:rPr>
          <w:rFonts w:ascii="仿宋_GB2312" w:eastAsia="仿宋_GB2312" w:hint="eastAsia"/>
          <w:color w:val="000000"/>
          <w:sz w:val="28"/>
          <w:szCs w:val="28"/>
        </w:rPr>
        <w:t>检查要点</w:t>
      </w:r>
      <w:proofErr w:type="gramStart"/>
      <w:r w:rsidRPr="00C22D9D">
        <w:rPr>
          <w:rFonts w:ascii="仿宋_GB2312" w:eastAsia="仿宋_GB2312" w:hint="eastAsia"/>
          <w:color w:val="000000"/>
          <w:sz w:val="28"/>
          <w:szCs w:val="28"/>
        </w:rPr>
        <w:t>中应字条文</w:t>
      </w:r>
      <w:proofErr w:type="gramEnd"/>
      <w:r w:rsidRPr="00C22D9D">
        <w:rPr>
          <w:rFonts w:ascii="仿宋_GB2312" w:eastAsia="仿宋_GB2312" w:hint="eastAsia"/>
          <w:color w:val="000000"/>
          <w:sz w:val="28"/>
          <w:szCs w:val="28"/>
        </w:rPr>
        <w:t>规定的，但</w:t>
      </w:r>
      <w:r w:rsidR="00D803DE">
        <w:rPr>
          <w:rFonts w:ascii="仿宋_GB2312" w:eastAsia="仿宋_GB2312" w:hint="eastAsia"/>
          <w:color w:val="000000"/>
          <w:sz w:val="28"/>
          <w:szCs w:val="28"/>
        </w:rPr>
        <w:t>违反与检查要点密切相关</w:t>
      </w:r>
      <w:proofErr w:type="gramStart"/>
      <w:r w:rsidR="00D803DE">
        <w:rPr>
          <w:rFonts w:ascii="仿宋_GB2312" w:eastAsia="仿宋_GB2312" w:hint="eastAsia"/>
          <w:color w:val="000000"/>
          <w:sz w:val="28"/>
          <w:szCs w:val="28"/>
        </w:rPr>
        <w:t>的宜</w:t>
      </w:r>
      <w:r w:rsidR="00D803DE" w:rsidRPr="00C22D9D">
        <w:rPr>
          <w:rFonts w:ascii="仿宋_GB2312" w:eastAsia="仿宋_GB2312" w:hint="eastAsia"/>
          <w:color w:val="000000"/>
          <w:sz w:val="28"/>
          <w:szCs w:val="28"/>
        </w:rPr>
        <w:t>字条文</w:t>
      </w:r>
      <w:proofErr w:type="gramEnd"/>
      <w:r w:rsidR="00D803DE">
        <w:rPr>
          <w:rFonts w:ascii="仿宋_GB2312" w:eastAsia="仿宋_GB2312" w:hint="eastAsia"/>
          <w:color w:val="000000"/>
          <w:sz w:val="28"/>
          <w:szCs w:val="28"/>
        </w:rPr>
        <w:t>规定，或</w:t>
      </w:r>
      <w:r w:rsidRPr="00C22D9D">
        <w:rPr>
          <w:rFonts w:ascii="仿宋_GB2312" w:eastAsia="仿宋_GB2312" w:hint="eastAsia"/>
          <w:color w:val="000000"/>
          <w:sz w:val="28"/>
          <w:szCs w:val="28"/>
        </w:rPr>
        <w:t>为</w:t>
      </w:r>
      <w:r w:rsidR="00D803DE">
        <w:rPr>
          <w:rFonts w:ascii="仿宋_GB2312" w:eastAsia="仿宋_GB2312" w:hint="eastAsia"/>
          <w:color w:val="000000"/>
          <w:sz w:val="28"/>
          <w:szCs w:val="28"/>
        </w:rPr>
        <w:t>提升</w:t>
      </w:r>
      <w:r w:rsidRPr="00C22D9D">
        <w:rPr>
          <w:rFonts w:ascii="仿宋_GB2312" w:eastAsia="仿宋_GB2312" w:hint="eastAsia"/>
          <w:color w:val="000000"/>
          <w:sz w:val="28"/>
          <w:szCs w:val="28"/>
        </w:rPr>
        <w:t>项目设计质量</w:t>
      </w:r>
      <w:r w:rsidR="00D803DE">
        <w:rPr>
          <w:rFonts w:ascii="仿宋_GB2312" w:eastAsia="仿宋_GB2312" w:hint="eastAsia"/>
          <w:color w:val="000000"/>
          <w:sz w:val="28"/>
          <w:szCs w:val="28"/>
        </w:rPr>
        <w:t>，</w:t>
      </w:r>
      <w:r w:rsidR="00D803DE" w:rsidRPr="00C22D9D">
        <w:rPr>
          <w:rFonts w:ascii="仿宋_GB2312" w:eastAsia="仿宋_GB2312" w:hint="eastAsia"/>
          <w:color w:val="000000"/>
          <w:sz w:val="28"/>
          <w:szCs w:val="28"/>
        </w:rPr>
        <w:t>完善</w:t>
      </w:r>
      <w:r w:rsidRPr="00C22D9D">
        <w:rPr>
          <w:rFonts w:ascii="仿宋_GB2312" w:eastAsia="仿宋_GB2312" w:hint="eastAsia"/>
          <w:color w:val="000000"/>
          <w:sz w:val="28"/>
          <w:szCs w:val="28"/>
        </w:rPr>
        <w:t>功能，</w:t>
      </w:r>
      <w:proofErr w:type="gramStart"/>
      <w:r w:rsidRPr="00C22D9D">
        <w:rPr>
          <w:rFonts w:ascii="仿宋_GB2312" w:eastAsia="仿宋_GB2312" w:hint="eastAsia"/>
          <w:color w:val="000000"/>
          <w:sz w:val="28"/>
          <w:szCs w:val="28"/>
        </w:rPr>
        <w:t>宜修改</w:t>
      </w:r>
      <w:proofErr w:type="gramEnd"/>
      <w:r w:rsidRPr="00C22D9D">
        <w:rPr>
          <w:rFonts w:ascii="仿宋_GB2312" w:eastAsia="仿宋_GB2312" w:hint="eastAsia"/>
          <w:color w:val="000000"/>
          <w:sz w:val="28"/>
          <w:szCs w:val="28"/>
        </w:rPr>
        <w:t xml:space="preserve">优化的问题。             </w:t>
      </w:r>
    </w:p>
    <w:p w:rsidR="00153D6C" w:rsidRPr="00C22D9D" w:rsidRDefault="002A4409" w:rsidP="001B3EEA">
      <w:pPr>
        <w:ind w:firstLineChars="200" w:firstLine="560"/>
        <w:rPr>
          <w:rFonts w:ascii="仿宋_GB2312" w:eastAsia="仿宋_GB2312"/>
          <w:color w:val="000000"/>
          <w:sz w:val="28"/>
          <w:szCs w:val="28"/>
        </w:rPr>
      </w:pPr>
      <w:r w:rsidRPr="00C22D9D">
        <w:rPr>
          <w:rFonts w:ascii="仿宋_GB2312" w:eastAsia="仿宋_GB2312" w:hint="eastAsia"/>
          <w:color w:val="000000"/>
          <w:sz w:val="28"/>
          <w:szCs w:val="28"/>
        </w:rPr>
        <w:t>六</w:t>
      </w:r>
      <w:r w:rsidR="001E288B" w:rsidRPr="00C22D9D">
        <w:rPr>
          <w:rFonts w:ascii="仿宋_GB2312" w:eastAsia="仿宋_GB2312" w:hint="eastAsia"/>
          <w:color w:val="000000"/>
          <w:sz w:val="28"/>
          <w:szCs w:val="28"/>
        </w:rPr>
        <w:t>、质量检查和日常抽查、消防备案抽查工作，项目检查内容一般应按检查要点规定范围开展。根据上级工作布置和特定任务需要，确需超出检查要点范围的，超出的检查内容应在检查方案中说明，并</w:t>
      </w:r>
      <w:r w:rsidR="001E288B" w:rsidRPr="00C22D9D">
        <w:rPr>
          <w:rFonts w:ascii="仿宋_GB2312" w:eastAsia="仿宋_GB2312" w:hint="eastAsia"/>
          <w:color w:val="000000"/>
          <w:sz w:val="28"/>
          <w:szCs w:val="28"/>
        </w:rPr>
        <w:lastRenderedPageBreak/>
        <w:t>明确检查标准等要求，告知全体检查人员。</w:t>
      </w:r>
    </w:p>
    <w:p w:rsidR="00153D6C" w:rsidRPr="00C22D9D" w:rsidRDefault="002A4409" w:rsidP="001B3EEA">
      <w:pPr>
        <w:ind w:firstLineChars="200" w:firstLine="560"/>
        <w:rPr>
          <w:rFonts w:ascii="仿宋_GB2312" w:eastAsia="仿宋_GB2312"/>
          <w:color w:val="000000"/>
          <w:sz w:val="28"/>
          <w:szCs w:val="28"/>
        </w:rPr>
      </w:pPr>
      <w:r w:rsidRPr="00C22D9D">
        <w:rPr>
          <w:rFonts w:ascii="仿宋_GB2312" w:eastAsia="仿宋_GB2312" w:hint="eastAsia"/>
          <w:color w:val="000000"/>
          <w:sz w:val="28"/>
          <w:szCs w:val="28"/>
        </w:rPr>
        <w:t>七</w:t>
      </w:r>
      <w:r w:rsidR="001E288B" w:rsidRPr="00C22D9D">
        <w:rPr>
          <w:rFonts w:ascii="仿宋_GB2312" w:eastAsia="仿宋_GB2312" w:hint="eastAsia"/>
          <w:color w:val="000000"/>
          <w:sz w:val="28"/>
          <w:szCs w:val="28"/>
        </w:rPr>
        <w:t>、检查要点范围包括以下原则和附件各专业深化补充规定</w:t>
      </w:r>
      <w:r w:rsidRPr="00C22D9D">
        <w:rPr>
          <w:rFonts w:ascii="仿宋_GB2312" w:eastAsia="仿宋_GB2312" w:hint="eastAsia"/>
          <w:color w:val="000000"/>
          <w:sz w:val="28"/>
          <w:szCs w:val="28"/>
        </w:rPr>
        <w:t>的内容</w:t>
      </w:r>
      <w:r w:rsidR="001E288B" w:rsidRPr="00C22D9D">
        <w:rPr>
          <w:rFonts w:ascii="仿宋_GB2312" w:eastAsia="仿宋_GB2312" w:hint="eastAsia"/>
          <w:color w:val="000000"/>
          <w:sz w:val="28"/>
          <w:szCs w:val="28"/>
        </w:rPr>
        <w:t>：</w:t>
      </w:r>
    </w:p>
    <w:p w:rsidR="00153D6C" w:rsidRPr="00C22D9D" w:rsidRDefault="002A4409" w:rsidP="001B3EEA">
      <w:pPr>
        <w:ind w:firstLineChars="200" w:firstLine="560"/>
        <w:rPr>
          <w:rFonts w:ascii="仿宋_GB2312" w:eastAsia="仿宋_GB2312"/>
          <w:color w:val="000000"/>
          <w:sz w:val="28"/>
          <w:szCs w:val="28"/>
        </w:rPr>
      </w:pPr>
      <w:r w:rsidRPr="00C22D9D">
        <w:rPr>
          <w:rFonts w:ascii="仿宋_GB2312" w:eastAsia="仿宋_GB2312" w:hint="eastAsia"/>
          <w:color w:val="000000"/>
          <w:sz w:val="28"/>
          <w:szCs w:val="28"/>
        </w:rPr>
        <w:t>1、</w:t>
      </w:r>
      <w:r w:rsidR="001E288B" w:rsidRPr="00C22D9D">
        <w:rPr>
          <w:rFonts w:ascii="仿宋_GB2312" w:eastAsia="仿宋_GB2312" w:hint="eastAsia"/>
          <w:color w:val="000000"/>
          <w:sz w:val="28"/>
          <w:szCs w:val="28"/>
        </w:rPr>
        <w:t>国家标准、行业标准、地方标准等工程建设标准的强条；</w:t>
      </w:r>
    </w:p>
    <w:p w:rsidR="00153D6C" w:rsidRPr="00C22D9D" w:rsidRDefault="002A4409" w:rsidP="001B3EEA">
      <w:pPr>
        <w:ind w:firstLineChars="200" w:firstLine="560"/>
        <w:rPr>
          <w:rFonts w:ascii="仿宋_GB2312" w:eastAsia="仿宋_GB2312"/>
          <w:color w:val="000000"/>
          <w:sz w:val="28"/>
          <w:szCs w:val="28"/>
        </w:rPr>
      </w:pPr>
      <w:r w:rsidRPr="00C22D9D">
        <w:rPr>
          <w:rFonts w:ascii="仿宋_GB2312" w:eastAsia="仿宋_GB2312" w:hint="eastAsia"/>
          <w:color w:val="000000"/>
          <w:sz w:val="28"/>
          <w:szCs w:val="28"/>
        </w:rPr>
        <w:t>2、</w:t>
      </w:r>
      <w:r w:rsidR="001E288B" w:rsidRPr="00C22D9D">
        <w:rPr>
          <w:rFonts w:ascii="仿宋_GB2312" w:eastAsia="仿宋_GB2312" w:hint="eastAsia"/>
          <w:color w:val="000000"/>
          <w:sz w:val="28"/>
          <w:szCs w:val="28"/>
        </w:rPr>
        <w:t>建筑、给排水、暖通、电气、建筑节能与绿色建筑等方面工程建设标准中，与</w:t>
      </w:r>
      <w:proofErr w:type="gramStart"/>
      <w:r w:rsidR="001E288B" w:rsidRPr="00C22D9D">
        <w:rPr>
          <w:rFonts w:ascii="仿宋_GB2312" w:eastAsia="仿宋_GB2312" w:hint="eastAsia"/>
          <w:color w:val="000000"/>
          <w:sz w:val="28"/>
          <w:szCs w:val="28"/>
        </w:rPr>
        <w:t>强条关系</w:t>
      </w:r>
      <w:proofErr w:type="gramEnd"/>
      <w:r w:rsidR="001E288B" w:rsidRPr="00C22D9D">
        <w:rPr>
          <w:rFonts w:ascii="仿宋_GB2312" w:eastAsia="仿宋_GB2312" w:hint="eastAsia"/>
          <w:color w:val="000000"/>
          <w:sz w:val="28"/>
          <w:szCs w:val="28"/>
        </w:rPr>
        <w:t>密切或对公众安全和公共利益影响较大，带有“严禁、必须、应、不应、不得”等要求的非强制性条文（以下简称“应字条文”）；</w:t>
      </w:r>
    </w:p>
    <w:p w:rsidR="00153D6C" w:rsidRPr="00C22D9D" w:rsidRDefault="002A4409" w:rsidP="001B3EEA">
      <w:pPr>
        <w:ind w:firstLineChars="200" w:firstLine="560"/>
        <w:rPr>
          <w:rFonts w:ascii="仿宋_GB2312" w:eastAsia="仿宋_GB2312"/>
          <w:color w:val="000000"/>
          <w:sz w:val="28"/>
          <w:szCs w:val="28"/>
        </w:rPr>
      </w:pPr>
      <w:r w:rsidRPr="00C22D9D">
        <w:rPr>
          <w:rFonts w:ascii="仿宋_GB2312" w:eastAsia="仿宋_GB2312" w:hint="eastAsia"/>
          <w:color w:val="000000"/>
          <w:sz w:val="28"/>
          <w:szCs w:val="28"/>
        </w:rPr>
        <w:t>3、</w:t>
      </w:r>
      <w:r w:rsidR="001E288B" w:rsidRPr="00C22D9D">
        <w:rPr>
          <w:rFonts w:ascii="仿宋_GB2312" w:eastAsia="仿宋_GB2312" w:hint="eastAsia"/>
          <w:color w:val="000000"/>
          <w:sz w:val="28"/>
          <w:szCs w:val="28"/>
        </w:rPr>
        <w:t>对地基基础和主体结构安全性影响较大的相关工程建设标准</w:t>
      </w:r>
      <w:proofErr w:type="gramStart"/>
      <w:r w:rsidRPr="00C22D9D">
        <w:rPr>
          <w:rFonts w:ascii="仿宋_GB2312" w:eastAsia="仿宋_GB2312" w:hint="eastAsia"/>
          <w:color w:val="000000"/>
          <w:sz w:val="28"/>
          <w:szCs w:val="28"/>
        </w:rPr>
        <w:t>的</w:t>
      </w:r>
      <w:r w:rsidR="001E288B" w:rsidRPr="00C22D9D">
        <w:rPr>
          <w:rFonts w:ascii="仿宋_GB2312" w:eastAsia="仿宋_GB2312" w:hint="eastAsia"/>
          <w:color w:val="000000"/>
          <w:sz w:val="28"/>
          <w:szCs w:val="28"/>
        </w:rPr>
        <w:t>应字条文</w:t>
      </w:r>
      <w:proofErr w:type="gramEnd"/>
      <w:r w:rsidR="001E288B" w:rsidRPr="00C22D9D">
        <w:rPr>
          <w:rFonts w:ascii="仿宋_GB2312" w:eastAsia="仿宋_GB2312" w:hint="eastAsia"/>
          <w:color w:val="000000"/>
          <w:sz w:val="28"/>
          <w:szCs w:val="28"/>
        </w:rPr>
        <w:t>，相关工程建设标准包括温州高层住宅结构设计细则；结构超限工程还需符合抗震设防专项审查意见；是否有适用的地质勘察报告；</w:t>
      </w:r>
    </w:p>
    <w:p w:rsidR="00153D6C" w:rsidRPr="00C22D9D" w:rsidRDefault="002A4409" w:rsidP="001B3EEA">
      <w:pPr>
        <w:ind w:firstLineChars="200" w:firstLine="560"/>
        <w:rPr>
          <w:rFonts w:ascii="仿宋_GB2312" w:eastAsia="仿宋_GB2312"/>
          <w:color w:val="000000"/>
          <w:sz w:val="28"/>
          <w:szCs w:val="28"/>
        </w:rPr>
      </w:pPr>
      <w:r w:rsidRPr="00C22D9D">
        <w:rPr>
          <w:rFonts w:ascii="仿宋_GB2312" w:eastAsia="仿宋_GB2312" w:hint="eastAsia"/>
          <w:color w:val="000000"/>
          <w:sz w:val="28"/>
          <w:szCs w:val="28"/>
        </w:rPr>
        <w:t>4、</w:t>
      </w:r>
      <w:r w:rsidR="001E288B" w:rsidRPr="00C22D9D">
        <w:rPr>
          <w:rFonts w:ascii="仿宋_GB2312" w:eastAsia="仿宋_GB2312" w:hint="eastAsia"/>
          <w:color w:val="000000"/>
          <w:sz w:val="28"/>
          <w:szCs w:val="28"/>
        </w:rPr>
        <w:t>消防工程建设标准</w:t>
      </w:r>
      <w:proofErr w:type="gramStart"/>
      <w:r w:rsidR="001E288B" w:rsidRPr="00C22D9D">
        <w:rPr>
          <w:rFonts w:ascii="仿宋_GB2312" w:eastAsia="仿宋_GB2312" w:hint="eastAsia"/>
          <w:color w:val="000000"/>
          <w:sz w:val="28"/>
          <w:szCs w:val="28"/>
        </w:rPr>
        <w:t>的应字条文</w:t>
      </w:r>
      <w:proofErr w:type="gramEnd"/>
      <w:r w:rsidR="001E288B" w:rsidRPr="00C22D9D">
        <w:rPr>
          <w:rFonts w:ascii="仿宋_GB2312" w:eastAsia="仿宋_GB2312" w:hint="eastAsia"/>
          <w:color w:val="000000"/>
          <w:sz w:val="28"/>
          <w:szCs w:val="28"/>
        </w:rPr>
        <w:t>；需专家评审的特殊建设工程还需符合专家评审意见；</w:t>
      </w:r>
    </w:p>
    <w:p w:rsidR="00153D6C" w:rsidRPr="00C22D9D" w:rsidRDefault="002A4409" w:rsidP="001B3EEA">
      <w:pPr>
        <w:ind w:firstLineChars="200" w:firstLine="560"/>
        <w:rPr>
          <w:rFonts w:ascii="仿宋_GB2312" w:eastAsia="仿宋_GB2312"/>
          <w:color w:val="000000"/>
          <w:sz w:val="28"/>
          <w:szCs w:val="28"/>
        </w:rPr>
      </w:pPr>
      <w:r w:rsidRPr="00C22D9D">
        <w:rPr>
          <w:rFonts w:ascii="仿宋_GB2312" w:eastAsia="仿宋_GB2312" w:hint="eastAsia"/>
          <w:color w:val="000000"/>
          <w:sz w:val="28"/>
          <w:szCs w:val="28"/>
        </w:rPr>
        <w:t>5、</w:t>
      </w:r>
      <w:r w:rsidR="001E288B" w:rsidRPr="00C22D9D">
        <w:rPr>
          <w:rFonts w:ascii="仿宋_GB2312" w:eastAsia="仿宋_GB2312" w:hint="eastAsia"/>
          <w:color w:val="000000"/>
          <w:sz w:val="28"/>
          <w:szCs w:val="28"/>
        </w:rPr>
        <w:t>对人防工程防护安全性影响较大</w:t>
      </w:r>
      <w:proofErr w:type="gramStart"/>
      <w:r w:rsidR="001E288B" w:rsidRPr="00C22D9D">
        <w:rPr>
          <w:rFonts w:ascii="仿宋_GB2312" w:eastAsia="仿宋_GB2312" w:hint="eastAsia"/>
          <w:color w:val="000000"/>
          <w:sz w:val="28"/>
          <w:szCs w:val="28"/>
        </w:rPr>
        <w:t>的应字条文</w:t>
      </w:r>
      <w:proofErr w:type="gramEnd"/>
      <w:r w:rsidR="001E288B" w:rsidRPr="00C22D9D">
        <w:rPr>
          <w:rFonts w:ascii="仿宋_GB2312" w:eastAsia="仿宋_GB2312" w:hint="eastAsia"/>
          <w:color w:val="000000"/>
          <w:sz w:val="28"/>
          <w:szCs w:val="28"/>
        </w:rPr>
        <w:t>；</w:t>
      </w:r>
    </w:p>
    <w:p w:rsidR="00153D6C" w:rsidRPr="00C22D9D" w:rsidRDefault="002A4409" w:rsidP="001B3EEA">
      <w:pPr>
        <w:ind w:firstLineChars="200" w:firstLine="560"/>
        <w:rPr>
          <w:rFonts w:ascii="仿宋_GB2312" w:eastAsia="仿宋_GB2312"/>
          <w:color w:val="000000"/>
          <w:sz w:val="28"/>
          <w:szCs w:val="28"/>
        </w:rPr>
      </w:pPr>
      <w:r w:rsidRPr="00C22D9D">
        <w:rPr>
          <w:rFonts w:ascii="仿宋_GB2312" w:eastAsia="仿宋_GB2312" w:hint="eastAsia"/>
          <w:color w:val="000000"/>
          <w:sz w:val="28"/>
          <w:szCs w:val="28"/>
        </w:rPr>
        <w:t>6、</w:t>
      </w:r>
      <w:r w:rsidR="001E288B" w:rsidRPr="00C22D9D">
        <w:rPr>
          <w:rFonts w:ascii="仿宋_GB2312" w:eastAsia="仿宋_GB2312" w:hint="eastAsia"/>
          <w:color w:val="000000"/>
          <w:sz w:val="28"/>
          <w:szCs w:val="28"/>
        </w:rPr>
        <w:t>编制深度：与</w:t>
      </w:r>
      <w:proofErr w:type="gramStart"/>
      <w:r w:rsidR="001E288B" w:rsidRPr="00C22D9D">
        <w:rPr>
          <w:rFonts w:ascii="仿宋_GB2312" w:eastAsia="仿宋_GB2312" w:hint="eastAsia"/>
          <w:color w:val="000000"/>
          <w:sz w:val="28"/>
          <w:szCs w:val="28"/>
        </w:rPr>
        <w:t>强条相关</w:t>
      </w:r>
      <w:proofErr w:type="gramEnd"/>
      <w:r w:rsidR="001E288B" w:rsidRPr="00C22D9D">
        <w:rPr>
          <w:rFonts w:ascii="仿宋_GB2312" w:eastAsia="仿宋_GB2312" w:hint="eastAsia"/>
          <w:color w:val="000000"/>
          <w:sz w:val="28"/>
          <w:szCs w:val="28"/>
        </w:rPr>
        <w:t>的施工图编制深度是否</w:t>
      </w:r>
      <w:proofErr w:type="gramStart"/>
      <w:r w:rsidR="001E288B" w:rsidRPr="00C22D9D">
        <w:rPr>
          <w:rFonts w:ascii="仿宋_GB2312" w:eastAsia="仿宋_GB2312" w:hint="eastAsia"/>
          <w:color w:val="000000"/>
          <w:sz w:val="28"/>
          <w:szCs w:val="28"/>
        </w:rPr>
        <w:t>符合住</w:t>
      </w:r>
      <w:proofErr w:type="gramEnd"/>
      <w:r w:rsidR="001E288B" w:rsidRPr="00C22D9D">
        <w:rPr>
          <w:rFonts w:ascii="仿宋_GB2312" w:eastAsia="仿宋_GB2312" w:hint="eastAsia"/>
          <w:color w:val="000000"/>
          <w:sz w:val="28"/>
          <w:szCs w:val="28"/>
        </w:rPr>
        <w:t>建部《建筑工程设计文件编制深度规定》，消防设计文件编制深度还须符合《建设工程消防设计审查验收细则》相关要求；</w:t>
      </w:r>
    </w:p>
    <w:p w:rsidR="00153D6C" w:rsidRPr="00C22D9D" w:rsidRDefault="002A4409" w:rsidP="001B3EEA">
      <w:pPr>
        <w:ind w:firstLineChars="200" w:firstLine="560"/>
        <w:rPr>
          <w:rFonts w:ascii="仿宋_GB2312" w:eastAsia="仿宋_GB2312"/>
          <w:color w:val="000000"/>
          <w:sz w:val="28"/>
          <w:szCs w:val="28"/>
        </w:rPr>
      </w:pPr>
      <w:r w:rsidRPr="00C22D9D">
        <w:rPr>
          <w:rFonts w:ascii="仿宋_GB2312" w:eastAsia="仿宋_GB2312" w:hint="eastAsia"/>
          <w:color w:val="000000"/>
          <w:sz w:val="28"/>
          <w:szCs w:val="28"/>
        </w:rPr>
        <w:t>7、</w:t>
      </w:r>
      <w:r w:rsidR="001E288B" w:rsidRPr="00C22D9D">
        <w:rPr>
          <w:rFonts w:ascii="仿宋_GB2312" w:eastAsia="仿宋_GB2312" w:hint="eastAsia"/>
          <w:color w:val="000000"/>
          <w:sz w:val="28"/>
          <w:szCs w:val="28"/>
        </w:rPr>
        <w:t>施工图是否符合建设、自然资源和规划、人防等主管部门关于本工程项目审批文件的规定，包括施工图总平、建筑单体、技术经济指标等是否符合规划条件和规划许可、初步设计批复规定；</w:t>
      </w:r>
    </w:p>
    <w:p w:rsidR="00153D6C" w:rsidRPr="00C22D9D" w:rsidRDefault="002A4409" w:rsidP="001B3EEA">
      <w:pPr>
        <w:ind w:firstLineChars="200" w:firstLine="560"/>
        <w:rPr>
          <w:rFonts w:ascii="仿宋_GB2312" w:eastAsia="仿宋_GB2312"/>
          <w:color w:val="000000"/>
          <w:sz w:val="28"/>
          <w:szCs w:val="28"/>
        </w:rPr>
      </w:pPr>
      <w:r w:rsidRPr="00C22D9D">
        <w:rPr>
          <w:rFonts w:ascii="仿宋_GB2312" w:eastAsia="仿宋_GB2312" w:hint="eastAsia"/>
          <w:color w:val="000000"/>
          <w:sz w:val="28"/>
          <w:szCs w:val="28"/>
        </w:rPr>
        <w:t>8、</w:t>
      </w:r>
      <w:r w:rsidR="00D75230" w:rsidRPr="00C22D9D">
        <w:rPr>
          <w:rFonts w:ascii="仿宋_GB2312" w:eastAsia="仿宋_GB2312" w:hint="eastAsia"/>
          <w:color w:val="000000"/>
          <w:sz w:val="28"/>
          <w:szCs w:val="28"/>
        </w:rPr>
        <w:t>是否已在施工图中注明涉及施工安全的重点部位和环节，并</w:t>
      </w:r>
      <w:r w:rsidR="00D75230" w:rsidRPr="00C22D9D">
        <w:rPr>
          <w:rFonts w:ascii="仿宋_GB2312" w:eastAsia="仿宋_GB2312" w:hint="eastAsia"/>
          <w:color w:val="000000"/>
          <w:sz w:val="28"/>
          <w:szCs w:val="28"/>
        </w:rPr>
        <w:lastRenderedPageBreak/>
        <w:t>对防范生产安全施工提出了指导意见</w:t>
      </w:r>
      <w:r w:rsidR="001E288B" w:rsidRPr="00C22D9D">
        <w:rPr>
          <w:rFonts w:ascii="仿宋_GB2312" w:eastAsia="仿宋_GB2312" w:hint="eastAsia"/>
          <w:color w:val="000000"/>
          <w:sz w:val="28"/>
          <w:szCs w:val="28"/>
        </w:rPr>
        <w:t>；</w:t>
      </w:r>
    </w:p>
    <w:p w:rsidR="00153D6C" w:rsidRPr="00C22D9D" w:rsidRDefault="002A4409" w:rsidP="001B3EEA">
      <w:pPr>
        <w:ind w:firstLineChars="200" w:firstLine="560"/>
        <w:rPr>
          <w:rFonts w:ascii="仿宋_GB2312" w:eastAsia="仿宋_GB2312"/>
          <w:color w:val="000000"/>
          <w:sz w:val="28"/>
          <w:szCs w:val="28"/>
        </w:rPr>
      </w:pPr>
      <w:r w:rsidRPr="00C22D9D">
        <w:rPr>
          <w:rFonts w:ascii="仿宋_GB2312" w:eastAsia="仿宋_GB2312" w:hint="eastAsia"/>
          <w:color w:val="000000"/>
          <w:sz w:val="28"/>
          <w:szCs w:val="28"/>
        </w:rPr>
        <w:t>9、</w:t>
      </w:r>
      <w:r w:rsidR="00D75230" w:rsidRPr="00C22D9D">
        <w:rPr>
          <w:rFonts w:ascii="仿宋_GB2312" w:eastAsia="仿宋_GB2312" w:hint="eastAsia"/>
          <w:color w:val="000000"/>
          <w:sz w:val="28"/>
          <w:szCs w:val="28"/>
        </w:rPr>
        <w:t>是否采用了禁止使用的建筑材料、构件、产品、设备；是否指定了材料、设备、构配件的生产厂家和供应商</w:t>
      </w:r>
      <w:r w:rsidR="001E288B" w:rsidRPr="00C22D9D">
        <w:rPr>
          <w:rFonts w:ascii="仿宋_GB2312" w:eastAsia="仿宋_GB2312" w:hint="eastAsia"/>
          <w:color w:val="000000"/>
          <w:sz w:val="28"/>
          <w:szCs w:val="28"/>
        </w:rPr>
        <w:t>；</w:t>
      </w:r>
    </w:p>
    <w:p w:rsidR="00153D6C" w:rsidRPr="00C22D9D" w:rsidRDefault="002A4409" w:rsidP="001B3EEA">
      <w:pPr>
        <w:ind w:firstLineChars="200" w:firstLine="560"/>
        <w:rPr>
          <w:rFonts w:ascii="仿宋_GB2312" w:eastAsia="仿宋_GB2312"/>
          <w:color w:val="000000"/>
          <w:sz w:val="28"/>
          <w:szCs w:val="28"/>
        </w:rPr>
      </w:pPr>
      <w:r w:rsidRPr="00C22D9D">
        <w:rPr>
          <w:rFonts w:ascii="仿宋_GB2312" w:eastAsia="仿宋_GB2312" w:hint="eastAsia"/>
          <w:color w:val="000000"/>
          <w:sz w:val="28"/>
          <w:szCs w:val="28"/>
        </w:rPr>
        <w:t>10、</w:t>
      </w:r>
      <w:r w:rsidR="00D75230" w:rsidRPr="00C22D9D">
        <w:rPr>
          <w:rFonts w:ascii="仿宋_GB2312" w:eastAsia="仿宋_GB2312" w:hint="eastAsia"/>
          <w:color w:val="000000"/>
          <w:sz w:val="28"/>
          <w:szCs w:val="28"/>
        </w:rPr>
        <w:t>勘察设计企业和注册执业人员、其他技术人员盖章、签字情况</w:t>
      </w:r>
      <w:r w:rsidR="001E288B" w:rsidRPr="00C22D9D">
        <w:rPr>
          <w:rFonts w:ascii="仿宋_GB2312" w:eastAsia="仿宋_GB2312" w:hint="eastAsia"/>
          <w:color w:val="000000"/>
          <w:sz w:val="28"/>
          <w:szCs w:val="28"/>
        </w:rPr>
        <w:t>；</w:t>
      </w:r>
    </w:p>
    <w:p w:rsidR="00153D6C" w:rsidRPr="00C22D9D" w:rsidRDefault="002A4409" w:rsidP="001B3EEA">
      <w:pPr>
        <w:ind w:firstLineChars="200" w:firstLine="560"/>
        <w:rPr>
          <w:rFonts w:ascii="仿宋_GB2312" w:eastAsia="仿宋_GB2312"/>
          <w:color w:val="000000"/>
          <w:sz w:val="28"/>
          <w:szCs w:val="28"/>
        </w:rPr>
      </w:pPr>
      <w:r w:rsidRPr="00C22D9D">
        <w:rPr>
          <w:rFonts w:ascii="仿宋_GB2312" w:eastAsia="仿宋_GB2312" w:hint="eastAsia"/>
          <w:color w:val="000000"/>
          <w:sz w:val="28"/>
          <w:szCs w:val="28"/>
        </w:rPr>
        <w:t>11、</w:t>
      </w:r>
      <w:r w:rsidR="00D75230" w:rsidRPr="00C22D9D">
        <w:rPr>
          <w:rFonts w:ascii="仿宋_GB2312" w:eastAsia="仿宋_GB2312" w:hint="eastAsia"/>
          <w:color w:val="000000"/>
          <w:sz w:val="28"/>
          <w:szCs w:val="28"/>
        </w:rPr>
        <w:t>法律、法规需在施工图中落实的技术管理规定</w:t>
      </w:r>
      <w:r w:rsidR="001E288B" w:rsidRPr="00C22D9D">
        <w:rPr>
          <w:rFonts w:ascii="仿宋_GB2312" w:eastAsia="仿宋_GB2312" w:hint="eastAsia"/>
          <w:color w:val="000000"/>
          <w:sz w:val="28"/>
          <w:szCs w:val="28"/>
        </w:rPr>
        <w:t>；</w:t>
      </w:r>
    </w:p>
    <w:p w:rsidR="00153D6C" w:rsidRPr="00C22D9D" w:rsidRDefault="002A4409" w:rsidP="001B3EEA">
      <w:pPr>
        <w:ind w:firstLineChars="200" w:firstLine="560"/>
        <w:rPr>
          <w:rFonts w:ascii="仿宋_GB2312" w:eastAsia="仿宋_GB2312"/>
          <w:color w:val="000000"/>
          <w:sz w:val="28"/>
          <w:szCs w:val="28"/>
        </w:rPr>
      </w:pPr>
      <w:r w:rsidRPr="00C22D9D">
        <w:rPr>
          <w:rFonts w:ascii="仿宋_GB2312" w:eastAsia="仿宋_GB2312" w:hint="eastAsia"/>
          <w:color w:val="000000"/>
          <w:sz w:val="28"/>
          <w:szCs w:val="28"/>
        </w:rPr>
        <w:t>12、</w:t>
      </w:r>
      <w:r w:rsidR="001E288B" w:rsidRPr="00C22D9D">
        <w:rPr>
          <w:rFonts w:ascii="仿宋_GB2312" w:eastAsia="仿宋_GB2312" w:hint="eastAsia"/>
          <w:color w:val="000000"/>
          <w:sz w:val="28"/>
          <w:szCs w:val="28"/>
        </w:rPr>
        <w:t>（若需）装配式建造落实情况；</w:t>
      </w:r>
    </w:p>
    <w:p w:rsidR="00153D6C" w:rsidRPr="00C22D9D" w:rsidRDefault="002A4409" w:rsidP="001B3EEA">
      <w:pPr>
        <w:ind w:firstLineChars="200" w:firstLine="560"/>
        <w:rPr>
          <w:rFonts w:ascii="仿宋_GB2312" w:eastAsia="仿宋_GB2312"/>
          <w:color w:val="000000"/>
          <w:sz w:val="28"/>
          <w:szCs w:val="28"/>
        </w:rPr>
      </w:pPr>
      <w:r w:rsidRPr="00C22D9D">
        <w:rPr>
          <w:rFonts w:ascii="仿宋_GB2312" w:eastAsia="仿宋_GB2312" w:hint="eastAsia"/>
          <w:color w:val="000000"/>
          <w:sz w:val="28"/>
          <w:szCs w:val="28"/>
        </w:rPr>
        <w:t>13、</w:t>
      </w:r>
      <w:r w:rsidR="001E288B" w:rsidRPr="00C22D9D">
        <w:rPr>
          <w:rFonts w:ascii="仿宋_GB2312" w:eastAsia="仿宋_GB2312" w:hint="eastAsia"/>
          <w:color w:val="000000"/>
          <w:sz w:val="28"/>
          <w:szCs w:val="28"/>
        </w:rPr>
        <w:t>免施工图审查的工程项目是否</w:t>
      </w:r>
      <w:proofErr w:type="gramStart"/>
      <w:r w:rsidR="001E288B" w:rsidRPr="00C22D9D">
        <w:rPr>
          <w:rFonts w:ascii="仿宋_GB2312" w:eastAsia="仿宋_GB2312" w:hint="eastAsia"/>
          <w:color w:val="000000"/>
          <w:sz w:val="28"/>
          <w:szCs w:val="28"/>
        </w:rPr>
        <w:t>符合免审条件</w:t>
      </w:r>
      <w:proofErr w:type="gramEnd"/>
      <w:r w:rsidR="001E288B" w:rsidRPr="00C22D9D">
        <w:rPr>
          <w:rFonts w:ascii="仿宋_GB2312" w:eastAsia="仿宋_GB2312" w:hint="eastAsia"/>
          <w:color w:val="000000"/>
          <w:sz w:val="28"/>
          <w:szCs w:val="28"/>
        </w:rPr>
        <w:t>。</w:t>
      </w:r>
    </w:p>
    <w:p w:rsidR="00153D6C" w:rsidRPr="00C22D9D" w:rsidRDefault="001E288B" w:rsidP="001B3EEA">
      <w:pPr>
        <w:ind w:firstLineChars="200" w:firstLine="560"/>
        <w:rPr>
          <w:rFonts w:ascii="仿宋_GB2312" w:eastAsia="仿宋_GB2312"/>
          <w:color w:val="000000"/>
          <w:sz w:val="28"/>
          <w:szCs w:val="28"/>
        </w:rPr>
      </w:pPr>
      <w:r w:rsidRPr="00C22D9D">
        <w:rPr>
          <w:rFonts w:ascii="仿宋_GB2312" w:eastAsia="仿宋_GB2312"/>
          <w:color w:val="000000"/>
          <w:sz w:val="28"/>
          <w:szCs w:val="28"/>
        </w:rPr>
        <w:br w:type="page"/>
      </w:r>
    </w:p>
    <w:p w:rsidR="00D238E0" w:rsidRPr="001B3EEA" w:rsidRDefault="00AC2959" w:rsidP="001B3EEA">
      <w:pPr>
        <w:rPr>
          <w:rFonts w:ascii="仿宋_GB2312" w:eastAsia="仿宋_GB2312"/>
          <w:sz w:val="30"/>
          <w:szCs w:val="30"/>
        </w:rPr>
      </w:pPr>
      <w:r w:rsidRPr="001B3EEA">
        <w:rPr>
          <w:rFonts w:ascii="仿宋_GB2312" w:eastAsia="仿宋_GB2312" w:hint="eastAsia"/>
          <w:sz w:val="30"/>
          <w:szCs w:val="30"/>
        </w:rPr>
        <w:lastRenderedPageBreak/>
        <w:t>附件</w:t>
      </w:r>
    </w:p>
    <w:p w:rsidR="00D238E0" w:rsidRPr="001B3EEA" w:rsidRDefault="00A71E69" w:rsidP="00D238E0">
      <w:pPr>
        <w:rPr>
          <w:rStyle w:val="a6"/>
          <w:rFonts w:asciiTheme="minorEastAsia" w:hAnsiTheme="minorEastAsia"/>
          <w:b/>
          <w:bCs/>
          <w:color w:val="auto"/>
          <w:sz w:val="24"/>
          <w:szCs w:val="24"/>
        </w:rPr>
      </w:pPr>
      <w:r>
        <w:rPr>
          <w:rStyle w:val="a6"/>
          <w:rFonts w:hint="eastAsia"/>
          <w:color w:val="auto"/>
          <w:sz w:val="24"/>
          <w:szCs w:val="24"/>
        </w:rPr>
        <w:t xml:space="preserve">              </w:t>
      </w:r>
      <w:r w:rsidRPr="001B3EEA">
        <w:rPr>
          <w:rStyle w:val="a6"/>
          <w:rFonts w:asciiTheme="minorEastAsia" w:hAnsiTheme="minorEastAsia" w:hint="eastAsia"/>
          <w:color w:val="auto"/>
          <w:sz w:val="24"/>
          <w:szCs w:val="24"/>
        </w:rPr>
        <w:t xml:space="preserve"> </w:t>
      </w:r>
      <w:r w:rsidR="00AC2959" w:rsidRPr="001B3EEA">
        <w:rPr>
          <w:rStyle w:val="a6"/>
          <w:rFonts w:asciiTheme="minorEastAsia" w:hAnsiTheme="minorEastAsia" w:hint="eastAsia"/>
          <w:b/>
          <w:bCs/>
          <w:color w:val="auto"/>
          <w:sz w:val="24"/>
          <w:szCs w:val="24"/>
        </w:rPr>
        <w:t>一、</w:t>
      </w:r>
      <w:r w:rsidR="00D238E0" w:rsidRPr="001B3EEA">
        <w:rPr>
          <w:rStyle w:val="a6"/>
          <w:rFonts w:asciiTheme="minorEastAsia" w:hAnsiTheme="minorEastAsia" w:hint="eastAsia"/>
          <w:b/>
          <w:bCs/>
          <w:color w:val="auto"/>
          <w:sz w:val="24"/>
          <w:szCs w:val="24"/>
        </w:rPr>
        <w:t>建筑专业检查要点深化和补充规定</w:t>
      </w:r>
    </w:p>
    <w:p w:rsidR="00D238E0" w:rsidRPr="001B3EEA" w:rsidRDefault="002A4409" w:rsidP="00D238E0">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1.</w:t>
      </w:r>
      <w:r w:rsidR="00D238E0" w:rsidRPr="001B3EEA">
        <w:rPr>
          <w:rStyle w:val="a6"/>
          <w:rFonts w:asciiTheme="minorEastAsia" w:hAnsiTheme="minorEastAsia" w:hint="eastAsia"/>
          <w:color w:val="auto"/>
          <w:sz w:val="24"/>
          <w:szCs w:val="24"/>
        </w:rPr>
        <w:t>建筑无障碍设计规范中有关各种不同功能类型建筑要求设置各种无障碍设施的“应”字条款。</w:t>
      </w:r>
    </w:p>
    <w:p w:rsidR="00D238E0" w:rsidRPr="001B3EEA" w:rsidRDefault="002A4409" w:rsidP="00D238E0">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2.</w:t>
      </w:r>
      <w:r w:rsidR="00D238E0" w:rsidRPr="001B3EEA">
        <w:rPr>
          <w:rStyle w:val="a6"/>
          <w:rFonts w:asciiTheme="minorEastAsia" w:hAnsiTheme="minorEastAsia" w:hint="eastAsia"/>
          <w:color w:val="auto"/>
          <w:sz w:val="24"/>
          <w:szCs w:val="24"/>
        </w:rPr>
        <w:t>建筑防水规范中涉及建筑防水效果的“应”字条款。</w:t>
      </w:r>
    </w:p>
    <w:p w:rsidR="00D238E0" w:rsidRPr="001B3EEA" w:rsidRDefault="002A4409" w:rsidP="00D238E0">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3</w:t>
      </w:r>
      <w:r w:rsidR="00FF6434" w:rsidRPr="001B3EEA">
        <w:rPr>
          <w:rStyle w:val="a6"/>
          <w:rFonts w:asciiTheme="minorEastAsia" w:hAnsiTheme="minorEastAsia" w:hint="eastAsia"/>
          <w:color w:val="auto"/>
          <w:sz w:val="24"/>
          <w:szCs w:val="24"/>
        </w:rPr>
        <w:t>.</w:t>
      </w:r>
      <w:r w:rsidR="00D238E0" w:rsidRPr="001B3EEA">
        <w:rPr>
          <w:rStyle w:val="a6"/>
          <w:rFonts w:asciiTheme="minorEastAsia" w:hAnsiTheme="minorEastAsia" w:hint="eastAsia"/>
          <w:color w:val="auto"/>
          <w:sz w:val="24"/>
          <w:szCs w:val="24"/>
        </w:rPr>
        <w:t>各种不同功能类型建筑的专用规范及建筑通用规范中涉及建筑防火、建筑安全防护等方面的“应”字条款。</w:t>
      </w:r>
    </w:p>
    <w:p w:rsidR="00D238E0" w:rsidRPr="001B3EEA" w:rsidRDefault="00D238E0" w:rsidP="00D238E0">
      <w:pPr>
        <w:rPr>
          <w:rStyle w:val="a6"/>
          <w:rFonts w:asciiTheme="minorEastAsia" w:hAnsiTheme="minorEastAsia"/>
          <w:color w:val="auto"/>
          <w:sz w:val="24"/>
          <w:szCs w:val="24"/>
        </w:rPr>
      </w:pPr>
    </w:p>
    <w:p w:rsidR="00D238E0" w:rsidRPr="001B3EEA" w:rsidRDefault="00D238E0" w:rsidP="00D238E0">
      <w:pPr>
        <w:rPr>
          <w:rStyle w:val="a6"/>
          <w:rFonts w:asciiTheme="minorEastAsia" w:hAnsiTheme="minorEastAsia"/>
          <w:b/>
          <w:bCs/>
          <w:color w:val="auto"/>
          <w:sz w:val="24"/>
          <w:szCs w:val="24"/>
        </w:rPr>
      </w:pPr>
      <w:r w:rsidRPr="001B3EEA">
        <w:rPr>
          <w:rStyle w:val="a6"/>
          <w:rFonts w:asciiTheme="minorEastAsia" w:hAnsiTheme="minorEastAsia" w:hint="eastAsia"/>
          <w:color w:val="auto"/>
          <w:sz w:val="24"/>
          <w:szCs w:val="24"/>
        </w:rPr>
        <w:t xml:space="preserve">               </w:t>
      </w:r>
      <w:r w:rsidR="00AC2959" w:rsidRPr="001B3EEA">
        <w:rPr>
          <w:rStyle w:val="a6"/>
          <w:rFonts w:asciiTheme="minorEastAsia" w:hAnsiTheme="minorEastAsia" w:hint="eastAsia"/>
          <w:color w:val="auto"/>
          <w:sz w:val="24"/>
          <w:szCs w:val="24"/>
        </w:rPr>
        <w:t>二、</w:t>
      </w:r>
      <w:r w:rsidRPr="001B3EEA">
        <w:rPr>
          <w:rStyle w:val="a6"/>
          <w:rFonts w:asciiTheme="minorEastAsia" w:hAnsiTheme="minorEastAsia" w:hint="eastAsia"/>
          <w:color w:val="auto"/>
          <w:sz w:val="24"/>
          <w:szCs w:val="24"/>
        </w:rPr>
        <w:t xml:space="preserve"> </w:t>
      </w:r>
      <w:r w:rsidRPr="001B3EEA">
        <w:rPr>
          <w:rStyle w:val="a6"/>
          <w:rFonts w:asciiTheme="minorEastAsia" w:hAnsiTheme="minorEastAsia" w:hint="eastAsia"/>
          <w:b/>
          <w:bCs/>
          <w:color w:val="auto"/>
          <w:sz w:val="24"/>
          <w:szCs w:val="24"/>
        </w:rPr>
        <w:t xml:space="preserve">结构专业检查要点深化和补充规定 </w:t>
      </w:r>
    </w:p>
    <w:p w:rsidR="00D238E0" w:rsidRPr="001B3EEA" w:rsidRDefault="00A71E69"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1.</w:t>
      </w:r>
      <w:r w:rsidR="00D238E0" w:rsidRPr="001B3EEA">
        <w:rPr>
          <w:rStyle w:val="a6"/>
          <w:rFonts w:asciiTheme="minorEastAsia" w:hAnsiTheme="minorEastAsia" w:hint="eastAsia"/>
          <w:color w:val="auto"/>
          <w:sz w:val="24"/>
          <w:szCs w:val="24"/>
        </w:rPr>
        <w:t>计算模型整体上应符合工程实际情况。</w:t>
      </w:r>
    </w:p>
    <w:p w:rsidR="00D238E0" w:rsidRPr="001B3EEA" w:rsidRDefault="00A71E69"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2.</w:t>
      </w:r>
      <w:r w:rsidR="00D238E0" w:rsidRPr="001B3EEA">
        <w:rPr>
          <w:rStyle w:val="a6"/>
          <w:rFonts w:asciiTheme="minorEastAsia" w:hAnsiTheme="minorEastAsia" w:hint="eastAsia"/>
          <w:color w:val="auto"/>
          <w:sz w:val="24"/>
          <w:szCs w:val="24"/>
        </w:rPr>
        <w:t>腐蚀性环境中应采取符合规范要求的防腐蚀措施。</w:t>
      </w:r>
    </w:p>
    <w:p w:rsidR="00D238E0" w:rsidRPr="001B3EEA" w:rsidRDefault="00A71E69"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3.</w:t>
      </w:r>
      <w:r w:rsidR="00D238E0" w:rsidRPr="001B3EEA">
        <w:rPr>
          <w:rStyle w:val="a6"/>
          <w:rFonts w:asciiTheme="minorEastAsia" w:hAnsiTheme="minorEastAsia" w:hint="eastAsia"/>
          <w:color w:val="auto"/>
          <w:sz w:val="24"/>
          <w:szCs w:val="24"/>
        </w:rPr>
        <w:t>超长地下室应采取可靠裂缝控制措施。</w:t>
      </w:r>
    </w:p>
    <w:p w:rsidR="00D238E0" w:rsidRPr="001B3EEA" w:rsidRDefault="00A71E69"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4.</w:t>
      </w:r>
      <w:r w:rsidR="00D238E0" w:rsidRPr="001B3EEA">
        <w:rPr>
          <w:rStyle w:val="a6"/>
          <w:rFonts w:asciiTheme="minorEastAsia" w:hAnsiTheme="minorEastAsia" w:hint="eastAsia"/>
          <w:color w:val="auto"/>
          <w:sz w:val="24"/>
          <w:szCs w:val="24"/>
        </w:rPr>
        <w:t>结构整体及构件稳定性应满足要求。</w:t>
      </w:r>
    </w:p>
    <w:p w:rsidR="00D238E0" w:rsidRPr="001B3EEA" w:rsidRDefault="00A71E69"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5.</w:t>
      </w:r>
      <w:r w:rsidR="00D238E0" w:rsidRPr="001B3EEA">
        <w:rPr>
          <w:rStyle w:val="a6"/>
          <w:rFonts w:asciiTheme="minorEastAsia" w:hAnsiTheme="minorEastAsia" w:hint="eastAsia"/>
          <w:color w:val="auto"/>
          <w:sz w:val="24"/>
          <w:szCs w:val="24"/>
        </w:rPr>
        <w:t>结构布置与建筑施工图不应有明显不符。</w:t>
      </w:r>
    </w:p>
    <w:p w:rsidR="00D238E0" w:rsidRPr="001B3EEA" w:rsidRDefault="00A71E69"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6.</w:t>
      </w:r>
      <w:r w:rsidR="00D238E0" w:rsidRPr="001B3EEA">
        <w:rPr>
          <w:rStyle w:val="a6"/>
          <w:rFonts w:asciiTheme="minorEastAsia" w:hAnsiTheme="minorEastAsia" w:hint="eastAsia"/>
          <w:color w:val="auto"/>
          <w:sz w:val="24"/>
          <w:szCs w:val="24"/>
        </w:rPr>
        <w:t>装配式建筑结构施工图及计算书内容应与装配式设计方案一致。</w:t>
      </w:r>
    </w:p>
    <w:p w:rsidR="00D238E0" w:rsidRPr="001B3EEA" w:rsidRDefault="00D238E0" w:rsidP="00A71E69">
      <w:pPr>
        <w:spacing w:line="480" w:lineRule="auto"/>
        <w:ind w:left="420"/>
        <w:rPr>
          <w:rStyle w:val="a6"/>
          <w:rFonts w:asciiTheme="minorEastAsia" w:hAnsiTheme="minorEastAsia"/>
          <w:color w:val="auto"/>
          <w:sz w:val="24"/>
          <w:szCs w:val="24"/>
        </w:rPr>
      </w:pPr>
    </w:p>
    <w:p w:rsidR="00D238E0" w:rsidRPr="001B3EEA" w:rsidRDefault="00D238E0" w:rsidP="00D238E0">
      <w:pPr>
        <w:rPr>
          <w:rStyle w:val="a6"/>
          <w:rFonts w:asciiTheme="minorEastAsia" w:hAnsiTheme="minorEastAsia"/>
          <w:b/>
          <w:bCs/>
          <w:color w:val="auto"/>
          <w:sz w:val="24"/>
          <w:szCs w:val="24"/>
        </w:rPr>
      </w:pPr>
      <w:r w:rsidRPr="001B3EEA">
        <w:rPr>
          <w:rStyle w:val="a6"/>
          <w:rFonts w:asciiTheme="minorEastAsia" w:hAnsiTheme="minorEastAsia" w:hint="eastAsia"/>
          <w:color w:val="auto"/>
          <w:sz w:val="24"/>
          <w:szCs w:val="24"/>
        </w:rPr>
        <w:t xml:space="preserve">               </w:t>
      </w:r>
      <w:r w:rsidR="00AC2959" w:rsidRPr="001B3EEA">
        <w:rPr>
          <w:rStyle w:val="a6"/>
          <w:rFonts w:asciiTheme="minorEastAsia" w:hAnsiTheme="minorEastAsia" w:hint="eastAsia"/>
          <w:b/>
          <w:bCs/>
          <w:color w:val="auto"/>
          <w:sz w:val="24"/>
          <w:szCs w:val="24"/>
        </w:rPr>
        <w:t>三、</w:t>
      </w:r>
      <w:r w:rsidRPr="001B3EEA">
        <w:rPr>
          <w:rStyle w:val="a6"/>
          <w:rFonts w:asciiTheme="minorEastAsia" w:hAnsiTheme="minorEastAsia" w:hint="eastAsia"/>
          <w:b/>
          <w:bCs/>
          <w:color w:val="auto"/>
          <w:sz w:val="24"/>
          <w:szCs w:val="24"/>
        </w:rPr>
        <w:t xml:space="preserve"> 房建给排水专业检查要点深化和补充规定</w:t>
      </w:r>
    </w:p>
    <w:p w:rsidR="00D238E0" w:rsidRPr="001B3EEA" w:rsidRDefault="00A71E69"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1</w:t>
      </w:r>
      <w:r w:rsidR="00D238E0" w:rsidRPr="001B3EEA">
        <w:rPr>
          <w:rStyle w:val="a6"/>
          <w:rFonts w:asciiTheme="minorEastAsia" w:hAnsiTheme="minorEastAsia" w:hint="eastAsia"/>
          <w:color w:val="auto"/>
          <w:sz w:val="24"/>
          <w:szCs w:val="24"/>
        </w:rPr>
        <w:t>．给排水防污染措施应符合规定。</w:t>
      </w:r>
    </w:p>
    <w:p w:rsidR="00D238E0" w:rsidRPr="001B3EEA" w:rsidRDefault="00A71E69"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2</w:t>
      </w:r>
      <w:r w:rsidR="00D238E0" w:rsidRPr="001B3EEA">
        <w:rPr>
          <w:rStyle w:val="a6"/>
          <w:rFonts w:asciiTheme="minorEastAsia" w:hAnsiTheme="minorEastAsia" w:hint="eastAsia"/>
          <w:color w:val="auto"/>
          <w:sz w:val="24"/>
          <w:szCs w:val="24"/>
        </w:rPr>
        <w:t>．应按规范要求设置相应灭火系统。</w:t>
      </w:r>
    </w:p>
    <w:p w:rsidR="00D238E0" w:rsidRPr="001B3EEA" w:rsidRDefault="00A71E69"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3</w:t>
      </w:r>
      <w:r w:rsidR="00D238E0" w:rsidRPr="001B3EEA">
        <w:rPr>
          <w:rStyle w:val="a6"/>
          <w:rFonts w:asciiTheme="minorEastAsia" w:hAnsiTheme="minorEastAsia" w:hint="eastAsia"/>
          <w:color w:val="auto"/>
          <w:sz w:val="24"/>
          <w:szCs w:val="24"/>
        </w:rPr>
        <w:t>．消防设施布置应符合规定。</w:t>
      </w:r>
    </w:p>
    <w:p w:rsidR="00D238E0" w:rsidRPr="001B3EEA" w:rsidRDefault="00A71E69"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4</w:t>
      </w:r>
      <w:r w:rsidR="00D238E0" w:rsidRPr="001B3EEA">
        <w:rPr>
          <w:rStyle w:val="a6"/>
          <w:rFonts w:asciiTheme="minorEastAsia" w:hAnsiTheme="minorEastAsia" w:hint="eastAsia"/>
          <w:color w:val="auto"/>
          <w:sz w:val="24"/>
          <w:szCs w:val="24"/>
        </w:rPr>
        <w:t>．人防防护密闭措施应符合规定。</w:t>
      </w:r>
    </w:p>
    <w:p w:rsidR="00A71E69" w:rsidRPr="001B3EEA" w:rsidRDefault="00A71E69" w:rsidP="00A71E69">
      <w:pPr>
        <w:spacing w:line="480" w:lineRule="auto"/>
        <w:ind w:left="420"/>
        <w:rPr>
          <w:rStyle w:val="a6"/>
          <w:rFonts w:asciiTheme="minorEastAsia" w:hAnsiTheme="minorEastAsia"/>
          <w:color w:val="auto"/>
          <w:sz w:val="24"/>
          <w:szCs w:val="24"/>
        </w:rPr>
      </w:pPr>
    </w:p>
    <w:p w:rsidR="00D238E0" w:rsidRPr="001B3EEA" w:rsidRDefault="00D238E0" w:rsidP="00A71E69">
      <w:pPr>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 xml:space="preserve">    </w:t>
      </w:r>
      <w:r w:rsidRPr="001B3EEA">
        <w:rPr>
          <w:rStyle w:val="a6"/>
          <w:rFonts w:asciiTheme="minorEastAsia" w:hAnsiTheme="minorEastAsia" w:hint="eastAsia"/>
          <w:b/>
          <w:bCs/>
          <w:color w:val="auto"/>
          <w:sz w:val="24"/>
          <w:szCs w:val="24"/>
        </w:rPr>
        <w:t xml:space="preserve">      </w:t>
      </w:r>
      <w:r w:rsidR="00A71E69" w:rsidRPr="001B3EEA">
        <w:rPr>
          <w:rStyle w:val="a6"/>
          <w:rFonts w:asciiTheme="minorEastAsia" w:hAnsiTheme="minorEastAsia" w:hint="eastAsia"/>
          <w:b/>
          <w:bCs/>
          <w:color w:val="auto"/>
          <w:sz w:val="24"/>
          <w:szCs w:val="24"/>
        </w:rPr>
        <w:t xml:space="preserve">     </w:t>
      </w:r>
      <w:r w:rsidR="00AC2959" w:rsidRPr="001B3EEA">
        <w:rPr>
          <w:rStyle w:val="a6"/>
          <w:rFonts w:asciiTheme="minorEastAsia" w:hAnsiTheme="minorEastAsia" w:hint="eastAsia"/>
          <w:b/>
          <w:bCs/>
          <w:color w:val="auto"/>
          <w:sz w:val="24"/>
          <w:szCs w:val="24"/>
        </w:rPr>
        <w:t>四、</w:t>
      </w:r>
      <w:r w:rsidRPr="001B3EEA">
        <w:rPr>
          <w:rStyle w:val="a6"/>
          <w:rFonts w:asciiTheme="minorEastAsia" w:hAnsiTheme="minorEastAsia" w:hint="eastAsia"/>
          <w:b/>
          <w:bCs/>
          <w:color w:val="auto"/>
          <w:sz w:val="24"/>
          <w:szCs w:val="24"/>
        </w:rPr>
        <w:t xml:space="preserve">  电气专业检查要点深化和补充规定</w:t>
      </w:r>
    </w:p>
    <w:p w:rsidR="00D238E0" w:rsidRPr="001B3EEA" w:rsidRDefault="00FF6434"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1.</w:t>
      </w:r>
      <w:r w:rsidR="00D238E0" w:rsidRPr="001B3EEA">
        <w:rPr>
          <w:rStyle w:val="a6"/>
          <w:rFonts w:asciiTheme="minorEastAsia" w:hAnsiTheme="minorEastAsia" w:hint="eastAsia"/>
          <w:color w:val="auto"/>
          <w:sz w:val="24"/>
          <w:szCs w:val="24"/>
        </w:rPr>
        <w:t>电线、电缆及保护电器元件应符合要求。</w:t>
      </w:r>
    </w:p>
    <w:p w:rsidR="00D238E0" w:rsidRPr="001B3EEA" w:rsidRDefault="00A71E69"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2.</w:t>
      </w:r>
      <w:r w:rsidR="00D238E0" w:rsidRPr="001B3EEA">
        <w:rPr>
          <w:rStyle w:val="a6"/>
          <w:rFonts w:asciiTheme="minorEastAsia" w:hAnsiTheme="minorEastAsia" w:hint="eastAsia"/>
          <w:color w:val="auto"/>
          <w:sz w:val="24"/>
          <w:szCs w:val="24"/>
        </w:rPr>
        <w:t>防雷、接地、等电位联结应符合要求。</w:t>
      </w:r>
    </w:p>
    <w:p w:rsidR="00D238E0" w:rsidRPr="001B3EEA" w:rsidRDefault="00A71E69"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lastRenderedPageBreak/>
        <w:t>3.</w:t>
      </w:r>
      <w:r w:rsidR="00D238E0" w:rsidRPr="001B3EEA">
        <w:rPr>
          <w:rStyle w:val="a6"/>
          <w:rFonts w:asciiTheme="minorEastAsia" w:hAnsiTheme="minorEastAsia" w:hint="eastAsia"/>
          <w:color w:val="auto"/>
          <w:sz w:val="24"/>
          <w:szCs w:val="24"/>
        </w:rPr>
        <w:t>无障碍设施场所电气设备安装应符合要求。</w:t>
      </w:r>
    </w:p>
    <w:p w:rsidR="00D238E0" w:rsidRPr="001B3EEA" w:rsidRDefault="00A71E69"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4.</w:t>
      </w:r>
      <w:r w:rsidR="00D238E0" w:rsidRPr="001B3EEA">
        <w:rPr>
          <w:rStyle w:val="a6"/>
          <w:rFonts w:asciiTheme="minorEastAsia" w:hAnsiTheme="minorEastAsia" w:hint="eastAsia"/>
          <w:color w:val="auto"/>
          <w:sz w:val="24"/>
          <w:szCs w:val="24"/>
        </w:rPr>
        <w:t>应急照明设置范围、系统型式、设备安装、管线选择应符合要求。</w:t>
      </w:r>
    </w:p>
    <w:p w:rsidR="00D238E0" w:rsidRPr="001B3EEA" w:rsidRDefault="00A71E69"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5.</w:t>
      </w:r>
      <w:r w:rsidR="00D238E0" w:rsidRPr="001B3EEA">
        <w:rPr>
          <w:rStyle w:val="a6"/>
          <w:rFonts w:asciiTheme="minorEastAsia" w:hAnsiTheme="minorEastAsia" w:hint="eastAsia"/>
          <w:color w:val="auto"/>
          <w:sz w:val="24"/>
          <w:szCs w:val="24"/>
        </w:rPr>
        <w:t>火灾自动报警系统设置范围、联动方式、设备布置等应符合要求。</w:t>
      </w:r>
    </w:p>
    <w:p w:rsidR="00D238E0" w:rsidRPr="001B3EEA" w:rsidRDefault="00A71E69"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6.</w:t>
      </w:r>
      <w:r w:rsidR="00D238E0" w:rsidRPr="001B3EEA">
        <w:rPr>
          <w:rStyle w:val="a6"/>
          <w:rFonts w:asciiTheme="minorEastAsia" w:hAnsiTheme="minorEastAsia" w:hint="eastAsia"/>
          <w:color w:val="auto"/>
          <w:sz w:val="24"/>
          <w:szCs w:val="24"/>
        </w:rPr>
        <w:t>住宅建筑应符合《温州市住宅区配电技术规定》“应”字条款。</w:t>
      </w:r>
    </w:p>
    <w:p w:rsidR="00D238E0" w:rsidRPr="001B3EEA" w:rsidRDefault="00D238E0" w:rsidP="00A71E69">
      <w:pPr>
        <w:spacing w:line="480" w:lineRule="auto"/>
        <w:ind w:left="420"/>
        <w:rPr>
          <w:rStyle w:val="a6"/>
          <w:rFonts w:asciiTheme="minorEastAsia" w:hAnsiTheme="minorEastAsia"/>
          <w:color w:val="auto"/>
          <w:sz w:val="24"/>
          <w:szCs w:val="24"/>
        </w:rPr>
      </w:pPr>
    </w:p>
    <w:p w:rsidR="00D238E0" w:rsidRPr="001B3EEA" w:rsidRDefault="00D238E0" w:rsidP="00A71E69">
      <w:pPr>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 xml:space="preserve">                </w:t>
      </w:r>
      <w:r w:rsidRPr="001B3EEA">
        <w:rPr>
          <w:rStyle w:val="a6"/>
          <w:rFonts w:asciiTheme="minorEastAsia" w:hAnsiTheme="minorEastAsia" w:hint="eastAsia"/>
          <w:b/>
          <w:bCs/>
          <w:color w:val="auto"/>
          <w:sz w:val="24"/>
          <w:szCs w:val="24"/>
        </w:rPr>
        <w:t xml:space="preserve"> </w:t>
      </w:r>
      <w:r w:rsidR="00AC2959" w:rsidRPr="001B3EEA">
        <w:rPr>
          <w:rStyle w:val="a6"/>
          <w:rFonts w:asciiTheme="minorEastAsia" w:hAnsiTheme="minorEastAsia" w:hint="eastAsia"/>
          <w:b/>
          <w:bCs/>
          <w:color w:val="auto"/>
          <w:sz w:val="24"/>
          <w:szCs w:val="24"/>
        </w:rPr>
        <w:t>五、</w:t>
      </w:r>
      <w:r w:rsidRPr="001B3EEA">
        <w:rPr>
          <w:rStyle w:val="a6"/>
          <w:rFonts w:asciiTheme="minorEastAsia" w:hAnsiTheme="minorEastAsia" w:hint="eastAsia"/>
          <w:b/>
          <w:bCs/>
          <w:color w:val="auto"/>
          <w:sz w:val="24"/>
          <w:szCs w:val="24"/>
        </w:rPr>
        <w:t xml:space="preserve"> 暖通</w:t>
      </w:r>
      <w:r w:rsidR="00A71E69" w:rsidRPr="001B3EEA">
        <w:rPr>
          <w:rStyle w:val="a6"/>
          <w:rFonts w:asciiTheme="minorEastAsia" w:hAnsiTheme="minorEastAsia" w:hint="eastAsia"/>
          <w:b/>
          <w:bCs/>
          <w:color w:val="auto"/>
          <w:sz w:val="24"/>
          <w:szCs w:val="24"/>
        </w:rPr>
        <w:t>及动力</w:t>
      </w:r>
      <w:r w:rsidRPr="001B3EEA">
        <w:rPr>
          <w:rStyle w:val="a6"/>
          <w:rFonts w:asciiTheme="minorEastAsia" w:hAnsiTheme="minorEastAsia" w:hint="eastAsia"/>
          <w:b/>
          <w:bCs/>
          <w:color w:val="auto"/>
          <w:sz w:val="24"/>
          <w:szCs w:val="24"/>
        </w:rPr>
        <w:t>专业检查要点深化和补充规定</w:t>
      </w:r>
      <w:r w:rsidRPr="001B3EEA">
        <w:rPr>
          <w:rStyle w:val="a6"/>
          <w:rFonts w:asciiTheme="minorEastAsia" w:hAnsiTheme="minorEastAsia" w:hint="eastAsia"/>
          <w:color w:val="auto"/>
          <w:sz w:val="24"/>
          <w:szCs w:val="24"/>
        </w:rPr>
        <w:t xml:space="preserve"> </w:t>
      </w:r>
    </w:p>
    <w:p w:rsidR="00D238E0" w:rsidRPr="001B3EEA" w:rsidRDefault="00A71E69"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1.</w:t>
      </w:r>
      <w:r w:rsidR="00D238E0" w:rsidRPr="001B3EEA">
        <w:rPr>
          <w:rStyle w:val="a6"/>
          <w:rFonts w:asciiTheme="minorEastAsia" w:hAnsiTheme="minorEastAsia" w:hint="eastAsia"/>
          <w:color w:val="auto"/>
          <w:sz w:val="24"/>
          <w:szCs w:val="24"/>
        </w:rPr>
        <w:t>建筑防烟、排烟系统设计</w:t>
      </w:r>
      <w:bookmarkStart w:id="1" w:name="_Hlk62067536"/>
      <w:bookmarkStart w:id="2" w:name="_Hlk66603199"/>
      <w:r w:rsidR="00D238E0" w:rsidRPr="001B3EEA">
        <w:rPr>
          <w:rStyle w:val="a6"/>
          <w:rFonts w:asciiTheme="minorEastAsia" w:hAnsiTheme="minorEastAsia" w:hint="eastAsia"/>
          <w:color w:val="auto"/>
          <w:sz w:val="24"/>
          <w:szCs w:val="24"/>
        </w:rPr>
        <w:t>应符合</w:t>
      </w:r>
      <w:bookmarkStart w:id="3" w:name="_Hlk62069592"/>
      <w:bookmarkEnd w:id="1"/>
      <w:r w:rsidR="00D238E0" w:rsidRPr="001B3EEA">
        <w:rPr>
          <w:rStyle w:val="a6"/>
          <w:rFonts w:asciiTheme="minorEastAsia" w:hAnsiTheme="minorEastAsia" w:hint="eastAsia"/>
          <w:color w:val="auto"/>
          <w:sz w:val="24"/>
          <w:szCs w:val="24"/>
        </w:rPr>
        <w:t>规范、标准</w:t>
      </w:r>
      <w:bookmarkEnd w:id="3"/>
      <w:r w:rsidR="00D238E0" w:rsidRPr="001B3EEA">
        <w:rPr>
          <w:rStyle w:val="a6"/>
          <w:rFonts w:asciiTheme="minorEastAsia" w:hAnsiTheme="minorEastAsia" w:hint="eastAsia"/>
          <w:color w:val="auto"/>
          <w:sz w:val="24"/>
          <w:szCs w:val="24"/>
        </w:rPr>
        <w:t>要求</w:t>
      </w:r>
      <w:bookmarkEnd w:id="2"/>
      <w:r w:rsidR="00D238E0" w:rsidRPr="001B3EEA">
        <w:rPr>
          <w:rStyle w:val="a6"/>
          <w:rFonts w:asciiTheme="minorEastAsia" w:hAnsiTheme="minorEastAsia" w:hint="eastAsia"/>
          <w:color w:val="auto"/>
          <w:sz w:val="24"/>
          <w:szCs w:val="24"/>
        </w:rPr>
        <w:t>。</w:t>
      </w:r>
    </w:p>
    <w:p w:rsidR="00D238E0" w:rsidRPr="001B3EEA" w:rsidRDefault="00A71E69"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2.</w:t>
      </w:r>
      <w:r w:rsidR="00D238E0" w:rsidRPr="001B3EEA">
        <w:rPr>
          <w:rStyle w:val="a6"/>
          <w:rFonts w:asciiTheme="minorEastAsia" w:hAnsiTheme="minorEastAsia" w:hint="eastAsia"/>
          <w:color w:val="auto"/>
          <w:sz w:val="24"/>
          <w:szCs w:val="24"/>
        </w:rPr>
        <w:t>通风与空气调节系统防火设计应</w:t>
      </w:r>
      <w:bookmarkStart w:id="4" w:name="_Hlk66603337"/>
      <w:r w:rsidR="00D238E0" w:rsidRPr="001B3EEA">
        <w:rPr>
          <w:rStyle w:val="a6"/>
          <w:rFonts w:asciiTheme="minorEastAsia" w:hAnsiTheme="minorEastAsia" w:hint="eastAsia"/>
          <w:color w:val="auto"/>
          <w:sz w:val="24"/>
          <w:szCs w:val="24"/>
        </w:rPr>
        <w:t>符合规范、标准要求</w:t>
      </w:r>
      <w:bookmarkEnd w:id="4"/>
      <w:r w:rsidR="00D238E0" w:rsidRPr="001B3EEA">
        <w:rPr>
          <w:rStyle w:val="a6"/>
          <w:rFonts w:asciiTheme="minorEastAsia" w:hAnsiTheme="minorEastAsia" w:hint="eastAsia"/>
          <w:color w:val="auto"/>
          <w:sz w:val="24"/>
          <w:szCs w:val="24"/>
        </w:rPr>
        <w:t>。</w:t>
      </w:r>
    </w:p>
    <w:p w:rsidR="00D238E0" w:rsidRPr="001B3EEA" w:rsidRDefault="00A71E69"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3.</w:t>
      </w:r>
      <w:r w:rsidR="00D238E0" w:rsidRPr="001B3EEA">
        <w:rPr>
          <w:rStyle w:val="a6"/>
          <w:rFonts w:asciiTheme="minorEastAsia" w:hAnsiTheme="minorEastAsia" w:hint="eastAsia"/>
          <w:color w:val="auto"/>
          <w:sz w:val="24"/>
          <w:szCs w:val="24"/>
        </w:rPr>
        <w:t>通风与空气调节系统设计在卫生、防疫、环保、安全防护等方面不应存在重大安全隐患、损害公共利益等情形。</w:t>
      </w:r>
    </w:p>
    <w:p w:rsidR="00D238E0" w:rsidRPr="001B3EEA" w:rsidRDefault="00A71E69"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4.</w:t>
      </w:r>
      <w:r w:rsidR="00D238E0" w:rsidRPr="001B3EEA">
        <w:rPr>
          <w:rStyle w:val="a6"/>
          <w:rFonts w:asciiTheme="minorEastAsia" w:hAnsiTheme="minorEastAsia" w:hint="eastAsia"/>
          <w:color w:val="auto"/>
          <w:sz w:val="24"/>
          <w:szCs w:val="24"/>
        </w:rPr>
        <w:t>人防通风设计防护措施（包含密闭、抗压、防早期核辐射等）应符合规范、标准要求。</w:t>
      </w:r>
    </w:p>
    <w:p w:rsidR="00D238E0" w:rsidRPr="001B3EEA" w:rsidRDefault="00A71E69"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5.中央</w:t>
      </w:r>
      <w:r w:rsidR="00D238E0" w:rsidRPr="001B3EEA">
        <w:rPr>
          <w:rStyle w:val="a6"/>
          <w:rFonts w:asciiTheme="minorEastAsia" w:hAnsiTheme="minorEastAsia" w:hint="eastAsia"/>
          <w:color w:val="auto"/>
          <w:sz w:val="24"/>
          <w:szCs w:val="24"/>
        </w:rPr>
        <w:t>空调</w:t>
      </w:r>
      <w:r w:rsidRPr="001B3EEA">
        <w:rPr>
          <w:rStyle w:val="a6"/>
          <w:rFonts w:asciiTheme="minorEastAsia" w:hAnsiTheme="minorEastAsia" w:hint="eastAsia"/>
          <w:color w:val="auto"/>
          <w:sz w:val="24"/>
          <w:szCs w:val="24"/>
        </w:rPr>
        <w:t>系统的</w:t>
      </w:r>
      <w:r w:rsidR="00D238E0" w:rsidRPr="001B3EEA">
        <w:rPr>
          <w:rStyle w:val="a6"/>
          <w:rFonts w:asciiTheme="minorEastAsia" w:hAnsiTheme="minorEastAsia" w:hint="eastAsia"/>
          <w:color w:val="auto"/>
          <w:sz w:val="24"/>
          <w:szCs w:val="24"/>
        </w:rPr>
        <w:t>冷、热源设备承压值应满足系统运行工作压力要求。</w:t>
      </w:r>
    </w:p>
    <w:p w:rsidR="00D238E0" w:rsidRPr="001B3EEA" w:rsidRDefault="00A71E69"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6.</w:t>
      </w:r>
      <w:r w:rsidR="00D238E0" w:rsidRPr="001B3EEA">
        <w:rPr>
          <w:rStyle w:val="a6"/>
          <w:rFonts w:asciiTheme="minorEastAsia" w:hAnsiTheme="minorEastAsia" w:hint="eastAsia"/>
          <w:color w:val="auto"/>
          <w:sz w:val="24"/>
          <w:szCs w:val="24"/>
        </w:rPr>
        <w:t>锅炉房、可燃气体</w:t>
      </w:r>
      <w:r w:rsidRPr="001B3EEA">
        <w:rPr>
          <w:rStyle w:val="a6"/>
          <w:rFonts w:asciiTheme="minorEastAsia" w:hAnsiTheme="minorEastAsia" w:hint="eastAsia"/>
          <w:color w:val="auto"/>
          <w:sz w:val="24"/>
          <w:szCs w:val="24"/>
        </w:rPr>
        <w:t>管道</w:t>
      </w:r>
      <w:r w:rsidR="00D238E0" w:rsidRPr="001B3EEA">
        <w:rPr>
          <w:rStyle w:val="a6"/>
          <w:rFonts w:asciiTheme="minorEastAsia" w:hAnsiTheme="minorEastAsia" w:hint="eastAsia"/>
          <w:color w:val="auto"/>
          <w:sz w:val="24"/>
          <w:szCs w:val="24"/>
        </w:rPr>
        <w:t>、压力管道设计在安全、防火、防爆、泄压等方面应符合规范、标准要求。</w:t>
      </w:r>
    </w:p>
    <w:p w:rsidR="00AC2959" w:rsidRPr="001B3EEA" w:rsidRDefault="00AC2959" w:rsidP="00A71E69">
      <w:pPr>
        <w:spacing w:line="480" w:lineRule="auto"/>
        <w:ind w:left="420"/>
        <w:rPr>
          <w:rStyle w:val="a6"/>
          <w:rFonts w:asciiTheme="minorEastAsia" w:hAnsiTheme="minorEastAsia"/>
          <w:color w:val="auto"/>
          <w:sz w:val="24"/>
          <w:szCs w:val="24"/>
        </w:rPr>
      </w:pPr>
    </w:p>
    <w:p w:rsidR="00D238E0" w:rsidRPr="001B3EEA" w:rsidRDefault="00D238E0" w:rsidP="00A71E69">
      <w:pPr>
        <w:rPr>
          <w:rStyle w:val="a6"/>
          <w:rFonts w:asciiTheme="minorEastAsia" w:hAnsiTheme="minorEastAsia"/>
          <w:b/>
          <w:bCs/>
          <w:color w:val="auto"/>
          <w:sz w:val="24"/>
          <w:szCs w:val="24"/>
        </w:rPr>
      </w:pPr>
      <w:r w:rsidRPr="001B3EEA">
        <w:rPr>
          <w:rStyle w:val="a6"/>
          <w:rFonts w:asciiTheme="minorEastAsia" w:hAnsiTheme="minorEastAsia" w:hint="eastAsia"/>
          <w:color w:val="auto"/>
          <w:sz w:val="24"/>
          <w:szCs w:val="24"/>
        </w:rPr>
        <w:t xml:space="preserve">                 </w:t>
      </w:r>
      <w:r w:rsidRPr="001B3EEA">
        <w:rPr>
          <w:rStyle w:val="a6"/>
          <w:rFonts w:asciiTheme="minorEastAsia" w:hAnsiTheme="minorEastAsia" w:hint="eastAsia"/>
          <w:b/>
          <w:bCs/>
          <w:color w:val="auto"/>
          <w:sz w:val="24"/>
          <w:szCs w:val="24"/>
        </w:rPr>
        <w:t xml:space="preserve"> </w:t>
      </w:r>
      <w:r w:rsidR="00AC2959" w:rsidRPr="001B3EEA">
        <w:rPr>
          <w:rStyle w:val="a6"/>
          <w:rFonts w:asciiTheme="minorEastAsia" w:hAnsiTheme="minorEastAsia" w:hint="eastAsia"/>
          <w:b/>
          <w:bCs/>
          <w:color w:val="auto"/>
          <w:sz w:val="24"/>
          <w:szCs w:val="24"/>
        </w:rPr>
        <w:t>六、</w:t>
      </w:r>
      <w:r w:rsidRPr="001B3EEA">
        <w:rPr>
          <w:rStyle w:val="a6"/>
          <w:rFonts w:asciiTheme="minorEastAsia" w:hAnsiTheme="minorEastAsia" w:hint="eastAsia"/>
          <w:b/>
          <w:bCs/>
          <w:color w:val="auto"/>
          <w:sz w:val="24"/>
          <w:szCs w:val="24"/>
        </w:rPr>
        <w:t xml:space="preserve">  岩土勘察专业检查要点深化和补充规定 </w:t>
      </w:r>
    </w:p>
    <w:p w:rsidR="00FF6434" w:rsidRPr="001B3EEA" w:rsidRDefault="00FF6434" w:rsidP="00FF6434">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1.运行“智慧勘察”系统，并进行项目登记和现场作业。</w:t>
      </w:r>
    </w:p>
    <w:p w:rsidR="00FF6434" w:rsidRPr="001B3EEA" w:rsidRDefault="00FF6434" w:rsidP="00FF6434">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2.温州市域内工程建设项目的土工试验应由本市域内的实验室负责完成；勘察单位委托外单位完成土工试验的，该实验室应通过计量认证。</w:t>
      </w:r>
    </w:p>
    <w:p w:rsidR="00FF6434" w:rsidRPr="001B3EEA" w:rsidRDefault="00FF6434" w:rsidP="00FF6434">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3.一级基坑项目，基坑影响深度范围内对淤泥、</w:t>
      </w:r>
      <w:proofErr w:type="gramStart"/>
      <w:r w:rsidRPr="001B3EEA">
        <w:rPr>
          <w:rStyle w:val="a6"/>
          <w:rFonts w:asciiTheme="minorEastAsia" w:hAnsiTheme="minorEastAsia" w:hint="eastAsia"/>
          <w:color w:val="auto"/>
          <w:sz w:val="24"/>
          <w:szCs w:val="24"/>
        </w:rPr>
        <w:t>淤泥质土应</w:t>
      </w:r>
      <w:proofErr w:type="gramEnd"/>
      <w:r w:rsidRPr="001B3EEA">
        <w:rPr>
          <w:rStyle w:val="a6"/>
          <w:rFonts w:asciiTheme="minorEastAsia" w:hAnsiTheme="minorEastAsia" w:hint="eastAsia"/>
          <w:color w:val="auto"/>
          <w:sz w:val="24"/>
          <w:szCs w:val="24"/>
        </w:rPr>
        <w:t>进行原位十字板剪切试验，提供土的十字板抗剪强度值；对于砂土、粉土，应进行原位测试。</w:t>
      </w:r>
    </w:p>
    <w:p w:rsidR="00FF6434" w:rsidRPr="001B3EEA" w:rsidRDefault="00FF6434" w:rsidP="00FF6434">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4.勘探点间距应满足现行国标《岩土工程勘察规范》（GB 50021（2009 年版））、</w:t>
      </w:r>
      <w:r w:rsidRPr="001B3EEA">
        <w:rPr>
          <w:rStyle w:val="a6"/>
          <w:rFonts w:asciiTheme="minorEastAsia" w:hAnsiTheme="minorEastAsia" w:hint="eastAsia"/>
          <w:color w:val="auto"/>
          <w:sz w:val="24"/>
          <w:szCs w:val="24"/>
        </w:rPr>
        <w:lastRenderedPageBreak/>
        <w:t>浙江省《工程建设岩土工程勘察规范》（DB 33/T 1065-2019）的有关规定。</w:t>
      </w:r>
    </w:p>
    <w:p w:rsidR="00FF6434" w:rsidRPr="001B3EEA" w:rsidRDefault="00FF6434" w:rsidP="00FF6434">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5.高层建筑详细勘察阶段，控制性勘探点数量不应少于勘探点总数的1/3，对单幢高层建筑不少于2个。</w:t>
      </w:r>
    </w:p>
    <w:p w:rsidR="00FF6434" w:rsidRPr="001B3EEA" w:rsidRDefault="00FF6434" w:rsidP="00FF6434">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 xml:space="preserve">6.桩基工程勘察，一般性勘探孔的深度应达到预计桩长以下 3～5d（d 为桩径），且不得小于3m；对大直径桩，不得小于 5m。 </w:t>
      </w:r>
    </w:p>
    <w:p w:rsidR="00D238E0" w:rsidRPr="001B3EEA" w:rsidRDefault="00FF6434" w:rsidP="00FF6434">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7.每幢高层建筑或建筑层数≥10层建筑，土层剪切波速的测试孔不少于1个。</w:t>
      </w:r>
    </w:p>
    <w:p w:rsidR="00D238E0" w:rsidRPr="001B3EEA" w:rsidRDefault="00D238E0" w:rsidP="00A71E69">
      <w:pPr>
        <w:spacing w:line="480" w:lineRule="auto"/>
        <w:ind w:left="420"/>
        <w:rPr>
          <w:rStyle w:val="a6"/>
          <w:rFonts w:asciiTheme="minorEastAsia" w:hAnsiTheme="minorEastAsia"/>
          <w:color w:val="auto"/>
          <w:sz w:val="24"/>
          <w:szCs w:val="24"/>
        </w:rPr>
      </w:pPr>
    </w:p>
    <w:p w:rsidR="00D238E0" w:rsidRPr="001B3EEA" w:rsidRDefault="00D238E0" w:rsidP="00A71E69">
      <w:pPr>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 xml:space="preserve">               </w:t>
      </w:r>
      <w:r w:rsidR="00AC2959" w:rsidRPr="001B3EEA">
        <w:rPr>
          <w:rStyle w:val="a6"/>
          <w:rFonts w:asciiTheme="minorEastAsia" w:hAnsiTheme="minorEastAsia" w:hint="eastAsia"/>
          <w:b/>
          <w:bCs/>
          <w:color w:val="auto"/>
          <w:sz w:val="24"/>
          <w:szCs w:val="24"/>
        </w:rPr>
        <w:t>七、</w:t>
      </w:r>
      <w:r w:rsidRPr="001B3EEA">
        <w:rPr>
          <w:rStyle w:val="a6"/>
          <w:rFonts w:asciiTheme="minorEastAsia" w:hAnsiTheme="minorEastAsia" w:hint="eastAsia"/>
          <w:b/>
          <w:bCs/>
          <w:color w:val="auto"/>
          <w:sz w:val="24"/>
          <w:szCs w:val="24"/>
        </w:rPr>
        <w:t>二次装修</w:t>
      </w:r>
      <w:r w:rsidR="00FF6434" w:rsidRPr="001B3EEA">
        <w:rPr>
          <w:rStyle w:val="a6"/>
          <w:rFonts w:asciiTheme="minorEastAsia" w:hAnsiTheme="minorEastAsia" w:hint="eastAsia"/>
          <w:b/>
          <w:bCs/>
          <w:color w:val="auto"/>
          <w:sz w:val="24"/>
          <w:szCs w:val="24"/>
        </w:rPr>
        <w:t>等既有建筑</w:t>
      </w:r>
      <w:r w:rsidRPr="001B3EEA">
        <w:rPr>
          <w:rStyle w:val="a6"/>
          <w:rFonts w:asciiTheme="minorEastAsia" w:hAnsiTheme="minorEastAsia" w:hint="eastAsia"/>
          <w:b/>
          <w:bCs/>
          <w:color w:val="auto"/>
          <w:sz w:val="24"/>
          <w:szCs w:val="24"/>
        </w:rPr>
        <w:t>改建</w:t>
      </w:r>
      <w:r w:rsidR="00FF6434" w:rsidRPr="001B3EEA">
        <w:rPr>
          <w:rStyle w:val="a6"/>
          <w:rFonts w:asciiTheme="minorEastAsia" w:hAnsiTheme="minorEastAsia" w:hint="eastAsia"/>
          <w:b/>
          <w:bCs/>
          <w:color w:val="auto"/>
          <w:sz w:val="24"/>
          <w:szCs w:val="24"/>
        </w:rPr>
        <w:t>工程</w:t>
      </w:r>
      <w:r w:rsidRPr="001B3EEA">
        <w:rPr>
          <w:rStyle w:val="a6"/>
          <w:rFonts w:asciiTheme="minorEastAsia" w:hAnsiTheme="minorEastAsia" w:hint="eastAsia"/>
          <w:b/>
          <w:bCs/>
          <w:color w:val="auto"/>
          <w:sz w:val="24"/>
          <w:szCs w:val="24"/>
        </w:rPr>
        <w:t>检查要点深化和补充规定</w:t>
      </w:r>
      <w:r w:rsidRPr="001B3EEA">
        <w:rPr>
          <w:rStyle w:val="a6"/>
          <w:rFonts w:asciiTheme="minorEastAsia" w:hAnsiTheme="minorEastAsia" w:hint="eastAsia"/>
          <w:color w:val="auto"/>
          <w:sz w:val="24"/>
          <w:szCs w:val="24"/>
        </w:rPr>
        <w:t xml:space="preserve"> </w:t>
      </w:r>
    </w:p>
    <w:p w:rsidR="00D238E0" w:rsidRPr="001B3EEA" w:rsidRDefault="00FF6434"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1.主体建筑</w:t>
      </w:r>
      <w:r w:rsidR="00D238E0" w:rsidRPr="001B3EEA">
        <w:rPr>
          <w:rStyle w:val="a6"/>
          <w:rFonts w:asciiTheme="minorEastAsia" w:hAnsiTheme="minorEastAsia" w:hint="eastAsia"/>
          <w:color w:val="auto"/>
          <w:sz w:val="24"/>
          <w:szCs w:val="24"/>
        </w:rPr>
        <w:t>消防水泵房、水池、水箱、</w:t>
      </w:r>
      <w:proofErr w:type="gramStart"/>
      <w:r w:rsidR="00D238E0" w:rsidRPr="001B3EEA">
        <w:rPr>
          <w:rStyle w:val="a6"/>
          <w:rFonts w:asciiTheme="minorEastAsia" w:hAnsiTheme="minorEastAsia" w:hint="eastAsia"/>
          <w:color w:val="auto"/>
          <w:sz w:val="24"/>
          <w:szCs w:val="24"/>
        </w:rPr>
        <w:t>消控室</w:t>
      </w:r>
      <w:proofErr w:type="gramEnd"/>
      <w:r w:rsidR="00D238E0" w:rsidRPr="001B3EEA">
        <w:rPr>
          <w:rStyle w:val="a6"/>
          <w:rFonts w:asciiTheme="minorEastAsia" w:hAnsiTheme="minorEastAsia" w:hint="eastAsia"/>
          <w:color w:val="auto"/>
          <w:sz w:val="24"/>
          <w:szCs w:val="24"/>
        </w:rPr>
        <w:t>等主要消防设施应满足二次装修要求，主机和末端设备系统型式应一致。</w:t>
      </w:r>
    </w:p>
    <w:p w:rsidR="00D238E0" w:rsidRPr="001B3EEA" w:rsidRDefault="00FF6434"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2.</w:t>
      </w:r>
      <w:r w:rsidR="00D238E0" w:rsidRPr="001B3EEA">
        <w:rPr>
          <w:rStyle w:val="a6"/>
          <w:rFonts w:asciiTheme="minorEastAsia" w:hAnsiTheme="minorEastAsia" w:hint="eastAsia"/>
          <w:color w:val="auto"/>
          <w:sz w:val="24"/>
          <w:szCs w:val="24"/>
        </w:rPr>
        <w:t>二次装修造成平面改动，不应影响</w:t>
      </w:r>
      <w:r w:rsidRPr="001B3EEA">
        <w:rPr>
          <w:rStyle w:val="a6"/>
          <w:rFonts w:asciiTheme="minorEastAsia" w:hAnsiTheme="minorEastAsia" w:hint="eastAsia"/>
          <w:color w:val="auto"/>
          <w:sz w:val="24"/>
          <w:szCs w:val="24"/>
        </w:rPr>
        <w:t>主体</w:t>
      </w:r>
      <w:r w:rsidR="00D238E0" w:rsidRPr="001B3EEA">
        <w:rPr>
          <w:rStyle w:val="a6"/>
          <w:rFonts w:asciiTheme="minorEastAsia" w:hAnsiTheme="minorEastAsia" w:hint="eastAsia"/>
          <w:color w:val="auto"/>
          <w:sz w:val="24"/>
          <w:szCs w:val="24"/>
        </w:rPr>
        <w:t>建筑的消防安全和结构安全。</w:t>
      </w:r>
    </w:p>
    <w:p w:rsidR="00D238E0" w:rsidRPr="001B3EEA" w:rsidRDefault="00FF6434"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3.</w:t>
      </w:r>
      <w:r w:rsidR="00D238E0" w:rsidRPr="001B3EEA">
        <w:rPr>
          <w:rStyle w:val="a6"/>
          <w:rFonts w:asciiTheme="minorEastAsia" w:hAnsiTheme="minorEastAsia" w:hint="eastAsia"/>
          <w:color w:val="auto"/>
          <w:sz w:val="24"/>
          <w:szCs w:val="24"/>
        </w:rPr>
        <w:t>消防给水设施和灭火设备应满足要求。</w:t>
      </w:r>
    </w:p>
    <w:p w:rsidR="00D238E0" w:rsidRPr="001B3EEA" w:rsidRDefault="00FF6434"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4.</w:t>
      </w:r>
      <w:r w:rsidR="00D238E0" w:rsidRPr="001B3EEA">
        <w:rPr>
          <w:rStyle w:val="a6"/>
          <w:rFonts w:asciiTheme="minorEastAsia" w:hAnsiTheme="minorEastAsia" w:hint="eastAsia"/>
          <w:color w:val="auto"/>
          <w:sz w:val="24"/>
          <w:szCs w:val="24"/>
        </w:rPr>
        <w:t>防烟、排烟系统应满足要求。</w:t>
      </w:r>
    </w:p>
    <w:p w:rsidR="00D238E0" w:rsidRPr="001B3EEA" w:rsidRDefault="00FF6434"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5.</w:t>
      </w:r>
      <w:r w:rsidR="00D238E0" w:rsidRPr="001B3EEA">
        <w:rPr>
          <w:rStyle w:val="a6"/>
          <w:rFonts w:asciiTheme="minorEastAsia" w:hAnsiTheme="minorEastAsia" w:hint="eastAsia"/>
          <w:color w:val="auto"/>
          <w:sz w:val="24"/>
          <w:szCs w:val="24"/>
        </w:rPr>
        <w:t>电气防火、消防电源、消防配电系统应符合要求。</w:t>
      </w:r>
    </w:p>
    <w:p w:rsidR="00D238E0" w:rsidRPr="001B3EEA" w:rsidRDefault="00FF6434"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6.应具备</w:t>
      </w:r>
      <w:r w:rsidR="00D238E0" w:rsidRPr="001B3EEA">
        <w:rPr>
          <w:rStyle w:val="a6"/>
          <w:rFonts w:asciiTheme="minorEastAsia" w:hAnsiTheme="minorEastAsia" w:hint="eastAsia"/>
          <w:color w:val="auto"/>
          <w:sz w:val="24"/>
          <w:szCs w:val="24"/>
        </w:rPr>
        <w:t>一般照明、插座全套电气施工图。</w:t>
      </w:r>
    </w:p>
    <w:p w:rsidR="00AC2959" w:rsidRPr="001B3EEA" w:rsidRDefault="00AC2959" w:rsidP="00A71E69">
      <w:pPr>
        <w:spacing w:line="480" w:lineRule="auto"/>
        <w:ind w:left="420"/>
        <w:rPr>
          <w:rStyle w:val="a6"/>
          <w:rFonts w:asciiTheme="minorEastAsia" w:hAnsiTheme="minorEastAsia"/>
          <w:color w:val="auto"/>
          <w:sz w:val="24"/>
          <w:szCs w:val="24"/>
        </w:rPr>
      </w:pPr>
    </w:p>
    <w:p w:rsidR="00D238E0" w:rsidRPr="001B3EEA" w:rsidRDefault="00D238E0" w:rsidP="00A71E69">
      <w:pPr>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 xml:space="preserve">              </w:t>
      </w:r>
      <w:r w:rsidRPr="001B3EEA">
        <w:rPr>
          <w:rStyle w:val="a6"/>
          <w:rFonts w:asciiTheme="minorEastAsia" w:hAnsiTheme="minorEastAsia" w:hint="eastAsia"/>
          <w:b/>
          <w:bCs/>
          <w:color w:val="auto"/>
          <w:sz w:val="24"/>
          <w:szCs w:val="24"/>
        </w:rPr>
        <w:t xml:space="preserve"> </w:t>
      </w:r>
      <w:r w:rsidR="00AC2959" w:rsidRPr="001B3EEA">
        <w:rPr>
          <w:rStyle w:val="a6"/>
          <w:rFonts w:asciiTheme="minorEastAsia" w:hAnsiTheme="minorEastAsia" w:hint="eastAsia"/>
          <w:b/>
          <w:bCs/>
          <w:color w:val="auto"/>
          <w:sz w:val="24"/>
          <w:szCs w:val="24"/>
        </w:rPr>
        <w:t>八、</w:t>
      </w:r>
      <w:r w:rsidRPr="001B3EEA">
        <w:rPr>
          <w:rStyle w:val="a6"/>
          <w:rFonts w:asciiTheme="minorEastAsia" w:hAnsiTheme="minorEastAsia" w:hint="eastAsia"/>
          <w:b/>
          <w:bCs/>
          <w:color w:val="auto"/>
          <w:sz w:val="24"/>
          <w:szCs w:val="24"/>
        </w:rPr>
        <w:t xml:space="preserve"> 绿色建筑检查要点深化和补充规定</w:t>
      </w:r>
      <w:r w:rsidRPr="001B3EEA">
        <w:rPr>
          <w:rStyle w:val="a6"/>
          <w:rFonts w:asciiTheme="minorEastAsia" w:hAnsiTheme="minorEastAsia" w:hint="eastAsia"/>
          <w:color w:val="auto"/>
          <w:sz w:val="24"/>
          <w:szCs w:val="24"/>
        </w:rPr>
        <w:t xml:space="preserve"> </w:t>
      </w:r>
    </w:p>
    <w:p w:rsidR="00D238E0" w:rsidRPr="001B3EEA" w:rsidRDefault="00FF6434"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1.</w:t>
      </w:r>
      <w:r w:rsidR="00D238E0" w:rsidRPr="001B3EEA">
        <w:rPr>
          <w:rStyle w:val="a6"/>
          <w:rFonts w:asciiTheme="minorEastAsia" w:hAnsiTheme="minorEastAsia" w:hint="eastAsia"/>
          <w:color w:val="auto"/>
          <w:sz w:val="24"/>
          <w:szCs w:val="24"/>
        </w:rPr>
        <w:t>应按照《浙江省绿色建筑条例》和浙江省《民用建筑可再生能源应用核算标准》等相关规定设置可再生能源。</w:t>
      </w:r>
    </w:p>
    <w:p w:rsidR="00D238E0" w:rsidRPr="001B3EEA" w:rsidRDefault="00FF6434"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2.</w:t>
      </w:r>
      <w:r w:rsidR="00D238E0" w:rsidRPr="001B3EEA">
        <w:rPr>
          <w:rStyle w:val="a6"/>
          <w:rFonts w:asciiTheme="minorEastAsia" w:hAnsiTheme="minorEastAsia" w:hint="eastAsia"/>
          <w:color w:val="auto"/>
          <w:sz w:val="24"/>
          <w:szCs w:val="24"/>
        </w:rPr>
        <w:t>应按</w:t>
      </w:r>
      <w:r w:rsidRPr="001B3EEA">
        <w:rPr>
          <w:rStyle w:val="a6"/>
          <w:rFonts w:asciiTheme="minorEastAsia" w:hAnsiTheme="minorEastAsia" w:hint="eastAsia"/>
          <w:color w:val="auto"/>
          <w:sz w:val="24"/>
          <w:szCs w:val="24"/>
        </w:rPr>
        <w:t>照《浙江省绿色建筑条例》和《温州市绿色建筑专项规划》等相关规定执行</w:t>
      </w:r>
      <w:r w:rsidR="00D238E0" w:rsidRPr="001B3EEA">
        <w:rPr>
          <w:rStyle w:val="a6"/>
          <w:rFonts w:asciiTheme="minorEastAsia" w:hAnsiTheme="minorEastAsia" w:hint="eastAsia"/>
          <w:color w:val="auto"/>
          <w:sz w:val="24"/>
          <w:szCs w:val="24"/>
        </w:rPr>
        <w:t>绿色建筑星级标准</w:t>
      </w:r>
      <w:r w:rsidRPr="001B3EEA">
        <w:rPr>
          <w:rStyle w:val="a6"/>
          <w:rFonts w:asciiTheme="minorEastAsia" w:hAnsiTheme="minorEastAsia" w:hint="eastAsia"/>
          <w:color w:val="auto"/>
          <w:sz w:val="24"/>
          <w:szCs w:val="24"/>
        </w:rPr>
        <w:t>。</w:t>
      </w:r>
    </w:p>
    <w:p w:rsidR="00AC2959" w:rsidRPr="001B3EEA" w:rsidRDefault="00AC2959" w:rsidP="00A71E69">
      <w:pPr>
        <w:spacing w:line="480" w:lineRule="auto"/>
        <w:ind w:left="420"/>
        <w:rPr>
          <w:rStyle w:val="a6"/>
          <w:rFonts w:asciiTheme="minorEastAsia" w:hAnsiTheme="minorEastAsia"/>
          <w:color w:val="auto"/>
          <w:sz w:val="24"/>
          <w:szCs w:val="24"/>
        </w:rPr>
      </w:pPr>
    </w:p>
    <w:p w:rsidR="00D238E0" w:rsidRPr="001B3EEA" w:rsidRDefault="00AC2959" w:rsidP="00A71E69">
      <w:pPr>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lastRenderedPageBreak/>
        <w:t xml:space="preserve">            </w:t>
      </w:r>
      <w:r w:rsidR="002A7FDC" w:rsidRPr="001B3EEA">
        <w:rPr>
          <w:rStyle w:val="a6"/>
          <w:rFonts w:asciiTheme="minorEastAsia" w:hAnsiTheme="minorEastAsia" w:hint="eastAsia"/>
          <w:color w:val="auto"/>
          <w:sz w:val="24"/>
          <w:szCs w:val="24"/>
        </w:rPr>
        <w:t xml:space="preserve">  </w:t>
      </w:r>
      <w:r w:rsidRPr="001B3EEA">
        <w:rPr>
          <w:rStyle w:val="a6"/>
          <w:rFonts w:asciiTheme="minorEastAsia" w:hAnsiTheme="minorEastAsia" w:hint="eastAsia"/>
          <w:b/>
          <w:bCs/>
          <w:color w:val="auto"/>
          <w:sz w:val="24"/>
          <w:szCs w:val="24"/>
        </w:rPr>
        <w:t xml:space="preserve"> 九、</w:t>
      </w:r>
      <w:r w:rsidR="00607015" w:rsidRPr="001B3EEA">
        <w:rPr>
          <w:rStyle w:val="a6"/>
          <w:rFonts w:asciiTheme="minorEastAsia" w:hAnsiTheme="minorEastAsia" w:hint="eastAsia"/>
          <w:b/>
          <w:bCs/>
          <w:color w:val="auto"/>
          <w:sz w:val="24"/>
          <w:szCs w:val="24"/>
        </w:rPr>
        <w:t>市政工程项目（道路桥梁专业）</w:t>
      </w:r>
      <w:r w:rsidR="00D238E0" w:rsidRPr="001B3EEA">
        <w:rPr>
          <w:rStyle w:val="a6"/>
          <w:rFonts w:asciiTheme="minorEastAsia" w:hAnsiTheme="minorEastAsia" w:hint="eastAsia"/>
          <w:b/>
          <w:bCs/>
          <w:color w:val="auto"/>
          <w:sz w:val="24"/>
          <w:szCs w:val="24"/>
        </w:rPr>
        <w:t xml:space="preserve">检查要点深化和补充规定 </w:t>
      </w:r>
    </w:p>
    <w:p w:rsidR="00D238E0" w:rsidRPr="001B3EEA" w:rsidRDefault="002A7FDC"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1.</w:t>
      </w:r>
      <w:r w:rsidR="00D238E0" w:rsidRPr="001B3EEA">
        <w:rPr>
          <w:rStyle w:val="a6"/>
          <w:rFonts w:asciiTheme="minorEastAsia" w:hAnsiTheme="minorEastAsia" w:hint="eastAsia"/>
          <w:color w:val="auto"/>
          <w:sz w:val="24"/>
          <w:szCs w:val="24"/>
        </w:rPr>
        <w:t>设计荷载等级及安全等级应符合规范要求。</w:t>
      </w:r>
    </w:p>
    <w:p w:rsidR="00D238E0" w:rsidRPr="001B3EEA" w:rsidRDefault="002A7FDC"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2.</w:t>
      </w:r>
      <w:r w:rsidR="00D238E0" w:rsidRPr="001B3EEA">
        <w:rPr>
          <w:rStyle w:val="a6"/>
          <w:rFonts w:asciiTheme="minorEastAsia" w:hAnsiTheme="minorEastAsia" w:hint="eastAsia"/>
          <w:color w:val="auto"/>
          <w:sz w:val="24"/>
          <w:szCs w:val="24"/>
        </w:rPr>
        <w:t>计算模型整体上应符合工程实际情况。</w:t>
      </w:r>
    </w:p>
    <w:p w:rsidR="00D238E0" w:rsidRPr="001B3EEA" w:rsidRDefault="002A7FDC"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3.</w:t>
      </w:r>
      <w:r w:rsidR="00D238E0" w:rsidRPr="001B3EEA">
        <w:rPr>
          <w:rStyle w:val="a6"/>
          <w:rFonts w:asciiTheme="minorEastAsia" w:hAnsiTheme="minorEastAsia" w:hint="eastAsia"/>
          <w:color w:val="auto"/>
          <w:sz w:val="24"/>
          <w:szCs w:val="24"/>
        </w:rPr>
        <w:t>桥梁单支点支承形式或悬挑超3.5m悬臂梁，应进行抗倾覆稳定验算。</w:t>
      </w:r>
    </w:p>
    <w:p w:rsidR="00D238E0" w:rsidRPr="001B3EEA" w:rsidRDefault="002A7FDC"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4.</w:t>
      </w:r>
      <w:r w:rsidR="00D238E0" w:rsidRPr="001B3EEA">
        <w:rPr>
          <w:rStyle w:val="a6"/>
          <w:rFonts w:asciiTheme="minorEastAsia" w:hAnsiTheme="minorEastAsia" w:hint="eastAsia"/>
          <w:color w:val="auto"/>
          <w:sz w:val="24"/>
          <w:szCs w:val="24"/>
        </w:rPr>
        <w:t>通航孔墩台应进行防撞设计。</w:t>
      </w:r>
    </w:p>
    <w:p w:rsidR="00D238E0" w:rsidRPr="001B3EEA" w:rsidRDefault="002A7FDC"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5.</w:t>
      </w:r>
      <w:r w:rsidR="00D238E0" w:rsidRPr="001B3EEA">
        <w:rPr>
          <w:rStyle w:val="a6"/>
          <w:rFonts w:asciiTheme="minorEastAsia" w:hAnsiTheme="minorEastAsia" w:hint="eastAsia"/>
          <w:color w:val="auto"/>
          <w:sz w:val="24"/>
          <w:szCs w:val="24"/>
        </w:rPr>
        <w:t>立交、高架、地下道路紧靠柱式墩或薄壁墩台、墙时，所需安全带宽度       应满足规范要求。</w:t>
      </w:r>
    </w:p>
    <w:p w:rsidR="00D238E0" w:rsidRPr="001B3EEA" w:rsidRDefault="002A7FDC"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6.</w:t>
      </w:r>
      <w:r w:rsidR="00D238E0" w:rsidRPr="001B3EEA">
        <w:rPr>
          <w:rStyle w:val="a6"/>
          <w:rFonts w:asciiTheme="minorEastAsia" w:hAnsiTheme="minorEastAsia" w:hint="eastAsia"/>
          <w:color w:val="auto"/>
          <w:sz w:val="24"/>
          <w:szCs w:val="24"/>
        </w:rPr>
        <w:t>设计速度大于40km/h的道路，非机动车道与机动车道之间安全设施应满足规范要求。</w:t>
      </w:r>
    </w:p>
    <w:p w:rsidR="00D238E0" w:rsidRPr="001B3EEA" w:rsidRDefault="002A7FDC"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7.</w:t>
      </w:r>
      <w:r w:rsidR="00D238E0" w:rsidRPr="001B3EEA">
        <w:rPr>
          <w:rStyle w:val="a6"/>
          <w:rFonts w:asciiTheme="minorEastAsia" w:hAnsiTheme="minorEastAsia" w:hint="eastAsia"/>
          <w:color w:val="auto"/>
          <w:sz w:val="24"/>
          <w:szCs w:val="24"/>
        </w:rPr>
        <w:t>隧道内设置非机动车或人行道时，安全隔离设施应满足规范要求。</w:t>
      </w:r>
    </w:p>
    <w:p w:rsidR="00D238E0" w:rsidRPr="001B3EEA" w:rsidRDefault="002A7FDC" w:rsidP="00A71E69">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8.</w:t>
      </w:r>
      <w:r w:rsidR="00D238E0" w:rsidRPr="001B3EEA">
        <w:rPr>
          <w:rStyle w:val="a6"/>
          <w:rFonts w:asciiTheme="minorEastAsia" w:hAnsiTheme="minorEastAsia" w:hint="eastAsia"/>
          <w:color w:val="auto"/>
          <w:sz w:val="24"/>
          <w:szCs w:val="24"/>
        </w:rPr>
        <w:t>中、长、特长隧道及特大桥、城市快速路的交通监控系统应满足规范要求。</w:t>
      </w:r>
    </w:p>
    <w:p w:rsidR="00D238E0" w:rsidRPr="001B3EEA" w:rsidRDefault="00D238E0" w:rsidP="00A71E69">
      <w:pPr>
        <w:spacing w:line="480" w:lineRule="auto"/>
        <w:ind w:left="420"/>
        <w:rPr>
          <w:rStyle w:val="a6"/>
          <w:rFonts w:asciiTheme="minorEastAsia" w:hAnsiTheme="minorEastAsia"/>
          <w:color w:val="auto"/>
          <w:sz w:val="24"/>
          <w:szCs w:val="24"/>
        </w:rPr>
      </w:pPr>
    </w:p>
    <w:p w:rsidR="00153D6C" w:rsidRPr="001B3EEA" w:rsidRDefault="00607015" w:rsidP="002A7FDC">
      <w:pPr>
        <w:ind w:firstLineChars="686" w:firstLine="1653"/>
        <w:rPr>
          <w:rStyle w:val="a6"/>
          <w:rFonts w:asciiTheme="minorEastAsia" w:hAnsiTheme="minorEastAsia"/>
          <w:b/>
          <w:bCs/>
          <w:color w:val="auto"/>
          <w:sz w:val="24"/>
          <w:szCs w:val="24"/>
        </w:rPr>
      </w:pPr>
      <w:r w:rsidRPr="001B3EEA">
        <w:rPr>
          <w:rStyle w:val="a6"/>
          <w:rFonts w:asciiTheme="minorEastAsia" w:hAnsiTheme="minorEastAsia" w:hint="eastAsia"/>
          <w:b/>
          <w:bCs/>
          <w:color w:val="auto"/>
          <w:sz w:val="24"/>
          <w:szCs w:val="24"/>
        </w:rPr>
        <w:t>十、市政工程项目（给排水专业）检查要点深化和补充规定</w:t>
      </w:r>
    </w:p>
    <w:p w:rsidR="002A7FDC" w:rsidRPr="001B3EEA" w:rsidRDefault="002A7FDC" w:rsidP="002A7FDC">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1.给排水系统现状分析应清晰准确，给水、污水、雨水系统布置应符合规划要求。</w:t>
      </w:r>
    </w:p>
    <w:p w:rsidR="002A7FDC" w:rsidRPr="001B3EEA" w:rsidRDefault="002A7FDC" w:rsidP="002A7FDC">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2.给排水管线布置位置应满足管线综合规划要求和地方的相关规定。</w:t>
      </w:r>
    </w:p>
    <w:p w:rsidR="002A7FDC" w:rsidRPr="001B3EEA" w:rsidRDefault="002A7FDC" w:rsidP="002A7FDC">
      <w:pPr>
        <w:spacing w:line="480" w:lineRule="auto"/>
        <w:ind w:left="420"/>
        <w:rPr>
          <w:rStyle w:val="a6"/>
          <w:rFonts w:asciiTheme="minorEastAsia" w:hAnsiTheme="minorEastAsia"/>
          <w:color w:val="auto"/>
          <w:sz w:val="24"/>
          <w:szCs w:val="24"/>
        </w:rPr>
      </w:pPr>
      <w:r w:rsidRPr="001B3EEA">
        <w:rPr>
          <w:rStyle w:val="a6"/>
          <w:rFonts w:asciiTheme="minorEastAsia" w:hAnsiTheme="minorEastAsia" w:hint="eastAsia"/>
          <w:color w:val="auto"/>
          <w:sz w:val="24"/>
          <w:szCs w:val="24"/>
        </w:rPr>
        <w:t>3.消防设施布置应符合规定。</w:t>
      </w:r>
    </w:p>
    <w:p w:rsidR="00153D6C" w:rsidRPr="00A71E69" w:rsidRDefault="002A7FDC" w:rsidP="002A7FDC">
      <w:pPr>
        <w:spacing w:line="480" w:lineRule="auto"/>
        <w:ind w:left="420"/>
        <w:rPr>
          <w:rStyle w:val="a6"/>
          <w:color w:val="auto"/>
          <w:sz w:val="24"/>
          <w:szCs w:val="24"/>
        </w:rPr>
      </w:pPr>
      <w:r w:rsidRPr="001B3EEA">
        <w:rPr>
          <w:rStyle w:val="a6"/>
          <w:rFonts w:asciiTheme="minorEastAsia" w:hAnsiTheme="minorEastAsia" w:hint="eastAsia"/>
          <w:color w:val="auto"/>
          <w:sz w:val="24"/>
          <w:szCs w:val="24"/>
        </w:rPr>
        <w:t>4.给排水管道回填、基础处理、基坑支护、检查井盖的承载能力等应满足安全施工、地勘及规范要求。</w:t>
      </w:r>
    </w:p>
    <w:sectPr w:rsidR="00153D6C" w:rsidRPr="00A71E6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805" w:rsidRDefault="00B23805">
      <w:r>
        <w:separator/>
      </w:r>
    </w:p>
  </w:endnote>
  <w:endnote w:type="continuationSeparator" w:id="0">
    <w:p w:rsidR="00B23805" w:rsidRDefault="00B2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04863"/>
    </w:sdtPr>
    <w:sdtEndPr/>
    <w:sdtContent>
      <w:p w:rsidR="00153D6C" w:rsidRDefault="001E288B">
        <w:pPr>
          <w:pStyle w:val="a4"/>
          <w:jc w:val="center"/>
        </w:pPr>
        <w:r>
          <w:fldChar w:fldCharType="begin"/>
        </w:r>
        <w:r>
          <w:instrText>PAGE   \* MERGEFORMAT</w:instrText>
        </w:r>
        <w:r>
          <w:fldChar w:fldCharType="separate"/>
        </w:r>
        <w:r w:rsidR="002D3016" w:rsidRPr="002D3016">
          <w:rPr>
            <w:noProof/>
            <w:lang w:val="zh-CN"/>
          </w:rPr>
          <w:t>1</w:t>
        </w:r>
        <w:r>
          <w:fldChar w:fldCharType="end"/>
        </w:r>
      </w:p>
    </w:sdtContent>
  </w:sdt>
  <w:p w:rsidR="00153D6C" w:rsidRDefault="00153D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805" w:rsidRDefault="00B23805">
      <w:r>
        <w:separator/>
      </w:r>
    </w:p>
  </w:footnote>
  <w:footnote w:type="continuationSeparator" w:id="0">
    <w:p w:rsidR="00B23805" w:rsidRDefault="00B23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84BBC"/>
    <w:multiLevelType w:val="singleLevel"/>
    <w:tmpl w:val="84284BBC"/>
    <w:lvl w:ilvl="0">
      <w:start w:val="1"/>
      <w:numFmt w:val="chineseCounting"/>
      <w:suff w:val="nothing"/>
      <w:lvlText w:val="%1、"/>
      <w:lvlJc w:val="left"/>
      <w:pPr>
        <w:ind w:left="0" w:firstLine="420"/>
      </w:pPr>
      <w:rPr>
        <w:rFonts w:hint="eastAsia"/>
      </w:rPr>
    </w:lvl>
  </w:abstractNum>
  <w:abstractNum w:abstractNumId="1">
    <w:nsid w:val="B70AC0AE"/>
    <w:multiLevelType w:val="singleLevel"/>
    <w:tmpl w:val="0409000F"/>
    <w:lvl w:ilvl="0">
      <w:start w:val="1"/>
      <w:numFmt w:val="decimal"/>
      <w:lvlText w:val="%1."/>
      <w:lvlJc w:val="left"/>
      <w:pPr>
        <w:ind w:left="420" w:hanging="420"/>
      </w:pPr>
      <w:rPr>
        <w:rFonts w:hint="eastAsia"/>
      </w:rPr>
    </w:lvl>
  </w:abstractNum>
  <w:abstractNum w:abstractNumId="2">
    <w:nsid w:val="C5C3962A"/>
    <w:multiLevelType w:val="singleLevel"/>
    <w:tmpl w:val="C5C3962A"/>
    <w:lvl w:ilvl="0">
      <w:start w:val="1"/>
      <w:numFmt w:val="chineseCounting"/>
      <w:suff w:val="space"/>
      <w:lvlText w:val="%1."/>
      <w:lvlJc w:val="left"/>
      <w:pPr>
        <w:ind w:left="210"/>
      </w:pPr>
      <w:rPr>
        <w:rFonts w:hint="eastAsia"/>
      </w:rPr>
    </w:lvl>
  </w:abstractNum>
  <w:abstractNum w:abstractNumId="3">
    <w:nsid w:val="038E1BDD"/>
    <w:multiLevelType w:val="multilevel"/>
    <w:tmpl w:val="038E1BDD"/>
    <w:lvl w:ilvl="0">
      <w:start w:val="1"/>
      <w:numFmt w:val="japaneseCounting"/>
      <w:lvlText w:val="%1、"/>
      <w:lvlJc w:val="left"/>
      <w:pPr>
        <w:ind w:left="480" w:hanging="480"/>
      </w:pPr>
      <w:rPr>
        <w:rFonts w:ascii="ˎ̥" w:eastAsia="宋体" w:hAnsi="ˎ̥"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5B17BEF"/>
    <w:multiLevelType w:val="multilevel"/>
    <w:tmpl w:val="35B17BEF"/>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7405751"/>
    <w:multiLevelType w:val="singleLevel"/>
    <w:tmpl w:val="84284BBC"/>
    <w:lvl w:ilvl="0">
      <w:start w:val="1"/>
      <w:numFmt w:val="chineseCounting"/>
      <w:suff w:val="nothing"/>
      <w:lvlText w:val="%1、"/>
      <w:lvlJc w:val="left"/>
      <w:pPr>
        <w:ind w:left="0" w:firstLine="420"/>
      </w:pPr>
      <w:rPr>
        <w:rFonts w:hint="eastAsia"/>
      </w:rPr>
    </w:lvl>
  </w:abstractNum>
  <w:abstractNum w:abstractNumId="6">
    <w:nsid w:val="4A2C5927"/>
    <w:multiLevelType w:val="singleLevel"/>
    <w:tmpl w:val="4A2C5927"/>
    <w:lvl w:ilvl="0">
      <w:start w:val="1"/>
      <w:numFmt w:val="chineseCounting"/>
      <w:suff w:val="nothing"/>
      <w:lvlText w:val="%1、"/>
      <w:lvlJc w:val="left"/>
      <w:pPr>
        <w:ind w:left="0" w:firstLine="420"/>
      </w:pPr>
      <w:rPr>
        <w:rFonts w:hint="eastAsia"/>
      </w:rPr>
    </w:lvl>
  </w:abstractNum>
  <w:abstractNum w:abstractNumId="7">
    <w:nsid w:val="64015576"/>
    <w:multiLevelType w:val="singleLevel"/>
    <w:tmpl w:val="84284BBC"/>
    <w:lvl w:ilvl="0">
      <w:start w:val="1"/>
      <w:numFmt w:val="chineseCounting"/>
      <w:suff w:val="nothing"/>
      <w:lvlText w:val="%1、"/>
      <w:lvlJc w:val="left"/>
      <w:pPr>
        <w:ind w:left="0" w:firstLine="420"/>
      </w:pPr>
      <w:rPr>
        <w:rFonts w:hint="eastAsia"/>
      </w:rPr>
    </w:lvl>
  </w:abstractNum>
  <w:abstractNum w:abstractNumId="8">
    <w:nsid w:val="665D492A"/>
    <w:multiLevelType w:val="multilevel"/>
    <w:tmpl w:val="665D492A"/>
    <w:lvl w:ilvl="0">
      <w:start w:val="6"/>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9003F2F"/>
    <w:multiLevelType w:val="singleLevel"/>
    <w:tmpl w:val="79003F2F"/>
    <w:lvl w:ilvl="0">
      <w:start w:val="2"/>
      <w:numFmt w:val="chineseCounting"/>
      <w:suff w:val="nothing"/>
      <w:lvlText w:val="%1．"/>
      <w:lvlJc w:val="left"/>
      <w:rPr>
        <w:rFonts w:hint="eastAsia"/>
      </w:rPr>
    </w:lvl>
  </w:abstractNum>
  <w:abstractNum w:abstractNumId="10">
    <w:nsid w:val="7A9915EA"/>
    <w:multiLevelType w:val="multilevel"/>
    <w:tmpl w:val="7A9915EA"/>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CECA576"/>
    <w:multiLevelType w:val="singleLevel"/>
    <w:tmpl w:val="7CECA576"/>
    <w:lvl w:ilvl="0">
      <w:start w:val="1"/>
      <w:numFmt w:val="chineseCounting"/>
      <w:suff w:val="nothing"/>
      <w:lvlText w:val="%1、"/>
      <w:lvlJc w:val="left"/>
      <w:pPr>
        <w:ind w:left="0" w:firstLine="420"/>
      </w:pPr>
      <w:rPr>
        <w:rFonts w:hint="eastAsia"/>
      </w:rPr>
    </w:lvl>
  </w:abstractNum>
  <w:num w:numId="1">
    <w:abstractNumId w:val="1"/>
  </w:num>
  <w:num w:numId="2">
    <w:abstractNumId w:val="4"/>
  </w:num>
  <w:num w:numId="3">
    <w:abstractNumId w:val="6"/>
  </w:num>
  <w:num w:numId="4">
    <w:abstractNumId w:val="11"/>
  </w:num>
  <w:num w:numId="5">
    <w:abstractNumId w:val="9"/>
  </w:num>
  <w:num w:numId="6">
    <w:abstractNumId w:val="3"/>
  </w:num>
  <w:num w:numId="7">
    <w:abstractNumId w:val="2"/>
  </w:num>
  <w:num w:numId="8">
    <w:abstractNumId w:val="10"/>
  </w:num>
  <w:num w:numId="9">
    <w:abstractNumId w:val="8"/>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BFF"/>
    <w:rsid w:val="000101FD"/>
    <w:rsid w:val="00021991"/>
    <w:rsid w:val="00032F57"/>
    <w:rsid w:val="00035560"/>
    <w:rsid w:val="00046AA8"/>
    <w:rsid w:val="0005250D"/>
    <w:rsid w:val="000652CB"/>
    <w:rsid w:val="00067A4B"/>
    <w:rsid w:val="00074853"/>
    <w:rsid w:val="0007666C"/>
    <w:rsid w:val="000A3CBE"/>
    <w:rsid w:val="000B24CE"/>
    <w:rsid w:val="000C0247"/>
    <w:rsid w:val="000D6AF1"/>
    <w:rsid w:val="000E56DE"/>
    <w:rsid w:val="000F55BA"/>
    <w:rsid w:val="001125DE"/>
    <w:rsid w:val="00113DE6"/>
    <w:rsid w:val="00146660"/>
    <w:rsid w:val="001526AE"/>
    <w:rsid w:val="00153D6C"/>
    <w:rsid w:val="00157CB7"/>
    <w:rsid w:val="001733C2"/>
    <w:rsid w:val="00175084"/>
    <w:rsid w:val="0017710D"/>
    <w:rsid w:val="00194D96"/>
    <w:rsid w:val="00196CB6"/>
    <w:rsid w:val="00197F19"/>
    <w:rsid w:val="001A7DAD"/>
    <w:rsid w:val="001B3EEA"/>
    <w:rsid w:val="001C0657"/>
    <w:rsid w:val="001D049F"/>
    <w:rsid w:val="001D28C4"/>
    <w:rsid w:val="001E288B"/>
    <w:rsid w:val="001E2C83"/>
    <w:rsid w:val="001F2665"/>
    <w:rsid w:val="00205D0B"/>
    <w:rsid w:val="00223BC3"/>
    <w:rsid w:val="00224EAB"/>
    <w:rsid w:val="00233EE4"/>
    <w:rsid w:val="002349D8"/>
    <w:rsid w:val="00241B8D"/>
    <w:rsid w:val="002501ED"/>
    <w:rsid w:val="00263EDC"/>
    <w:rsid w:val="002708F8"/>
    <w:rsid w:val="00287E69"/>
    <w:rsid w:val="00292D4C"/>
    <w:rsid w:val="00294E03"/>
    <w:rsid w:val="00295099"/>
    <w:rsid w:val="002A2C2C"/>
    <w:rsid w:val="002A4409"/>
    <w:rsid w:val="002A555C"/>
    <w:rsid w:val="002A5C85"/>
    <w:rsid w:val="002A7FDC"/>
    <w:rsid w:val="002C6DF6"/>
    <w:rsid w:val="002D3016"/>
    <w:rsid w:val="002E4757"/>
    <w:rsid w:val="002E5941"/>
    <w:rsid w:val="002F64BD"/>
    <w:rsid w:val="002F6CA3"/>
    <w:rsid w:val="003058FB"/>
    <w:rsid w:val="00315172"/>
    <w:rsid w:val="00322439"/>
    <w:rsid w:val="00330017"/>
    <w:rsid w:val="003308B7"/>
    <w:rsid w:val="003340D5"/>
    <w:rsid w:val="00341EA0"/>
    <w:rsid w:val="0035136F"/>
    <w:rsid w:val="0038455A"/>
    <w:rsid w:val="003A6FE1"/>
    <w:rsid w:val="003B013E"/>
    <w:rsid w:val="003B61C9"/>
    <w:rsid w:val="003C079B"/>
    <w:rsid w:val="003D7D91"/>
    <w:rsid w:val="003E3D84"/>
    <w:rsid w:val="00413474"/>
    <w:rsid w:val="00414344"/>
    <w:rsid w:val="004148B0"/>
    <w:rsid w:val="00426930"/>
    <w:rsid w:val="00447FA7"/>
    <w:rsid w:val="0046600B"/>
    <w:rsid w:val="00471A4B"/>
    <w:rsid w:val="00481FA8"/>
    <w:rsid w:val="00485FFB"/>
    <w:rsid w:val="0049270D"/>
    <w:rsid w:val="004A23F5"/>
    <w:rsid w:val="004C72B0"/>
    <w:rsid w:val="004D4FAA"/>
    <w:rsid w:val="004D63F3"/>
    <w:rsid w:val="004E1AA5"/>
    <w:rsid w:val="004E7C3A"/>
    <w:rsid w:val="004F7211"/>
    <w:rsid w:val="00506947"/>
    <w:rsid w:val="0052093E"/>
    <w:rsid w:val="0052634D"/>
    <w:rsid w:val="005308A5"/>
    <w:rsid w:val="00551FBF"/>
    <w:rsid w:val="00562183"/>
    <w:rsid w:val="00577DC5"/>
    <w:rsid w:val="00586A2D"/>
    <w:rsid w:val="00594D5B"/>
    <w:rsid w:val="00595EB4"/>
    <w:rsid w:val="005A5484"/>
    <w:rsid w:val="005B04D6"/>
    <w:rsid w:val="005B0BE9"/>
    <w:rsid w:val="005B1EF5"/>
    <w:rsid w:val="005C1FB0"/>
    <w:rsid w:val="005D1A44"/>
    <w:rsid w:val="005E11F0"/>
    <w:rsid w:val="00603528"/>
    <w:rsid w:val="00607015"/>
    <w:rsid w:val="00613129"/>
    <w:rsid w:val="00620F88"/>
    <w:rsid w:val="006217A4"/>
    <w:rsid w:val="006233FA"/>
    <w:rsid w:val="0062452F"/>
    <w:rsid w:val="0063011F"/>
    <w:rsid w:val="00673585"/>
    <w:rsid w:val="00675E5C"/>
    <w:rsid w:val="006A13A5"/>
    <w:rsid w:val="006B32D4"/>
    <w:rsid w:val="006C5F7B"/>
    <w:rsid w:val="006C62EC"/>
    <w:rsid w:val="006D4FA0"/>
    <w:rsid w:val="006D63C5"/>
    <w:rsid w:val="006E2BF3"/>
    <w:rsid w:val="006E450A"/>
    <w:rsid w:val="006F202A"/>
    <w:rsid w:val="006F3BAF"/>
    <w:rsid w:val="006F60D8"/>
    <w:rsid w:val="00702A04"/>
    <w:rsid w:val="00707951"/>
    <w:rsid w:val="00711CB2"/>
    <w:rsid w:val="007323EF"/>
    <w:rsid w:val="007368EA"/>
    <w:rsid w:val="00757B42"/>
    <w:rsid w:val="00781AA9"/>
    <w:rsid w:val="00786067"/>
    <w:rsid w:val="007B632E"/>
    <w:rsid w:val="007C41B0"/>
    <w:rsid w:val="007C7380"/>
    <w:rsid w:val="007E129A"/>
    <w:rsid w:val="007E2AC2"/>
    <w:rsid w:val="007F041C"/>
    <w:rsid w:val="00835E3C"/>
    <w:rsid w:val="00846474"/>
    <w:rsid w:val="00854903"/>
    <w:rsid w:val="00854B04"/>
    <w:rsid w:val="00855DC7"/>
    <w:rsid w:val="00864DFA"/>
    <w:rsid w:val="00866660"/>
    <w:rsid w:val="00870413"/>
    <w:rsid w:val="00881B87"/>
    <w:rsid w:val="00885185"/>
    <w:rsid w:val="00896C31"/>
    <w:rsid w:val="008A2520"/>
    <w:rsid w:val="008B3FE4"/>
    <w:rsid w:val="008D01C5"/>
    <w:rsid w:val="008D59D9"/>
    <w:rsid w:val="008E0F41"/>
    <w:rsid w:val="008E470E"/>
    <w:rsid w:val="008F0529"/>
    <w:rsid w:val="008F4315"/>
    <w:rsid w:val="00907242"/>
    <w:rsid w:val="00910933"/>
    <w:rsid w:val="0091116A"/>
    <w:rsid w:val="00912AC6"/>
    <w:rsid w:val="009142A4"/>
    <w:rsid w:val="009229A1"/>
    <w:rsid w:val="00923C6F"/>
    <w:rsid w:val="009330D2"/>
    <w:rsid w:val="009524B0"/>
    <w:rsid w:val="00960370"/>
    <w:rsid w:val="00971C3D"/>
    <w:rsid w:val="00971D38"/>
    <w:rsid w:val="00977FC8"/>
    <w:rsid w:val="009867F9"/>
    <w:rsid w:val="009A4317"/>
    <w:rsid w:val="009B5EAE"/>
    <w:rsid w:val="009B7C9B"/>
    <w:rsid w:val="009C1626"/>
    <w:rsid w:val="009D2853"/>
    <w:rsid w:val="009D4F85"/>
    <w:rsid w:val="009E69A6"/>
    <w:rsid w:val="009F17A4"/>
    <w:rsid w:val="009F2671"/>
    <w:rsid w:val="00A25B45"/>
    <w:rsid w:val="00A30511"/>
    <w:rsid w:val="00A366C9"/>
    <w:rsid w:val="00A54F6C"/>
    <w:rsid w:val="00A55CC6"/>
    <w:rsid w:val="00A564B2"/>
    <w:rsid w:val="00A63A85"/>
    <w:rsid w:val="00A71E69"/>
    <w:rsid w:val="00A75BFF"/>
    <w:rsid w:val="00A83116"/>
    <w:rsid w:val="00A83B91"/>
    <w:rsid w:val="00A844BB"/>
    <w:rsid w:val="00A874DF"/>
    <w:rsid w:val="00A91BF3"/>
    <w:rsid w:val="00A93AEA"/>
    <w:rsid w:val="00AA42EA"/>
    <w:rsid w:val="00AA5868"/>
    <w:rsid w:val="00AB774A"/>
    <w:rsid w:val="00AC0B2D"/>
    <w:rsid w:val="00AC2959"/>
    <w:rsid w:val="00AC4D96"/>
    <w:rsid w:val="00AC6959"/>
    <w:rsid w:val="00AD03CF"/>
    <w:rsid w:val="00AD5884"/>
    <w:rsid w:val="00AD58C6"/>
    <w:rsid w:val="00AE6602"/>
    <w:rsid w:val="00AE713E"/>
    <w:rsid w:val="00AF564B"/>
    <w:rsid w:val="00AF73C4"/>
    <w:rsid w:val="00B02248"/>
    <w:rsid w:val="00B06B24"/>
    <w:rsid w:val="00B1129C"/>
    <w:rsid w:val="00B23805"/>
    <w:rsid w:val="00B566B7"/>
    <w:rsid w:val="00B603CA"/>
    <w:rsid w:val="00B70DD0"/>
    <w:rsid w:val="00B84AED"/>
    <w:rsid w:val="00B930C3"/>
    <w:rsid w:val="00BA055B"/>
    <w:rsid w:val="00BA5F2C"/>
    <w:rsid w:val="00BB0557"/>
    <w:rsid w:val="00BB0F3A"/>
    <w:rsid w:val="00BB304F"/>
    <w:rsid w:val="00BB4A00"/>
    <w:rsid w:val="00BE5AE2"/>
    <w:rsid w:val="00BF181B"/>
    <w:rsid w:val="00BF1981"/>
    <w:rsid w:val="00C10D77"/>
    <w:rsid w:val="00C1118B"/>
    <w:rsid w:val="00C22D9D"/>
    <w:rsid w:val="00C32DE2"/>
    <w:rsid w:val="00C36DF3"/>
    <w:rsid w:val="00C42093"/>
    <w:rsid w:val="00C45A2E"/>
    <w:rsid w:val="00C55F4C"/>
    <w:rsid w:val="00C86A58"/>
    <w:rsid w:val="00C9126C"/>
    <w:rsid w:val="00C96FF6"/>
    <w:rsid w:val="00C974FC"/>
    <w:rsid w:val="00CC580C"/>
    <w:rsid w:val="00CC7AC3"/>
    <w:rsid w:val="00CD169E"/>
    <w:rsid w:val="00CD3739"/>
    <w:rsid w:val="00CD5EA7"/>
    <w:rsid w:val="00CD68D2"/>
    <w:rsid w:val="00CF571E"/>
    <w:rsid w:val="00CF6D66"/>
    <w:rsid w:val="00D03151"/>
    <w:rsid w:val="00D238E0"/>
    <w:rsid w:val="00D2739B"/>
    <w:rsid w:val="00D5658F"/>
    <w:rsid w:val="00D65768"/>
    <w:rsid w:val="00D66BE1"/>
    <w:rsid w:val="00D75230"/>
    <w:rsid w:val="00D803DE"/>
    <w:rsid w:val="00D9392C"/>
    <w:rsid w:val="00DB0723"/>
    <w:rsid w:val="00DB5D5B"/>
    <w:rsid w:val="00DD079A"/>
    <w:rsid w:val="00DD0BF0"/>
    <w:rsid w:val="00E32B6D"/>
    <w:rsid w:val="00E44AD5"/>
    <w:rsid w:val="00E566B3"/>
    <w:rsid w:val="00E733C3"/>
    <w:rsid w:val="00E81E78"/>
    <w:rsid w:val="00E96BFB"/>
    <w:rsid w:val="00EA0CFE"/>
    <w:rsid w:val="00EA7736"/>
    <w:rsid w:val="00EB5A52"/>
    <w:rsid w:val="00EC0A0D"/>
    <w:rsid w:val="00EC16C2"/>
    <w:rsid w:val="00EE3854"/>
    <w:rsid w:val="00F10D6B"/>
    <w:rsid w:val="00F37F96"/>
    <w:rsid w:val="00F4748B"/>
    <w:rsid w:val="00F55113"/>
    <w:rsid w:val="00F606E4"/>
    <w:rsid w:val="00F70E25"/>
    <w:rsid w:val="00F96690"/>
    <w:rsid w:val="00FC7D54"/>
    <w:rsid w:val="00FF6434"/>
    <w:rsid w:val="00FF7B7E"/>
    <w:rsid w:val="01AA44F2"/>
    <w:rsid w:val="0333156F"/>
    <w:rsid w:val="03FD4F83"/>
    <w:rsid w:val="04711485"/>
    <w:rsid w:val="07891AB5"/>
    <w:rsid w:val="08250B89"/>
    <w:rsid w:val="0999668F"/>
    <w:rsid w:val="0B3E3C4B"/>
    <w:rsid w:val="0DDD4C8F"/>
    <w:rsid w:val="0FD75335"/>
    <w:rsid w:val="0FDB332F"/>
    <w:rsid w:val="1045723E"/>
    <w:rsid w:val="10920719"/>
    <w:rsid w:val="11DE172B"/>
    <w:rsid w:val="12313F26"/>
    <w:rsid w:val="18162056"/>
    <w:rsid w:val="19427DE1"/>
    <w:rsid w:val="19D10315"/>
    <w:rsid w:val="219D10C1"/>
    <w:rsid w:val="22B74DEE"/>
    <w:rsid w:val="22EC4DD8"/>
    <w:rsid w:val="230123D9"/>
    <w:rsid w:val="28141315"/>
    <w:rsid w:val="293D516B"/>
    <w:rsid w:val="2A1F2E88"/>
    <w:rsid w:val="2AE318FC"/>
    <w:rsid w:val="2C0C54EB"/>
    <w:rsid w:val="2DEB1753"/>
    <w:rsid w:val="2F78470C"/>
    <w:rsid w:val="31F0371B"/>
    <w:rsid w:val="34743BF9"/>
    <w:rsid w:val="3A7E2519"/>
    <w:rsid w:val="3DCA1509"/>
    <w:rsid w:val="3E78565C"/>
    <w:rsid w:val="41A87C1D"/>
    <w:rsid w:val="43FD17EC"/>
    <w:rsid w:val="461251D4"/>
    <w:rsid w:val="46C857F9"/>
    <w:rsid w:val="48051B60"/>
    <w:rsid w:val="4D9B3A6C"/>
    <w:rsid w:val="50BB79E4"/>
    <w:rsid w:val="51DD461B"/>
    <w:rsid w:val="52097A65"/>
    <w:rsid w:val="553E1F00"/>
    <w:rsid w:val="56785275"/>
    <w:rsid w:val="59027BC2"/>
    <w:rsid w:val="5A190028"/>
    <w:rsid w:val="5AF04162"/>
    <w:rsid w:val="5C7C46D6"/>
    <w:rsid w:val="5D5C3155"/>
    <w:rsid w:val="5E441843"/>
    <w:rsid w:val="5E464B33"/>
    <w:rsid w:val="5FC80102"/>
    <w:rsid w:val="61491A81"/>
    <w:rsid w:val="628A5DB0"/>
    <w:rsid w:val="6CF13213"/>
    <w:rsid w:val="6E3D7D97"/>
    <w:rsid w:val="6EF705E2"/>
    <w:rsid w:val="70CB7DA5"/>
    <w:rsid w:val="71125CED"/>
    <w:rsid w:val="71891AB2"/>
    <w:rsid w:val="74377B82"/>
    <w:rsid w:val="760E440C"/>
    <w:rsid w:val="77643C18"/>
    <w:rsid w:val="77D06270"/>
    <w:rsid w:val="799F3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rFonts w:ascii="ˎ̥" w:hAnsi="ˎ̥" w:hint="default"/>
      <w:color w:val="000000"/>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99"/>
    <w:qFormat/>
    <w:pPr>
      <w:ind w:firstLineChars="200" w:firstLine="420"/>
    </w:pPr>
    <w:rPr>
      <w:rFonts w:ascii="Calibri" w:eastAsia="宋体" w:hAnsi="Calibri" w:cs="Times New Roman"/>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rFonts w:ascii="ˎ̥" w:hAnsi="ˎ̥" w:hint="default"/>
      <w:color w:val="000000"/>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99"/>
    <w:qFormat/>
    <w:pPr>
      <w:ind w:firstLineChars="200" w:firstLine="420"/>
    </w:pPr>
    <w:rPr>
      <w:rFonts w:ascii="Calibri" w:eastAsia="宋体" w:hAnsi="Calibri" w:cs="Times New Roman"/>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8624">
      <w:bodyDiv w:val="1"/>
      <w:marLeft w:val="0"/>
      <w:marRight w:val="0"/>
      <w:marTop w:val="0"/>
      <w:marBottom w:val="0"/>
      <w:divBdr>
        <w:top w:val="none" w:sz="0" w:space="0" w:color="auto"/>
        <w:left w:val="none" w:sz="0" w:space="0" w:color="auto"/>
        <w:bottom w:val="none" w:sz="0" w:space="0" w:color="auto"/>
        <w:right w:val="none" w:sz="0" w:space="0" w:color="auto"/>
      </w:divBdr>
      <w:divsChild>
        <w:div w:id="1812898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675</Words>
  <Characters>3850</Characters>
  <Application>Microsoft Office Word</Application>
  <DocSecurity>0</DocSecurity>
  <Lines>32</Lines>
  <Paragraphs>9</Paragraphs>
  <ScaleCrop>false</ScaleCrop>
  <Company>Microsoft</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陈华</dc:creator>
  <cp:lastModifiedBy>陈华</cp:lastModifiedBy>
  <cp:revision>5</cp:revision>
  <cp:lastPrinted>2021-03-12T01:04:00Z</cp:lastPrinted>
  <dcterms:created xsi:type="dcterms:W3CDTF">2021-10-14T07:11:00Z</dcterms:created>
  <dcterms:modified xsi:type="dcterms:W3CDTF">2021-10-18T07:26:00Z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