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atLeast"/>
        <w:rPr>
          <w:rFonts w:ascii="Times New Roman" w:hAnsi="Times New Roman" w:eastAsia="宋体" w:cs="Times New Roman"/>
          <w:color w:val="2E383D"/>
          <w:kern w:val="0"/>
          <w:sz w:val="30"/>
          <w:szCs w:val="30"/>
        </w:rPr>
      </w:pPr>
      <w:r>
        <w:rPr>
          <w:rFonts w:hint="eastAsia" w:ascii="黑体" w:hAnsi="黑体" w:eastAsia="黑体" w:cs="Times New Roman"/>
          <w:color w:val="2E383D"/>
          <w:kern w:val="0"/>
          <w:sz w:val="32"/>
          <w:szCs w:val="32"/>
        </w:rPr>
        <w:t>附件</w:t>
      </w:r>
      <w:r>
        <w:rPr>
          <w:rFonts w:ascii="Times New Roman" w:hAnsi="Times New Roman" w:eastAsia="宋体" w:cs="Times New Roman"/>
          <w:color w:val="2E383D"/>
          <w:kern w:val="0"/>
          <w:sz w:val="32"/>
          <w:szCs w:val="32"/>
        </w:rPr>
        <w:t xml:space="preserve">2       </w:t>
      </w:r>
    </w:p>
    <w:p>
      <w:pPr>
        <w:widowControl/>
        <w:snapToGrid w:val="0"/>
        <w:spacing w:line="600" w:lineRule="atLeast"/>
        <w:jc w:val="center"/>
        <w:rPr>
          <w:rFonts w:ascii="Times New Roman" w:hAnsi="Times New Roman" w:eastAsia="宋体" w:cs="Times New Roman"/>
          <w:color w:val="2E383D"/>
          <w:kern w:val="0"/>
          <w:sz w:val="30"/>
          <w:szCs w:val="30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color w:val="2E383D"/>
          <w:kern w:val="0"/>
          <w:sz w:val="36"/>
          <w:szCs w:val="36"/>
        </w:rPr>
        <w:t>2015-2020年全省国内海洋捕捞渔船压减指标</w:t>
      </w:r>
      <w:bookmarkEnd w:id="0"/>
    </w:p>
    <w:tbl>
      <w:tblPr>
        <w:tblStyle w:val="2"/>
        <w:tblW w:w="8999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1160"/>
        <w:gridCol w:w="1300"/>
        <w:gridCol w:w="1180"/>
        <w:gridCol w:w="1360"/>
        <w:gridCol w:w="1260"/>
        <w:gridCol w:w="13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3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2E383D"/>
                <w:kern w:val="0"/>
                <w:sz w:val="22"/>
              </w:rPr>
              <w:t>地</w:t>
            </w: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2E383D"/>
                <w:kern w:val="0"/>
                <w:sz w:val="22"/>
              </w:rPr>
              <w:t>区</w:t>
            </w:r>
          </w:p>
        </w:tc>
        <w:tc>
          <w:tcPr>
            <w:tcW w:w="24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2E383D"/>
                <w:kern w:val="0"/>
                <w:sz w:val="22"/>
              </w:rPr>
              <w:t>渔船压减任务</w:t>
            </w:r>
          </w:p>
        </w:tc>
        <w:tc>
          <w:tcPr>
            <w:tcW w:w="254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2E383D"/>
                <w:kern w:val="0"/>
                <w:sz w:val="22"/>
              </w:rPr>
              <w:t>其中：大中型渔船</w:t>
            </w:r>
          </w:p>
        </w:tc>
        <w:tc>
          <w:tcPr>
            <w:tcW w:w="256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2E383D"/>
                <w:kern w:val="0"/>
                <w:sz w:val="22"/>
              </w:rPr>
              <w:t>小型渔船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2E383D"/>
                <w:kern w:val="0"/>
                <w:sz w:val="22"/>
              </w:rPr>
              <w:t>船数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2E383D"/>
                <w:kern w:val="0"/>
                <w:sz w:val="22"/>
              </w:rPr>
              <w:t>（艘）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2E383D"/>
                <w:kern w:val="0"/>
                <w:sz w:val="22"/>
              </w:rPr>
              <w:t>功率数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2E383D"/>
                <w:kern w:val="0"/>
                <w:sz w:val="22"/>
              </w:rPr>
              <w:t>（千瓦）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2E383D"/>
                <w:kern w:val="0"/>
                <w:sz w:val="22"/>
              </w:rPr>
              <w:t>船数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2E383D"/>
                <w:kern w:val="0"/>
                <w:sz w:val="22"/>
              </w:rPr>
              <w:t>（艘）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2E383D"/>
                <w:kern w:val="0"/>
                <w:sz w:val="22"/>
              </w:rPr>
              <w:t>功率数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2E383D"/>
                <w:kern w:val="0"/>
                <w:sz w:val="22"/>
              </w:rPr>
              <w:t>（千瓦）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2E383D"/>
                <w:kern w:val="0"/>
                <w:sz w:val="22"/>
              </w:rPr>
              <w:t>船数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2E383D"/>
                <w:kern w:val="0"/>
                <w:sz w:val="22"/>
              </w:rPr>
              <w:t>（艘）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2E383D"/>
                <w:kern w:val="0"/>
                <w:sz w:val="22"/>
              </w:rPr>
              <w:t>功率数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2E383D"/>
                <w:kern w:val="0"/>
                <w:sz w:val="22"/>
              </w:rPr>
              <w:t>（千瓦）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2E383D"/>
                <w:kern w:val="0"/>
                <w:sz w:val="22"/>
              </w:rPr>
              <w:t>全省总计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2580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430337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1717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417812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863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12525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2E383D"/>
                <w:kern w:val="0"/>
                <w:sz w:val="22"/>
              </w:rPr>
              <w:t>宁波市小计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810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102281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395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97024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415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5257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宁波市直属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164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164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江北区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225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225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北仑区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1520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1338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镇海区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鄞州区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860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713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象山县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384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63651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254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61320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130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2331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宁海县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103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2803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1536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94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1267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余姚市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174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慈溪市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245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奉化市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157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32620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97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31728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892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2E383D"/>
                <w:kern w:val="0"/>
                <w:sz w:val="22"/>
              </w:rPr>
              <w:t>温州市小计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359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48349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212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45354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147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2995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龙湾区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536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536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洞头县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82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9487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8626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861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平阳县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3512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3383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129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苍南县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145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23155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21999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1156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瑞安市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11480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52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11178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302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乐清市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179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168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2E383D"/>
                <w:kern w:val="0"/>
                <w:sz w:val="22"/>
              </w:rPr>
              <w:t>嘉兴市小计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2150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48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1740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410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海盐县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95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平湖市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2010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47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1645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365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2E383D"/>
                <w:kern w:val="0"/>
                <w:sz w:val="22"/>
              </w:rPr>
              <w:t>绍兴市小计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上虞区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2E383D"/>
                <w:kern w:val="0"/>
                <w:sz w:val="22"/>
              </w:rPr>
              <w:t>舟山市小计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733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132348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129489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193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2859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舟山市直属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2004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1946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定海区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5587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26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5479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普陀区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268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48856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209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47994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862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岱山县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215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54226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209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54133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93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嵊泗县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21675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91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19937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109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1738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2E383D"/>
                <w:kern w:val="0"/>
                <w:sz w:val="22"/>
              </w:rPr>
              <w:t>台州市小计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599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145160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522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144205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2E383D"/>
                <w:kern w:val="0"/>
                <w:sz w:val="22"/>
              </w:rPr>
              <w:t>955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台州市直属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1718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1718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椒江区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15121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15073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路桥区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6701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6653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玉环县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12703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53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12703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三门县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3603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3071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532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温岭市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283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89277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283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89277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14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临海市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16037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68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15710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atLeast"/>
              <w:jc w:val="center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327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8999" w:type="dxa"/>
            <w:gridSpan w:val="7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atLeast"/>
              <w:rPr>
                <w:rFonts w:ascii="Times New Roman" w:hAnsi="Times New Roman" w:eastAsia="宋体" w:cs="Times New Roman"/>
                <w:color w:val="2E383D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备注：</w:t>
            </w: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1</w:t>
            </w: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、大中型捕捞渔船不包括专业远洋渔船；</w:t>
            </w: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</w:t>
            </w: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、</w:t>
            </w: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2020</w:t>
            </w: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年实际为</w:t>
            </w:r>
            <w:r>
              <w:rPr>
                <w:rFonts w:ascii="Times New Roman" w:hAnsi="Times New Roman" w:eastAsia="宋体" w:cs="Times New Roman"/>
                <w:color w:val="2E383D"/>
                <w:kern w:val="0"/>
                <w:sz w:val="22"/>
              </w:rPr>
              <w:t>2019</w:t>
            </w:r>
            <w:r>
              <w:rPr>
                <w:rFonts w:hint="eastAsia" w:ascii="仿宋_GB2312" w:hAnsi="Times New Roman" w:eastAsia="仿宋_GB2312" w:cs="Times New Roman"/>
                <w:color w:val="2E383D"/>
                <w:kern w:val="0"/>
                <w:sz w:val="22"/>
              </w:rPr>
              <w:t>年度的减船任务，以此类推。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C792C"/>
    <w:rsid w:val="58CC79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2021-08-19T03:28:00Z</dcterms:created>
  <dc:creator>fionxu</dc:creator>
  <cp:lastModifiedBy>fionxu</cp:lastModifiedBy>
  <dcterms:modified xsi:type="dcterms:W3CDTF">2021-08-19T03:30:16Z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