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default" w:ascii="Times New Roman" w:hAnsi="Times New Roman" w:eastAsia="黑体" w:cs="Times New Roman"/>
          <w:kern w:val="2"/>
          <w:sz w:val="32"/>
          <w:szCs w:val="32"/>
          <w:lang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>浙江省居民生活、农业生产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>目录销售电价表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456" w:firstLineChars="200"/>
        <w:jc w:val="right"/>
        <w:rPr>
          <w:rFonts w:hint="default" w:ascii="Times New Roman" w:hAnsi="Times New Roman" w:eastAsia="仿宋_GB2312" w:cs="Times New Roman"/>
          <w:kern w:val="2"/>
          <w:sz w:val="24"/>
          <w:szCs w:val="24"/>
        </w:rPr>
      </w:pP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"/>
        </w:rPr>
        <w:t>单位:元/千瓦时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"/>
        </w:rPr>
        <w:t>含税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"/>
        </w:rPr>
        <w:t>）</w:t>
      </w:r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034"/>
        <w:gridCol w:w="1084"/>
        <w:gridCol w:w="1945"/>
        <w:gridCol w:w="987"/>
        <w:gridCol w:w="1116"/>
        <w:gridCol w:w="1136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7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用电分类</w:t>
            </w:r>
          </w:p>
        </w:tc>
        <w:tc>
          <w:tcPr>
            <w:tcW w:w="2845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电压等级</w:t>
            </w:r>
          </w:p>
        </w:tc>
        <w:tc>
          <w:tcPr>
            <w:tcW w:w="92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电度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电价</w:t>
            </w:r>
          </w:p>
        </w:tc>
        <w:tc>
          <w:tcPr>
            <w:tcW w:w="30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分时电价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7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284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黑体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尖峰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电价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高峰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电价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低谷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电价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0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居民生活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用电</w:t>
            </w:r>
          </w:p>
        </w:tc>
        <w:tc>
          <w:tcPr>
            <w:tcW w:w="101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不满1千伏"一户一表"居民用户</w:t>
            </w: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年用电2760千瓦时及以下部分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0.5380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0.5680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0.2880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年用电2761-4800千瓦时部分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0.5880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0.6180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0.3380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0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年用电4801千瓦时及以上部分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0.8380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0.8680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0.5880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70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不满1千伏合表用户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0.5580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70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1-10千伏及以上合表用户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0.5380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70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农村1-10千伏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0.5080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70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农业生产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用电</w:t>
            </w:r>
          </w:p>
        </w:tc>
        <w:tc>
          <w:tcPr>
            <w:tcW w:w="2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不满1千伏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0.6280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0.8984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0.8486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0.3692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0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1-10千伏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0.5900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0.8462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0.8016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0.3431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0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20千伏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0.5700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0.8188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0.7769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0.3294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70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35千伏及以上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0.5600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0.8052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0.7647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0.3226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其中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农业排灌、脱粒用电</w:t>
            </w:r>
          </w:p>
        </w:tc>
        <w:tc>
          <w:tcPr>
            <w:tcW w:w="2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不满1千伏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0.4770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0.6542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0.5888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0.3271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1-10千伏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0.4390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0.6020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0.5418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0.3010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20千伏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0.4190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0.5746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0.5171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0.2873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35千伏及以上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0.4090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0.5608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0.5047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A0A0A"/>
                <w:kern w:val="0"/>
                <w:sz w:val="24"/>
                <w:szCs w:val="24"/>
                <w:lang w:val="en-US" w:eastAsia="zh-CN" w:bidi="ar"/>
              </w:rPr>
              <w:t>0.2804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680" w:right="0" w:hanging="680" w:firstLineChars="0"/>
        <w:jc w:val="both"/>
        <w:rPr>
          <w:rFonts w:hint="default" w:ascii="Times New Roman" w:hAnsi="Times New Roman" w:eastAsia="仿宋_GB2312" w:cs="Times New Roman"/>
          <w:kern w:val="2"/>
          <w:sz w:val="24"/>
          <w:szCs w:val="24"/>
        </w:rPr>
      </w:pP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"/>
        </w:rPr>
        <w:t>注：1.上表所列价格，均含政府性基金及附加。其中，居民生活用电每千瓦时含国家重大水利建设基金0.403875分、大中型水库移民扶持基金0.62分、可再生能源附加0.1分；农业生产用电每千瓦时含国家重大水利建设基金0.403875分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604" w:leftChars="149" w:right="0" w:hanging="145" w:hangingChars="64"/>
        <w:jc w:val="both"/>
        <w:rPr>
          <w:rFonts w:hint="default" w:ascii="Times New Roman" w:hAnsi="Times New Roman" w:eastAsia="仿宋_GB2312" w:cs="Times New Roman"/>
          <w:kern w:val="2"/>
          <w:sz w:val="24"/>
          <w:szCs w:val="24"/>
        </w:rPr>
      </w:pP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"/>
        </w:rPr>
        <w:t>2.居民生活用电分时电价时段划分：高峰时段8：00-22：00，低谷时段22：00-次日8：00。居民生活用电1-10千伏“一户一表价格在不满1千伏一户一表”居民生活用电价格基础上相应降低2分。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604" w:leftChars="149" w:right="0" w:hanging="145" w:hangingChars="64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"/>
        </w:rPr>
        <w:t>3.农业生产用电分时电价时段划分：尖峰时段19：00-21：00；高峰时段8：00-11：00、13：00-19:00、21:00-22:00；低谷时段：11：00-13：00、22：00-次日8：00。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ZTFkMjUyYWFjZTkzNDAzNDAzNmFiMTU0N2JjM2IifQ=="/>
  </w:docVars>
  <w:rsids>
    <w:rsidRoot w:val="44112039"/>
    <w:rsid w:val="44112039"/>
    <w:rsid w:val="7F19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331</Characters>
  <Lines>0</Lines>
  <Paragraphs>0</Paragraphs>
  <TotalTime>0</TotalTime>
  <ScaleCrop>false</ScaleCrop>
  <LinksUpToDate>false</LinksUpToDate>
  <CharactersWithSpaces>331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2023-05-24T07:15:00Z</dcterms:created>
  <dc:creator>*</dc:creator>
  <cp:lastModifiedBy>*</cp:lastModifiedBy>
  <dcterms:modified xsi:type="dcterms:W3CDTF">2023-05-24T07:15:57Z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4AC28AC9D5B04140AD6FDA1922537FD5_13</vt:lpwstr>
  </property>
</Properties>
</file>