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48" w:rsidRDefault="009F7D48" w:rsidP="009F7D48">
      <w:pPr>
        <w:tabs>
          <w:tab w:val="left" w:pos="4793"/>
        </w:tabs>
        <w:spacing w:line="550" w:lineRule="exact"/>
        <w:rPr>
          <w:rFonts w:eastAsia="黑体"/>
          <w:bCs/>
          <w:sz w:val="44"/>
          <w:szCs w:val="44"/>
        </w:rPr>
      </w:pPr>
      <w:r>
        <w:rPr>
          <w:rFonts w:eastAsia="黑体"/>
          <w:szCs w:val="32"/>
        </w:rPr>
        <w:t>附件</w:t>
      </w:r>
      <w:r>
        <w:rPr>
          <w:rFonts w:eastAsia="黑体"/>
          <w:szCs w:val="32"/>
        </w:rPr>
        <w:t>2</w:t>
      </w:r>
    </w:p>
    <w:p w:rsidR="009F7D48" w:rsidRDefault="009F7D48" w:rsidP="009F7D48">
      <w:pPr>
        <w:spacing w:line="550" w:lineRule="exact"/>
        <w:rPr>
          <w:rFonts w:eastAsia="方正小标宋简体"/>
          <w:sz w:val="44"/>
          <w:szCs w:val="22"/>
        </w:rPr>
      </w:pPr>
    </w:p>
    <w:p w:rsidR="009F7D48" w:rsidRDefault="009F7D48" w:rsidP="009F7D48">
      <w:pPr>
        <w:spacing w:line="550" w:lineRule="exact"/>
        <w:jc w:val="center"/>
        <w:rPr>
          <w:rFonts w:eastAsia="方正小标宋简体"/>
          <w:sz w:val="44"/>
          <w:szCs w:val="22"/>
        </w:rPr>
      </w:pPr>
      <w:r>
        <w:rPr>
          <w:rFonts w:eastAsia="方正小标宋简体"/>
          <w:sz w:val="44"/>
          <w:szCs w:val="22"/>
        </w:rPr>
        <w:t>浙江省天然气管网设施公平开放</w:t>
      </w:r>
    </w:p>
    <w:p w:rsidR="009F7D48" w:rsidRDefault="009F7D48" w:rsidP="009F7D48">
      <w:pPr>
        <w:spacing w:line="550" w:lineRule="exact"/>
        <w:jc w:val="center"/>
        <w:rPr>
          <w:rFonts w:eastAsia="方正小标宋简体"/>
          <w:sz w:val="44"/>
          <w:szCs w:val="22"/>
        </w:rPr>
      </w:pPr>
      <w:r>
        <w:rPr>
          <w:rFonts w:eastAsia="方正小标宋简体"/>
          <w:sz w:val="44"/>
          <w:szCs w:val="22"/>
        </w:rPr>
        <w:t>实施细则（试行）</w:t>
      </w:r>
    </w:p>
    <w:p w:rsidR="009F7D48" w:rsidRDefault="009F7D48" w:rsidP="009F7D48">
      <w:pPr>
        <w:snapToGrid w:val="0"/>
        <w:spacing w:line="550" w:lineRule="exact"/>
        <w:jc w:val="left"/>
        <w:rPr>
          <w:rFonts w:eastAsia="黑体"/>
          <w:color w:val="000000"/>
          <w:szCs w:val="32"/>
        </w:rPr>
      </w:pPr>
    </w:p>
    <w:p w:rsidR="009F7D48" w:rsidRDefault="009F7D48" w:rsidP="009F7D48">
      <w:pPr>
        <w:numPr>
          <w:ilvl w:val="0"/>
          <w:numId w:val="1"/>
        </w:numPr>
        <w:adjustRightInd w:val="0"/>
        <w:snapToGrid w:val="0"/>
        <w:spacing w:line="550" w:lineRule="exact"/>
        <w:jc w:val="center"/>
        <w:rPr>
          <w:rFonts w:eastAsia="黑体"/>
          <w:color w:val="000000"/>
          <w:szCs w:val="30"/>
        </w:rPr>
      </w:pPr>
      <w:r>
        <w:rPr>
          <w:rFonts w:eastAsia="黑体"/>
          <w:color w:val="000000"/>
          <w:szCs w:val="30"/>
        </w:rPr>
        <w:t xml:space="preserve"> </w:t>
      </w:r>
      <w:r>
        <w:rPr>
          <w:rFonts w:eastAsia="黑体"/>
          <w:color w:val="000000"/>
          <w:szCs w:val="30"/>
        </w:rPr>
        <w:t>总则</w:t>
      </w:r>
    </w:p>
    <w:p w:rsidR="009F7D48" w:rsidRDefault="009F7D48" w:rsidP="009F7D48">
      <w:pPr>
        <w:adjustRightInd w:val="0"/>
        <w:snapToGrid w:val="0"/>
        <w:spacing w:line="550" w:lineRule="exact"/>
        <w:rPr>
          <w:rFonts w:eastAsia="黑体"/>
          <w:color w:val="000000"/>
          <w:szCs w:val="30"/>
        </w:rPr>
      </w:pPr>
    </w:p>
    <w:p w:rsidR="009F7D48" w:rsidRDefault="009F7D48" w:rsidP="009F7D48">
      <w:pPr>
        <w:adjustRightInd w:val="0"/>
        <w:snapToGrid w:val="0"/>
        <w:spacing w:line="550" w:lineRule="exact"/>
        <w:ind w:firstLineChars="200" w:firstLine="643"/>
        <w:rPr>
          <w:szCs w:val="32"/>
        </w:rPr>
      </w:pPr>
      <w:r>
        <w:rPr>
          <w:rFonts w:eastAsia="楷体"/>
          <w:b/>
          <w:bCs/>
          <w:szCs w:val="32"/>
        </w:rPr>
        <w:t>第一条</w:t>
      </w:r>
      <w:r>
        <w:rPr>
          <w:szCs w:val="32"/>
        </w:rPr>
        <w:t xml:space="preserve">  </w:t>
      </w:r>
      <w:r>
        <w:rPr>
          <w:szCs w:val="32"/>
        </w:rPr>
        <w:t>为深化天然气体制改革，提高我省天然气管网设施利用效率，促进天然气安全稳定供应，规范有序推进我省天然气管网设施公平开放，维护天然气管网设施运营企业和用户的合法权益，根据国家油气体制改革和我省天然气体制改革精神，以及国家《油气管网设施公平开放监管办法》，结合我省实际，制定本实施细则。</w:t>
      </w:r>
    </w:p>
    <w:p w:rsidR="009F7D48" w:rsidRDefault="009F7D48" w:rsidP="009F7D48">
      <w:pPr>
        <w:adjustRightInd w:val="0"/>
        <w:snapToGrid w:val="0"/>
        <w:spacing w:line="550" w:lineRule="exact"/>
        <w:ind w:firstLineChars="200" w:firstLine="643"/>
        <w:rPr>
          <w:szCs w:val="32"/>
        </w:rPr>
      </w:pPr>
      <w:r>
        <w:rPr>
          <w:rFonts w:eastAsia="楷体"/>
          <w:b/>
          <w:bCs/>
          <w:szCs w:val="32"/>
        </w:rPr>
        <w:t>第二条</w:t>
      </w:r>
      <w:r>
        <w:rPr>
          <w:b/>
          <w:bCs/>
          <w:szCs w:val="32"/>
        </w:rPr>
        <w:t xml:space="preserve">  </w:t>
      </w:r>
      <w:r>
        <w:rPr>
          <w:szCs w:val="32"/>
        </w:rPr>
        <w:t>本细则适用于浙江省境内天然气管网设施公平开放实施。</w:t>
      </w:r>
    </w:p>
    <w:p w:rsidR="009F7D48" w:rsidRDefault="009F7D48" w:rsidP="009F7D48">
      <w:pPr>
        <w:adjustRightInd w:val="0"/>
        <w:snapToGrid w:val="0"/>
        <w:spacing w:line="550" w:lineRule="exact"/>
        <w:ind w:firstLineChars="200" w:firstLine="643"/>
        <w:rPr>
          <w:szCs w:val="32"/>
        </w:rPr>
      </w:pPr>
      <w:r>
        <w:rPr>
          <w:rFonts w:eastAsia="楷体"/>
          <w:b/>
          <w:bCs/>
          <w:szCs w:val="32"/>
        </w:rPr>
        <w:t>第三条</w:t>
      </w:r>
      <w:r>
        <w:rPr>
          <w:b/>
          <w:bCs/>
          <w:szCs w:val="32"/>
        </w:rPr>
        <w:t xml:space="preserve">  </w:t>
      </w:r>
      <w:r>
        <w:rPr>
          <w:szCs w:val="32"/>
        </w:rPr>
        <w:t>本细则所称天然气管网设施是指位于浙江省境内，符合相应技术条件和规范，并按照国家及地方有关规定履行审批、核准或者备案手续且已取得合法运营资质的天然气长输管道、液化天然气接收站、天然气储气设施等及其附属基础设施，不包括陆域及海域气田生产专用集输管道、液化天然气接收站内专用管道、输送非商品质量标准的天然气管网设施、军工或涉密天然气管网设施和直接供给终端用户的城镇燃气设施。市、县（市、区）内的天然气转输管道、天然气储气设施及其附属基础设施参照本细则执行。</w:t>
      </w:r>
    </w:p>
    <w:p w:rsidR="009F7D48" w:rsidRDefault="009F7D48" w:rsidP="009F7D48">
      <w:pPr>
        <w:adjustRightInd w:val="0"/>
        <w:snapToGrid w:val="0"/>
        <w:spacing w:line="550" w:lineRule="exact"/>
        <w:ind w:firstLineChars="200" w:firstLine="643"/>
        <w:rPr>
          <w:szCs w:val="32"/>
        </w:rPr>
      </w:pPr>
      <w:r>
        <w:rPr>
          <w:rFonts w:eastAsia="楷体"/>
          <w:b/>
          <w:bCs/>
          <w:szCs w:val="32"/>
        </w:rPr>
        <w:t>第四条</w:t>
      </w:r>
      <w:r>
        <w:rPr>
          <w:b/>
          <w:bCs/>
          <w:szCs w:val="32"/>
        </w:rPr>
        <w:t xml:space="preserve">  </w:t>
      </w:r>
      <w:r>
        <w:rPr>
          <w:szCs w:val="32"/>
        </w:rPr>
        <w:t>用户是指在中华人民共和国境内注册、符合国</w:t>
      </w:r>
      <w:r>
        <w:rPr>
          <w:szCs w:val="32"/>
        </w:rPr>
        <w:lastRenderedPageBreak/>
        <w:t>家法律法规及相关产业政策、且有交易天然气进入浙江省天然气管网输送的上游供气企业（以下简称</w:t>
      </w:r>
      <w:r>
        <w:rPr>
          <w:szCs w:val="32"/>
        </w:rPr>
        <w:t>“</w:t>
      </w:r>
      <w:r>
        <w:rPr>
          <w:szCs w:val="32"/>
        </w:rPr>
        <w:t>资源方</w:t>
      </w:r>
      <w:r>
        <w:rPr>
          <w:szCs w:val="32"/>
        </w:rPr>
        <w:t>”</w:t>
      </w:r>
      <w:r>
        <w:rPr>
          <w:szCs w:val="32"/>
        </w:rPr>
        <w:t>）和下游天然气购买方（以下简称</w:t>
      </w:r>
      <w:r>
        <w:rPr>
          <w:szCs w:val="32"/>
        </w:rPr>
        <w:t>“</w:t>
      </w:r>
      <w:r>
        <w:rPr>
          <w:szCs w:val="32"/>
        </w:rPr>
        <w:t>购买方</w:t>
      </w:r>
      <w:r>
        <w:rPr>
          <w:szCs w:val="32"/>
        </w:rPr>
        <w:t>”</w:t>
      </w:r>
      <w:r>
        <w:rPr>
          <w:szCs w:val="32"/>
        </w:rPr>
        <w:t>）。</w:t>
      </w:r>
    </w:p>
    <w:p w:rsidR="009F7D48" w:rsidRDefault="009F7D48" w:rsidP="009F7D48">
      <w:pPr>
        <w:adjustRightInd w:val="0"/>
        <w:snapToGrid w:val="0"/>
        <w:spacing w:line="550" w:lineRule="exact"/>
        <w:ind w:firstLineChars="200" w:firstLine="640"/>
        <w:rPr>
          <w:szCs w:val="32"/>
        </w:rPr>
      </w:pPr>
      <w:r>
        <w:rPr>
          <w:szCs w:val="32"/>
        </w:rPr>
        <w:t>资源方是指具有相关资质且拥有稳定可靠的国产或进口气源的企业。包括天然气生产企业、天然气进口企业、液化天然气接收站企业、天然气储气企业、天然气批发零售企业等。</w:t>
      </w:r>
    </w:p>
    <w:p w:rsidR="009F7D48" w:rsidRDefault="009F7D48" w:rsidP="009F7D48">
      <w:pPr>
        <w:adjustRightInd w:val="0"/>
        <w:snapToGrid w:val="0"/>
        <w:spacing w:line="550" w:lineRule="exact"/>
        <w:ind w:firstLineChars="200" w:firstLine="640"/>
        <w:rPr>
          <w:szCs w:val="32"/>
        </w:rPr>
      </w:pPr>
      <w:r>
        <w:rPr>
          <w:szCs w:val="32"/>
        </w:rPr>
        <w:t>购买方是指获得管道燃气特许经营许可的城镇燃气企业、统调天然气发电企业、地方燃气热电企业、天然气分布式能源企业、工业大用户等。</w:t>
      </w:r>
    </w:p>
    <w:p w:rsidR="009F7D48" w:rsidRDefault="009F7D48" w:rsidP="009F7D48">
      <w:pPr>
        <w:adjustRightInd w:val="0"/>
        <w:snapToGrid w:val="0"/>
        <w:spacing w:line="550" w:lineRule="exact"/>
        <w:ind w:firstLineChars="200" w:firstLine="643"/>
        <w:rPr>
          <w:szCs w:val="32"/>
        </w:rPr>
      </w:pPr>
      <w:r>
        <w:rPr>
          <w:rFonts w:eastAsia="楷体"/>
          <w:b/>
          <w:szCs w:val="32"/>
        </w:rPr>
        <w:t>第五条</w:t>
      </w:r>
      <w:r>
        <w:rPr>
          <w:b/>
          <w:szCs w:val="32"/>
        </w:rPr>
        <w:t xml:space="preserve">  </w:t>
      </w:r>
      <w:r>
        <w:rPr>
          <w:szCs w:val="32"/>
        </w:rPr>
        <w:t>省发展改革委（能源局）会同省级相关部门负责指导推动天然气管网设施公平开放工作，协调解决相关问题。</w:t>
      </w:r>
    </w:p>
    <w:p w:rsidR="009F7D48" w:rsidRDefault="009F7D48" w:rsidP="009F7D48">
      <w:pPr>
        <w:adjustRightInd w:val="0"/>
        <w:snapToGrid w:val="0"/>
        <w:spacing w:line="550" w:lineRule="exact"/>
        <w:ind w:firstLineChars="200" w:firstLine="640"/>
        <w:rPr>
          <w:szCs w:val="32"/>
        </w:rPr>
      </w:pPr>
      <w:r>
        <w:rPr>
          <w:szCs w:val="32"/>
        </w:rPr>
        <w:t>各市、县（市、区）人民政府，发改（能源）、建设、市场监管等有关部门依照职责负责本行政区内天然气管网设施公平开放相关工作。</w:t>
      </w:r>
    </w:p>
    <w:p w:rsidR="009F7D48" w:rsidRDefault="009F7D48" w:rsidP="009F7D48">
      <w:pPr>
        <w:adjustRightInd w:val="0"/>
        <w:snapToGrid w:val="0"/>
        <w:spacing w:line="550" w:lineRule="exact"/>
        <w:ind w:firstLineChars="200" w:firstLine="640"/>
        <w:rPr>
          <w:szCs w:val="32"/>
        </w:rPr>
      </w:pPr>
    </w:p>
    <w:p w:rsidR="009F7D48" w:rsidRDefault="009F7D48" w:rsidP="009F7D48">
      <w:pPr>
        <w:numPr>
          <w:ilvl w:val="0"/>
          <w:numId w:val="1"/>
        </w:numPr>
        <w:adjustRightInd w:val="0"/>
        <w:snapToGrid w:val="0"/>
        <w:spacing w:line="550" w:lineRule="exact"/>
        <w:jc w:val="center"/>
        <w:rPr>
          <w:rFonts w:eastAsia="黑体"/>
          <w:color w:val="000000"/>
          <w:szCs w:val="32"/>
        </w:rPr>
      </w:pPr>
      <w:r>
        <w:rPr>
          <w:rFonts w:eastAsia="黑体"/>
          <w:color w:val="000000"/>
          <w:szCs w:val="32"/>
        </w:rPr>
        <w:t xml:space="preserve"> </w:t>
      </w:r>
      <w:r>
        <w:rPr>
          <w:rFonts w:eastAsia="黑体"/>
          <w:color w:val="000000"/>
          <w:szCs w:val="32"/>
        </w:rPr>
        <w:t>公平开放基础条件</w:t>
      </w:r>
    </w:p>
    <w:p w:rsidR="009F7D48" w:rsidRDefault="009F7D48" w:rsidP="009F7D48">
      <w:pPr>
        <w:adjustRightInd w:val="0"/>
        <w:snapToGrid w:val="0"/>
        <w:spacing w:line="550" w:lineRule="exact"/>
        <w:rPr>
          <w:rFonts w:eastAsia="黑体"/>
          <w:color w:val="000000"/>
          <w:szCs w:val="32"/>
        </w:rPr>
      </w:pPr>
    </w:p>
    <w:p w:rsidR="009F7D48" w:rsidRDefault="009F7D48" w:rsidP="009F7D48">
      <w:pPr>
        <w:adjustRightInd w:val="0"/>
        <w:snapToGrid w:val="0"/>
        <w:spacing w:line="550" w:lineRule="exact"/>
        <w:ind w:firstLineChars="200" w:firstLine="643"/>
        <w:rPr>
          <w:szCs w:val="32"/>
        </w:rPr>
      </w:pPr>
      <w:r>
        <w:rPr>
          <w:rFonts w:eastAsia="楷体"/>
          <w:b/>
          <w:szCs w:val="32"/>
        </w:rPr>
        <w:t>第六条</w:t>
      </w:r>
      <w:r>
        <w:rPr>
          <w:szCs w:val="32"/>
        </w:rPr>
        <w:t xml:space="preserve">  </w:t>
      </w:r>
      <w:r>
        <w:rPr>
          <w:szCs w:val="32"/>
        </w:rPr>
        <w:t>天然气管网设施运营企业应建立管网设施独立运营制度，管网设施输送、储存、气化、装卸、转运等运营业务实行独立核算。</w:t>
      </w:r>
    </w:p>
    <w:p w:rsidR="009F7D48" w:rsidRDefault="009F7D48" w:rsidP="009F7D48">
      <w:pPr>
        <w:adjustRightInd w:val="0"/>
        <w:snapToGrid w:val="0"/>
        <w:spacing w:line="550" w:lineRule="exact"/>
        <w:ind w:firstLineChars="200" w:firstLine="640"/>
        <w:rPr>
          <w:szCs w:val="32"/>
        </w:rPr>
      </w:pPr>
      <w:r>
        <w:rPr>
          <w:szCs w:val="32"/>
        </w:rPr>
        <w:t>按照浙江省天然气体制改革要求推进天然气管网设施独立运营，推进供气环节扁平化改革。</w:t>
      </w:r>
    </w:p>
    <w:p w:rsidR="009F7D48" w:rsidRDefault="009F7D48" w:rsidP="009F7D48">
      <w:pPr>
        <w:adjustRightInd w:val="0"/>
        <w:snapToGrid w:val="0"/>
        <w:spacing w:line="550" w:lineRule="exact"/>
        <w:ind w:firstLineChars="200" w:firstLine="643"/>
        <w:rPr>
          <w:szCs w:val="32"/>
        </w:rPr>
      </w:pPr>
      <w:r>
        <w:rPr>
          <w:rFonts w:eastAsia="楷体"/>
          <w:b/>
          <w:szCs w:val="32"/>
        </w:rPr>
        <w:t>第七条</w:t>
      </w:r>
      <w:r>
        <w:rPr>
          <w:b/>
          <w:szCs w:val="32"/>
        </w:rPr>
        <w:t xml:space="preserve">  </w:t>
      </w:r>
      <w:r>
        <w:rPr>
          <w:szCs w:val="32"/>
        </w:rPr>
        <w:t>天然气管网设施运营企业与用户应当按照国</w:t>
      </w:r>
      <w:r>
        <w:rPr>
          <w:szCs w:val="32"/>
        </w:rPr>
        <w:lastRenderedPageBreak/>
        <w:t>家要求加强应急保障体系建设，保障天然气资源可靠供应。资源方应具备不低于其年合同销售量</w:t>
      </w:r>
      <w:r>
        <w:rPr>
          <w:szCs w:val="32"/>
        </w:rPr>
        <w:t>10%</w:t>
      </w:r>
      <w:r>
        <w:rPr>
          <w:szCs w:val="32"/>
        </w:rPr>
        <w:t>的储气能力，满足所供应市场的季节（月）调峰以及发生天然气供应中断等应急状况时的用气要求。</w:t>
      </w:r>
      <w:proofErr w:type="gramStart"/>
      <w:r>
        <w:rPr>
          <w:szCs w:val="32"/>
        </w:rPr>
        <w:t>城燃企业</w:t>
      </w:r>
      <w:proofErr w:type="gramEnd"/>
      <w:r>
        <w:rPr>
          <w:szCs w:val="32"/>
        </w:rPr>
        <w:t>应具备不低于其年用气量</w:t>
      </w:r>
      <w:r>
        <w:rPr>
          <w:szCs w:val="32"/>
        </w:rPr>
        <w:t>5%</w:t>
      </w:r>
      <w:r>
        <w:rPr>
          <w:szCs w:val="32"/>
        </w:rPr>
        <w:t>的储气能力，且应通过建设调峰储气设施或与设施运营企业签订小时调峰服务协议等方式满足所服务区域的小时调峰要求。不可中断大用户结合购销合同签订和自身实际需求统筹供气安全，鼓励大用户自建自备储气能力和配套其他应急措施。</w:t>
      </w:r>
      <w:r>
        <w:rPr>
          <w:color w:val="000000"/>
          <w:kern w:val="0"/>
          <w:szCs w:val="32"/>
        </w:rPr>
        <w:t>管输企业应具备调节平衡和提供短期借气服务所需的调峰储气能力，储气量应不低于上年度高月高日</w:t>
      </w:r>
      <w:proofErr w:type="gramStart"/>
      <w:r>
        <w:rPr>
          <w:color w:val="000000"/>
          <w:kern w:val="0"/>
          <w:szCs w:val="32"/>
        </w:rPr>
        <w:t>实际输</w:t>
      </w:r>
      <w:proofErr w:type="gramEnd"/>
      <w:r>
        <w:rPr>
          <w:color w:val="000000"/>
          <w:kern w:val="0"/>
          <w:szCs w:val="32"/>
        </w:rPr>
        <w:t>气量的</w:t>
      </w:r>
      <w:r>
        <w:rPr>
          <w:color w:val="000000"/>
          <w:kern w:val="0"/>
          <w:szCs w:val="32"/>
        </w:rPr>
        <w:t>5%</w:t>
      </w:r>
      <w:r>
        <w:rPr>
          <w:color w:val="000000"/>
          <w:kern w:val="0"/>
          <w:szCs w:val="32"/>
        </w:rPr>
        <w:t>。</w:t>
      </w:r>
    </w:p>
    <w:p w:rsidR="009F7D48" w:rsidRDefault="009F7D48" w:rsidP="009F7D48">
      <w:pPr>
        <w:adjustRightInd w:val="0"/>
        <w:snapToGrid w:val="0"/>
        <w:spacing w:line="550" w:lineRule="exact"/>
        <w:ind w:firstLineChars="200" w:firstLine="640"/>
        <w:rPr>
          <w:szCs w:val="32"/>
        </w:rPr>
      </w:pPr>
      <w:r>
        <w:rPr>
          <w:szCs w:val="32"/>
        </w:rPr>
        <w:t>对储气调峰能力达标的资源方和购买方，在天然气管网设施公平开放受理时拥有优先权。</w:t>
      </w:r>
    </w:p>
    <w:p w:rsidR="009F7D48" w:rsidRDefault="009F7D48" w:rsidP="009F7D48">
      <w:pPr>
        <w:adjustRightInd w:val="0"/>
        <w:snapToGrid w:val="0"/>
        <w:spacing w:line="550" w:lineRule="exact"/>
        <w:ind w:firstLineChars="200" w:firstLine="643"/>
        <w:rPr>
          <w:szCs w:val="32"/>
        </w:rPr>
      </w:pPr>
      <w:r>
        <w:rPr>
          <w:rFonts w:eastAsia="楷体"/>
          <w:b/>
          <w:szCs w:val="32"/>
        </w:rPr>
        <w:t>第八条</w:t>
      </w:r>
      <w:r>
        <w:rPr>
          <w:b/>
          <w:szCs w:val="32"/>
        </w:rPr>
        <w:t xml:space="preserve">  </w:t>
      </w:r>
      <w:r>
        <w:rPr>
          <w:szCs w:val="32"/>
        </w:rPr>
        <w:t>所有入网输送的天然气均应符合国家规定的天然气质量标准。天然气管网设施运营企业应与国家管网公司同步实施科学合理的天然气能量计量计价体系。</w:t>
      </w:r>
    </w:p>
    <w:p w:rsidR="009F7D48" w:rsidRDefault="009F7D48" w:rsidP="009F7D48">
      <w:pPr>
        <w:adjustRightInd w:val="0"/>
        <w:snapToGrid w:val="0"/>
        <w:spacing w:line="550" w:lineRule="exact"/>
        <w:rPr>
          <w:szCs w:val="32"/>
        </w:rPr>
      </w:pPr>
    </w:p>
    <w:p w:rsidR="009F7D48" w:rsidRDefault="009F7D48" w:rsidP="009F7D48">
      <w:pPr>
        <w:numPr>
          <w:ilvl w:val="0"/>
          <w:numId w:val="1"/>
        </w:numPr>
        <w:adjustRightInd w:val="0"/>
        <w:snapToGrid w:val="0"/>
        <w:spacing w:line="550" w:lineRule="exact"/>
        <w:jc w:val="center"/>
        <w:rPr>
          <w:rFonts w:eastAsia="黑体"/>
          <w:color w:val="000000"/>
          <w:szCs w:val="32"/>
        </w:rPr>
      </w:pPr>
      <w:r>
        <w:rPr>
          <w:rFonts w:eastAsia="黑体"/>
          <w:color w:val="000000"/>
          <w:szCs w:val="32"/>
        </w:rPr>
        <w:t xml:space="preserve"> </w:t>
      </w:r>
      <w:r>
        <w:rPr>
          <w:rFonts w:eastAsia="黑体"/>
          <w:color w:val="000000"/>
          <w:szCs w:val="32"/>
        </w:rPr>
        <w:t>公平开放服务体系</w:t>
      </w:r>
    </w:p>
    <w:p w:rsidR="009F7D48" w:rsidRDefault="009F7D48" w:rsidP="009F7D48">
      <w:pPr>
        <w:adjustRightInd w:val="0"/>
        <w:snapToGrid w:val="0"/>
        <w:spacing w:line="550" w:lineRule="exact"/>
        <w:rPr>
          <w:rFonts w:eastAsia="黑体"/>
          <w:color w:val="000000"/>
          <w:szCs w:val="32"/>
        </w:rPr>
      </w:pPr>
    </w:p>
    <w:p w:rsidR="009F7D48" w:rsidRDefault="009F7D48" w:rsidP="009F7D48">
      <w:pPr>
        <w:adjustRightInd w:val="0"/>
        <w:snapToGrid w:val="0"/>
        <w:spacing w:line="550" w:lineRule="exact"/>
        <w:ind w:firstLineChars="200" w:firstLine="643"/>
        <w:rPr>
          <w:szCs w:val="32"/>
        </w:rPr>
      </w:pPr>
      <w:r>
        <w:rPr>
          <w:rFonts w:eastAsia="楷体"/>
          <w:b/>
          <w:szCs w:val="30"/>
        </w:rPr>
        <w:t>第九条</w:t>
      </w:r>
      <w:r>
        <w:rPr>
          <w:b/>
          <w:sz w:val="30"/>
          <w:szCs w:val="30"/>
        </w:rPr>
        <w:t xml:space="preserve"> </w:t>
      </w:r>
      <w:r>
        <w:rPr>
          <w:sz w:val="30"/>
          <w:szCs w:val="30"/>
        </w:rPr>
        <w:t xml:space="preserve"> </w:t>
      </w:r>
      <w:r>
        <w:rPr>
          <w:szCs w:val="32"/>
        </w:rPr>
        <w:t>天然气管网设施运营企业应当无歧视地向符合开放条件的用户提供服务，无正当理由不得拖延、拒绝与符合开放条件的用户签订服务合同，不得提出不合理要求。天然气管网运营企业应当为所有资源方接入管网提供相关条件。</w:t>
      </w:r>
    </w:p>
    <w:p w:rsidR="009F7D48" w:rsidRDefault="009F7D48" w:rsidP="009F7D48">
      <w:pPr>
        <w:adjustRightInd w:val="0"/>
        <w:snapToGrid w:val="0"/>
        <w:spacing w:line="550" w:lineRule="exact"/>
        <w:ind w:firstLineChars="200" w:firstLine="640"/>
        <w:rPr>
          <w:sz w:val="30"/>
          <w:szCs w:val="30"/>
        </w:rPr>
      </w:pPr>
      <w:r>
        <w:rPr>
          <w:szCs w:val="32"/>
        </w:rPr>
        <w:t>浙江省天然气体制改革过渡时期，在保障现有用户现有</w:t>
      </w:r>
      <w:r>
        <w:rPr>
          <w:szCs w:val="32"/>
        </w:rPr>
        <w:lastRenderedPageBreak/>
        <w:t>服务的前提下，将管网设施剩余能力向符合开放条件的用户公平开放。</w:t>
      </w:r>
    </w:p>
    <w:p w:rsidR="009F7D48" w:rsidRDefault="009F7D48" w:rsidP="009F7D48">
      <w:pPr>
        <w:adjustRightInd w:val="0"/>
        <w:snapToGrid w:val="0"/>
        <w:spacing w:line="550" w:lineRule="exact"/>
        <w:ind w:firstLineChars="200" w:firstLine="643"/>
        <w:rPr>
          <w:szCs w:val="32"/>
        </w:rPr>
      </w:pPr>
      <w:r>
        <w:rPr>
          <w:rFonts w:eastAsia="楷体"/>
          <w:b/>
          <w:szCs w:val="30"/>
        </w:rPr>
        <w:t>第十条</w:t>
      </w:r>
      <w:r>
        <w:rPr>
          <w:b/>
          <w:sz w:val="30"/>
          <w:szCs w:val="30"/>
        </w:rPr>
        <w:t xml:space="preserve"> </w:t>
      </w:r>
      <w:r>
        <w:rPr>
          <w:sz w:val="30"/>
          <w:szCs w:val="30"/>
        </w:rPr>
        <w:t xml:space="preserve"> </w:t>
      </w:r>
      <w:r>
        <w:rPr>
          <w:szCs w:val="32"/>
        </w:rPr>
        <w:t>天然气管网设施运营企业应当按照国家《油气管网设施公平开放监管办法》（</w:t>
      </w:r>
      <w:proofErr w:type="gramStart"/>
      <w:r>
        <w:rPr>
          <w:szCs w:val="32"/>
        </w:rPr>
        <w:t>发改能源规</w:t>
      </w:r>
      <w:proofErr w:type="gramEnd"/>
      <w:r>
        <w:rPr>
          <w:szCs w:val="32"/>
        </w:rPr>
        <w:t>〔</w:t>
      </w:r>
      <w:r>
        <w:rPr>
          <w:szCs w:val="32"/>
        </w:rPr>
        <w:t>2019</w:t>
      </w:r>
      <w:r>
        <w:rPr>
          <w:szCs w:val="32"/>
        </w:rPr>
        <w:t>〕</w:t>
      </w:r>
      <w:r>
        <w:rPr>
          <w:szCs w:val="32"/>
        </w:rPr>
        <w:t>916</w:t>
      </w:r>
      <w:r>
        <w:rPr>
          <w:szCs w:val="32"/>
        </w:rPr>
        <w:t>号）及本细则规定制定并公布本企业设施公平开放的规章制度。</w:t>
      </w:r>
    </w:p>
    <w:p w:rsidR="009F7D48" w:rsidRDefault="009F7D48" w:rsidP="009F7D48">
      <w:pPr>
        <w:adjustRightInd w:val="0"/>
        <w:snapToGrid w:val="0"/>
        <w:spacing w:line="550" w:lineRule="exact"/>
        <w:ind w:firstLineChars="200" w:firstLine="640"/>
        <w:rPr>
          <w:szCs w:val="32"/>
        </w:rPr>
      </w:pPr>
      <w:r>
        <w:rPr>
          <w:szCs w:val="32"/>
        </w:rPr>
        <w:t>天然气管网设施运营企业应当根据市场需求和设施运行特点，提供年度、季度及可中断、不可中断等多样化服务。</w:t>
      </w:r>
    </w:p>
    <w:p w:rsidR="009F7D48" w:rsidRDefault="009F7D48" w:rsidP="009F7D48">
      <w:pPr>
        <w:adjustRightInd w:val="0"/>
        <w:snapToGrid w:val="0"/>
        <w:spacing w:line="550" w:lineRule="exact"/>
        <w:ind w:firstLineChars="200" w:firstLine="643"/>
        <w:rPr>
          <w:szCs w:val="32"/>
        </w:rPr>
      </w:pPr>
      <w:r>
        <w:rPr>
          <w:rFonts w:eastAsia="楷体"/>
          <w:b/>
          <w:bCs/>
          <w:szCs w:val="30"/>
        </w:rPr>
        <w:t>第十一条</w:t>
      </w:r>
      <w:r>
        <w:rPr>
          <w:b/>
          <w:bCs/>
          <w:sz w:val="30"/>
          <w:szCs w:val="30"/>
        </w:rPr>
        <w:t xml:space="preserve">  </w:t>
      </w:r>
      <w:r>
        <w:rPr>
          <w:szCs w:val="32"/>
        </w:rPr>
        <w:t>天然气管输服务价格实行政府指导价制度。省级天然气管道运输价格，在省发展改革委核定的指导价格范围内，由双方协商确定，协商不成的，由省发展改革委协调确定。市、县（市、区）级天然气管道运输价格，在市、县（市、区）</w:t>
      </w:r>
      <w:proofErr w:type="gramStart"/>
      <w:r>
        <w:rPr>
          <w:szCs w:val="32"/>
        </w:rPr>
        <w:t>发改部门</w:t>
      </w:r>
      <w:proofErr w:type="gramEnd"/>
      <w:r>
        <w:rPr>
          <w:szCs w:val="32"/>
        </w:rPr>
        <w:t>核定的指导价格范围内，由双方协商确定，未核定指导价或协商不成的，由各市、县（市、区）</w:t>
      </w:r>
      <w:proofErr w:type="gramStart"/>
      <w:r>
        <w:rPr>
          <w:szCs w:val="32"/>
        </w:rPr>
        <w:t>发改部门</w:t>
      </w:r>
      <w:proofErr w:type="gramEnd"/>
      <w:r>
        <w:rPr>
          <w:szCs w:val="32"/>
        </w:rPr>
        <w:t>核算确定。除天然气管输服务价格外的其他管网设施服务价格执行政府监管的市场定价制度。</w:t>
      </w:r>
    </w:p>
    <w:p w:rsidR="009F7D48" w:rsidRDefault="009F7D48" w:rsidP="009F7D48">
      <w:pPr>
        <w:adjustRightInd w:val="0"/>
        <w:snapToGrid w:val="0"/>
        <w:spacing w:line="550" w:lineRule="exact"/>
        <w:ind w:firstLineChars="200" w:firstLine="643"/>
        <w:rPr>
          <w:szCs w:val="32"/>
        </w:rPr>
      </w:pPr>
      <w:r>
        <w:rPr>
          <w:rFonts w:eastAsia="楷体"/>
          <w:b/>
          <w:szCs w:val="30"/>
        </w:rPr>
        <w:t>第十二条</w:t>
      </w:r>
      <w:r>
        <w:rPr>
          <w:b/>
          <w:sz w:val="30"/>
          <w:szCs w:val="30"/>
        </w:rPr>
        <w:t xml:space="preserve">  </w:t>
      </w:r>
      <w:r>
        <w:rPr>
          <w:szCs w:val="32"/>
        </w:rPr>
        <w:t>天然气管网设施运营企业应根据服务合同要求制定天然气交接和计量方案。在接收和代天然气生产、销售企业向用户交付天然气时，应当对发热量、体积、质量等进行科学计量，并接受政府计量主管部门的监督检查。</w:t>
      </w:r>
    </w:p>
    <w:p w:rsidR="009F7D48" w:rsidRDefault="009F7D48" w:rsidP="009F7D48">
      <w:pPr>
        <w:adjustRightInd w:val="0"/>
        <w:snapToGrid w:val="0"/>
        <w:spacing w:line="550" w:lineRule="exact"/>
        <w:ind w:firstLineChars="200" w:firstLine="600"/>
        <w:rPr>
          <w:sz w:val="30"/>
          <w:szCs w:val="30"/>
        </w:rPr>
      </w:pPr>
    </w:p>
    <w:p w:rsidR="009F7D48" w:rsidRDefault="009F7D48" w:rsidP="009F7D48">
      <w:pPr>
        <w:numPr>
          <w:ilvl w:val="0"/>
          <w:numId w:val="1"/>
        </w:numPr>
        <w:adjustRightInd w:val="0"/>
        <w:snapToGrid w:val="0"/>
        <w:spacing w:line="550" w:lineRule="exact"/>
        <w:jc w:val="center"/>
        <w:rPr>
          <w:rFonts w:eastAsia="黑体"/>
          <w:color w:val="000000"/>
          <w:szCs w:val="32"/>
        </w:rPr>
      </w:pPr>
      <w:r>
        <w:rPr>
          <w:rFonts w:eastAsia="黑体"/>
          <w:color w:val="000000"/>
          <w:szCs w:val="32"/>
        </w:rPr>
        <w:t xml:space="preserve"> </w:t>
      </w:r>
      <w:r>
        <w:rPr>
          <w:rFonts w:eastAsia="黑体"/>
          <w:color w:val="000000"/>
          <w:szCs w:val="32"/>
        </w:rPr>
        <w:t>信息公开</w:t>
      </w:r>
    </w:p>
    <w:p w:rsidR="009F7D48" w:rsidRDefault="009F7D48" w:rsidP="009F7D48">
      <w:pPr>
        <w:adjustRightInd w:val="0"/>
        <w:snapToGrid w:val="0"/>
        <w:spacing w:line="550" w:lineRule="exact"/>
        <w:rPr>
          <w:rFonts w:eastAsia="黑体"/>
          <w:color w:val="000000"/>
          <w:szCs w:val="32"/>
        </w:rPr>
      </w:pPr>
    </w:p>
    <w:p w:rsidR="009F7D48" w:rsidRDefault="009F7D48" w:rsidP="009F7D48">
      <w:pPr>
        <w:adjustRightInd w:val="0"/>
        <w:snapToGrid w:val="0"/>
        <w:spacing w:line="550" w:lineRule="exact"/>
        <w:ind w:firstLineChars="200" w:firstLine="643"/>
        <w:rPr>
          <w:szCs w:val="32"/>
        </w:rPr>
      </w:pPr>
      <w:r>
        <w:rPr>
          <w:rFonts w:eastAsia="楷体"/>
          <w:b/>
          <w:bCs/>
          <w:szCs w:val="32"/>
        </w:rPr>
        <w:t>第十三条</w:t>
      </w:r>
      <w:r>
        <w:rPr>
          <w:b/>
          <w:bCs/>
          <w:szCs w:val="32"/>
        </w:rPr>
        <w:t xml:space="preserve">  </w:t>
      </w:r>
      <w:r>
        <w:rPr>
          <w:szCs w:val="32"/>
        </w:rPr>
        <w:t>天然气管网设施运营企业应履行信息公开义务，信息公开内容包括但不限于管网设施基础信息、设计服务能力、使用情况、剩余能力、服务条件、技术标准、价</w:t>
      </w:r>
      <w:r>
        <w:rPr>
          <w:szCs w:val="32"/>
        </w:rPr>
        <w:lastRenderedPageBreak/>
        <w:t>格标准、申请和受理流程、用户需提交的书面材料目录、保密要求等。在省发展改革委（能源局）指定的信息发布平台和本企业门户网站，公开天然气管网设施相关信息。</w:t>
      </w:r>
    </w:p>
    <w:p w:rsidR="009F7D48" w:rsidRDefault="009F7D48" w:rsidP="009F7D48">
      <w:pPr>
        <w:adjustRightInd w:val="0"/>
        <w:snapToGrid w:val="0"/>
        <w:spacing w:line="550" w:lineRule="exact"/>
        <w:ind w:firstLineChars="200" w:firstLine="640"/>
        <w:rPr>
          <w:szCs w:val="32"/>
        </w:rPr>
      </w:pPr>
      <w:r>
        <w:rPr>
          <w:szCs w:val="32"/>
        </w:rPr>
        <w:t>天然气管网设施运营企业应保证信息公开的及时性、准确性和完整性，相关信息发生变化时，应当及时更新。</w:t>
      </w:r>
    </w:p>
    <w:p w:rsidR="009F7D48" w:rsidRDefault="009F7D48" w:rsidP="009F7D48">
      <w:pPr>
        <w:adjustRightInd w:val="0"/>
        <w:snapToGrid w:val="0"/>
        <w:spacing w:line="550" w:lineRule="exact"/>
        <w:ind w:firstLineChars="200" w:firstLine="643"/>
        <w:rPr>
          <w:szCs w:val="32"/>
        </w:rPr>
      </w:pPr>
      <w:r>
        <w:rPr>
          <w:rFonts w:eastAsia="楷体"/>
          <w:b/>
          <w:bCs/>
          <w:szCs w:val="32"/>
        </w:rPr>
        <w:t>第十四条</w:t>
      </w:r>
      <w:r>
        <w:rPr>
          <w:b/>
          <w:bCs/>
          <w:szCs w:val="32"/>
        </w:rPr>
        <w:t xml:space="preserve">  </w:t>
      </w:r>
      <w:r>
        <w:rPr>
          <w:szCs w:val="32"/>
        </w:rPr>
        <w:t>管道剩余能力包括剩余能力、对应时段、区间，可接收或分输天然气的站点等；液化天然气接收站剩余能力包括剩余能力、转运方式、对应时段等；储气设施剩余能力包括剩余注、采气能力、对应时段等。</w:t>
      </w:r>
    </w:p>
    <w:p w:rsidR="009F7D48" w:rsidRDefault="009F7D48" w:rsidP="009F7D48">
      <w:pPr>
        <w:adjustRightInd w:val="0"/>
        <w:snapToGrid w:val="0"/>
        <w:spacing w:line="550" w:lineRule="exact"/>
        <w:ind w:firstLineChars="200" w:firstLine="643"/>
        <w:rPr>
          <w:szCs w:val="32"/>
        </w:rPr>
      </w:pPr>
      <w:r>
        <w:rPr>
          <w:rFonts w:eastAsia="楷体"/>
          <w:b/>
          <w:bCs/>
          <w:szCs w:val="32"/>
        </w:rPr>
        <w:t>第十五条</w:t>
      </w:r>
      <w:r>
        <w:rPr>
          <w:b/>
          <w:bCs/>
          <w:szCs w:val="32"/>
        </w:rPr>
        <w:t xml:space="preserve">  </w:t>
      </w:r>
      <w:r>
        <w:rPr>
          <w:szCs w:val="32"/>
        </w:rPr>
        <w:t>天然气管网设施运营企业应当在省发展改革委（能源局）指定的信息发布平台和本企业门户网站，于每年</w:t>
      </w:r>
      <w:r>
        <w:rPr>
          <w:szCs w:val="32"/>
        </w:rPr>
        <w:t>12</w:t>
      </w:r>
      <w:r>
        <w:rPr>
          <w:szCs w:val="32"/>
        </w:rPr>
        <w:t>月</w:t>
      </w:r>
      <w:r>
        <w:rPr>
          <w:szCs w:val="32"/>
        </w:rPr>
        <w:t>5</w:t>
      </w:r>
      <w:r>
        <w:rPr>
          <w:szCs w:val="32"/>
        </w:rPr>
        <w:t>日前公布下一自然年度各月天然气管网设施剩余能力；每月</w:t>
      </w:r>
      <w:r>
        <w:rPr>
          <w:szCs w:val="32"/>
        </w:rPr>
        <w:t>10</w:t>
      </w:r>
      <w:r>
        <w:rPr>
          <w:szCs w:val="32"/>
        </w:rPr>
        <w:t>日前更新本年度剩余各月度的天然气管网设施剩余能力；每日</w:t>
      </w:r>
      <w:r>
        <w:rPr>
          <w:szCs w:val="32"/>
        </w:rPr>
        <w:t>14</w:t>
      </w:r>
      <w:r>
        <w:rPr>
          <w:szCs w:val="32"/>
        </w:rPr>
        <w:t>点前公布次日的天然气管网设施剩余能力；每月公布上一月度服务对象、服务设施、服务时段、服务总量等不涉及商业秘密的信息。信息公开内容包括对所有用户的服务信息。</w:t>
      </w:r>
    </w:p>
    <w:p w:rsidR="009F7D48" w:rsidRDefault="009F7D48" w:rsidP="009F7D48">
      <w:pPr>
        <w:adjustRightInd w:val="0"/>
        <w:snapToGrid w:val="0"/>
        <w:spacing w:line="550" w:lineRule="exact"/>
        <w:ind w:firstLineChars="200" w:firstLine="640"/>
        <w:jc w:val="left"/>
        <w:rPr>
          <w:szCs w:val="32"/>
        </w:rPr>
      </w:pPr>
    </w:p>
    <w:p w:rsidR="009F7D48" w:rsidRDefault="009F7D48" w:rsidP="009F7D48">
      <w:pPr>
        <w:numPr>
          <w:ilvl w:val="0"/>
          <w:numId w:val="1"/>
        </w:numPr>
        <w:adjustRightInd w:val="0"/>
        <w:snapToGrid w:val="0"/>
        <w:spacing w:line="550" w:lineRule="exact"/>
        <w:jc w:val="center"/>
        <w:rPr>
          <w:rFonts w:eastAsia="黑体"/>
          <w:bCs/>
          <w:szCs w:val="32"/>
        </w:rPr>
      </w:pPr>
      <w:r>
        <w:rPr>
          <w:rFonts w:eastAsia="黑体"/>
          <w:bCs/>
          <w:szCs w:val="32"/>
        </w:rPr>
        <w:t xml:space="preserve"> </w:t>
      </w:r>
      <w:r>
        <w:rPr>
          <w:rFonts w:eastAsia="黑体"/>
          <w:bCs/>
          <w:szCs w:val="32"/>
        </w:rPr>
        <w:t>公平开放服务申请与受理</w:t>
      </w:r>
    </w:p>
    <w:p w:rsidR="009F7D48" w:rsidRDefault="009F7D48" w:rsidP="009F7D48">
      <w:pPr>
        <w:adjustRightInd w:val="0"/>
        <w:snapToGrid w:val="0"/>
        <w:spacing w:line="550" w:lineRule="exact"/>
        <w:rPr>
          <w:rFonts w:eastAsia="黑体"/>
          <w:bCs/>
          <w:szCs w:val="32"/>
        </w:rPr>
      </w:pPr>
    </w:p>
    <w:p w:rsidR="009F7D48" w:rsidRDefault="009F7D48" w:rsidP="009F7D48">
      <w:pPr>
        <w:adjustRightInd w:val="0"/>
        <w:snapToGrid w:val="0"/>
        <w:spacing w:line="550" w:lineRule="exact"/>
        <w:ind w:firstLineChars="200" w:firstLine="643"/>
        <w:rPr>
          <w:szCs w:val="32"/>
        </w:rPr>
      </w:pPr>
      <w:r>
        <w:rPr>
          <w:rFonts w:eastAsia="楷体"/>
          <w:b/>
          <w:bCs/>
          <w:szCs w:val="32"/>
        </w:rPr>
        <w:t>第十六条</w:t>
      </w:r>
      <w:r>
        <w:rPr>
          <w:b/>
          <w:bCs/>
          <w:szCs w:val="32"/>
        </w:rPr>
        <w:t xml:space="preserve">  </w:t>
      </w:r>
      <w:r>
        <w:rPr>
          <w:bCs/>
          <w:szCs w:val="32"/>
        </w:rPr>
        <w:t>天然气</w:t>
      </w:r>
      <w:r>
        <w:rPr>
          <w:szCs w:val="32"/>
        </w:rPr>
        <w:t>管网设施公平开放服务采用线上申请与受理，用户通过指定的网络平台上</w:t>
      </w:r>
      <w:proofErr w:type="gramStart"/>
      <w:r>
        <w:rPr>
          <w:szCs w:val="32"/>
        </w:rPr>
        <w:t>传申请</w:t>
      </w:r>
      <w:proofErr w:type="gramEnd"/>
      <w:r>
        <w:rPr>
          <w:szCs w:val="32"/>
        </w:rPr>
        <w:t>材料，天然气管网设施运营企业通过网络平台受理用户申请。</w:t>
      </w:r>
    </w:p>
    <w:p w:rsidR="009F7D48" w:rsidRDefault="009F7D48" w:rsidP="009F7D48">
      <w:pPr>
        <w:adjustRightInd w:val="0"/>
        <w:snapToGrid w:val="0"/>
        <w:spacing w:line="550" w:lineRule="exact"/>
        <w:ind w:firstLineChars="200" w:firstLine="643"/>
        <w:rPr>
          <w:szCs w:val="32"/>
        </w:rPr>
      </w:pPr>
      <w:r>
        <w:rPr>
          <w:rFonts w:eastAsia="楷体"/>
          <w:b/>
          <w:bCs/>
          <w:szCs w:val="32"/>
        </w:rPr>
        <w:t>第十七条</w:t>
      </w:r>
      <w:r>
        <w:rPr>
          <w:b/>
          <w:bCs/>
          <w:szCs w:val="32"/>
        </w:rPr>
        <w:t xml:space="preserve">  </w:t>
      </w:r>
      <w:r>
        <w:rPr>
          <w:szCs w:val="32"/>
        </w:rPr>
        <w:t>天然气管网设施运营企业可采用集中受理为主、分散受理为辅的方式受理用户申请。</w:t>
      </w:r>
    </w:p>
    <w:p w:rsidR="009F7D48" w:rsidRDefault="009F7D48" w:rsidP="009F7D48">
      <w:pPr>
        <w:adjustRightInd w:val="0"/>
        <w:snapToGrid w:val="0"/>
        <w:spacing w:line="550" w:lineRule="exact"/>
        <w:ind w:firstLineChars="200" w:firstLine="640"/>
        <w:rPr>
          <w:szCs w:val="32"/>
        </w:rPr>
      </w:pPr>
      <w:r>
        <w:rPr>
          <w:szCs w:val="32"/>
        </w:rPr>
        <w:lastRenderedPageBreak/>
        <w:t>每年</w:t>
      </w:r>
      <w:r>
        <w:rPr>
          <w:szCs w:val="32"/>
        </w:rPr>
        <w:t>3</w:t>
      </w:r>
      <w:r>
        <w:rPr>
          <w:szCs w:val="32"/>
        </w:rPr>
        <w:t>月</w:t>
      </w:r>
      <w:r>
        <w:rPr>
          <w:szCs w:val="32"/>
        </w:rPr>
        <w:t>1</w:t>
      </w:r>
      <w:r>
        <w:rPr>
          <w:szCs w:val="32"/>
        </w:rPr>
        <w:t>日前，天然气管网设施运营企业应当公开发布开放服务公告，集中受理用户下一年度各月设施使用申请。并应于受理之日起</w:t>
      </w:r>
      <w:r>
        <w:rPr>
          <w:szCs w:val="32"/>
        </w:rPr>
        <w:t>15</w:t>
      </w:r>
      <w:r>
        <w:rPr>
          <w:szCs w:val="32"/>
        </w:rPr>
        <w:t>个工作日内将受理结果在指定的信息平台向所有申请用户公开发布。</w:t>
      </w:r>
    </w:p>
    <w:p w:rsidR="009F7D48" w:rsidRDefault="009F7D48" w:rsidP="009F7D48">
      <w:pPr>
        <w:adjustRightInd w:val="0"/>
        <w:snapToGrid w:val="0"/>
        <w:spacing w:line="550" w:lineRule="exact"/>
        <w:ind w:firstLineChars="200" w:firstLine="640"/>
        <w:rPr>
          <w:szCs w:val="32"/>
        </w:rPr>
      </w:pPr>
      <w:r>
        <w:rPr>
          <w:szCs w:val="32"/>
        </w:rPr>
        <w:t>集中受理用户申请能力超过管网设施服务能力时，天然气管网设施运营企业应在保证各用户基础服务气量的前提下，按</w:t>
      </w:r>
      <w:r>
        <w:rPr>
          <w:szCs w:val="32"/>
        </w:rPr>
        <w:t>“</w:t>
      </w:r>
      <w:r>
        <w:rPr>
          <w:szCs w:val="32"/>
        </w:rPr>
        <w:t>先到先得</w:t>
      </w:r>
      <w:r>
        <w:rPr>
          <w:szCs w:val="32"/>
        </w:rPr>
        <w:t>”</w:t>
      </w:r>
      <w:r>
        <w:rPr>
          <w:szCs w:val="32"/>
        </w:rPr>
        <w:t>的原则顺序为用户提供服务。用户基础服务气量为该用户上一年度实际服务气量。</w:t>
      </w:r>
    </w:p>
    <w:p w:rsidR="009F7D48" w:rsidRDefault="009F7D48" w:rsidP="009F7D48">
      <w:pPr>
        <w:adjustRightInd w:val="0"/>
        <w:snapToGrid w:val="0"/>
        <w:spacing w:line="550" w:lineRule="exact"/>
        <w:ind w:firstLineChars="200" w:firstLine="640"/>
        <w:rPr>
          <w:szCs w:val="32"/>
        </w:rPr>
      </w:pPr>
      <w:r>
        <w:rPr>
          <w:szCs w:val="32"/>
        </w:rPr>
        <w:t>在年度内其他时段，用户可依据管网设施运营企业每月和实时公布的管网设施剩余能力，根据申请流程单独向运营企业申请服务。天然气管网设施运营企业应当无歧视地受理分散用户申请，于受理之日起</w:t>
      </w:r>
      <w:r>
        <w:rPr>
          <w:szCs w:val="32"/>
        </w:rPr>
        <w:t>15</w:t>
      </w:r>
      <w:r>
        <w:rPr>
          <w:szCs w:val="32"/>
        </w:rPr>
        <w:t>个工作日内将受理结果在指定的信息平台公开发布。</w:t>
      </w:r>
    </w:p>
    <w:p w:rsidR="009F7D48" w:rsidRDefault="009F7D48" w:rsidP="009F7D48">
      <w:pPr>
        <w:adjustRightInd w:val="0"/>
        <w:snapToGrid w:val="0"/>
        <w:spacing w:line="550" w:lineRule="exact"/>
        <w:ind w:firstLineChars="200" w:firstLine="640"/>
        <w:rPr>
          <w:szCs w:val="32"/>
        </w:rPr>
      </w:pPr>
      <w:r>
        <w:rPr>
          <w:szCs w:val="32"/>
        </w:rPr>
        <w:t>对不符合下列开放条件和要求，或存在信息造假、重大违约等行为的用户申请不予受理。</w:t>
      </w:r>
    </w:p>
    <w:p w:rsidR="009F7D48" w:rsidRDefault="009F7D48" w:rsidP="009F7D48">
      <w:pPr>
        <w:adjustRightInd w:val="0"/>
        <w:snapToGrid w:val="0"/>
        <w:spacing w:line="550" w:lineRule="exact"/>
        <w:ind w:firstLineChars="200" w:firstLine="640"/>
        <w:rPr>
          <w:szCs w:val="32"/>
        </w:rPr>
      </w:pPr>
      <w:r>
        <w:rPr>
          <w:szCs w:val="32"/>
        </w:rPr>
        <w:t>（</w:t>
      </w:r>
      <w:r>
        <w:rPr>
          <w:szCs w:val="32"/>
        </w:rPr>
        <w:t>1</w:t>
      </w:r>
      <w:r>
        <w:rPr>
          <w:szCs w:val="32"/>
        </w:rPr>
        <w:t>）不符合第四条规定资格要求的；</w:t>
      </w:r>
    </w:p>
    <w:p w:rsidR="009F7D48" w:rsidRDefault="009F7D48" w:rsidP="009F7D48">
      <w:pPr>
        <w:adjustRightInd w:val="0"/>
        <w:snapToGrid w:val="0"/>
        <w:spacing w:line="550" w:lineRule="exact"/>
        <w:ind w:firstLineChars="200" w:firstLine="640"/>
        <w:rPr>
          <w:szCs w:val="32"/>
        </w:rPr>
      </w:pPr>
      <w:r>
        <w:rPr>
          <w:szCs w:val="32"/>
        </w:rPr>
        <w:t>（</w:t>
      </w:r>
      <w:r>
        <w:rPr>
          <w:szCs w:val="32"/>
        </w:rPr>
        <w:t>2</w:t>
      </w:r>
      <w:r>
        <w:rPr>
          <w:szCs w:val="32"/>
        </w:rPr>
        <w:t>）未落实气源的购买方或未落实市场的资源方；</w:t>
      </w:r>
    </w:p>
    <w:p w:rsidR="009F7D48" w:rsidRDefault="009F7D48" w:rsidP="009F7D48">
      <w:pPr>
        <w:adjustRightInd w:val="0"/>
        <w:snapToGrid w:val="0"/>
        <w:spacing w:line="550" w:lineRule="exact"/>
        <w:ind w:firstLineChars="200" w:firstLine="640"/>
        <w:rPr>
          <w:szCs w:val="32"/>
        </w:rPr>
      </w:pPr>
      <w:r>
        <w:rPr>
          <w:szCs w:val="32"/>
        </w:rPr>
        <w:t>（</w:t>
      </w:r>
      <w:r>
        <w:rPr>
          <w:szCs w:val="32"/>
        </w:rPr>
        <w:t>3</w:t>
      </w:r>
      <w:r>
        <w:rPr>
          <w:szCs w:val="32"/>
        </w:rPr>
        <w:t>）资源</w:t>
      </w:r>
      <w:proofErr w:type="gramStart"/>
      <w:r>
        <w:rPr>
          <w:szCs w:val="32"/>
        </w:rPr>
        <w:t>方供应</w:t>
      </w:r>
      <w:proofErr w:type="gramEnd"/>
      <w:r>
        <w:rPr>
          <w:szCs w:val="32"/>
        </w:rPr>
        <w:t>的天然气质量不满足国家规定的质量标准的；</w:t>
      </w:r>
    </w:p>
    <w:p w:rsidR="009F7D48" w:rsidRDefault="009F7D48" w:rsidP="009F7D48">
      <w:pPr>
        <w:adjustRightInd w:val="0"/>
        <w:snapToGrid w:val="0"/>
        <w:spacing w:line="550" w:lineRule="exact"/>
        <w:ind w:firstLineChars="200" w:firstLine="640"/>
        <w:rPr>
          <w:szCs w:val="32"/>
        </w:rPr>
      </w:pPr>
      <w:r>
        <w:rPr>
          <w:szCs w:val="32"/>
        </w:rPr>
        <w:t>（</w:t>
      </w:r>
      <w:r>
        <w:rPr>
          <w:szCs w:val="32"/>
        </w:rPr>
        <w:t>4</w:t>
      </w:r>
      <w:r>
        <w:rPr>
          <w:szCs w:val="32"/>
        </w:rPr>
        <w:t>）城镇燃气企业未取得燃气经营许可证（管道燃气）或许可证失效的；或未与当地政府签订特许经营协议的；</w:t>
      </w:r>
    </w:p>
    <w:p w:rsidR="009F7D48" w:rsidRDefault="009F7D48" w:rsidP="009F7D48">
      <w:pPr>
        <w:adjustRightInd w:val="0"/>
        <w:snapToGrid w:val="0"/>
        <w:spacing w:line="550" w:lineRule="exact"/>
        <w:ind w:firstLineChars="200" w:firstLine="640"/>
        <w:rPr>
          <w:szCs w:val="32"/>
        </w:rPr>
      </w:pPr>
      <w:r>
        <w:rPr>
          <w:szCs w:val="32"/>
        </w:rPr>
        <w:t>（</w:t>
      </w:r>
      <w:r>
        <w:rPr>
          <w:szCs w:val="32"/>
        </w:rPr>
        <w:t>5</w:t>
      </w:r>
      <w:r>
        <w:rPr>
          <w:szCs w:val="32"/>
        </w:rPr>
        <w:t>）未通过相关部门资格审查的；</w:t>
      </w:r>
    </w:p>
    <w:p w:rsidR="009F7D48" w:rsidRDefault="009F7D48" w:rsidP="009F7D48">
      <w:pPr>
        <w:adjustRightInd w:val="0"/>
        <w:snapToGrid w:val="0"/>
        <w:spacing w:line="550" w:lineRule="exact"/>
        <w:ind w:firstLineChars="200" w:firstLine="640"/>
        <w:rPr>
          <w:szCs w:val="32"/>
        </w:rPr>
      </w:pPr>
      <w:r>
        <w:rPr>
          <w:szCs w:val="32"/>
        </w:rPr>
        <w:t>（</w:t>
      </w:r>
      <w:r>
        <w:rPr>
          <w:szCs w:val="32"/>
        </w:rPr>
        <w:t>6</w:t>
      </w:r>
      <w:r>
        <w:rPr>
          <w:szCs w:val="32"/>
        </w:rPr>
        <w:t>）其他不符合开放条件和要求的情况。</w:t>
      </w:r>
    </w:p>
    <w:p w:rsidR="009F7D48" w:rsidRDefault="009F7D48" w:rsidP="009F7D48">
      <w:pPr>
        <w:adjustRightInd w:val="0"/>
        <w:snapToGrid w:val="0"/>
        <w:spacing w:line="550" w:lineRule="exact"/>
        <w:ind w:firstLineChars="200" w:firstLine="643"/>
        <w:rPr>
          <w:szCs w:val="32"/>
        </w:rPr>
      </w:pPr>
      <w:r>
        <w:rPr>
          <w:rFonts w:eastAsia="楷体"/>
          <w:b/>
          <w:bCs/>
          <w:szCs w:val="32"/>
        </w:rPr>
        <w:t>第十八条</w:t>
      </w:r>
      <w:r>
        <w:rPr>
          <w:b/>
          <w:bCs/>
          <w:szCs w:val="32"/>
        </w:rPr>
        <w:t xml:space="preserve">  </w:t>
      </w:r>
      <w:r>
        <w:rPr>
          <w:szCs w:val="32"/>
        </w:rPr>
        <w:t>天然气管网设施运营企业有义务配合政府做好应急保供资源的调度工作。对政府部门确定的承担应急</w:t>
      </w:r>
      <w:r>
        <w:rPr>
          <w:szCs w:val="32"/>
        </w:rPr>
        <w:lastRenderedPageBreak/>
        <w:t>保供责任的天然气资源优先提供开放服务。</w:t>
      </w:r>
    </w:p>
    <w:p w:rsidR="009F7D48" w:rsidRDefault="009F7D48" w:rsidP="009F7D48">
      <w:pPr>
        <w:adjustRightInd w:val="0"/>
        <w:snapToGrid w:val="0"/>
        <w:spacing w:line="550" w:lineRule="exact"/>
        <w:ind w:firstLineChars="200" w:firstLine="640"/>
        <w:jc w:val="left"/>
        <w:rPr>
          <w:szCs w:val="32"/>
        </w:rPr>
      </w:pPr>
    </w:p>
    <w:p w:rsidR="009F7D48" w:rsidRDefault="009F7D48" w:rsidP="009F7D48">
      <w:pPr>
        <w:numPr>
          <w:ilvl w:val="0"/>
          <w:numId w:val="1"/>
        </w:numPr>
        <w:adjustRightInd w:val="0"/>
        <w:snapToGrid w:val="0"/>
        <w:spacing w:line="550" w:lineRule="exact"/>
        <w:jc w:val="center"/>
        <w:rPr>
          <w:rFonts w:eastAsia="黑体"/>
          <w:bCs/>
          <w:szCs w:val="32"/>
        </w:rPr>
      </w:pPr>
      <w:r>
        <w:rPr>
          <w:rFonts w:eastAsia="黑体"/>
          <w:bCs/>
          <w:szCs w:val="32"/>
        </w:rPr>
        <w:t xml:space="preserve"> </w:t>
      </w:r>
      <w:r>
        <w:rPr>
          <w:rFonts w:eastAsia="黑体"/>
          <w:bCs/>
          <w:szCs w:val="32"/>
        </w:rPr>
        <w:t>公平开放服务合同签订及履行</w:t>
      </w:r>
    </w:p>
    <w:p w:rsidR="009F7D48" w:rsidRDefault="009F7D48" w:rsidP="009F7D48">
      <w:pPr>
        <w:adjustRightInd w:val="0"/>
        <w:snapToGrid w:val="0"/>
        <w:spacing w:line="550" w:lineRule="exact"/>
        <w:rPr>
          <w:rFonts w:eastAsia="黑体"/>
          <w:bCs/>
          <w:szCs w:val="32"/>
        </w:rPr>
      </w:pPr>
    </w:p>
    <w:p w:rsidR="009F7D48" w:rsidRDefault="009F7D48" w:rsidP="009F7D48">
      <w:pPr>
        <w:adjustRightInd w:val="0"/>
        <w:snapToGrid w:val="0"/>
        <w:spacing w:line="550" w:lineRule="exact"/>
        <w:ind w:firstLineChars="200" w:firstLine="643"/>
        <w:rPr>
          <w:szCs w:val="32"/>
        </w:rPr>
      </w:pPr>
      <w:r>
        <w:rPr>
          <w:rFonts w:eastAsia="楷体"/>
          <w:b/>
          <w:bCs/>
          <w:szCs w:val="32"/>
        </w:rPr>
        <w:t>第十九条</w:t>
      </w:r>
      <w:r>
        <w:rPr>
          <w:b/>
          <w:bCs/>
          <w:szCs w:val="32"/>
        </w:rPr>
        <w:t xml:space="preserve"> </w:t>
      </w:r>
      <w:r>
        <w:rPr>
          <w:szCs w:val="32"/>
        </w:rPr>
        <w:t xml:space="preserve"> </w:t>
      </w:r>
      <w:r>
        <w:rPr>
          <w:szCs w:val="32"/>
        </w:rPr>
        <w:t>建立以合同为依据的天然气管网设施公平开放运营体系，强化合同履约监管，保障管网设施平稳运行。</w:t>
      </w:r>
    </w:p>
    <w:p w:rsidR="009F7D48" w:rsidRDefault="009F7D48" w:rsidP="009F7D48">
      <w:pPr>
        <w:adjustRightInd w:val="0"/>
        <w:snapToGrid w:val="0"/>
        <w:spacing w:line="550" w:lineRule="exact"/>
        <w:ind w:firstLineChars="200" w:firstLine="643"/>
        <w:rPr>
          <w:szCs w:val="32"/>
        </w:rPr>
      </w:pPr>
      <w:r>
        <w:rPr>
          <w:rFonts w:eastAsia="楷体"/>
          <w:b/>
          <w:bCs/>
          <w:szCs w:val="32"/>
        </w:rPr>
        <w:t>第二十条</w:t>
      </w:r>
      <w:r>
        <w:rPr>
          <w:b/>
          <w:bCs/>
          <w:szCs w:val="32"/>
        </w:rPr>
        <w:t xml:space="preserve"> </w:t>
      </w:r>
      <w:r>
        <w:rPr>
          <w:szCs w:val="32"/>
        </w:rPr>
        <w:t xml:space="preserve"> </w:t>
      </w:r>
      <w:r>
        <w:rPr>
          <w:szCs w:val="32"/>
        </w:rPr>
        <w:t>天然气管网设施运营企业应制定并公布本企业管网设施公平开放服务合同标准格式，对服务时段、服务气量、服务能力、交接点与交接方式、服务价格、偏差结算、天然气质量、交付压力、管输路径、检修安排、计量方式、平衡义务、安全责任、违约责任及免责条款等内容进行详细约定。</w:t>
      </w:r>
    </w:p>
    <w:p w:rsidR="009F7D48" w:rsidRDefault="009F7D48" w:rsidP="009F7D48">
      <w:pPr>
        <w:adjustRightInd w:val="0"/>
        <w:snapToGrid w:val="0"/>
        <w:spacing w:line="550" w:lineRule="exact"/>
        <w:ind w:firstLineChars="200" w:firstLine="643"/>
        <w:rPr>
          <w:szCs w:val="32"/>
        </w:rPr>
      </w:pPr>
      <w:r>
        <w:rPr>
          <w:rFonts w:eastAsia="楷体"/>
          <w:b/>
          <w:bCs/>
          <w:szCs w:val="32"/>
        </w:rPr>
        <w:t>第二十一条</w:t>
      </w:r>
      <w:r>
        <w:rPr>
          <w:b/>
          <w:bCs/>
          <w:szCs w:val="32"/>
        </w:rPr>
        <w:t xml:space="preserve"> </w:t>
      </w:r>
      <w:r>
        <w:rPr>
          <w:szCs w:val="32"/>
        </w:rPr>
        <w:t xml:space="preserve"> </w:t>
      </w:r>
      <w:r>
        <w:rPr>
          <w:szCs w:val="32"/>
        </w:rPr>
        <w:t>天然气管网设施运营企业和用户应当按照有关规定将签订的服务合同在</w:t>
      </w:r>
      <w:r>
        <w:rPr>
          <w:szCs w:val="32"/>
        </w:rPr>
        <w:t>“</w:t>
      </w:r>
      <w:r>
        <w:rPr>
          <w:szCs w:val="32"/>
        </w:rPr>
        <w:t>信用浙江</w:t>
      </w:r>
      <w:r>
        <w:rPr>
          <w:szCs w:val="32"/>
        </w:rPr>
        <w:t>”</w:t>
      </w:r>
      <w:r>
        <w:rPr>
          <w:szCs w:val="32"/>
        </w:rPr>
        <w:t>网站备案（登记）。</w:t>
      </w:r>
    </w:p>
    <w:p w:rsidR="009F7D48" w:rsidRDefault="009F7D48" w:rsidP="009F7D48">
      <w:pPr>
        <w:adjustRightInd w:val="0"/>
        <w:snapToGrid w:val="0"/>
        <w:spacing w:line="550" w:lineRule="exact"/>
        <w:ind w:firstLineChars="200" w:firstLine="643"/>
        <w:rPr>
          <w:szCs w:val="32"/>
        </w:rPr>
      </w:pPr>
      <w:r>
        <w:rPr>
          <w:rFonts w:eastAsia="楷体"/>
          <w:b/>
          <w:bCs/>
          <w:szCs w:val="32"/>
        </w:rPr>
        <w:t>第二十二条</w:t>
      </w:r>
      <w:r>
        <w:rPr>
          <w:b/>
          <w:bCs/>
          <w:szCs w:val="32"/>
        </w:rPr>
        <w:t xml:space="preserve"> </w:t>
      </w:r>
      <w:r>
        <w:rPr>
          <w:szCs w:val="32"/>
        </w:rPr>
        <w:t xml:space="preserve"> </w:t>
      </w:r>
      <w:r>
        <w:rPr>
          <w:szCs w:val="32"/>
        </w:rPr>
        <w:t>天然气管网设施运营企业应当严格遵守合同约定，无正当理由不得拖延或取消合同执行，不得为提高管</w:t>
      </w:r>
      <w:proofErr w:type="gramStart"/>
      <w:r>
        <w:rPr>
          <w:szCs w:val="32"/>
        </w:rPr>
        <w:t>输收入</w:t>
      </w:r>
      <w:proofErr w:type="gramEnd"/>
      <w:r>
        <w:rPr>
          <w:szCs w:val="32"/>
        </w:rPr>
        <w:t>而增加管输距离。资源方、管网设施运营企业、购买方应制定应急事故、断供、重大卫生事件、反恐怖等的应急预案，保证特殊情况下管网设施安全有效运行，终端用户用气不受影响。</w:t>
      </w:r>
    </w:p>
    <w:p w:rsidR="009F7D48" w:rsidRDefault="009F7D48" w:rsidP="009F7D48">
      <w:pPr>
        <w:adjustRightInd w:val="0"/>
        <w:snapToGrid w:val="0"/>
        <w:spacing w:line="550" w:lineRule="exact"/>
        <w:ind w:firstLineChars="200" w:firstLine="643"/>
        <w:rPr>
          <w:szCs w:val="32"/>
        </w:rPr>
      </w:pPr>
      <w:r>
        <w:rPr>
          <w:rFonts w:eastAsia="楷体"/>
          <w:b/>
          <w:bCs/>
          <w:szCs w:val="32"/>
        </w:rPr>
        <w:t>第二十三条</w:t>
      </w:r>
      <w:r>
        <w:rPr>
          <w:b/>
          <w:bCs/>
          <w:szCs w:val="32"/>
        </w:rPr>
        <w:t xml:space="preserve">  </w:t>
      </w:r>
      <w:r>
        <w:rPr>
          <w:szCs w:val="32"/>
        </w:rPr>
        <w:t>天然气管道运营企业</w:t>
      </w:r>
      <w:proofErr w:type="gramStart"/>
      <w:r>
        <w:rPr>
          <w:szCs w:val="32"/>
        </w:rPr>
        <w:t>应承担所服务</w:t>
      </w:r>
      <w:proofErr w:type="gramEnd"/>
      <w:r>
        <w:rPr>
          <w:szCs w:val="32"/>
        </w:rPr>
        <w:t>区域内天然气应急调度责任，在应急状态下，经同级政府主管部门同意，按照程序调度网内资源和动用储备资源。应急产生的额外费用由同级政府指定第三方核定，并由相关责任方承担。</w:t>
      </w:r>
    </w:p>
    <w:p w:rsidR="009F7D48" w:rsidRDefault="009F7D48" w:rsidP="009F7D48">
      <w:pPr>
        <w:adjustRightInd w:val="0"/>
        <w:snapToGrid w:val="0"/>
        <w:spacing w:line="550" w:lineRule="exact"/>
        <w:ind w:firstLineChars="200" w:firstLine="643"/>
        <w:rPr>
          <w:szCs w:val="32"/>
        </w:rPr>
      </w:pPr>
      <w:r>
        <w:rPr>
          <w:rFonts w:eastAsia="楷体"/>
          <w:b/>
          <w:bCs/>
          <w:szCs w:val="32"/>
        </w:rPr>
        <w:lastRenderedPageBreak/>
        <w:t>第二十四条</w:t>
      </w:r>
      <w:r>
        <w:rPr>
          <w:b/>
          <w:bCs/>
          <w:szCs w:val="32"/>
        </w:rPr>
        <w:t xml:space="preserve"> </w:t>
      </w:r>
      <w:r>
        <w:rPr>
          <w:szCs w:val="32"/>
        </w:rPr>
        <w:t xml:space="preserve"> </w:t>
      </w:r>
      <w:r>
        <w:rPr>
          <w:szCs w:val="32"/>
        </w:rPr>
        <w:t>用户应当遵守天然气管网设施运营企业发布的天然气管网设施准入相关技术管理准则和操作程序，按合同约定严格履行天然气资源交付和提取义务，遵守合同约定的滞留时限等要求，按照合同约定履行天然气管网系统平衡运行的相关义务。</w:t>
      </w:r>
    </w:p>
    <w:p w:rsidR="009F7D48" w:rsidRDefault="009F7D48" w:rsidP="009F7D48">
      <w:pPr>
        <w:adjustRightInd w:val="0"/>
        <w:snapToGrid w:val="0"/>
        <w:spacing w:line="550" w:lineRule="exact"/>
        <w:ind w:firstLineChars="200" w:firstLine="643"/>
        <w:rPr>
          <w:szCs w:val="32"/>
        </w:rPr>
      </w:pPr>
      <w:r>
        <w:rPr>
          <w:rFonts w:eastAsia="楷体"/>
          <w:b/>
          <w:bCs/>
          <w:szCs w:val="32"/>
        </w:rPr>
        <w:t>第二十五条</w:t>
      </w:r>
      <w:r>
        <w:rPr>
          <w:b/>
          <w:bCs/>
          <w:szCs w:val="32"/>
        </w:rPr>
        <w:t xml:space="preserve"> </w:t>
      </w:r>
      <w:r>
        <w:rPr>
          <w:szCs w:val="32"/>
        </w:rPr>
        <w:t xml:space="preserve"> </w:t>
      </w:r>
      <w:r>
        <w:rPr>
          <w:szCs w:val="32"/>
        </w:rPr>
        <w:t>用户未按照合同约定充分使用天然气管网设施服务能力的，应当按照国家有关规定和合同约定足额支付服务费用。</w:t>
      </w:r>
    </w:p>
    <w:p w:rsidR="009F7D48" w:rsidRDefault="009F7D48" w:rsidP="009F7D48">
      <w:pPr>
        <w:adjustRightInd w:val="0"/>
        <w:snapToGrid w:val="0"/>
        <w:spacing w:line="579" w:lineRule="exact"/>
        <w:ind w:firstLineChars="200" w:firstLine="640"/>
        <w:rPr>
          <w:szCs w:val="32"/>
        </w:rPr>
      </w:pPr>
      <w:r>
        <w:rPr>
          <w:szCs w:val="32"/>
        </w:rPr>
        <w:t>用户未能履行管网系统平衡运行相关义务的，天然气管网设施运营企业可根据合同约定以及国家标准采取强制平衡措施。情节严重的，天然气管网设施运营企业应当及时报告省发展改革委（能源局）、国家能源局浙江监管办公室，按照规定将违约用户情况报送有关部门列入油气领域失信名单。</w:t>
      </w:r>
    </w:p>
    <w:p w:rsidR="009F7D48" w:rsidRDefault="009F7D48" w:rsidP="009F7D48">
      <w:pPr>
        <w:adjustRightInd w:val="0"/>
        <w:snapToGrid w:val="0"/>
        <w:spacing w:line="579" w:lineRule="exact"/>
        <w:ind w:firstLineChars="200" w:firstLine="643"/>
        <w:rPr>
          <w:szCs w:val="32"/>
        </w:rPr>
      </w:pPr>
      <w:r>
        <w:rPr>
          <w:rFonts w:eastAsia="楷体"/>
          <w:b/>
          <w:bCs/>
          <w:szCs w:val="32"/>
        </w:rPr>
        <w:t>第二十六条</w:t>
      </w:r>
      <w:r>
        <w:rPr>
          <w:b/>
          <w:bCs/>
          <w:szCs w:val="32"/>
        </w:rPr>
        <w:t xml:space="preserve"> </w:t>
      </w:r>
      <w:r>
        <w:rPr>
          <w:szCs w:val="32"/>
        </w:rPr>
        <w:t xml:space="preserve"> </w:t>
      </w:r>
      <w:r>
        <w:rPr>
          <w:szCs w:val="32"/>
        </w:rPr>
        <w:t>天然气管网设施运营企业和用户应当按照有关规定，对涉及到各方财务、商务、专有技术、用户资料等需要保密的信息，履行保密责任。各方应在合同中详细约定保密条款。</w:t>
      </w:r>
    </w:p>
    <w:p w:rsidR="009F7D48" w:rsidRDefault="009F7D48" w:rsidP="009F7D48">
      <w:pPr>
        <w:adjustRightInd w:val="0"/>
        <w:snapToGrid w:val="0"/>
        <w:spacing w:line="579" w:lineRule="exact"/>
        <w:jc w:val="center"/>
        <w:rPr>
          <w:rFonts w:eastAsia="黑体"/>
          <w:bCs/>
          <w:szCs w:val="32"/>
        </w:rPr>
      </w:pPr>
    </w:p>
    <w:p w:rsidR="009F7D48" w:rsidRDefault="009F7D48" w:rsidP="009F7D48">
      <w:pPr>
        <w:numPr>
          <w:ilvl w:val="0"/>
          <w:numId w:val="1"/>
        </w:numPr>
        <w:adjustRightInd w:val="0"/>
        <w:snapToGrid w:val="0"/>
        <w:spacing w:line="579" w:lineRule="exact"/>
        <w:jc w:val="center"/>
        <w:rPr>
          <w:rFonts w:eastAsia="黑体"/>
          <w:bCs/>
          <w:szCs w:val="32"/>
        </w:rPr>
      </w:pPr>
      <w:r>
        <w:rPr>
          <w:rFonts w:eastAsia="黑体"/>
          <w:bCs/>
          <w:szCs w:val="32"/>
        </w:rPr>
        <w:t xml:space="preserve"> </w:t>
      </w:r>
      <w:r>
        <w:rPr>
          <w:rFonts w:eastAsia="黑体"/>
          <w:bCs/>
          <w:szCs w:val="32"/>
        </w:rPr>
        <w:t>公平开放监管</w:t>
      </w:r>
    </w:p>
    <w:p w:rsidR="009F7D48" w:rsidRDefault="009F7D48" w:rsidP="009F7D48">
      <w:pPr>
        <w:adjustRightInd w:val="0"/>
        <w:snapToGrid w:val="0"/>
        <w:spacing w:line="579" w:lineRule="exact"/>
        <w:rPr>
          <w:rFonts w:eastAsia="黑体"/>
          <w:bCs/>
          <w:szCs w:val="32"/>
        </w:rPr>
      </w:pPr>
    </w:p>
    <w:p w:rsidR="009F7D48" w:rsidRDefault="009F7D48" w:rsidP="009F7D48">
      <w:pPr>
        <w:adjustRightInd w:val="0"/>
        <w:snapToGrid w:val="0"/>
        <w:spacing w:line="579" w:lineRule="exact"/>
        <w:ind w:firstLineChars="200" w:firstLine="643"/>
        <w:rPr>
          <w:szCs w:val="32"/>
        </w:rPr>
      </w:pPr>
      <w:r>
        <w:rPr>
          <w:rFonts w:eastAsia="楷体"/>
          <w:b/>
          <w:bCs/>
          <w:szCs w:val="32"/>
        </w:rPr>
        <w:t>第二十七条</w:t>
      </w:r>
      <w:r>
        <w:rPr>
          <w:b/>
          <w:bCs/>
          <w:szCs w:val="32"/>
        </w:rPr>
        <w:t xml:space="preserve">  </w:t>
      </w:r>
      <w:r>
        <w:rPr>
          <w:szCs w:val="32"/>
        </w:rPr>
        <w:t>省发展改革委（能源局）负责监督管理天然气管网设施公平开放工作。</w:t>
      </w:r>
    </w:p>
    <w:p w:rsidR="009F7D48" w:rsidRDefault="009F7D48" w:rsidP="009F7D48">
      <w:pPr>
        <w:adjustRightInd w:val="0"/>
        <w:snapToGrid w:val="0"/>
        <w:spacing w:line="579" w:lineRule="exact"/>
        <w:ind w:firstLineChars="200" w:firstLine="643"/>
        <w:rPr>
          <w:szCs w:val="32"/>
        </w:rPr>
      </w:pPr>
      <w:r>
        <w:rPr>
          <w:rFonts w:eastAsia="楷体"/>
          <w:b/>
          <w:bCs/>
          <w:szCs w:val="32"/>
        </w:rPr>
        <w:t>第二十八条</w:t>
      </w:r>
      <w:r>
        <w:rPr>
          <w:b/>
          <w:bCs/>
          <w:szCs w:val="32"/>
        </w:rPr>
        <w:t xml:space="preserve">  </w:t>
      </w:r>
      <w:r>
        <w:rPr>
          <w:szCs w:val="32"/>
        </w:rPr>
        <w:t>天然气管网设施运营企业应当按照监管</w:t>
      </w:r>
      <w:r>
        <w:rPr>
          <w:szCs w:val="32"/>
        </w:rPr>
        <w:lastRenderedPageBreak/>
        <w:t>要求定期向省发展改革委（能源局）报送天然气管网设施相关情况，包括管网设施基本情况、运营情况、限（停）产检修计划及执行情况、输送（及储存、气化、装卸、转运）能力及开放情况、对申请用户出具答复意见情况、价格情况、存在严重违法违规或违约的用户情况等。</w:t>
      </w:r>
    </w:p>
    <w:p w:rsidR="009F7D48" w:rsidRDefault="009F7D48" w:rsidP="009F7D48">
      <w:pPr>
        <w:adjustRightInd w:val="0"/>
        <w:snapToGrid w:val="0"/>
        <w:spacing w:line="579" w:lineRule="exact"/>
        <w:ind w:firstLineChars="200" w:firstLine="640"/>
        <w:rPr>
          <w:szCs w:val="32"/>
        </w:rPr>
      </w:pPr>
      <w:r>
        <w:rPr>
          <w:szCs w:val="32"/>
        </w:rPr>
        <w:t>天然气管网设施运营企业应当及时将不予受理的用户名单及相应情况报送省发展改革委（能源局）。</w:t>
      </w:r>
    </w:p>
    <w:p w:rsidR="009F7D48" w:rsidRDefault="009F7D48" w:rsidP="009F7D48">
      <w:pPr>
        <w:adjustRightInd w:val="0"/>
        <w:snapToGrid w:val="0"/>
        <w:spacing w:line="579" w:lineRule="exact"/>
        <w:ind w:firstLineChars="200" w:firstLine="643"/>
        <w:rPr>
          <w:szCs w:val="32"/>
        </w:rPr>
      </w:pPr>
      <w:r>
        <w:rPr>
          <w:rFonts w:eastAsia="楷体"/>
          <w:b/>
          <w:bCs/>
          <w:szCs w:val="32"/>
        </w:rPr>
        <w:t>第二十九条</w:t>
      </w:r>
      <w:r>
        <w:rPr>
          <w:b/>
          <w:bCs/>
          <w:szCs w:val="32"/>
        </w:rPr>
        <w:t xml:space="preserve">  </w:t>
      </w:r>
      <w:r>
        <w:rPr>
          <w:szCs w:val="32"/>
        </w:rPr>
        <w:t>省发展改革委（能源局）可根据履行监管职责的需要，要求天然气管网设施运营企业报送与监管事项相关的其他信息和资料。不定期抽查天然气管网设施运营企业信息公开、开放服务合同签订及履约等情况，并适时将抽查情况向社会公布。</w:t>
      </w:r>
    </w:p>
    <w:p w:rsidR="009F7D48" w:rsidRDefault="009F7D48" w:rsidP="009F7D48">
      <w:pPr>
        <w:adjustRightInd w:val="0"/>
        <w:snapToGrid w:val="0"/>
        <w:spacing w:line="579" w:lineRule="exact"/>
        <w:ind w:firstLineChars="200" w:firstLine="643"/>
        <w:rPr>
          <w:szCs w:val="32"/>
        </w:rPr>
      </w:pPr>
      <w:r>
        <w:rPr>
          <w:rFonts w:eastAsia="楷体"/>
          <w:b/>
          <w:bCs/>
          <w:szCs w:val="32"/>
        </w:rPr>
        <w:t>第三十条</w:t>
      </w:r>
      <w:r>
        <w:rPr>
          <w:b/>
          <w:bCs/>
          <w:szCs w:val="32"/>
        </w:rPr>
        <w:t xml:space="preserve">  </w:t>
      </w:r>
      <w:r>
        <w:rPr>
          <w:szCs w:val="32"/>
        </w:rPr>
        <w:t>对存在争议的开放事项，用户可在收到答复意见之日起</w:t>
      </w:r>
      <w:r>
        <w:rPr>
          <w:szCs w:val="32"/>
        </w:rPr>
        <w:t>30</w:t>
      </w:r>
      <w:r>
        <w:rPr>
          <w:szCs w:val="32"/>
        </w:rPr>
        <w:t>个工作日内提请省发展改革委（能源局）进行协调，省发展改革委（能源局）可根据实际情况出具协调意见。</w:t>
      </w:r>
    </w:p>
    <w:p w:rsidR="009F7D48" w:rsidRDefault="009F7D48" w:rsidP="009F7D48">
      <w:pPr>
        <w:adjustRightInd w:val="0"/>
        <w:snapToGrid w:val="0"/>
        <w:spacing w:line="579" w:lineRule="exact"/>
        <w:ind w:firstLineChars="200" w:firstLine="640"/>
        <w:rPr>
          <w:szCs w:val="32"/>
        </w:rPr>
      </w:pPr>
      <w:r>
        <w:rPr>
          <w:szCs w:val="32"/>
        </w:rPr>
        <w:t>天然气管网设施运营企业和用户在履行开放服务合同过程中发生争议的，可提请省发展改革委（能源局）进行协调和调解，也可直接向人民法院提起民事诉讼或申请仲裁机构进行仲裁。</w:t>
      </w:r>
    </w:p>
    <w:p w:rsidR="009F7D48" w:rsidRDefault="009F7D48" w:rsidP="009F7D48">
      <w:pPr>
        <w:adjustRightInd w:val="0"/>
        <w:snapToGrid w:val="0"/>
        <w:spacing w:line="579" w:lineRule="exact"/>
        <w:ind w:firstLineChars="200" w:firstLine="643"/>
        <w:rPr>
          <w:szCs w:val="32"/>
        </w:rPr>
      </w:pPr>
      <w:r>
        <w:rPr>
          <w:rFonts w:eastAsia="楷体"/>
          <w:b/>
          <w:bCs/>
          <w:szCs w:val="32"/>
        </w:rPr>
        <w:t>第三十一条</w:t>
      </w:r>
      <w:r>
        <w:rPr>
          <w:b/>
          <w:bCs/>
          <w:szCs w:val="32"/>
        </w:rPr>
        <w:t xml:space="preserve">  </w:t>
      </w:r>
      <w:r>
        <w:rPr>
          <w:szCs w:val="32"/>
        </w:rPr>
        <w:t>鼓励公众参与对天然气管网设施运营企业、用户和相关职能部门的监督，任何企业和个人对违反本办法的行为可向省发展改革委（能源局）投诉举报。</w:t>
      </w:r>
    </w:p>
    <w:p w:rsidR="009F7D48" w:rsidRDefault="009F7D48" w:rsidP="009F7D48">
      <w:pPr>
        <w:adjustRightInd w:val="0"/>
        <w:snapToGrid w:val="0"/>
        <w:spacing w:line="579" w:lineRule="exact"/>
        <w:ind w:firstLineChars="200" w:firstLine="643"/>
        <w:rPr>
          <w:szCs w:val="32"/>
        </w:rPr>
      </w:pPr>
      <w:r>
        <w:rPr>
          <w:rFonts w:eastAsia="楷体"/>
          <w:b/>
          <w:bCs/>
          <w:szCs w:val="32"/>
        </w:rPr>
        <w:t>第三十二条</w:t>
      </w:r>
      <w:r>
        <w:rPr>
          <w:b/>
          <w:bCs/>
          <w:szCs w:val="32"/>
        </w:rPr>
        <w:t xml:space="preserve">  </w:t>
      </w:r>
      <w:r>
        <w:rPr>
          <w:szCs w:val="32"/>
        </w:rPr>
        <w:t>天然气管网设施运营企业违反本办法信</w:t>
      </w:r>
      <w:r>
        <w:rPr>
          <w:szCs w:val="32"/>
        </w:rPr>
        <w:lastRenderedPageBreak/>
        <w:t>息公开、信息报送、受理时限、公平服务等相关规定的，由省发展改革委（能源局）责令限期改正；拒不改正的，可对企业进行通报；情节严重的，列入失信企业名单。</w:t>
      </w:r>
    </w:p>
    <w:p w:rsidR="009F7D48" w:rsidRDefault="009F7D48" w:rsidP="009F7D48">
      <w:pPr>
        <w:adjustRightInd w:val="0"/>
        <w:snapToGrid w:val="0"/>
        <w:spacing w:line="579" w:lineRule="exact"/>
        <w:ind w:firstLineChars="200" w:firstLine="643"/>
        <w:rPr>
          <w:szCs w:val="32"/>
        </w:rPr>
      </w:pPr>
      <w:r>
        <w:rPr>
          <w:rFonts w:eastAsia="楷体"/>
          <w:b/>
          <w:bCs/>
          <w:szCs w:val="32"/>
        </w:rPr>
        <w:t>第三十三条</w:t>
      </w:r>
      <w:r>
        <w:rPr>
          <w:b/>
          <w:bCs/>
          <w:szCs w:val="32"/>
        </w:rPr>
        <w:t xml:space="preserve">  </w:t>
      </w:r>
      <w:r>
        <w:rPr>
          <w:szCs w:val="32"/>
        </w:rPr>
        <w:t>用户存在下列行为之一的，由天然气管网设施运营企业向省发展改革委（能源局）报告，省发展改革委（能源局）可向其他天然气管网设施运营企业进行通报，情节严重的列入失信企业名单：</w:t>
      </w:r>
    </w:p>
    <w:p w:rsidR="009F7D48" w:rsidRDefault="009F7D48" w:rsidP="009F7D48">
      <w:pPr>
        <w:adjustRightInd w:val="0"/>
        <w:snapToGrid w:val="0"/>
        <w:spacing w:line="579" w:lineRule="exact"/>
        <w:ind w:firstLineChars="200" w:firstLine="640"/>
        <w:rPr>
          <w:szCs w:val="32"/>
        </w:rPr>
      </w:pPr>
      <w:r>
        <w:rPr>
          <w:szCs w:val="32"/>
        </w:rPr>
        <w:t>（</w:t>
      </w:r>
      <w:r>
        <w:rPr>
          <w:szCs w:val="32"/>
        </w:rPr>
        <w:t>1</w:t>
      </w:r>
      <w:r>
        <w:rPr>
          <w:szCs w:val="32"/>
        </w:rPr>
        <w:t>）提供虚假文件、资料或隐瞒重要事实的；</w:t>
      </w:r>
    </w:p>
    <w:p w:rsidR="009F7D48" w:rsidRDefault="009F7D48" w:rsidP="009F7D48">
      <w:pPr>
        <w:adjustRightInd w:val="0"/>
        <w:snapToGrid w:val="0"/>
        <w:spacing w:line="579" w:lineRule="exact"/>
        <w:ind w:firstLineChars="200" w:firstLine="640"/>
        <w:rPr>
          <w:szCs w:val="32"/>
        </w:rPr>
      </w:pPr>
      <w:r>
        <w:rPr>
          <w:szCs w:val="32"/>
        </w:rPr>
        <w:t>（</w:t>
      </w:r>
      <w:r>
        <w:rPr>
          <w:szCs w:val="32"/>
        </w:rPr>
        <w:t>2</w:t>
      </w:r>
      <w:r>
        <w:rPr>
          <w:szCs w:val="32"/>
        </w:rPr>
        <w:t>）违反保密要求，泄露相关数据信息的；</w:t>
      </w:r>
    </w:p>
    <w:p w:rsidR="009F7D48" w:rsidRDefault="009F7D48" w:rsidP="009F7D48">
      <w:pPr>
        <w:adjustRightInd w:val="0"/>
        <w:snapToGrid w:val="0"/>
        <w:spacing w:line="579" w:lineRule="exact"/>
        <w:ind w:firstLineChars="200" w:firstLine="640"/>
        <w:rPr>
          <w:szCs w:val="32"/>
        </w:rPr>
      </w:pPr>
      <w:r>
        <w:rPr>
          <w:szCs w:val="32"/>
        </w:rPr>
        <w:t>（</w:t>
      </w:r>
      <w:r>
        <w:rPr>
          <w:szCs w:val="32"/>
        </w:rPr>
        <w:t>3</w:t>
      </w:r>
      <w:r>
        <w:rPr>
          <w:szCs w:val="32"/>
        </w:rPr>
        <w:t>）不履行合同义务，造成重大损失或严重影响的；</w:t>
      </w:r>
    </w:p>
    <w:p w:rsidR="009F7D48" w:rsidRDefault="009F7D48" w:rsidP="009F7D48">
      <w:pPr>
        <w:adjustRightInd w:val="0"/>
        <w:snapToGrid w:val="0"/>
        <w:spacing w:line="579" w:lineRule="exact"/>
        <w:ind w:firstLineChars="200" w:firstLine="640"/>
        <w:rPr>
          <w:szCs w:val="32"/>
        </w:rPr>
      </w:pPr>
      <w:r>
        <w:rPr>
          <w:szCs w:val="32"/>
        </w:rPr>
        <w:t>（</w:t>
      </w:r>
      <w:r>
        <w:rPr>
          <w:szCs w:val="32"/>
        </w:rPr>
        <w:t>4</w:t>
      </w:r>
      <w:r>
        <w:rPr>
          <w:szCs w:val="32"/>
        </w:rPr>
        <w:t>）恶意囤积天然气管网设施服务能力的；</w:t>
      </w:r>
    </w:p>
    <w:p w:rsidR="009F7D48" w:rsidRDefault="009F7D48" w:rsidP="009F7D48">
      <w:pPr>
        <w:adjustRightInd w:val="0"/>
        <w:snapToGrid w:val="0"/>
        <w:spacing w:line="579" w:lineRule="exact"/>
        <w:ind w:firstLineChars="200" w:firstLine="640"/>
        <w:rPr>
          <w:szCs w:val="32"/>
        </w:rPr>
      </w:pPr>
      <w:r>
        <w:rPr>
          <w:szCs w:val="32"/>
        </w:rPr>
        <w:t>（</w:t>
      </w:r>
      <w:r>
        <w:rPr>
          <w:szCs w:val="32"/>
        </w:rPr>
        <w:t>5</w:t>
      </w:r>
      <w:r>
        <w:rPr>
          <w:szCs w:val="32"/>
        </w:rPr>
        <w:t>）存在其他严重扰乱市场秩序行为的。</w:t>
      </w:r>
    </w:p>
    <w:p w:rsidR="009F7D48" w:rsidRDefault="009F7D48" w:rsidP="009F7D48">
      <w:pPr>
        <w:adjustRightInd w:val="0"/>
        <w:snapToGrid w:val="0"/>
        <w:spacing w:line="579" w:lineRule="exact"/>
        <w:ind w:firstLineChars="200" w:firstLine="640"/>
        <w:rPr>
          <w:szCs w:val="32"/>
        </w:rPr>
      </w:pPr>
      <w:r>
        <w:rPr>
          <w:szCs w:val="32"/>
        </w:rPr>
        <w:t>存在以上行为的，不得参与代输试点，并依据有关法律法规予以惩戒。</w:t>
      </w:r>
    </w:p>
    <w:p w:rsidR="009F7D48" w:rsidRDefault="009F7D48" w:rsidP="009F7D48">
      <w:pPr>
        <w:adjustRightInd w:val="0"/>
        <w:snapToGrid w:val="0"/>
        <w:spacing w:line="579" w:lineRule="exact"/>
        <w:ind w:firstLineChars="200" w:firstLine="643"/>
        <w:rPr>
          <w:szCs w:val="32"/>
        </w:rPr>
      </w:pPr>
      <w:r>
        <w:rPr>
          <w:rFonts w:eastAsia="楷体"/>
          <w:b/>
          <w:bCs/>
          <w:szCs w:val="32"/>
        </w:rPr>
        <w:t>第三十四条</w:t>
      </w:r>
      <w:r>
        <w:rPr>
          <w:b/>
          <w:bCs/>
          <w:szCs w:val="32"/>
        </w:rPr>
        <w:t xml:space="preserve">  </w:t>
      </w:r>
      <w:r>
        <w:rPr>
          <w:szCs w:val="32"/>
        </w:rPr>
        <w:t>天然气管网设施运营企业不按照有关规定和要求进行气量计量的，或者计量监督检查结果不合格的，由政府计量行政主管部门依照相关法律法规予以处罚。</w:t>
      </w:r>
    </w:p>
    <w:p w:rsidR="009F7D48" w:rsidRDefault="009F7D48" w:rsidP="009F7D48">
      <w:pPr>
        <w:adjustRightInd w:val="0"/>
        <w:snapToGrid w:val="0"/>
        <w:spacing w:line="579" w:lineRule="exact"/>
        <w:ind w:firstLineChars="200" w:firstLine="643"/>
        <w:rPr>
          <w:szCs w:val="32"/>
        </w:rPr>
      </w:pPr>
      <w:r>
        <w:rPr>
          <w:rFonts w:eastAsia="楷体"/>
          <w:b/>
          <w:bCs/>
          <w:szCs w:val="32"/>
        </w:rPr>
        <w:t>第三十五条</w:t>
      </w:r>
      <w:r>
        <w:rPr>
          <w:b/>
          <w:bCs/>
          <w:szCs w:val="32"/>
        </w:rPr>
        <w:t xml:space="preserve">  </w:t>
      </w:r>
      <w:r>
        <w:rPr>
          <w:szCs w:val="32"/>
        </w:rPr>
        <w:t>本实施细则中未尽事宜，按照国家《油气管网设施公平开放监管办法》（</w:t>
      </w:r>
      <w:proofErr w:type="gramStart"/>
      <w:r>
        <w:rPr>
          <w:szCs w:val="32"/>
        </w:rPr>
        <w:t>发改能源规</w:t>
      </w:r>
      <w:proofErr w:type="gramEnd"/>
      <w:r>
        <w:rPr>
          <w:szCs w:val="32"/>
        </w:rPr>
        <w:t>〔</w:t>
      </w:r>
      <w:r>
        <w:rPr>
          <w:szCs w:val="32"/>
        </w:rPr>
        <w:t>2019</w:t>
      </w:r>
      <w:r>
        <w:rPr>
          <w:szCs w:val="32"/>
        </w:rPr>
        <w:t>〕</w:t>
      </w:r>
      <w:r>
        <w:rPr>
          <w:szCs w:val="32"/>
        </w:rPr>
        <w:t>916</w:t>
      </w:r>
      <w:r>
        <w:rPr>
          <w:szCs w:val="32"/>
        </w:rPr>
        <w:t>号）执行。</w:t>
      </w:r>
    </w:p>
    <w:p w:rsidR="009F7D48" w:rsidRDefault="009F7D48" w:rsidP="009F7D48">
      <w:pPr>
        <w:adjustRightInd w:val="0"/>
        <w:snapToGrid w:val="0"/>
        <w:spacing w:line="579" w:lineRule="exact"/>
        <w:jc w:val="center"/>
        <w:rPr>
          <w:rFonts w:eastAsia="黑体"/>
          <w:szCs w:val="32"/>
        </w:rPr>
      </w:pPr>
    </w:p>
    <w:p w:rsidR="009F7D48" w:rsidRDefault="009F7D48" w:rsidP="009F7D48">
      <w:pPr>
        <w:numPr>
          <w:ilvl w:val="0"/>
          <w:numId w:val="1"/>
        </w:numPr>
        <w:adjustRightInd w:val="0"/>
        <w:snapToGrid w:val="0"/>
        <w:spacing w:line="579" w:lineRule="exact"/>
        <w:jc w:val="center"/>
        <w:rPr>
          <w:rFonts w:eastAsia="黑体"/>
          <w:szCs w:val="32"/>
        </w:rPr>
      </w:pPr>
      <w:r>
        <w:rPr>
          <w:rFonts w:eastAsia="黑体"/>
          <w:szCs w:val="32"/>
        </w:rPr>
        <w:t xml:space="preserve"> </w:t>
      </w:r>
      <w:r>
        <w:rPr>
          <w:rFonts w:eastAsia="黑体"/>
          <w:szCs w:val="32"/>
        </w:rPr>
        <w:t>其他</w:t>
      </w:r>
    </w:p>
    <w:p w:rsidR="009F7D48" w:rsidRDefault="009F7D48" w:rsidP="009F7D48">
      <w:pPr>
        <w:adjustRightInd w:val="0"/>
        <w:snapToGrid w:val="0"/>
        <w:spacing w:line="579" w:lineRule="exact"/>
        <w:rPr>
          <w:rFonts w:eastAsia="黑体"/>
          <w:szCs w:val="32"/>
        </w:rPr>
      </w:pPr>
    </w:p>
    <w:p w:rsidR="009F7D48" w:rsidRDefault="009F7D48" w:rsidP="009F7D48">
      <w:pPr>
        <w:adjustRightInd w:val="0"/>
        <w:snapToGrid w:val="0"/>
        <w:spacing w:line="579" w:lineRule="exact"/>
        <w:ind w:firstLineChars="200" w:firstLine="643"/>
        <w:rPr>
          <w:szCs w:val="32"/>
        </w:rPr>
      </w:pPr>
      <w:r>
        <w:rPr>
          <w:rFonts w:eastAsia="楷体"/>
          <w:b/>
          <w:bCs/>
          <w:szCs w:val="32"/>
        </w:rPr>
        <w:t>第三十六条</w:t>
      </w:r>
      <w:r>
        <w:rPr>
          <w:b/>
          <w:bCs/>
          <w:szCs w:val="32"/>
        </w:rPr>
        <w:t xml:space="preserve">  </w:t>
      </w:r>
      <w:r>
        <w:rPr>
          <w:szCs w:val="32"/>
        </w:rPr>
        <w:t>本实施细则由省发展改革委（能源局）负</w:t>
      </w:r>
      <w:r>
        <w:rPr>
          <w:szCs w:val="32"/>
        </w:rPr>
        <w:lastRenderedPageBreak/>
        <w:t>责解释。</w:t>
      </w:r>
    </w:p>
    <w:p w:rsidR="009F7D48" w:rsidRDefault="009F7D48" w:rsidP="009F7D48">
      <w:pPr>
        <w:spacing w:line="579" w:lineRule="exact"/>
        <w:ind w:firstLineChars="200" w:firstLine="643"/>
        <w:jc w:val="left"/>
        <w:rPr>
          <w:color w:val="000000"/>
          <w:kern w:val="0"/>
          <w:szCs w:val="32"/>
        </w:rPr>
      </w:pPr>
      <w:r>
        <w:rPr>
          <w:rFonts w:eastAsia="楷体"/>
          <w:b/>
          <w:bCs/>
          <w:szCs w:val="32"/>
        </w:rPr>
        <w:t>第三十七条</w:t>
      </w:r>
      <w:r>
        <w:rPr>
          <w:b/>
          <w:bCs/>
          <w:szCs w:val="32"/>
        </w:rPr>
        <w:t xml:space="preserve">  </w:t>
      </w:r>
      <w:r>
        <w:rPr>
          <w:szCs w:val="32"/>
        </w:rPr>
        <w:t>本实施细则</w:t>
      </w:r>
      <w:r>
        <w:rPr>
          <w:color w:val="000000"/>
          <w:kern w:val="0"/>
          <w:szCs w:val="32"/>
        </w:rPr>
        <w:t>自</w:t>
      </w:r>
      <w:r>
        <w:rPr>
          <w:color w:val="000000"/>
          <w:kern w:val="0"/>
          <w:szCs w:val="32"/>
        </w:rPr>
        <w:t>2020</w:t>
      </w:r>
      <w:r>
        <w:rPr>
          <w:color w:val="000000"/>
          <w:kern w:val="0"/>
          <w:szCs w:val="32"/>
        </w:rPr>
        <w:t>年</w:t>
      </w:r>
      <w:r>
        <w:rPr>
          <w:color w:val="000000"/>
          <w:kern w:val="0"/>
          <w:szCs w:val="32"/>
        </w:rPr>
        <w:t>10</w:t>
      </w:r>
      <w:r>
        <w:rPr>
          <w:color w:val="000000"/>
          <w:kern w:val="0"/>
          <w:szCs w:val="32"/>
        </w:rPr>
        <w:t>月</w:t>
      </w:r>
      <w:r>
        <w:rPr>
          <w:color w:val="000000"/>
          <w:kern w:val="0"/>
          <w:szCs w:val="32"/>
        </w:rPr>
        <w:t>1</w:t>
      </w:r>
      <w:r>
        <w:rPr>
          <w:color w:val="000000"/>
          <w:kern w:val="0"/>
          <w:szCs w:val="32"/>
        </w:rPr>
        <w:t>日起施行。</w:t>
      </w:r>
    </w:p>
    <w:p w:rsidR="00EA432F" w:rsidRDefault="00EA432F" w:rsidP="009F7D48"/>
    <w:sectPr w:rsidR="00EA432F" w:rsidSect="00E463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E7559"/>
    <w:multiLevelType w:val="singleLevel"/>
    <w:tmpl w:val="1DBE7559"/>
    <w:lvl w:ilvl="0">
      <w:start w:val="1"/>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7D48"/>
    <w:rsid w:val="000006EE"/>
    <w:rsid w:val="000007C9"/>
    <w:rsid w:val="0000095D"/>
    <w:rsid w:val="000011A3"/>
    <w:rsid w:val="0000149F"/>
    <w:rsid w:val="00001A16"/>
    <w:rsid w:val="00001A33"/>
    <w:rsid w:val="000023A2"/>
    <w:rsid w:val="00002762"/>
    <w:rsid w:val="00002916"/>
    <w:rsid w:val="0000297B"/>
    <w:rsid w:val="00003441"/>
    <w:rsid w:val="00003985"/>
    <w:rsid w:val="000039C1"/>
    <w:rsid w:val="00003AC2"/>
    <w:rsid w:val="00003CFF"/>
    <w:rsid w:val="000040AE"/>
    <w:rsid w:val="00004619"/>
    <w:rsid w:val="00004F73"/>
    <w:rsid w:val="00005255"/>
    <w:rsid w:val="000053E6"/>
    <w:rsid w:val="000054A4"/>
    <w:rsid w:val="00005A19"/>
    <w:rsid w:val="00005AE7"/>
    <w:rsid w:val="00005F51"/>
    <w:rsid w:val="00005FFB"/>
    <w:rsid w:val="0000622A"/>
    <w:rsid w:val="000062BA"/>
    <w:rsid w:val="0000749B"/>
    <w:rsid w:val="000077D3"/>
    <w:rsid w:val="00007ADA"/>
    <w:rsid w:val="00007D0E"/>
    <w:rsid w:val="000105D8"/>
    <w:rsid w:val="00010992"/>
    <w:rsid w:val="00010BAA"/>
    <w:rsid w:val="00010BD7"/>
    <w:rsid w:val="00010D0E"/>
    <w:rsid w:val="00011F8B"/>
    <w:rsid w:val="00012036"/>
    <w:rsid w:val="000120A5"/>
    <w:rsid w:val="0001210B"/>
    <w:rsid w:val="0001232E"/>
    <w:rsid w:val="000129A3"/>
    <w:rsid w:val="00012B16"/>
    <w:rsid w:val="000130FD"/>
    <w:rsid w:val="000134F2"/>
    <w:rsid w:val="00013640"/>
    <w:rsid w:val="00013D99"/>
    <w:rsid w:val="00014174"/>
    <w:rsid w:val="000141C2"/>
    <w:rsid w:val="0001430C"/>
    <w:rsid w:val="000143DB"/>
    <w:rsid w:val="000144F2"/>
    <w:rsid w:val="000149E8"/>
    <w:rsid w:val="00014E34"/>
    <w:rsid w:val="00014EAF"/>
    <w:rsid w:val="000153C2"/>
    <w:rsid w:val="000154D3"/>
    <w:rsid w:val="00015738"/>
    <w:rsid w:val="0001589B"/>
    <w:rsid w:val="000158CC"/>
    <w:rsid w:val="00015DC2"/>
    <w:rsid w:val="0001622C"/>
    <w:rsid w:val="00016296"/>
    <w:rsid w:val="00016322"/>
    <w:rsid w:val="000166D3"/>
    <w:rsid w:val="00016AED"/>
    <w:rsid w:val="00016BEC"/>
    <w:rsid w:val="00016CC3"/>
    <w:rsid w:val="00016D6A"/>
    <w:rsid w:val="00017629"/>
    <w:rsid w:val="00017693"/>
    <w:rsid w:val="000176BA"/>
    <w:rsid w:val="0001774B"/>
    <w:rsid w:val="000178C0"/>
    <w:rsid w:val="00017B87"/>
    <w:rsid w:val="00017CE3"/>
    <w:rsid w:val="00017DCF"/>
    <w:rsid w:val="0002013B"/>
    <w:rsid w:val="00020478"/>
    <w:rsid w:val="000204D8"/>
    <w:rsid w:val="000208E3"/>
    <w:rsid w:val="00020CA7"/>
    <w:rsid w:val="00020E9C"/>
    <w:rsid w:val="00021B0E"/>
    <w:rsid w:val="00021D52"/>
    <w:rsid w:val="00022229"/>
    <w:rsid w:val="00022417"/>
    <w:rsid w:val="00022818"/>
    <w:rsid w:val="00022B56"/>
    <w:rsid w:val="00022C64"/>
    <w:rsid w:val="00022CE4"/>
    <w:rsid w:val="00023044"/>
    <w:rsid w:val="000231B4"/>
    <w:rsid w:val="0002368B"/>
    <w:rsid w:val="000236EF"/>
    <w:rsid w:val="000239DF"/>
    <w:rsid w:val="00023E30"/>
    <w:rsid w:val="00023F22"/>
    <w:rsid w:val="000244F4"/>
    <w:rsid w:val="000247DB"/>
    <w:rsid w:val="00024844"/>
    <w:rsid w:val="00024A6E"/>
    <w:rsid w:val="00024EA8"/>
    <w:rsid w:val="000251B0"/>
    <w:rsid w:val="0002547D"/>
    <w:rsid w:val="0002562E"/>
    <w:rsid w:val="00025C89"/>
    <w:rsid w:val="0002622B"/>
    <w:rsid w:val="000262C1"/>
    <w:rsid w:val="00026505"/>
    <w:rsid w:val="000275DA"/>
    <w:rsid w:val="000279F4"/>
    <w:rsid w:val="00027DEE"/>
    <w:rsid w:val="00030053"/>
    <w:rsid w:val="0003016E"/>
    <w:rsid w:val="0003037B"/>
    <w:rsid w:val="00030435"/>
    <w:rsid w:val="000309F0"/>
    <w:rsid w:val="00030BE0"/>
    <w:rsid w:val="00030C38"/>
    <w:rsid w:val="00030E92"/>
    <w:rsid w:val="00031248"/>
    <w:rsid w:val="000312CF"/>
    <w:rsid w:val="00031480"/>
    <w:rsid w:val="00031681"/>
    <w:rsid w:val="00031A37"/>
    <w:rsid w:val="00031AB2"/>
    <w:rsid w:val="00031CCF"/>
    <w:rsid w:val="00031F57"/>
    <w:rsid w:val="0003249C"/>
    <w:rsid w:val="00032786"/>
    <w:rsid w:val="00032898"/>
    <w:rsid w:val="00032957"/>
    <w:rsid w:val="00032A66"/>
    <w:rsid w:val="00032D59"/>
    <w:rsid w:val="00032E6F"/>
    <w:rsid w:val="000331D1"/>
    <w:rsid w:val="00033E3D"/>
    <w:rsid w:val="00033F17"/>
    <w:rsid w:val="000340E1"/>
    <w:rsid w:val="00034B9E"/>
    <w:rsid w:val="000350DB"/>
    <w:rsid w:val="00035270"/>
    <w:rsid w:val="00035924"/>
    <w:rsid w:val="00035936"/>
    <w:rsid w:val="00035942"/>
    <w:rsid w:val="00035A09"/>
    <w:rsid w:val="00035EC5"/>
    <w:rsid w:val="00036375"/>
    <w:rsid w:val="00036C13"/>
    <w:rsid w:val="00036DC9"/>
    <w:rsid w:val="00037901"/>
    <w:rsid w:val="000379AE"/>
    <w:rsid w:val="00037E8F"/>
    <w:rsid w:val="00037F7F"/>
    <w:rsid w:val="000403B5"/>
    <w:rsid w:val="00040614"/>
    <w:rsid w:val="00040B6D"/>
    <w:rsid w:val="00041763"/>
    <w:rsid w:val="00041810"/>
    <w:rsid w:val="00041882"/>
    <w:rsid w:val="00042380"/>
    <w:rsid w:val="00042A36"/>
    <w:rsid w:val="00042A78"/>
    <w:rsid w:val="00042B15"/>
    <w:rsid w:val="00042D10"/>
    <w:rsid w:val="00042E62"/>
    <w:rsid w:val="00042F80"/>
    <w:rsid w:val="0004370D"/>
    <w:rsid w:val="000439DA"/>
    <w:rsid w:val="00043B0E"/>
    <w:rsid w:val="00043F9C"/>
    <w:rsid w:val="00044306"/>
    <w:rsid w:val="00044486"/>
    <w:rsid w:val="00044783"/>
    <w:rsid w:val="00045310"/>
    <w:rsid w:val="00045411"/>
    <w:rsid w:val="000454D8"/>
    <w:rsid w:val="0004555A"/>
    <w:rsid w:val="00045859"/>
    <w:rsid w:val="00045C33"/>
    <w:rsid w:val="00046DF2"/>
    <w:rsid w:val="00046F79"/>
    <w:rsid w:val="000470AA"/>
    <w:rsid w:val="00047981"/>
    <w:rsid w:val="00047BA2"/>
    <w:rsid w:val="00047C8B"/>
    <w:rsid w:val="0005027D"/>
    <w:rsid w:val="00050664"/>
    <w:rsid w:val="000506BD"/>
    <w:rsid w:val="00050E56"/>
    <w:rsid w:val="00050E62"/>
    <w:rsid w:val="000510D4"/>
    <w:rsid w:val="000514BD"/>
    <w:rsid w:val="000514D3"/>
    <w:rsid w:val="000518DF"/>
    <w:rsid w:val="00051C24"/>
    <w:rsid w:val="00051C2C"/>
    <w:rsid w:val="00051FB4"/>
    <w:rsid w:val="00052031"/>
    <w:rsid w:val="00052323"/>
    <w:rsid w:val="0005233B"/>
    <w:rsid w:val="000523FB"/>
    <w:rsid w:val="00052772"/>
    <w:rsid w:val="0005298F"/>
    <w:rsid w:val="00052DF0"/>
    <w:rsid w:val="00052EF2"/>
    <w:rsid w:val="0005379E"/>
    <w:rsid w:val="00054090"/>
    <w:rsid w:val="000542EE"/>
    <w:rsid w:val="000544F4"/>
    <w:rsid w:val="00054B09"/>
    <w:rsid w:val="000553D4"/>
    <w:rsid w:val="0005544B"/>
    <w:rsid w:val="00055CE4"/>
    <w:rsid w:val="00055D81"/>
    <w:rsid w:val="00055E6D"/>
    <w:rsid w:val="0005644E"/>
    <w:rsid w:val="0005691D"/>
    <w:rsid w:val="00056DD8"/>
    <w:rsid w:val="00057302"/>
    <w:rsid w:val="00057721"/>
    <w:rsid w:val="00057BE9"/>
    <w:rsid w:val="00057E87"/>
    <w:rsid w:val="00057F77"/>
    <w:rsid w:val="00060431"/>
    <w:rsid w:val="0006088E"/>
    <w:rsid w:val="00060B10"/>
    <w:rsid w:val="00060B85"/>
    <w:rsid w:val="00060BAD"/>
    <w:rsid w:val="00060C81"/>
    <w:rsid w:val="000612C0"/>
    <w:rsid w:val="000614BC"/>
    <w:rsid w:val="00061EF8"/>
    <w:rsid w:val="00062BA0"/>
    <w:rsid w:val="000633A2"/>
    <w:rsid w:val="000638C5"/>
    <w:rsid w:val="00063920"/>
    <w:rsid w:val="00063F4B"/>
    <w:rsid w:val="000643B6"/>
    <w:rsid w:val="00064783"/>
    <w:rsid w:val="0006485A"/>
    <w:rsid w:val="00064980"/>
    <w:rsid w:val="00064C49"/>
    <w:rsid w:val="00064F18"/>
    <w:rsid w:val="00065038"/>
    <w:rsid w:val="000654AA"/>
    <w:rsid w:val="00066687"/>
    <w:rsid w:val="00066D45"/>
    <w:rsid w:val="00066D5E"/>
    <w:rsid w:val="00067A2B"/>
    <w:rsid w:val="000700C6"/>
    <w:rsid w:val="000700EA"/>
    <w:rsid w:val="0007048E"/>
    <w:rsid w:val="000706F2"/>
    <w:rsid w:val="00070757"/>
    <w:rsid w:val="000708DA"/>
    <w:rsid w:val="000709E2"/>
    <w:rsid w:val="000709E9"/>
    <w:rsid w:val="00070DD4"/>
    <w:rsid w:val="00070FE3"/>
    <w:rsid w:val="00071143"/>
    <w:rsid w:val="000715DC"/>
    <w:rsid w:val="000715FA"/>
    <w:rsid w:val="00071662"/>
    <w:rsid w:val="000716B7"/>
    <w:rsid w:val="00071727"/>
    <w:rsid w:val="00071AE3"/>
    <w:rsid w:val="00071C1B"/>
    <w:rsid w:val="00072422"/>
    <w:rsid w:val="000727A9"/>
    <w:rsid w:val="00072B7D"/>
    <w:rsid w:val="00072C32"/>
    <w:rsid w:val="00073646"/>
    <w:rsid w:val="00073B11"/>
    <w:rsid w:val="00073C13"/>
    <w:rsid w:val="00073C7D"/>
    <w:rsid w:val="00074482"/>
    <w:rsid w:val="00074764"/>
    <w:rsid w:val="00074C4C"/>
    <w:rsid w:val="00074E4C"/>
    <w:rsid w:val="00074FF7"/>
    <w:rsid w:val="000751FA"/>
    <w:rsid w:val="00075641"/>
    <w:rsid w:val="00075DBB"/>
    <w:rsid w:val="00075F2A"/>
    <w:rsid w:val="000760D9"/>
    <w:rsid w:val="00076450"/>
    <w:rsid w:val="0007670E"/>
    <w:rsid w:val="000768ED"/>
    <w:rsid w:val="00076C16"/>
    <w:rsid w:val="00076F0D"/>
    <w:rsid w:val="0007708A"/>
    <w:rsid w:val="00077D6E"/>
    <w:rsid w:val="00077EAC"/>
    <w:rsid w:val="00077FC6"/>
    <w:rsid w:val="0008008B"/>
    <w:rsid w:val="00080DFA"/>
    <w:rsid w:val="0008148F"/>
    <w:rsid w:val="00081A63"/>
    <w:rsid w:val="00081C92"/>
    <w:rsid w:val="00081E5A"/>
    <w:rsid w:val="00081FCA"/>
    <w:rsid w:val="0008242B"/>
    <w:rsid w:val="0008249A"/>
    <w:rsid w:val="00083B78"/>
    <w:rsid w:val="000841BB"/>
    <w:rsid w:val="000844C9"/>
    <w:rsid w:val="00085561"/>
    <w:rsid w:val="00085C1F"/>
    <w:rsid w:val="00085C29"/>
    <w:rsid w:val="00086149"/>
    <w:rsid w:val="00086332"/>
    <w:rsid w:val="000867C2"/>
    <w:rsid w:val="000869C7"/>
    <w:rsid w:val="0008704E"/>
    <w:rsid w:val="00087233"/>
    <w:rsid w:val="0008756F"/>
    <w:rsid w:val="00087584"/>
    <w:rsid w:val="00087A64"/>
    <w:rsid w:val="00090138"/>
    <w:rsid w:val="00090322"/>
    <w:rsid w:val="00090DC1"/>
    <w:rsid w:val="00090E67"/>
    <w:rsid w:val="0009104B"/>
    <w:rsid w:val="00091B13"/>
    <w:rsid w:val="00092076"/>
    <w:rsid w:val="000920A5"/>
    <w:rsid w:val="0009263A"/>
    <w:rsid w:val="0009377D"/>
    <w:rsid w:val="00093ADD"/>
    <w:rsid w:val="00093B7C"/>
    <w:rsid w:val="00093B83"/>
    <w:rsid w:val="00093D9E"/>
    <w:rsid w:val="00093EB0"/>
    <w:rsid w:val="000942CD"/>
    <w:rsid w:val="00094499"/>
    <w:rsid w:val="00094A93"/>
    <w:rsid w:val="00094F0F"/>
    <w:rsid w:val="00095D8F"/>
    <w:rsid w:val="00095F9B"/>
    <w:rsid w:val="00096E7C"/>
    <w:rsid w:val="00096F66"/>
    <w:rsid w:val="000976EC"/>
    <w:rsid w:val="00097988"/>
    <w:rsid w:val="00097A11"/>
    <w:rsid w:val="00097A7B"/>
    <w:rsid w:val="00097B90"/>
    <w:rsid w:val="00097F4B"/>
    <w:rsid w:val="000A0114"/>
    <w:rsid w:val="000A0234"/>
    <w:rsid w:val="000A0711"/>
    <w:rsid w:val="000A0986"/>
    <w:rsid w:val="000A11E5"/>
    <w:rsid w:val="000A12A1"/>
    <w:rsid w:val="000A1DB7"/>
    <w:rsid w:val="000A207F"/>
    <w:rsid w:val="000A266D"/>
    <w:rsid w:val="000A27C3"/>
    <w:rsid w:val="000A2828"/>
    <w:rsid w:val="000A2C81"/>
    <w:rsid w:val="000A2D63"/>
    <w:rsid w:val="000A2DD0"/>
    <w:rsid w:val="000A3081"/>
    <w:rsid w:val="000A31A3"/>
    <w:rsid w:val="000A3AAA"/>
    <w:rsid w:val="000A44D0"/>
    <w:rsid w:val="000A461F"/>
    <w:rsid w:val="000A4829"/>
    <w:rsid w:val="000A4915"/>
    <w:rsid w:val="000A492E"/>
    <w:rsid w:val="000A49D8"/>
    <w:rsid w:val="000A4CEB"/>
    <w:rsid w:val="000A4F22"/>
    <w:rsid w:val="000A507B"/>
    <w:rsid w:val="000A520D"/>
    <w:rsid w:val="000A5885"/>
    <w:rsid w:val="000A58BC"/>
    <w:rsid w:val="000A5BD8"/>
    <w:rsid w:val="000A5D0E"/>
    <w:rsid w:val="000A5E28"/>
    <w:rsid w:val="000A6287"/>
    <w:rsid w:val="000A63B8"/>
    <w:rsid w:val="000A63BB"/>
    <w:rsid w:val="000A679E"/>
    <w:rsid w:val="000A67A3"/>
    <w:rsid w:val="000A67CA"/>
    <w:rsid w:val="000A695D"/>
    <w:rsid w:val="000A71B1"/>
    <w:rsid w:val="000A7259"/>
    <w:rsid w:val="000A776E"/>
    <w:rsid w:val="000A7EE3"/>
    <w:rsid w:val="000A7EF9"/>
    <w:rsid w:val="000B0863"/>
    <w:rsid w:val="000B0C07"/>
    <w:rsid w:val="000B0CED"/>
    <w:rsid w:val="000B1144"/>
    <w:rsid w:val="000B12E4"/>
    <w:rsid w:val="000B1474"/>
    <w:rsid w:val="000B188D"/>
    <w:rsid w:val="000B1AC0"/>
    <w:rsid w:val="000B1CF3"/>
    <w:rsid w:val="000B2083"/>
    <w:rsid w:val="000B22F1"/>
    <w:rsid w:val="000B2689"/>
    <w:rsid w:val="000B293D"/>
    <w:rsid w:val="000B2990"/>
    <w:rsid w:val="000B2AB0"/>
    <w:rsid w:val="000B2BDA"/>
    <w:rsid w:val="000B2C13"/>
    <w:rsid w:val="000B2DF5"/>
    <w:rsid w:val="000B338B"/>
    <w:rsid w:val="000B34E6"/>
    <w:rsid w:val="000B3523"/>
    <w:rsid w:val="000B3EEB"/>
    <w:rsid w:val="000B4265"/>
    <w:rsid w:val="000B45BE"/>
    <w:rsid w:val="000B472C"/>
    <w:rsid w:val="000B4731"/>
    <w:rsid w:val="000B4CC7"/>
    <w:rsid w:val="000B535B"/>
    <w:rsid w:val="000B570D"/>
    <w:rsid w:val="000B57DF"/>
    <w:rsid w:val="000B5C7A"/>
    <w:rsid w:val="000B5C84"/>
    <w:rsid w:val="000B61D9"/>
    <w:rsid w:val="000B662C"/>
    <w:rsid w:val="000B69FC"/>
    <w:rsid w:val="000B7238"/>
    <w:rsid w:val="000B72CD"/>
    <w:rsid w:val="000B7590"/>
    <w:rsid w:val="000B77F6"/>
    <w:rsid w:val="000C0559"/>
    <w:rsid w:val="000C060F"/>
    <w:rsid w:val="000C1A5F"/>
    <w:rsid w:val="000C22AB"/>
    <w:rsid w:val="000C2351"/>
    <w:rsid w:val="000C3192"/>
    <w:rsid w:val="000C3424"/>
    <w:rsid w:val="000C360B"/>
    <w:rsid w:val="000C3701"/>
    <w:rsid w:val="000C3C64"/>
    <w:rsid w:val="000C46EE"/>
    <w:rsid w:val="000C4991"/>
    <w:rsid w:val="000C4AE2"/>
    <w:rsid w:val="000C5C37"/>
    <w:rsid w:val="000C5E9D"/>
    <w:rsid w:val="000C5EDD"/>
    <w:rsid w:val="000C6A52"/>
    <w:rsid w:val="000C6F90"/>
    <w:rsid w:val="000C7524"/>
    <w:rsid w:val="000C7661"/>
    <w:rsid w:val="000C7FD7"/>
    <w:rsid w:val="000D0087"/>
    <w:rsid w:val="000D00DD"/>
    <w:rsid w:val="000D04FC"/>
    <w:rsid w:val="000D064E"/>
    <w:rsid w:val="000D069C"/>
    <w:rsid w:val="000D06E7"/>
    <w:rsid w:val="000D0DF9"/>
    <w:rsid w:val="000D0EA7"/>
    <w:rsid w:val="000D0FCB"/>
    <w:rsid w:val="000D100E"/>
    <w:rsid w:val="000D1064"/>
    <w:rsid w:val="000D1255"/>
    <w:rsid w:val="000D133B"/>
    <w:rsid w:val="000D29E7"/>
    <w:rsid w:val="000D2D94"/>
    <w:rsid w:val="000D324A"/>
    <w:rsid w:val="000D3327"/>
    <w:rsid w:val="000D3E51"/>
    <w:rsid w:val="000D479E"/>
    <w:rsid w:val="000D4A07"/>
    <w:rsid w:val="000D4D1B"/>
    <w:rsid w:val="000D5051"/>
    <w:rsid w:val="000D605C"/>
    <w:rsid w:val="000D6EE0"/>
    <w:rsid w:val="000D720A"/>
    <w:rsid w:val="000D73E7"/>
    <w:rsid w:val="000D7519"/>
    <w:rsid w:val="000D7B8C"/>
    <w:rsid w:val="000D7B8E"/>
    <w:rsid w:val="000E0518"/>
    <w:rsid w:val="000E0ABC"/>
    <w:rsid w:val="000E0F10"/>
    <w:rsid w:val="000E1794"/>
    <w:rsid w:val="000E1FF0"/>
    <w:rsid w:val="000E2DEE"/>
    <w:rsid w:val="000E3655"/>
    <w:rsid w:val="000E376E"/>
    <w:rsid w:val="000E387B"/>
    <w:rsid w:val="000E428F"/>
    <w:rsid w:val="000E4582"/>
    <w:rsid w:val="000E4929"/>
    <w:rsid w:val="000E4975"/>
    <w:rsid w:val="000E52DD"/>
    <w:rsid w:val="000E538E"/>
    <w:rsid w:val="000E59AF"/>
    <w:rsid w:val="000E5E34"/>
    <w:rsid w:val="000E6398"/>
    <w:rsid w:val="000E657B"/>
    <w:rsid w:val="000E662D"/>
    <w:rsid w:val="000E6A93"/>
    <w:rsid w:val="000E6AC3"/>
    <w:rsid w:val="000E6D66"/>
    <w:rsid w:val="000E6DE7"/>
    <w:rsid w:val="000E72DF"/>
    <w:rsid w:val="000E74EB"/>
    <w:rsid w:val="000E7B89"/>
    <w:rsid w:val="000E7EDF"/>
    <w:rsid w:val="000F0A54"/>
    <w:rsid w:val="000F0AF3"/>
    <w:rsid w:val="000F0EAE"/>
    <w:rsid w:val="000F11AB"/>
    <w:rsid w:val="000F1498"/>
    <w:rsid w:val="000F251C"/>
    <w:rsid w:val="000F28C5"/>
    <w:rsid w:val="000F2D5D"/>
    <w:rsid w:val="000F3317"/>
    <w:rsid w:val="000F35D1"/>
    <w:rsid w:val="000F36E8"/>
    <w:rsid w:val="000F3C51"/>
    <w:rsid w:val="000F3CED"/>
    <w:rsid w:val="000F3E8C"/>
    <w:rsid w:val="000F4587"/>
    <w:rsid w:val="000F4B79"/>
    <w:rsid w:val="000F4C76"/>
    <w:rsid w:val="000F5DF3"/>
    <w:rsid w:val="000F5E1F"/>
    <w:rsid w:val="000F6094"/>
    <w:rsid w:val="000F60E8"/>
    <w:rsid w:val="000F610D"/>
    <w:rsid w:val="000F6293"/>
    <w:rsid w:val="000F6321"/>
    <w:rsid w:val="000F64B9"/>
    <w:rsid w:val="000F6F59"/>
    <w:rsid w:val="000F736E"/>
    <w:rsid w:val="000F7477"/>
    <w:rsid w:val="000F77D5"/>
    <w:rsid w:val="000F7E09"/>
    <w:rsid w:val="001003D2"/>
    <w:rsid w:val="001003FE"/>
    <w:rsid w:val="001005BD"/>
    <w:rsid w:val="001010F1"/>
    <w:rsid w:val="00101354"/>
    <w:rsid w:val="001017AC"/>
    <w:rsid w:val="00101AEA"/>
    <w:rsid w:val="00102612"/>
    <w:rsid w:val="00102F64"/>
    <w:rsid w:val="00103044"/>
    <w:rsid w:val="001034C4"/>
    <w:rsid w:val="00103BB5"/>
    <w:rsid w:val="00103EA7"/>
    <w:rsid w:val="0010447B"/>
    <w:rsid w:val="0010483B"/>
    <w:rsid w:val="00104B3A"/>
    <w:rsid w:val="001051BB"/>
    <w:rsid w:val="00105724"/>
    <w:rsid w:val="00105AC8"/>
    <w:rsid w:val="00105D45"/>
    <w:rsid w:val="0010649A"/>
    <w:rsid w:val="001065BF"/>
    <w:rsid w:val="001067DF"/>
    <w:rsid w:val="00106A07"/>
    <w:rsid w:val="00106C06"/>
    <w:rsid w:val="00106C23"/>
    <w:rsid w:val="00106C56"/>
    <w:rsid w:val="00106CE1"/>
    <w:rsid w:val="00106E21"/>
    <w:rsid w:val="00106F3B"/>
    <w:rsid w:val="0011031F"/>
    <w:rsid w:val="001107A7"/>
    <w:rsid w:val="001107EA"/>
    <w:rsid w:val="00110A96"/>
    <w:rsid w:val="00110BAC"/>
    <w:rsid w:val="00111115"/>
    <w:rsid w:val="00111818"/>
    <w:rsid w:val="00111A69"/>
    <w:rsid w:val="00111D06"/>
    <w:rsid w:val="001124B3"/>
    <w:rsid w:val="00112607"/>
    <w:rsid w:val="00112A5A"/>
    <w:rsid w:val="00112A82"/>
    <w:rsid w:val="00112C33"/>
    <w:rsid w:val="00112E24"/>
    <w:rsid w:val="00113232"/>
    <w:rsid w:val="00113281"/>
    <w:rsid w:val="0011338D"/>
    <w:rsid w:val="001134B3"/>
    <w:rsid w:val="00113589"/>
    <w:rsid w:val="00113983"/>
    <w:rsid w:val="00113F0B"/>
    <w:rsid w:val="00113FB2"/>
    <w:rsid w:val="001142DA"/>
    <w:rsid w:val="001142F0"/>
    <w:rsid w:val="001145A6"/>
    <w:rsid w:val="00115468"/>
    <w:rsid w:val="0011559A"/>
    <w:rsid w:val="00115A7C"/>
    <w:rsid w:val="00115BCA"/>
    <w:rsid w:val="00115D58"/>
    <w:rsid w:val="00116E5B"/>
    <w:rsid w:val="00117416"/>
    <w:rsid w:val="001174BF"/>
    <w:rsid w:val="00117A74"/>
    <w:rsid w:val="001200A0"/>
    <w:rsid w:val="001201B2"/>
    <w:rsid w:val="00120375"/>
    <w:rsid w:val="00120660"/>
    <w:rsid w:val="0012069D"/>
    <w:rsid w:val="00120A0A"/>
    <w:rsid w:val="00120CD2"/>
    <w:rsid w:val="00120D53"/>
    <w:rsid w:val="00120DD9"/>
    <w:rsid w:val="00120E38"/>
    <w:rsid w:val="0012125E"/>
    <w:rsid w:val="0012183A"/>
    <w:rsid w:val="00121AAE"/>
    <w:rsid w:val="00121AD0"/>
    <w:rsid w:val="00121BF7"/>
    <w:rsid w:val="001221B1"/>
    <w:rsid w:val="001221FA"/>
    <w:rsid w:val="0012299B"/>
    <w:rsid w:val="00122A1C"/>
    <w:rsid w:val="00122EB5"/>
    <w:rsid w:val="00123352"/>
    <w:rsid w:val="001234D2"/>
    <w:rsid w:val="0012376F"/>
    <w:rsid w:val="0012395E"/>
    <w:rsid w:val="00123A2E"/>
    <w:rsid w:val="00123D47"/>
    <w:rsid w:val="001241F8"/>
    <w:rsid w:val="001244CE"/>
    <w:rsid w:val="00124581"/>
    <w:rsid w:val="00124BD5"/>
    <w:rsid w:val="0012519B"/>
    <w:rsid w:val="00125303"/>
    <w:rsid w:val="00125B01"/>
    <w:rsid w:val="00125D6A"/>
    <w:rsid w:val="00125EC2"/>
    <w:rsid w:val="00126204"/>
    <w:rsid w:val="00126425"/>
    <w:rsid w:val="001265B8"/>
    <w:rsid w:val="001267E9"/>
    <w:rsid w:val="00126C11"/>
    <w:rsid w:val="00127136"/>
    <w:rsid w:val="00127AC5"/>
    <w:rsid w:val="00127E35"/>
    <w:rsid w:val="001308B1"/>
    <w:rsid w:val="00130CF7"/>
    <w:rsid w:val="0013125E"/>
    <w:rsid w:val="00131415"/>
    <w:rsid w:val="00131864"/>
    <w:rsid w:val="0013226E"/>
    <w:rsid w:val="001324E9"/>
    <w:rsid w:val="00132896"/>
    <w:rsid w:val="00132970"/>
    <w:rsid w:val="001329BA"/>
    <w:rsid w:val="00132DF4"/>
    <w:rsid w:val="00132E4B"/>
    <w:rsid w:val="00132FB9"/>
    <w:rsid w:val="00133120"/>
    <w:rsid w:val="0013314C"/>
    <w:rsid w:val="00133F34"/>
    <w:rsid w:val="0013408D"/>
    <w:rsid w:val="001341A3"/>
    <w:rsid w:val="001348AA"/>
    <w:rsid w:val="00134D15"/>
    <w:rsid w:val="00134D3F"/>
    <w:rsid w:val="00134DC6"/>
    <w:rsid w:val="00134E96"/>
    <w:rsid w:val="00135042"/>
    <w:rsid w:val="00135870"/>
    <w:rsid w:val="00135BC2"/>
    <w:rsid w:val="00136365"/>
    <w:rsid w:val="00136B8D"/>
    <w:rsid w:val="001374F6"/>
    <w:rsid w:val="00137635"/>
    <w:rsid w:val="0013766D"/>
    <w:rsid w:val="00137969"/>
    <w:rsid w:val="001403D8"/>
    <w:rsid w:val="00140555"/>
    <w:rsid w:val="00140614"/>
    <w:rsid w:val="00140707"/>
    <w:rsid w:val="00141113"/>
    <w:rsid w:val="00141DD8"/>
    <w:rsid w:val="00141FE5"/>
    <w:rsid w:val="00142087"/>
    <w:rsid w:val="001424C3"/>
    <w:rsid w:val="001429AE"/>
    <w:rsid w:val="00142EF4"/>
    <w:rsid w:val="0014363E"/>
    <w:rsid w:val="001437A6"/>
    <w:rsid w:val="001437B9"/>
    <w:rsid w:val="00143A12"/>
    <w:rsid w:val="00143BC5"/>
    <w:rsid w:val="00143C42"/>
    <w:rsid w:val="00143EF0"/>
    <w:rsid w:val="00144009"/>
    <w:rsid w:val="001440A8"/>
    <w:rsid w:val="001454CD"/>
    <w:rsid w:val="00145B22"/>
    <w:rsid w:val="00145CF6"/>
    <w:rsid w:val="00145D64"/>
    <w:rsid w:val="00145E3C"/>
    <w:rsid w:val="00145F96"/>
    <w:rsid w:val="001464EB"/>
    <w:rsid w:val="00146558"/>
    <w:rsid w:val="0014656C"/>
    <w:rsid w:val="001465BF"/>
    <w:rsid w:val="0014661F"/>
    <w:rsid w:val="001466BF"/>
    <w:rsid w:val="00146790"/>
    <w:rsid w:val="001471A2"/>
    <w:rsid w:val="001472BB"/>
    <w:rsid w:val="001472DC"/>
    <w:rsid w:val="00147D5B"/>
    <w:rsid w:val="00147E72"/>
    <w:rsid w:val="001501C0"/>
    <w:rsid w:val="00150424"/>
    <w:rsid w:val="00150E18"/>
    <w:rsid w:val="00150EE6"/>
    <w:rsid w:val="0015123E"/>
    <w:rsid w:val="00151279"/>
    <w:rsid w:val="001514B5"/>
    <w:rsid w:val="00151765"/>
    <w:rsid w:val="00151E68"/>
    <w:rsid w:val="00152C85"/>
    <w:rsid w:val="00152DDF"/>
    <w:rsid w:val="0015354D"/>
    <w:rsid w:val="001536B8"/>
    <w:rsid w:val="00154601"/>
    <w:rsid w:val="001546CD"/>
    <w:rsid w:val="0015472A"/>
    <w:rsid w:val="001549C6"/>
    <w:rsid w:val="00155174"/>
    <w:rsid w:val="001559EC"/>
    <w:rsid w:val="001559F7"/>
    <w:rsid w:val="00155A89"/>
    <w:rsid w:val="00155FD1"/>
    <w:rsid w:val="00156508"/>
    <w:rsid w:val="001568D0"/>
    <w:rsid w:val="00156BF3"/>
    <w:rsid w:val="00157766"/>
    <w:rsid w:val="00157964"/>
    <w:rsid w:val="00160299"/>
    <w:rsid w:val="0016037E"/>
    <w:rsid w:val="00160567"/>
    <w:rsid w:val="00160BD1"/>
    <w:rsid w:val="00160C23"/>
    <w:rsid w:val="00160E7B"/>
    <w:rsid w:val="00160FF5"/>
    <w:rsid w:val="001615B9"/>
    <w:rsid w:val="00161630"/>
    <w:rsid w:val="00161735"/>
    <w:rsid w:val="001624FC"/>
    <w:rsid w:val="00163059"/>
    <w:rsid w:val="0016327E"/>
    <w:rsid w:val="00163726"/>
    <w:rsid w:val="00163DCC"/>
    <w:rsid w:val="00163E59"/>
    <w:rsid w:val="00164977"/>
    <w:rsid w:val="00164CE9"/>
    <w:rsid w:val="00164E63"/>
    <w:rsid w:val="00164E97"/>
    <w:rsid w:val="001653DF"/>
    <w:rsid w:val="00165897"/>
    <w:rsid w:val="001658D2"/>
    <w:rsid w:val="00165D72"/>
    <w:rsid w:val="00165E61"/>
    <w:rsid w:val="00165FEA"/>
    <w:rsid w:val="00166602"/>
    <w:rsid w:val="00166959"/>
    <w:rsid w:val="00166E86"/>
    <w:rsid w:val="00166EE0"/>
    <w:rsid w:val="00166F08"/>
    <w:rsid w:val="00167116"/>
    <w:rsid w:val="00167EA0"/>
    <w:rsid w:val="00167F7B"/>
    <w:rsid w:val="0017012A"/>
    <w:rsid w:val="0017051C"/>
    <w:rsid w:val="00170629"/>
    <w:rsid w:val="00170AF6"/>
    <w:rsid w:val="00170B2C"/>
    <w:rsid w:val="00170B34"/>
    <w:rsid w:val="00170C64"/>
    <w:rsid w:val="00171264"/>
    <w:rsid w:val="0017158F"/>
    <w:rsid w:val="001718A7"/>
    <w:rsid w:val="00171DB6"/>
    <w:rsid w:val="00171EA2"/>
    <w:rsid w:val="001720F1"/>
    <w:rsid w:val="0017229E"/>
    <w:rsid w:val="001723A3"/>
    <w:rsid w:val="001728CC"/>
    <w:rsid w:val="00173676"/>
    <w:rsid w:val="00173812"/>
    <w:rsid w:val="00173BE9"/>
    <w:rsid w:val="00173DBF"/>
    <w:rsid w:val="0017479A"/>
    <w:rsid w:val="00174A67"/>
    <w:rsid w:val="00174EC6"/>
    <w:rsid w:val="001750CB"/>
    <w:rsid w:val="00175789"/>
    <w:rsid w:val="00175A1E"/>
    <w:rsid w:val="00175AB6"/>
    <w:rsid w:val="00175F5D"/>
    <w:rsid w:val="001760F1"/>
    <w:rsid w:val="001765B9"/>
    <w:rsid w:val="00176898"/>
    <w:rsid w:val="00176A92"/>
    <w:rsid w:val="00176B36"/>
    <w:rsid w:val="001801C9"/>
    <w:rsid w:val="00180926"/>
    <w:rsid w:val="00180A4E"/>
    <w:rsid w:val="00180C0F"/>
    <w:rsid w:val="00180C73"/>
    <w:rsid w:val="00181023"/>
    <w:rsid w:val="00181B72"/>
    <w:rsid w:val="00181D2E"/>
    <w:rsid w:val="00182198"/>
    <w:rsid w:val="00182386"/>
    <w:rsid w:val="00182618"/>
    <w:rsid w:val="001827EB"/>
    <w:rsid w:val="0018285C"/>
    <w:rsid w:val="00182A0A"/>
    <w:rsid w:val="00182B1C"/>
    <w:rsid w:val="00182BFA"/>
    <w:rsid w:val="001832C9"/>
    <w:rsid w:val="001834F1"/>
    <w:rsid w:val="00183625"/>
    <w:rsid w:val="0018399B"/>
    <w:rsid w:val="00183A59"/>
    <w:rsid w:val="00183CD5"/>
    <w:rsid w:val="00183D6A"/>
    <w:rsid w:val="00183E93"/>
    <w:rsid w:val="0018407E"/>
    <w:rsid w:val="00184153"/>
    <w:rsid w:val="00184ACF"/>
    <w:rsid w:val="0018583A"/>
    <w:rsid w:val="00185B26"/>
    <w:rsid w:val="00186670"/>
    <w:rsid w:val="00186704"/>
    <w:rsid w:val="00186771"/>
    <w:rsid w:val="00186EE4"/>
    <w:rsid w:val="0018706A"/>
    <w:rsid w:val="00187748"/>
    <w:rsid w:val="00187830"/>
    <w:rsid w:val="001879B8"/>
    <w:rsid w:val="00190CAB"/>
    <w:rsid w:val="00190E1F"/>
    <w:rsid w:val="00191409"/>
    <w:rsid w:val="001915DB"/>
    <w:rsid w:val="00191DFC"/>
    <w:rsid w:val="00192516"/>
    <w:rsid w:val="0019262F"/>
    <w:rsid w:val="00192CF3"/>
    <w:rsid w:val="001930EE"/>
    <w:rsid w:val="001931A0"/>
    <w:rsid w:val="001931CF"/>
    <w:rsid w:val="0019346C"/>
    <w:rsid w:val="001938AD"/>
    <w:rsid w:val="00193986"/>
    <w:rsid w:val="00193D3B"/>
    <w:rsid w:val="00193DDE"/>
    <w:rsid w:val="0019434B"/>
    <w:rsid w:val="001947D1"/>
    <w:rsid w:val="0019490D"/>
    <w:rsid w:val="001958A8"/>
    <w:rsid w:val="0019599E"/>
    <w:rsid w:val="0019619C"/>
    <w:rsid w:val="001963F2"/>
    <w:rsid w:val="001965B9"/>
    <w:rsid w:val="001966C3"/>
    <w:rsid w:val="00196856"/>
    <w:rsid w:val="00196AEF"/>
    <w:rsid w:val="001973D2"/>
    <w:rsid w:val="0019752D"/>
    <w:rsid w:val="00197B95"/>
    <w:rsid w:val="00197D14"/>
    <w:rsid w:val="00197E9F"/>
    <w:rsid w:val="001A0185"/>
    <w:rsid w:val="001A02CF"/>
    <w:rsid w:val="001A04DF"/>
    <w:rsid w:val="001A05A0"/>
    <w:rsid w:val="001A0B03"/>
    <w:rsid w:val="001A0F2A"/>
    <w:rsid w:val="001A145C"/>
    <w:rsid w:val="001A1C84"/>
    <w:rsid w:val="001A2394"/>
    <w:rsid w:val="001A2C3A"/>
    <w:rsid w:val="001A32B3"/>
    <w:rsid w:val="001A336C"/>
    <w:rsid w:val="001A3426"/>
    <w:rsid w:val="001A3843"/>
    <w:rsid w:val="001A386D"/>
    <w:rsid w:val="001A3BC4"/>
    <w:rsid w:val="001A3BDA"/>
    <w:rsid w:val="001A3E02"/>
    <w:rsid w:val="001A4086"/>
    <w:rsid w:val="001A54B0"/>
    <w:rsid w:val="001A58D0"/>
    <w:rsid w:val="001A5A8A"/>
    <w:rsid w:val="001A5DF9"/>
    <w:rsid w:val="001A61A5"/>
    <w:rsid w:val="001A642E"/>
    <w:rsid w:val="001A6553"/>
    <w:rsid w:val="001A65A6"/>
    <w:rsid w:val="001A6D7D"/>
    <w:rsid w:val="001A6E38"/>
    <w:rsid w:val="001A73A9"/>
    <w:rsid w:val="001A74C8"/>
    <w:rsid w:val="001A75D4"/>
    <w:rsid w:val="001A7DEE"/>
    <w:rsid w:val="001B010D"/>
    <w:rsid w:val="001B02FF"/>
    <w:rsid w:val="001B04C1"/>
    <w:rsid w:val="001B057F"/>
    <w:rsid w:val="001B08FD"/>
    <w:rsid w:val="001B0F41"/>
    <w:rsid w:val="001B10BA"/>
    <w:rsid w:val="001B1142"/>
    <w:rsid w:val="001B1972"/>
    <w:rsid w:val="001B1A40"/>
    <w:rsid w:val="001B1CBE"/>
    <w:rsid w:val="001B1F99"/>
    <w:rsid w:val="001B28A0"/>
    <w:rsid w:val="001B28A3"/>
    <w:rsid w:val="001B29DC"/>
    <w:rsid w:val="001B2B29"/>
    <w:rsid w:val="001B2C07"/>
    <w:rsid w:val="001B3201"/>
    <w:rsid w:val="001B345F"/>
    <w:rsid w:val="001B3659"/>
    <w:rsid w:val="001B3742"/>
    <w:rsid w:val="001B3821"/>
    <w:rsid w:val="001B391F"/>
    <w:rsid w:val="001B3946"/>
    <w:rsid w:val="001B3C3D"/>
    <w:rsid w:val="001B4567"/>
    <w:rsid w:val="001B46D3"/>
    <w:rsid w:val="001B4F73"/>
    <w:rsid w:val="001B518C"/>
    <w:rsid w:val="001B52CA"/>
    <w:rsid w:val="001B5407"/>
    <w:rsid w:val="001B5A4C"/>
    <w:rsid w:val="001B5DBA"/>
    <w:rsid w:val="001B6EA2"/>
    <w:rsid w:val="001B6F55"/>
    <w:rsid w:val="001B791B"/>
    <w:rsid w:val="001B79FA"/>
    <w:rsid w:val="001B7A71"/>
    <w:rsid w:val="001C0508"/>
    <w:rsid w:val="001C082D"/>
    <w:rsid w:val="001C0903"/>
    <w:rsid w:val="001C09BB"/>
    <w:rsid w:val="001C0A71"/>
    <w:rsid w:val="001C173B"/>
    <w:rsid w:val="001C1AE6"/>
    <w:rsid w:val="001C1AF8"/>
    <w:rsid w:val="001C1FBB"/>
    <w:rsid w:val="001C2B1F"/>
    <w:rsid w:val="001C37D0"/>
    <w:rsid w:val="001C3872"/>
    <w:rsid w:val="001C3910"/>
    <w:rsid w:val="001C3C41"/>
    <w:rsid w:val="001C3E30"/>
    <w:rsid w:val="001C3EEB"/>
    <w:rsid w:val="001C4157"/>
    <w:rsid w:val="001C4440"/>
    <w:rsid w:val="001C4660"/>
    <w:rsid w:val="001C4672"/>
    <w:rsid w:val="001C473E"/>
    <w:rsid w:val="001C4C8C"/>
    <w:rsid w:val="001C5255"/>
    <w:rsid w:val="001C53D5"/>
    <w:rsid w:val="001C5F1E"/>
    <w:rsid w:val="001C6598"/>
    <w:rsid w:val="001C6891"/>
    <w:rsid w:val="001C6E26"/>
    <w:rsid w:val="001C6E79"/>
    <w:rsid w:val="001C7436"/>
    <w:rsid w:val="001C7BD9"/>
    <w:rsid w:val="001C7C24"/>
    <w:rsid w:val="001D0B39"/>
    <w:rsid w:val="001D1E7B"/>
    <w:rsid w:val="001D215D"/>
    <w:rsid w:val="001D25AF"/>
    <w:rsid w:val="001D2A0B"/>
    <w:rsid w:val="001D3E02"/>
    <w:rsid w:val="001D404A"/>
    <w:rsid w:val="001D41D7"/>
    <w:rsid w:val="001D48FE"/>
    <w:rsid w:val="001D492F"/>
    <w:rsid w:val="001D4A94"/>
    <w:rsid w:val="001D4DDA"/>
    <w:rsid w:val="001D4E9B"/>
    <w:rsid w:val="001D4EAB"/>
    <w:rsid w:val="001D55D7"/>
    <w:rsid w:val="001D5879"/>
    <w:rsid w:val="001D5AA4"/>
    <w:rsid w:val="001D5C5E"/>
    <w:rsid w:val="001D5DDC"/>
    <w:rsid w:val="001D5DEF"/>
    <w:rsid w:val="001D6085"/>
    <w:rsid w:val="001D625E"/>
    <w:rsid w:val="001D6A53"/>
    <w:rsid w:val="001D6CDF"/>
    <w:rsid w:val="001D6D66"/>
    <w:rsid w:val="001D70EB"/>
    <w:rsid w:val="001D714B"/>
    <w:rsid w:val="001D79C9"/>
    <w:rsid w:val="001D7A52"/>
    <w:rsid w:val="001D7F11"/>
    <w:rsid w:val="001D7F22"/>
    <w:rsid w:val="001E00FF"/>
    <w:rsid w:val="001E028D"/>
    <w:rsid w:val="001E0399"/>
    <w:rsid w:val="001E0441"/>
    <w:rsid w:val="001E0703"/>
    <w:rsid w:val="001E08AC"/>
    <w:rsid w:val="001E1892"/>
    <w:rsid w:val="001E1984"/>
    <w:rsid w:val="001E19DC"/>
    <w:rsid w:val="001E1E5B"/>
    <w:rsid w:val="001E1E80"/>
    <w:rsid w:val="001E2234"/>
    <w:rsid w:val="001E23DB"/>
    <w:rsid w:val="001E252D"/>
    <w:rsid w:val="001E287D"/>
    <w:rsid w:val="001E2C13"/>
    <w:rsid w:val="001E3D7D"/>
    <w:rsid w:val="001E3EE8"/>
    <w:rsid w:val="001E3EF4"/>
    <w:rsid w:val="001E4BCC"/>
    <w:rsid w:val="001E5904"/>
    <w:rsid w:val="001E5F1D"/>
    <w:rsid w:val="001E5F36"/>
    <w:rsid w:val="001E5F6B"/>
    <w:rsid w:val="001E5F8B"/>
    <w:rsid w:val="001E66A9"/>
    <w:rsid w:val="001E6986"/>
    <w:rsid w:val="001E6D99"/>
    <w:rsid w:val="001E6DFB"/>
    <w:rsid w:val="001E6EC8"/>
    <w:rsid w:val="001E70A0"/>
    <w:rsid w:val="001E776C"/>
    <w:rsid w:val="001F04A8"/>
    <w:rsid w:val="001F0A20"/>
    <w:rsid w:val="001F0B4F"/>
    <w:rsid w:val="001F0CDF"/>
    <w:rsid w:val="001F0D00"/>
    <w:rsid w:val="001F0F4D"/>
    <w:rsid w:val="001F1338"/>
    <w:rsid w:val="001F19E8"/>
    <w:rsid w:val="001F1C05"/>
    <w:rsid w:val="001F1D53"/>
    <w:rsid w:val="001F240E"/>
    <w:rsid w:val="001F27F1"/>
    <w:rsid w:val="001F2D3D"/>
    <w:rsid w:val="001F3414"/>
    <w:rsid w:val="001F34C9"/>
    <w:rsid w:val="001F34DC"/>
    <w:rsid w:val="001F3739"/>
    <w:rsid w:val="001F3E60"/>
    <w:rsid w:val="001F4003"/>
    <w:rsid w:val="001F4443"/>
    <w:rsid w:val="001F4782"/>
    <w:rsid w:val="001F47D0"/>
    <w:rsid w:val="001F4D5C"/>
    <w:rsid w:val="001F5107"/>
    <w:rsid w:val="001F5C01"/>
    <w:rsid w:val="001F5E60"/>
    <w:rsid w:val="001F775E"/>
    <w:rsid w:val="001F7EFC"/>
    <w:rsid w:val="0020011D"/>
    <w:rsid w:val="00200227"/>
    <w:rsid w:val="002002B2"/>
    <w:rsid w:val="0020046F"/>
    <w:rsid w:val="002009E1"/>
    <w:rsid w:val="00200A00"/>
    <w:rsid w:val="00200B6E"/>
    <w:rsid w:val="00200BBB"/>
    <w:rsid w:val="00200F58"/>
    <w:rsid w:val="00201386"/>
    <w:rsid w:val="00201469"/>
    <w:rsid w:val="002014F6"/>
    <w:rsid w:val="002015AA"/>
    <w:rsid w:val="002019C3"/>
    <w:rsid w:val="00201A90"/>
    <w:rsid w:val="00201CD5"/>
    <w:rsid w:val="002020B0"/>
    <w:rsid w:val="002037C6"/>
    <w:rsid w:val="00204137"/>
    <w:rsid w:val="00204664"/>
    <w:rsid w:val="0020519A"/>
    <w:rsid w:val="00205951"/>
    <w:rsid w:val="0020595E"/>
    <w:rsid w:val="00205C89"/>
    <w:rsid w:val="0020600E"/>
    <w:rsid w:val="00206EF2"/>
    <w:rsid w:val="00206FE9"/>
    <w:rsid w:val="0020780B"/>
    <w:rsid w:val="00207A19"/>
    <w:rsid w:val="00207E0C"/>
    <w:rsid w:val="00207F12"/>
    <w:rsid w:val="0021011D"/>
    <w:rsid w:val="002108B4"/>
    <w:rsid w:val="00210954"/>
    <w:rsid w:val="00210EE3"/>
    <w:rsid w:val="00210F3F"/>
    <w:rsid w:val="002115ED"/>
    <w:rsid w:val="0021175B"/>
    <w:rsid w:val="00211AFD"/>
    <w:rsid w:val="00212652"/>
    <w:rsid w:val="002126B3"/>
    <w:rsid w:val="00212C9B"/>
    <w:rsid w:val="00212D49"/>
    <w:rsid w:val="002135C1"/>
    <w:rsid w:val="00213CEA"/>
    <w:rsid w:val="00213F28"/>
    <w:rsid w:val="00213F69"/>
    <w:rsid w:val="00214913"/>
    <w:rsid w:val="00214F90"/>
    <w:rsid w:val="00214F9D"/>
    <w:rsid w:val="002151E1"/>
    <w:rsid w:val="002153AD"/>
    <w:rsid w:val="002153FE"/>
    <w:rsid w:val="002155C6"/>
    <w:rsid w:val="00215954"/>
    <w:rsid w:val="00215B80"/>
    <w:rsid w:val="00215C96"/>
    <w:rsid w:val="00215DCD"/>
    <w:rsid w:val="00215F98"/>
    <w:rsid w:val="002166F6"/>
    <w:rsid w:val="002167B2"/>
    <w:rsid w:val="00217326"/>
    <w:rsid w:val="00217979"/>
    <w:rsid w:val="0021797A"/>
    <w:rsid w:val="00217AEE"/>
    <w:rsid w:val="00217C31"/>
    <w:rsid w:val="00220263"/>
    <w:rsid w:val="002206BB"/>
    <w:rsid w:val="002206EB"/>
    <w:rsid w:val="0022087A"/>
    <w:rsid w:val="00220A22"/>
    <w:rsid w:val="00220A27"/>
    <w:rsid w:val="00220C45"/>
    <w:rsid w:val="00220D37"/>
    <w:rsid w:val="00220D45"/>
    <w:rsid w:val="00221951"/>
    <w:rsid w:val="002219A1"/>
    <w:rsid w:val="00221D04"/>
    <w:rsid w:val="00221D52"/>
    <w:rsid w:val="00222828"/>
    <w:rsid w:val="00222DE8"/>
    <w:rsid w:val="00223123"/>
    <w:rsid w:val="0022355C"/>
    <w:rsid w:val="002235E5"/>
    <w:rsid w:val="0022364E"/>
    <w:rsid w:val="00224233"/>
    <w:rsid w:val="002248FE"/>
    <w:rsid w:val="00224BFD"/>
    <w:rsid w:val="0022566D"/>
    <w:rsid w:val="00225872"/>
    <w:rsid w:val="00225CD5"/>
    <w:rsid w:val="00225FE7"/>
    <w:rsid w:val="002260D3"/>
    <w:rsid w:val="002264BF"/>
    <w:rsid w:val="00226853"/>
    <w:rsid w:val="00226BC9"/>
    <w:rsid w:val="002270E6"/>
    <w:rsid w:val="002271B3"/>
    <w:rsid w:val="00227825"/>
    <w:rsid w:val="00227D33"/>
    <w:rsid w:val="00227E22"/>
    <w:rsid w:val="002300DA"/>
    <w:rsid w:val="002301E1"/>
    <w:rsid w:val="002305BB"/>
    <w:rsid w:val="002309AF"/>
    <w:rsid w:val="002309CD"/>
    <w:rsid w:val="002311D2"/>
    <w:rsid w:val="002312A9"/>
    <w:rsid w:val="00231895"/>
    <w:rsid w:val="00231A51"/>
    <w:rsid w:val="00231CAE"/>
    <w:rsid w:val="00231D5D"/>
    <w:rsid w:val="00232195"/>
    <w:rsid w:val="00232884"/>
    <w:rsid w:val="00232C35"/>
    <w:rsid w:val="002335D4"/>
    <w:rsid w:val="00233828"/>
    <w:rsid w:val="00233AE5"/>
    <w:rsid w:val="0023460B"/>
    <w:rsid w:val="00234650"/>
    <w:rsid w:val="002347E7"/>
    <w:rsid w:val="00234830"/>
    <w:rsid w:val="00234BA8"/>
    <w:rsid w:val="00234C70"/>
    <w:rsid w:val="00234F60"/>
    <w:rsid w:val="002350BA"/>
    <w:rsid w:val="002351F0"/>
    <w:rsid w:val="002357C2"/>
    <w:rsid w:val="00235BC4"/>
    <w:rsid w:val="00235E96"/>
    <w:rsid w:val="0023613D"/>
    <w:rsid w:val="00236397"/>
    <w:rsid w:val="002365AF"/>
    <w:rsid w:val="00236D88"/>
    <w:rsid w:val="00236E01"/>
    <w:rsid w:val="00237396"/>
    <w:rsid w:val="002376EA"/>
    <w:rsid w:val="00237E53"/>
    <w:rsid w:val="00237F5B"/>
    <w:rsid w:val="00237F7C"/>
    <w:rsid w:val="00237F9F"/>
    <w:rsid w:val="0024068B"/>
    <w:rsid w:val="002407F2"/>
    <w:rsid w:val="00241411"/>
    <w:rsid w:val="0024147D"/>
    <w:rsid w:val="002417C5"/>
    <w:rsid w:val="00241B3F"/>
    <w:rsid w:val="00241BB0"/>
    <w:rsid w:val="00241F24"/>
    <w:rsid w:val="0024214B"/>
    <w:rsid w:val="0024237E"/>
    <w:rsid w:val="002423BE"/>
    <w:rsid w:val="00242DCF"/>
    <w:rsid w:val="002431CF"/>
    <w:rsid w:val="002435A0"/>
    <w:rsid w:val="00243CA6"/>
    <w:rsid w:val="00243FC0"/>
    <w:rsid w:val="00244170"/>
    <w:rsid w:val="00244452"/>
    <w:rsid w:val="002445EE"/>
    <w:rsid w:val="00244915"/>
    <w:rsid w:val="002449BA"/>
    <w:rsid w:val="00244A43"/>
    <w:rsid w:val="00244FCC"/>
    <w:rsid w:val="00245219"/>
    <w:rsid w:val="002452B3"/>
    <w:rsid w:val="002454E3"/>
    <w:rsid w:val="00245A81"/>
    <w:rsid w:val="00246503"/>
    <w:rsid w:val="002465C7"/>
    <w:rsid w:val="00246B93"/>
    <w:rsid w:val="00246BBD"/>
    <w:rsid w:val="00246C2E"/>
    <w:rsid w:val="00246DCC"/>
    <w:rsid w:val="002477B5"/>
    <w:rsid w:val="002507CD"/>
    <w:rsid w:val="00250824"/>
    <w:rsid w:val="00250CD6"/>
    <w:rsid w:val="002518B7"/>
    <w:rsid w:val="00252081"/>
    <w:rsid w:val="00252325"/>
    <w:rsid w:val="00252B9C"/>
    <w:rsid w:val="00252D75"/>
    <w:rsid w:val="00252EAD"/>
    <w:rsid w:val="00252EC5"/>
    <w:rsid w:val="00252FF5"/>
    <w:rsid w:val="00253A30"/>
    <w:rsid w:val="002541B6"/>
    <w:rsid w:val="00254E25"/>
    <w:rsid w:val="002559C1"/>
    <w:rsid w:val="00255FC4"/>
    <w:rsid w:val="0025621F"/>
    <w:rsid w:val="0025629E"/>
    <w:rsid w:val="002562FA"/>
    <w:rsid w:val="00256554"/>
    <w:rsid w:val="00256591"/>
    <w:rsid w:val="00256A86"/>
    <w:rsid w:val="00256AF9"/>
    <w:rsid w:val="00256CF2"/>
    <w:rsid w:val="00256F77"/>
    <w:rsid w:val="002570F2"/>
    <w:rsid w:val="002572B5"/>
    <w:rsid w:val="002575AB"/>
    <w:rsid w:val="0025799A"/>
    <w:rsid w:val="00260281"/>
    <w:rsid w:val="0026066B"/>
    <w:rsid w:val="002607E4"/>
    <w:rsid w:val="00260DD4"/>
    <w:rsid w:val="002610CC"/>
    <w:rsid w:val="002611E2"/>
    <w:rsid w:val="002619F8"/>
    <w:rsid w:val="00261A73"/>
    <w:rsid w:val="00261E38"/>
    <w:rsid w:val="00262328"/>
    <w:rsid w:val="00262AF5"/>
    <w:rsid w:val="00263007"/>
    <w:rsid w:val="00263559"/>
    <w:rsid w:val="00263594"/>
    <w:rsid w:val="00263A22"/>
    <w:rsid w:val="00263BBA"/>
    <w:rsid w:val="00263E17"/>
    <w:rsid w:val="0026463E"/>
    <w:rsid w:val="00264A86"/>
    <w:rsid w:val="00264C2D"/>
    <w:rsid w:val="0026506A"/>
    <w:rsid w:val="0026587F"/>
    <w:rsid w:val="00265B1F"/>
    <w:rsid w:val="002660C8"/>
    <w:rsid w:val="002660CC"/>
    <w:rsid w:val="002660DC"/>
    <w:rsid w:val="002664FA"/>
    <w:rsid w:val="00266621"/>
    <w:rsid w:val="002667D2"/>
    <w:rsid w:val="0026693F"/>
    <w:rsid w:val="00266B2F"/>
    <w:rsid w:val="00266DF7"/>
    <w:rsid w:val="00267033"/>
    <w:rsid w:val="002677D9"/>
    <w:rsid w:val="002708A7"/>
    <w:rsid w:val="0027107E"/>
    <w:rsid w:val="00271777"/>
    <w:rsid w:val="0027193A"/>
    <w:rsid w:val="00271D70"/>
    <w:rsid w:val="00271EC3"/>
    <w:rsid w:val="00271F08"/>
    <w:rsid w:val="0027289B"/>
    <w:rsid w:val="00272F38"/>
    <w:rsid w:val="002736AC"/>
    <w:rsid w:val="002740BE"/>
    <w:rsid w:val="0027446A"/>
    <w:rsid w:val="002745EA"/>
    <w:rsid w:val="00274E07"/>
    <w:rsid w:val="00275068"/>
    <w:rsid w:val="00275448"/>
    <w:rsid w:val="00275491"/>
    <w:rsid w:val="002757D4"/>
    <w:rsid w:val="00275BE2"/>
    <w:rsid w:val="00275CA3"/>
    <w:rsid w:val="00275CF0"/>
    <w:rsid w:val="00275E3A"/>
    <w:rsid w:val="0027646B"/>
    <w:rsid w:val="002767F1"/>
    <w:rsid w:val="002769F1"/>
    <w:rsid w:val="00276A06"/>
    <w:rsid w:val="00276E3D"/>
    <w:rsid w:val="00277196"/>
    <w:rsid w:val="0027792D"/>
    <w:rsid w:val="00277AC6"/>
    <w:rsid w:val="0028109A"/>
    <w:rsid w:val="002810DF"/>
    <w:rsid w:val="0028152C"/>
    <w:rsid w:val="002816A4"/>
    <w:rsid w:val="00281FA4"/>
    <w:rsid w:val="0028223D"/>
    <w:rsid w:val="002822F9"/>
    <w:rsid w:val="00282718"/>
    <w:rsid w:val="002827B3"/>
    <w:rsid w:val="002828B3"/>
    <w:rsid w:val="00282A00"/>
    <w:rsid w:val="00282BD6"/>
    <w:rsid w:val="00282DE1"/>
    <w:rsid w:val="00283976"/>
    <w:rsid w:val="00283D6F"/>
    <w:rsid w:val="002845B9"/>
    <w:rsid w:val="00284670"/>
    <w:rsid w:val="002847ED"/>
    <w:rsid w:val="0028505C"/>
    <w:rsid w:val="002853BA"/>
    <w:rsid w:val="0028555E"/>
    <w:rsid w:val="00285C1B"/>
    <w:rsid w:val="00285CB3"/>
    <w:rsid w:val="00285E9A"/>
    <w:rsid w:val="00285F25"/>
    <w:rsid w:val="002860A8"/>
    <w:rsid w:val="0028627B"/>
    <w:rsid w:val="00286A2E"/>
    <w:rsid w:val="00286D8C"/>
    <w:rsid w:val="002875BE"/>
    <w:rsid w:val="00287E88"/>
    <w:rsid w:val="002903C5"/>
    <w:rsid w:val="002904F7"/>
    <w:rsid w:val="00290586"/>
    <w:rsid w:val="00290DBA"/>
    <w:rsid w:val="00290E94"/>
    <w:rsid w:val="00291188"/>
    <w:rsid w:val="002923D2"/>
    <w:rsid w:val="002924D3"/>
    <w:rsid w:val="002928BE"/>
    <w:rsid w:val="00292CFE"/>
    <w:rsid w:val="00292EE5"/>
    <w:rsid w:val="00293408"/>
    <w:rsid w:val="00293651"/>
    <w:rsid w:val="002937BB"/>
    <w:rsid w:val="00293C65"/>
    <w:rsid w:val="00293EEA"/>
    <w:rsid w:val="002945E2"/>
    <w:rsid w:val="00294976"/>
    <w:rsid w:val="00294998"/>
    <w:rsid w:val="00294F52"/>
    <w:rsid w:val="002952E6"/>
    <w:rsid w:val="00295559"/>
    <w:rsid w:val="002957B2"/>
    <w:rsid w:val="002961CF"/>
    <w:rsid w:val="002965AB"/>
    <w:rsid w:val="002968FA"/>
    <w:rsid w:val="00296EE2"/>
    <w:rsid w:val="00296F28"/>
    <w:rsid w:val="00297010"/>
    <w:rsid w:val="00297073"/>
    <w:rsid w:val="002972B2"/>
    <w:rsid w:val="0029776B"/>
    <w:rsid w:val="00297FAA"/>
    <w:rsid w:val="002A0134"/>
    <w:rsid w:val="002A0157"/>
    <w:rsid w:val="002A022C"/>
    <w:rsid w:val="002A059C"/>
    <w:rsid w:val="002A070E"/>
    <w:rsid w:val="002A0B62"/>
    <w:rsid w:val="002A15AC"/>
    <w:rsid w:val="002A17AD"/>
    <w:rsid w:val="002A1EC4"/>
    <w:rsid w:val="002A2020"/>
    <w:rsid w:val="002A2217"/>
    <w:rsid w:val="002A249E"/>
    <w:rsid w:val="002A2E64"/>
    <w:rsid w:val="002A31E9"/>
    <w:rsid w:val="002A3A39"/>
    <w:rsid w:val="002A3FB3"/>
    <w:rsid w:val="002A4067"/>
    <w:rsid w:val="002A4278"/>
    <w:rsid w:val="002A45D8"/>
    <w:rsid w:val="002A4BD8"/>
    <w:rsid w:val="002A4CB9"/>
    <w:rsid w:val="002A535B"/>
    <w:rsid w:val="002A60A6"/>
    <w:rsid w:val="002A6304"/>
    <w:rsid w:val="002A6337"/>
    <w:rsid w:val="002A6345"/>
    <w:rsid w:val="002A678F"/>
    <w:rsid w:val="002A6AE9"/>
    <w:rsid w:val="002A6E0D"/>
    <w:rsid w:val="002A6FC9"/>
    <w:rsid w:val="002A7112"/>
    <w:rsid w:val="002A7129"/>
    <w:rsid w:val="002A71FC"/>
    <w:rsid w:val="002A7239"/>
    <w:rsid w:val="002A7743"/>
    <w:rsid w:val="002A7868"/>
    <w:rsid w:val="002A7991"/>
    <w:rsid w:val="002A7D2E"/>
    <w:rsid w:val="002B008A"/>
    <w:rsid w:val="002B0A2E"/>
    <w:rsid w:val="002B0CE3"/>
    <w:rsid w:val="002B0D05"/>
    <w:rsid w:val="002B113C"/>
    <w:rsid w:val="002B12ED"/>
    <w:rsid w:val="002B1427"/>
    <w:rsid w:val="002B14BA"/>
    <w:rsid w:val="002B14CC"/>
    <w:rsid w:val="002B1881"/>
    <w:rsid w:val="002B19DF"/>
    <w:rsid w:val="002B1DF4"/>
    <w:rsid w:val="002B245D"/>
    <w:rsid w:val="002B24DF"/>
    <w:rsid w:val="002B291E"/>
    <w:rsid w:val="002B2C93"/>
    <w:rsid w:val="002B2E60"/>
    <w:rsid w:val="002B3545"/>
    <w:rsid w:val="002B3871"/>
    <w:rsid w:val="002B38C0"/>
    <w:rsid w:val="002B3F21"/>
    <w:rsid w:val="002B46AA"/>
    <w:rsid w:val="002B4C0B"/>
    <w:rsid w:val="002B4FD1"/>
    <w:rsid w:val="002B5320"/>
    <w:rsid w:val="002B5A40"/>
    <w:rsid w:val="002B5CBE"/>
    <w:rsid w:val="002B641D"/>
    <w:rsid w:val="002B6941"/>
    <w:rsid w:val="002B6C39"/>
    <w:rsid w:val="002B71C5"/>
    <w:rsid w:val="002B731F"/>
    <w:rsid w:val="002B73F3"/>
    <w:rsid w:val="002B7653"/>
    <w:rsid w:val="002B781B"/>
    <w:rsid w:val="002B7858"/>
    <w:rsid w:val="002B7C45"/>
    <w:rsid w:val="002C0E87"/>
    <w:rsid w:val="002C173B"/>
    <w:rsid w:val="002C25F1"/>
    <w:rsid w:val="002C2A75"/>
    <w:rsid w:val="002C2F04"/>
    <w:rsid w:val="002C3648"/>
    <w:rsid w:val="002C36D8"/>
    <w:rsid w:val="002C38B6"/>
    <w:rsid w:val="002C3956"/>
    <w:rsid w:val="002C4648"/>
    <w:rsid w:val="002C4A51"/>
    <w:rsid w:val="002C4B39"/>
    <w:rsid w:val="002C51E4"/>
    <w:rsid w:val="002C52DF"/>
    <w:rsid w:val="002C5363"/>
    <w:rsid w:val="002C54C8"/>
    <w:rsid w:val="002C54F3"/>
    <w:rsid w:val="002C57C8"/>
    <w:rsid w:val="002C5B03"/>
    <w:rsid w:val="002C66F3"/>
    <w:rsid w:val="002C67B9"/>
    <w:rsid w:val="002C6B78"/>
    <w:rsid w:val="002C719A"/>
    <w:rsid w:val="002C71EF"/>
    <w:rsid w:val="002C72A5"/>
    <w:rsid w:val="002C7479"/>
    <w:rsid w:val="002C7663"/>
    <w:rsid w:val="002C7B2A"/>
    <w:rsid w:val="002C7D3F"/>
    <w:rsid w:val="002C7F0E"/>
    <w:rsid w:val="002D04EA"/>
    <w:rsid w:val="002D04F3"/>
    <w:rsid w:val="002D0506"/>
    <w:rsid w:val="002D13FA"/>
    <w:rsid w:val="002D1470"/>
    <w:rsid w:val="002D1E77"/>
    <w:rsid w:val="002D1E8C"/>
    <w:rsid w:val="002D26E0"/>
    <w:rsid w:val="002D27EC"/>
    <w:rsid w:val="002D2B35"/>
    <w:rsid w:val="002D2FF0"/>
    <w:rsid w:val="002D32E8"/>
    <w:rsid w:val="002D37FF"/>
    <w:rsid w:val="002D38B8"/>
    <w:rsid w:val="002D3CAB"/>
    <w:rsid w:val="002D3FA6"/>
    <w:rsid w:val="002D5756"/>
    <w:rsid w:val="002D584A"/>
    <w:rsid w:val="002D598B"/>
    <w:rsid w:val="002D5C06"/>
    <w:rsid w:val="002D5D05"/>
    <w:rsid w:val="002D666D"/>
    <w:rsid w:val="002D67AB"/>
    <w:rsid w:val="002D69FB"/>
    <w:rsid w:val="002D6AD6"/>
    <w:rsid w:val="002D6AE0"/>
    <w:rsid w:val="002D6BB2"/>
    <w:rsid w:val="002D6C7C"/>
    <w:rsid w:val="002D7687"/>
    <w:rsid w:val="002E0414"/>
    <w:rsid w:val="002E04FD"/>
    <w:rsid w:val="002E07A1"/>
    <w:rsid w:val="002E0CAB"/>
    <w:rsid w:val="002E2119"/>
    <w:rsid w:val="002E263C"/>
    <w:rsid w:val="002E31F9"/>
    <w:rsid w:val="002E33C0"/>
    <w:rsid w:val="002E34D7"/>
    <w:rsid w:val="002E3625"/>
    <w:rsid w:val="002E459A"/>
    <w:rsid w:val="002E478B"/>
    <w:rsid w:val="002E488F"/>
    <w:rsid w:val="002E4D62"/>
    <w:rsid w:val="002E4FC5"/>
    <w:rsid w:val="002E4FE9"/>
    <w:rsid w:val="002E5306"/>
    <w:rsid w:val="002E56E3"/>
    <w:rsid w:val="002E59F6"/>
    <w:rsid w:val="002E5AB4"/>
    <w:rsid w:val="002E5B02"/>
    <w:rsid w:val="002E5B2B"/>
    <w:rsid w:val="002E5D3F"/>
    <w:rsid w:val="002E6203"/>
    <w:rsid w:val="002E6699"/>
    <w:rsid w:val="002E69A8"/>
    <w:rsid w:val="002E6B92"/>
    <w:rsid w:val="002E6CC0"/>
    <w:rsid w:val="002E6D7D"/>
    <w:rsid w:val="002E71F5"/>
    <w:rsid w:val="002E75AC"/>
    <w:rsid w:val="002E7696"/>
    <w:rsid w:val="002E7945"/>
    <w:rsid w:val="002F0848"/>
    <w:rsid w:val="002F08CB"/>
    <w:rsid w:val="002F0A24"/>
    <w:rsid w:val="002F0F6F"/>
    <w:rsid w:val="002F1089"/>
    <w:rsid w:val="002F10A4"/>
    <w:rsid w:val="002F13F8"/>
    <w:rsid w:val="002F1689"/>
    <w:rsid w:val="002F1B7A"/>
    <w:rsid w:val="002F1E8E"/>
    <w:rsid w:val="002F2558"/>
    <w:rsid w:val="002F26CC"/>
    <w:rsid w:val="002F27F6"/>
    <w:rsid w:val="002F28AA"/>
    <w:rsid w:val="002F2928"/>
    <w:rsid w:val="002F3043"/>
    <w:rsid w:val="002F31F1"/>
    <w:rsid w:val="002F327A"/>
    <w:rsid w:val="002F32AB"/>
    <w:rsid w:val="002F3677"/>
    <w:rsid w:val="002F3A2E"/>
    <w:rsid w:val="002F3C46"/>
    <w:rsid w:val="002F4086"/>
    <w:rsid w:val="002F4214"/>
    <w:rsid w:val="002F430A"/>
    <w:rsid w:val="002F44BF"/>
    <w:rsid w:val="002F45F9"/>
    <w:rsid w:val="002F463D"/>
    <w:rsid w:val="002F468B"/>
    <w:rsid w:val="002F49C0"/>
    <w:rsid w:val="002F49F8"/>
    <w:rsid w:val="002F50A4"/>
    <w:rsid w:val="002F5185"/>
    <w:rsid w:val="002F51F5"/>
    <w:rsid w:val="002F5854"/>
    <w:rsid w:val="002F5ED5"/>
    <w:rsid w:val="002F6001"/>
    <w:rsid w:val="002F6F13"/>
    <w:rsid w:val="002F78E2"/>
    <w:rsid w:val="002F7AD4"/>
    <w:rsid w:val="002F7ADF"/>
    <w:rsid w:val="002F7CD8"/>
    <w:rsid w:val="002F7FB3"/>
    <w:rsid w:val="002F7FD6"/>
    <w:rsid w:val="003001DF"/>
    <w:rsid w:val="003001F8"/>
    <w:rsid w:val="0030041B"/>
    <w:rsid w:val="00301236"/>
    <w:rsid w:val="003013A3"/>
    <w:rsid w:val="003015B1"/>
    <w:rsid w:val="00301BC8"/>
    <w:rsid w:val="00301FCE"/>
    <w:rsid w:val="00302082"/>
    <w:rsid w:val="0030227E"/>
    <w:rsid w:val="0030296D"/>
    <w:rsid w:val="00302A1B"/>
    <w:rsid w:val="00302EB9"/>
    <w:rsid w:val="0030352E"/>
    <w:rsid w:val="003037B5"/>
    <w:rsid w:val="00303858"/>
    <w:rsid w:val="0030398E"/>
    <w:rsid w:val="00303B0F"/>
    <w:rsid w:val="00304077"/>
    <w:rsid w:val="0030422A"/>
    <w:rsid w:val="003044A4"/>
    <w:rsid w:val="0030455B"/>
    <w:rsid w:val="00304677"/>
    <w:rsid w:val="0030483C"/>
    <w:rsid w:val="00304936"/>
    <w:rsid w:val="00304F4C"/>
    <w:rsid w:val="00304F64"/>
    <w:rsid w:val="00305057"/>
    <w:rsid w:val="00305A82"/>
    <w:rsid w:val="00305B0D"/>
    <w:rsid w:val="00305CA1"/>
    <w:rsid w:val="003061FC"/>
    <w:rsid w:val="00306686"/>
    <w:rsid w:val="00306897"/>
    <w:rsid w:val="00306ACE"/>
    <w:rsid w:val="00306B36"/>
    <w:rsid w:val="0030705F"/>
    <w:rsid w:val="00307317"/>
    <w:rsid w:val="0030763E"/>
    <w:rsid w:val="00307C24"/>
    <w:rsid w:val="00307C76"/>
    <w:rsid w:val="00307DC9"/>
    <w:rsid w:val="00307FBB"/>
    <w:rsid w:val="0031017D"/>
    <w:rsid w:val="00310526"/>
    <w:rsid w:val="00310D21"/>
    <w:rsid w:val="00310F41"/>
    <w:rsid w:val="00311836"/>
    <w:rsid w:val="00311BEB"/>
    <w:rsid w:val="00312288"/>
    <w:rsid w:val="0031250E"/>
    <w:rsid w:val="003126D3"/>
    <w:rsid w:val="00312808"/>
    <w:rsid w:val="0031282E"/>
    <w:rsid w:val="003129DC"/>
    <w:rsid w:val="00312B54"/>
    <w:rsid w:val="00312EAE"/>
    <w:rsid w:val="00312F56"/>
    <w:rsid w:val="00312FF0"/>
    <w:rsid w:val="00313031"/>
    <w:rsid w:val="003135DE"/>
    <w:rsid w:val="0031364A"/>
    <w:rsid w:val="003140D1"/>
    <w:rsid w:val="00314420"/>
    <w:rsid w:val="00314E85"/>
    <w:rsid w:val="00314FA0"/>
    <w:rsid w:val="003150AD"/>
    <w:rsid w:val="00315414"/>
    <w:rsid w:val="0031580B"/>
    <w:rsid w:val="0031633A"/>
    <w:rsid w:val="00316435"/>
    <w:rsid w:val="00316EEB"/>
    <w:rsid w:val="0031741C"/>
    <w:rsid w:val="00317602"/>
    <w:rsid w:val="00317672"/>
    <w:rsid w:val="00317856"/>
    <w:rsid w:val="003178DB"/>
    <w:rsid w:val="00317D3B"/>
    <w:rsid w:val="00317ED1"/>
    <w:rsid w:val="00317ED6"/>
    <w:rsid w:val="00317F61"/>
    <w:rsid w:val="00317FC7"/>
    <w:rsid w:val="003203B5"/>
    <w:rsid w:val="00320BB1"/>
    <w:rsid w:val="00320E0B"/>
    <w:rsid w:val="00321440"/>
    <w:rsid w:val="00321AAC"/>
    <w:rsid w:val="00321F53"/>
    <w:rsid w:val="0032211A"/>
    <w:rsid w:val="00322672"/>
    <w:rsid w:val="00322914"/>
    <w:rsid w:val="00322C8F"/>
    <w:rsid w:val="00322EB2"/>
    <w:rsid w:val="00323C34"/>
    <w:rsid w:val="00323D49"/>
    <w:rsid w:val="00324090"/>
    <w:rsid w:val="003241A2"/>
    <w:rsid w:val="00324DD7"/>
    <w:rsid w:val="00325044"/>
    <w:rsid w:val="00325127"/>
    <w:rsid w:val="003253F0"/>
    <w:rsid w:val="00325511"/>
    <w:rsid w:val="003256C4"/>
    <w:rsid w:val="0032587B"/>
    <w:rsid w:val="00325A5E"/>
    <w:rsid w:val="00325E8B"/>
    <w:rsid w:val="0032674D"/>
    <w:rsid w:val="00326882"/>
    <w:rsid w:val="00326900"/>
    <w:rsid w:val="0032697C"/>
    <w:rsid w:val="00326DF3"/>
    <w:rsid w:val="003272FF"/>
    <w:rsid w:val="00327924"/>
    <w:rsid w:val="00330351"/>
    <w:rsid w:val="003314E7"/>
    <w:rsid w:val="00331830"/>
    <w:rsid w:val="00331B02"/>
    <w:rsid w:val="00331C6D"/>
    <w:rsid w:val="00332584"/>
    <w:rsid w:val="003325C9"/>
    <w:rsid w:val="00332944"/>
    <w:rsid w:val="0033302A"/>
    <w:rsid w:val="0033419E"/>
    <w:rsid w:val="003345FE"/>
    <w:rsid w:val="00334D9E"/>
    <w:rsid w:val="00335771"/>
    <w:rsid w:val="00335C44"/>
    <w:rsid w:val="00336537"/>
    <w:rsid w:val="003367C5"/>
    <w:rsid w:val="00336D4E"/>
    <w:rsid w:val="00336FE7"/>
    <w:rsid w:val="003374BB"/>
    <w:rsid w:val="00337A01"/>
    <w:rsid w:val="00340188"/>
    <w:rsid w:val="003408B8"/>
    <w:rsid w:val="00340B28"/>
    <w:rsid w:val="00340B67"/>
    <w:rsid w:val="00340C01"/>
    <w:rsid w:val="00340CEC"/>
    <w:rsid w:val="00340FEB"/>
    <w:rsid w:val="0034183A"/>
    <w:rsid w:val="00341942"/>
    <w:rsid w:val="00341B77"/>
    <w:rsid w:val="00341EB1"/>
    <w:rsid w:val="00342478"/>
    <w:rsid w:val="0034248F"/>
    <w:rsid w:val="00342A28"/>
    <w:rsid w:val="00342B2C"/>
    <w:rsid w:val="00342BC5"/>
    <w:rsid w:val="00342D75"/>
    <w:rsid w:val="00342F1F"/>
    <w:rsid w:val="00342F55"/>
    <w:rsid w:val="00342FBA"/>
    <w:rsid w:val="003437E1"/>
    <w:rsid w:val="00343CB9"/>
    <w:rsid w:val="00343EFC"/>
    <w:rsid w:val="00344151"/>
    <w:rsid w:val="003445D7"/>
    <w:rsid w:val="003447F8"/>
    <w:rsid w:val="003448D2"/>
    <w:rsid w:val="00344C67"/>
    <w:rsid w:val="0034518D"/>
    <w:rsid w:val="00345EC8"/>
    <w:rsid w:val="00346729"/>
    <w:rsid w:val="00346F0E"/>
    <w:rsid w:val="003473C0"/>
    <w:rsid w:val="00347545"/>
    <w:rsid w:val="00347610"/>
    <w:rsid w:val="0034763F"/>
    <w:rsid w:val="003479EE"/>
    <w:rsid w:val="00347B64"/>
    <w:rsid w:val="00347BDB"/>
    <w:rsid w:val="00347D92"/>
    <w:rsid w:val="0035038A"/>
    <w:rsid w:val="003503A8"/>
    <w:rsid w:val="00351270"/>
    <w:rsid w:val="0035134B"/>
    <w:rsid w:val="0035182E"/>
    <w:rsid w:val="00351CD4"/>
    <w:rsid w:val="0035222F"/>
    <w:rsid w:val="0035283B"/>
    <w:rsid w:val="0035286B"/>
    <w:rsid w:val="00352922"/>
    <w:rsid w:val="00352C5F"/>
    <w:rsid w:val="00352D1A"/>
    <w:rsid w:val="00353281"/>
    <w:rsid w:val="003533DE"/>
    <w:rsid w:val="00353879"/>
    <w:rsid w:val="00353BC7"/>
    <w:rsid w:val="00353D84"/>
    <w:rsid w:val="00353F8E"/>
    <w:rsid w:val="003541E0"/>
    <w:rsid w:val="00354934"/>
    <w:rsid w:val="00354C7A"/>
    <w:rsid w:val="00354CBC"/>
    <w:rsid w:val="00354D38"/>
    <w:rsid w:val="00354DBB"/>
    <w:rsid w:val="0035518E"/>
    <w:rsid w:val="0035523F"/>
    <w:rsid w:val="00355395"/>
    <w:rsid w:val="00355548"/>
    <w:rsid w:val="003558CC"/>
    <w:rsid w:val="00355C97"/>
    <w:rsid w:val="00355FCA"/>
    <w:rsid w:val="0035613B"/>
    <w:rsid w:val="0035614E"/>
    <w:rsid w:val="00356317"/>
    <w:rsid w:val="003564D5"/>
    <w:rsid w:val="0035679D"/>
    <w:rsid w:val="00356A04"/>
    <w:rsid w:val="00356AE1"/>
    <w:rsid w:val="00356EA5"/>
    <w:rsid w:val="00357970"/>
    <w:rsid w:val="00357A83"/>
    <w:rsid w:val="0036010B"/>
    <w:rsid w:val="003607C9"/>
    <w:rsid w:val="00360CCA"/>
    <w:rsid w:val="00360F3B"/>
    <w:rsid w:val="0036186F"/>
    <w:rsid w:val="00361C1A"/>
    <w:rsid w:val="0036267A"/>
    <w:rsid w:val="00362B8F"/>
    <w:rsid w:val="00362C98"/>
    <w:rsid w:val="00362D0E"/>
    <w:rsid w:val="00362D8A"/>
    <w:rsid w:val="00362FBD"/>
    <w:rsid w:val="003631CF"/>
    <w:rsid w:val="0036331A"/>
    <w:rsid w:val="00363696"/>
    <w:rsid w:val="0036395F"/>
    <w:rsid w:val="00363CE6"/>
    <w:rsid w:val="00363F8A"/>
    <w:rsid w:val="003640FF"/>
    <w:rsid w:val="0036496F"/>
    <w:rsid w:val="00364C6D"/>
    <w:rsid w:val="00364FB6"/>
    <w:rsid w:val="00366310"/>
    <w:rsid w:val="003668D9"/>
    <w:rsid w:val="003669B7"/>
    <w:rsid w:val="00366B67"/>
    <w:rsid w:val="00367231"/>
    <w:rsid w:val="00367358"/>
    <w:rsid w:val="003673F9"/>
    <w:rsid w:val="0036771A"/>
    <w:rsid w:val="003677EE"/>
    <w:rsid w:val="003679BC"/>
    <w:rsid w:val="00367F19"/>
    <w:rsid w:val="0037007A"/>
    <w:rsid w:val="0037014E"/>
    <w:rsid w:val="00370171"/>
    <w:rsid w:val="0037042D"/>
    <w:rsid w:val="00370446"/>
    <w:rsid w:val="00370AD9"/>
    <w:rsid w:val="00370EEB"/>
    <w:rsid w:val="0037121A"/>
    <w:rsid w:val="0037168B"/>
    <w:rsid w:val="003717A4"/>
    <w:rsid w:val="00371F46"/>
    <w:rsid w:val="00372358"/>
    <w:rsid w:val="00372456"/>
    <w:rsid w:val="003724D3"/>
    <w:rsid w:val="003732BC"/>
    <w:rsid w:val="0037356B"/>
    <w:rsid w:val="00373C0D"/>
    <w:rsid w:val="00373E95"/>
    <w:rsid w:val="00373F16"/>
    <w:rsid w:val="00373F8A"/>
    <w:rsid w:val="003747C7"/>
    <w:rsid w:val="00374831"/>
    <w:rsid w:val="003757CF"/>
    <w:rsid w:val="00375913"/>
    <w:rsid w:val="00375D63"/>
    <w:rsid w:val="00375F32"/>
    <w:rsid w:val="00376637"/>
    <w:rsid w:val="00376782"/>
    <w:rsid w:val="00376FF8"/>
    <w:rsid w:val="00377110"/>
    <w:rsid w:val="003771EE"/>
    <w:rsid w:val="003772DA"/>
    <w:rsid w:val="003779B8"/>
    <w:rsid w:val="00377B95"/>
    <w:rsid w:val="00377E1C"/>
    <w:rsid w:val="003801DE"/>
    <w:rsid w:val="0038036F"/>
    <w:rsid w:val="003804AC"/>
    <w:rsid w:val="00380755"/>
    <w:rsid w:val="00380B13"/>
    <w:rsid w:val="00381191"/>
    <w:rsid w:val="003812BA"/>
    <w:rsid w:val="00381306"/>
    <w:rsid w:val="00381518"/>
    <w:rsid w:val="003815DC"/>
    <w:rsid w:val="003819E8"/>
    <w:rsid w:val="00381CF7"/>
    <w:rsid w:val="00381EC8"/>
    <w:rsid w:val="00381ED5"/>
    <w:rsid w:val="00382829"/>
    <w:rsid w:val="00382A16"/>
    <w:rsid w:val="00383476"/>
    <w:rsid w:val="00383A04"/>
    <w:rsid w:val="00383AA2"/>
    <w:rsid w:val="00384027"/>
    <w:rsid w:val="00384232"/>
    <w:rsid w:val="00384DDE"/>
    <w:rsid w:val="00384E92"/>
    <w:rsid w:val="00385562"/>
    <w:rsid w:val="003855FF"/>
    <w:rsid w:val="0038561C"/>
    <w:rsid w:val="003856C3"/>
    <w:rsid w:val="003858F3"/>
    <w:rsid w:val="00385B76"/>
    <w:rsid w:val="00385D56"/>
    <w:rsid w:val="00385DF5"/>
    <w:rsid w:val="0038691D"/>
    <w:rsid w:val="00386E8B"/>
    <w:rsid w:val="0038710C"/>
    <w:rsid w:val="00387497"/>
    <w:rsid w:val="003875B9"/>
    <w:rsid w:val="003876C6"/>
    <w:rsid w:val="00387747"/>
    <w:rsid w:val="00387B58"/>
    <w:rsid w:val="00390166"/>
    <w:rsid w:val="003903D6"/>
    <w:rsid w:val="00390704"/>
    <w:rsid w:val="00390B1B"/>
    <w:rsid w:val="0039109F"/>
    <w:rsid w:val="00391632"/>
    <w:rsid w:val="00391818"/>
    <w:rsid w:val="00392063"/>
    <w:rsid w:val="00392777"/>
    <w:rsid w:val="00392878"/>
    <w:rsid w:val="0039299C"/>
    <w:rsid w:val="00393780"/>
    <w:rsid w:val="0039387D"/>
    <w:rsid w:val="00393B0F"/>
    <w:rsid w:val="00394697"/>
    <w:rsid w:val="0039471F"/>
    <w:rsid w:val="003950C6"/>
    <w:rsid w:val="003950FE"/>
    <w:rsid w:val="00395683"/>
    <w:rsid w:val="00395FBF"/>
    <w:rsid w:val="00396053"/>
    <w:rsid w:val="00396956"/>
    <w:rsid w:val="00396A84"/>
    <w:rsid w:val="00396C8C"/>
    <w:rsid w:val="00396DC8"/>
    <w:rsid w:val="00397564"/>
    <w:rsid w:val="00397A18"/>
    <w:rsid w:val="00397EE3"/>
    <w:rsid w:val="00397F3F"/>
    <w:rsid w:val="003A00BF"/>
    <w:rsid w:val="003A026E"/>
    <w:rsid w:val="003A028B"/>
    <w:rsid w:val="003A02E9"/>
    <w:rsid w:val="003A04A4"/>
    <w:rsid w:val="003A051F"/>
    <w:rsid w:val="003A052E"/>
    <w:rsid w:val="003A0629"/>
    <w:rsid w:val="003A0702"/>
    <w:rsid w:val="003A07F6"/>
    <w:rsid w:val="003A098F"/>
    <w:rsid w:val="003A0FF0"/>
    <w:rsid w:val="003A1BFC"/>
    <w:rsid w:val="003A1CF1"/>
    <w:rsid w:val="003A1F6A"/>
    <w:rsid w:val="003A2229"/>
    <w:rsid w:val="003A22C3"/>
    <w:rsid w:val="003A23D9"/>
    <w:rsid w:val="003A257F"/>
    <w:rsid w:val="003A2B26"/>
    <w:rsid w:val="003A3688"/>
    <w:rsid w:val="003A399C"/>
    <w:rsid w:val="003A3CAE"/>
    <w:rsid w:val="003A4362"/>
    <w:rsid w:val="003A4594"/>
    <w:rsid w:val="003A48E1"/>
    <w:rsid w:val="003A5193"/>
    <w:rsid w:val="003A51EB"/>
    <w:rsid w:val="003A54B9"/>
    <w:rsid w:val="003A5774"/>
    <w:rsid w:val="003A5D33"/>
    <w:rsid w:val="003A6118"/>
    <w:rsid w:val="003A6B31"/>
    <w:rsid w:val="003A6E15"/>
    <w:rsid w:val="003A6E67"/>
    <w:rsid w:val="003A6EDC"/>
    <w:rsid w:val="003A731F"/>
    <w:rsid w:val="003A78E8"/>
    <w:rsid w:val="003A799D"/>
    <w:rsid w:val="003B04A7"/>
    <w:rsid w:val="003B0733"/>
    <w:rsid w:val="003B0CB7"/>
    <w:rsid w:val="003B0D6D"/>
    <w:rsid w:val="003B10C6"/>
    <w:rsid w:val="003B12AB"/>
    <w:rsid w:val="003B163F"/>
    <w:rsid w:val="003B1B46"/>
    <w:rsid w:val="003B1CBD"/>
    <w:rsid w:val="003B23FD"/>
    <w:rsid w:val="003B280C"/>
    <w:rsid w:val="003B2B12"/>
    <w:rsid w:val="003B3623"/>
    <w:rsid w:val="003B39BC"/>
    <w:rsid w:val="003B3E00"/>
    <w:rsid w:val="003B4011"/>
    <w:rsid w:val="003B40FB"/>
    <w:rsid w:val="003B44DF"/>
    <w:rsid w:val="003B4A1E"/>
    <w:rsid w:val="003B4B15"/>
    <w:rsid w:val="003B4BE3"/>
    <w:rsid w:val="003B4CF5"/>
    <w:rsid w:val="003B4D27"/>
    <w:rsid w:val="003B60EF"/>
    <w:rsid w:val="003B69A0"/>
    <w:rsid w:val="003B6B79"/>
    <w:rsid w:val="003B6B90"/>
    <w:rsid w:val="003B6F54"/>
    <w:rsid w:val="003B71C2"/>
    <w:rsid w:val="003B7426"/>
    <w:rsid w:val="003B7582"/>
    <w:rsid w:val="003B78BB"/>
    <w:rsid w:val="003B7AD1"/>
    <w:rsid w:val="003B7BA5"/>
    <w:rsid w:val="003B7CB0"/>
    <w:rsid w:val="003B7EF2"/>
    <w:rsid w:val="003C0364"/>
    <w:rsid w:val="003C06E7"/>
    <w:rsid w:val="003C07DE"/>
    <w:rsid w:val="003C0AA6"/>
    <w:rsid w:val="003C0E4C"/>
    <w:rsid w:val="003C10CE"/>
    <w:rsid w:val="003C10D8"/>
    <w:rsid w:val="003C2777"/>
    <w:rsid w:val="003C2876"/>
    <w:rsid w:val="003C2B2F"/>
    <w:rsid w:val="003C2F8E"/>
    <w:rsid w:val="003C30D8"/>
    <w:rsid w:val="003C32CC"/>
    <w:rsid w:val="003C3FDF"/>
    <w:rsid w:val="003C41C7"/>
    <w:rsid w:val="003C4308"/>
    <w:rsid w:val="003C48B8"/>
    <w:rsid w:val="003C5542"/>
    <w:rsid w:val="003C5806"/>
    <w:rsid w:val="003C5999"/>
    <w:rsid w:val="003C63FF"/>
    <w:rsid w:val="003C6B24"/>
    <w:rsid w:val="003C6BFC"/>
    <w:rsid w:val="003C6C38"/>
    <w:rsid w:val="003C6C8A"/>
    <w:rsid w:val="003C71F1"/>
    <w:rsid w:val="003C7BE5"/>
    <w:rsid w:val="003C7DDE"/>
    <w:rsid w:val="003D0B3A"/>
    <w:rsid w:val="003D0BA2"/>
    <w:rsid w:val="003D0F81"/>
    <w:rsid w:val="003D14ED"/>
    <w:rsid w:val="003D1860"/>
    <w:rsid w:val="003D195F"/>
    <w:rsid w:val="003D1A89"/>
    <w:rsid w:val="003D1BEC"/>
    <w:rsid w:val="003D25A3"/>
    <w:rsid w:val="003D3096"/>
    <w:rsid w:val="003D3210"/>
    <w:rsid w:val="003D339E"/>
    <w:rsid w:val="003D346F"/>
    <w:rsid w:val="003D361A"/>
    <w:rsid w:val="003D366A"/>
    <w:rsid w:val="003D36AA"/>
    <w:rsid w:val="003D3774"/>
    <w:rsid w:val="003D412F"/>
    <w:rsid w:val="003D46C3"/>
    <w:rsid w:val="003D484A"/>
    <w:rsid w:val="003D4B31"/>
    <w:rsid w:val="003D4E15"/>
    <w:rsid w:val="003D5646"/>
    <w:rsid w:val="003D5B1F"/>
    <w:rsid w:val="003D5F79"/>
    <w:rsid w:val="003D622F"/>
    <w:rsid w:val="003D6F70"/>
    <w:rsid w:val="003D6F93"/>
    <w:rsid w:val="003D7659"/>
    <w:rsid w:val="003D76D6"/>
    <w:rsid w:val="003D78F5"/>
    <w:rsid w:val="003D7908"/>
    <w:rsid w:val="003D7C38"/>
    <w:rsid w:val="003D7D8B"/>
    <w:rsid w:val="003D7F1D"/>
    <w:rsid w:val="003E06DA"/>
    <w:rsid w:val="003E08D2"/>
    <w:rsid w:val="003E08FE"/>
    <w:rsid w:val="003E0A9D"/>
    <w:rsid w:val="003E0B11"/>
    <w:rsid w:val="003E0CB6"/>
    <w:rsid w:val="003E102A"/>
    <w:rsid w:val="003E1287"/>
    <w:rsid w:val="003E13B4"/>
    <w:rsid w:val="003E198E"/>
    <w:rsid w:val="003E1DF3"/>
    <w:rsid w:val="003E241E"/>
    <w:rsid w:val="003E3D08"/>
    <w:rsid w:val="003E3F98"/>
    <w:rsid w:val="003E44A5"/>
    <w:rsid w:val="003E453E"/>
    <w:rsid w:val="003E4AC6"/>
    <w:rsid w:val="003E4D04"/>
    <w:rsid w:val="003E4E2F"/>
    <w:rsid w:val="003E5191"/>
    <w:rsid w:val="003E5BA7"/>
    <w:rsid w:val="003E5C1C"/>
    <w:rsid w:val="003E60EA"/>
    <w:rsid w:val="003E6179"/>
    <w:rsid w:val="003E66B1"/>
    <w:rsid w:val="003E687E"/>
    <w:rsid w:val="003E7158"/>
    <w:rsid w:val="003E7640"/>
    <w:rsid w:val="003E7B4F"/>
    <w:rsid w:val="003E7BD5"/>
    <w:rsid w:val="003E7F3C"/>
    <w:rsid w:val="003F024D"/>
    <w:rsid w:val="003F0956"/>
    <w:rsid w:val="003F0BE7"/>
    <w:rsid w:val="003F0E3F"/>
    <w:rsid w:val="003F1111"/>
    <w:rsid w:val="003F154E"/>
    <w:rsid w:val="003F18ED"/>
    <w:rsid w:val="003F1ED2"/>
    <w:rsid w:val="003F244B"/>
    <w:rsid w:val="003F24DF"/>
    <w:rsid w:val="003F255C"/>
    <w:rsid w:val="003F279A"/>
    <w:rsid w:val="003F334A"/>
    <w:rsid w:val="003F3B71"/>
    <w:rsid w:val="003F3FAE"/>
    <w:rsid w:val="003F4EE8"/>
    <w:rsid w:val="003F4F0F"/>
    <w:rsid w:val="003F502D"/>
    <w:rsid w:val="003F542D"/>
    <w:rsid w:val="003F5436"/>
    <w:rsid w:val="003F5572"/>
    <w:rsid w:val="003F5586"/>
    <w:rsid w:val="003F561D"/>
    <w:rsid w:val="003F58D6"/>
    <w:rsid w:val="003F5929"/>
    <w:rsid w:val="003F5D25"/>
    <w:rsid w:val="003F5DD2"/>
    <w:rsid w:val="003F6BEC"/>
    <w:rsid w:val="003F70B7"/>
    <w:rsid w:val="003F75F8"/>
    <w:rsid w:val="003F762D"/>
    <w:rsid w:val="003F76C6"/>
    <w:rsid w:val="003F76D1"/>
    <w:rsid w:val="003F7856"/>
    <w:rsid w:val="003F7A6D"/>
    <w:rsid w:val="003F7E36"/>
    <w:rsid w:val="003F7FDC"/>
    <w:rsid w:val="00400135"/>
    <w:rsid w:val="00400320"/>
    <w:rsid w:val="00400A42"/>
    <w:rsid w:val="00400BFA"/>
    <w:rsid w:val="0040178D"/>
    <w:rsid w:val="0040192B"/>
    <w:rsid w:val="00401CA6"/>
    <w:rsid w:val="00401D72"/>
    <w:rsid w:val="00401DBC"/>
    <w:rsid w:val="00401E1F"/>
    <w:rsid w:val="00401EC9"/>
    <w:rsid w:val="00401F9D"/>
    <w:rsid w:val="00402078"/>
    <w:rsid w:val="00403224"/>
    <w:rsid w:val="0040345B"/>
    <w:rsid w:val="00403574"/>
    <w:rsid w:val="00403712"/>
    <w:rsid w:val="004039F4"/>
    <w:rsid w:val="00403AC5"/>
    <w:rsid w:val="00403BFB"/>
    <w:rsid w:val="0040435C"/>
    <w:rsid w:val="004043B0"/>
    <w:rsid w:val="004044AE"/>
    <w:rsid w:val="00404558"/>
    <w:rsid w:val="0040537E"/>
    <w:rsid w:val="00405552"/>
    <w:rsid w:val="004060FA"/>
    <w:rsid w:val="00406325"/>
    <w:rsid w:val="00406F59"/>
    <w:rsid w:val="0040705E"/>
    <w:rsid w:val="00407F98"/>
    <w:rsid w:val="00410759"/>
    <w:rsid w:val="00410A2E"/>
    <w:rsid w:val="00410C8A"/>
    <w:rsid w:val="004112ED"/>
    <w:rsid w:val="00411489"/>
    <w:rsid w:val="00411493"/>
    <w:rsid w:val="004114A7"/>
    <w:rsid w:val="00411519"/>
    <w:rsid w:val="00411A91"/>
    <w:rsid w:val="00411BC9"/>
    <w:rsid w:val="00411FDD"/>
    <w:rsid w:val="004120E8"/>
    <w:rsid w:val="00412912"/>
    <w:rsid w:val="00412B60"/>
    <w:rsid w:val="004136FC"/>
    <w:rsid w:val="004139C3"/>
    <w:rsid w:val="00413CBC"/>
    <w:rsid w:val="00414588"/>
    <w:rsid w:val="00414EF1"/>
    <w:rsid w:val="00415437"/>
    <w:rsid w:val="00415568"/>
    <w:rsid w:val="00415C70"/>
    <w:rsid w:val="00415CB7"/>
    <w:rsid w:val="0041653C"/>
    <w:rsid w:val="00416639"/>
    <w:rsid w:val="00416A37"/>
    <w:rsid w:val="00416B4D"/>
    <w:rsid w:val="00416BD1"/>
    <w:rsid w:val="004171D6"/>
    <w:rsid w:val="004174D1"/>
    <w:rsid w:val="00417627"/>
    <w:rsid w:val="00417699"/>
    <w:rsid w:val="00417FEC"/>
    <w:rsid w:val="0042019A"/>
    <w:rsid w:val="004201A6"/>
    <w:rsid w:val="0042122D"/>
    <w:rsid w:val="0042123E"/>
    <w:rsid w:val="004215C3"/>
    <w:rsid w:val="004219DC"/>
    <w:rsid w:val="00421A4F"/>
    <w:rsid w:val="00421A88"/>
    <w:rsid w:val="00421B17"/>
    <w:rsid w:val="00422224"/>
    <w:rsid w:val="00422697"/>
    <w:rsid w:val="00422758"/>
    <w:rsid w:val="004227A1"/>
    <w:rsid w:val="00422E85"/>
    <w:rsid w:val="00423248"/>
    <w:rsid w:val="0042345F"/>
    <w:rsid w:val="0042363D"/>
    <w:rsid w:val="00423A7F"/>
    <w:rsid w:val="00423C8A"/>
    <w:rsid w:val="00423D26"/>
    <w:rsid w:val="00423E1B"/>
    <w:rsid w:val="00424004"/>
    <w:rsid w:val="00424A2A"/>
    <w:rsid w:val="00425256"/>
    <w:rsid w:val="00425325"/>
    <w:rsid w:val="004254D7"/>
    <w:rsid w:val="0042556F"/>
    <w:rsid w:val="004256B2"/>
    <w:rsid w:val="00426938"/>
    <w:rsid w:val="0042697C"/>
    <w:rsid w:val="00426A75"/>
    <w:rsid w:val="00426B55"/>
    <w:rsid w:val="00427145"/>
    <w:rsid w:val="004271E9"/>
    <w:rsid w:val="00427574"/>
    <w:rsid w:val="004278EE"/>
    <w:rsid w:val="0042792D"/>
    <w:rsid w:val="004279D8"/>
    <w:rsid w:val="00427B2A"/>
    <w:rsid w:val="0043007D"/>
    <w:rsid w:val="00430219"/>
    <w:rsid w:val="0043099E"/>
    <w:rsid w:val="00430E0B"/>
    <w:rsid w:val="00430E73"/>
    <w:rsid w:val="00431021"/>
    <w:rsid w:val="004310C9"/>
    <w:rsid w:val="004311D9"/>
    <w:rsid w:val="00431361"/>
    <w:rsid w:val="00431536"/>
    <w:rsid w:val="0043189B"/>
    <w:rsid w:val="00431AD3"/>
    <w:rsid w:val="00432E5E"/>
    <w:rsid w:val="0043301E"/>
    <w:rsid w:val="00433F80"/>
    <w:rsid w:val="004343DF"/>
    <w:rsid w:val="004343FA"/>
    <w:rsid w:val="00434641"/>
    <w:rsid w:val="00435249"/>
    <w:rsid w:val="0043544D"/>
    <w:rsid w:val="0043576A"/>
    <w:rsid w:val="00435777"/>
    <w:rsid w:val="00435849"/>
    <w:rsid w:val="0043590E"/>
    <w:rsid w:val="00435F8D"/>
    <w:rsid w:val="00436262"/>
    <w:rsid w:val="00436DA4"/>
    <w:rsid w:val="00436EF4"/>
    <w:rsid w:val="00436FDF"/>
    <w:rsid w:val="00437069"/>
    <w:rsid w:val="00437964"/>
    <w:rsid w:val="00437D97"/>
    <w:rsid w:val="00437F9C"/>
    <w:rsid w:val="00440326"/>
    <w:rsid w:val="00440D31"/>
    <w:rsid w:val="00440D54"/>
    <w:rsid w:val="00441339"/>
    <w:rsid w:val="0044175A"/>
    <w:rsid w:val="004418D1"/>
    <w:rsid w:val="00441E21"/>
    <w:rsid w:val="00442108"/>
    <w:rsid w:val="00442A8E"/>
    <w:rsid w:val="00442B35"/>
    <w:rsid w:val="00442DA0"/>
    <w:rsid w:val="0044311B"/>
    <w:rsid w:val="00443372"/>
    <w:rsid w:val="004437FE"/>
    <w:rsid w:val="00443870"/>
    <w:rsid w:val="00443B66"/>
    <w:rsid w:val="00443D86"/>
    <w:rsid w:val="00443F19"/>
    <w:rsid w:val="00444259"/>
    <w:rsid w:val="00444623"/>
    <w:rsid w:val="0044477F"/>
    <w:rsid w:val="0044499A"/>
    <w:rsid w:val="00444F94"/>
    <w:rsid w:val="00445058"/>
    <w:rsid w:val="0044523C"/>
    <w:rsid w:val="004455F4"/>
    <w:rsid w:val="004457C0"/>
    <w:rsid w:val="0044590A"/>
    <w:rsid w:val="00445F5D"/>
    <w:rsid w:val="00446182"/>
    <w:rsid w:val="00446944"/>
    <w:rsid w:val="00446AC8"/>
    <w:rsid w:val="00446C4D"/>
    <w:rsid w:val="004471D1"/>
    <w:rsid w:val="00447217"/>
    <w:rsid w:val="00447406"/>
    <w:rsid w:val="0044757C"/>
    <w:rsid w:val="00447587"/>
    <w:rsid w:val="004475E2"/>
    <w:rsid w:val="0044761E"/>
    <w:rsid w:val="00447D9C"/>
    <w:rsid w:val="00447E5C"/>
    <w:rsid w:val="004506C5"/>
    <w:rsid w:val="00450BCD"/>
    <w:rsid w:val="00450ECE"/>
    <w:rsid w:val="00450F4C"/>
    <w:rsid w:val="00451164"/>
    <w:rsid w:val="004518F4"/>
    <w:rsid w:val="0045197B"/>
    <w:rsid w:val="00451A51"/>
    <w:rsid w:val="00451B7E"/>
    <w:rsid w:val="00451C40"/>
    <w:rsid w:val="0045223F"/>
    <w:rsid w:val="004522F2"/>
    <w:rsid w:val="004525AD"/>
    <w:rsid w:val="00452726"/>
    <w:rsid w:val="00452732"/>
    <w:rsid w:val="00452783"/>
    <w:rsid w:val="00452A69"/>
    <w:rsid w:val="00452B6B"/>
    <w:rsid w:val="00452CA4"/>
    <w:rsid w:val="00452EF0"/>
    <w:rsid w:val="00453133"/>
    <w:rsid w:val="00453620"/>
    <w:rsid w:val="00453633"/>
    <w:rsid w:val="0045371C"/>
    <w:rsid w:val="00453C62"/>
    <w:rsid w:val="00453E45"/>
    <w:rsid w:val="00454000"/>
    <w:rsid w:val="0045472A"/>
    <w:rsid w:val="004547FF"/>
    <w:rsid w:val="0045480C"/>
    <w:rsid w:val="00454A58"/>
    <w:rsid w:val="00454D2D"/>
    <w:rsid w:val="00455231"/>
    <w:rsid w:val="00455303"/>
    <w:rsid w:val="0045585B"/>
    <w:rsid w:val="00455ADA"/>
    <w:rsid w:val="00455EA7"/>
    <w:rsid w:val="00456537"/>
    <w:rsid w:val="0045657D"/>
    <w:rsid w:val="0045732D"/>
    <w:rsid w:val="004579EA"/>
    <w:rsid w:val="00460358"/>
    <w:rsid w:val="0046164F"/>
    <w:rsid w:val="00461696"/>
    <w:rsid w:val="00461915"/>
    <w:rsid w:val="00461DED"/>
    <w:rsid w:val="00461E40"/>
    <w:rsid w:val="00461EFE"/>
    <w:rsid w:val="00462807"/>
    <w:rsid w:val="00462B5F"/>
    <w:rsid w:val="004632CA"/>
    <w:rsid w:val="00463369"/>
    <w:rsid w:val="00463A85"/>
    <w:rsid w:val="0046408C"/>
    <w:rsid w:val="00464607"/>
    <w:rsid w:val="004648AB"/>
    <w:rsid w:val="00464944"/>
    <w:rsid w:val="004649B5"/>
    <w:rsid w:val="00464E88"/>
    <w:rsid w:val="004651B9"/>
    <w:rsid w:val="00465523"/>
    <w:rsid w:val="00465641"/>
    <w:rsid w:val="00465664"/>
    <w:rsid w:val="00465925"/>
    <w:rsid w:val="00465BF5"/>
    <w:rsid w:val="00465EA5"/>
    <w:rsid w:val="00466864"/>
    <w:rsid w:val="004675BB"/>
    <w:rsid w:val="0046797E"/>
    <w:rsid w:val="00467B1E"/>
    <w:rsid w:val="00467D07"/>
    <w:rsid w:val="00467E0E"/>
    <w:rsid w:val="00467FD4"/>
    <w:rsid w:val="00470593"/>
    <w:rsid w:val="00470BE9"/>
    <w:rsid w:val="00470C85"/>
    <w:rsid w:val="00470D47"/>
    <w:rsid w:val="00470DB7"/>
    <w:rsid w:val="004710CF"/>
    <w:rsid w:val="004713D9"/>
    <w:rsid w:val="00471887"/>
    <w:rsid w:val="00471EE5"/>
    <w:rsid w:val="00472177"/>
    <w:rsid w:val="004727DB"/>
    <w:rsid w:val="00472C06"/>
    <w:rsid w:val="00472E25"/>
    <w:rsid w:val="004734C0"/>
    <w:rsid w:val="00473BA6"/>
    <w:rsid w:val="00473D88"/>
    <w:rsid w:val="004742A1"/>
    <w:rsid w:val="004746C6"/>
    <w:rsid w:val="00474BB2"/>
    <w:rsid w:val="00475269"/>
    <w:rsid w:val="004753F5"/>
    <w:rsid w:val="0047560B"/>
    <w:rsid w:val="004756C8"/>
    <w:rsid w:val="00475760"/>
    <w:rsid w:val="00475810"/>
    <w:rsid w:val="00475D35"/>
    <w:rsid w:val="00476474"/>
    <w:rsid w:val="0047649D"/>
    <w:rsid w:val="00476511"/>
    <w:rsid w:val="0047664E"/>
    <w:rsid w:val="00476CC9"/>
    <w:rsid w:val="0047711C"/>
    <w:rsid w:val="00477A90"/>
    <w:rsid w:val="00477F16"/>
    <w:rsid w:val="0048026E"/>
    <w:rsid w:val="004807AC"/>
    <w:rsid w:val="004809B7"/>
    <w:rsid w:val="00480FD1"/>
    <w:rsid w:val="00480FEC"/>
    <w:rsid w:val="00481352"/>
    <w:rsid w:val="00481461"/>
    <w:rsid w:val="00481861"/>
    <w:rsid w:val="00481DDA"/>
    <w:rsid w:val="00481F4C"/>
    <w:rsid w:val="004820DD"/>
    <w:rsid w:val="0048299B"/>
    <w:rsid w:val="00482B31"/>
    <w:rsid w:val="00482B9F"/>
    <w:rsid w:val="00482CE5"/>
    <w:rsid w:val="004831BD"/>
    <w:rsid w:val="0048399E"/>
    <w:rsid w:val="00483D3B"/>
    <w:rsid w:val="0048406E"/>
    <w:rsid w:val="00484179"/>
    <w:rsid w:val="00484397"/>
    <w:rsid w:val="004860C4"/>
    <w:rsid w:val="00486303"/>
    <w:rsid w:val="004863B3"/>
    <w:rsid w:val="00486588"/>
    <w:rsid w:val="00486625"/>
    <w:rsid w:val="00486FA8"/>
    <w:rsid w:val="004871B0"/>
    <w:rsid w:val="0048752A"/>
    <w:rsid w:val="00487894"/>
    <w:rsid w:val="00487CE9"/>
    <w:rsid w:val="00490117"/>
    <w:rsid w:val="004906BD"/>
    <w:rsid w:val="00491018"/>
    <w:rsid w:val="004912CC"/>
    <w:rsid w:val="00491962"/>
    <w:rsid w:val="00491A46"/>
    <w:rsid w:val="004928BB"/>
    <w:rsid w:val="0049290B"/>
    <w:rsid w:val="00492BD3"/>
    <w:rsid w:val="00492C12"/>
    <w:rsid w:val="004931CC"/>
    <w:rsid w:val="0049385C"/>
    <w:rsid w:val="00493BBF"/>
    <w:rsid w:val="00493D50"/>
    <w:rsid w:val="0049443C"/>
    <w:rsid w:val="0049460E"/>
    <w:rsid w:val="00494B30"/>
    <w:rsid w:val="00494C8B"/>
    <w:rsid w:val="0049517A"/>
    <w:rsid w:val="004958B1"/>
    <w:rsid w:val="004959B0"/>
    <w:rsid w:val="00495A3A"/>
    <w:rsid w:val="00495C1C"/>
    <w:rsid w:val="00495EE4"/>
    <w:rsid w:val="004967D2"/>
    <w:rsid w:val="004971DD"/>
    <w:rsid w:val="0049744B"/>
    <w:rsid w:val="004977DB"/>
    <w:rsid w:val="004977ED"/>
    <w:rsid w:val="00497F33"/>
    <w:rsid w:val="004A00B2"/>
    <w:rsid w:val="004A1878"/>
    <w:rsid w:val="004A1B43"/>
    <w:rsid w:val="004A1BB8"/>
    <w:rsid w:val="004A1EFC"/>
    <w:rsid w:val="004A200D"/>
    <w:rsid w:val="004A3094"/>
    <w:rsid w:val="004A320F"/>
    <w:rsid w:val="004A3527"/>
    <w:rsid w:val="004A3A12"/>
    <w:rsid w:val="004A3F4D"/>
    <w:rsid w:val="004A4056"/>
    <w:rsid w:val="004A427D"/>
    <w:rsid w:val="004A42DE"/>
    <w:rsid w:val="004A43DC"/>
    <w:rsid w:val="004A49EA"/>
    <w:rsid w:val="004A4FDD"/>
    <w:rsid w:val="004A50DB"/>
    <w:rsid w:val="004A50EB"/>
    <w:rsid w:val="004A58E9"/>
    <w:rsid w:val="004A591E"/>
    <w:rsid w:val="004A59BA"/>
    <w:rsid w:val="004A5A70"/>
    <w:rsid w:val="004A5E58"/>
    <w:rsid w:val="004A5F4D"/>
    <w:rsid w:val="004A6130"/>
    <w:rsid w:val="004A618E"/>
    <w:rsid w:val="004A629B"/>
    <w:rsid w:val="004A6BD3"/>
    <w:rsid w:val="004A6D19"/>
    <w:rsid w:val="004A6D97"/>
    <w:rsid w:val="004A6DB8"/>
    <w:rsid w:val="004A74F2"/>
    <w:rsid w:val="004A7992"/>
    <w:rsid w:val="004A7ACB"/>
    <w:rsid w:val="004A7C2E"/>
    <w:rsid w:val="004A7EDB"/>
    <w:rsid w:val="004B0085"/>
    <w:rsid w:val="004B02AE"/>
    <w:rsid w:val="004B0830"/>
    <w:rsid w:val="004B0FD1"/>
    <w:rsid w:val="004B105F"/>
    <w:rsid w:val="004B1169"/>
    <w:rsid w:val="004B16ED"/>
    <w:rsid w:val="004B18B1"/>
    <w:rsid w:val="004B1987"/>
    <w:rsid w:val="004B21ED"/>
    <w:rsid w:val="004B220E"/>
    <w:rsid w:val="004B23FB"/>
    <w:rsid w:val="004B2818"/>
    <w:rsid w:val="004B289D"/>
    <w:rsid w:val="004B2AAF"/>
    <w:rsid w:val="004B2DAE"/>
    <w:rsid w:val="004B37B7"/>
    <w:rsid w:val="004B3AE9"/>
    <w:rsid w:val="004B3C40"/>
    <w:rsid w:val="004B3CE6"/>
    <w:rsid w:val="004B3F8F"/>
    <w:rsid w:val="004B4742"/>
    <w:rsid w:val="004B4D76"/>
    <w:rsid w:val="004B55C9"/>
    <w:rsid w:val="004B5B1C"/>
    <w:rsid w:val="004B5CA3"/>
    <w:rsid w:val="004B6D3E"/>
    <w:rsid w:val="004B7446"/>
    <w:rsid w:val="004B795A"/>
    <w:rsid w:val="004B7E87"/>
    <w:rsid w:val="004C0497"/>
    <w:rsid w:val="004C0B14"/>
    <w:rsid w:val="004C0C27"/>
    <w:rsid w:val="004C0DD4"/>
    <w:rsid w:val="004C153C"/>
    <w:rsid w:val="004C1C26"/>
    <w:rsid w:val="004C1D12"/>
    <w:rsid w:val="004C1ED6"/>
    <w:rsid w:val="004C26B7"/>
    <w:rsid w:val="004C28EB"/>
    <w:rsid w:val="004C38EC"/>
    <w:rsid w:val="004C3A74"/>
    <w:rsid w:val="004C3AF1"/>
    <w:rsid w:val="004C3EF1"/>
    <w:rsid w:val="004C4394"/>
    <w:rsid w:val="004C43C0"/>
    <w:rsid w:val="004C4749"/>
    <w:rsid w:val="004C492F"/>
    <w:rsid w:val="004C50B4"/>
    <w:rsid w:val="004C5587"/>
    <w:rsid w:val="004C59BD"/>
    <w:rsid w:val="004C5DC6"/>
    <w:rsid w:val="004C5E46"/>
    <w:rsid w:val="004C61C6"/>
    <w:rsid w:val="004C64BA"/>
    <w:rsid w:val="004C6653"/>
    <w:rsid w:val="004C6DF3"/>
    <w:rsid w:val="004C7276"/>
    <w:rsid w:val="004D011F"/>
    <w:rsid w:val="004D05EC"/>
    <w:rsid w:val="004D07EB"/>
    <w:rsid w:val="004D0F45"/>
    <w:rsid w:val="004D1134"/>
    <w:rsid w:val="004D1395"/>
    <w:rsid w:val="004D1564"/>
    <w:rsid w:val="004D191E"/>
    <w:rsid w:val="004D1DF1"/>
    <w:rsid w:val="004D23C8"/>
    <w:rsid w:val="004D23FA"/>
    <w:rsid w:val="004D2A8D"/>
    <w:rsid w:val="004D2A9C"/>
    <w:rsid w:val="004D2D15"/>
    <w:rsid w:val="004D2E23"/>
    <w:rsid w:val="004D3145"/>
    <w:rsid w:val="004D334B"/>
    <w:rsid w:val="004D382B"/>
    <w:rsid w:val="004D3C04"/>
    <w:rsid w:val="004D3DFD"/>
    <w:rsid w:val="004D4049"/>
    <w:rsid w:val="004D4137"/>
    <w:rsid w:val="004D4840"/>
    <w:rsid w:val="004D51B1"/>
    <w:rsid w:val="004D51F6"/>
    <w:rsid w:val="004D5400"/>
    <w:rsid w:val="004D61EF"/>
    <w:rsid w:val="004D6996"/>
    <w:rsid w:val="004E00D6"/>
    <w:rsid w:val="004E0C3D"/>
    <w:rsid w:val="004E0CD2"/>
    <w:rsid w:val="004E11CC"/>
    <w:rsid w:val="004E1597"/>
    <w:rsid w:val="004E1A50"/>
    <w:rsid w:val="004E1E02"/>
    <w:rsid w:val="004E1F02"/>
    <w:rsid w:val="004E1FC9"/>
    <w:rsid w:val="004E234C"/>
    <w:rsid w:val="004E29AF"/>
    <w:rsid w:val="004E2A0A"/>
    <w:rsid w:val="004E3076"/>
    <w:rsid w:val="004E349F"/>
    <w:rsid w:val="004E3760"/>
    <w:rsid w:val="004E37DA"/>
    <w:rsid w:val="004E387C"/>
    <w:rsid w:val="004E40B3"/>
    <w:rsid w:val="004E4102"/>
    <w:rsid w:val="004E44E6"/>
    <w:rsid w:val="004E49D9"/>
    <w:rsid w:val="004E4A8B"/>
    <w:rsid w:val="004E4BA4"/>
    <w:rsid w:val="004E4BCE"/>
    <w:rsid w:val="004E509D"/>
    <w:rsid w:val="004E5425"/>
    <w:rsid w:val="004E5ACF"/>
    <w:rsid w:val="004E5BE7"/>
    <w:rsid w:val="004E5C29"/>
    <w:rsid w:val="004E5F68"/>
    <w:rsid w:val="004E653F"/>
    <w:rsid w:val="004E6541"/>
    <w:rsid w:val="004E6895"/>
    <w:rsid w:val="004E69E6"/>
    <w:rsid w:val="004E6D92"/>
    <w:rsid w:val="004E7173"/>
    <w:rsid w:val="004E7512"/>
    <w:rsid w:val="004E75EF"/>
    <w:rsid w:val="004E7923"/>
    <w:rsid w:val="004E79F4"/>
    <w:rsid w:val="004E7E6F"/>
    <w:rsid w:val="004F0534"/>
    <w:rsid w:val="004F1044"/>
    <w:rsid w:val="004F15E1"/>
    <w:rsid w:val="004F18A1"/>
    <w:rsid w:val="004F1938"/>
    <w:rsid w:val="004F1BE7"/>
    <w:rsid w:val="004F1D11"/>
    <w:rsid w:val="004F1EBC"/>
    <w:rsid w:val="004F1ED0"/>
    <w:rsid w:val="004F200D"/>
    <w:rsid w:val="004F2187"/>
    <w:rsid w:val="004F2652"/>
    <w:rsid w:val="004F2721"/>
    <w:rsid w:val="004F27AD"/>
    <w:rsid w:val="004F311B"/>
    <w:rsid w:val="004F358C"/>
    <w:rsid w:val="004F3A9F"/>
    <w:rsid w:val="004F3FA1"/>
    <w:rsid w:val="004F41A4"/>
    <w:rsid w:val="004F4AF1"/>
    <w:rsid w:val="004F4D86"/>
    <w:rsid w:val="004F534A"/>
    <w:rsid w:val="004F5808"/>
    <w:rsid w:val="004F59DD"/>
    <w:rsid w:val="004F5B31"/>
    <w:rsid w:val="004F6206"/>
    <w:rsid w:val="004F62FE"/>
    <w:rsid w:val="004F6798"/>
    <w:rsid w:val="004F6832"/>
    <w:rsid w:val="004F7586"/>
    <w:rsid w:val="004F7B7C"/>
    <w:rsid w:val="004F7D84"/>
    <w:rsid w:val="004F7F73"/>
    <w:rsid w:val="004F7FEF"/>
    <w:rsid w:val="0050062E"/>
    <w:rsid w:val="0050065F"/>
    <w:rsid w:val="005006CD"/>
    <w:rsid w:val="005008E1"/>
    <w:rsid w:val="00500C66"/>
    <w:rsid w:val="005012FE"/>
    <w:rsid w:val="00501605"/>
    <w:rsid w:val="00501EB3"/>
    <w:rsid w:val="005021E8"/>
    <w:rsid w:val="005022F2"/>
    <w:rsid w:val="0050312F"/>
    <w:rsid w:val="00503456"/>
    <w:rsid w:val="00503C10"/>
    <w:rsid w:val="00503D7E"/>
    <w:rsid w:val="00503F4B"/>
    <w:rsid w:val="00504237"/>
    <w:rsid w:val="00504717"/>
    <w:rsid w:val="00504C14"/>
    <w:rsid w:val="005051D9"/>
    <w:rsid w:val="005053CB"/>
    <w:rsid w:val="0050568F"/>
    <w:rsid w:val="00505EAB"/>
    <w:rsid w:val="00505EBB"/>
    <w:rsid w:val="0050631B"/>
    <w:rsid w:val="0050657E"/>
    <w:rsid w:val="00506855"/>
    <w:rsid w:val="00506CBD"/>
    <w:rsid w:val="005074E1"/>
    <w:rsid w:val="00507627"/>
    <w:rsid w:val="005079CB"/>
    <w:rsid w:val="00507D2A"/>
    <w:rsid w:val="00510164"/>
    <w:rsid w:val="005101C9"/>
    <w:rsid w:val="00510A7D"/>
    <w:rsid w:val="00510AAC"/>
    <w:rsid w:val="00511D69"/>
    <w:rsid w:val="005126E4"/>
    <w:rsid w:val="00512783"/>
    <w:rsid w:val="00512983"/>
    <w:rsid w:val="00512C10"/>
    <w:rsid w:val="005131D8"/>
    <w:rsid w:val="0051411F"/>
    <w:rsid w:val="005145ED"/>
    <w:rsid w:val="00514AAE"/>
    <w:rsid w:val="00514D45"/>
    <w:rsid w:val="00515CB3"/>
    <w:rsid w:val="00516168"/>
    <w:rsid w:val="005162A6"/>
    <w:rsid w:val="005165CF"/>
    <w:rsid w:val="00516F33"/>
    <w:rsid w:val="0051720C"/>
    <w:rsid w:val="005175EB"/>
    <w:rsid w:val="005206B5"/>
    <w:rsid w:val="0052071F"/>
    <w:rsid w:val="005208D5"/>
    <w:rsid w:val="00520982"/>
    <w:rsid w:val="00520B72"/>
    <w:rsid w:val="00520FF8"/>
    <w:rsid w:val="00521117"/>
    <w:rsid w:val="0052191F"/>
    <w:rsid w:val="00521967"/>
    <w:rsid w:val="00521A71"/>
    <w:rsid w:val="00521B41"/>
    <w:rsid w:val="00521DD0"/>
    <w:rsid w:val="00521E01"/>
    <w:rsid w:val="00521F75"/>
    <w:rsid w:val="00522040"/>
    <w:rsid w:val="005222A7"/>
    <w:rsid w:val="005228EA"/>
    <w:rsid w:val="00522E67"/>
    <w:rsid w:val="00522F69"/>
    <w:rsid w:val="00523019"/>
    <w:rsid w:val="0052359F"/>
    <w:rsid w:val="00523A4B"/>
    <w:rsid w:val="00523A7A"/>
    <w:rsid w:val="00523F22"/>
    <w:rsid w:val="0052408F"/>
    <w:rsid w:val="005247F6"/>
    <w:rsid w:val="00525172"/>
    <w:rsid w:val="00525511"/>
    <w:rsid w:val="005255BA"/>
    <w:rsid w:val="00525703"/>
    <w:rsid w:val="005258FC"/>
    <w:rsid w:val="00525B54"/>
    <w:rsid w:val="00525C28"/>
    <w:rsid w:val="00525E93"/>
    <w:rsid w:val="00525F35"/>
    <w:rsid w:val="005260FA"/>
    <w:rsid w:val="005261F7"/>
    <w:rsid w:val="00526AF2"/>
    <w:rsid w:val="00526CBE"/>
    <w:rsid w:val="00526D4F"/>
    <w:rsid w:val="00526DD7"/>
    <w:rsid w:val="00527036"/>
    <w:rsid w:val="005272EC"/>
    <w:rsid w:val="0052737C"/>
    <w:rsid w:val="00527A39"/>
    <w:rsid w:val="0053013D"/>
    <w:rsid w:val="0053030E"/>
    <w:rsid w:val="00530473"/>
    <w:rsid w:val="005320BF"/>
    <w:rsid w:val="0053212D"/>
    <w:rsid w:val="0053242E"/>
    <w:rsid w:val="00532BB0"/>
    <w:rsid w:val="00532FE5"/>
    <w:rsid w:val="00533730"/>
    <w:rsid w:val="00533A49"/>
    <w:rsid w:val="005348CA"/>
    <w:rsid w:val="00535004"/>
    <w:rsid w:val="0053536A"/>
    <w:rsid w:val="00535430"/>
    <w:rsid w:val="0053580A"/>
    <w:rsid w:val="005359AE"/>
    <w:rsid w:val="0053638F"/>
    <w:rsid w:val="0053639E"/>
    <w:rsid w:val="00537188"/>
    <w:rsid w:val="0053720D"/>
    <w:rsid w:val="005372DF"/>
    <w:rsid w:val="00537D74"/>
    <w:rsid w:val="00540416"/>
    <w:rsid w:val="00540723"/>
    <w:rsid w:val="005407A6"/>
    <w:rsid w:val="005413DB"/>
    <w:rsid w:val="0054143C"/>
    <w:rsid w:val="00541DDA"/>
    <w:rsid w:val="005424FF"/>
    <w:rsid w:val="00542660"/>
    <w:rsid w:val="0054286F"/>
    <w:rsid w:val="00542E3C"/>
    <w:rsid w:val="00542F0A"/>
    <w:rsid w:val="00542F3B"/>
    <w:rsid w:val="005434AC"/>
    <w:rsid w:val="00543D63"/>
    <w:rsid w:val="00543D9B"/>
    <w:rsid w:val="00544050"/>
    <w:rsid w:val="00544C3D"/>
    <w:rsid w:val="005455AF"/>
    <w:rsid w:val="00545F55"/>
    <w:rsid w:val="005463C9"/>
    <w:rsid w:val="00546488"/>
    <w:rsid w:val="005465D6"/>
    <w:rsid w:val="0054679A"/>
    <w:rsid w:val="00546C6D"/>
    <w:rsid w:val="005476EE"/>
    <w:rsid w:val="00547B18"/>
    <w:rsid w:val="00547CCF"/>
    <w:rsid w:val="00550941"/>
    <w:rsid w:val="005509A3"/>
    <w:rsid w:val="00551252"/>
    <w:rsid w:val="005514B9"/>
    <w:rsid w:val="005516B0"/>
    <w:rsid w:val="00551955"/>
    <w:rsid w:val="00551CB3"/>
    <w:rsid w:val="0055203E"/>
    <w:rsid w:val="0055251E"/>
    <w:rsid w:val="00552949"/>
    <w:rsid w:val="00552F77"/>
    <w:rsid w:val="0055318A"/>
    <w:rsid w:val="0055338A"/>
    <w:rsid w:val="00553396"/>
    <w:rsid w:val="005535AE"/>
    <w:rsid w:val="00553865"/>
    <w:rsid w:val="0055389E"/>
    <w:rsid w:val="00553C1F"/>
    <w:rsid w:val="00554132"/>
    <w:rsid w:val="0055426C"/>
    <w:rsid w:val="00554402"/>
    <w:rsid w:val="00554FAA"/>
    <w:rsid w:val="00555081"/>
    <w:rsid w:val="00555468"/>
    <w:rsid w:val="00555ED2"/>
    <w:rsid w:val="0055618A"/>
    <w:rsid w:val="00556441"/>
    <w:rsid w:val="00556705"/>
    <w:rsid w:val="0055697C"/>
    <w:rsid w:val="00557548"/>
    <w:rsid w:val="00557CBE"/>
    <w:rsid w:val="005600CD"/>
    <w:rsid w:val="005602AC"/>
    <w:rsid w:val="005604E3"/>
    <w:rsid w:val="0056071E"/>
    <w:rsid w:val="005607CF"/>
    <w:rsid w:val="00560BAB"/>
    <w:rsid w:val="00560FBC"/>
    <w:rsid w:val="005612BF"/>
    <w:rsid w:val="005612D6"/>
    <w:rsid w:val="005615BC"/>
    <w:rsid w:val="00561852"/>
    <w:rsid w:val="00561B26"/>
    <w:rsid w:val="00561B55"/>
    <w:rsid w:val="00561E37"/>
    <w:rsid w:val="00562336"/>
    <w:rsid w:val="00563100"/>
    <w:rsid w:val="005635B7"/>
    <w:rsid w:val="0056391C"/>
    <w:rsid w:val="0056426E"/>
    <w:rsid w:val="005646D2"/>
    <w:rsid w:val="00564723"/>
    <w:rsid w:val="00564A06"/>
    <w:rsid w:val="00564E64"/>
    <w:rsid w:val="00565133"/>
    <w:rsid w:val="005652DA"/>
    <w:rsid w:val="0056554D"/>
    <w:rsid w:val="00565A6A"/>
    <w:rsid w:val="00565BA2"/>
    <w:rsid w:val="00565D3E"/>
    <w:rsid w:val="005663B9"/>
    <w:rsid w:val="005665CE"/>
    <w:rsid w:val="00566607"/>
    <w:rsid w:val="00566CC2"/>
    <w:rsid w:val="00567113"/>
    <w:rsid w:val="00567599"/>
    <w:rsid w:val="00567906"/>
    <w:rsid w:val="00567C7B"/>
    <w:rsid w:val="005700CB"/>
    <w:rsid w:val="005700F1"/>
    <w:rsid w:val="00570976"/>
    <w:rsid w:val="00570A74"/>
    <w:rsid w:val="00570C2A"/>
    <w:rsid w:val="00570D63"/>
    <w:rsid w:val="00570E3D"/>
    <w:rsid w:val="00570E9E"/>
    <w:rsid w:val="00571674"/>
    <w:rsid w:val="005716CE"/>
    <w:rsid w:val="00571C53"/>
    <w:rsid w:val="00572104"/>
    <w:rsid w:val="005725A4"/>
    <w:rsid w:val="00572635"/>
    <w:rsid w:val="00572E4F"/>
    <w:rsid w:val="00572E78"/>
    <w:rsid w:val="00573158"/>
    <w:rsid w:val="005735F0"/>
    <w:rsid w:val="0057371B"/>
    <w:rsid w:val="00573E6A"/>
    <w:rsid w:val="005742D3"/>
    <w:rsid w:val="005742DB"/>
    <w:rsid w:val="00574AA3"/>
    <w:rsid w:val="00574F08"/>
    <w:rsid w:val="005750DF"/>
    <w:rsid w:val="00575D3E"/>
    <w:rsid w:val="00576137"/>
    <w:rsid w:val="00576175"/>
    <w:rsid w:val="005768E3"/>
    <w:rsid w:val="00576997"/>
    <w:rsid w:val="00576AED"/>
    <w:rsid w:val="00576B19"/>
    <w:rsid w:val="00576FC0"/>
    <w:rsid w:val="00577217"/>
    <w:rsid w:val="0057789B"/>
    <w:rsid w:val="005800F1"/>
    <w:rsid w:val="0058063D"/>
    <w:rsid w:val="005808E0"/>
    <w:rsid w:val="00580A93"/>
    <w:rsid w:val="0058110C"/>
    <w:rsid w:val="005812BF"/>
    <w:rsid w:val="0058138E"/>
    <w:rsid w:val="005814E0"/>
    <w:rsid w:val="00581549"/>
    <w:rsid w:val="005816FC"/>
    <w:rsid w:val="005818E6"/>
    <w:rsid w:val="00581AFD"/>
    <w:rsid w:val="00582093"/>
    <w:rsid w:val="00582168"/>
    <w:rsid w:val="005825D4"/>
    <w:rsid w:val="00582BC6"/>
    <w:rsid w:val="00582D24"/>
    <w:rsid w:val="00582E24"/>
    <w:rsid w:val="00583EE4"/>
    <w:rsid w:val="005841F6"/>
    <w:rsid w:val="0058459D"/>
    <w:rsid w:val="00584B90"/>
    <w:rsid w:val="00584C34"/>
    <w:rsid w:val="00584C41"/>
    <w:rsid w:val="00584CD6"/>
    <w:rsid w:val="00584E86"/>
    <w:rsid w:val="005859B6"/>
    <w:rsid w:val="00585D1D"/>
    <w:rsid w:val="00585DB1"/>
    <w:rsid w:val="00585F71"/>
    <w:rsid w:val="00586835"/>
    <w:rsid w:val="00586C31"/>
    <w:rsid w:val="0058712A"/>
    <w:rsid w:val="00587D90"/>
    <w:rsid w:val="00590221"/>
    <w:rsid w:val="005903F4"/>
    <w:rsid w:val="0059168D"/>
    <w:rsid w:val="00591A62"/>
    <w:rsid w:val="00591A67"/>
    <w:rsid w:val="00591CE3"/>
    <w:rsid w:val="00591D54"/>
    <w:rsid w:val="00591DF8"/>
    <w:rsid w:val="00591FB1"/>
    <w:rsid w:val="005924B6"/>
    <w:rsid w:val="00592657"/>
    <w:rsid w:val="00592AE1"/>
    <w:rsid w:val="0059334A"/>
    <w:rsid w:val="005933C8"/>
    <w:rsid w:val="0059367A"/>
    <w:rsid w:val="00593709"/>
    <w:rsid w:val="00593782"/>
    <w:rsid w:val="00593A25"/>
    <w:rsid w:val="00593A9A"/>
    <w:rsid w:val="00593AB4"/>
    <w:rsid w:val="00593CFE"/>
    <w:rsid w:val="00593F87"/>
    <w:rsid w:val="00594B6E"/>
    <w:rsid w:val="00594DA5"/>
    <w:rsid w:val="0059548E"/>
    <w:rsid w:val="00595F6A"/>
    <w:rsid w:val="0059607F"/>
    <w:rsid w:val="00596363"/>
    <w:rsid w:val="005967DF"/>
    <w:rsid w:val="00596E80"/>
    <w:rsid w:val="0059719F"/>
    <w:rsid w:val="00597811"/>
    <w:rsid w:val="00597ACA"/>
    <w:rsid w:val="00597B05"/>
    <w:rsid w:val="00597C8E"/>
    <w:rsid w:val="00597D04"/>
    <w:rsid w:val="00597E6C"/>
    <w:rsid w:val="005A0706"/>
    <w:rsid w:val="005A0BD5"/>
    <w:rsid w:val="005A0E1A"/>
    <w:rsid w:val="005A0F27"/>
    <w:rsid w:val="005A102F"/>
    <w:rsid w:val="005A10AA"/>
    <w:rsid w:val="005A1A6C"/>
    <w:rsid w:val="005A1ED4"/>
    <w:rsid w:val="005A1F6D"/>
    <w:rsid w:val="005A23F5"/>
    <w:rsid w:val="005A26FB"/>
    <w:rsid w:val="005A2F15"/>
    <w:rsid w:val="005A37BF"/>
    <w:rsid w:val="005A37F3"/>
    <w:rsid w:val="005A3E5C"/>
    <w:rsid w:val="005A40A5"/>
    <w:rsid w:val="005A43EB"/>
    <w:rsid w:val="005A47ED"/>
    <w:rsid w:val="005A4889"/>
    <w:rsid w:val="005A4BC6"/>
    <w:rsid w:val="005A4FE8"/>
    <w:rsid w:val="005A5490"/>
    <w:rsid w:val="005A5545"/>
    <w:rsid w:val="005A557A"/>
    <w:rsid w:val="005A5A18"/>
    <w:rsid w:val="005A5FC5"/>
    <w:rsid w:val="005A620C"/>
    <w:rsid w:val="005A712D"/>
    <w:rsid w:val="005A7454"/>
    <w:rsid w:val="005A772F"/>
    <w:rsid w:val="005A7BB1"/>
    <w:rsid w:val="005A7BD3"/>
    <w:rsid w:val="005A7C06"/>
    <w:rsid w:val="005B00E7"/>
    <w:rsid w:val="005B030B"/>
    <w:rsid w:val="005B0649"/>
    <w:rsid w:val="005B0894"/>
    <w:rsid w:val="005B09A6"/>
    <w:rsid w:val="005B0D68"/>
    <w:rsid w:val="005B0DC1"/>
    <w:rsid w:val="005B0E17"/>
    <w:rsid w:val="005B118D"/>
    <w:rsid w:val="005B152B"/>
    <w:rsid w:val="005B1987"/>
    <w:rsid w:val="005B1DF6"/>
    <w:rsid w:val="005B1FCE"/>
    <w:rsid w:val="005B2466"/>
    <w:rsid w:val="005B29B5"/>
    <w:rsid w:val="005B2CE1"/>
    <w:rsid w:val="005B2F29"/>
    <w:rsid w:val="005B32E0"/>
    <w:rsid w:val="005B366E"/>
    <w:rsid w:val="005B3865"/>
    <w:rsid w:val="005B4A70"/>
    <w:rsid w:val="005B4F9D"/>
    <w:rsid w:val="005B5162"/>
    <w:rsid w:val="005B57BF"/>
    <w:rsid w:val="005B5973"/>
    <w:rsid w:val="005B5C00"/>
    <w:rsid w:val="005B5E76"/>
    <w:rsid w:val="005B6301"/>
    <w:rsid w:val="005B639C"/>
    <w:rsid w:val="005B641E"/>
    <w:rsid w:val="005B65A1"/>
    <w:rsid w:val="005B6A33"/>
    <w:rsid w:val="005B77C8"/>
    <w:rsid w:val="005B7A30"/>
    <w:rsid w:val="005B7B09"/>
    <w:rsid w:val="005B7DFE"/>
    <w:rsid w:val="005C05FF"/>
    <w:rsid w:val="005C09D9"/>
    <w:rsid w:val="005C0C33"/>
    <w:rsid w:val="005C14E5"/>
    <w:rsid w:val="005C1666"/>
    <w:rsid w:val="005C16AA"/>
    <w:rsid w:val="005C1A44"/>
    <w:rsid w:val="005C1BCF"/>
    <w:rsid w:val="005C1C79"/>
    <w:rsid w:val="005C1CE7"/>
    <w:rsid w:val="005C2170"/>
    <w:rsid w:val="005C2D52"/>
    <w:rsid w:val="005C2DF2"/>
    <w:rsid w:val="005C2E8A"/>
    <w:rsid w:val="005C38DD"/>
    <w:rsid w:val="005C3C73"/>
    <w:rsid w:val="005C40AC"/>
    <w:rsid w:val="005C410A"/>
    <w:rsid w:val="005C4384"/>
    <w:rsid w:val="005C4745"/>
    <w:rsid w:val="005C47CE"/>
    <w:rsid w:val="005C4AA8"/>
    <w:rsid w:val="005C4FB5"/>
    <w:rsid w:val="005C5148"/>
    <w:rsid w:val="005C5210"/>
    <w:rsid w:val="005C5758"/>
    <w:rsid w:val="005C58C1"/>
    <w:rsid w:val="005C59F2"/>
    <w:rsid w:val="005C5BC4"/>
    <w:rsid w:val="005C5DF3"/>
    <w:rsid w:val="005C5E4D"/>
    <w:rsid w:val="005C65BB"/>
    <w:rsid w:val="005C6645"/>
    <w:rsid w:val="005C68A9"/>
    <w:rsid w:val="005C6916"/>
    <w:rsid w:val="005C735F"/>
    <w:rsid w:val="005C749C"/>
    <w:rsid w:val="005C7A4C"/>
    <w:rsid w:val="005C7FAE"/>
    <w:rsid w:val="005D00E5"/>
    <w:rsid w:val="005D01C5"/>
    <w:rsid w:val="005D0EE1"/>
    <w:rsid w:val="005D1113"/>
    <w:rsid w:val="005D1403"/>
    <w:rsid w:val="005D16E0"/>
    <w:rsid w:val="005D1AB0"/>
    <w:rsid w:val="005D1E79"/>
    <w:rsid w:val="005D1FBF"/>
    <w:rsid w:val="005D1FC1"/>
    <w:rsid w:val="005D2473"/>
    <w:rsid w:val="005D24FE"/>
    <w:rsid w:val="005D2F8D"/>
    <w:rsid w:val="005D330E"/>
    <w:rsid w:val="005D34DF"/>
    <w:rsid w:val="005D397D"/>
    <w:rsid w:val="005D4272"/>
    <w:rsid w:val="005D4B0C"/>
    <w:rsid w:val="005D4BF2"/>
    <w:rsid w:val="005D4C86"/>
    <w:rsid w:val="005D4FED"/>
    <w:rsid w:val="005D5A40"/>
    <w:rsid w:val="005D5FDD"/>
    <w:rsid w:val="005D66D4"/>
    <w:rsid w:val="005D6ACD"/>
    <w:rsid w:val="005D6CEB"/>
    <w:rsid w:val="005D6D1B"/>
    <w:rsid w:val="005D6F26"/>
    <w:rsid w:val="005D7783"/>
    <w:rsid w:val="005D7848"/>
    <w:rsid w:val="005D7AE6"/>
    <w:rsid w:val="005D7AED"/>
    <w:rsid w:val="005D7E1F"/>
    <w:rsid w:val="005E0418"/>
    <w:rsid w:val="005E08DA"/>
    <w:rsid w:val="005E0A21"/>
    <w:rsid w:val="005E0E53"/>
    <w:rsid w:val="005E1079"/>
    <w:rsid w:val="005E1341"/>
    <w:rsid w:val="005E15E8"/>
    <w:rsid w:val="005E1908"/>
    <w:rsid w:val="005E1E06"/>
    <w:rsid w:val="005E2553"/>
    <w:rsid w:val="005E2782"/>
    <w:rsid w:val="005E27EA"/>
    <w:rsid w:val="005E2AB3"/>
    <w:rsid w:val="005E2AC2"/>
    <w:rsid w:val="005E2BB9"/>
    <w:rsid w:val="005E3299"/>
    <w:rsid w:val="005E34EB"/>
    <w:rsid w:val="005E37C2"/>
    <w:rsid w:val="005E38B4"/>
    <w:rsid w:val="005E3B0A"/>
    <w:rsid w:val="005E41CC"/>
    <w:rsid w:val="005E4283"/>
    <w:rsid w:val="005E4515"/>
    <w:rsid w:val="005E4975"/>
    <w:rsid w:val="005E4BD9"/>
    <w:rsid w:val="005E4DB5"/>
    <w:rsid w:val="005E4F9D"/>
    <w:rsid w:val="005E5824"/>
    <w:rsid w:val="005E5CBE"/>
    <w:rsid w:val="005E5D79"/>
    <w:rsid w:val="005E5DFC"/>
    <w:rsid w:val="005E5FB9"/>
    <w:rsid w:val="005E617E"/>
    <w:rsid w:val="005E62C2"/>
    <w:rsid w:val="005E6B9E"/>
    <w:rsid w:val="005E6CE2"/>
    <w:rsid w:val="005E6FBD"/>
    <w:rsid w:val="005E7015"/>
    <w:rsid w:val="005E7218"/>
    <w:rsid w:val="005E7829"/>
    <w:rsid w:val="005E792C"/>
    <w:rsid w:val="005E799B"/>
    <w:rsid w:val="005F1923"/>
    <w:rsid w:val="005F1C36"/>
    <w:rsid w:val="005F1C64"/>
    <w:rsid w:val="005F1D6F"/>
    <w:rsid w:val="005F1EF6"/>
    <w:rsid w:val="005F23C7"/>
    <w:rsid w:val="005F25E9"/>
    <w:rsid w:val="005F28C2"/>
    <w:rsid w:val="005F2C9A"/>
    <w:rsid w:val="005F2CF4"/>
    <w:rsid w:val="005F2D00"/>
    <w:rsid w:val="005F38D7"/>
    <w:rsid w:val="005F3B1B"/>
    <w:rsid w:val="005F4043"/>
    <w:rsid w:val="005F455C"/>
    <w:rsid w:val="005F493A"/>
    <w:rsid w:val="005F4B9A"/>
    <w:rsid w:val="005F5585"/>
    <w:rsid w:val="005F55B8"/>
    <w:rsid w:val="005F596A"/>
    <w:rsid w:val="005F59C8"/>
    <w:rsid w:val="005F6A63"/>
    <w:rsid w:val="005F6C15"/>
    <w:rsid w:val="005F6D4D"/>
    <w:rsid w:val="005F7877"/>
    <w:rsid w:val="005F7968"/>
    <w:rsid w:val="005F7CD6"/>
    <w:rsid w:val="00600519"/>
    <w:rsid w:val="006008CE"/>
    <w:rsid w:val="0060132C"/>
    <w:rsid w:val="00601956"/>
    <w:rsid w:val="0060223E"/>
    <w:rsid w:val="006022B9"/>
    <w:rsid w:val="006025C3"/>
    <w:rsid w:val="00602AFE"/>
    <w:rsid w:val="00602C08"/>
    <w:rsid w:val="0060342A"/>
    <w:rsid w:val="00603CBA"/>
    <w:rsid w:val="00603D7F"/>
    <w:rsid w:val="00603F63"/>
    <w:rsid w:val="0060409F"/>
    <w:rsid w:val="00604264"/>
    <w:rsid w:val="0060471E"/>
    <w:rsid w:val="006049F8"/>
    <w:rsid w:val="00604AB9"/>
    <w:rsid w:val="00604C38"/>
    <w:rsid w:val="0060506A"/>
    <w:rsid w:val="0060507B"/>
    <w:rsid w:val="006052CB"/>
    <w:rsid w:val="00605DC5"/>
    <w:rsid w:val="00606212"/>
    <w:rsid w:val="0060654A"/>
    <w:rsid w:val="006065CF"/>
    <w:rsid w:val="006076CB"/>
    <w:rsid w:val="006104AE"/>
    <w:rsid w:val="00610B07"/>
    <w:rsid w:val="00610F20"/>
    <w:rsid w:val="00610FFF"/>
    <w:rsid w:val="006112CB"/>
    <w:rsid w:val="00611382"/>
    <w:rsid w:val="006116D9"/>
    <w:rsid w:val="00611C09"/>
    <w:rsid w:val="00612A18"/>
    <w:rsid w:val="006131BC"/>
    <w:rsid w:val="0061357E"/>
    <w:rsid w:val="00613668"/>
    <w:rsid w:val="00613AC5"/>
    <w:rsid w:val="00613C96"/>
    <w:rsid w:val="00613FC4"/>
    <w:rsid w:val="006141B6"/>
    <w:rsid w:val="00614229"/>
    <w:rsid w:val="006148C3"/>
    <w:rsid w:val="00614BF7"/>
    <w:rsid w:val="00614DB7"/>
    <w:rsid w:val="006159AF"/>
    <w:rsid w:val="00615A60"/>
    <w:rsid w:val="006160BE"/>
    <w:rsid w:val="0061682B"/>
    <w:rsid w:val="00616D95"/>
    <w:rsid w:val="006171F8"/>
    <w:rsid w:val="00617778"/>
    <w:rsid w:val="00617828"/>
    <w:rsid w:val="0061797A"/>
    <w:rsid w:val="00617C8B"/>
    <w:rsid w:val="00617DF0"/>
    <w:rsid w:val="00620710"/>
    <w:rsid w:val="006209FC"/>
    <w:rsid w:val="00620A70"/>
    <w:rsid w:val="00620A75"/>
    <w:rsid w:val="00620CC0"/>
    <w:rsid w:val="006211A2"/>
    <w:rsid w:val="00621A58"/>
    <w:rsid w:val="0062255E"/>
    <w:rsid w:val="00622E4F"/>
    <w:rsid w:val="00622F6A"/>
    <w:rsid w:val="0062314B"/>
    <w:rsid w:val="006231AB"/>
    <w:rsid w:val="00623363"/>
    <w:rsid w:val="0062336D"/>
    <w:rsid w:val="006237D6"/>
    <w:rsid w:val="00624007"/>
    <w:rsid w:val="0062404D"/>
    <w:rsid w:val="0062490D"/>
    <w:rsid w:val="00624C39"/>
    <w:rsid w:val="00624CA3"/>
    <w:rsid w:val="00624EBC"/>
    <w:rsid w:val="00625423"/>
    <w:rsid w:val="006259F3"/>
    <w:rsid w:val="00625EFE"/>
    <w:rsid w:val="0062613D"/>
    <w:rsid w:val="006265C5"/>
    <w:rsid w:val="00626959"/>
    <w:rsid w:val="00626A08"/>
    <w:rsid w:val="00626A40"/>
    <w:rsid w:val="00626B3B"/>
    <w:rsid w:val="00626D26"/>
    <w:rsid w:val="006277FD"/>
    <w:rsid w:val="006300C5"/>
    <w:rsid w:val="006304D2"/>
    <w:rsid w:val="00630579"/>
    <w:rsid w:val="0063096F"/>
    <w:rsid w:val="00630C31"/>
    <w:rsid w:val="00630DFF"/>
    <w:rsid w:val="00630EE1"/>
    <w:rsid w:val="006311FE"/>
    <w:rsid w:val="00631466"/>
    <w:rsid w:val="0063192A"/>
    <w:rsid w:val="00631981"/>
    <w:rsid w:val="00631C16"/>
    <w:rsid w:val="00631DFD"/>
    <w:rsid w:val="006325D8"/>
    <w:rsid w:val="0063282D"/>
    <w:rsid w:val="00632A39"/>
    <w:rsid w:val="00632CDB"/>
    <w:rsid w:val="00632DA9"/>
    <w:rsid w:val="00632EBC"/>
    <w:rsid w:val="0063306B"/>
    <w:rsid w:val="00633162"/>
    <w:rsid w:val="0063386C"/>
    <w:rsid w:val="0063388D"/>
    <w:rsid w:val="00633892"/>
    <w:rsid w:val="0063404B"/>
    <w:rsid w:val="00634708"/>
    <w:rsid w:val="006347D7"/>
    <w:rsid w:val="0063489A"/>
    <w:rsid w:val="00635358"/>
    <w:rsid w:val="00635902"/>
    <w:rsid w:val="00635A51"/>
    <w:rsid w:val="00635EC2"/>
    <w:rsid w:val="0063608A"/>
    <w:rsid w:val="00636100"/>
    <w:rsid w:val="0063612E"/>
    <w:rsid w:val="00636BB2"/>
    <w:rsid w:val="00636C6F"/>
    <w:rsid w:val="00636D02"/>
    <w:rsid w:val="0063717F"/>
    <w:rsid w:val="006372E9"/>
    <w:rsid w:val="00637556"/>
    <w:rsid w:val="006378C3"/>
    <w:rsid w:val="00637940"/>
    <w:rsid w:val="006379B3"/>
    <w:rsid w:val="006379E8"/>
    <w:rsid w:val="00637A56"/>
    <w:rsid w:val="006403DB"/>
    <w:rsid w:val="006408E5"/>
    <w:rsid w:val="006409DD"/>
    <w:rsid w:val="00640A75"/>
    <w:rsid w:val="00640AFA"/>
    <w:rsid w:val="00640B3A"/>
    <w:rsid w:val="00641033"/>
    <w:rsid w:val="0064190E"/>
    <w:rsid w:val="00641BD3"/>
    <w:rsid w:val="006433A4"/>
    <w:rsid w:val="006435C3"/>
    <w:rsid w:val="006435CB"/>
    <w:rsid w:val="006435D0"/>
    <w:rsid w:val="00643A4C"/>
    <w:rsid w:val="00643E6E"/>
    <w:rsid w:val="00644245"/>
    <w:rsid w:val="0064574D"/>
    <w:rsid w:val="00645D1A"/>
    <w:rsid w:val="00645E90"/>
    <w:rsid w:val="00645F71"/>
    <w:rsid w:val="00646480"/>
    <w:rsid w:val="006465CE"/>
    <w:rsid w:val="00646E7C"/>
    <w:rsid w:val="0064701A"/>
    <w:rsid w:val="006475D3"/>
    <w:rsid w:val="00647BEE"/>
    <w:rsid w:val="006505D6"/>
    <w:rsid w:val="00650680"/>
    <w:rsid w:val="0065085F"/>
    <w:rsid w:val="0065096E"/>
    <w:rsid w:val="00650AF0"/>
    <w:rsid w:val="00650CEE"/>
    <w:rsid w:val="00650D05"/>
    <w:rsid w:val="00650D3D"/>
    <w:rsid w:val="0065175D"/>
    <w:rsid w:val="006518AD"/>
    <w:rsid w:val="006518C0"/>
    <w:rsid w:val="006518D9"/>
    <w:rsid w:val="00651B8E"/>
    <w:rsid w:val="006526A3"/>
    <w:rsid w:val="00652B71"/>
    <w:rsid w:val="00653565"/>
    <w:rsid w:val="0065368F"/>
    <w:rsid w:val="006537F8"/>
    <w:rsid w:val="00653A98"/>
    <w:rsid w:val="00653EC9"/>
    <w:rsid w:val="00654148"/>
    <w:rsid w:val="00654345"/>
    <w:rsid w:val="00654B5F"/>
    <w:rsid w:val="0065501C"/>
    <w:rsid w:val="00655341"/>
    <w:rsid w:val="006553A4"/>
    <w:rsid w:val="00655BA9"/>
    <w:rsid w:val="00656264"/>
    <w:rsid w:val="00656E5D"/>
    <w:rsid w:val="00656E9C"/>
    <w:rsid w:val="00656F5E"/>
    <w:rsid w:val="00657017"/>
    <w:rsid w:val="00657286"/>
    <w:rsid w:val="006572C7"/>
    <w:rsid w:val="006577E5"/>
    <w:rsid w:val="00657A81"/>
    <w:rsid w:val="00657E6C"/>
    <w:rsid w:val="00660124"/>
    <w:rsid w:val="00660591"/>
    <w:rsid w:val="00660B37"/>
    <w:rsid w:val="00660B8A"/>
    <w:rsid w:val="00660BD8"/>
    <w:rsid w:val="00660FEF"/>
    <w:rsid w:val="00661401"/>
    <w:rsid w:val="006615AC"/>
    <w:rsid w:val="0066161F"/>
    <w:rsid w:val="006616D7"/>
    <w:rsid w:val="006617AD"/>
    <w:rsid w:val="00661A80"/>
    <w:rsid w:val="00661BFF"/>
    <w:rsid w:val="006620B0"/>
    <w:rsid w:val="00662190"/>
    <w:rsid w:val="006622B7"/>
    <w:rsid w:val="0066265A"/>
    <w:rsid w:val="006627DD"/>
    <w:rsid w:val="00663147"/>
    <w:rsid w:val="006632E4"/>
    <w:rsid w:val="00663528"/>
    <w:rsid w:val="00663800"/>
    <w:rsid w:val="00663C22"/>
    <w:rsid w:val="00663E22"/>
    <w:rsid w:val="00664203"/>
    <w:rsid w:val="00664390"/>
    <w:rsid w:val="00664A9C"/>
    <w:rsid w:val="00664E39"/>
    <w:rsid w:val="0066508A"/>
    <w:rsid w:val="00665392"/>
    <w:rsid w:val="00665500"/>
    <w:rsid w:val="0066589A"/>
    <w:rsid w:val="00665AD7"/>
    <w:rsid w:val="00665F91"/>
    <w:rsid w:val="00666011"/>
    <w:rsid w:val="006664A6"/>
    <w:rsid w:val="00666638"/>
    <w:rsid w:val="006666EB"/>
    <w:rsid w:val="006666EE"/>
    <w:rsid w:val="00666925"/>
    <w:rsid w:val="006669DB"/>
    <w:rsid w:val="006671C9"/>
    <w:rsid w:val="00667520"/>
    <w:rsid w:val="006676A5"/>
    <w:rsid w:val="0066784A"/>
    <w:rsid w:val="00667CDB"/>
    <w:rsid w:val="00667E2D"/>
    <w:rsid w:val="00667F21"/>
    <w:rsid w:val="00670073"/>
    <w:rsid w:val="006701AD"/>
    <w:rsid w:val="006703B3"/>
    <w:rsid w:val="006706FA"/>
    <w:rsid w:val="00670712"/>
    <w:rsid w:val="00670A8E"/>
    <w:rsid w:val="00670B6C"/>
    <w:rsid w:val="00670F6B"/>
    <w:rsid w:val="00671BBF"/>
    <w:rsid w:val="00671E0E"/>
    <w:rsid w:val="00671FC9"/>
    <w:rsid w:val="00672280"/>
    <w:rsid w:val="0067236A"/>
    <w:rsid w:val="0067277E"/>
    <w:rsid w:val="00672DA5"/>
    <w:rsid w:val="00673579"/>
    <w:rsid w:val="00673ADA"/>
    <w:rsid w:val="00673CCF"/>
    <w:rsid w:val="00673E23"/>
    <w:rsid w:val="00674007"/>
    <w:rsid w:val="006741F4"/>
    <w:rsid w:val="0067450F"/>
    <w:rsid w:val="00674CC4"/>
    <w:rsid w:val="00674D11"/>
    <w:rsid w:val="0067520E"/>
    <w:rsid w:val="00675305"/>
    <w:rsid w:val="00675372"/>
    <w:rsid w:val="006759EF"/>
    <w:rsid w:val="00675CC2"/>
    <w:rsid w:val="006760D9"/>
    <w:rsid w:val="006762E2"/>
    <w:rsid w:val="006766B7"/>
    <w:rsid w:val="00676805"/>
    <w:rsid w:val="00676FEF"/>
    <w:rsid w:val="006773F7"/>
    <w:rsid w:val="00677728"/>
    <w:rsid w:val="0067787D"/>
    <w:rsid w:val="00677BDD"/>
    <w:rsid w:val="00680283"/>
    <w:rsid w:val="006803CC"/>
    <w:rsid w:val="00680420"/>
    <w:rsid w:val="006807BF"/>
    <w:rsid w:val="00680D41"/>
    <w:rsid w:val="00680DE5"/>
    <w:rsid w:val="00681075"/>
    <w:rsid w:val="00681435"/>
    <w:rsid w:val="00681720"/>
    <w:rsid w:val="0068198E"/>
    <w:rsid w:val="00681F21"/>
    <w:rsid w:val="00681F97"/>
    <w:rsid w:val="006820D9"/>
    <w:rsid w:val="00682377"/>
    <w:rsid w:val="0068279C"/>
    <w:rsid w:val="006827E8"/>
    <w:rsid w:val="00682ED9"/>
    <w:rsid w:val="00683063"/>
    <w:rsid w:val="0068326F"/>
    <w:rsid w:val="0068488B"/>
    <w:rsid w:val="00684B41"/>
    <w:rsid w:val="00684D14"/>
    <w:rsid w:val="006850B0"/>
    <w:rsid w:val="00685282"/>
    <w:rsid w:val="0068555A"/>
    <w:rsid w:val="00685601"/>
    <w:rsid w:val="006858E2"/>
    <w:rsid w:val="00685C03"/>
    <w:rsid w:val="00685D75"/>
    <w:rsid w:val="00686B61"/>
    <w:rsid w:val="00686BC6"/>
    <w:rsid w:val="00686F80"/>
    <w:rsid w:val="00687F0F"/>
    <w:rsid w:val="00687F39"/>
    <w:rsid w:val="00690042"/>
    <w:rsid w:val="00690701"/>
    <w:rsid w:val="00690A53"/>
    <w:rsid w:val="00690FA9"/>
    <w:rsid w:val="00690FCD"/>
    <w:rsid w:val="006915B1"/>
    <w:rsid w:val="00691C8D"/>
    <w:rsid w:val="0069207B"/>
    <w:rsid w:val="006921C6"/>
    <w:rsid w:val="00692BFA"/>
    <w:rsid w:val="00692F84"/>
    <w:rsid w:val="00693138"/>
    <w:rsid w:val="0069331A"/>
    <w:rsid w:val="0069349A"/>
    <w:rsid w:val="006934BC"/>
    <w:rsid w:val="00693A84"/>
    <w:rsid w:val="00693E14"/>
    <w:rsid w:val="006941FA"/>
    <w:rsid w:val="006948FE"/>
    <w:rsid w:val="0069494E"/>
    <w:rsid w:val="00694A96"/>
    <w:rsid w:val="00694B6A"/>
    <w:rsid w:val="00694C6F"/>
    <w:rsid w:val="00694E22"/>
    <w:rsid w:val="00695517"/>
    <w:rsid w:val="00695720"/>
    <w:rsid w:val="00695771"/>
    <w:rsid w:val="00695974"/>
    <w:rsid w:val="00695F98"/>
    <w:rsid w:val="0069605D"/>
    <w:rsid w:val="00696412"/>
    <w:rsid w:val="00696765"/>
    <w:rsid w:val="00696E96"/>
    <w:rsid w:val="0069737E"/>
    <w:rsid w:val="006973A8"/>
    <w:rsid w:val="006974AB"/>
    <w:rsid w:val="00697E4C"/>
    <w:rsid w:val="006A0A60"/>
    <w:rsid w:val="006A0CA1"/>
    <w:rsid w:val="006A0EF9"/>
    <w:rsid w:val="006A113A"/>
    <w:rsid w:val="006A1534"/>
    <w:rsid w:val="006A17DD"/>
    <w:rsid w:val="006A184D"/>
    <w:rsid w:val="006A18AA"/>
    <w:rsid w:val="006A1912"/>
    <w:rsid w:val="006A1DED"/>
    <w:rsid w:val="006A24A7"/>
    <w:rsid w:val="006A2AA8"/>
    <w:rsid w:val="006A2CE7"/>
    <w:rsid w:val="006A313C"/>
    <w:rsid w:val="006A325C"/>
    <w:rsid w:val="006A37E7"/>
    <w:rsid w:val="006A3956"/>
    <w:rsid w:val="006A3DB9"/>
    <w:rsid w:val="006A5592"/>
    <w:rsid w:val="006A592D"/>
    <w:rsid w:val="006A59A7"/>
    <w:rsid w:val="006A5A24"/>
    <w:rsid w:val="006A5C9A"/>
    <w:rsid w:val="006A5DD8"/>
    <w:rsid w:val="006A60F2"/>
    <w:rsid w:val="006A629E"/>
    <w:rsid w:val="006A66DD"/>
    <w:rsid w:val="006A78A9"/>
    <w:rsid w:val="006A7AD1"/>
    <w:rsid w:val="006A7CD3"/>
    <w:rsid w:val="006A7D51"/>
    <w:rsid w:val="006A7FE4"/>
    <w:rsid w:val="006B0190"/>
    <w:rsid w:val="006B1263"/>
    <w:rsid w:val="006B1B30"/>
    <w:rsid w:val="006B1B60"/>
    <w:rsid w:val="006B1F31"/>
    <w:rsid w:val="006B22FF"/>
    <w:rsid w:val="006B26E9"/>
    <w:rsid w:val="006B2E7C"/>
    <w:rsid w:val="006B307E"/>
    <w:rsid w:val="006B334B"/>
    <w:rsid w:val="006B3412"/>
    <w:rsid w:val="006B35F1"/>
    <w:rsid w:val="006B3629"/>
    <w:rsid w:val="006B3B23"/>
    <w:rsid w:val="006B3FED"/>
    <w:rsid w:val="006B416A"/>
    <w:rsid w:val="006B45F7"/>
    <w:rsid w:val="006B47AB"/>
    <w:rsid w:val="006B4908"/>
    <w:rsid w:val="006B492B"/>
    <w:rsid w:val="006B4C29"/>
    <w:rsid w:val="006B4E02"/>
    <w:rsid w:val="006B4ED1"/>
    <w:rsid w:val="006B5596"/>
    <w:rsid w:val="006B5D77"/>
    <w:rsid w:val="006B6016"/>
    <w:rsid w:val="006B6381"/>
    <w:rsid w:val="006B6EB1"/>
    <w:rsid w:val="006B74E5"/>
    <w:rsid w:val="006B7574"/>
    <w:rsid w:val="006C0090"/>
    <w:rsid w:val="006C1012"/>
    <w:rsid w:val="006C1473"/>
    <w:rsid w:val="006C1888"/>
    <w:rsid w:val="006C19B0"/>
    <w:rsid w:val="006C1EFE"/>
    <w:rsid w:val="006C2431"/>
    <w:rsid w:val="006C272B"/>
    <w:rsid w:val="006C280C"/>
    <w:rsid w:val="006C29BD"/>
    <w:rsid w:val="006C301E"/>
    <w:rsid w:val="006C3620"/>
    <w:rsid w:val="006C3C42"/>
    <w:rsid w:val="006C3F30"/>
    <w:rsid w:val="006C3F88"/>
    <w:rsid w:val="006C40F1"/>
    <w:rsid w:val="006C4594"/>
    <w:rsid w:val="006C4FAB"/>
    <w:rsid w:val="006C5100"/>
    <w:rsid w:val="006C54AA"/>
    <w:rsid w:val="006C5652"/>
    <w:rsid w:val="006C5C24"/>
    <w:rsid w:val="006C5CDE"/>
    <w:rsid w:val="006C5D99"/>
    <w:rsid w:val="006C6360"/>
    <w:rsid w:val="006C6EEB"/>
    <w:rsid w:val="006C7207"/>
    <w:rsid w:val="006C79DB"/>
    <w:rsid w:val="006C7A13"/>
    <w:rsid w:val="006C7E90"/>
    <w:rsid w:val="006C7F64"/>
    <w:rsid w:val="006D0238"/>
    <w:rsid w:val="006D029C"/>
    <w:rsid w:val="006D0404"/>
    <w:rsid w:val="006D0F33"/>
    <w:rsid w:val="006D0FD9"/>
    <w:rsid w:val="006D13B9"/>
    <w:rsid w:val="006D18F4"/>
    <w:rsid w:val="006D1A96"/>
    <w:rsid w:val="006D1E79"/>
    <w:rsid w:val="006D255F"/>
    <w:rsid w:val="006D26D3"/>
    <w:rsid w:val="006D2830"/>
    <w:rsid w:val="006D2965"/>
    <w:rsid w:val="006D2A79"/>
    <w:rsid w:val="006D2DC1"/>
    <w:rsid w:val="006D3361"/>
    <w:rsid w:val="006D3FB7"/>
    <w:rsid w:val="006D44ED"/>
    <w:rsid w:val="006D4501"/>
    <w:rsid w:val="006D48CF"/>
    <w:rsid w:val="006D49C6"/>
    <w:rsid w:val="006D528A"/>
    <w:rsid w:val="006D54FC"/>
    <w:rsid w:val="006D55D9"/>
    <w:rsid w:val="006D5B06"/>
    <w:rsid w:val="006D5B67"/>
    <w:rsid w:val="006D5B85"/>
    <w:rsid w:val="006D5C49"/>
    <w:rsid w:val="006D5CC7"/>
    <w:rsid w:val="006D5E00"/>
    <w:rsid w:val="006D6E94"/>
    <w:rsid w:val="006D70F0"/>
    <w:rsid w:val="006D716D"/>
    <w:rsid w:val="006D742E"/>
    <w:rsid w:val="006D79D4"/>
    <w:rsid w:val="006D7C97"/>
    <w:rsid w:val="006D7CE2"/>
    <w:rsid w:val="006D7E8B"/>
    <w:rsid w:val="006E03EE"/>
    <w:rsid w:val="006E0F6D"/>
    <w:rsid w:val="006E1007"/>
    <w:rsid w:val="006E109D"/>
    <w:rsid w:val="006E1301"/>
    <w:rsid w:val="006E13D0"/>
    <w:rsid w:val="006E16F4"/>
    <w:rsid w:val="006E2034"/>
    <w:rsid w:val="006E2042"/>
    <w:rsid w:val="006E21FD"/>
    <w:rsid w:val="006E2294"/>
    <w:rsid w:val="006E2AC5"/>
    <w:rsid w:val="006E2C18"/>
    <w:rsid w:val="006E378A"/>
    <w:rsid w:val="006E3DA5"/>
    <w:rsid w:val="006E404B"/>
    <w:rsid w:val="006E4087"/>
    <w:rsid w:val="006E410C"/>
    <w:rsid w:val="006E495B"/>
    <w:rsid w:val="006E50DA"/>
    <w:rsid w:val="006E5111"/>
    <w:rsid w:val="006E5184"/>
    <w:rsid w:val="006E5376"/>
    <w:rsid w:val="006E54C5"/>
    <w:rsid w:val="006E55E3"/>
    <w:rsid w:val="006E5A2E"/>
    <w:rsid w:val="006E5AAA"/>
    <w:rsid w:val="006E5AD2"/>
    <w:rsid w:val="006E60C4"/>
    <w:rsid w:val="006E6247"/>
    <w:rsid w:val="006E6520"/>
    <w:rsid w:val="006E655C"/>
    <w:rsid w:val="006E6AE6"/>
    <w:rsid w:val="006E7160"/>
    <w:rsid w:val="006E740C"/>
    <w:rsid w:val="006E7622"/>
    <w:rsid w:val="006E7B3D"/>
    <w:rsid w:val="006F01AE"/>
    <w:rsid w:val="006F05F9"/>
    <w:rsid w:val="006F06F2"/>
    <w:rsid w:val="006F0E3A"/>
    <w:rsid w:val="006F0F92"/>
    <w:rsid w:val="006F0FD3"/>
    <w:rsid w:val="006F163B"/>
    <w:rsid w:val="006F1C93"/>
    <w:rsid w:val="006F1D27"/>
    <w:rsid w:val="006F204E"/>
    <w:rsid w:val="006F219D"/>
    <w:rsid w:val="006F2450"/>
    <w:rsid w:val="006F285A"/>
    <w:rsid w:val="006F2873"/>
    <w:rsid w:val="006F2EC5"/>
    <w:rsid w:val="006F35FC"/>
    <w:rsid w:val="006F3755"/>
    <w:rsid w:val="006F3C8B"/>
    <w:rsid w:val="006F417D"/>
    <w:rsid w:val="006F4403"/>
    <w:rsid w:val="006F4422"/>
    <w:rsid w:val="006F47FB"/>
    <w:rsid w:val="006F4B0F"/>
    <w:rsid w:val="006F51AB"/>
    <w:rsid w:val="006F543C"/>
    <w:rsid w:val="006F58A9"/>
    <w:rsid w:val="006F5B0C"/>
    <w:rsid w:val="006F6213"/>
    <w:rsid w:val="006F6B1F"/>
    <w:rsid w:val="006F71C7"/>
    <w:rsid w:val="006F7DAB"/>
    <w:rsid w:val="006F7EC0"/>
    <w:rsid w:val="006F7EC6"/>
    <w:rsid w:val="00700096"/>
    <w:rsid w:val="00700141"/>
    <w:rsid w:val="007002F8"/>
    <w:rsid w:val="007011D9"/>
    <w:rsid w:val="00701348"/>
    <w:rsid w:val="0070142E"/>
    <w:rsid w:val="007016CB"/>
    <w:rsid w:val="00701BDF"/>
    <w:rsid w:val="00702351"/>
    <w:rsid w:val="00702385"/>
    <w:rsid w:val="0070284F"/>
    <w:rsid w:val="00702E3C"/>
    <w:rsid w:val="00702E62"/>
    <w:rsid w:val="007030CE"/>
    <w:rsid w:val="00703B6B"/>
    <w:rsid w:val="00703C47"/>
    <w:rsid w:val="00704C93"/>
    <w:rsid w:val="007051B8"/>
    <w:rsid w:val="0070532C"/>
    <w:rsid w:val="007053CB"/>
    <w:rsid w:val="00705AC7"/>
    <w:rsid w:val="00705CE2"/>
    <w:rsid w:val="00705E61"/>
    <w:rsid w:val="00705FD8"/>
    <w:rsid w:val="00706130"/>
    <w:rsid w:val="007064CD"/>
    <w:rsid w:val="00706891"/>
    <w:rsid w:val="00706A4B"/>
    <w:rsid w:val="00706B03"/>
    <w:rsid w:val="00706B9C"/>
    <w:rsid w:val="00707150"/>
    <w:rsid w:val="007071E4"/>
    <w:rsid w:val="007071F7"/>
    <w:rsid w:val="00707339"/>
    <w:rsid w:val="007100D9"/>
    <w:rsid w:val="00710AF2"/>
    <w:rsid w:val="00710E74"/>
    <w:rsid w:val="007116B7"/>
    <w:rsid w:val="007119DF"/>
    <w:rsid w:val="00711B58"/>
    <w:rsid w:val="00711DE1"/>
    <w:rsid w:val="00711E21"/>
    <w:rsid w:val="00712197"/>
    <w:rsid w:val="0071246E"/>
    <w:rsid w:val="00712877"/>
    <w:rsid w:val="00712BF3"/>
    <w:rsid w:val="00712E3D"/>
    <w:rsid w:val="00712FD8"/>
    <w:rsid w:val="00712FEE"/>
    <w:rsid w:val="007133ED"/>
    <w:rsid w:val="0071382F"/>
    <w:rsid w:val="00713925"/>
    <w:rsid w:val="00713D88"/>
    <w:rsid w:val="0071412D"/>
    <w:rsid w:val="00714530"/>
    <w:rsid w:val="007145F1"/>
    <w:rsid w:val="007147B1"/>
    <w:rsid w:val="0071487E"/>
    <w:rsid w:val="00714FD0"/>
    <w:rsid w:val="007152C5"/>
    <w:rsid w:val="00715C89"/>
    <w:rsid w:val="00715D53"/>
    <w:rsid w:val="00715F99"/>
    <w:rsid w:val="007160EA"/>
    <w:rsid w:val="0071627B"/>
    <w:rsid w:val="00716450"/>
    <w:rsid w:val="0071660E"/>
    <w:rsid w:val="0071663B"/>
    <w:rsid w:val="007166C4"/>
    <w:rsid w:val="0071681C"/>
    <w:rsid w:val="00716B5B"/>
    <w:rsid w:val="00716D42"/>
    <w:rsid w:val="00717078"/>
    <w:rsid w:val="00717D42"/>
    <w:rsid w:val="00720972"/>
    <w:rsid w:val="00720C76"/>
    <w:rsid w:val="00720EE7"/>
    <w:rsid w:val="007211D1"/>
    <w:rsid w:val="00721458"/>
    <w:rsid w:val="00721EF9"/>
    <w:rsid w:val="007225B5"/>
    <w:rsid w:val="00722651"/>
    <w:rsid w:val="00722D83"/>
    <w:rsid w:val="00722D8F"/>
    <w:rsid w:val="007231B6"/>
    <w:rsid w:val="007231EB"/>
    <w:rsid w:val="007233E8"/>
    <w:rsid w:val="007237B7"/>
    <w:rsid w:val="00723E0C"/>
    <w:rsid w:val="00723EBF"/>
    <w:rsid w:val="0072439C"/>
    <w:rsid w:val="0072447E"/>
    <w:rsid w:val="007244E1"/>
    <w:rsid w:val="0072471E"/>
    <w:rsid w:val="00724BC9"/>
    <w:rsid w:val="00724E6A"/>
    <w:rsid w:val="00725532"/>
    <w:rsid w:val="0072553E"/>
    <w:rsid w:val="00725BA5"/>
    <w:rsid w:val="00726A69"/>
    <w:rsid w:val="00726D4D"/>
    <w:rsid w:val="0072707D"/>
    <w:rsid w:val="007271DD"/>
    <w:rsid w:val="00727275"/>
    <w:rsid w:val="00727CC3"/>
    <w:rsid w:val="00727DB6"/>
    <w:rsid w:val="007301CC"/>
    <w:rsid w:val="00730375"/>
    <w:rsid w:val="00730BE5"/>
    <w:rsid w:val="007312F4"/>
    <w:rsid w:val="007318ED"/>
    <w:rsid w:val="00731FAF"/>
    <w:rsid w:val="007329DD"/>
    <w:rsid w:val="00732B6A"/>
    <w:rsid w:val="00732BC5"/>
    <w:rsid w:val="00732EC2"/>
    <w:rsid w:val="00733036"/>
    <w:rsid w:val="00733336"/>
    <w:rsid w:val="00733CB5"/>
    <w:rsid w:val="0073400D"/>
    <w:rsid w:val="00734073"/>
    <w:rsid w:val="007340A6"/>
    <w:rsid w:val="00734154"/>
    <w:rsid w:val="007342D7"/>
    <w:rsid w:val="00734FBE"/>
    <w:rsid w:val="0073530C"/>
    <w:rsid w:val="0073553F"/>
    <w:rsid w:val="007355AB"/>
    <w:rsid w:val="00735A4C"/>
    <w:rsid w:val="00735AF8"/>
    <w:rsid w:val="007361A5"/>
    <w:rsid w:val="0073620B"/>
    <w:rsid w:val="00736336"/>
    <w:rsid w:val="0073654A"/>
    <w:rsid w:val="00736824"/>
    <w:rsid w:val="007379DD"/>
    <w:rsid w:val="00737E17"/>
    <w:rsid w:val="00740854"/>
    <w:rsid w:val="00740F4A"/>
    <w:rsid w:val="0074106A"/>
    <w:rsid w:val="00741182"/>
    <w:rsid w:val="00741735"/>
    <w:rsid w:val="00741917"/>
    <w:rsid w:val="007421A3"/>
    <w:rsid w:val="007421D8"/>
    <w:rsid w:val="0074238D"/>
    <w:rsid w:val="0074257E"/>
    <w:rsid w:val="00742ABF"/>
    <w:rsid w:val="00742EDE"/>
    <w:rsid w:val="0074320E"/>
    <w:rsid w:val="00743269"/>
    <w:rsid w:val="0074395D"/>
    <w:rsid w:val="00743969"/>
    <w:rsid w:val="00743A7C"/>
    <w:rsid w:val="00743D6E"/>
    <w:rsid w:val="00743E24"/>
    <w:rsid w:val="00744368"/>
    <w:rsid w:val="00744988"/>
    <w:rsid w:val="00744EE7"/>
    <w:rsid w:val="0074517B"/>
    <w:rsid w:val="00745600"/>
    <w:rsid w:val="00745B05"/>
    <w:rsid w:val="007464A5"/>
    <w:rsid w:val="007465D9"/>
    <w:rsid w:val="00747047"/>
    <w:rsid w:val="00747441"/>
    <w:rsid w:val="007477AD"/>
    <w:rsid w:val="0074788A"/>
    <w:rsid w:val="00747C59"/>
    <w:rsid w:val="00747D20"/>
    <w:rsid w:val="00747F49"/>
    <w:rsid w:val="007506E6"/>
    <w:rsid w:val="007507C5"/>
    <w:rsid w:val="00750964"/>
    <w:rsid w:val="007509F1"/>
    <w:rsid w:val="007509F6"/>
    <w:rsid w:val="00750F21"/>
    <w:rsid w:val="007516ED"/>
    <w:rsid w:val="007518C3"/>
    <w:rsid w:val="00751A68"/>
    <w:rsid w:val="00751DC4"/>
    <w:rsid w:val="007520DB"/>
    <w:rsid w:val="0075287F"/>
    <w:rsid w:val="00753534"/>
    <w:rsid w:val="00753900"/>
    <w:rsid w:val="00753AC4"/>
    <w:rsid w:val="007542D4"/>
    <w:rsid w:val="00754A84"/>
    <w:rsid w:val="00754B17"/>
    <w:rsid w:val="007550FF"/>
    <w:rsid w:val="0075552B"/>
    <w:rsid w:val="00755BD6"/>
    <w:rsid w:val="00755BF0"/>
    <w:rsid w:val="00756362"/>
    <w:rsid w:val="0075640B"/>
    <w:rsid w:val="00756765"/>
    <w:rsid w:val="007568E9"/>
    <w:rsid w:val="00756935"/>
    <w:rsid w:val="00756FDA"/>
    <w:rsid w:val="00757279"/>
    <w:rsid w:val="00757624"/>
    <w:rsid w:val="007577C6"/>
    <w:rsid w:val="0075793A"/>
    <w:rsid w:val="00757E9C"/>
    <w:rsid w:val="00760206"/>
    <w:rsid w:val="00760701"/>
    <w:rsid w:val="00760737"/>
    <w:rsid w:val="0076082F"/>
    <w:rsid w:val="007608FE"/>
    <w:rsid w:val="00760E02"/>
    <w:rsid w:val="00760F72"/>
    <w:rsid w:val="00761156"/>
    <w:rsid w:val="007612A8"/>
    <w:rsid w:val="0076182F"/>
    <w:rsid w:val="00761AD9"/>
    <w:rsid w:val="00761C12"/>
    <w:rsid w:val="00761CA8"/>
    <w:rsid w:val="00761D08"/>
    <w:rsid w:val="00761DD0"/>
    <w:rsid w:val="007623BB"/>
    <w:rsid w:val="007624F3"/>
    <w:rsid w:val="00762CFB"/>
    <w:rsid w:val="007632AF"/>
    <w:rsid w:val="00763620"/>
    <w:rsid w:val="00763759"/>
    <w:rsid w:val="007637AE"/>
    <w:rsid w:val="00763815"/>
    <w:rsid w:val="007641FF"/>
    <w:rsid w:val="00764663"/>
    <w:rsid w:val="00764A9F"/>
    <w:rsid w:val="00764B74"/>
    <w:rsid w:val="00764D36"/>
    <w:rsid w:val="00765263"/>
    <w:rsid w:val="00765388"/>
    <w:rsid w:val="007665C2"/>
    <w:rsid w:val="00766A31"/>
    <w:rsid w:val="00766F6B"/>
    <w:rsid w:val="00767489"/>
    <w:rsid w:val="0076771D"/>
    <w:rsid w:val="00767ABC"/>
    <w:rsid w:val="00767BCE"/>
    <w:rsid w:val="00767C18"/>
    <w:rsid w:val="0077012B"/>
    <w:rsid w:val="007709B8"/>
    <w:rsid w:val="00770B6A"/>
    <w:rsid w:val="00770F35"/>
    <w:rsid w:val="00771322"/>
    <w:rsid w:val="0077297D"/>
    <w:rsid w:val="007729B8"/>
    <w:rsid w:val="00772DAF"/>
    <w:rsid w:val="00772E8E"/>
    <w:rsid w:val="00773061"/>
    <w:rsid w:val="00773387"/>
    <w:rsid w:val="0077378F"/>
    <w:rsid w:val="007737CF"/>
    <w:rsid w:val="0077393A"/>
    <w:rsid w:val="0077394E"/>
    <w:rsid w:val="00773DAE"/>
    <w:rsid w:val="00773F2A"/>
    <w:rsid w:val="00774075"/>
    <w:rsid w:val="0077412C"/>
    <w:rsid w:val="00774B5A"/>
    <w:rsid w:val="00775829"/>
    <w:rsid w:val="007759B5"/>
    <w:rsid w:val="00775F2B"/>
    <w:rsid w:val="00776B38"/>
    <w:rsid w:val="00777694"/>
    <w:rsid w:val="00780273"/>
    <w:rsid w:val="007807E3"/>
    <w:rsid w:val="0078146F"/>
    <w:rsid w:val="007815C0"/>
    <w:rsid w:val="00781B2E"/>
    <w:rsid w:val="00781D20"/>
    <w:rsid w:val="00781DC4"/>
    <w:rsid w:val="00781FF4"/>
    <w:rsid w:val="0078246A"/>
    <w:rsid w:val="0078276B"/>
    <w:rsid w:val="00782BE3"/>
    <w:rsid w:val="007830B7"/>
    <w:rsid w:val="0078324D"/>
    <w:rsid w:val="00783440"/>
    <w:rsid w:val="007835E4"/>
    <w:rsid w:val="007843BB"/>
    <w:rsid w:val="007843F6"/>
    <w:rsid w:val="00784576"/>
    <w:rsid w:val="00784C0E"/>
    <w:rsid w:val="00784E00"/>
    <w:rsid w:val="0078506B"/>
    <w:rsid w:val="007850C0"/>
    <w:rsid w:val="00785128"/>
    <w:rsid w:val="007851D3"/>
    <w:rsid w:val="007852D2"/>
    <w:rsid w:val="0078583B"/>
    <w:rsid w:val="00786238"/>
    <w:rsid w:val="007864C1"/>
    <w:rsid w:val="007864F6"/>
    <w:rsid w:val="007865D4"/>
    <w:rsid w:val="0078689E"/>
    <w:rsid w:val="00786A34"/>
    <w:rsid w:val="00786DCF"/>
    <w:rsid w:val="00786F33"/>
    <w:rsid w:val="0078721E"/>
    <w:rsid w:val="007872B8"/>
    <w:rsid w:val="00787532"/>
    <w:rsid w:val="00787FD6"/>
    <w:rsid w:val="007901FD"/>
    <w:rsid w:val="00790259"/>
    <w:rsid w:val="007902FC"/>
    <w:rsid w:val="0079052F"/>
    <w:rsid w:val="00790E14"/>
    <w:rsid w:val="00791305"/>
    <w:rsid w:val="007915CD"/>
    <w:rsid w:val="00791795"/>
    <w:rsid w:val="0079198C"/>
    <w:rsid w:val="00791A54"/>
    <w:rsid w:val="00791F13"/>
    <w:rsid w:val="00791F1F"/>
    <w:rsid w:val="00791FC4"/>
    <w:rsid w:val="00792390"/>
    <w:rsid w:val="00792583"/>
    <w:rsid w:val="007929ED"/>
    <w:rsid w:val="00793342"/>
    <w:rsid w:val="00793A37"/>
    <w:rsid w:val="00793B5A"/>
    <w:rsid w:val="00793C21"/>
    <w:rsid w:val="00795724"/>
    <w:rsid w:val="0079572D"/>
    <w:rsid w:val="007957E1"/>
    <w:rsid w:val="00795AB5"/>
    <w:rsid w:val="00795E54"/>
    <w:rsid w:val="00796AD1"/>
    <w:rsid w:val="00796B7F"/>
    <w:rsid w:val="00796B94"/>
    <w:rsid w:val="00796C0B"/>
    <w:rsid w:val="00796EF9"/>
    <w:rsid w:val="007975F9"/>
    <w:rsid w:val="00797957"/>
    <w:rsid w:val="00797A49"/>
    <w:rsid w:val="00797D35"/>
    <w:rsid w:val="007A027F"/>
    <w:rsid w:val="007A058F"/>
    <w:rsid w:val="007A06A9"/>
    <w:rsid w:val="007A0A80"/>
    <w:rsid w:val="007A0B1F"/>
    <w:rsid w:val="007A0BB8"/>
    <w:rsid w:val="007A0EFE"/>
    <w:rsid w:val="007A12B3"/>
    <w:rsid w:val="007A16E2"/>
    <w:rsid w:val="007A196B"/>
    <w:rsid w:val="007A2565"/>
    <w:rsid w:val="007A2614"/>
    <w:rsid w:val="007A2689"/>
    <w:rsid w:val="007A2BDF"/>
    <w:rsid w:val="007A2DC6"/>
    <w:rsid w:val="007A2FD6"/>
    <w:rsid w:val="007A371C"/>
    <w:rsid w:val="007A37E6"/>
    <w:rsid w:val="007A3B74"/>
    <w:rsid w:val="007A4004"/>
    <w:rsid w:val="007A4200"/>
    <w:rsid w:val="007A4DAE"/>
    <w:rsid w:val="007A4DBB"/>
    <w:rsid w:val="007A5080"/>
    <w:rsid w:val="007A531E"/>
    <w:rsid w:val="007A595E"/>
    <w:rsid w:val="007A5DF8"/>
    <w:rsid w:val="007A5F7A"/>
    <w:rsid w:val="007A6182"/>
    <w:rsid w:val="007A64F3"/>
    <w:rsid w:val="007A6640"/>
    <w:rsid w:val="007A677A"/>
    <w:rsid w:val="007A6DF7"/>
    <w:rsid w:val="007A6E98"/>
    <w:rsid w:val="007A752E"/>
    <w:rsid w:val="007A7864"/>
    <w:rsid w:val="007A7E0E"/>
    <w:rsid w:val="007A7F17"/>
    <w:rsid w:val="007B0420"/>
    <w:rsid w:val="007B0729"/>
    <w:rsid w:val="007B08FC"/>
    <w:rsid w:val="007B1CEB"/>
    <w:rsid w:val="007B2025"/>
    <w:rsid w:val="007B22A5"/>
    <w:rsid w:val="007B280B"/>
    <w:rsid w:val="007B28E9"/>
    <w:rsid w:val="007B2A4C"/>
    <w:rsid w:val="007B2BC3"/>
    <w:rsid w:val="007B2C28"/>
    <w:rsid w:val="007B2DDA"/>
    <w:rsid w:val="007B307B"/>
    <w:rsid w:val="007B30A7"/>
    <w:rsid w:val="007B30E3"/>
    <w:rsid w:val="007B3454"/>
    <w:rsid w:val="007B3AB0"/>
    <w:rsid w:val="007B3C88"/>
    <w:rsid w:val="007B3D27"/>
    <w:rsid w:val="007B3DCB"/>
    <w:rsid w:val="007B42D8"/>
    <w:rsid w:val="007B48EC"/>
    <w:rsid w:val="007B4C8D"/>
    <w:rsid w:val="007B521C"/>
    <w:rsid w:val="007B55C6"/>
    <w:rsid w:val="007B59A5"/>
    <w:rsid w:val="007B5D79"/>
    <w:rsid w:val="007B6253"/>
    <w:rsid w:val="007B665D"/>
    <w:rsid w:val="007B66C0"/>
    <w:rsid w:val="007B6C0A"/>
    <w:rsid w:val="007B72B2"/>
    <w:rsid w:val="007B7456"/>
    <w:rsid w:val="007B7955"/>
    <w:rsid w:val="007B796B"/>
    <w:rsid w:val="007C04B7"/>
    <w:rsid w:val="007C05A6"/>
    <w:rsid w:val="007C0808"/>
    <w:rsid w:val="007C0CE7"/>
    <w:rsid w:val="007C1141"/>
    <w:rsid w:val="007C1B11"/>
    <w:rsid w:val="007C23D6"/>
    <w:rsid w:val="007C2B2D"/>
    <w:rsid w:val="007C2D9E"/>
    <w:rsid w:val="007C2ED8"/>
    <w:rsid w:val="007C2FFD"/>
    <w:rsid w:val="007C311D"/>
    <w:rsid w:val="007C31B8"/>
    <w:rsid w:val="007C3E56"/>
    <w:rsid w:val="007C4120"/>
    <w:rsid w:val="007C42C2"/>
    <w:rsid w:val="007C4910"/>
    <w:rsid w:val="007C5369"/>
    <w:rsid w:val="007C5CD2"/>
    <w:rsid w:val="007C64D8"/>
    <w:rsid w:val="007C6721"/>
    <w:rsid w:val="007C69AA"/>
    <w:rsid w:val="007C6BC8"/>
    <w:rsid w:val="007C6F36"/>
    <w:rsid w:val="007C6F57"/>
    <w:rsid w:val="007C7436"/>
    <w:rsid w:val="007C7631"/>
    <w:rsid w:val="007C7719"/>
    <w:rsid w:val="007C77BD"/>
    <w:rsid w:val="007C7924"/>
    <w:rsid w:val="007D0521"/>
    <w:rsid w:val="007D0718"/>
    <w:rsid w:val="007D0D3B"/>
    <w:rsid w:val="007D168B"/>
    <w:rsid w:val="007D1A57"/>
    <w:rsid w:val="007D1EE3"/>
    <w:rsid w:val="007D1EEE"/>
    <w:rsid w:val="007D2173"/>
    <w:rsid w:val="007D229E"/>
    <w:rsid w:val="007D2548"/>
    <w:rsid w:val="007D28BB"/>
    <w:rsid w:val="007D28CF"/>
    <w:rsid w:val="007D290B"/>
    <w:rsid w:val="007D2974"/>
    <w:rsid w:val="007D3806"/>
    <w:rsid w:val="007D3F08"/>
    <w:rsid w:val="007D40BF"/>
    <w:rsid w:val="007D4263"/>
    <w:rsid w:val="007D42C2"/>
    <w:rsid w:val="007D4887"/>
    <w:rsid w:val="007D4BDD"/>
    <w:rsid w:val="007D5454"/>
    <w:rsid w:val="007D592E"/>
    <w:rsid w:val="007D5E81"/>
    <w:rsid w:val="007D5F78"/>
    <w:rsid w:val="007D612C"/>
    <w:rsid w:val="007D668A"/>
    <w:rsid w:val="007D6B24"/>
    <w:rsid w:val="007D7A72"/>
    <w:rsid w:val="007D7B12"/>
    <w:rsid w:val="007D7CC9"/>
    <w:rsid w:val="007E02BA"/>
    <w:rsid w:val="007E0918"/>
    <w:rsid w:val="007E0A22"/>
    <w:rsid w:val="007E0C26"/>
    <w:rsid w:val="007E0D39"/>
    <w:rsid w:val="007E17DE"/>
    <w:rsid w:val="007E1888"/>
    <w:rsid w:val="007E18DE"/>
    <w:rsid w:val="007E1B77"/>
    <w:rsid w:val="007E1C8B"/>
    <w:rsid w:val="007E1F19"/>
    <w:rsid w:val="007E23D8"/>
    <w:rsid w:val="007E27C8"/>
    <w:rsid w:val="007E2A84"/>
    <w:rsid w:val="007E2EC4"/>
    <w:rsid w:val="007E365A"/>
    <w:rsid w:val="007E3A3F"/>
    <w:rsid w:val="007E3B16"/>
    <w:rsid w:val="007E43FC"/>
    <w:rsid w:val="007E4A29"/>
    <w:rsid w:val="007E53A7"/>
    <w:rsid w:val="007E53BA"/>
    <w:rsid w:val="007E54C7"/>
    <w:rsid w:val="007E6676"/>
    <w:rsid w:val="007E674B"/>
    <w:rsid w:val="007E6C33"/>
    <w:rsid w:val="007E73B1"/>
    <w:rsid w:val="007E749B"/>
    <w:rsid w:val="007E79AB"/>
    <w:rsid w:val="007F0805"/>
    <w:rsid w:val="007F0E28"/>
    <w:rsid w:val="007F1207"/>
    <w:rsid w:val="007F143F"/>
    <w:rsid w:val="007F16EB"/>
    <w:rsid w:val="007F2341"/>
    <w:rsid w:val="007F2485"/>
    <w:rsid w:val="007F277C"/>
    <w:rsid w:val="007F2BE4"/>
    <w:rsid w:val="007F2EE9"/>
    <w:rsid w:val="007F33BD"/>
    <w:rsid w:val="007F3BDD"/>
    <w:rsid w:val="007F4080"/>
    <w:rsid w:val="007F40FD"/>
    <w:rsid w:val="007F4E56"/>
    <w:rsid w:val="007F5295"/>
    <w:rsid w:val="007F5534"/>
    <w:rsid w:val="007F5BC7"/>
    <w:rsid w:val="007F6106"/>
    <w:rsid w:val="007F6107"/>
    <w:rsid w:val="007F6A00"/>
    <w:rsid w:val="007F6BF7"/>
    <w:rsid w:val="007F7D6F"/>
    <w:rsid w:val="0080004D"/>
    <w:rsid w:val="0080041E"/>
    <w:rsid w:val="0080061F"/>
    <w:rsid w:val="00801038"/>
    <w:rsid w:val="00801435"/>
    <w:rsid w:val="00801BE3"/>
    <w:rsid w:val="00801E8C"/>
    <w:rsid w:val="008022A9"/>
    <w:rsid w:val="008025B6"/>
    <w:rsid w:val="0080270D"/>
    <w:rsid w:val="008029D7"/>
    <w:rsid w:val="00802AFE"/>
    <w:rsid w:val="00802B45"/>
    <w:rsid w:val="00802B4D"/>
    <w:rsid w:val="008032EB"/>
    <w:rsid w:val="008033C9"/>
    <w:rsid w:val="008034C3"/>
    <w:rsid w:val="00803547"/>
    <w:rsid w:val="008038C8"/>
    <w:rsid w:val="00804236"/>
    <w:rsid w:val="00804768"/>
    <w:rsid w:val="00804954"/>
    <w:rsid w:val="00804979"/>
    <w:rsid w:val="00804BF6"/>
    <w:rsid w:val="00804DDA"/>
    <w:rsid w:val="00804F18"/>
    <w:rsid w:val="008056F0"/>
    <w:rsid w:val="00805B06"/>
    <w:rsid w:val="00806A4B"/>
    <w:rsid w:val="00806A9B"/>
    <w:rsid w:val="0080744D"/>
    <w:rsid w:val="008105B5"/>
    <w:rsid w:val="00811012"/>
    <w:rsid w:val="0081110F"/>
    <w:rsid w:val="008111CD"/>
    <w:rsid w:val="00811297"/>
    <w:rsid w:val="008116E2"/>
    <w:rsid w:val="00811A22"/>
    <w:rsid w:val="00811D14"/>
    <w:rsid w:val="00811EFA"/>
    <w:rsid w:val="008120AE"/>
    <w:rsid w:val="008122E1"/>
    <w:rsid w:val="00812479"/>
    <w:rsid w:val="008131CB"/>
    <w:rsid w:val="00813422"/>
    <w:rsid w:val="008138AA"/>
    <w:rsid w:val="00813ABD"/>
    <w:rsid w:val="00814018"/>
    <w:rsid w:val="00814661"/>
    <w:rsid w:val="0081493D"/>
    <w:rsid w:val="00814A79"/>
    <w:rsid w:val="00814C79"/>
    <w:rsid w:val="00815164"/>
    <w:rsid w:val="008153C2"/>
    <w:rsid w:val="00815EA5"/>
    <w:rsid w:val="00815F01"/>
    <w:rsid w:val="00816A60"/>
    <w:rsid w:val="00816B10"/>
    <w:rsid w:val="008176CD"/>
    <w:rsid w:val="008179A9"/>
    <w:rsid w:val="00817A87"/>
    <w:rsid w:val="00817F30"/>
    <w:rsid w:val="0082021C"/>
    <w:rsid w:val="008203C1"/>
    <w:rsid w:val="008208F9"/>
    <w:rsid w:val="00820C5B"/>
    <w:rsid w:val="00820E4D"/>
    <w:rsid w:val="0082181E"/>
    <w:rsid w:val="00821985"/>
    <w:rsid w:val="00822029"/>
    <w:rsid w:val="008221EA"/>
    <w:rsid w:val="00822491"/>
    <w:rsid w:val="008230A3"/>
    <w:rsid w:val="0082317A"/>
    <w:rsid w:val="008236A0"/>
    <w:rsid w:val="0082395B"/>
    <w:rsid w:val="00823D51"/>
    <w:rsid w:val="00824394"/>
    <w:rsid w:val="0082446C"/>
    <w:rsid w:val="00824E7B"/>
    <w:rsid w:val="00824F4C"/>
    <w:rsid w:val="008252E6"/>
    <w:rsid w:val="008255FB"/>
    <w:rsid w:val="00825E7A"/>
    <w:rsid w:val="008268FF"/>
    <w:rsid w:val="00826BEB"/>
    <w:rsid w:val="00826E77"/>
    <w:rsid w:val="008270F2"/>
    <w:rsid w:val="0082748E"/>
    <w:rsid w:val="008275D6"/>
    <w:rsid w:val="008276A3"/>
    <w:rsid w:val="00827885"/>
    <w:rsid w:val="00830172"/>
    <w:rsid w:val="0083043A"/>
    <w:rsid w:val="00830682"/>
    <w:rsid w:val="00831A90"/>
    <w:rsid w:val="00831B21"/>
    <w:rsid w:val="00831C45"/>
    <w:rsid w:val="008322A6"/>
    <w:rsid w:val="008323BB"/>
    <w:rsid w:val="008323CA"/>
    <w:rsid w:val="008328B1"/>
    <w:rsid w:val="00832DFB"/>
    <w:rsid w:val="00832F08"/>
    <w:rsid w:val="0083308B"/>
    <w:rsid w:val="00833486"/>
    <w:rsid w:val="0083363C"/>
    <w:rsid w:val="00833E3F"/>
    <w:rsid w:val="00833E4C"/>
    <w:rsid w:val="00834154"/>
    <w:rsid w:val="00834327"/>
    <w:rsid w:val="008343D6"/>
    <w:rsid w:val="00834602"/>
    <w:rsid w:val="0083464F"/>
    <w:rsid w:val="0083488B"/>
    <w:rsid w:val="0083529C"/>
    <w:rsid w:val="0083554F"/>
    <w:rsid w:val="0083690B"/>
    <w:rsid w:val="00836947"/>
    <w:rsid w:val="00836AF9"/>
    <w:rsid w:val="00836EDF"/>
    <w:rsid w:val="00837D5B"/>
    <w:rsid w:val="00837F6E"/>
    <w:rsid w:val="008405DE"/>
    <w:rsid w:val="00840C14"/>
    <w:rsid w:val="00840D37"/>
    <w:rsid w:val="00840F18"/>
    <w:rsid w:val="008412C4"/>
    <w:rsid w:val="008415CE"/>
    <w:rsid w:val="00841736"/>
    <w:rsid w:val="00841EEC"/>
    <w:rsid w:val="008424DB"/>
    <w:rsid w:val="00842544"/>
    <w:rsid w:val="00842A44"/>
    <w:rsid w:val="00842FAA"/>
    <w:rsid w:val="00843354"/>
    <w:rsid w:val="00843625"/>
    <w:rsid w:val="00843956"/>
    <w:rsid w:val="00843ABF"/>
    <w:rsid w:val="00844402"/>
    <w:rsid w:val="00844976"/>
    <w:rsid w:val="00844AA2"/>
    <w:rsid w:val="00844C53"/>
    <w:rsid w:val="00844FC0"/>
    <w:rsid w:val="008455BA"/>
    <w:rsid w:val="008458CD"/>
    <w:rsid w:val="008458F0"/>
    <w:rsid w:val="00845EB3"/>
    <w:rsid w:val="0084608B"/>
    <w:rsid w:val="00846425"/>
    <w:rsid w:val="00846478"/>
    <w:rsid w:val="00846761"/>
    <w:rsid w:val="008469D4"/>
    <w:rsid w:val="00846BF4"/>
    <w:rsid w:val="00846ED1"/>
    <w:rsid w:val="00846F94"/>
    <w:rsid w:val="008471B3"/>
    <w:rsid w:val="00847575"/>
    <w:rsid w:val="00847594"/>
    <w:rsid w:val="00847AFA"/>
    <w:rsid w:val="00847B56"/>
    <w:rsid w:val="00847EAE"/>
    <w:rsid w:val="008501C2"/>
    <w:rsid w:val="00850278"/>
    <w:rsid w:val="008508F8"/>
    <w:rsid w:val="00850D52"/>
    <w:rsid w:val="00850D99"/>
    <w:rsid w:val="00850E3B"/>
    <w:rsid w:val="0085152B"/>
    <w:rsid w:val="008515DA"/>
    <w:rsid w:val="00851AA3"/>
    <w:rsid w:val="00851BA3"/>
    <w:rsid w:val="00851CE7"/>
    <w:rsid w:val="008520AD"/>
    <w:rsid w:val="008531BA"/>
    <w:rsid w:val="008531C5"/>
    <w:rsid w:val="008535C0"/>
    <w:rsid w:val="00853CA9"/>
    <w:rsid w:val="00854892"/>
    <w:rsid w:val="00854C28"/>
    <w:rsid w:val="008553E6"/>
    <w:rsid w:val="00855CE6"/>
    <w:rsid w:val="00855D15"/>
    <w:rsid w:val="00855F2F"/>
    <w:rsid w:val="008566BA"/>
    <w:rsid w:val="00856AE7"/>
    <w:rsid w:val="00856BAF"/>
    <w:rsid w:val="00856BDA"/>
    <w:rsid w:val="00856DEF"/>
    <w:rsid w:val="00856F03"/>
    <w:rsid w:val="00857469"/>
    <w:rsid w:val="008578BE"/>
    <w:rsid w:val="0086024F"/>
    <w:rsid w:val="00860BD3"/>
    <w:rsid w:val="00860EA1"/>
    <w:rsid w:val="00861358"/>
    <w:rsid w:val="00861D09"/>
    <w:rsid w:val="008620BA"/>
    <w:rsid w:val="00862497"/>
    <w:rsid w:val="008624A6"/>
    <w:rsid w:val="00862B11"/>
    <w:rsid w:val="00862F52"/>
    <w:rsid w:val="00862F91"/>
    <w:rsid w:val="008630E7"/>
    <w:rsid w:val="008647A2"/>
    <w:rsid w:val="00864888"/>
    <w:rsid w:val="0086488E"/>
    <w:rsid w:val="00864D05"/>
    <w:rsid w:val="00864FE8"/>
    <w:rsid w:val="0086532F"/>
    <w:rsid w:val="0086570F"/>
    <w:rsid w:val="00865FF3"/>
    <w:rsid w:val="0086646E"/>
    <w:rsid w:val="008668DC"/>
    <w:rsid w:val="00866939"/>
    <w:rsid w:val="00866A94"/>
    <w:rsid w:val="0086701A"/>
    <w:rsid w:val="0086738E"/>
    <w:rsid w:val="008676C7"/>
    <w:rsid w:val="0086780A"/>
    <w:rsid w:val="00867A3A"/>
    <w:rsid w:val="00867FC6"/>
    <w:rsid w:val="008702EC"/>
    <w:rsid w:val="0087052F"/>
    <w:rsid w:val="008708B3"/>
    <w:rsid w:val="0087091D"/>
    <w:rsid w:val="00870987"/>
    <w:rsid w:val="00870DE7"/>
    <w:rsid w:val="00870E52"/>
    <w:rsid w:val="00871CC8"/>
    <w:rsid w:val="00871D69"/>
    <w:rsid w:val="00872157"/>
    <w:rsid w:val="008722B0"/>
    <w:rsid w:val="0087239E"/>
    <w:rsid w:val="008724FC"/>
    <w:rsid w:val="008727F5"/>
    <w:rsid w:val="00872B3C"/>
    <w:rsid w:val="00873021"/>
    <w:rsid w:val="008731BC"/>
    <w:rsid w:val="008733F8"/>
    <w:rsid w:val="008734A5"/>
    <w:rsid w:val="00873501"/>
    <w:rsid w:val="00873F79"/>
    <w:rsid w:val="008743FF"/>
    <w:rsid w:val="008747A9"/>
    <w:rsid w:val="008747D3"/>
    <w:rsid w:val="00874E81"/>
    <w:rsid w:val="00875247"/>
    <w:rsid w:val="00875A4D"/>
    <w:rsid w:val="00875FF9"/>
    <w:rsid w:val="00876099"/>
    <w:rsid w:val="00876966"/>
    <w:rsid w:val="00876BAE"/>
    <w:rsid w:val="00876C12"/>
    <w:rsid w:val="00876E2E"/>
    <w:rsid w:val="00877AFD"/>
    <w:rsid w:val="008800B0"/>
    <w:rsid w:val="00880121"/>
    <w:rsid w:val="0088017A"/>
    <w:rsid w:val="00880680"/>
    <w:rsid w:val="00880A34"/>
    <w:rsid w:val="00880E2C"/>
    <w:rsid w:val="008817A7"/>
    <w:rsid w:val="00881ABD"/>
    <w:rsid w:val="00881C69"/>
    <w:rsid w:val="00881C73"/>
    <w:rsid w:val="00882270"/>
    <w:rsid w:val="008823DB"/>
    <w:rsid w:val="008823FF"/>
    <w:rsid w:val="00882B6B"/>
    <w:rsid w:val="00882F85"/>
    <w:rsid w:val="008832CF"/>
    <w:rsid w:val="008834CB"/>
    <w:rsid w:val="008836C7"/>
    <w:rsid w:val="00883C9F"/>
    <w:rsid w:val="00883D06"/>
    <w:rsid w:val="00884584"/>
    <w:rsid w:val="0088467E"/>
    <w:rsid w:val="00884E56"/>
    <w:rsid w:val="008852B7"/>
    <w:rsid w:val="00885510"/>
    <w:rsid w:val="008858A6"/>
    <w:rsid w:val="00885BE9"/>
    <w:rsid w:val="008863D0"/>
    <w:rsid w:val="008867B1"/>
    <w:rsid w:val="00886AC0"/>
    <w:rsid w:val="00886B27"/>
    <w:rsid w:val="00886EEE"/>
    <w:rsid w:val="0088714D"/>
    <w:rsid w:val="00887249"/>
    <w:rsid w:val="008873D0"/>
    <w:rsid w:val="008874F0"/>
    <w:rsid w:val="00887794"/>
    <w:rsid w:val="008879E4"/>
    <w:rsid w:val="00887A50"/>
    <w:rsid w:val="00887A73"/>
    <w:rsid w:val="00887D74"/>
    <w:rsid w:val="00890075"/>
    <w:rsid w:val="008902B3"/>
    <w:rsid w:val="0089032C"/>
    <w:rsid w:val="0089036C"/>
    <w:rsid w:val="00890554"/>
    <w:rsid w:val="008905A0"/>
    <w:rsid w:val="00890DCC"/>
    <w:rsid w:val="00890EBB"/>
    <w:rsid w:val="00890F91"/>
    <w:rsid w:val="00891195"/>
    <w:rsid w:val="008912A2"/>
    <w:rsid w:val="00891B83"/>
    <w:rsid w:val="00891EBF"/>
    <w:rsid w:val="00892504"/>
    <w:rsid w:val="0089253A"/>
    <w:rsid w:val="00892C1B"/>
    <w:rsid w:val="00892E5D"/>
    <w:rsid w:val="00893093"/>
    <w:rsid w:val="008933EC"/>
    <w:rsid w:val="008934D2"/>
    <w:rsid w:val="00893628"/>
    <w:rsid w:val="00893C78"/>
    <w:rsid w:val="00893CE7"/>
    <w:rsid w:val="00893DF2"/>
    <w:rsid w:val="00894229"/>
    <w:rsid w:val="00894786"/>
    <w:rsid w:val="00894814"/>
    <w:rsid w:val="00894822"/>
    <w:rsid w:val="00894B68"/>
    <w:rsid w:val="0089533B"/>
    <w:rsid w:val="0089570C"/>
    <w:rsid w:val="00896151"/>
    <w:rsid w:val="00896DBD"/>
    <w:rsid w:val="00896FD5"/>
    <w:rsid w:val="00897138"/>
    <w:rsid w:val="00897AE7"/>
    <w:rsid w:val="00897FBC"/>
    <w:rsid w:val="008A087E"/>
    <w:rsid w:val="008A0917"/>
    <w:rsid w:val="008A0B0B"/>
    <w:rsid w:val="008A1311"/>
    <w:rsid w:val="008A1396"/>
    <w:rsid w:val="008A13A6"/>
    <w:rsid w:val="008A1C1B"/>
    <w:rsid w:val="008A20B1"/>
    <w:rsid w:val="008A23A6"/>
    <w:rsid w:val="008A2B79"/>
    <w:rsid w:val="008A2E16"/>
    <w:rsid w:val="008A38A3"/>
    <w:rsid w:val="008A3A67"/>
    <w:rsid w:val="008A3FA4"/>
    <w:rsid w:val="008A4BD8"/>
    <w:rsid w:val="008A4DF3"/>
    <w:rsid w:val="008A5026"/>
    <w:rsid w:val="008A5253"/>
    <w:rsid w:val="008A53F6"/>
    <w:rsid w:val="008A5418"/>
    <w:rsid w:val="008A54BA"/>
    <w:rsid w:val="008A5723"/>
    <w:rsid w:val="008A5E76"/>
    <w:rsid w:val="008A63AE"/>
    <w:rsid w:val="008A65AC"/>
    <w:rsid w:val="008A6FD7"/>
    <w:rsid w:val="008A77BE"/>
    <w:rsid w:val="008A77DF"/>
    <w:rsid w:val="008A7A59"/>
    <w:rsid w:val="008A7AF9"/>
    <w:rsid w:val="008A7D2E"/>
    <w:rsid w:val="008A7F59"/>
    <w:rsid w:val="008B0364"/>
    <w:rsid w:val="008B09A4"/>
    <w:rsid w:val="008B0C43"/>
    <w:rsid w:val="008B0F4D"/>
    <w:rsid w:val="008B10CB"/>
    <w:rsid w:val="008B1246"/>
    <w:rsid w:val="008B1623"/>
    <w:rsid w:val="008B170C"/>
    <w:rsid w:val="008B17C8"/>
    <w:rsid w:val="008B18A5"/>
    <w:rsid w:val="008B1940"/>
    <w:rsid w:val="008B21E6"/>
    <w:rsid w:val="008B24E6"/>
    <w:rsid w:val="008B25BF"/>
    <w:rsid w:val="008B27AE"/>
    <w:rsid w:val="008B288B"/>
    <w:rsid w:val="008B2CF3"/>
    <w:rsid w:val="008B3435"/>
    <w:rsid w:val="008B3A6C"/>
    <w:rsid w:val="008B41AE"/>
    <w:rsid w:val="008B46C1"/>
    <w:rsid w:val="008B49C4"/>
    <w:rsid w:val="008B4F45"/>
    <w:rsid w:val="008B5369"/>
    <w:rsid w:val="008B53AF"/>
    <w:rsid w:val="008B54FD"/>
    <w:rsid w:val="008B5502"/>
    <w:rsid w:val="008B5504"/>
    <w:rsid w:val="008B57B8"/>
    <w:rsid w:val="008B5DFD"/>
    <w:rsid w:val="008B5F98"/>
    <w:rsid w:val="008B612C"/>
    <w:rsid w:val="008B6223"/>
    <w:rsid w:val="008B6AB6"/>
    <w:rsid w:val="008B6BF1"/>
    <w:rsid w:val="008B72C3"/>
    <w:rsid w:val="008B72F7"/>
    <w:rsid w:val="008B732A"/>
    <w:rsid w:val="008B7429"/>
    <w:rsid w:val="008B7C9E"/>
    <w:rsid w:val="008B7D0E"/>
    <w:rsid w:val="008C024C"/>
    <w:rsid w:val="008C0580"/>
    <w:rsid w:val="008C064B"/>
    <w:rsid w:val="008C06E4"/>
    <w:rsid w:val="008C18E5"/>
    <w:rsid w:val="008C190F"/>
    <w:rsid w:val="008C1A49"/>
    <w:rsid w:val="008C1AD4"/>
    <w:rsid w:val="008C1B15"/>
    <w:rsid w:val="008C1B9D"/>
    <w:rsid w:val="008C1BAC"/>
    <w:rsid w:val="008C1ED0"/>
    <w:rsid w:val="008C20BF"/>
    <w:rsid w:val="008C2443"/>
    <w:rsid w:val="008C3295"/>
    <w:rsid w:val="008C37C4"/>
    <w:rsid w:val="008C4870"/>
    <w:rsid w:val="008C4ABE"/>
    <w:rsid w:val="008C5081"/>
    <w:rsid w:val="008C575B"/>
    <w:rsid w:val="008C5ECB"/>
    <w:rsid w:val="008C5ECF"/>
    <w:rsid w:val="008C5F7E"/>
    <w:rsid w:val="008C606B"/>
    <w:rsid w:val="008C619A"/>
    <w:rsid w:val="008C6595"/>
    <w:rsid w:val="008C6BFE"/>
    <w:rsid w:val="008C7499"/>
    <w:rsid w:val="008C76AB"/>
    <w:rsid w:val="008C78CE"/>
    <w:rsid w:val="008C7D71"/>
    <w:rsid w:val="008D0523"/>
    <w:rsid w:val="008D06B5"/>
    <w:rsid w:val="008D0D39"/>
    <w:rsid w:val="008D0DBE"/>
    <w:rsid w:val="008D1157"/>
    <w:rsid w:val="008D15A5"/>
    <w:rsid w:val="008D1AEE"/>
    <w:rsid w:val="008D24C4"/>
    <w:rsid w:val="008D2D81"/>
    <w:rsid w:val="008D320D"/>
    <w:rsid w:val="008D33FE"/>
    <w:rsid w:val="008D3739"/>
    <w:rsid w:val="008D3793"/>
    <w:rsid w:val="008D3B52"/>
    <w:rsid w:val="008D3CD5"/>
    <w:rsid w:val="008D3D01"/>
    <w:rsid w:val="008D4296"/>
    <w:rsid w:val="008D4351"/>
    <w:rsid w:val="008D455A"/>
    <w:rsid w:val="008D50E6"/>
    <w:rsid w:val="008D5100"/>
    <w:rsid w:val="008D5217"/>
    <w:rsid w:val="008D52ED"/>
    <w:rsid w:val="008D54AE"/>
    <w:rsid w:val="008D5C74"/>
    <w:rsid w:val="008D6051"/>
    <w:rsid w:val="008D622C"/>
    <w:rsid w:val="008D6742"/>
    <w:rsid w:val="008D67C4"/>
    <w:rsid w:val="008D6F88"/>
    <w:rsid w:val="008D75EC"/>
    <w:rsid w:val="008E02B9"/>
    <w:rsid w:val="008E0942"/>
    <w:rsid w:val="008E0EB8"/>
    <w:rsid w:val="008E0F06"/>
    <w:rsid w:val="008E0FAE"/>
    <w:rsid w:val="008E115E"/>
    <w:rsid w:val="008E115F"/>
    <w:rsid w:val="008E15CB"/>
    <w:rsid w:val="008E15FA"/>
    <w:rsid w:val="008E1966"/>
    <w:rsid w:val="008E1BD1"/>
    <w:rsid w:val="008E25F0"/>
    <w:rsid w:val="008E2ADE"/>
    <w:rsid w:val="008E2B7F"/>
    <w:rsid w:val="008E2F72"/>
    <w:rsid w:val="008E3301"/>
    <w:rsid w:val="008E349C"/>
    <w:rsid w:val="008E3939"/>
    <w:rsid w:val="008E3964"/>
    <w:rsid w:val="008E3CCC"/>
    <w:rsid w:val="008E3F80"/>
    <w:rsid w:val="008E4102"/>
    <w:rsid w:val="008E4830"/>
    <w:rsid w:val="008E49EA"/>
    <w:rsid w:val="008E4B2C"/>
    <w:rsid w:val="008E4B91"/>
    <w:rsid w:val="008E5D94"/>
    <w:rsid w:val="008E5DAD"/>
    <w:rsid w:val="008E6EC3"/>
    <w:rsid w:val="008E7136"/>
    <w:rsid w:val="008E7397"/>
    <w:rsid w:val="008E76B0"/>
    <w:rsid w:val="008F093F"/>
    <w:rsid w:val="008F097B"/>
    <w:rsid w:val="008F0DDE"/>
    <w:rsid w:val="008F1380"/>
    <w:rsid w:val="008F1771"/>
    <w:rsid w:val="008F1B73"/>
    <w:rsid w:val="008F1DCB"/>
    <w:rsid w:val="008F21BF"/>
    <w:rsid w:val="008F22A1"/>
    <w:rsid w:val="008F24A0"/>
    <w:rsid w:val="008F260E"/>
    <w:rsid w:val="008F2925"/>
    <w:rsid w:val="008F2B2A"/>
    <w:rsid w:val="008F2C99"/>
    <w:rsid w:val="008F2EB0"/>
    <w:rsid w:val="008F2FBE"/>
    <w:rsid w:val="008F3177"/>
    <w:rsid w:val="008F318D"/>
    <w:rsid w:val="008F31A6"/>
    <w:rsid w:val="008F3357"/>
    <w:rsid w:val="008F36B9"/>
    <w:rsid w:val="008F3B72"/>
    <w:rsid w:val="008F4006"/>
    <w:rsid w:val="008F426F"/>
    <w:rsid w:val="008F4ABF"/>
    <w:rsid w:val="008F4AC8"/>
    <w:rsid w:val="008F4FF5"/>
    <w:rsid w:val="008F5142"/>
    <w:rsid w:val="008F5389"/>
    <w:rsid w:val="008F541F"/>
    <w:rsid w:val="008F5695"/>
    <w:rsid w:val="008F591E"/>
    <w:rsid w:val="008F5A2B"/>
    <w:rsid w:val="008F5C49"/>
    <w:rsid w:val="008F6142"/>
    <w:rsid w:val="008F65DF"/>
    <w:rsid w:val="008F6601"/>
    <w:rsid w:val="008F6CA4"/>
    <w:rsid w:val="008F6E3D"/>
    <w:rsid w:val="008F7087"/>
    <w:rsid w:val="008F758D"/>
    <w:rsid w:val="008F7651"/>
    <w:rsid w:val="008F7979"/>
    <w:rsid w:val="008F7A80"/>
    <w:rsid w:val="009004C0"/>
    <w:rsid w:val="00900660"/>
    <w:rsid w:val="009010A2"/>
    <w:rsid w:val="009012B1"/>
    <w:rsid w:val="0090137B"/>
    <w:rsid w:val="009019BE"/>
    <w:rsid w:val="00902546"/>
    <w:rsid w:val="0090283D"/>
    <w:rsid w:val="0090285C"/>
    <w:rsid w:val="009028BE"/>
    <w:rsid w:val="00902BAA"/>
    <w:rsid w:val="00903051"/>
    <w:rsid w:val="00903098"/>
    <w:rsid w:val="009032E6"/>
    <w:rsid w:val="00903519"/>
    <w:rsid w:val="00903CCF"/>
    <w:rsid w:val="00903F19"/>
    <w:rsid w:val="009043D2"/>
    <w:rsid w:val="009043E3"/>
    <w:rsid w:val="00904478"/>
    <w:rsid w:val="009047B0"/>
    <w:rsid w:val="0090489A"/>
    <w:rsid w:val="00904DA2"/>
    <w:rsid w:val="009055F1"/>
    <w:rsid w:val="009058C0"/>
    <w:rsid w:val="00905B25"/>
    <w:rsid w:val="009063AB"/>
    <w:rsid w:val="00906549"/>
    <w:rsid w:val="009069C0"/>
    <w:rsid w:val="00906A77"/>
    <w:rsid w:val="00906D01"/>
    <w:rsid w:val="009070CB"/>
    <w:rsid w:val="0090715D"/>
    <w:rsid w:val="009071FD"/>
    <w:rsid w:val="009077DB"/>
    <w:rsid w:val="00910539"/>
    <w:rsid w:val="0091133F"/>
    <w:rsid w:val="009114D4"/>
    <w:rsid w:val="009118D1"/>
    <w:rsid w:val="00911BEB"/>
    <w:rsid w:val="009121E5"/>
    <w:rsid w:val="0091224A"/>
    <w:rsid w:val="009126E2"/>
    <w:rsid w:val="009126F8"/>
    <w:rsid w:val="00912AFC"/>
    <w:rsid w:val="00912AFD"/>
    <w:rsid w:val="00912FFA"/>
    <w:rsid w:val="009131FA"/>
    <w:rsid w:val="0091323D"/>
    <w:rsid w:val="0091371A"/>
    <w:rsid w:val="009138AE"/>
    <w:rsid w:val="009139A6"/>
    <w:rsid w:val="00913E31"/>
    <w:rsid w:val="0091407D"/>
    <w:rsid w:val="0091437A"/>
    <w:rsid w:val="0091438C"/>
    <w:rsid w:val="009147D6"/>
    <w:rsid w:val="00915192"/>
    <w:rsid w:val="009152B1"/>
    <w:rsid w:val="00915434"/>
    <w:rsid w:val="00915743"/>
    <w:rsid w:val="009159E4"/>
    <w:rsid w:val="00915A59"/>
    <w:rsid w:val="0091646D"/>
    <w:rsid w:val="009169EE"/>
    <w:rsid w:val="00916F4A"/>
    <w:rsid w:val="00916F5D"/>
    <w:rsid w:val="00917015"/>
    <w:rsid w:val="00917E72"/>
    <w:rsid w:val="00920078"/>
    <w:rsid w:val="00920352"/>
    <w:rsid w:val="0092035D"/>
    <w:rsid w:val="00920772"/>
    <w:rsid w:val="00920E76"/>
    <w:rsid w:val="00921283"/>
    <w:rsid w:val="0092129F"/>
    <w:rsid w:val="009213D5"/>
    <w:rsid w:val="00921AC0"/>
    <w:rsid w:val="00921B44"/>
    <w:rsid w:val="00922165"/>
    <w:rsid w:val="009221F5"/>
    <w:rsid w:val="0092283A"/>
    <w:rsid w:val="009228D4"/>
    <w:rsid w:val="00923980"/>
    <w:rsid w:val="009246A2"/>
    <w:rsid w:val="009246ED"/>
    <w:rsid w:val="00924711"/>
    <w:rsid w:val="00925275"/>
    <w:rsid w:val="009258EC"/>
    <w:rsid w:val="00925BA2"/>
    <w:rsid w:val="00925E55"/>
    <w:rsid w:val="00925FC8"/>
    <w:rsid w:val="00925FFF"/>
    <w:rsid w:val="00926048"/>
    <w:rsid w:val="009264D2"/>
    <w:rsid w:val="00926554"/>
    <w:rsid w:val="009268D2"/>
    <w:rsid w:val="00926AB8"/>
    <w:rsid w:val="00926C2C"/>
    <w:rsid w:val="00926D90"/>
    <w:rsid w:val="00927184"/>
    <w:rsid w:val="0092755F"/>
    <w:rsid w:val="009277BA"/>
    <w:rsid w:val="00927B41"/>
    <w:rsid w:val="00930060"/>
    <w:rsid w:val="00930241"/>
    <w:rsid w:val="00931BD5"/>
    <w:rsid w:val="00931DE2"/>
    <w:rsid w:val="00931E57"/>
    <w:rsid w:val="0093295E"/>
    <w:rsid w:val="0093329A"/>
    <w:rsid w:val="00933D81"/>
    <w:rsid w:val="0093405B"/>
    <w:rsid w:val="00934110"/>
    <w:rsid w:val="00934178"/>
    <w:rsid w:val="00934308"/>
    <w:rsid w:val="00934489"/>
    <w:rsid w:val="0093471D"/>
    <w:rsid w:val="00934A97"/>
    <w:rsid w:val="00935648"/>
    <w:rsid w:val="00935815"/>
    <w:rsid w:val="00935B30"/>
    <w:rsid w:val="00935B85"/>
    <w:rsid w:val="00935FFE"/>
    <w:rsid w:val="00936919"/>
    <w:rsid w:val="00936A38"/>
    <w:rsid w:val="00937028"/>
    <w:rsid w:val="0094001F"/>
    <w:rsid w:val="009402A2"/>
    <w:rsid w:val="0094050D"/>
    <w:rsid w:val="00940A39"/>
    <w:rsid w:val="00940A71"/>
    <w:rsid w:val="00940B6B"/>
    <w:rsid w:val="00940CCD"/>
    <w:rsid w:val="00940D64"/>
    <w:rsid w:val="0094105D"/>
    <w:rsid w:val="00941A8C"/>
    <w:rsid w:val="00941C2B"/>
    <w:rsid w:val="00941D00"/>
    <w:rsid w:val="0094245D"/>
    <w:rsid w:val="00942AE3"/>
    <w:rsid w:val="00943155"/>
    <w:rsid w:val="009437F8"/>
    <w:rsid w:val="00943D28"/>
    <w:rsid w:val="00945518"/>
    <w:rsid w:val="009455B2"/>
    <w:rsid w:val="009457AB"/>
    <w:rsid w:val="00945914"/>
    <w:rsid w:val="00945C9A"/>
    <w:rsid w:val="00945DE9"/>
    <w:rsid w:val="00946253"/>
    <w:rsid w:val="009462DE"/>
    <w:rsid w:val="00946631"/>
    <w:rsid w:val="00946BC4"/>
    <w:rsid w:val="00946E0A"/>
    <w:rsid w:val="00946FF8"/>
    <w:rsid w:val="009474B4"/>
    <w:rsid w:val="00947677"/>
    <w:rsid w:val="00947B34"/>
    <w:rsid w:val="00947B96"/>
    <w:rsid w:val="00947D25"/>
    <w:rsid w:val="00947E32"/>
    <w:rsid w:val="00947F1E"/>
    <w:rsid w:val="00950790"/>
    <w:rsid w:val="009508B1"/>
    <w:rsid w:val="00951007"/>
    <w:rsid w:val="0095106B"/>
    <w:rsid w:val="009512C3"/>
    <w:rsid w:val="00952598"/>
    <w:rsid w:val="009528DA"/>
    <w:rsid w:val="00952CE5"/>
    <w:rsid w:val="00952F04"/>
    <w:rsid w:val="0095407E"/>
    <w:rsid w:val="00954151"/>
    <w:rsid w:val="00954852"/>
    <w:rsid w:val="00954EC1"/>
    <w:rsid w:val="00955296"/>
    <w:rsid w:val="00956157"/>
    <w:rsid w:val="0095697F"/>
    <w:rsid w:val="009569F2"/>
    <w:rsid w:val="00956BE8"/>
    <w:rsid w:val="00956DA0"/>
    <w:rsid w:val="00956E5A"/>
    <w:rsid w:val="00956FB3"/>
    <w:rsid w:val="00957080"/>
    <w:rsid w:val="00957210"/>
    <w:rsid w:val="009572F6"/>
    <w:rsid w:val="00957D1A"/>
    <w:rsid w:val="009605C8"/>
    <w:rsid w:val="00960692"/>
    <w:rsid w:val="0096085F"/>
    <w:rsid w:val="00960BC8"/>
    <w:rsid w:val="0096146E"/>
    <w:rsid w:val="00961985"/>
    <w:rsid w:val="00961FF6"/>
    <w:rsid w:val="00962221"/>
    <w:rsid w:val="0096224C"/>
    <w:rsid w:val="0096225A"/>
    <w:rsid w:val="0096225D"/>
    <w:rsid w:val="0096253F"/>
    <w:rsid w:val="0096274D"/>
    <w:rsid w:val="00962AD0"/>
    <w:rsid w:val="00962ECC"/>
    <w:rsid w:val="00963B90"/>
    <w:rsid w:val="00964000"/>
    <w:rsid w:val="009640EF"/>
    <w:rsid w:val="00964321"/>
    <w:rsid w:val="00964A25"/>
    <w:rsid w:val="00964B49"/>
    <w:rsid w:val="00964D2F"/>
    <w:rsid w:val="009658D7"/>
    <w:rsid w:val="00965B92"/>
    <w:rsid w:val="00965D21"/>
    <w:rsid w:val="00965E9E"/>
    <w:rsid w:val="00965FB4"/>
    <w:rsid w:val="009665D7"/>
    <w:rsid w:val="0096668A"/>
    <w:rsid w:val="009669B9"/>
    <w:rsid w:val="009669FA"/>
    <w:rsid w:val="00966BF5"/>
    <w:rsid w:val="00966E76"/>
    <w:rsid w:val="00966FDB"/>
    <w:rsid w:val="00967653"/>
    <w:rsid w:val="00967810"/>
    <w:rsid w:val="00967B56"/>
    <w:rsid w:val="00967BBF"/>
    <w:rsid w:val="00967CE3"/>
    <w:rsid w:val="00967EAC"/>
    <w:rsid w:val="009701D7"/>
    <w:rsid w:val="00970242"/>
    <w:rsid w:val="00970678"/>
    <w:rsid w:val="00971163"/>
    <w:rsid w:val="009714EC"/>
    <w:rsid w:val="00971DEA"/>
    <w:rsid w:val="00971E30"/>
    <w:rsid w:val="00971FA9"/>
    <w:rsid w:val="0097235B"/>
    <w:rsid w:val="00972568"/>
    <w:rsid w:val="00972EC0"/>
    <w:rsid w:val="009735EF"/>
    <w:rsid w:val="00973A73"/>
    <w:rsid w:val="00973DAB"/>
    <w:rsid w:val="00973F93"/>
    <w:rsid w:val="00974752"/>
    <w:rsid w:val="00974EB7"/>
    <w:rsid w:val="0097511E"/>
    <w:rsid w:val="009752B3"/>
    <w:rsid w:val="00975A2C"/>
    <w:rsid w:val="00975C0C"/>
    <w:rsid w:val="00975FD2"/>
    <w:rsid w:val="0097732C"/>
    <w:rsid w:val="00977711"/>
    <w:rsid w:val="00980407"/>
    <w:rsid w:val="00980A13"/>
    <w:rsid w:val="00980F49"/>
    <w:rsid w:val="009810E0"/>
    <w:rsid w:val="009811CA"/>
    <w:rsid w:val="0098136D"/>
    <w:rsid w:val="0098181A"/>
    <w:rsid w:val="009819DA"/>
    <w:rsid w:val="00981BA1"/>
    <w:rsid w:val="00981EB2"/>
    <w:rsid w:val="00982642"/>
    <w:rsid w:val="009826BF"/>
    <w:rsid w:val="009829B3"/>
    <w:rsid w:val="009829C2"/>
    <w:rsid w:val="00982B59"/>
    <w:rsid w:val="00983B92"/>
    <w:rsid w:val="00983F33"/>
    <w:rsid w:val="0098413D"/>
    <w:rsid w:val="00984824"/>
    <w:rsid w:val="00984901"/>
    <w:rsid w:val="00985595"/>
    <w:rsid w:val="00985652"/>
    <w:rsid w:val="00985C1E"/>
    <w:rsid w:val="00985C69"/>
    <w:rsid w:val="0098632C"/>
    <w:rsid w:val="0098662B"/>
    <w:rsid w:val="00986F36"/>
    <w:rsid w:val="00987703"/>
    <w:rsid w:val="009878B6"/>
    <w:rsid w:val="0098791F"/>
    <w:rsid w:val="00987AF6"/>
    <w:rsid w:val="00990049"/>
    <w:rsid w:val="0099047A"/>
    <w:rsid w:val="009911B6"/>
    <w:rsid w:val="009911FC"/>
    <w:rsid w:val="00991389"/>
    <w:rsid w:val="0099172C"/>
    <w:rsid w:val="00991EF5"/>
    <w:rsid w:val="00992581"/>
    <w:rsid w:val="0099286B"/>
    <w:rsid w:val="009929DC"/>
    <w:rsid w:val="00992AC8"/>
    <w:rsid w:val="00992E73"/>
    <w:rsid w:val="00992F45"/>
    <w:rsid w:val="0099306D"/>
    <w:rsid w:val="00993304"/>
    <w:rsid w:val="009934DE"/>
    <w:rsid w:val="0099366E"/>
    <w:rsid w:val="0099379D"/>
    <w:rsid w:val="009937E7"/>
    <w:rsid w:val="00993C31"/>
    <w:rsid w:val="00993EEC"/>
    <w:rsid w:val="009944A1"/>
    <w:rsid w:val="00994B53"/>
    <w:rsid w:val="00994BE0"/>
    <w:rsid w:val="009952FE"/>
    <w:rsid w:val="00995359"/>
    <w:rsid w:val="009953F5"/>
    <w:rsid w:val="009954ED"/>
    <w:rsid w:val="00995A66"/>
    <w:rsid w:val="00996036"/>
    <w:rsid w:val="00996455"/>
    <w:rsid w:val="00996568"/>
    <w:rsid w:val="00996704"/>
    <w:rsid w:val="0099674D"/>
    <w:rsid w:val="00996F50"/>
    <w:rsid w:val="009974BE"/>
    <w:rsid w:val="009975CE"/>
    <w:rsid w:val="00997CD9"/>
    <w:rsid w:val="00997E1A"/>
    <w:rsid w:val="009A0076"/>
    <w:rsid w:val="009A0153"/>
    <w:rsid w:val="009A0181"/>
    <w:rsid w:val="009A0249"/>
    <w:rsid w:val="009A056E"/>
    <w:rsid w:val="009A0841"/>
    <w:rsid w:val="009A0BE6"/>
    <w:rsid w:val="009A0C8E"/>
    <w:rsid w:val="009A108C"/>
    <w:rsid w:val="009A1AC6"/>
    <w:rsid w:val="009A1D2F"/>
    <w:rsid w:val="009A1DAE"/>
    <w:rsid w:val="009A20D7"/>
    <w:rsid w:val="009A2A4F"/>
    <w:rsid w:val="009A2B4B"/>
    <w:rsid w:val="009A34B9"/>
    <w:rsid w:val="009A3A49"/>
    <w:rsid w:val="009A406E"/>
    <w:rsid w:val="009A42CB"/>
    <w:rsid w:val="009A4899"/>
    <w:rsid w:val="009A50A9"/>
    <w:rsid w:val="009A5307"/>
    <w:rsid w:val="009A559B"/>
    <w:rsid w:val="009A5B9E"/>
    <w:rsid w:val="009A5F55"/>
    <w:rsid w:val="009A5FDA"/>
    <w:rsid w:val="009A64C6"/>
    <w:rsid w:val="009A6620"/>
    <w:rsid w:val="009A6935"/>
    <w:rsid w:val="009A6C33"/>
    <w:rsid w:val="009A6D7C"/>
    <w:rsid w:val="009A6E9F"/>
    <w:rsid w:val="009A7793"/>
    <w:rsid w:val="009A7CF9"/>
    <w:rsid w:val="009A7F7B"/>
    <w:rsid w:val="009B047B"/>
    <w:rsid w:val="009B08A1"/>
    <w:rsid w:val="009B0AEC"/>
    <w:rsid w:val="009B1FFB"/>
    <w:rsid w:val="009B25BC"/>
    <w:rsid w:val="009B2983"/>
    <w:rsid w:val="009B2CEB"/>
    <w:rsid w:val="009B332A"/>
    <w:rsid w:val="009B36EC"/>
    <w:rsid w:val="009B3D4A"/>
    <w:rsid w:val="009B3EAF"/>
    <w:rsid w:val="009B3F6C"/>
    <w:rsid w:val="009B4209"/>
    <w:rsid w:val="009B4344"/>
    <w:rsid w:val="009B47A6"/>
    <w:rsid w:val="009B4899"/>
    <w:rsid w:val="009B493C"/>
    <w:rsid w:val="009B4A47"/>
    <w:rsid w:val="009B4AA7"/>
    <w:rsid w:val="009B4AED"/>
    <w:rsid w:val="009B50C4"/>
    <w:rsid w:val="009B5324"/>
    <w:rsid w:val="009B5971"/>
    <w:rsid w:val="009B6004"/>
    <w:rsid w:val="009B683C"/>
    <w:rsid w:val="009B696C"/>
    <w:rsid w:val="009B6997"/>
    <w:rsid w:val="009B6CC3"/>
    <w:rsid w:val="009B6FBC"/>
    <w:rsid w:val="009B714F"/>
    <w:rsid w:val="009B78CD"/>
    <w:rsid w:val="009B79A4"/>
    <w:rsid w:val="009B7B4A"/>
    <w:rsid w:val="009B7E2D"/>
    <w:rsid w:val="009C03FE"/>
    <w:rsid w:val="009C0C85"/>
    <w:rsid w:val="009C0CF0"/>
    <w:rsid w:val="009C0F9A"/>
    <w:rsid w:val="009C11A1"/>
    <w:rsid w:val="009C1E74"/>
    <w:rsid w:val="009C1FF3"/>
    <w:rsid w:val="009C2028"/>
    <w:rsid w:val="009C2D24"/>
    <w:rsid w:val="009C2FA3"/>
    <w:rsid w:val="009C30E3"/>
    <w:rsid w:val="009C31D7"/>
    <w:rsid w:val="009C3598"/>
    <w:rsid w:val="009C3AB1"/>
    <w:rsid w:val="009C3C78"/>
    <w:rsid w:val="009C3CE4"/>
    <w:rsid w:val="009C41EF"/>
    <w:rsid w:val="009C4361"/>
    <w:rsid w:val="009C446C"/>
    <w:rsid w:val="009C44C1"/>
    <w:rsid w:val="009C48E5"/>
    <w:rsid w:val="009C4DFB"/>
    <w:rsid w:val="009C4FF1"/>
    <w:rsid w:val="009C53E1"/>
    <w:rsid w:val="009C55D6"/>
    <w:rsid w:val="009C570E"/>
    <w:rsid w:val="009C596F"/>
    <w:rsid w:val="009C60FB"/>
    <w:rsid w:val="009C6273"/>
    <w:rsid w:val="009C63A5"/>
    <w:rsid w:val="009C63F2"/>
    <w:rsid w:val="009C6B01"/>
    <w:rsid w:val="009C6C94"/>
    <w:rsid w:val="009C6E09"/>
    <w:rsid w:val="009C6FD9"/>
    <w:rsid w:val="009C7136"/>
    <w:rsid w:val="009C7338"/>
    <w:rsid w:val="009C79EF"/>
    <w:rsid w:val="009D02C6"/>
    <w:rsid w:val="009D05F0"/>
    <w:rsid w:val="009D0D30"/>
    <w:rsid w:val="009D1154"/>
    <w:rsid w:val="009D1205"/>
    <w:rsid w:val="009D163C"/>
    <w:rsid w:val="009D1806"/>
    <w:rsid w:val="009D2136"/>
    <w:rsid w:val="009D2A58"/>
    <w:rsid w:val="009D2BB7"/>
    <w:rsid w:val="009D2DDE"/>
    <w:rsid w:val="009D2E32"/>
    <w:rsid w:val="009D3BA6"/>
    <w:rsid w:val="009D3CEC"/>
    <w:rsid w:val="009D4191"/>
    <w:rsid w:val="009D41F7"/>
    <w:rsid w:val="009D44AB"/>
    <w:rsid w:val="009D44E6"/>
    <w:rsid w:val="009D462F"/>
    <w:rsid w:val="009D4679"/>
    <w:rsid w:val="009D525B"/>
    <w:rsid w:val="009D526E"/>
    <w:rsid w:val="009D5320"/>
    <w:rsid w:val="009D53E9"/>
    <w:rsid w:val="009D55DF"/>
    <w:rsid w:val="009D59FB"/>
    <w:rsid w:val="009D69AD"/>
    <w:rsid w:val="009D7A24"/>
    <w:rsid w:val="009D7B68"/>
    <w:rsid w:val="009D7EEE"/>
    <w:rsid w:val="009E0022"/>
    <w:rsid w:val="009E009D"/>
    <w:rsid w:val="009E00C6"/>
    <w:rsid w:val="009E0408"/>
    <w:rsid w:val="009E07FF"/>
    <w:rsid w:val="009E0AFC"/>
    <w:rsid w:val="009E14E8"/>
    <w:rsid w:val="009E1C07"/>
    <w:rsid w:val="009E1C8C"/>
    <w:rsid w:val="009E1DA8"/>
    <w:rsid w:val="009E21F8"/>
    <w:rsid w:val="009E2527"/>
    <w:rsid w:val="009E2C1C"/>
    <w:rsid w:val="009E3C7A"/>
    <w:rsid w:val="009E3F21"/>
    <w:rsid w:val="009E43E2"/>
    <w:rsid w:val="009E444A"/>
    <w:rsid w:val="009E4AE0"/>
    <w:rsid w:val="009E4F50"/>
    <w:rsid w:val="009E4FA9"/>
    <w:rsid w:val="009E5127"/>
    <w:rsid w:val="009E51E7"/>
    <w:rsid w:val="009E542E"/>
    <w:rsid w:val="009E544F"/>
    <w:rsid w:val="009E5672"/>
    <w:rsid w:val="009E5748"/>
    <w:rsid w:val="009E5D74"/>
    <w:rsid w:val="009E5F1B"/>
    <w:rsid w:val="009E6468"/>
    <w:rsid w:val="009E6476"/>
    <w:rsid w:val="009E6675"/>
    <w:rsid w:val="009E692E"/>
    <w:rsid w:val="009E6B9F"/>
    <w:rsid w:val="009E708F"/>
    <w:rsid w:val="009E7557"/>
    <w:rsid w:val="009E77B9"/>
    <w:rsid w:val="009E7839"/>
    <w:rsid w:val="009E7B25"/>
    <w:rsid w:val="009F0460"/>
    <w:rsid w:val="009F0A35"/>
    <w:rsid w:val="009F0C0C"/>
    <w:rsid w:val="009F0C95"/>
    <w:rsid w:val="009F0D26"/>
    <w:rsid w:val="009F0ED8"/>
    <w:rsid w:val="009F14F1"/>
    <w:rsid w:val="009F19B9"/>
    <w:rsid w:val="009F1B08"/>
    <w:rsid w:val="009F1CA6"/>
    <w:rsid w:val="009F25F7"/>
    <w:rsid w:val="009F3028"/>
    <w:rsid w:val="009F3271"/>
    <w:rsid w:val="009F3305"/>
    <w:rsid w:val="009F3829"/>
    <w:rsid w:val="009F39A9"/>
    <w:rsid w:val="009F3BEF"/>
    <w:rsid w:val="009F3C14"/>
    <w:rsid w:val="009F3E71"/>
    <w:rsid w:val="009F4116"/>
    <w:rsid w:val="009F425B"/>
    <w:rsid w:val="009F45E1"/>
    <w:rsid w:val="009F480E"/>
    <w:rsid w:val="009F4922"/>
    <w:rsid w:val="009F4BCC"/>
    <w:rsid w:val="009F5E8D"/>
    <w:rsid w:val="009F5F48"/>
    <w:rsid w:val="009F5FB7"/>
    <w:rsid w:val="009F6379"/>
    <w:rsid w:val="009F64D4"/>
    <w:rsid w:val="009F70F2"/>
    <w:rsid w:val="009F7A6C"/>
    <w:rsid w:val="009F7C6B"/>
    <w:rsid w:val="009F7D48"/>
    <w:rsid w:val="009F7E94"/>
    <w:rsid w:val="00A000EC"/>
    <w:rsid w:val="00A0019C"/>
    <w:rsid w:val="00A002BC"/>
    <w:rsid w:val="00A002DB"/>
    <w:rsid w:val="00A007F9"/>
    <w:rsid w:val="00A00D40"/>
    <w:rsid w:val="00A0101E"/>
    <w:rsid w:val="00A013F4"/>
    <w:rsid w:val="00A0143D"/>
    <w:rsid w:val="00A014C4"/>
    <w:rsid w:val="00A01567"/>
    <w:rsid w:val="00A0158B"/>
    <w:rsid w:val="00A015BA"/>
    <w:rsid w:val="00A01ECA"/>
    <w:rsid w:val="00A02103"/>
    <w:rsid w:val="00A02541"/>
    <w:rsid w:val="00A02A9D"/>
    <w:rsid w:val="00A02EFD"/>
    <w:rsid w:val="00A030B1"/>
    <w:rsid w:val="00A03129"/>
    <w:rsid w:val="00A0343D"/>
    <w:rsid w:val="00A045B5"/>
    <w:rsid w:val="00A049F7"/>
    <w:rsid w:val="00A04A13"/>
    <w:rsid w:val="00A04A1C"/>
    <w:rsid w:val="00A04FF1"/>
    <w:rsid w:val="00A066AA"/>
    <w:rsid w:val="00A06A11"/>
    <w:rsid w:val="00A06ECA"/>
    <w:rsid w:val="00A1025A"/>
    <w:rsid w:val="00A10529"/>
    <w:rsid w:val="00A1086B"/>
    <w:rsid w:val="00A10A2B"/>
    <w:rsid w:val="00A110AA"/>
    <w:rsid w:val="00A1118B"/>
    <w:rsid w:val="00A1132E"/>
    <w:rsid w:val="00A11979"/>
    <w:rsid w:val="00A11BAB"/>
    <w:rsid w:val="00A11DD7"/>
    <w:rsid w:val="00A125A5"/>
    <w:rsid w:val="00A130FB"/>
    <w:rsid w:val="00A134C9"/>
    <w:rsid w:val="00A137CA"/>
    <w:rsid w:val="00A13F71"/>
    <w:rsid w:val="00A14388"/>
    <w:rsid w:val="00A145AC"/>
    <w:rsid w:val="00A147E8"/>
    <w:rsid w:val="00A1492C"/>
    <w:rsid w:val="00A14A9E"/>
    <w:rsid w:val="00A14B00"/>
    <w:rsid w:val="00A15521"/>
    <w:rsid w:val="00A15BF2"/>
    <w:rsid w:val="00A15DBE"/>
    <w:rsid w:val="00A15E6D"/>
    <w:rsid w:val="00A164D5"/>
    <w:rsid w:val="00A166DF"/>
    <w:rsid w:val="00A16972"/>
    <w:rsid w:val="00A17242"/>
    <w:rsid w:val="00A175E5"/>
    <w:rsid w:val="00A179F8"/>
    <w:rsid w:val="00A2004D"/>
    <w:rsid w:val="00A205F6"/>
    <w:rsid w:val="00A2073C"/>
    <w:rsid w:val="00A20A87"/>
    <w:rsid w:val="00A20D1F"/>
    <w:rsid w:val="00A20E53"/>
    <w:rsid w:val="00A21328"/>
    <w:rsid w:val="00A2165E"/>
    <w:rsid w:val="00A21D9A"/>
    <w:rsid w:val="00A21E17"/>
    <w:rsid w:val="00A224B1"/>
    <w:rsid w:val="00A22712"/>
    <w:rsid w:val="00A22727"/>
    <w:rsid w:val="00A22924"/>
    <w:rsid w:val="00A22C1D"/>
    <w:rsid w:val="00A22E1B"/>
    <w:rsid w:val="00A22F2F"/>
    <w:rsid w:val="00A22F7A"/>
    <w:rsid w:val="00A23074"/>
    <w:rsid w:val="00A23081"/>
    <w:rsid w:val="00A2315A"/>
    <w:rsid w:val="00A235C5"/>
    <w:rsid w:val="00A23BAA"/>
    <w:rsid w:val="00A23D17"/>
    <w:rsid w:val="00A2497E"/>
    <w:rsid w:val="00A24D11"/>
    <w:rsid w:val="00A25119"/>
    <w:rsid w:val="00A257D6"/>
    <w:rsid w:val="00A25817"/>
    <w:rsid w:val="00A25875"/>
    <w:rsid w:val="00A260CE"/>
    <w:rsid w:val="00A261BF"/>
    <w:rsid w:val="00A261C6"/>
    <w:rsid w:val="00A2624D"/>
    <w:rsid w:val="00A2638C"/>
    <w:rsid w:val="00A26B24"/>
    <w:rsid w:val="00A26D24"/>
    <w:rsid w:val="00A27389"/>
    <w:rsid w:val="00A273C2"/>
    <w:rsid w:val="00A274E6"/>
    <w:rsid w:val="00A27D9E"/>
    <w:rsid w:val="00A27FE3"/>
    <w:rsid w:val="00A30983"/>
    <w:rsid w:val="00A31326"/>
    <w:rsid w:val="00A3143E"/>
    <w:rsid w:val="00A3194E"/>
    <w:rsid w:val="00A31B96"/>
    <w:rsid w:val="00A3253B"/>
    <w:rsid w:val="00A3334B"/>
    <w:rsid w:val="00A33B57"/>
    <w:rsid w:val="00A33F49"/>
    <w:rsid w:val="00A3421F"/>
    <w:rsid w:val="00A34347"/>
    <w:rsid w:val="00A3485A"/>
    <w:rsid w:val="00A34963"/>
    <w:rsid w:val="00A349F6"/>
    <w:rsid w:val="00A34F46"/>
    <w:rsid w:val="00A34F4D"/>
    <w:rsid w:val="00A356B9"/>
    <w:rsid w:val="00A359DF"/>
    <w:rsid w:val="00A35A08"/>
    <w:rsid w:val="00A35CFF"/>
    <w:rsid w:val="00A36334"/>
    <w:rsid w:val="00A36667"/>
    <w:rsid w:val="00A36B76"/>
    <w:rsid w:val="00A36B84"/>
    <w:rsid w:val="00A37291"/>
    <w:rsid w:val="00A3734D"/>
    <w:rsid w:val="00A373C6"/>
    <w:rsid w:val="00A375F5"/>
    <w:rsid w:val="00A403D5"/>
    <w:rsid w:val="00A40E74"/>
    <w:rsid w:val="00A40F5B"/>
    <w:rsid w:val="00A41367"/>
    <w:rsid w:val="00A4165E"/>
    <w:rsid w:val="00A41C3F"/>
    <w:rsid w:val="00A423D1"/>
    <w:rsid w:val="00A425D3"/>
    <w:rsid w:val="00A427D3"/>
    <w:rsid w:val="00A42973"/>
    <w:rsid w:val="00A42A86"/>
    <w:rsid w:val="00A43831"/>
    <w:rsid w:val="00A43D96"/>
    <w:rsid w:val="00A443E5"/>
    <w:rsid w:val="00A44772"/>
    <w:rsid w:val="00A4536C"/>
    <w:rsid w:val="00A45537"/>
    <w:rsid w:val="00A45816"/>
    <w:rsid w:val="00A45864"/>
    <w:rsid w:val="00A45B6B"/>
    <w:rsid w:val="00A45C06"/>
    <w:rsid w:val="00A45E6F"/>
    <w:rsid w:val="00A45EC9"/>
    <w:rsid w:val="00A46630"/>
    <w:rsid w:val="00A4726D"/>
    <w:rsid w:val="00A47AD1"/>
    <w:rsid w:val="00A50295"/>
    <w:rsid w:val="00A50674"/>
    <w:rsid w:val="00A50C93"/>
    <w:rsid w:val="00A50C9C"/>
    <w:rsid w:val="00A5104C"/>
    <w:rsid w:val="00A51D91"/>
    <w:rsid w:val="00A528B5"/>
    <w:rsid w:val="00A52A25"/>
    <w:rsid w:val="00A53799"/>
    <w:rsid w:val="00A540F6"/>
    <w:rsid w:val="00A5419F"/>
    <w:rsid w:val="00A541C9"/>
    <w:rsid w:val="00A5495D"/>
    <w:rsid w:val="00A54D5F"/>
    <w:rsid w:val="00A54EC1"/>
    <w:rsid w:val="00A54F92"/>
    <w:rsid w:val="00A552A7"/>
    <w:rsid w:val="00A552AC"/>
    <w:rsid w:val="00A55572"/>
    <w:rsid w:val="00A55714"/>
    <w:rsid w:val="00A56070"/>
    <w:rsid w:val="00A561AB"/>
    <w:rsid w:val="00A56B1F"/>
    <w:rsid w:val="00A57173"/>
    <w:rsid w:val="00A57352"/>
    <w:rsid w:val="00A57455"/>
    <w:rsid w:val="00A5746B"/>
    <w:rsid w:val="00A57546"/>
    <w:rsid w:val="00A578FE"/>
    <w:rsid w:val="00A603A1"/>
    <w:rsid w:val="00A60415"/>
    <w:rsid w:val="00A60450"/>
    <w:rsid w:val="00A605B5"/>
    <w:rsid w:val="00A606D8"/>
    <w:rsid w:val="00A609A7"/>
    <w:rsid w:val="00A60B79"/>
    <w:rsid w:val="00A60E9B"/>
    <w:rsid w:val="00A60F03"/>
    <w:rsid w:val="00A61975"/>
    <w:rsid w:val="00A61F5F"/>
    <w:rsid w:val="00A6201E"/>
    <w:rsid w:val="00A62F42"/>
    <w:rsid w:val="00A62FF2"/>
    <w:rsid w:val="00A63C9A"/>
    <w:rsid w:val="00A63D0F"/>
    <w:rsid w:val="00A63DAC"/>
    <w:rsid w:val="00A64214"/>
    <w:rsid w:val="00A64414"/>
    <w:rsid w:val="00A6448E"/>
    <w:rsid w:val="00A6450E"/>
    <w:rsid w:val="00A649B2"/>
    <w:rsid w:val="00A64DDF"/>
    <w:rsid w:val="00A656E6"/>
    <w:rsid w:val="00A65B30"/>
    <w:rsid w:val="00A65D8F"/>
    <w:rsid w:val="00A66858"/>
    <w:rsid w:val="00A669DD"/>
    <w:rsid w:val="00A66BBB"/>
    <w:rsid w:val="00A670F4"/>
    <w:rsid w:val="00A67360"/>
    <w:rsid w:val="00A674D4"/>
    <w:rsid w:val="00A674E2"/>
    <w:rsid w:val="00A67648"/>
    <w:rsid w:val="00A676FE"/>
    <w:rsid w:val="00A677CE"/>
    <w:rsid w:val="00A6781A"/>
    <w:rsid w:val="00A67842"/>
    <w:rsid w:val="00A701EC"/>
    <w:rsid w:val="00A707DB"/>
    <w:rsid w:val="00A709A4"/>
    <w:rsid w:val="00A70A19"/>
    <w:rsid w:val="00A70A70"/>
    <w:rsid w:val="00A70C0E"/>
    <w:rsid w:val="00A70DA1"/>
    <w:rsid w:val="00A719E6"/>
    <w:rsid w:val="00A71BFB"/>
    <w:rsid w:val="00A71E69"/>
    <w:rsid w:val="00A71FD8"/>
    <w:rsid w:val="00A72059"/>
    <w:rsid w:val="00A7217B"/>
    <w:rsid w:val="00A72914"/>
    <w:rsid w:val="00A72F53"/>
    <w:rsid w:val="00A73017"/>
    <w:rsid w:val="00A735A9"/>
    <w:rsid w:val="00A7362E"/>
    <w:rsid w:val="00A73B95"/>
    <w:rsid w:val="00A742F7"/>
    <w:rsid w:val="00A751F1"/>
    <w:rsid w:val="00A75556"/>
    <w:rsid w:val="00A7606C"/>
    <w:rsid w:val="00A76163"/>
    <w:rsid w:val="00A7672B"/>
    <w:rsid w:val="00A76797"/>
    <w:rsid w:val="00A76D7E"/>
    <w:rsid w:val="00A76E90"/>
    <w:rsid w:val="00A7716D"/>
    <w:rsid w:val="00A77368"/>
    <w:rsid w:val="00A7736E"/>
    <w:rsid w:val="00A7742E"/>
    <w:rsid w:val="00A7753C"/>
    <w:rsid w:val="00A77909"/>
    <w:rsid w:val="00A77A45"/>
    <w:rsid w:val="00A77CB0"/>
    <w:rsid w:val="00A8022F"/>
    <w:rsid w:val="00A803C1"/>
    <w:rsid w:val="00A803F1"/>
    <w:rsid w:val="00A80EA9"/>
    <w:rsid w:val="00A814ED"/>
    <w:rsid w:val="00A81718"/>
    <w:rsid w:val="00A81900"/>
    <w:rsid w:val="00A81A07"/>
    <w:rsid w:val="00A82073"/>
    <w:rsid w:val="00A820ED"/>
    <w:rsid w:val="00A824C4"/>
    <w:rsid w:val="00A82F81"/>
    <w:rsid w:val="00A83B78"/>
    <w:rsid w:val="00A83E3F"/>
    <w:rsid w:val="00A84033"/>
    <w:rsid w:val="00A8413B"/>
    <w:rsid w:val="00A8440B"/>
    <w:rsid w:val="00A844D3"/>
    <w:rsid w:val="00A84796"/>
    <w:rsid w:val="00A84850"/>
    <w:rsid w:val="00A84DE6"/>
    <w:rsid w:val="00A85359"/>
    <w:rsid w:val="00A85BF1"/>
    <w:rsid w:val="00A85F41"/>
    <w:rsid w:val="00A866A4"/>
    <w:rsid w:val="00A86A0F"/>
    <w:rsid w:val="00A86BC4"/>
    <w:rsid w:val="00A86D31"/>
    <w:rsid w:val="00A86E69"/>
    <w:rsid w:val="00A86F6C"/>
    <w:rsid w:val="00A87733"/>
    <w:rsid w:val="00A877D3"/>
    <w:rsid w:val="00A877F1"/>
    <w:rsid w:val="00A87A44"/>
    <w:rsid w:val="00A87BAF"/>
    <w:rsid w:val="00A87CCD"/>
    <w:rsid w:val="00A87E66"/>
    <w:rsid w:val="00A90277"/>
    <w:rsid w:val="00A90559"/>
    <w:rsid w:val="00A90D01"/>
    <w:rsid w:val="00A914F1"/>
    <w:rsid w:val="00A91604"/>
    <w:rsid w:val="00A92121"/>
    <w:rsid w:val="00A92457"/>
    <w:rsid w:val="00A92477"/>
    <w:rsid w:val="00A92679"/>
    <w:rsid w:val="00A92BC6"/>
    <w:rsid w:val="00A92FEB"/>
    <w:rsid w:val="00A93215"/>
    <w:rsid w:val="00A9375D"/>
    <w:rsid w:val="00A93BDE"/>
    <w:rsid w:val="00A93BFA"/>
    <w:rsid w:val="00A93D51"/>
    <w:rsid w:val="00A9410B"/>
    <w:rsid w:val="00A94B94"/>
    <w:rsid w:val="00A94CBC"/>
    <w:rsid w:val="00A94CDF"/>
    <w:rsid w:val="00A952D7"/>
    <w:rsid w:val="00A9557C"/>
    <w:rsid w:val="00A957E7"/>
    <w:rsid w:val="00A958ED"/>
    <w:rsid w:val="00A95F59"/>
    <w:rsid w:val="00A96155"/>
    <w:rsid w:val="00A96250"/>
    <w:rsid w:val="00A9625D"/>
    <w:rsid w:val="00A96617"/>
    <w:rsid w:val="00A96A05"/>
    <w:rsid w:val="00A96A68"/>
    <w:rsid w:val="00A96CB3"/>
    <w:rsid w:val="00A97C42"/>
    <w:rsid w:val="00A97DE2"/>
    <w:rsid w:val="00AA0997"/>
    <w:rsid w:val="00AA0A42"/>
    <w:rsid w:val="00AA0EB2"/>
    <w:rsid w:val="00AA0F86"/>
    <w:rsid w:val="00AA0FF6"/>
    <w:rsid w:val="00AA118D"/>
    <w:rsid w:val="00AA1202"/>
    <w:rsid w:val="00AA193E"/>
    <w:rsid w:val="00AA19B5"/>
    <w:rsid w:val="00AA19B9"/>
    <w:rsid w:val="00AA1AF4"/>
    <w:rsid w:val="00AA1B3E"/>
    <w:rsid w:val="00AA1DB0"/>
    <w:rsid w:val="00AA24FC"/>
    <w:rsid w:val="00AA2A51"/>
    <w:rsid w:val="00AA33B0"/>
    <w:rsid w:val="00AA3934"/>
    <w:rsid w:val="00AA46DE"/>
    <w:rsid w:val="00AA5158"/>
    <w:rsid w:val="00AA5714"/>
    <w:rsid w:val="00AA618D"/>
    <w:rsid w:val="00AA61BE"/>
    <w:rsid w:val="00AA61C4"/>
    <w:rsid w:val="00AA68DA"/>
    <w:rsid w:val="00AA72C9"/>
    <w:rsid w:val="00AA732D"/>
    <w:rsid w:val="00AA7612"/>
    <w:rsid w:val="00AA77E2"/>
    <w:rsid w:val="00AA79C9"/>
    <w:rsid w:val="00AA7AAB"/>
    <w:rsid w:val="00AA7DE9"/>
    <w:rsid w:val="00AA7E40"/>
    <w:rsid w:val="00AA7E59"/>
    <w:rsid w:val="00AA7E87"/>
    <w:rsid w:val="00AB003A"/>
    <w:rsid w:val="00AB04E2"/>
    <w:rsid w:val="00AB0D50"/>
    <w:rsid w:val="00AB0E25"/>
    <w:rsid w:val="00AB0F30"/>
    <w:rsid w:val="00AB1373"/>
    <w:rsid w:val="00AB14AC"/>
    <w:rsid w:val="00AB17BE"/>
    <w:rsid w:val="00AB1EDA"/>
    <w:rsid w:val="00AB1F4B"/>
    <w:rsid w:val="00AB2975"/>
    <w:rsid w:val="00AB2C34"/>
    <w:rsid w:val="00AB2F3B"/>
    <w:rsid w:val="00AB333E"/>
    <w:rsid w:val="00AB3678"/>
    <w:rsid w:val="00AB375D"/>
    <w:rsid w:val="00AB38B6"/>
    <w:rsid w:val="00AB412E"/>
    <w:rsid w:val="00AB435C"/>
    <w:rsid w:val="00AB4F99"/>
    <w:rsid w:val="00AB538E"/>
    <w:rsid w:val="00AB5452"/>
    <w:rsid w:val="00AB56B3"/>
    <w:rsid w:val="00AB5B7E"/>
    <w:rsid w:val="00AB5E7A"/>
    <w:rsid w:val="00AB687A"/>
    <w:rsid w:val="00AB6B85"/>
    <w:rsid w:val="00AB6FE9"/>
    <w:rsid w:val="00AB71B0"/>
    <w:rsid w:val="00AB7CD2"/>
    <w:rsid w:val="00AC033D"/>
    <w:rsid w:val="00AC0580"/>
    <w:rsid w:val="00AC05B0"/>
    <w:rsid w:val="00AC0EC4"/>
    <w:rsid w:val="00AC13F6"/>
    <w:rsid w:val="00AC1E4B"/>
    <w:rsid w:val="00AC2195"/>
    <w:rsid w:val="00AC21E2"/>
    <w:rsid w:val="00AC23A5"/>
    <w:rsid w:val="00AC2884"/>
    <w:rsid w:val="00AC29C6"/>
    <w:rsid w:val="00AC2C89"/>
    <w:rsid w:val="00AC3085"/>
    <w:rsid w:val="00AC3599"/>
    <w:rsid w:val="00AC35D4"/>
    <w:rsid w:val="00AC373D"/>
    <w:rsid w:val="00AC3ABD"/>
    <w:rsid w:val="00AC3C80"/>
    <w:rsid w:val="00AC418A"/>
    <w:rsid w:val="00AC4556"/>
    <w:rsid w:val="00AC4D72"/>
    <w:rsid w:val="00AC4FE3"/>
    <w:rsid w:val="00AC5A41"/>
    <w:rsid w:val="00AC5DE5"/>
    <w:rsid w:val="00AC5E9D"/>
    <w:rsid w:val="00AC5F09"/>
    <w:rsid w:val="00AC605D"/>
    <w:rsid w:val="00AC62DB"/>
    <w:rsid w:val="00AC676B"/>
    <w:rsid w:val="00AC6FA5"/>
    <w:rsid w:val="00AC7585"/>
    <w:rsid w:val="00AC7700"/>
    <w:rsid w:val="00AC7743"/>
    <w:rsid w:val="00AC7B02"/>
    <w:rsid w:val="00AC7B1A"/>
    <w:rsid w:val="00AD01E2"/>
    <w:rsid w:val="00AD02BD"/>
    <w:rsid w:val="00AD0BF6"/>
    <w:rsid w:val="00AD0C15"/>
    <w:rsid w:val="00AD10B0"/>
    <w:rsid w:val="00AD10D3"/>
    <w:rsid w:val="00AD1125"/>
    <w:rsid w:val="00AD165B"/>
    <w:rsid w:val="00AD1A52"/>
    <w:rsid w:val="00AD1C86"/>
    <w:rsid w:val="00AD213D"/>
    <w:rsid w:val="00AD21A1"/>
    <w:rsid w:val="00AD2391"/>
    <w:rsid w:val="00AD25C1"/>
    <w:rsid w:val="00AD2AB6"/>
    <w:rsid w:val="00AD34A0"/>
    <w:rsid w:val="00AD369F"/>
    <w:rsid w:val="00AD3968"/>
    <w:rsid w:val="00AD3A63"/>
    <w:rsid w:val="00AD3E67"/>
    <w:rsid w:val="00AD415D"/>
    <w:rsid w:val="00AD45C1"/>
    <w:rsid w:val="00AD46DE"/>
    <w:rsid w:val="00AD4B49"/>
    <w:rsid w:val="00AD4E73"/>
    <w:rsid w:val="00AD514C"/>
    <w:rsid w:val="00AD5B84"/>
    <w:rsid w:val="00AD5C30"/>
    <w:rsid w:val="00AD615C"/>
    <w:rsid w:val="00AD6192"/>
    <w:rsid w:val="00AD664D"/>
    <w:rsid w:val="00AD6C58"/>
    <w:rsid w:val="00AD6EE5"/>
    <w:rsid w:val="00AD78B3"/>
    <w:rsid w:val="00AD7B4B"/>
    <w:rsid w:val="00AE0181"/>
    <w:rsid w:val="00AE01E5"/>
    <w:rsid w:val="00AE0279"/>
    <w:rsid w:val="00AE061D"/>
    <w:rsid w:val="00AE0652"/>
    <w:rsid w:val="00AE086C"/>
    <w:rsid w:val="00AE0961"/>
    <w:rsid w:val="00AE0BA1"/>
    <w:rsid w:val="00AE0E4F"/>
    <w:rsid w:val="00AE0FE7"/>
    <w:rsid w:val="00AE156C"/>
    <w:rsid w:val="00AE1663"/>
    <w:rsid w:val="00AE1A4A"/>
    <w:rsid w:val="00AE1A92"/>
    <w:rsid w:val="00AE2198"/>
    <w:rsid w:val="00AE29D8"/>
    <w:rsid w:val="00AE2F77"/>
    <w:rsid w:val="00AE3199"/>
    <w:rsid w:val="00AE3CB4"/>
    <w:rsid w:val="00AE3E41"/>
    <w:rsid w:val="00AE3F65"/>
    <w:rsid w:val="00AE3FD2"/>
    <w:rsid w:val="00AE4653"/>
    <w:rsid w:val="00AE46D1"/>
    <w:rsid w:val="00AE479F"/>
    <w:rsid w:val="00AE51AA"/>
    <w:rsid w:val="00AE5BE0"/>
    <w:rsid w:val="00AE5C8E"/>
    <w:rsid w:val="00AE6FC1"/>
    <w:rsid w:val="00AE70C2"/>
    <w:rsid w:val="00AE75F3"/>
    <w:rsid w:val="00AE76DD"/>
    <w:rsid w:val="00AE786E"/>
    <w:rsid w:val="00AF0325"/>
    <w:rsid w:val="00AF0412"/>
    <w:rsid w:val="00AF0781"/>
    <w:rsid w:val="00AF07C1"/>
    <w:rsid w:val="00AF0D28"/>
    <w:rsid w:val="00AF0F86"/>
    <w:rsid w:val="00AF164C"/>
    <w:rsid w:val="00AF1E60"/>
    <w:rsid w:val="00AF2830"/>
    <w:rsid w:val="00AF2891"/>
    <w:rsid w:val="00AF2A57"/>
    <w:rsid w:val="00AF2BAE"/>
    <w:rsid w:val="00AF2F2F"/>
    <w:rsid w:val="00AF2FEB"/>
    <w:rsid w:val="00AF3532"/>
    <w:rsid w:val="00AF3747"/>
    <w:rsid w:val="00AF378A"/>
    <w:rsid w:val="00AF3792"/>
    <w:rsid w:val="00AF45B1"/>
    <w:rsid w:val="00AF4CFD"/>
    <w:rsid w:val="00AF4FEC"/>
    <w:rsid w:val="00AF5322"/>
    <w:rsid w:val="00AF53DC"/>
    <w:rsid w:val="00AF5538"/>
    <w:rsid w:val="00AF582A"/>
    <w:rsid w:val="00AF5A81"/>
    <w:rsid w:val="00AF6163"/>
    <w:rsid w:val="00AF6198"/>
    <w:rsid w:val="00AF6284"/>
    <w:rsid w:val="00AF6837"/>
    <w:rsid w:val="00AF6A6E"/>
    <w:rsid w:val="00AF6A6F"/>
    <w:rsid w:val="00AF71D4"/>
    <w:rsid w:val="00AF724A"/>
    <w:rsid w:val="00AF7A40"/>
    <w:rsid w:val="00AF7F78"/>
    <w:rsid w:val="00B003A4"/>
    <w:rsid w:val="00B005F5"/>
    <w:rsid w:val="00B00794"/>
    <w:rsid w:val="00B00DB4"/>
    <w:rsid w:val="00B00E9F"/>
    <w:rsid w:val="00B00FA3"/>
    <w:rsid w:val="00B01523"/>
    <w:rsid w:val="00B01A88"/>
    <w:rsid w:val="00B01B8D"/>
    <w:rsid w:val="00B01E24"/>
    <w:rsid w:val="00B01FAC"/>
    <w:rsid w:val="00B02858"/>
    <w:rsid w:val="00B0298D"/>
    <w:rsid w:val="00B02B4D"/>
    <w:rsid w:val="00B02B57"/>
    <w:rsid w:val="00B02C00"/>
    <w:rsid w:val="00B04019"/>
    <w:rsid w:val="00B043C7"/>
    <w:rsid w:val="00B046A3"/>
    <w:rsid w:val="00B0486C"/>
    <w:rsid w:val="00B04C64"/>
    <w:rsid w:val="00B05470"/>
    <w:rsid w:val="00B05496"/>
    <w:rsid w:val="00B054F2"/>
    <w:rsid w:val="00B0550C"/>
    <w:rsid w:val="00B0574D"/>
    <w:rsid w:val="00B05C90"/>
    <w:rsid w:val="00B05DA9"/>
    <w:rsid w:val="00B0664A"/>
    <w:rsid w:val="00B06DA1"/>
    <w:rsid w:val="00B06F4C"/>
    <w:rsid w:val="00B07134"/>
    <w:rsid w:val="00B10000"/>
    <w:rsid w:val="00B102E9"/>
    <w:rsid w:val="00B10E34"/>
    <w:rsid w:val="00B11014"/>
    <w:rsid w:val="00B12DAC"/>
    <w:rsid w:val="00B13239"/>
    <w:rsid w:val="00B134AB"/>
    <w:rsid w:val="00B1361F"/>
    <w:rsid w:val="00B13849"/>
    <w:rsid w:val="00B13B1F"/>
    <w:rsid w:val="00B13BF4"/>
    <w:rsid w:val="00B13C93"/>
    <w:rsid w:val="00B145B4"/>
    <w:rsid w:val="00B14809"/>
    <w:rsid w:val="00B14AC9"/>
    <w:rsid w:val="00B14C63"/>
    <w:rsid w:val="00B152B7"/>
    <w:rsid w:val="00B1550E"/>
    <w:rsid w:val="00B15846"/>
    <w:rsid w:val="00B15BD8"/>
    <w:rsid w:val="00B162DF"/>
    <w:rsid w:val="00B16572"/>
    <w:rsid w:val="00B1687B"/>
    <w:rsid w:val="00B168E1"/>
    <w:rsid w:val="00B16ECF"/>
    <w:rsid w:val="00B1727B"/>
    <w:rsid w:val="00B1795A"/>
    <w:rsid w:val="00B17D72"/>
    <w:rsid w:val="00B2044B"/>
    <w:rsid w:val="00B2053C"/>
    <w:rsid w:val="00B20605"/>
    <w:rsid w:val="00B20A18"/>
    <w:rsid w:val="00B20E1B"/>
    <w:rsid w:val="00B20E39"/>
    <w:rsid w:val="00B21961"/>
    <w:rsid w:val="00B21B94"/>
    <w:rsid w:val="00B21C57"/>
    <w:rsid w:val="00B21FDC"/>
    <w:rsid w:val="00B22240"/>
    <w:rsid w:val="00B22FFC"/>
    <w:rsid w:val="00B236E1"/>
    <w:rsid w:val="00B236EA"/>
    <w:rsid w:val="00B23794"/>
    <w:rsid w:val="00B2397A"/>
    <w:rsid w:val="00B23B79"/>
    <w:rsid w:val="00B23F02"/>
    <w:rsid w:val="00B24779"/>
    <w:rsid w:val="00B24A55"/>
    <w:rsid w:val="00B25311"/>
    <w:rsid w:val="00B25416"/>
    <w:rsid w:val="00B2561F"/>
    <w:rsid w:val="00B25863"/>
    <w:rsid w:val="00B2665B"/>
    <w:rsid w:val="00B2691F"/>
    <w:rsid w:val="00B26E50"/>
    <w:rsid w:val="00B26FF0"/>
    <w:rsid w:val="00B27028"/>
    <w:rsid w:val="00B273B5"/>
    <w:rsid w:val="00B2776D"/>
    <w:rsid w:val="00B2788E"/>
    <w:rsid w:val="00B303A0"/>
    <w:rsid w:val="00B3058F"/>
    <w:rsid w:val="00B313C6"/>
    <w:rsid w:val="00B31400"/>
    <w:rsid w:val="00B3153E"/>
    <w:rsid w:val="00B31B84"/>
    <w:rsid w:val="00B31BDF"/>
    <w:rsid w:val="00B31D4F"/>
    <w:rsid w:val="00B31EDA"/>
    <w:rsid w:val="00B31F18"/>
    <w:rsid w:val="00B323E0"/>
    <w:rsid w:val="00B32A41"/>
    <w:rsid w:val="00B32B3F"/>
    <w:rsid w:val="00B32DCF"/>
    <w:rsid w:val="00B33303"/>
    <w:rsid w:val="00B3498C"/>
    <w:rsid w:val="00B35101"/>
    <w:rsid w:val="00B359EA"/>
    <w:rsid w:val="00B361E6"/>
    <w:rsid w:val="00B367AF"/>
    <w:rsid w:val="00B36ABD"/>
    <w:rsid w:val="00B36C20"/>
    <w:rsid w:val="00B37235"/>
    <w:rsid w:val="00B4066B"/>
    <w:rsid w:val="00B4128B"/>
    <w:rsid w:val="00B418E7"/>
    <w:rsid w:val="00B41A3C"/>
    <w:rsid w:val="00B41E50"/>
    <w:rsid w:val="00B41F2D"/>
    <w:rsid w:val="00B41F52"/>
    <w:rsid w:val="00B425EE"/>
    <w:rsid w:val="00B42E3F"/>
    <w:rsid w:val="00B435C6"/>
    <w:rsid w:val="00B4360E"/>
    <w:rsid w:val="00B43CF3"/>
    <w:rsid w:val="00B43F2B"/>
    <w:rsid w:val="00B441A5"/>
    <w:rsid w:val="00B445F6"/>
    <w:rsid w:val="00B44ADA"/>
    <w:rsid w:val="00B44B99"/>
    <w:rsid w:val="00B450A4"/>
    <w:rsid w:val="00B4522B"/>
    <w:rsid w:val="00B4526A"/>
    <w:rsid w:val="00B45472"/>
    <w:rsid w:val="00B45B87"/>
    <w:rsid w:val="00B45E67"/>
    <w:rsid w:val="00B45E9A"/>
    <w:rsid w:val="00B4614D"/>
    <w:rsid w:val="00B46311"/>
    <w:rsid w:val="00B4706E"/>
    <w:rsid w:val="00B4744A"/>
    <w:rsid w:val="00B4781D"/>
    <w:rsid w:val="00B47B9C"/>
    <w:rsid w:val="00B47F69"/>
    <w:rsid w:val="00B5003A"/>
    <w:rsid w:val="00B5009A"/>
    <w:rsid w:val="00B50999"/>
    <w:rsid w:val="00B50B44"/>
    <w:rsid w:val="00B50B9E"/>
    <w:rsid w:val="00B50EE7"/>
    <w:rsid w:val="00B511BC"/>
    <w:rsid w:val="00B5150F"/>
    <w:rsid w:val="00B5186F"/>
    <w:rsid w:val="00B51C22"/>
    <w:rsid w:val="00B51C79"/>
    <w:rsid w:val="00B51E0D"/>
    <w:rsid w:val="00B5200B"/>
    <w:rsid w:val="00B52036"/>
    <w:rsid w:val="00B520E3"/>
    <w:rsid w:val="00B52394"/>
    <w:rsid w:val="00B52434"/>
    <w:rsid w:val="00B52715"/>
    <w:rsid w:val="00B52CE1"/>
    <w:rsid w:val="00B52CE4"/>
    <w:rsid w:val="00B532BE"/>
    <w:rsid w:val="00B534C4"/>
    <w:rsid w:val="00B53E61"/>
    <w:rsid w:val="00B5415F"/>
    <w:rsid w:val="00B542BD"/>
    <w:rsid w:val="00B548C3"/>
    <w:rsid w:val="00B549A1"/>
    <w:rsid w:val="00B54A4E"/>
    <w:rsid w:val="00B55892"/>
    <w:rsid w:val="00B5658D"/>
    <w:rsid w:val="00B56A8A"/>
    <w:rsid w:val="00B56E43"/>
    <w:rsid w:val="00B5753B"/>
    <w:rsid w:val="00B5765B"/>
    <w:rsid w:val="00B576D5"/>
    <w:rsid w:val="00B60153"/>
    <w:rsid w:val="00B60315"/>
    <w:rsid w:val="00B60594"/>
    <w:rsid w:val="00B60CEA"/>
    <w:rsid w:val="00B60FC5"/>
    <w:rsid w:val="00B61CA4"/>
    <w:rsid w:val="00B61F94"/>
    <w:rsid w:val="00B6202E"/>
    <w:rsid w:val="00B620E7"/>
    <w:rsid w:val="00B629D4"/>
    <w:rsid w:val="00B62BFB"/>
    <w:rsid w:val="00B62CC5"/>
    <w:rsid w:val="00B631BF"/>
    <w:rsid w:val="00B63712"/>
    <w:rsid w:val="00B63DD4"/>
    <w:rsid w:val="00B64063"/>
    <w:rsid w:val="00B640C5"/>
    <w:rsid w:val="00B64364"/>
    <w:rsid w:val="00B6517B"/>
    <w:rsid w:val="00B65344"/>
    <w:rsid w:val="00B654ED"/>
    <w:rsid w:val="00B65F63"/>
    <w:rsid w:val="00B6630C"/>
    <w:rsid w:val="00B66536"/>
    <w:rsid w:val="00B66AF6"/>
    <w:rsid w:val="00B66D59"/>
    <w:rsid w:val="00B66DCE"/>
    <w:rsid w:val="00B66E18"/>
    <w:rsid w:val="00B67116"/>
    <w:rsid w:val="00B67569"/>
    <w:rsid w:val="00B67A42"/>
    <w:rsid w:val="00B67B1F"/>
    <w:rsid w:val="00B67CBB"/>
    <w:rsid w:val="00B7010A"/>
    <w:rsid w:val="00B705D6"/>
    <w:rsid w:val="00B70A66"/>
    <w:rsid w:val="00B70CCF"/>
    <w:rsid w:val="00B71257"/>
    <w:rsid w:val="00B71374"/>
    <w:rsid w:val="00B71609"/>
    <w:rsid w:val="00B7198E"/>
    <w:rsid w:val="00B71C31"/>
    <w:rsid w:val="00B7366C"/>
    <w:rsid w:val="00B73745"/>
    <w:rsid w:val="00B73C73"/>
    <w:rsid w:val="00B73C82"/>
    <w:rsid w:val="00B73D02"/>
    <w:rsid w:val="00B74430"/>
    <w:rsid w:val="00B74737"/>
    <w:rsid w:val="00B74A5D"/>
    <w:rsid w:val="00B74D7C"/>
    <w:rsid w:val="00B74FC0"/>
    <w:rsid w:val="00B7530C"/>
    <w:rsid w:val="00B75351"/>
    <w:rsid w:val="00B75553"/>
    <w:rsid w:val="00B75788"/>
    <w:rsid w:val="00B75A96"/>
    <w:rsid w:val="00B75BB3"/>
    <w:rsid w:val="00B75C38"/>
    <w:rsid w:val="00B75CD4"/>
    <w:rsid w:val="00B75FC6"/>
    <w:rsid w:val="00B76101"/>
    <w:rsid w:val="00B76392"/>
    <w:rsid w:val="00B766CC"/>
    <w:rsid w:val="00B76A74"/>
    <w:rsid w:val="00B76C44"/>
    <w:rsid w:val="00B77037"/>
    <w:rsid w:val="00B77272"/>
    <w:rsid w:val="00B7742E"/>
    <w:rsid w:val="00B776AE"/>
    <w:rsid w:val="00B8058C"/>
    <w:rsid w:val="00B80C6A"/>
    <w:rsid w:val="00B80D20"/>
    <w:rsid w:val="00B8114B"/>
    <w:rsid w:val="00B8115D"/>
    <w:rsid w:val="00B813F4"/>
    <w:rsid w:val="00B818C4"/>
    <w:rsid w:val="00B821F2"/>
    <w:rsid w:val="00B82726"/>
    <w:rsid w:val="00B82CF2"/>
    <w:rsid w:val="00B82D31"/>
    <w:rsid w:val="00B82DE9"/>
    <w:rsid w:val="00B83144"/>
    <w:rsid w:val="00B83ECD"/>
    <w:rsid w:val="00B8436A"/>
    <w:rsid w:val="00B848C4"/>
    <w:rsid w:val="00B857ED"/>
    <w:rsid w:val="00B8584A"/>
    <w:rsid w:val="00B85A53"/>
    <w:rsid w:val="00B8687D"/>
    <w:rsid w:val="00B86C8F"/>
    <w:rsid w:val="00B8718D"/>
    <w:rsid w:val="00B876CE"/>
    <w:rsid w:val="00B87726"/>
    <w:rsid w:val="00B877FE"/>
    <w:rsid w:val="00B878D4"/>
    <w:rsid w:val="00B87B9D"/>
    <w:rsid w:val="00B9027A"/>
    <w:rsid w:val="00B90284"/>
    <w:rsid w:val="00B90662"/>
    <w:rsid w:val="00B906A1"/>
    <w:rsid w:val="00B91470"/>
    <w:rsid w:val="00B9186D"/>
    <w:rsid w:val="00B91D04"/>
    <w:rsid w:val="00B92125"/>
    <w:rsid w:val="00B92D37"/>
    <w:rsid w:val="00B92D4A"/>
    <w:rsid w:val="00B92DAB"/>
    <w:rsid w:val="00B92FF3"/>
    <w:rsid w:val="00B9336A"/>
    <w:rsid w:val="00B93CC6"/>
    <w:rsid w:val="00B93FA1"/>
    <w:rsid w:val="00B94449"/>
    <w:rsid w:val="00B94699"/>
    <w:rsid w:val="00B94E07"/>
    <w:rsid w:val="00B94E35"/>
    <w:rsid w:val="00B94E96"/>
    <w:rsid w:val="00B95186"/>
    <w:rsid w:val="00B95430"/>
    <w:rsid w:val="00B95DDB"/>
    <w:rsid w:val="00B962BF"/>
    <w:rsid w:val="00B967FD"/>
    <w:rsid w:val="00B96812"/>
    <w:rsid w:val="00B96FB9"/>
    <w:rsid w:val="00B97387"/>
    <w:rsid w:val="00B97426"/>
    <w:rsid w:val="00B979AA"/>
    <w:rsid w:val="00B97BFD"/>
    <w:rsid w:val="00BA029E"/>
    <w:rsid w:val="00BA07D6"/>
    <w:rsid w:val="00BA0949"/>
    <w:rsid w:val="00BA0E8E"/>
    <w:rsid w:val="00BA0F8D"/>
    <w:rsid w:val="00BA1162"/>
    <w:rsid w:val="00BA1561"/>
    <w:rsid w:val="00BA15E6"/>
    <w:rsid w:val="00BA1A7B"/>
    <w:rsid w:val="00BA1A94"/>
    <w:rsid w:val="00BA1C4F"/>
    <w:rsid w:val="00BA1C96"/>
    <w:rsid w:val="00BA212E"/>
    <w:rsid w:val="00BA213E"/>
    <w:rsid w:val="00BA2467"/>
    <w:rsid w:val="00BA262C"/>
    <w:rsid w:val="00BA2701"/>
    <w:rsid w:val="00BA2925"/>
    <w:rsid w:val="00BA2A0C"/>
    <w:rsid w:val="00BA2AE1"/>
    <w:rsid w:val="00BA2F58"/>
    <w:rsid w:val="00BA30A1"/>
    <w:rsid w:val="00BA31F0"/>
    <w:rsid w:val="00BA31F7"/>
    <w:rsid w:val="00BA3651"/>
    <w:rsid w:val="00BA3F4D"/>
    <w:rsid w:val="00BA3F72"/>
    <w:rsid w:val="00BA4F07"/>
    <w:rsid w:val="00BA5457"/>
    <w:rsid w:val="00BA58EF"/>
    <w:rsid w:val="00BA5E1C"/>
    <w:rsid w:val="00BA5E31"/>
    <w:rsid w:val="00BA6010"/>
    <w:rsid w:val="00BA62D0"/>
    <w:rsid w:val="00BA6374"/>
    <w:rsid w:val="00BA6B0C"/>
    <w:rsid w:val="00BA7542"/>
    <w:rsid w:val="00BA7718"/>
    <w:rsid w:val="00BA7843"/>
    <w:rsid w:val="00BA7BAE"/>
    <w:rsid w:val="00BB0080"/>
    <w:rsid w:val="00BB01F2"/>
    <w:rsid w:val="00BB0342"/>
    <w:rsid w:val="00BB0CCA"/>
    <w:rsid w:val="00BB116A"/>
    <w:rsid w:val="00BB1246"/>
    <w:rsid w:val="00BB1C14"/>
    <w:rsid w:val="00BB279C"/>
    <w:rsid w:val="00BB2EB1"/>
    <w:rsid w:val="00BB3638"/>
    <w:rsid w:val="00BB38FA"/>
    <w:rsid w:val="00BB390D"/>
    <w:rsid w:val="00BB424F"/>
    <w:rsid w:val="00BB461D"/>
    <w:rsid w:val="00BB4FFA"/>
    <w:rsid w:val="00BB52CE"/>
    <w:rsid w:val="00BB5400"/>
    <w:rsid w:val="00BB568B"/>
    <w:rsid w:val="00BB5830"/>
    <w:rsid w:val="00BB590C"/>
    <w:rsid w:val="00BB5CE1"/>
    <w:rsid w:val="00BB5F6A"/>
    <w:rsid w:val="00BB6548"/>
    <w:rsid w:val="00BB6590"/>
    <w:rsid w:val="00BB659F"/>
    <w:rsid w:val="00BB6617"/>
    <w:rsid w:val="00BB66A7"/>
    <w:rsid w:val="00BB6B00"/>
    <w:rsid w:val="00BB6B0E"/>
    <w:rsid w:val="00BB7449"/>
    <w:rsid w:val="00BB77A7"/>
    <w:rsid w:val="00BC039D"/>
    <w:rsid w:val="00BC064F"/>
    <w:rsid w:val="00BC082C"/>
    <w:rsid w:val="00BC0DC2"/>
    <w:rsid w:val="00BC0EE7"/>
    <w:rsid w:val="00BC14CD"/>
    <w:rsid w:val="00BC1C2E"/>
    <w:rsid w:val="00BC1D18"/>
    <w:rsid w:val="00BC1FC2"/>
    <w:rsid w:val="00BC22E3"/>
    <w:rsid w:val="00BC23EA"/>
    <w:rsid w:val="00BC294C"/>
    <w:rsid w:val="00BC3199"/>
    <w:rsid w:val="00BC34D2"/>
    <w:rsid w:val="00BC4037"/>
    <w:rsid w:val="00BC4226"/>
    <w:rsid w:val="00BC4231"/>
    <w:rsid w:val="00BC434F"/>
    <w:rsid w:val="00BC479E"/>
    <w:rsid w:val="00BC4951"/>
    <w:rsid w:val="00BC4FDF"/>
    <w:rsid w:val="00BC55AF"/>
    <w:rsid w:val="00BC574E"/>
    <w:rsid w:val="00BC5AF2"/>
    <w:rsid w:val="00BC5BB0"/>
    <w:rsid w:val="00BC6663"/>
    <w:rsid w:val="00BC69FF"/>
    <w:rsid w:val="00BC6DD8"/>
    <w:rsid w:val="00BC7017"/>
    <w:rsid w:val="00BC7089"/>
    <w:rsid w:val="00BC7495"/>
    <w:rsid w:val="00BC7535"/>
    <w:rsid w:val="00BC77C7"/>
    <w:rsid w:val="00BC7CA5"/>
    <w:rsid w:val="00BD1907"/>
    <w:rsid w:val="00BD1AC3"/>
    <w:rsid w:val="00BD1E5D"/>
    <w:rsid w:val="00BD23BB"/>
    <w:rsid w:val="00BD35BC"/>
    <w:rsid w:val="00BD36E1"/>
    <w:rsid w:val="00BD39BA"/>
    <w:rsid w:val="00BD3D14"/>
    <w:rsid w:val="00BD406E"/>
    <w:rsid w:val="00BD45A7"/>
    <w:rsid w:val="00BD46D2"/>
    <w:rsid w:val="00BD4A66"/>
    <w:rsid w:val="00BD4AB3"/>
    <w:rsid w:val="00BD4B5F"/>
    <w:rsid w:val="00BD4DCD"/>
    <w:rsid w:val="00BD5619"/>
    <w:rsid w:val="00BD59D5"/>
    <w:rsid w:val="00BD5B09"/>
    <w:rsid w:val="00BD6E6D"/>
    <w:rsid w:val="00BD7103"/>
    <w:rsid w:val="00BD79CE"/>
    <w:rsid w:val="00BE01A3"/>
    <w:rsid w:val="00BE060D"/>
    <w:rsid w:val="00BE0C11"/>
    <w:rsid w:val="00BE0D83"/>
    <w:rsid w:val="00BE1E44"/>
    <w:rsid w:val="00BE1EB7"/>
    <w:rsid w:val="00BE25B2"/>
    <w:rsid w:val="00BE26D8"/>
    <w:rsid w:val="00BE2F01"/>
    <w:rsid w:val="00BE2FAF"/>
    <w:rsid w:val="00BE3AFD"/>
    <w:rsid w:val="00BE3CEF"/>
    <w:rsid w:val="00BE3DB4"/>
    <w:rsid w:val="00BE3F3F"/>
    <w:rsid w:val="00BE4547"/>
    <w:rsid w:val="00BE484F"/>
    <w:rsid w:val="00BE498A"/>
    <w:rsid w:val="00BE4C41"/>
    <w:rsid w:val="00BE53EB"/>
    <w:rsid w:val="00BE54BE"/>
    <w:rsid w:val="00BE57AF"/>
    <w:rsid w:val="00BE5991"/>
    <w:rsid w:val="00BE5EED"/>
    <w:rsid w:val="00BE611B"/>
    <w:rsid w:val="00BE65CD"/>
    <w:rsid w:val="00BE664A"/>
    <w:rsid w:val="00BE66EF"/>
    <w:rsid w:val="00BE6761"/>
    <w:rsid w:val="00BE6854"/>
    <w:rsid w:val="00BE6864"/>
    <w:rsid w:val="00BE700D"/>
    <w:rsid w:val="00BE7151"/>
    <w:rsid w:val="00BE74FB"/>
    <w:rsid w:val="00BE7686"/>
    <w:rsid w:val="00BE7AB9"/>
    <w:rsid w:val="00BE7E1C"/>
    <w:rsid w:val="00BF02BA"/>
    <w:rsid w:val="00BF06FB"/>
    <w:rsid w:val="00BF0D52"/>
    <w:rsid w:val="00BF0EF7"/>
    <w:rsid w:val="00BF123A"/>
    <w:rsid w:val="00BF125C"/>
    <w:rsid w:val="00BF1474"/>
    <w:rsid w:val="00BF1B02"/>
    <w:rsid w:val="00BF1DD5"/>
    <w:rsid w:val="00BF1E8B"/>
    <w:rsid w:val="00BF270E"/>
    <w:rsid w:val="00BF2DCF"/>
    <w:rsid w:val="00BF337A"/>
    <w:rsid w:val="00BF3563"/>
    <w:rsid w:val="00BF35F9"/>
    <w:rsid w:val="00BF4186"/>
    <w:rsid w:val="00BF4205"/>
    <w:rsid w:val="00BF4AB9"/>
    <w:rsid w:val="00BF4BC2"/>
    <w:rsid w:val="00BF4D6A"/>
    <w:rsid w:val="00BF4DD5"/>
    <w:rsid w:val="00BF4FB6"/>
    <w:rsid w:val="00BF537C"/>
    <w:rsid w:val="00BF5388"/>
    <w:rsid w:val="00BF6175"/>
    <w:rsid w:val="00BF6959"/>
    <w:rsid w:val="00BF6AD7"/>
    <w:rsid w:val="00BF6EFC"/>
    <w:rsid w:val="00BF6F13"/>
    <w:rsid w:val="00BF7CF4"/>
    <w:rsid w:val="00BF7E95"/>
    <w:rsid w:val="00BF7F25"/>
    <w:rsid w:val="00C00373"/>
    <w:rsid w:val="00C00526"/>
    <w:rsid w:val="00C00F63"/>
    <w:rsid w:val="00C0102D"/>
    <w:rsid w:val="00C01167"/>
    <w:rsid w:val="00C01700"/>
    <w:rsid w:val="00C018A2"/>
    <w:rsid w:val="00C01AA1"/>
    <w:rsid w:val="00C01AB8"/>
    <w:rsid w:val="00C01DC6"/>
    <w:rsid w:val="00C0210A"/>
    <w:rsid w:val="00C02181"/>
    <w:rsid w:val="00C023AE"/>
    <w:rsid w:val="00C0253C"/>
    <w:rsid w:val="00C0294B"/>
    <w:rsid w:val="00C02A77"/>
    <w:rsid w:val="00C02A9A"/>
    <w:rsid w:val="00C02D4D"/>
    <w:rsid w:val="00C02EC8"/>
    <w:rsid w:val="00C03034"/>
    <w:rsid w:val="00C039E1"/>
    <w:rsid w:val="00C03A20"/>
    <w:rsid w:val="00C0456F"/>
    <w:rsid w:val="00C047E6"/>
    <w:rsid w:val="00C04D87"/>
    <w:rsid w:val="00C05221"/>
    <w:rsid w:val="00C0556A"/>
    <w:rsid w:val="00C05AC7"/>
    <w:rsid w:val="00C05FF7"/>
    <w:rsid w:val="00C0602F"/>
    <w:rsid w:val="00C061A5"/>
    <w:rsid w:val="00C062DB"/>
    <w:rsid w:val="00C06670"/>
    <w:rsid w:val="00C069BE"/>
    <w:rsid w:val="00C06A86"/>
    <w:rsid w:val="00C06B90"/>
    <w:rsid w:val="00C06B92"/>
    <w:rsid w:val="00C07528"/>
    <w:rsid w:val="00C0775F"/>
    <w:rsid w:val="00C07A58"/>
    <w:rsid w:val="00C07C4F"/>
    <w:rsid w:val="00C07FD3"/>
    <w:rsid w:val="00C1019B"/>
    <w:rsid w:val="00C104C5"/>
    <w:rsid w:val="00C10647"/>
    <w:rsid w:val="00C10699"/>
    <w:rsid w:val="00C10D16"/>
    <w:rsid w:val="00C10D1D"/>
    <w:rsid w:val="00C10DE6"/>
    <w:rsid w:val="00C10E2E"/>
    <w:rsid w:val="00C10E87"/>
    <w:rsid w:val="00C110AE"/>
    <w:rsid w:val="00C112B3"/>
    <w:rsid w:val="00C11CC4"/>
    <w:rsid w:val="00C12991"/>
    <w:rsid w:val="00C132DE"/>
    <w:rsid w:val="00C134A2"/>
    <w:rsid w:val="00C1396A"/>
    <w:rsid w:val="00C13AA9"/>
    <w:rsid w:val="00C1423E"/>
    <w:rsid w:val="00C1454A"/>
    <w:rsid w:val="00C1474E"/>
    <w:rsid w:val="00C14A23"/>
    <w:rsid w:val="00C14CFF"/>
    <w:rsid w:val="00C153D2"/>
    <w:rsid w:val="00C15588"/>
    <w:rsid w:val="00C15B19"/>
    <w:rsid w:val="00C15C21"/>
    <w:rsid w:val="00C15DFB"/>
    <w:rsid w:val="00C15E6E"/>
    <w:rsid w:val="00C1666D"/>
    <w:rsid w:val="00C167D7"/>
    <w:rsid w:val="00C17079"/>
    <w:rsid w:val="00C177C5"/>
    <w:rsid w:val="00C17E18"/>
    <w:rsid w:val="00C204C2"/>
    <w:rsid w:val="00C20623"/>
    <w:rsid w:val="00C20D79"/>
    <w:rsid w:val="00C212C5"/>
    <w:rsid w:val="00C21425"/>
    <w:rsid w:val="00C214DA"/>
    <w:rsid w:val="00C214FA"/>
    <w:rsid w:val="00C2165C"/>
    <w:rsid w:val="00C22073"/>
    <w:rsid w:val="00C220A4"/>
    <w:rsid w:val="00C22650"/>
    <w:rsid w:val="00C227BC"/>
    <w:rsid w:val="00C22AFB"/>
    <w:rsid w:val="00C22F6D"/>
    <w:rsid w:val="00C232EF"/>
    <w:rsid w:val="00C236D7"/>
    <w:rsid w:val="00C24194"/>
    <w:rsid w:val="00C24DC4"/>
    <w:rsid w:val="00C24E88"/>
    <w:rsid w:val="00C25008"/>
    <w:rsid w:val="00C25062"/>
    <w:rsid w:val="00C25B02"/>
    <w:rsid w:val="00C26179"/>
    <w:rsid w:val="00C26385"/>
    <w:rsid w:val="00C2669C"/>
    <w:rsid w:val="00C2688A"/>
    <w:rsid w:val="00C27014"/>
    <w:rsid w:val="00C27265"/>
    <w:rsid w:val="00C2745B"/>
    <w:rsid w:val="00C275A7"/>
    <w:rsid w:val="00C27B38"/>
    <w:rsid w:val="00C27D0B"/>
    <w:rsid w:val="00C31A22"/>
    <w:rsid w:val="00C31C60"/>
    <w:rsid w:val="00C3284E"/>
    <w:rsid w:val="00C33147"/>
    <w:rsid w:val="00C33D1F"/>
    <w:rsid w:val="00C33E1D"/>
    <w:rsid w:val="00C35093"/>
    <w:rsid w:val="00C353AA"/>
    <w:rsid w:val="00C3572E"/>
    <w:rsid w:val="00C3608C"/>
    <w:rsid w:val="00C36770"/>
    <w:rsid w:val="00C36771"/>
    <w:rsid w:val="00C36F31"/>
    <w:rsid w:val="00C37270"/>
    <w:rsid w:val="00C374F6"/>
    <w:rsid w:val="00C37609"/>
    <w:rsid w:val="00C37822"/>
    <w:rsid w:val="00C37A8E"/>
    <w:rsid w:val="00C37B8F"/>
    <w:rsid w:val="00C37E4D"/>
    <w:rsid w:val="00C4089A"/>
    <w:rsid w:val="00C40C74"/>
    <w:rsid w:val="00C417A8"/>
    <w:rsid w:val="00C42538"/>
    <w:rsid w:val="00C42905"/>
    <w:rsid w:val="00C42A43"/>
    <w:rsid w:val="00C42C20"/>
    <w:rsid w:val="00C430E5"/>
    <w:rsid w:val="00C433CB"/>
    <w:rsid w:val="00C4340E"/>
    <w:rsid w:val="00C43446"/>
    <w:rsid w:val="00C4347E"/>
    <w:rsid w:val="00C43A1E"/>
    <w:rsid w:val="00C43BAE"/>
    <w:rsid w:val="00C43F03"/>
    <w:rsid w:val="00C43FBC"/>
    <w:rsid w:val="00C44498"/>
    <w:rsid w:val="00C44632"/>
    <w:rsid w:val="00C44759"/>
    <w:rsid w:val="00C448F5"/>
    <w:rsid w:val="00C44F73"/>
    <w:rsid w:val="00C454C3"/>
    <w:rsid w:val="00C45A40"/>
    <w:rsid w:val="00C45BB4"/>
    <w:rsid w:val="00C45DFA"/>
    <w:rsid w:val="00C461CC"/>
    <w:rsid w:val="00C46D62"/>
    <w:rsid w:val="00C47165"/>
    <w:rsid w:val="00C47601"/>
    <w:rsid w:val="00C47633"/>
    <w:rsid w:val="00C47676"/>
    <w:rsid w:val="00C47DE7"/>
    <w:rsid w:val="00C504EA"/>
    <w:rsid w:val="00C50D53"/>
    <w:rsid w:val="00C50DF1"/>
    <w:rsid w:val="00C50E4F"/>
    <w:rsid w:val="00C51A1E"/>
    <w:rsid w:val="00C51CCF"/>
    <w:rsid w:val="00C51E66"/>
    <w:rsid w:val="00C52483"/>
    <w:rsid w:val="00C52568"/>
    <w:rsid w:val="00C52890"/>
    <w:rsid w:val="00C52A20"/>
    <w:rsid w:val="00C52B3B"/>
    <w:rsid w:val="00C52B96"/>
    <w:rsid w:val="00C52C79"/>
    <w:rsid w:val="00C53132"/>
    <w:rsid w:val="00C533D8"/>
    <w:rsid w:val="00C53584"/>
    <w:rsid w:val="00C537E4"/>
    <w:rsid w:val="00C54089"/>
    <w:rsid w:val="00C541B3"/>
    <w:rsid w:val="00C541F3"/>
    <w:rsid w:val="00C5446E"/>
    <w:rsid w:val="00C54470"/>
    <w:rsid w:val="00C5449E"/>
    <w:rsid w:val="00C54624"/>
    <w:rsid w:val="00C54752"/>
    <w:rsid w:val="00C549A5"/>
    <w:rsid w:val="00C54A45"/>
    <w:rsid w:val="00C54C2E"/>
    <w:rsid w:val="00C54CBB"/>
    <w:rsid w:val="00C5505F"/>
    <w:rsid w:val="00C552ED"/>
    <w:rsid w:val="00C5536B"/>
    <w:rsid w:val="00C55594"/>
    <w:rsid w:val="00C56523"/>
    <w:rsid w:val="00C567B7"/>
    <w:rsid w:val="00C568B4"/>
    <w:rsid w:val="00C569B6"/>
    <w:rsid w:val="00C56D05"/>
    <w:rsid w:val="00C56DF0"/>
    <w:rsid w:val="00C5732B"/>
    <w:rsid w:val="00C5790C"/>
    <w:rsid w:val="00C579B6"/>
    <w:rsid w:val="00C579DF"/>
    <w:rsid w:val="00C57CB5"/>
    <w:rsid w:val="00C57D6F"/>
    <w:rsid w:val="00C60224"/>
    <w:rsid w:val="00C6048E"/>
    <w:rsid w:val="00C604AC"/>
    <w:rsid w:val="00C60F92"/>
    <w:rsid w:val="00C615E3"/>
    <w:rsid w:val="00C61632"/>
    <w:rsid w:val="00C61ACB"/>
    <w:rsid w:val="00C61B32"/>
    <w:rsid w:val="00C61BFC"/>
    <w:rsid w:val="00C624E0"/>
    <w:rsid w:val="00C625D6"/>
    <w:rsid w:val="00C62AFA"/>
    <w:rsid w:val="00C62BAD"/>
    <w:rsid w:val="00C633D0"/>
    <w:rsid w:val="00C634EE"/>
    <w:rsid w:val="00C63576"/>
    <w:rsid w:val="00C636E7"/>
    <w:rsid w:val="00C639D8"/>
    <w:rsid w:val="00C63C8B"/>
    <w:rsid w:val="00C63D74"/>
    <w:rsid w:val="00C641AD"/>
    <w:rsid w:val="00C64379"/>
    <w:rsid w:val="00C64710"/>
    <w:rsid w:val="00C64948"/>
    <w:rsid w:val="00C64EDD"/>
    <w:rsid w:val="00C64EEF"/>
    <w:rsid w:val="00C6555A"/>
    <w:rsid w:val="00C6657F"/>
    <w:rsid w:val="00C66A5A"/>
    <w:rsid w:val="00C66D46"/>
    <w:rsid w:val="00C6732A"/>
    <w:rsid w:val="00C67380"/>
    <w:rsid w:val="00C67A45"/>
    <w:rsid w:val="00C67D25"/>
    <w:rsid w:val="00C67E1D"/>
    <w:rsid w:val="00C700B9"/>
    <w:rsid w:val="00C70424"/>
    <w:rsid w:val="00C70F78"/>
    <w:rsid w:val="00C712D1"/>
    <w:rsid w:val="00C72075"/>
    <w:rsid w:val="00C72AF6"/>
    <w:rsid w:val="00C72F48"/>
    <w:rsid w:val="00C732DF"/>
    <w:rsid w:val="00C73386"/>
    <w:rsid w:val="00C734E0"/>
    <w:rsid w:val="00C73B5D"/>
    <w:rsid w:val="00C73D62"/>
    <w:rsid w:val="00C74367"/>
    <w:rsid w:val="00C745DB"/>
    <w:rsid w:val="00C74618"/>
    <w:rsid w:val="00C74BF4"/>
    <w:rsid w:val="00C752F9"/>
    <w:rsid w:val="00C75422"/>
    <w:rsid w:val="00C75A8A"/>
    <w:rsid w:val="00C7614E"/>
    <w:rsid w:val="00C761DC"/>
    <w:rsid w:val="00C7626C"/>
    <w:rsid w:val="00C76287"/>
    <w:rsid w:val="00C7644D"/>
    <w:rsid w:val="00C766C5"/>
    <w:rsid w:val="00C76A72"/>
    <w:rsid w:val="00C76B48"/>
    <w:rsid w:val="00C76D27"/>
    <w:rsid w:val="00C77116"/>
    <w:rsid w:val="00C7718F"/>
    <w:rsid w:val="00C77DE3"/>
    <w:rsid w:val="00C80390"/>
    <w:rsid w:val="00C804B3"/>
    <w:rsid w:val="00C811FB"/>
    <w:rsid w:val="00C81444"/>
    <w:rsid w:val="00C81EF3"/>
    <w:rsid w:val="00C82369"/>
    <w:rsid w:val="00C8248B"/>
    <w:rsid w:val="00C829C8"/>
    <w:rsid w:val="00C82C25"/>
    <w:rsid w:val="00C82C4E"/>
    <w:rsid w:val="00C82E9E"/>
    <w:rsid w:val="00C831FF"/>
    <w:rsid w:val="00C83853"/>
    <w:rsid w:val="00C841E4"/>
    <w:rsid w:val="00C842E9"/>
    <w:rsid w:val="00C8433A"/>
    <w:rsid w:val="00C84481"/>
    <w:rsid w:val="00C84A05"/>
    <w:rsid w:val="00C84EF8"/>
    <w:rsid w:val="00C850B6"/>
    <w:rsid w:val="00C85138"/>
    <w:rsid w:val="00C852A9"/>
    <w:rsid w:val="00C85509"/>
    <w:rsid w:val="00C85791"/>
    <w:rsid w:val="00C858F2"/>
    <w:rsid w:val="00C8666A"/>
    <w:rsid w:val="00C86734"/>
    <w:rsid w:val="00C8685E"/>
    <w:rsid w:val="00C86895"/>
    <w:rsid w:val="00C868D5"/>
    <w:rsid w:val="00C8721C"/>
    <w:rsid w:val="00C872F8"/>
    <w:rsid w:val="00C873B8"/>
    <w:rsid w:val="00C90429"/>
    <w:rsid w:val="00C9063F"/>
    <w:rsid w:val="00C908F1"/>
    <w:rsid w:val="00C9106A"/>
    <w:rsid w:val="00C9163E"/>
    <w:rsid w:val="00C9177D"/>
    <w:rsid w:val="00C91C89"/>
    <w:rsid w:val="00C922AC"/>
    <w:rsid w:val="00C922BD"/>
    <w:rsid w:val="00C9265D"/>
    <w:rsid w:val="00C92809"/>
    <w:rsid w:val="00C92A59"/>
    <w:rsid w:val="00C92BA7"/>
    <w:rsid w:val="00C930AC"/>
    <w:rsid w:val="00C93535"/>
    <w:rsid w:val="00C93A00"/>
    <w:rsid w:val="00C93EBD"/>
    <w:rsid w:val="00C94362"/>
    <w:rsid w:val="00C94394"/>
    <w:rsid w:val="00C944C9"/>
    <w:rsid w:val="00C94D7A"/>
    <w:rsid w:val="00C94DBA"/>
    <w:rsid w:val="00C95089"/>
    <w:rsid w:val="00C95390"/>
    <w:rsid w:val="00C953DB"/>
    <w:rsid w:val="00C95938"/>
    <w:rsid w:val="00C95F29"/>
    <w:rsid w:val="00C960F1"/>
    <w:rsid w:val="00C964A2"/>
    <w:rsid w:val="00C96743"/>
    <w:rsid w:val="00C967C4"/>
    <w:rsid w:val="00C969DD"/>
    <w:rsid w:val="00C97223"/>
    <w:rsid w:val="00C97305"/>
    <w:rsid w:val="00C97807"/>
    <w:rsid w:val="00C97FD1"/>
    <w:rsid w:val="00CA0211"/>
    <w:rsid w:val="00CA02C5"/>
    <w:rsid w:val="00CA03DD"/>
    <w:rsid w:val="00CA0974"/>
    <w:rsid w:val="00CA0C76"/>
    <w:rsid w:val="00CA0E0B"/>
    <w:rsid w:val="00CA135F"/>
    <w:rsid w:val="00CA148E"/>
    <w:rsid w:val="00CA19CA"/>
    <w:rsid w:val="00CA2090"/>
    <w:rsid w:val="00CA20A7"/>
    <w:rsid w:val="00CA2551"/>
    <w:rsid w:val="00CA286E"/>
    <w:rsid w:val="00CA2ABA"/>
    <w:rsid w:val="00CA2E32"/>
    <w:rsid w:val="00CA3016"/>
    <w:rsid w:val="00CA30B6"/>
    <w:rsid w:val="00CA3122"/>
    <w:rsid w:val="00CA33D5"/>
    <w:rsid w:val="00CA37DA"/>
    <w:rsid w:val="00CA3C88"/>
    <w:rsid w:val="00CA3D3D"/>
    <w:rsid w:val="00CA3F8B"/>
    <w:rsid w:val="00CA481E"/>
    <w:rsid w:val="00CA503F"/>
    <w:rsid w:val="00CA5248"/>
    <w:rsid w:val="00CA53E5"/>
    <w:rsid w:val="00CA56EF"/>
    <w:rsid w:val="00CA59A4"/>
    <w:rsid w:val="00CA5C9C"/>
    <w:rsid w:val="00CA60B5"/>
    <w:rsid w:val="00CA698F"/>
    <w:rsid w:val="00CA6EEA"/>
    <w:rsid w:val="00CA70C0"/>
    <w:rsid w:val="00CA7620"/>
    <w:rsid w:val="00CA78D0"/>
    <w:rsid w:val="00CA7957"/>
    <w:rsid w:val="00CA7BF5"/>
    <w:rsid w:val="00CA7CEE"/>
    <w:rsid w:val="00CA7FD0"/>
    <w:rsid w:val="00CB0331"/>
    <w:rsid w:val="00CB0434"/>
    <w:rsid w:val="00CB07B2"/>
    <w:rsid w:val="00CB07EC"/>
    <w:rsid w:val="00CB08DE"/>
    <w:rsid w:val="00CB0B4D"/>
    <w:rsid w:val="00CB0DCC"/>
    <w:rsid w:val="00CB1A51"/>
    <w:rsid w:val="00CB27DD"/>
    <w:rsid w:val="00CB2928"/>
    <w:rsid w:val="00CB2D74"/>
    <w:rsid w:val="00CB325D"/>
    <w:rsid w:val="00CB32BE"/>
    <w:rsid w:val="00CB341E"/>
    <w:rsid w:val="00CB352C"/>
    <w:rsid w:val="00CB3888"/>
    <w:rsid w:val="00CB38AE"/>
    <w:rsid w:val="00CB391F"/>
    <w:rsid w:val="00CB3BDD"/>
    <w:rsid w:val="00CB4263"/>
    <w:rsid w:val="00CB43B0"/>
    <w:rsid w:val="00CB4A3D"/>
    <w:rsid w:val="00CB4EE9"/>
    <w:rsid w:val="00CB5045"/>
    <w:rsid w:val="00CB53D3"/>
    <w:rsid w:val="00CB565E"/>
    <w:rsid w:val="00CB5B3F"/>
    <w:rsid w:val="00CB5F7D"/>
    <w:rsid w:val="00CB62A0"/>
    <w:rsid w:val="00CB62EF"/>
    <w:rsid w:val="00CB6644"/>
    <w:rsid w:val="00CB66D0"/>
    <w:rsid w:val="00CB6D86"/>
    <w:rsid w:val="00CB7588"/>
    <w:rsid w:val="00CB77A6"/>
    <w:rsid w:val="00CB7952"/>
    <w:rsid w:val="00CB7F97"/>
    <w:rsid w:val="00CC0809"/>
    <w:rsid w:val="00CC1427"/>
    <w:rsid w:val="00CC2065"/>
    <w:rsid w:val="00CC2196"/>
    <w:rsid w:val="00CC2940"/>
    <w:rsid w:val="00CC2B94"/>
    <w:rsid w:val="00CC2C08"/>
    <w:rsid w:val="00CC2C15"/>
    <w:rsid w:val="00CC2E14"/>
    <w:rsid w:val="00CC3664"/>
    <w:rsid w:val="00CC3ACC"/>
    <w:rsid w:val="00CC438A"/>
    <w:rsid w:val="00CC45DD"/>
    <w:rsid w:val="00CC4649"/>
    <w:rsid w:val="00CC4E44"/>
    <w:rsid w:val="00CC5111"/>
    <w:rsid w:val="00CC51BD"/>
    <w:rsid w:val="00CC5279"/>
    <w:rsid w:val="00CC54B6"/>
    <w:rsid w:val="00CC55FC"/>
    <w:rsid w:val="00CC5AA2"/>
    <w:rsid w:val="00CC5F42"/>
    <w:rsid w:val="00CC649E"/>
    <w:rsid w:val="00CC6A63"/>
    <w:rsid w:val="00CC70D7"/>
    <w:rsid w:val="00CD04F5"/>
    <w:rsid w:val="00CD05A8"/>
    <w:rsid w:val="00CD0BC1"/>
    <w:rsid w:val="00CD1013"/>
    <w:rsid w:val="00CD1EE3"/>
    <w:rsid w:val="00CD22A3"/>
    <w:rsid w:val="00CD2842"/>
    <w:rsid w:val="00CD2EA2"/>
    <w:rsid w:val="00CD2F03"/>
    <w:rsid w:val="00CD2FCB"/>
    <w:rsid w:val="00CD36A5"/>
    <w:rsid w:val="00CD3DBE"/>
    <w:rsid w:val="00CD447A"/>
    <w:rsid w:val="00CD49E0"/>
    <w:rsid w:val="00CD4F46"/>
    <w:rsid w:val="00CD57DD"/>
    <w:rsid w:val="00CD5BAA"/>
    <w:rsid w:val="00CD6B08"/>
    <w:rsid w:val="00CD7988"/>
    <w:rsid w:val="00CD7C80"/>
    <w:rsid w:val="00CD7CA1"/>
    <w:rsid w:val="00CE01D7"/>
    <w:rsid w:val="00CE0205"/>
    <w:rsid w:val="00CE04FD"/>
    <w:rsid w:val="00CE0CC1"/>
    <w:rsid w:val="00CE0D48"/>
    <w:rsid w:val="00CE18BC"/>
    <w:rsid w:val="00CE1B37"/>
    <w:rsid w:val="00CE1BF6"/>
    <w:rsid w:val="00CE1D61"/>
    <w:rsid w:val="00CE2252"/>
    <w:rsid w:val="00CE2A0D"/>
    <w:rsid w:val="00CE2B20"/>
    <w:rsid w:val="00CE2C1C"/>
    <w:rsid w:val="00CE2CA6"/>
    <w:rsid w:val="00CE2CB3"/>
    <w:rsid w:val="00CE369D"/>
    <w:rsid w:val="00CE4211"/>
    <w:rsid w:val="00CE4355"/>
    <w:rsid w:val="00CE4381"/>
    <w:rsid w:val="00CE44CA"/>
    <w:rsid w:val="00CE4525"/>
    <w:rsid w:val="00CE497D"/>
    <w:rsid w:val="00CE4A0D"/>
    <w:rsid w:val="00CE4DC2"/>
    <w:rsid w:val="00CE4EBB"/>
    <w:rsid w:val="00CE4FAD"/>
    <w:rsid w:val="00CE52B8"/>
    <w:rsid w:val="00CE5490"/>
    <w:rsid w:val="00CE598A"/>
    <w:rsid w:val="00CE599E"/>
    <w:rsid w:val="00CE59C8"/>
    <w:rsid w:val="00CE5D1A"/>
    <w:rsid w:val="00CE5FBC"/>
    <w:rsid w:val="00CE6090"/>
    <w:rsid w:val="00CE6A07"/>
    <w:rsid w:val="00CE6D78"/>
    <w:rsid w:val="00CE6FF8"/>
    <w:rsid w:val="00CE74F2"/>
    <w:rsid w:val="00CE7906"/>
    <w:rsid w:val="00CE7EC3"/>
    <w:rsid w:val="00CF02C9"/>
    <w:rsid w:val="00CF0541"/>
    <w:rsid w:val="00CF079F"/>
    <w:rsid w:val="00CF1045"/>
    <w:rsid w:val="00CF13FA"/>
    <w:rsid w:val="00CF1711"/>
    <w:rsid w:val="00CF173B"/>
    <w:rsid w:val="00CF207E"/>
    <w:rsid w:val="00CF279D"/>
    <w:rsid w:val="00CF27B4"/>
    <w:rsid w:val="00CF29BD"/>
    <w:rsid w:val="00CF29F6"/>
    <w:rsid w:val="00CF2ADE"/>
    <w:rsid w:val="00CF2AE4"/>
    <w:rsid w:val="00CF2AE6"/>
    <w:rsid w:val="00CF30CB"/>
    <w:rsid w:val="00CF34B0"/>
    <w:rsid w:val="00CF358A"/>
    <w:rsid w:val="00CF3735"/>
    <w:rsid w:val="00CF460B"/>
    <w:rsid w:val="00CF4839"/>
    <w:rsid w:val="00CF50FF"/>
    <w:rsid w:val="00CF5476"/>
    <w:rsid w:val="00CF552F"/>
    <w:rsid w:val="00CF5A7B"/>
    <w:rsid w:val="00CF6120"/>
    <w:rsid w:val="00CF629B"/>
    <w:rsid w:val="00CF6970"/>
    <w:rsid w:val="00CF6A38"/>
    <w:rsid w:val="00CF714F"/>
    <w:rsid w:val="00CF7DE7"/>
    <w:rsid w:val="00D000CD"/>
    <w:rsid w:val="00D00904"/>
    <w:rsid w:val="00D0109F"/>
    <w:rsid w:val="00D014B2"/>
    <w:rsid w:val="00D019BD"/>
    <w:rsid w:val="00D01AB6"/>
    <w:rsid w:val="00D01E8B"/>
    <w:rsid w:val="00D01FB9"/>
    <w:rsid w:val="00D0261D"/>
    <w:rsid w:val="00D02DB4"/>
    <w:rsid w:val="00D03116"/>
    <w:rsid w:val="00D03367"/>
    <w:rsid w:val="00D0341A"/>
    <w:rsid w:val="00D039D0"/>
    <w:rsid w:val="00D047F3"/>
    <w:rsid w:val="00D054BF"/>
    <w:rsid w:val="00D0550F"/>
    <w:rsid w:val="00D05585"/>
    <w:rsid w:val="00D057C4"/>
    <w:rsid w:val="00D05A74"/>
    <w:rsid w:val="00D05ACD"/>
    <w:rsid w:val="00D05C00"/>
    <w:rsid w:val="00D05D61"/>
    <w:rsid w:val="00D06078"/>
    <w:rsid w:val="00D0610D"/>
    <w:rsid w:val="00D061F4"/>
    <w:rsid w:val="00D066D6"/>
    <w:rsid w:val="00D067B4"/>
    <w:rsid w:val="00D07050"/>
    <w:rsid w:val="00D07308"/>
    <w:rsid w:val="00D07A2D"/>
    <w:rsid w:val="00D07CF9"/>
    <w:rsid w:val="00D100C2"/>
    <w:rsid w:val="00D103A7"/>
    <w:rsid w:val="00D103BD"/>
    <w:rsid w:val="00D10721"/>
    <w:rsid w:val="00D107EF"/>
    <w:rsid w:val="00D10E57"/>
    <w:rsid w:val="00D1109E"/>
    <w:rsid w:val="00D1127B"/>
    <w:rsid w:val="00D11286"/>
    <w:rsid w:val="00D113DA"/>
    <w:rsid w:val="00D113FB"/>
    <w:rsid w:val="00D1177B"/>
    <w:rsid w:val="00D11A76"/>
    <w:rsid w:val="00D11BDB"/>
    <w:rsid w:val="00D11CD0"/>
    <w:rsid w:val="00D122C1"/>
    <w:rsid w:val="00D1288B"/>
    <w:rsid w:val="00D12AA3"/>
    <w:rsid w:val="00D12B8A"/>
    <w:rsid w:val="00D12D66"/>
    <w:rsid w:val="00D1308B"/>
    <w:rsid w:val="00D134C7"/>
    <w:rsid w:val="00D14354"/>
    <w:rsid w:val="00D14B0B"/>
    <w:rsid w:val="00D14B6E"/>
    <w:rsid w:val="00D150D5"/>
    <w:rsid w:val="00D151CC"/>
    <w:rsid w:val="00D1570B"/>
    <w:rsid w:val="00D15762"/>
    <w:rsid w:val="00D15775"/>
    <w:rsid w:val="00D159A2"/>
    <w:rsid w:val="00D15D4F"/>
    <w:rsid w:val="00D15E0C"/>
    <w:rsid w:val="00D15F51"/>
    <w:rsid w:val="00D16011"/>
    <w:rsid w:val="00D1644F"/>
    <w:rsid w:val="00D16945"/>
    <w:rsid w:val="00D17104"/>
    <w:rsid w:val="00D17139"/>
    <w:rsid w:val="00D171CE"/>
    <w:rsid w:val="00D17BB6"/>
    <w:rsid w:val="00D17CDE"/>
    <w:rsid w:val="00D17FDD"/>
    <w:rsid w:val="00D200D3"/>
    <w:rsid w:val="00D204D7"/>
    <w:rsid w:val="00D209C1"/>
    <w:rsid w:val="00D20C34"/>
    <w:rsid w:val="00D21052"/>
    <w:rsid w:val="00D212CC"/>
    <w:rsid w:val="00D2140F"/>
    <w:rsid w:val="00D217F5"/>
    <w:rsid w:val="00D2192D"/>
    <w:rsid w:val="00D21B61"/>
    <w:rsid w:val="00D221D2"/>
    <w:rsid w:val="00D22657"/>
    <w:rsid w:val="00D229FB"/>
    <w:rsid w:val="00D22F49"/>
    <w:rsid w:val="00D23424"/>
    <w:rsid w:val="00D234D7"/>
    <w:rsid w:val="00D2357E"/>
    <w:rsid w:val="00D235FD"/>
    <w:rsid w:val="00D23FE3"/>
    <w:rsid w:val="00D2407E"/>
    <w:rsid w:val="00D24315"/>
    <w:rsid w:val="00D2440D"/>
    <w:rsid w:val="00D2476F"/>
    <w:rsid w:val="00D248F4"/>
    <w:rsid w:val="00D24995"/>
    <w:rsid w:val="00D24C99"/>
    <w:rsid w:val="00D24DE1"/>
    <w:rsid w:val="00D24F13"/>
    <w:rsid w:val="00D25BF8"/>
    <w:rsid w:val="00D25F15"/>
    <w:rsid w:val="00D26163"/>
    <w:rsid w:val="00D262C2"/>
    <w:rsid w:val="00D2633C"/>
    <w:rsid w:val="00D26A2F"/>
    <w:rsid w:val="00D26E70"/>
    <w:rsid w:val="00D30584"/>
    <w:rsid w:val="00D30736"/>
    <w:rsid w:val="00D30767"/>
    <w:rsid w:val="00D3093D"/>
    <w:rsid w:val="00D309A5"/>
    <w:rsid w:val="00D30BD1"/>
    <w:rsid w:val="00D30CB1"/>
    <w:rsid w:val="00D3124A"/>
    <w:rsid w:val="00D31262"/>
    <w:rsid w:val="00D3138B"/>
    <w:rsid w:val="00D315F8"/>
    <w:rsid w:val="00D3163A"/>
    <w:rsid w:val="00D31C20"/>
    <w:rsid w:val="00D31F9A"/>
    <w:rsid w:val="00D3229A"/>
    <w:rsid w:val="00D32B8A"/>
    <w:rsid w:val="00D32EE5"/>
    <w:rsid w:val="00D33302"/>
    <w:rsid w:val="00D33344"/>
    <w:rsid w:val="00D3398D"/>
    <w:rsid w:val="00D33F68"/>
    <w:rsid w:val="00D3400F"/>
    <w:rsid w:val="00D341DD"/>
    <w:rsid w:val="00D3484D"/>
    <w:rsid w:val="00D34CDD"/>
    <w:rsid w:val="00D351C4"/>
    <w:rsid w:val="00D353D6"/>
    <w:rsid w:val="00D35DAB"/>
    <w:rsid w:val="00D35F2D"/>
    <w:rsid w:val="00D360AA"/>
    <w:rsid w:val="00D36B79"/>
    <w:rsid w:val="00D36CE3"/>
    <w:rsid w:val="00D3719A"/>
    <w:rsid w:val="00D372BB"/>
    <w:rsid w:val="00D375E5"/>
    <w:rsid w:val="00D37685"/>
    <w:rsid w:val="00D3786F"/>
    <w:rsid w:val="00D378C8"/>
    <w:rsid w:val="00D3795D"/>
    <w:rsid w:val="00D379E0"/>
    <w:rsid w:val="00D4004B"/>
    <w:rsid w:val="00D402A2"/>
    <w:rsid w:val="00D40651"/>
    <w:rsid w:val="00D409F6"/>
    <w:rsid w:val="00D41012"/>
    <w:rsid w:val="00D41015"/>
    <w:rsid w:val="00D41509"/>
    <w:rsid w:val="00D4164A"/>
    <w:rsid w:val="00D417CE"/>
    <w:rsid w:val="00D419C7"/>
    <w:rsid w:val="00D41B88"/>
    <w:rsid w:val="00D41F71"/>
    <w:rsid w:val="00D4237F"/>
    <w:rsid w:val="00D42474"/>
    <w:rsid w:val="00D4274C"/>
    <w:rsid w:val="00D42C4C"/>
    <w:rsid w:val="00D42D1C"/>
    <w:rsid w:val="00D43232"/>
    <w:rsid w:val="00D434EC"/>
    <w:rsid w:val="00D434F3"/>
    <w:rsid w:val="00D4394E"/>
    <w:rsid w:val="00D43AA8"/>
    <w:rsid w:val="00D43BB1"/>
    <w:rsid w:val="00D442EF"/>
    <w:rsid w:val="00D44639"/>
    <w:rsid w:val="00D447FE"/>
    <w:rsid w:val="00D44881"/>
    <w:rsid w:val="00D44964"/>
    <w:rsid w:val="00D44B74"/>
    <w:rsid w:val="00D45105"/>
    <w:rsid w:val="00D46402"/>
    <w:rsid w:val="00D4646A"/>
    <w:rsid w:val="00D4678B"/>
    <w:rsid w:val="00D46F55"/>
    <w:rsid w:val="00D47105"/>
    <w:rsid w:val="00D4772D"/>
    <w:rsid w:val="00D47AF1"/>
    <w:rsid w:val="00D47D31"/>
    <w:rsid w:val="00D47D4E"/>
    <w:rsid w:val="00D50107"/>
    <w:rsid w:val="00D502C3"/>
    <w:rsid w:val="00D50439"/>
    <w:rsid w:val="00D512A7"/>
    <w:rsid w:val="00D51CD6"/>
    <w:rsid w:val="00D528B3"/>
    <w:rsid w:val="00D52F54"/>
    <w:rsid w:val="00D5348B"/>
    <w:rsid w:val="00D53AAD"/>
    <w:rsid w:val="00D53C69"/>
    <w:rsid w:val="00D53DB8"/>
    <w:rsid w:val="00D53E01"/>
    <w:rsid w:val="00D54185"/>
    <w:rsid w:val="00D54277"/>
    <w:rsid w:val="00D5521E"/>
    <w:rsid w:val="00D55BCD"/>
    <w:rsid w:val="00D5678B"/>
    <w:rsid w:val="00D56AE8"/>
    <w:rsid w:val="00D56B46"/>
    <w:rsid w:val="00D56BD7"/>
    <w:rsid w:val="00D56C89"/>
    <w:rsid w:val="00D573C2"/>
    <w:rsid w:val="00D575D7"/>
    <w:rsid w:val="00D57707"/>
    <w:rsid w:val="00D5776F"/>
    <w:rsid w:val="00D579C9"/>
    <w:rsid w:val="00D57F5E"/>
    <w:rsid w:val="00D6004C"/>
    <w:rsid w:val="00D60292"/>
    <w:rsid w:val="00D6049E"/>
    <w:rsid w:val="00D6050F"/>
    <w:rsid w:val="00D606FD"/>
    <w:rsid w:val="00D60808"/>
    <w:rsid w:val="00D60A0E"/>
    <w:rsid w:val="00D6125E"/>
    <w:rsid w:val="00D6168A"/>
    <w:rsid w:val="00D61B3E"/>
    <w:rsid w:val="00D62C1D"/>
    <w:rsid w:val="00D62D64"/>
    <w:rsid w:val="00D63181"/>
    <w:rsid w:val="00D631AB"/>
    <w:rsid w:val="00D63394"/>
    <w:rsid w:val="00D63421"/>
    <w:rsid w:val="00D63599"/>
    <w:rsid w:val="00D63731"/>
    <w:rsid w:val="00D63A94"/>
    <w:rsid w:val="00D63AA3"/>
    <w:rsid w:val="00D63CB1"/>
    <w:rsid w:val="00D64091"/>
    <w:rsid w:val="00D6414A"/>
    <w:rsid w:val="00D64215"/>
    <w:rsid w:val="00D643ED"/>
    <w:rsid w:val="00D64B91"/>
    <w:rsid w:val="00D651A9"/>
    <w:rsid w:val="00D65610"/>
    <w:rsid w:val="00D66DD8"/>
    <w:rsid w:val="00D66FA0"/>
    <w:rsid w:val="00D671CB"/>
    <w:rsid w:val="00D676AC"/>
    <w:rsid w:val="00D702A9"/>
    <w:rsid w:val="00D7104A"/>
    <w:rsid w:val="00D71515"/>
    <w:rsid w:val="00D71554"/>
    <w:rsid w:val="00D716AD"/>
    <w:rsid w:val="00D716F8"/>
    <w:rsid w:val="00D71B99"/>
    <w:rsid w:val="00D71CCC"/>
    <w:rsid w:val="00D71D39"/>
    <w:rsid w:val="00D71F11"/>
    <w:rsid w:val="00D72335"/>
    <w:rsid w:val="00D729C1"/>
    <w:rsid w:val="00D729EC"/>
    <w:rsid w:val="00D731C6"/>
    <w:rsid w:val="00D73275"/>
    <w:rsid w:val="00D7345C"/>
    <w:rsid w:val="00D73837"/>
    <w:rsid w:val="00D7414E"/>
    <w:rsid w:val="00D746BA"/>
    <w:rsid w:val="00D74D85"/>
    <w:rsid w:val="00D74F46"/>
    <w:rsid w:val="00D759C7"/>
    <w:rsid w:val="00D75B07"/>
    <w:rsid w:val="00D7625C"/>
    <w:rsid w:val="00D76289"/>
    <w:rsid w:val="00D763AD"/>
    <w:rsid w:val="00D76670"/>
    <w:rsid w:val="00D76753"/>
    <w:rsid w:val="00D767DA"/>
    <w:rsid w:val="00D76ACF"/>
    <w:rsid w:val="00D76DF3"/>
    <w:rsid w:val="00D76FE5"/>
    <w:rsid w:val="00D76FF3"/>
    <w:rsid w:val="00D7792B"/>
    <w:rsid w:val="00D77CF3"/>
    <w:rsid w:val="00D801F0"/>
    <w:rsid w:val="00D80251"/>
    <w:rsid w:val="00D8039A"/>
    <w:rsid w:val="00D8082D"/>
    <w:rsid w:val="00D80942"/>
    <w:rsid w:val="00D81115"/>
    <w:rsid w:val="00D81686"/>
    <w:rsid w:val="00D816A5"/>
    <w:rsid w:val="00D823C5"/>
    <w:rsid w:val="00D8278E"/>
    <w:rsid w:val="00D82A75"/>
    <w:rsid w:val="00D82C71"/>
    <w:rsid w:val="00D82D8E"/>
    <w:rsid w:val="00D82DFE"/>
    <w:rsid w:val="00D83231"/>
    <w:rsid w:val="00D83681"/>
    <w:rsid w:val="00D836A3"/>
    <w:rsid w:val="00D837C5"/>
    <w:rsid w:val="00D83F0F"/>
    <w:rsid w:val="00D84073"/>
    <w:rsid w:val="00D8408A"/>
    <w:rsid w:val="00D84411"/>
    <w:rsid w:val="00D84A73"/>
    <w:rsid w:val="00D84BFA"/>
    <w:rsid w:val="00D84DCB"/>
    <w:rsid w:val="00D85F51"/>
    <w:rsid w:val="00D85FE3"/>
    <w:rsid w:val="00D86A78"/>
    <w:rsid w:val="00D86AF6"/>
    <w:rsid w:val="00D86B4D"/>
    <w:rsid w:val="00D87347"/>
    <w:rsid w:val="00D873C5"/>
    <w:rsid w:val="00D8785C"/>
    <w:rsid w:val="00D90432"/>
    <w:rsid w:val="00D9097B"/>
    <w:rsid w:val="00D90B61"/>
    <w:rsid w:val="00D90F1A"/>
    <w:rsid w:val="00D9218B"/>
    <w:rsid w:val="00D9291B"/>
    <w:rsid w:val="00D93070"/>
    <w:rsid w:val="00D935EC"/>
    <w:rsid w:val="00D93D10"/>
    <w:rsid w:val="00D946D4"/>
    <w:rsid w:val="00D9498A"/>
    <w:rsid w:val="00D95688"/>
    <w:rsid w:val="00D95D08"/>
    <w:rsid w:val="00D95F86"/>
    <w:rsid w:val="00D96677"/>
    <w:rsid w:val="00D966A0"/>
    <w:rsid w:val="00D9686C"/>
    <w:rsid w:val="00D97BE1"/>
    <w:rsid w:val="00D97E06"/>
    <w:rsid w:val="00DA11D3"/>
    <w:rsid w:val="00DA1F90"/>
    <w:rsid w:val="00DA2050"/>
    <w:rsid w:val="00DA281B"/>
    <w:rsid w:val="00DA28E4"/>
    <w:rsid w:val="00DA2D18"/>
    <w:rsid w:val="00DA3225"/>
    <w:rsid w:val="00DA357B"/>
    <w:rsid w:val="00DA3774"/>
    <w:rsid w:val="00DA3C96"/>
    <w:rsid w:val="00DA3E43"/>
    <w:rsid w:val="00DA40CB"/>
    <w:rsid w:val="00DA4322"/>
    <w:rsid w:val="00DA5322"/>
    <w:rsid w:val="00DA5774"/>
    <w:rsid w:val="00DA5F7D"/>
    <w:rsid w:val="00DA61A2"/>
    <w:rsid w:val="00DA6222"/>
    <w:rsid w:val="00DA6351"/>
    <w:rsid w:val="00DA640A"/>
    <w:rsid w:val="00DA66C1"/>
    <w:rsid w:val="00DA6884"/>
    <w:rsid w:val="00DA6D55"/>
    <w:rsid w:val="00DA76AC"/>
    <w:rsid w:val="00DA7911"/>
    <w:rsid w:val="00DA7C31"/>
    <w:rsid w:val="00DA7D38"/>
    <w:rsid w:val="00DB024C"/>
    <w:rsid w:val="00DB08D1"/>
    <w:rsid w:val="00DB1310"/>
    <w:rsid w:val="00DB1375"/>
    <w:rsid w:val="00DB15FB"/>
    <w:rsid w:val="00DB1D09"/>
    <w:rsid w:val="00DB1DF6"/>
    <w:rsid w:val="00DB1DF8"/>
    <w:rsid w:val="00DB27B4"/>
    <w:rsid w:val="00DB2ABE"/>
    <w:rsid w:val="00DB2FED"/>
    <w:rsid w:val="00DB3342"/>
    <w:rsid w:val="00DB4054"/>
    <w:rsid w:val="00DB4CED"/>
    <w:rsid w:val="00DB4D53"/>
    <w:rsid w:val="00DB5102"/>
    <w:rsid w:val="00DB5417"/>
    <w:rsid w:val="00DB54E3"/>
    <w:rsid w:val="00DB5AE6"/>
    <w:rsid w:val="00DB5B93"/>
    <w:rsid w:val="00DB5D14"/>
    <w:rsid w:val="00DB6426"/>
    <w:rsid w:val="00DB690B"/>
    <w:rsid w:val="00DB6ABC"/>
    <w:rsid w:val="00DB6B0E"/>
    <w:rsid w:val="00DB77CE"/>
    <w:rsid w:val="00DB7BF3"/>
    <w:rsid w:val="00DC00FD"/>
    <w:rsid w:val="00DC013F"/>
    <w:rsid w:val="00DC084D"/>
    <w:rsid w:val="00DC0AE9"/>
    <w:rsid w:val="00DC0D93"/>
    <w:rsid w:val="00DC0F95"/>
    <w:rsid w:val="00DC12D9"/>
    <w:rsid w:val="00DC17B2"/>
    <w:rsid w:val="00DC1882"/>
    <w:rsid w:val="00DC18D0"/>
    <w:rsid w:val="00DC1E24"/>
    <w:rsid w:val="00DC2716"/>
    <w:rsid w:val="00DC2D51"/>
    <w:rsid w:val="00DC3182"/>
    <w:rsid w:val="00DC3694"/>
    <w:rsid w:val="00DC38E0"/>
    <w:rsid w:val="00DC3926"/>
    <w:rsid w:val="00DC4040"/>
    <w:rsid w:val="00DC4118"/>
    <w:rsid w:val="00DC4361"/>
    <w:rsid w:val="00DC5108"/>
    <w:rsid w:val="00DC5190"/>
    <w:rsid w:val="00DC559C"/>
    <w:rsid w:val="00DC56AA"/>
    <w:rsid w:val="00DC581F"/>
    <w:rsid w:val="00DC5A71"/>
    <w:rsid w:val="00DC5DC2"/>
    <w:rsid w:val="00DC5F87"/>
    <w:rsid w:val="00DC688E"/>
    <w:rsid w:val="00DC6A02"/>
    <w:rsid w:val="00DC6B39"/>
    <w:rsid w:val="00DC6D30"/>
    <w:rsid w:val="00DC7034"/>
    <w:rsid w:val="00DC746A"/>
    <w:rsid w:val="00DC7527"/>
    <w:rsid w:val="00DC7A1A"/>
    <w:rsid w:val="00DD0001"/>
    <w:rsid w:val="00DD0766"/>
    <w:rsid w:val="00DD09D3"/>
    <w:rsid w:val="00DD0BE6"/>
    <w:rsid w:val="00DD1254"/>
    <w:rsid w:val="00DD18F5"/>
    <w:rsid w:val="00DD1AA7"/>
    <w:rsid w:val="00DD1BC7"/>
    <w:rsid w:val="00DD1D7E"/>
    <w:rsid w:val="00DD2055"/>
    <w:rsid w:val="00DD22FE"/>
    <w:rsid w:val="00DD2540"/>
    <w:rsid w:val="00DD2823"/>
    <w:rsid w:val="00DD29E7"/>
    <w:rsid w:val="00DD2BC7"/>
    <w:rsid w:val="00DD2BCB"/>
    <w:rsid w:val="00DD3693"/>
    <w:rsid w:val="00DD371C"/>
    <w:rsid w:val="00DD3C16"/>
    <w:rsid w:val="00DD3FB3"/>
    <w:rsid w:val="00DD40F6"/>
    <w:rsid w:val="00DD43C5"/>
    <w:rsid w:val="00DD45F0"/>
    <w:rsid w:val="00DD4983"/>
    <w:rsid w:val="00DD4D41"/>
    <w:rsid w:val="00DD4EB9"/>
    <w:rsid w:val="00DD4F98"/>
    <w:rsid w:val="00DD52C0"/>
    <w:rsid w:val="00DD5812"/>
    <w:rsid w:val="00DD5A7B"/>
    <w:rsid w:val="00DD5F0C"/>
    <w:rsid w:val="00DD5F77"/>
    <w:rsid w:val="00DD6A5D"/>
    <w:rsid w:val="00DD716D"/>
    <w:rsid w:val="00DD7356"/>
    <w:rsid w:val="00DD772A"/>
    <w:rsid w:val="00DD7FC3"/>
    <w:rsid w:val="00DE0A95"/>
    <w:rsid w:val="00DE1281"/>
    <w:rsid w:val="00DE1393"/>
    <w:rsid w:val="00DE2007"/>
    <w:rsid w:val="00DE235B"/>
    <w:rsid w:val="00DE2C3F"/>
    <w:rsid w:val="00DE32B1"/>
    <w:rsid w:val="00DE36EC"/>
    <w:rsid w:val="00DE398B"/>
    <w:rsid w:val="00DE3EFD"/>
    <w:rsid w:val="00DE5629"/>
    <w:rsid w:val="00DE575A"/>
    <w:rsid w:val="00DE57E1"/>
    <w:rsid w:val="00DE59C5"/>
    <w:rsid w:val="00DE5B2A"/>
    <w:rsid w:val="00DE60C2"/>
    <w:rsid w:val="00DE641C"/>
    <w:rsid w:val="00DE6423"/>
    <w:rsid w:val="00DE68A8"/>
    <w:rsid w:val="00DE6946"/>
    <w:rsid w:val="00DE6B35"/>
    <w:rsid w:val="00DE7909"/>
    <w:rsid w:val="00DE7C31"/>
    <w:rsid w:val="00DE7FDA"/>
    <w:rsid w:val="00DF003C"/>
    <w:rsid w:val="00DF02B3"/>
    <w:rsid w:val="00DF0CEB"/>
    <w:rsid w:val="00DF24CD"/>
    <w:rsid w:val="00DF2670"/>
    <w:rsid w:val="00DF2E19"/>
    <w:rsid w:val="00DF31DC"/>
    <w:rsid w:val="00DF3595"/>
    <w:rsid w:val="00DF3B6E"/>
    <w:rsid w:val="00DF3B87"/>
    <w:rsid w:val="00DF3BDF"/>
    <w:rsid w:val="00DF3E80"/>
    <w:rsid w:val="00DF3F56"/>
    <w:rsid w:val="00DF41F4"/>
    <w:rsid w:val="00DF44D8"/>
    <w:rsid w:val="00DF4B4E"/>
    <w:rsid w:val="00DF4E08"/>
    <w:rsid w:val="00DF5A49"/>
    <w:rsid w:val="00DF5A72"/>
    <w:rsid w:val="00DF5F62"/>
    <w:rsid w:val="00DF6200"/>
    <w:rsid w:val="00DF6412"/>
    <w:rsid w:val="00DF670C"/>
    <w:rsid w:val="00DF6B98"/>
    <w:rsid w:val="00DF6CB5"/>
    <w:rsid w:val="00DF6EFF"/>
    <w:rsid w:val="00DF6F64"/>
    <w:rsid w:val="00DF7651"/>
    <w:rsid w:val="00DF7853"/>
    <w:rsid w:val="00DF7970"/>
    <w:rsid w:val="00DF79FC"/>
    <w:rsid w:val="00E00553"/>
    <w:rsid w:val="00E005F7"/>
    <w:rsid w:val="00E00754"/>
    <w:rsid w:val="00E00F73"/>
    <w:rsid w:val="00E01843"/>
    <w:rsid w:val="00E01B8A"/>
    <w:rsid w:val="00E02317"/>
    <w:rsid w:val="00E02504"/>
    <w:rsid w:val="00E0259D"/>
    <w:rsid w:val="00E02630"/>
    <w:rsid w:val="00E02897"/>
    <w:rsid w:val="00E0299F"/>
    <w:rsid w:val="00E02EEC"/>
    <w:rsid w:val="00E0346B"/>
    <w:rsid w:val="00E03842"/>
    <w:rsid w:val="00E038F2"/>
    <w:rsid w:val="00E03D23"/>
    <w:rsid w:val="00E04151"/>
    <w:rsid w:val="00E04255"/>
    <w:rsid w:val="00E04300"/>
    <w:rsid w:val="00E0449B"/>
    <w:rsid w:val="00E046C7"/>
    <w:rsid w:val="00E04757"/>
    <w:rsid w:val="00E0483D"/>
    <w:rsid w:val="00E049CD"/>
    <w:rsid w:val="00E057BB"/>
    <w:rsid w:val="00E05E1B"/>
    <w:rsid w:val="00E066A9"/>
    <w:rsid w:val="00E06BC8"/>
    <w:rsid w:val="00E06D1C"/>
    <w:rsid w:val="00E07007"/>
    <w:rsid w:val="00E075BF"/>
    <w:rsid w:val="00E078B6"/>
    <w:rsid w:val="00E07966"/>
    <w:rsid w:val="00E07C8F"/>
    <w:rsid w:val="00E07D19"/>
    <w:rsid w:val="00E10448"/>
    <w:rsid w:val="00E1112A"/>
    <w:rsid w:val="00E1119E"/>
    <w:rsid w:val="00E112F0"/>
    <w:rsid w:val="00E1131B"/>
    <w:rsid w:val="00E11A41"/>
    <w:rsid w:val="00E11FC4"/>
    <w:rsid w:val="00E1224D"/>
    <w:rsid w:val="00E124B8"/>
    <w:rsid w:val="00E1282E"/>
    <w:rsid w:val="00E128F7"/>
    <w:rsid w:val="00E12C97"/>
    <w:rsid w:val="00E12E2B"/>
    <w:rsid w:val="00E13326"/>
    <w:rsid w:val="00E13D05"/>
    <w:rsid w:val="00E14490"/>
    <w:rsid w:val="00E14789"/>
    <w:rsid w:val="00E1483C"/>
    <w:rsid w:val="00E148B6"/>
    <w:rsid w:val="00E1566A"/>
    <w:rsid w:val="00E158BE"/>
    <w:rsid w:val="00E15B55"/>
    <w:rsid w:val="00E15FBB"/>
    <w:rsid w:val="00E16208"/>
    <w:rsid w:val="00E162D4"/>
    <w:rsid w:val="00E16440"/>
    <w:rsid w:val="00E1699C"/>
    <w:rsid w:val="00E16D30"/>
    <w:rsid w:val="00E16E21"/>
    <w:rsid w:val="00E16FBF"/>
    <w:rsid w:val="00E16FEB"/>
    <w:rsid w:val="00E170B8"/>
    <w:rsid w:val="00E1723D"/>
    <w:rsid w:val="00E20258"/>
    <w:rsid w:val="00E204FB"/>
    <w:rsid w:val="00E20C23"/>
    <w:rsid w:val="00E21599"/>
    <w:rsid w:val="00E217CD"/>
    <w:rsid w:val="00E21A5E"/>
    <w:rsid w:val="00E21D08"/>
    <w:rsid w:val="00E21D42"/>
    <w:rsid w:val="00E21DD4"/>
    <w:rsid w:val="00E22069"/>
    <w:rsid w:val="00E22242"/>
    <w:rsid w:val="00E22632"/>
    <w:rsid w:val="00E226CA"/>
    <w:rsid w:val="00E22729"/>
    <w:rsid w:val="00E22939"/>
    <w:rsid w:val="00E22FDD"/>
    <w:rsid w:val="00E23068"/>
    <w:rsid w:val="00E230FB"/>
    <w:rsid w:val="00E2310E"/>
    <w:rsid w:val="00E232CE"/>
    <w:rsid w:val="00E239D8"/>
    <w:rsid w:val="00E2465B"/>
    <w:rsid w:val="00E25006"/>
    <w:rsid w:val="00E254AB"/>
    <w:rsid w:val="00E2580C"/>
    <w:rsid w:val="00E25ED2"/>
    <w:rsid w:val="00E26061"/>
    <w:rsid w:val="00E26089"/>
    <w:rsid w:val="00E2640C"/>
    <w:rsid w:val="00E26555"/>
    <w:rsid w:val="00E26586"/>
    <w:rsid w:val="00E26B5B"/>
    <w:rsid w:val="00E27503"/>
    <w:rsid w:val="00E276CA"/>
    <w:rsid w:val="00E27705"/>
    <w:rsid w:val="00E27916"/>
    <w:rsid w:val="00E300BE"/>
    <w:rsid w:val="00E30132"/>
    <w:rsid w:val="00E30342"/>
    <w:rsid w:val="00E30A1B"/>
    <w:rsid w:val="00E30F82"/>
    <w:rsid w:val="00E310E4"/>
    <w:rsid w:val="00E31123"/>
    <w:rsid w:val="00E315C9"/>
    <w:rsid w:val="00E31CB5"/>
    <w:rsid w:val="00E31F5B"/>
    <w:rsid w:val="00E32B44"/>
    <w:rsid w:val="00E3366D"/>
    <w:rsid w:val="00E3368A"/>
    <w:rsid w:val="00E33887"/>
    <w:rsid w:val="00E33A02"/>
    <w:rsid w:val="00E33D31"/>
    <w:rsid w:val="00E33DDD"/>
    <w:rsid w:val="00E340ED"/>
    <w:rsid w:val="00E34353"/>
    <w:rsid w:val="00E344F9"/>
    <w:rsid w:val="00E34640"/>
    <w:rsid w:val="00E34FCA"/>
    <w:rsid w:val="00E35134"/>
    <w:rsid w:val="00E3538C"/>
    <w:rsid w:val="00E359C9"/>
    <w:rsid w:val="00E35B10"/>
    <w:rsid w:val="00E36290"/>
    <w:rsid w:val="00E36BBD"/>
    <w:rsid w:val="00E36BED"/>
    <w:rsid w:val="00E37083"/>
    <w:rsid w:val="00E37098"/>
    <w:rsid w:val="00E3710B"/>
    <w:rsid w:val="00E377E7"/>
    <w:rsid w:val="00E37BBD"/>
    <w:rsid w:val="00E4022A"/>
    <w:rsid w:val="00E40A17"/>
    <w:rsid w:val="00E40B6D"/>
    <w:rsid w:val="00E40D3F"/>
    <w:rsid w:val="00E40D44"/>
    <w:rsid w:val="00E40DA7"/>
    <w:rsid w:val="00E41023"/>
    <w:rsid w:val="00E41583"/>
    <w:rsid w:val="00E416C9"/>
    <w:rsid w:val="00E41A35"/>
    <w:rsid w:val="00E424DA"/>
    <w:rsid w:val="00E425D5"/>
    <w:rsid w:val="00E42903"/>
    <w:rsid w:val="00E42937"/>
    <w:rsid w:val="00E4296C"/>
    <w:rsid w:val="00E430C4"/>
    <w:rsid w:val="00E4445D"/>
    <w:rsid w:val="00E44596"/>
    <w:rsid w:val="00E44650"/>
    <w:rsid w:val="00E446D8"/>
    <w:rsid w:val="00E44809"/>
    <w:rsid w:val="00E449E8"/>
    <w:rsid w:val="00E44A5F"/>
    <w:rsid w:val="00E45215"/>
    <w:rsid w:val="00E45CDB"/>
    <w:rsid w:val="00E463ED"/>
    <w:rsid w:val="00E46877"/>
    <w:rsid w:val="00E46C38"/>
    <w:rsid w:val="00E4742D"/>
    <w:rsid w:val="00E47C8B"/>
    <w:rsid w:val="00E47CE8"/>
    <w:rsid w:val="00E50720"/>
    <w:rsid w:val="00E50770"/>
    <w:rsid w:val="00E50AE5"/>
    <w:rsid w:val="00E50CE4"/>
    <w:rsid w:val="00E50DA2"/>
    <w:rsid w:val="00E50FD1"/>
    <w:rsid w:val="00E51041"/>
    <w:rsid w:val="00E5108C"/>
    <w:rsid w:val="00E51149"/>
    <w:rsid w:val="00E51859"/>
    <w:rsid w:val="00E51DDF"/>
    <w:rsid w:val="00E51EBD"/>
    <w:rsid w:val="00E51FD5"/>
    <w:rsid w:val="00E528EF"/>
    <w:rsid w:val="00E529EE"/>
    <w:rsid w:val="00E531C1"/>
    <w:rsid w:val="00E54274"/>
    <w:rsid w:val="00E54B68"/>
    <w:rsid w:val="00E54B7E"/>
    <w:rsid w:val="00E5548E"/>
    <w:rsid w:val="00E55668"/>
    <w:rsid w:val="00E55863"/>
    <w:rsid w:val="00E55B10"/>
    <w:rsid w:val="00E55DAD"/>
    <w:rsid w:val="00E56087"/>
    <w:rsid w:val="00E56212"/>
    <w:rsid w:val="00E57381"/>
    <w:rsid w:val="00E57789"/>
    <w:rsid w:val="00E57ABC"/>
    <w:rsid w:val="00E600E7"/>
    <w:rsid w:val="00E6013B"/>
    <w:rsid w:val="00E60CD6"/>
    <w:rsid w:val="00E611B8"/>
    <w:rsid w:val="00E61308"/>
    <w:rsid w:val="00E613F8"/>
    <w:rsid w:val="00E61CEC"/>
    <w:rsid w:val="00E6217F"/>
    <w:rsid w:val="00E6278E"/>
    <w:rsid w:val="00E627AA"/>
    <w:rsid w:val="00E627C7"/>
    <w:rsid w:val="00E62C0D"/>
    <w:rsid w:val="00E630A0"/>
    <w:rsid w:val="00E63106"/>
    <w:rsid w:val="00E632ED"/>
    <w:rsid w:val="00E63410"/>
    <w:rsid w:val="00E635B2"/>
    <w:rsid w:val="00E6392C"/>
    <w:rsid w:val="00E63C49"/>
    <w:rsid w:val="00E63F0D"/>
    <w:rsid w:val="00E63FDC"/>
    <w:rsid w:val="00E646F4"/>
    <w:rsid w:val="00E648BD"/>
    <w:rsid w:val="00E64902"/>
    <w:rsid w:val="00E64ACA"/>
    <w:rsid w:val="00E64C59"/>
    <w:rsid w:val="00E64DC1"/>
    <w:rsid w:val="00E66092"/>
    <w:rsid w:val="00E66201"/>
    <w:rsid w:val="00E6624C"/>
    <w:rsid w:val="00E66571"/>
    <w:rsid w:val="00E66E1F"/>
    <w:rsid w:val="00E66FE4"/>
    <w:rsid w:val="00E677A4"/>
    <w:rsid w:val="00E67A2E"/>
    <w:rsid w:val="00E67B9E"/>
    <w:rsid w:val="00E67D68"/>
    <w:rsid w:val="00E67EEB"/>
    <w:rsid w:val="00E67F2C"/>
    <w:rsid w:val="00E67F53"/>
    <w:rsid w:val="00E70124"/>
    <w:rsid w:val="00E70769"/>
    <w:rsid w:val="00E70869"/>
    <w:rsid w:val="00E70D44"/>
    <w:rsid w:val="00E70F8C"/>
    <w:rsid w:val="00E7105B"/>
    <w:rsid w:val="00E710ED"/>
    <w:rsid w:val="00E712A3"/>
    <w:rsid w:val="00E71331"/>
    <w:rsid w:val="00E7176C"/>
    <w:rsid w:val="00E71E52"/>
    <w:rsid w:val="00E72316"/>
    <w:rsid w:val="00E73380"/>
    <w:rsid w:val="00E734C3"/>
    <w:rsid w:val="00E7358F"/>
    <w:rsid w:val="00E737CC"/>
    <w:rsid w:val="00E73A3F"/>
    <w:rsid w:val="00E73F32"/>
    <w:rsid w:val="00E75119"/>
    <w:rsid w:val="00E75B03"/>
    <w:rsid w:val="00E75B73"/>
    <w:rsid w:val="00E75C66"/>
    <w:rsid w:val="00E765BD"/>
    <w:rsid w:val="00E76C0F"/>
    <w:rsid w:val="00E76E8B"/>
    <w:rsid w:val="00E76F80"/>
    <w:rsid w:val="00E772C9"/>
    <w:rsid w:val="00E77671"/>
    <w:rsid w:val="00E77A91"/>
    <w:rsid w:val="00E77B63"/>
    <w:rsid w:val="00E77D44"/>
    <w:rsid w:val="00E804B3"/>
    <w:rsid w:val="00E81074"/>
    <w:rsid w:val="00E81A16"/>
    <w:rsid w:val="00E82B4A"/>
    <w:rsid w:val="00E82E0C"/>
    <w:rsid w:val="00E832E3"/>
    <w:rsid w:val="00E83536"/>
    <w:rsid w:val="00E8375F"/>
    <w:rsid w:val="00E83A18"/>
    <w:rsid w:val="00E83C7C"/>
    <w:rsid w:val="00E85341"/>
    <w:rsid w:val="00E8551A"/>
    <w:rsid w:val="00E856D3"/>
    <w:rsid w:val="00E85834"/>
    <w:rsid w:val="00E85B79"/>
    <w:rsid w:val="00E85C3D"/>
    <w:rsid w:val="00E861F7"/>
    <w:rsid w:val="00E864EC"/>
    <w:rsid w:val="00E8660C"/>
    <w:rsid w:val="00E86BBA"/>
    <w:rsid w:val="00E86BFA"/>
    <w:rsid w:val="00E86D17"/>
    <w:rsid w:val="00E86E1E"/>
    <w:rsid w:val="00E87051"/>
    <w:rsid w:val="00E871C9"/>
    <w:rsid w:val="00E87334"/>
    <w:rsid w:val="00E875CF"/>
    <w:rsid w:val="00E87856"/>
    <w:rsid w:val="00E8785D"/>
    <w:rsid w:val="00E87942"/>
    <w:rsid w:val="00E87C12"/>
    <w:rsid w:val="00E87DEB"/>
    <w:rsid w:val="00E90241"/>
    <w:rsid w:val="00E90A97"/>
    <w:rsid w:val="00E90B63"/>
    <w:rsid w:val="00E90C51"/>
    <w:rsid w:val="00E91005"/>
    <w:rsid w:val="00E9126B"/>
    <w:rsid w:val="00E914F6"/>
    <w:rsid w:val="00E91572"/>
    <w:rsid w:val="00E919A7"/>
    <w:rsid w:val="00E920C4"/>
    <w:rsid w:val="00E921A6"/>
    <w:rsid w:val="00E921D9"/>
    <w:rsid w:val="00E92351"/>
    <w:rsid w:val="00E927E3"/>
    <w:rsid w:val="00E92944"/>
    <w:rsid w:val="00E92C1E"/>
    <w:rsid w:val="00E9346E"/>
    <w:rsid w:val="00E934BD"/>
    <w:rsid w:val="00E9391F"/>
    <w:rsid w:val="00E941DE"/>
    <w:rsid w:val="00E942F5"/>
    <w:rsid w:val="00E94342"/>
    <w:rsid w:val="00E94447"/>
    <w:rsid w:val="00E9477D"/>
    <w:rsid w:val="00E9484E"/>
    <w:rsid w:val="00E948DB"/>
    <w:rsid w:val="00E948F9"/>
    <w:rsid w:val="00E94912"/>
    <w:rsid w:val="00E94CBD"/>
    <w:rsid w:val="00E94CD0"/>
    <w:rsid w:val="00E95500"/>
    <w:rsid w:val="00E96107"/>
    <w:rsid w:val="00E965BC"/>
    <w:rsid w:val="00E96DAA"/>
    <w:rsid w:val="00E96E82"/>
    <w:rsid w:val="00E96F8E"/>
    <w:rsid w:val="00E96FB3"/>
    <w:rsid w:val="00E97257"/>
    <w:rsid w:val="00E974E5"/>
    <w:rsid w:val="00E975BC"/>
    <w:rsid w:val="00E97830"/>
    <w:rsid w:val="00E97C27"/>
    <w:rsid w:val="00E97DD2"/>
    <w:rsid w:val="00EA1321"/>
    <w:rsid w:val="00EA15A5"/>
    <w:rsid w:val="00EA1957"/>
    <w:rsid w:val="00EA1A95"/>
    <w:rsid w:val="00EA1E9F"/>
    <w:rsid w:val="00EA1FD7"/>
    <w:rsid w:val="00EA2276"/>
    <w:rsid w:val="00EA2C45"/>
    <w:rsid w:val="00EA2FA9"/>
    <w:rsid w:val="00EA3122"/>
    <w:rsid w:val="00EA384B"/>
    <w:rsid w:val="00EA3A67"/>
    <w:rsid w:val="00EA3B8F"/>
    <w:rsid w:val="00EA3F93"/>
    <w:rsid w:val="00EA3FCD"/>
    <w:rsid w:val="00EA4205"/>
    <w:rsid w:val="00EA432F"/>
    <w:rsid w:val="00EA4491"/>
    <w:rsid w:val="00EA46B0"/>
    <w:rsid w:val="00EA4C6E"/>
    <w:rsid w:val="00EA51D2"/>
    <w:rsid w:val="00EA6C34"/>
    <w:rsid w:val="00EA6D30"/>
    <w:rsid w:val="00EA6E9C"/>
    <w:rsid w:val="00EB0147"/>
    <w:rsid w:val="00EB1BAA"/>
    <w:rsid w:val="00EB1ED2"/>
    <w:rsid w:val="00EB2383"/>
    <w:rsid w:val="00EB2B10"/>
    <w:rsid w:val="00EB2DA1"/>
    <w:rsid w:val="00EB370E"/>
    <w:rsid w:val="00EB3E55"/>
    <w:rsid w:val="00EB46EB"/>
    <w:rsid w:val="00EB521B"/>
    <w:rsid w:val="00EB5679"/>
    <w:rsid w:val="00EB57A4"/>
    <w:rsid w:val="00EB5AAB"/>
    <w:rsid w:val="00EB5C27"/>
    <w:rsid w:val="00EB5C66"/>
    <w:rsid w:val="00EB624E"/>
    <w:rsid w:val="00EB62E2"/>
    <w:rsid w:val="00EB6753"/>
    <w:rsid w:val="00EB6CD9"/>
    <w:rsid w:val="00EB6DE7"/>
    <w:rsid w:val="00EB7263"/>
    <w:rsid w:val="00EB7352"/>
    <w:rsid w:val="00EB7417"/>
    <w:rsid w:val="00EB7425"/>
    <w:rsid w:val="00EB76EF"/>
    <w:rsid w:val="00EB7AFE"/>
    <w:rsid w:val="00EC0E6E"/>
    <w:rsid w:val="00EC1837"/>
    <w:rsid w:val="00EC194C"/>
    <w:rsid w:val="00EC2576"/>
    <w:rsid w:val="00EC2F01"/>
    <w:rsid w:val="00EC2FC2"/>
    <w:rsid w:val="00EC3452"/>
    <w:rsid w:val="00EC3BBE"/>
    <w:rsid w:val="00EC3EAD"/>
    <w:rsid w:val="00EC3ED5"/>
    <w:rsid w:val="00EC434B"/>
    <w:rsid w:val="00EC495C"/>
    <w:rsid w:val="00EC4F84"/>
    <w:rsid w:val="00EC5283"/>
    <w:rsid w:val="00EC5BCB"/>
    <w:rsid w:val="00EC5FA1"/>
    <w:rsid w:val="00EC624D"/>
    <w:rsid w:val="00EC62BB"/>
    <w:rsid w:val="00EC6759"/>
    <w:rsid w:val="00EC68C8"/>
    <w:rsid w:val="00EC69D5"/>
    <w:rsid w:val="00EC72E4"/>
    <w:rsid w:val="00EC77FC"/>
    <w:rsid w:val="00EC783D"/>
    <w:rsid w:val="00EC78FE"/>
    <w:rsid w:val="00EC7D6E"/>
    <w:rsid w:val="00EC7DA2"/>
    <w:rsid w:val="00EC7E58"/>
    <w:rsid w:val="00ED0013"/>
    <w:rsid w:val="00ED05B7"/>
    <w:rsid w:val="00ED077C"/>
    <w:rsid w:val="00ED0B3A"/>
    <w:rsid w:val="00ED1227"/>
    <w:rsid w:val="00ED12C0"/>
    <w:rsid w:val="00ED15B1"/>
    <w:rsid w:val="00ED15DD"/>
    <w:rsid w:val="00ED1DE7"/>
    <w:rsid w:val="00ED2131"/>
    <w:rsid w:val="00ED21E8"/>
    <w:rsid w:val="00ED2598"/>
    <w:rsid w:val="00ED25F5"/>
    <w:rsid w:val="00ED2640"/>
    <w:rsid w:val="00ED2B58"/>
    <w:rsid w:val="00ED2BAA"/>
    <w:rsid w:val="00ED33D7"/>
    <w:rsid w:val="00ED378E"/>
    <w:rsid w:val="00ED3BF5"/>
    <w:rsid w:val="00ED3FB9"/>
    <w:rsid w:val="00ED433C"/>
    <w:rsid w:val="00ED47A2"/>
    <w:rsid w:val="00ED4EA0"/>
    <w:rsid w:val="00ED4EBD"/>
    <w:rsid w:val="00ED4FB7"/>
    <w:rsid w:val="00ED4FFD"/>
    <w:rsid w:val="00ED5486"/>
    <w:rsid w:val="00ED54C3"/>
    <w:rsid w:val="00ED5864"/>
    <w:rsid w:val="00ED6617"/>
    <w:rsid w:val="00ED66DF"/>
    <w:rsid w:val="00ED6A98"/>
    <w:rsid w:val="00ED6C5E"/>
    <w:rsid w:val="00ED6EE1"/>
    <w:rsid w:val="00ED6FB0"/>
    <w:rsid w:val="00ED789D"/>
    <w:rsid w:val="00ED7BAB"/>
    <w:rsid w:val="00EE007B"/>
    <w:rsid w:val="00EE02C9"/>
    <w:rsid w:val="00EE02DF"/>
    <w:rsid w:val="00EE04E8"/>
    <w:rsid w:val="00EE0E60"/>
    <w:rsid w:val="00EE15EE"/>
    <w:rsid w:val="00EE1FB4"/>
    <w:rsid w:val="00EE20E8"/>
    <w:rsid w:val="00EE26AD"/>
    <w:rsid w:val="00EE287D"/>
    <w:rsid w:val="00EE2A61"/>
    <w:rsid w:val="00EE2E53"/>
    <w:rsid w:val="00EE3155"/>
    <w:rsid w:val="00EE3572"/>
    <w:rsid w:val="00EE37C2"/>
    <w:rsid w:val="00EE3E6E"/>
    <w:rsid w:val="00EE458C"/>
    <w:rsid w:val="00EE4798"/>
    <w:rsid w:val="00EE4799"/>
    <w:rsid w:val="00EE4A7F"/>
    <w:rsid w:val="00EE4F0A"/>
    <w:rsid w:val="00EE5272"/>
    <w:rsid w:val="00EE533D"/>
    <w:rsid w:val="00EE5442"/>
    <w:rsid w:val="00EE5605"/>
    <w:rsid w:val="00EE5710"/>
    <w:rsid w:val="00EE57CF"/>
    <w:rsid w:val="00EE57D4"/>
    <w:rsid w:val="00EE57D9"/>
    <w:rsid w:val="00EE5B24"/>
    <w:rsid w:val="00EE6158"/>
    <w:rsid w:val="00EE6395"/>
    <w:rsid w:val="00EE661C"/>
    <w:rsid w:val="00EE68B7"/>
    <w:rsid w:val="00EE6989"/>
    <w:rsid w:val="00EE6E3A"/>
    <w:rsid w:val="00EE6F19"/>
    <w:rsid w:val="00EE78B1"/>
    <w:rsid w:val="00EE79BE"/>
    <w:rsid w:val="00EE79BF"/>
    <w:rsid w:val="00EE79FE"/>
    <w:rsid w:val="00EE7A56"/>
    <w:rsid w:val="00EF0042"/>
    <w:rsid w:val="00EF02AF"/>
    <w:rsid w:val="00EF0718"/>
    <w:rsid w:val="00EF0EDC"/>
    <w:rsid w:val="00EF10BB"/>
    <w:rsid w:val="00EF1113"/>
    <w:rsid w:val="00EF13FE"/>
    <w:rsid w:val="00EF142B"/>
    <w:rsid w:val="00EF154A"/>
    <w:rsid w:val="00EF16E7"/>
    <w:rsid w:val="00EF2BCD"/>
    <w:rsid w:val="00EF2D1E"/>
    <w:rsid w:val="00EF342E"/>
    <w:rsid w:val="00EF3BAB"/>
    <w:rsid w:val="00EF3E9A"/>
    <w:rsid w:val="00EF45CD"/>
    <w:rsid w:val="00EF4670"/>
    <w:rsid w:val="00EF4724"/>
    <w:rsid w:val="00EF4731"/>
    <w:rsid w:val="00EF53FF"/>
    <w:rsid w:val="00EF5BA3"/>
    <w:rsid w:val="00EF64C2"/>
    <w:rsid w:val="00EF66D6"/>
    <w:rsid w:val="00EF6AAE"/>
    <w:rsid w:val="00EF6B2C"/>
    <w:rsid w:val="00EF6BA1"/>
    <w:rsid w:val="00EF6D3D"/>
    <w:rsid w:val="00EF6DC6"/>
    <w:rsid w:val="00EF7609"/>
    <w:rsid w:val="00EF7830"/>
    <w:rsid w:val="00EF7A09"/>
    <w:rsid w:val="00EF7A27"/>
    <w:rsid w:val="00F01272"/>
    <w:rsid w:val="00F0163E"/>
    <w:rsid w:val="00F018B8"/>
    <w:rsid w:val="00F0196F"/>
    <w:rsid w:val="00F01F89"/>
    <w:rsid w:val="00F024AD"/>
    <w:rsid w:val="00F024F3"/>
    <w:rsid w:val="00F0260A"/>
    <w:rsid w:val="00F02946"/>
    <w:rsid w:val="00F02A1D"/>
    <w:rsid w:val="00F02B25"/>
    <w:rsid w:val="00F03095"/>
    <w:rsid w:val="00F03274"/>
    <w:rsid w:val="00F036EA"/>
    <w:rsid w:val="00F037D4"/>
    <w:rsid w:val="00F039F2"/>
    <w:rsid w:val="00F03AC0"/>
    <w:rsid w:val="00F03E54"/>
    <w:rsid w:val="00F05DBC"/>
    <w:rsid w:val="00F06ADC"/>
    <w:rsid w:val="00F07144"/>
    <w:rsid w:val="00F0737C"/>
    <w:rsid w:val="00F07B5B"/>
    <w:rsid w:val="00F07D8E"/>
    <w:rsid w:val="00F10777"/>
    <w:rsid w:val="00F1081E"/>
    <w:rsid w:val="00F10CCE"/>
    <w:rsid w:val="00F10FE5"/>
    <w:rsid w:val="00F117F4"/>
    <w:rsid w:val="00F11DB0"/>
    <w:rsid w:val="00F121D5"/>
    <w:rsid w:val="00F12216"/>
    <w:rsid w:val="00F12A78"/>
    <w:rsid w:val="00F130C7"/>
    <w:rsid w:val="00F138F8"/>
    <w:rsid w:val="00F13900"/>
    <w:rsid w:val="00F13B0E"/>
    <w:rsid w:val="00F1412F"/>
    <w:rsid w:val="00F1413D"/>
    <w:rsid w:val="00F143BE"/>
    <w:rsid w:val="00F143DE"/>
    <w:rsid w:val="00F144DC"/>
    <w:rsid w:val="00F145F9"/>
    <w:rsid w:val="00F1485E"/>
    <w:rsid w:val="00F1561E"/>
    <w:rsid w:val="00F156B9"/>
    <w:rsid w:val="00F15982"/>
    <w:rsid w:val="00F15C04"/>
    <w:rsid w:val="00F1608D"/>
    <w:rsid w:val="00F165FC"/>
    <w:rsid w:val="00F166D6"/>
    <w:rsid w:val="00F1670E"/>
    <w:rsid w:val="00F1672C"/>
    <w:rsid w:val="00F16A7C"/>
    <w:rsid w:val="00F17332"/>
    <w:rsid w:val="00F17576"/>
    <w:rsid w:val="00F1763A"/>
    <w:rsid w:val="00F176AE"/>
    <w:rsid w:val="00F20351"/>
    <w:rsid w:val="00F20829"/>
    <w:rsid w:val="00F21068"/>
    <w:rsid w:val="00F211B2"/>
    <w:rsid w:val="00F212AA"/>
    <w:rsid w:val="00F215D8"/>
    <w:rsid w:val="00F219A2"/>
    <w:rsid w:val="00F21D82"/>
    <w:rsid w:val="00F21D8F"/>
    <w:rsid w:val="00F22791"/>
    <w:rsid w:val="00F22EAD"/>
    <w:rsid w:val="00F230DD"/>
    <w:rsid w:val="00F23171"/>
    <w:rsid w:val="00F23379"/>
    <w:rsid w:val="00F23923"/>
    <w:rsid w:val="00F23A82"/>
    <w:rsid w:val="00F23BEE"/>
    <w:rsid w:val="00F23FE9"/>
    <w:rsid w:val="00F2416A"/>
    <w:rsid w:val="00F245F5"/>
    <w:rsid w:val="00F24B95"/>
    <w:rsid w:val="00F24BE0"/>
    <w:rsid w:val="00F24CF0"/>
    <w:rsid w:val="00F24F6C"/>
    <w:rsid w:val="00F253BF"/>
    <w:rsid w:val="00F25AE2"/>
    <w:rsid w:val="00F25B05"/>
    <w:rsid w:val="00F25C06"/>
    <w:rsid w:val="00F25C0B"/>
    <w:rsid w:val="00F25E60"/>
    <w:rsid w:val="00F26C4A"/>
    <w:rsid w:val="00F27079"/>
    <w:rsid w:val="00F27269"/>
    <w:rsid w:val="00F27872"/>
    <w:rsid w:val="00F27BB5"/>
    <w:rsid w:val="00F27D71"/>
    <w:rsid w:val="00F27DF1"/>
    <w:rsid w:val="00F30CB1"/>
    <w:rsid w:val="00F30CE4"/>
    <w:rsid w:val="00F310F3"/>
    <w:rsid w:val="00F311B0"/>
    <w:rsid w:val="00F31CA7"/>
    <w:rsid w:val="00F31E1A"/>
    <w:rsid w:val="00F32340"/>
    <w:rsid w:val="00F329C4"/>
    <w:rsid w:val="00F32D06"/>
    <w:rsid w:val="00F32F58"/>
    <w:rsid w:val="00F332BC"/>
    <w:rsid w:val="00F33AF9"/>
    <w:rsid w:val="00F33B96"/>
    <w:rsid w:val="00F33C30"/>
    <w:rsid w:val="00F33D01"/>
    <w:rsid w:val="00F3403D"/>
    <w:rsid w:val="00F35531"/>
    <w:rsid w:val="00F35594"/>
    <w:rsid w:val="00F355CB"/>
    <w:rsid w:val="00F355F5"/>
    <w:rsid w:val="00F35681"/>
    <w:rsid w:val="00F35732"/>
    <w:rsid w:val="00F357FF"/>
    <w:rsid w:val="00F35CCF"/>
    <w:rsid w:val="00F35DEC"/>
    <w:rsid w:val="00F363F7"/>
    <w:rsid w:val="00F36B07"/>
    <w:rsid w:val="00F36EF2"/>
    <w:rsid w:val="00F3706A"/>
    <w:rsid w:val="00F372FB"/>
    <w:rsid w:val="00F376AC"/>
    <w:rsid w:val="00F37727"/>
    <w:rsid w:val="00F377F1"/>
    <w:rsid w:val="00F37A03"/>
    <w:rsid w:val="00F40165"/>
    <w:rsid w:val="00F401A9"/>
    <w:rsid w:val="00F40259"/>
    <w:rsid w:val="00F40584"/>
    <w:rsid w:val="00F4060E"/>
    <w:rsid w:val="00F4088A"/>
    <w:rsid w:val="00F40C97"/>
    <w:rsid w:val="00F41120"/>
    <w:rsid w:val="00F41718"/>
    <w:rsid w:val="00F41D98"/>
    <w:rsid w:val="00F41E9B"/>
    <w:rsid w:val="00F42043"/>
    <w:rsid w:val="00F42391"/>
    <w:rsid w:val="00F423B5"/>
    <w:rsid w:val="00F428D0"/>
    <w:rsid w:val="00F42AD9"/>
    <w:rsid w:val="00F42BB8"/>
    <w:rsid w:val="00F42D99"/>
    <w:rsid w:val="00F4322F"/>
    <w:rsid w:val="00F432AB"/>
    <w:rsid w:val="00F434B3"/>
    <w:rsid w:val="00F4389B"/>
    <w:rsid w:val="00F43B4F"/>
    <w:rsid w:val="00F44603"/>
    <w:rsid w:val="00F448E3"/>
    <w:rsid w:val="00F4496B"/>
    <w:rsid w:val="00F44A14"/>
    <w:rsid w:val="00F44FE4"/>
    <w:rsid w:val="00F4531B"/>
    <w:rsid w:val="00F455DD"/>
    <w:rsid w:val="00F45BA7"/>
    <w:rsid w:val="00F45CB1"/>
    <w:rsid w:val="00F45E89"/>
    <w:rsid w:val="00F4607E"/>
    <w:rsid w:val="00F462FF"/>
    <w:rsid w:val="00F46477"/>
    <w:rsid w:val="00F464BE"/>
    <w:rsid w:val="00F46688"/>
    <w:rsid w:val="00F4735E"/>
    <w:rsid w:val="00F478BC"/>
    <w:rsid w:val="00F47A81"/>
    <w:rsid w:val="00F47B4C"/>
    <w:rsid w:val="00F47B8A"/>
    <w:rsid w:val="00F50BD8"/>
    <w:rsid w:val="00F50F78"/>
    <w:rsid w:val="00F51559"/>
    <w:rsid w:val="00F5166D"/>
    <w:rsid w:val="00F51855"/>
    <w:rsid w:val="00F51947"/>
    <w:rsid w:val="00F51C32"/>
    <w:rsid w:val="00F52037"/>
    <w:rsid w:val="00F522F4"/>
    <w:rsid w:val="00F52FBE"/>
    <w:rsid w:val="00F53010"/>
    <w:rsid w:val="00F53809"/>
    <w:rsid w:val="00F53EAD"/>
    <w:rsid w:val="00F540B2"/>
    <w:rsid w:val="00F541E6"/>
    <w:rsid w:val="00F5569C"/>
    <w:rsid w:val="00F55FF7"/>
    <w:rsid w:val="00F562E6"/>
    <w:rsid w:val="00F5656A"/>
    <w:rsid w:val="00F568A4"/>
    <w:rsid w:val="00F56A70"/>
    <w:rsid w:val="00F6020E"/>
    <w:rsid w:val="00F6022D"/>
    <w:rsid w:val="00F6056F"/>
    <w:rsid w:val="00F60923"/>
    <w:rsid w:val="00F60B40"/>
    <w:rsid w:val="00F60B78"/>
    <w:rsid w:val="00F60D85"/>
    <w:rsid w:val="00F60FA8"/>
    <w:rsid w:val="00F612FE"/>
    <w:rsid w:val="00F61BB5"/>
    <w:rsid w:val="00F61F45"/>
    <w:rsid w:val="00F629E2"/>
    <w:rsid w:val="00F62BF1"/>
    <w:rsid w:val="00F62D87"/>
    <w:rsid w:val="00F63219"/>
    <w:rsid w:val="00F63711"/>
    <w:rsid w:val="00F63BF0"/>
    <w:rsid w:val="00F63EE9"/>
    <w:rsid w:val="00F64696"/>
    <w:rsid w:val="00F64F2D"/>
    <w:rsid w:val="00F6533B"/>
    <w:rsid w:val="00F65614"/>
    <w:rsid w:val="00F66695"/>
    <w:rsid w:val="00F666D2"/>
    <w:rsid w:val="00F6697B"/>
    <w:rsid w:val="00F66BCA"/>
    <w:rsid w:val="00F66CCD"/>
    <w:rsid w:val="00F66CFE"/>
    <w:rsid w:val="00F66D4F"/>
    <w:rsid w:val="00F67298"/>
    <w:rsid w:val="00F67512"/>
    <w:rsid w:val="00F67CC2"/>
    <w:rsid w:val="00F702A7"/>
    <w:rsid w:val="00F702B6"/>
    <w:rsid w:val="00F70C5F"/>
    <w:rsid w:val="00F70D1A"/>
    <w:rsid w:val="00F70D8C"/>
    <w:rsid w:val="00F70E5B"/>
    <w:rsid w:val="00F7134F"/>
    <w:rsid w:val="00F71361"/>
    <w:rsid w:val="00F713D5"/>
    <w:rsid w:val="00F718D2"/>
    <w:rsid w:val="00F7211A"/>
    <w:rsid w:val="00F72639"/>
    <w:rsid w:val="00F7265D"/>
    <w:rsid w:val="00F72778"/>
    <w:rsid w:val="00F727F4"/>
    <w:rsid w:val="00F728A7"/>
    <w:rsid w:val="00F729EC"/>
    <w:rsid w:val="00F72C07"/>
    <w:rsid w:val="00F72F8E"/>
    <w:rsid w:val="00F7301A"/>
    <w:rsid w:val="00F73154"/>
    <w:rsid w:val="00F731C6"/>
    <w:rsid w:val="00F73552"/>
    <w:rsid w:val="00F73890"/>
    <w:rsid w:val="00F73929"/>
    <w:rsid w:val="00F73B69"/>
    <w:rsid w:val="00F73BC9"/>
    <w:rsid w:val="00F73CDD"/>
    <w:rsid w:val="00F73CF3"/>
    <w:rsid w:val="00F74090"/>
    <w:rsid w:val="00F740BA"/>
    <w:rsid w:val="00F741F5"/>
    <w:rsid w:val="00F74B59"/>
    <w:rsid w:val="00F74DCD"/>
    <w:rsid w:val="00F75415"/>
    <w:rsid w:val="00F755F5"/>
    <w:rsid w:val="00F763DA"/>
    <w:rsid w:val="00F76482"/>
    <w:rsid w:val="00F76556"/>
    <w:rsid w:val="00F7672A"/>
    <w:rsid w:val="00F76E99"/>
    <w:rsid w:val="00F77391"/>
    <w:rsid w:val="00F775F4"/>
    <w:rsid w:val="00F77B1B"/>
    <w:rsid w:val="00F77FFE"/>
    <w:rsid w:val="00F80128"/>
    <w:rsid w:val="00F8040F"/>
    <w:rsid w:val="00F808E8"/>
    <w:rsid w:val="00F80B9F"/>
    <w:rsid w:val="00F81C1D"/>
    <w:rsid w:val="00F8245A"/>
    <w:rsid w:val="00F82A07"/>
    <w:rsid w:val="00F82AD2"/>
    <w:rsid w:val="00F82DF5"/>
    <w:rsid w:val="00F83708"/>
    <w:rsid w:val="00F83727"/>
    <w:rsid w:val="00F83C0C"/>
    <w:rsid w:val="00F84068"/>
    <w:rsid w:val="00F8429B"/>
    <w:rsid w:val="00F842B7"/>
    <w:rsid w:val="00F84468"/>
    <w:rsid w:val="00F84A76"/>
    <w:rsid w:val="00F85370"/>
    <w:rsid w:val="00F856C4"/>
    <w:rsid w:val="00F857B2"/>
    <w:rsid w:val="00F85832"/>
    <w:rsid w:val="00F86170"/>
    <w:rsid w:val="00F861F6"/>
    <w:rsid w:val="00F865BE"/>
    <w:rsid w:val="00F87509"/>
    <w:rsid w:val="00F878B4"/>
    <w:rsid w:val="00F87A2E"/>
    <w:rsid w:val="00F87AFF"/>
    <w:rsid w:val="00F87DE0"/>
    <w:rsid w:val="00F903D2"/>
    <w:rsid w:val="00F90823"/>
    <w:rsid w:val="00F90955"/>
    <w:rsid w:val="00F90AD1"/>
    <w:rsid w:val="00F91175"/>
    <w:rsid w:val="00F91281"/>
    <w:rsid w:val="00F912DC"/>
    <w:rsid w:val="00F91984"/>
    <w:rsid w:val="00F91D77"/>
    <w:rsid w:val="00F91DDC"/>
    <w:rsid w:val="00F91F08"/>
    <w:rsid w:val="00F92427"/>
    <w:rsid w:val="00F9293A"/>
    <w:rsid w:val="00F929C6"/>
    <w:rsid w:val="00F92A3E"/>
    <w:rsid w:val="00F92BCA"/>
    <w:rsid w:val="00F93696"/>
    <w:rsid w:val="00F93994"/>
    <w:rsid w:val="00F94398"/>
    <w:rsid w:val="00F943B4"/>
    <w:rsid w:val="00F9465D"/>
    <w:rsid w:val="00F94E01"/>
    <w:rsid w:val="00F951CF"/>
    <w:rsid w:val="00F95359"/>
    <w:rsid w:val="00F95397"/>
    <w:rsid w:val="00F95519"/>
    <w:rsid w:val="00F9578F"/>
    <w:rsid w:val="00F95BE9"/>
    <w:rsid w:val="00F95E18"/>
    <w:rsid w:val="00F964D6"/>
    <w:rsid w:val="00F964F6"/>
    <w:rsid w:val="00F968A1"/>
    <w:rsid w:val="00F96959"/>
    <w:rsid w:val="00F9699B"/>
    <w:rsid w:val="00F96D3A"/>
    <w:rsid w:val="00F96D63"/>
    <w:rsid w:val="00F96D6D"/>
    <w:rsid w:val="00F96FC8"/>
    <w:rsid w:val="00F9740F"/>
    <w:rsid w:val="00F9755C"/>
    <w:rsid w:val="00F97676"/>
    <w:rsid w:val="00F9787F"/>
    <w:rsid w:val="00F97D55"/>
    <w:rsid w:val="00FA0255"/>
    <w:rsid w:val="00FA038D"/>
    <w:rsid w:val="00FA123E"/>
    <w:rsid w:val="00FA12B9"/>
    <w:rsid w:val="00FA1443"/>
    <w:rsid w:val="00FA1BFC"/>
    <w:rsid w:val="00FA1ECF"/>
    <w:rsid w:val="00FA1FCE"/>
    <w:rsid w:val="00FA291B"/>
    <w:rsid w:val="00FA29D9"/>
    <w:rsid w:val="00FA2B62"/>
    <w:rsid w:val="00FA2C9B"/>
    <w:rsid w:val="00FA2FD6"/>
    <w:rsid w:val="00FA31E7"/>
    <w:rsid w:val="00FA3BD3"/>
    <w:rsid w:val="00FA3C50"/>
    <w:rsid w:val="00FA3CC6"/>
    <w:rsid w:val="00FA3D40"/>
    <w:rsid w:val="00FA3F55"/>
    <w:rsid w:val="00FA467C"/>
    <w:rsid w:val="00FA48FC"/>
    <w:rsid w:val="00FA4B53"/>
    <w:rsid w:val="00FA4D36"/>
    <w:rsid w:val="00FA50A6"/>
    <w:rsid w:val="00FA50B3"/>
    <w:rsid w:val="00FA5475"/>
    <w:rsid w:val="00FA59F4"/>
    <w:rsid w:val="00FA65CA"/>
    <w:rsid w:val="00FA6736"/>
    <w:rsid w:val="00FA6F6C"/>
    <w:rsid w:val="00FA71EC"/>
    <w:rsid w:val="00FA7A54"/>
    <w:rsid w:val="00FA7CFC"/>
    <w:rsid w:val="00FA7F1C"/>
    <w:rsid w:val="00FA7FAA"/>
    <w:rsid w:val="00FB0674"/>
    <w:rsid w:val="00FB0819"/>
    <w:rsid w:val="00FB0A3E"/>
    <w:rsid w:val="00FB1601"/>
    <w:rsid w:val="00FB187E"/>
    <w:rsid w:val="00FB228B"/>
    <w:rsid w:val="00FB2441"/>
    <w:rsid w:val="00FB2855"/>
    <w:rsid w:val="00FB3126"/>
    <w:rsid w:val="00FB325D"/>
    <w:rsid w:val="00FB38B4"/>
    <w:rsid w:val="00FB3B95"/>
    <w:rsid w:val="00FB3D18"/>
    <w:rsid w:val="00FB4C70"/>
    <w:rsid w:val="00FB4C9D"/>
    <w:rsid w:val="00FB4ECB"/>
    <w:rsid w:val="00FB5060"/>
    <w:rsid w:val="00FB547E"/>
    <w:rsid w:val="00FB5C97"/>
    <w:rsid w:val="00FB62BE"/>
    <w:rsid w:val="00FB69DF"/>
    <w:rsid w:val="00FB6AA8"/>
    <w:rsid w:val="00FB7049"/>
    <w:rsid w:val="00FB7CA4"/>
    <w:rsid w:val="00FC0540"/>
    <w:rsid w:val="00FC05C3"/>
    <w:rsid w:val="00FC06FD"/>
    <w:rsid w:val="00FC081C"/>
    <w:rsid w:val="00FC09C2"/>
    <w:rsid w:val="00FC0F21"/>
    <w:rsid w:val="00FC0F59"/>
    <w:rsid w:val="00FC1202"/>
    <w:rsid w:val="00FC14E4"/>
    <w:rsid w:val="00FC1778"/>
    <w:rsid w:val="00FC1C53"/>
    <w:rsid w:val="00FC1DC8"/>
    <w:rsid w:val="00FC2075"/>
    <w:rsid w:val="00FC23E6"/>
    <w:rsid w:val="00FC2ACB"/>
    <w:rsid w:val="00FC2F1C"/>
    <w:rsid w:val="00FC2FFA"/>
    <w:rsid w:val="00FC3331"/>
    <w:rsid w:val="00FC3400"/>
    <w:rsid w:val="00FC34B2"/>
    <w:rsid w:val="00FC370F"/>
    <w:rsid w:val="00FC3734"/>
    <w:rsid w:val="00FC3BF9"/>
    <w:rsid w:val="00FC41A0"/>
    <w:rsid w:val="00FC4441"/>
    <w:rsid w:val="00FC46A6"/>
    <w:rsid w:val="00FC489B"/>
    <w:rsid w:val="00FC4C98"/>
    <w:rsid w:val="00FC4EAE"/>
    <w:rsid w:val="00FC4F0A"/>
    <w:rsid w:val="00FC516C"/>
    <w:rsid w:val="00FC5495"/>
    <w:rsid w:val="00FC5BC7"/>
    <w:rsid w:val="00FC5D52"/>
    <w:rsid w:val="00FC623A"/>
    <w:rsid w:val="00FC6987"/>
    <w:rsid w:val="00FC6D17"/>
    <w:rsid w:val="00FC6E18"/>
    <w:rsid w:val="00FC7076"/>
    <w:rsid w:val="00FC74A3"/>
    <w:rsid w:val="00FC77C9"/>
    <w:rsid w:val="00FC7C5C"/>
    <w:rsid w:val="00FC7DD1"/>
    <w:rsid w:val="00FD03E8"/>
    <w:rsid w:val="00FD046D"/>
    <w:rsid w:val="00FD0AB5"/>
    <w:rsid w:val="00FD0E2E"/>
    <w:rsid w:val="00FD153D"/>
    <w:rsid w:val="00FD1E17"/>
    <w:rsid w:val="00FD1F98"/>
    <w:rsid w:val="00FD2413"/>
    <w:rsid w:val="00FD29F2"/>
    <w:rsid w:val="00FD2BD4"/>
    <w:rsid w:val="00FD2C93"/>
    <w:rsid w:val="00FD2C9A"/>
    <w:rsid w:val="00FD2CB5"/>
    <w:rsid w:val="00FD3202"/>
    <w:rsid w:val="00FD4495"/>
    <w:rsid w:val="00FD4723"/>
    <w:rsid w:val="00FD4AF2"/>
    <w:rsid w:val="00FD4C57"/>
    <w:rsid w:val="00FD4F95"/>
    <w:rsid w:val="00FD53E5"/>
    <w:rsid w:val="00FD5476"/>
    <w:rsid w:val="00FD5833"/>
    <w:rsid w:val="00FD5A01"/>
    <w:rsid w:val="00FD5CEF"/>
    <w:rsid w:val="00FD5F02"/>
    <w:rsid w:val="00FD625E"/>
    <w:rsid w:val="00FD63F8"/>
    <w:rsid w:val="00FD644D"/>
    <w:rsid w:val="00FD6644"/>
    <w:rsid w:val="00FD6787"/>
    <w:rsid w:val="00FD6AAB"/>
    <w:rsid w:val="00FD7421"/>
    <w:rsid w:val="00FD7608"/>
    <w:rsid w:val="00FD7A26"/>
    <w:rsid w:val="00FD7BA3"/>
    <w:rsid w:val="00FD7BEA"/>
    <w:rsid w:val="00FD7C3C"/>
    <w:rsid w:val="00FE0307"/>
    <w:rsid w:val="00FE05C0"/>
    <w:rsid w:val="00FE06F1"/>
    <w:rsid w:val="00FE0948"/>
    <w:rsid w:val="00FE1225"/>
    <w:rsid w:val="00FE12C0"/>
    <w:rsid w:val="00FE1655"/>
    <w:rsid w:val="00FE22EA"/>
    <w:rsid w:val="00FE33FF"/>
    <w:rsid w:val="00FE3548"/>
    <w:rsid w:val="00FE3751"/>
    <w:rsid w:val="00FE4056"/>
    <w:rsid w:val="00FE4119"/>
    <w:rsid w:val="00FE4D23"/>
    <w:rsid w:val="00FE4EA0"/>
    <w:rsid w:val="00FE50A8"/>
    <w:rsid w:val="00FE5979"/>
    <w:rsid w:val="00FE599D"/>
    <w:rsid w:val="00FE5D49"/>
    <w:rsid w:val="00FE5FCC"/>
    <w:rsid w:val="00FE62A5"/>
    <w:rsid w:val="00FE6A4B"/>
    <w:rsid w:val="00FE6C19"/>
    <w:rsid w:val="00FE70EF"/>
    <w:rsid w:val="00FE728A"/>
    <w:rsid w:val="00FE738F"/>
    <w:rsid w:val="00FE7392"/>
    <w:rsid w:val="00FF0216"/>
    <w:rsid w:val="00FF1031"/>
    <w:rsid w:val="00FF14F2"/>
    <w:rsid w:val="00FF164A"/>
    <w:rsid w:val="00FF1650"/>
    <w:rsid w:val="00FF1A89"/>
    <w:rsid w:val="00FF1EE8"/>
    <w:rsid w:val="00FF240B"/>
    <w:rsid w:val="00FF272D"/>
    <w:rsid w:val="00FF2AA3"/>
    <w:rsid w:val="00FF2C66"/>
    <w:rsid w:val="00FF2E37"/>
    <w:rsid w:val="00FF37AA"/>
    <w:rsid w:val="00FF3DC8"/>
    <w:rsid w:val="00FF40BA"/>
    <w:rsid w:val="00FF420B"/>
    <w:rsid w:val="00FF4811"/>
    <w:rsid w:val="00FF4BC1"/>
    <w:rsid w:val="00FF4C16"/>
    <w:rsid w:val="00FF50BA"/>
    <w:rsid w:val="00FF5233"/>
    <w:rsid w:val="00FF5417"/>
    <w:rsid w:val="00FF5446"/>
    <w:rsid w:val="00FF579E"/>
    <w:rsid w:val="00FF5F4D"/>
    <w:rsid w:val="00FF630B"/>
    <w:rsid w:val="00FF680D"/>
    <w:rsid w:val="00FF69F4"/>
    <w:rsid w:val="00FF6D72"/>
    <w:rsid w:val="00FF7196"/>
    <w:rsid w:val="00FF73E9"/>
    <w:rsid w:val="00FF7976"/>
    <w:rsid w:val="00FF7CA4"/>
    <w:rsid w:val="00FF7CFE"/>
    <w:rsid w:val="00FF7E4F"/>
    <w:rsid w:val="00FF7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4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CN=Manager/O=ZJXXZX/C=CN</dc:creator>
  <cp:lastModifiedBy>CN=Manager/O=ZJXXZX/C=CN</cp:lastModifiedBy>
  <cp:revision>1</cp:revision>
  <dcterms:created xsi:type="dcterms:W3CDTF">2020-09-18T03:25:00Z</dcterms:created>
  <dcterms:modified xsi:type="dcterms:W3CDTF">2020-09-18T03:26:00Z</dcterms:modified>
</cp:coreProperties>
</file>