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883" w:rsidRPr="008B0883" w:rsidRDefault="008B0883" w:rsidP="008B0883">
      <w:pPr>
        <w:rPr>
          <w:rFonts w:ascii="黑体" w:eastAsia="黑体" w:hAnsi="Times New Roman" w:cs="Times New Roman"/>
          <w:kern w:val="0"/>
          <w:sz w:val="32"/>
          <w:szCs w:val="32"/>
        </w:rPr>
      </w:pPr>
      <w:r w:rsidRPr="008B0883">
        <w:rPr>
          <w:rFonts w:ascii="黑体" w:eastAsia="黑体" w:hAnsi="Times New Roman" w:cs="Times New Roman" w:hint="eastAsia"/>
          <w:kern w:val="0"/>
          <w:sz w:val="32"/>
          <w:szCs w:val="32"/>
        </w:rPr>
        <w:t>附件</w:t>
      </w:r>
      <w:r w:rsidR="00640DD6">
        <w:rPr>
          <w:rFonts w:ascii="黑体" w:eastAsia="黑体" w:hAnsi="Times New Roman" w:cs="Times New Roman" w:hint="eastAsia"/>
          <w:kern w:val="0"/>
          <w:sz w:val="32"/>
          <w:szCs w:val="32"/>
        </w:rPr>
        <w:t>1</w:t>
      </w:r>
      <w:r w:rsidR="004F336B">
        <w:rPr>
          <w:rFonts w:ascii="黑体" w:eastAsia="黑体" w:hAnsi="Times New Roman" w:cs="Times New Roman"/>
          <w:kern w:val="0"/>
          <w:sz w:val="32"/>
          <w:szCs w:val="32"/>
        </w:rPr>
        <w:t>:</w:t>
      </w:r>
    </w:p>
    <w:p w:rsidR="008B0883" w:rsidRPr="008B0883" w:rsidRDefault="008B0883" w:rsidP="008B0883">
      <w:pPr>
        <w:spacing w:beforeLines="50" w:before="156" w:afterLines="50" w:after="156"/>
        <w:jc w:val="center"/>
        <w:rPr>
          <w:rFonts w:ascii="黑体" w:eastAsia="黑体" w:hAnsi="Times New Roman" w:cs="Times New Roman"/>
          <w:spacing w:val="58"/>
          <w:kern w:val="0"/>
          <w:sz w:val="48"/>
          <w:szCs w:val="48"/>
        </w:rPr>
      </w:pPr>
      <w:r w:rsidRPr="008B0883">
        <w:rPr>
          <w:rFonts w:ascii="黑体" w:eastAsia="黑体" w:hAnsi="Times New Roman" w:cs="Times New Roman" w:hint="eastAsia"/>
          <w:spacing w:val="58"/>
          <w:kern w:val="0"/>
          <w:sz w:val="48"/>
          <w:szCs w:val="48"/>
        </w:rPr>
        <w:t>食品经营许可现场核查表</w:t>
      </w:r>
      <w:r w:rsidR="004F336B">
        <w:rPr>
          <w:rFonts w:ascii="黑体" w:eastAsia="黑体" w:hAnsi="Times New Roman" w:cs="Times New Roman" w:hint="eastAsia"/>
          <w:spacing w:val="58"/>
          <w:kern w:val="0"/>
          <w:sz w:val="48"/>
          <w:szCs w:val="48"/>
        </w:rPr>
        <w:t>(原3</w:t>
      </w:r>
      <w:r w:rsidR="004F336B">
        <w:rPr>
          <w:rFonts w:ascii="黑体" w:eastAsia="黑体" w:hAnsi="Times New Roman" w:cs="Times New Roman"/>
          <w:spacing w:val="58"/>
          <w:kern w:val="0"/>
          <w:sz w:val="48"/>
          <w:szCs w:val="48"/>
        </w:rPr>
        <w:t>-2</w:t>
      </w:r>
      <w:r w:rsidR="004F336B">
        <w:rPr>
          <w:rFonts w:ascii="黑体" w:eastAsia="黑体" w:hAnsi="Times New Roman" w:cs="Times New Roman" w:hint="eastAsia"/>
          <w:spacing w:val="58"/>
          <w:kern w:val="0"/>
          <w:sz w:val="48"/>
          <w:szCs w:val="48"/>
        </w:rPr>
        <w:t>)</w:t>
      </w:r>
    </w:p>
    <w:p w:rsidR="008B0883" w:rsidRPr="008B0883" w:rsidRDefault="008B0883" w:rsidP="008B0883">
      <w:pPr>
        <w:spacing w:beforeLines="50" w:before="156" w:afterLines="50" w:after="156" w:line="600" w:lineRule="exact"/>
        <w:ind w:firstLineChars="200" w:firstLine="640"/>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适用于□餐饮服务经营者（□特大型餐饮、□大型餐饮、□中型餐饮、□小型餐饮、□中央厨房、□集体用餐配送单位）、□单位食堂（□学校食堂、□托幼机构食堂）、□就餐人数50人以上的其他类单位食堂。□申请</w:t>
      </w:r>
      <w:r w:rsidRPr="008B0883">
        <w:rPr>
          <w:rFonts w:ascii="仿宋_GB2312" w:eastAsia="仿宋_GB2312" w:hAnsi="Times New Roman" w:cs="Times New Roman"/>
          <w:kern w:val="0"/>
          <w:sz w:val="32"/>
          <w:szCs w:val="32"/>
        </w:rPr>
        <w:t>生食</w:t>
      </w:r>
      <w:r w:rsidRPr="008B0883">
        <w:rPr>
          <w:rFonts w:ascii="仿宋_GB2312" w:eastAsia="仿宋_GB2312" w:hAnsi="Times New Roman" w:cs="Times New Roman" w:hint="eastAsia"/>
          <w:kern w:val="0"/>
          <w:sz w:val="32"/>
          <w:szCs w:val="32"/>
        </w:rPr>
        <w:t>类、自酿酒</w:t>
      </w:r>
      <w:r w:rsidRPr="008B0883">
        <w:rPr>
          <w:rFonts w:ascii="仿宋_GB2312" w:eastAsia="仿宋_GB2312" w:hAnsi="Times New Roman" w:cs="Times New Roman"/>
          <w:kern w:val="0"/>
          <w:sz w:val="32"/>
          <w:szCs w:val="32"/>
        </w:rPr>
        <w:t>、鲜奶</w:t>
      </w:r>
      <w:proofErr w:type="gramStart"/>
      <w:r w:rsidRPr="008B0883">
        <w:rPr>
          <w:rFonts w:ascii="仿宋_GB2312" w:eastAsia="仿宋_GB2312" w:hAnsi="Times New Roman" w:cs="Times New Roman"/>
          <w:kern w:val="0"/>
          <w:sz w:val="32"/>
          <w:szCs w:val="32"/>
        </w:rPr>
        <w:t>吧</w:t>
      </w:r>
      <w:r w:rsidRPr="008B0883">
        <w:rPr>
          <w:rFonts w:ascii="仿宋_GB2312" w:eastAsia="仿宋_GB2312" w:hAnsi="Times New Roman" w:cs="Times New Roman" w:hint="eastAsia"/>
          <w:kern w:val="0"/>
          <w:sz w:val="32"/>
          <w:szCs w:val="32"/>
        </w:rPr>
        <w:t>项目</w:t>
      </w:r>
      <w:proofErr w:type="gramEnd"/>
      <w:r w:rsidRPr="008B0883">
        <w:rPr>
          <w:rFonts w:ascii="仿宋_GB2312" w:eastAsia="仿宋_GB2312" w:hAnsi="Times New Roman" w:cs="Times New Roman"/>
          <w:kern w:val="0"/>
          <w:sz w:val="32"/>
          <w:szCs w:val="32"/>
        </w:rPr>
        <w:t>的小</w:t>
      </w:r>
      <w:r w:rsidRPr="008B0883">
        <w:rPr>
          <w:rFonts w:ascii="仿宋_GB2312" w:eastAsia="仿宋_GB2312" w:hAnsi="Times New Roman" w:cs="Times New Roman" w:hint="eastAsia"/>
          <w:kern w:val="0"/>
          <w:sz w:val="32"/>
          <w:szCs w:val="32"/>
        </w:rPr>
        <w:t>微餐饮</w:t>
      </w:r>
    </w:p>
    <w:p w:rsidR="008B0883" w:rsidRPr="008B0883" w:rsidRDefault="008B0883" w:rsidP="008B0883">
      <w:pPr>
        <w:tabs>
          <w:tab w:val="left" w:pos="8460"/>
        </w:tabs>
        <w:spacing w:line="600" w:lineRule="exact"/>
        <w:jc w:val="lef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 xml:space="preserve">                     名    称：</w:t>
      </w:r>
      <w:r w:rsidRPr="008B0883">
        <w:rPr>
          <w:rFonts w:ascii="仿宋_GB2312" w:eastAsia="仿宋_GB2312" w:hAnsi="Times New Roman" w:cs="Times New Roman" w:hint="eastAsia"/>
          <w:kern w:val="0"/>
          <w:sz w:val="32"/>
          <w:szCs w:val="32"/>
          <w:u w:val="single"/>
        </w:rPr>
        <w:t xml:space="preserve">　　　　　　　　　　　　　　  </w:t>
      </w:r>
    </w:p>
    <w:p w:rsidR="008B0883" w:rsidRPr="008B0883" w:rsidRDefault="008B0883" w:rsidP="008B0883">
      <w:pPr>
        <w:tabs>
          <w:tab w:val="left" w:pos="8460"/>
        </w:tabs>
        <w:spacing w:line="600" w:lineRule="exact"/>
        <w:ind w:firstLineChars="1050" w:firstLine="3360"/>
        <w:jc w:val="lef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经营场所：</w:t>
      </w:r>
      <w:r w:rsidRPr="008B0883">
        <w:rPr>
          <w:rFonts w:ascii="仿宋_GB2312" w:eastAsia="仿宋_GB2312" w:hAnsi="Times New Roman" w:cs="Times New Roman" w:hint="eastAsia"/>
          <w:kern w:val="0"/>
          <w:sz w:val="32"/>
          <w:szCs w:val="32"/>
          <w:u w:val="single"/>
        </w:rPr>
        <w:t xml:space="preserve">                              </w:t>
      </w:r>
    </w:p>
    <w:p w:rsidR="008B0883" w:rsidRPr="008B0883" w:rsidRDefault="008B0883" w:rsidP="008B0883">
      <w:pPr>
        <w:widowControl/>
        <w:tabs>
          <w:tab w:val="left" w:pos="8640"/>
        </w:tabs>
        <w:ind w:firstLineChars="1050" w:firstLine="3360"/>
        <w:jc w:val="lef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法定代表人（负责人）：</w:t>
      </w:r>
      <w:r w:rsidRPr="008B0883">
        <w:rPr>
          <w:rFonts w:ascii="仿宋_GB2312" w:eastAsia="仿宋_GB2312" w:hAnsi="Times New Roman" w:cs="Times New Roman" w:hint="eastAsia"/>
          <w:kern w:val="0"/>
          <w:sz w:val="32"/>
          <w:szCs w:val="32"/>
          <w:u w:val="single"/>
        </w:rPr>
        <w:t xml:space="preserve">　　　　　　　　　</w:t>
      </w:r>
    </w:p>
    <w:p w:rsidR="008B0883" w:rsidRPr="008B0883" w:rsidRDefault="008B0883" w:rsidP="008B0883">
      <w:pPr>
        <w:widowControl/>
        <w:tabs>
          <w:tab w:val="left" w:pos="3060"/>
          <w:tab w:val="left" w:pos="7200"/>
          <w:tab w:val="left" w:pos="8460"/>
          <w:tab w:val="left" w:pos="8581"/>
        </w:tabs>
        <w:spacing w:afterLines="50" w:after="156"/>
        <w:ind w:firstLineChars="1050" w:firstLine="3360"/>
        <w:jc w:val="lef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核查日期：</w:t>
      </w:r>
      <w:r w:rsidRPr="008B0883">
        <w:rPr>
          <w:rFonts w:ascii="仿宋_GB2312" w:eastAsia="仿宋_GB2312" w:hAnsi="Times New Roman" w:cs="Times New Roman" w:hint="eastAsia"/>
          <w:kern w:val="0"/>
          <w:sz w:val="32"/>
          <w:szCs w:val="32"/>
          <w:u w:val="single"/>
        </w:rPr>
        <w:t xml:space="preserve">　    </w:t>
      </w:r>
      <w:r w:rsidRPr="008B0883">
        <w:rPr>
          <w:rFonts w:ascii="Times New Roman" w:eastAsia="仿宋_GB2312" w:hAnsi="Times New Roman" w:cs="Times New Roman" w:hint="eastAsia"/>
          <w:kern w:val="0"/>
          <w:sz w:val="32"/>
          <w:szCs w:val="32"/>
          <w:u w:val="single"/>
        </w:rPr>
        <w:t> </w:t>
      </w:r>
      <w:r w:rsidRPr="008B0883">
        <w:rPr>
          <w:rFonts w:ascii="仿宋_GB2312" w:eastAsia="仿宋_GB2312" w:hAnsi="Times New Roman" w:cs="Times New Roman" w:hint="eastAsia"/>
          <w:kern w:val="0"/>
          <w:sz w:val="32"/>
          <w:szCs w:val="32"/>
          <w:u w:val="single"/>
        </w:rPr>
        <w:t xml:space="preserve"> </w:t>
      </w:r>
      <w:r w:rsidRPr="008B0883">
        <w:rPr>
          <w:rFonts w:ascii="仿宋_GB2312" w:eastAsia="仿宋_GB2312" w:hAnsi="Times New Roman" w:cs="Times New Roman" w:hint="eastAsia"/>
          <w:kern w:val="0"/>
          <w:sz w:val="32"/>
          <w:szCs w:val="32"/>
        </w:rPr>
        <w:t>年</w:t>
      </w:r>
      <w:r w:rsidRPr="008B0883">
        <w:rPr>
          <w:rFonts w:ascii="仿宋_GB2312" w:eastAsia="仿宋_GB2312" w:hAnsi="Times New Roman" w:cs="Times New Roman" w:hint="eastAsia"/>
          <w:kern w:val="0"/>
          <w:sz w:val="32"/>
          <w:szCs w:val="32"/>
          <w:u w:val="single"/>
        </w:rPr>
        <w:t xml:space="preserve">　  　　</w:t>
      </w:r>
      <w:r w:rsidRPr="008B0883">
        <w:rPr>
          <w:rFonts w:ascii="Times New Roman" w:eastAsia="仿宋_GB2312" w:hAnsi="Times New Roman" w:cs="Times New Roman" w:hint="eastAsia"/>
          <w:kern w:val="0"/>
          <w:sz w:val="32"/>
          <w:szCs w:val="32"/>
          <w:u w:val="single"/>
        </w:rPr>
        <w:t> </w:t>
      </w:r>
      <w:r w:rsidRPr="008B0883">
        <w:rPr>
          <w:rFonts w:ascii="仿宋_GB2312" w:eastAsia="仿宋_GB2312" w:hAnsi="Times New Roman" w:cs="Times New Roman" w:hint="eastAsia"/>
          <w:kern w:val="0"/>
          <w:sz w:val="32"/>
          <w:szCs w:val="32"/>
        </w:rPr>
        <w:t>月</w:t>
      </w:r>
      <w:r w:rsidRPr="008B0883">
        <w:rPr>
          <w:rFonts w:ascii="仿宋_GB2312" w:eastAsia="仿宋_GB2312" w:hAnsi="Times New Roman" w:cs="Times New Roman" w:hint="eastAsia"/>
          <w:kern w:val="0"/>
          <w:sz w:val="32"/>
          <w:szCs w:val="32"/>
          <w:u w:val="single"/>
        </w:rPr>
        <w:t xml:space="preserve">　 　 　</w:t>
      </w:r>
      <w:r w:rsidRPr="008B0883">
        <w:rPr>
          <w:rFonts w:ascii="Times New Roman" w:eastAsia="仿宋_GB2312" w:hAnsi="Times New Roman" w:cs="Times New Roman" w:hint="eastAsia"/>
          <w:kern w:val="0"/>
          <w:sz w:val="32"/>
          <w:szCs w:val="32"/>
          <w:u w:val="single"/>
        </w:rPr>
        <w:t> </w:t>
      </w:r>
      <w:r w:rsidRPr="008B0883">
        <w:rPr>
          <w:rFonts w:ascii="仿宋_GB2312" w:eastAsia="仿宋_GB2312" w:hAnsi="Times New Roman" w:cs="Times New Roman" w:hint="eastAsia"/>
          <w:kern w:val="0"/>
          <w:sz w:val="32"/>
          <w:szCs w:val="32"/>
        </w:rPr>
        <w:t xml:space="preserve">日 </w:t>
      </w:r>
    </w:p>
    <w:p w:rsidR="008B0883" w:rsidRPr="008B0883" w:rsidRDefault="008B0883" w:rsidP="008B0883">
      <w:pPr>
        <w:widowControl/>
        <w:spacing w:line="360" w:lineRule="exact"/>
        <w:jc w:val="center"/>
        <w:rPr>
          <w:rFonts w:ascii="仿宋_GB2312" w:eastAsia="仿宋_GB2312" w:hAnsi="Times New Roman" w:cs="Times New Roman"/>
          <w:kern w:val="0"/>
          <w:sz w:val="32"/>
          <w:szCs w:val="32"/>
        </w:rPr>
      </w:pPr>
      <w:r w:rsidRPr="008B0883">
        <w:rPr>
          <w:rFonts w:ascii="仿宋_GB2312" w:eastAsia="仿宋_GB2312" w:hAnsi="Times New Roman" w:cs="Times New Roman" w:hint="eastAsia"/>
          <w:sz w:val="32"/>
          <w:szCs w:val="32"/>
        </w:rPr>
        <w:t xml:space="preserve">    </w:t>
      </w:r>
      <w:r w:rsidRPr="008B0883">
        <w:rPr>
          <w:rFonts w:ascii="仿宋_GB2312" w:eastAsia="仿宋_GB2312" w:hAnsi="Times New Roman" w:cs="Times New Roman" w:hint="eastAsia"/>
          <w:kern w:val="0"/>
          <w:sz w:val="32"/>
          <w:szCs w:val="32"/>
        </w:rPr>
        <w:t xml:space="preserve">经营项目：□热食类食品制售  □冷食类食品制售  □生食类食品制售                   </w:t>
      </w:r>
    </w:p>
    <w:p w:rsidR="008B0883" w:rsidRPr="008B0883" w:rsidRDefault="008B0883" w:rsidP="008B0883">
      <w:pPr>
        <w:spacing w:line="500" w:lineRule="exac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 xml:space="preserve">                      □糕点类食品制售 （□含裱花蛋糕     □不含裱花蛋糕）    </w:t>
      </w:r>
    </w:p>
    <w:p w:rsidR="008B0883" w:rsidRPr="008B0883" w:rsidRDefault="008B0883" w:rsidP="008B0883">
      <w:pPr>
        <w:spacing w:line="500" w:lineRule="exac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 xml:space="preserve">                      □自制饮品制售   （□普通类   □自酿酒    □鲜奶吧） </w:t>
      </w:r>
    </w:p>
    <w:p w:rsidR="008B0883" w:rsidRPr="008B0883" w:rsidRDefault="008B0883" w:rsidP="008B0883">
      <w:pPr>
        <w:spacing w:line="400" w:lineRule="exact"/>
        <w:rPr>
          <w:rFonts w:ascii="Times New Roman" w:eastAsia="仿宋" w:hAnsi="Times New Roman" w:cs="Times New Roman"/>
          <w:kern w:val="0"/>
          <w:sz w:val="32"/>
          <w:szCs w:val="32"/>
        </w:rPr>
      </w:pPr>
    </w:p>
    <w:p w:rsidR="008B0883" w:rsidRPr="008B0883" w:rsidRDefault="008B0883" w:rsidP="008B0883">
      <w:pPr>
        <w:spacing w:line="400" w:lineRule="exact"/>
        <w:rPr>
          <w:rFonts w:ascii="Times New Roman" w:eastAsia="仿宋" w:hAnsi="Times New Roman" w:cs="Times New Roman"/>
          <w:kern w:val="0"/>
          <w:sz w:val="32"/>
          <w:szCs w:val="32"/>
        </w:rPr>
      </w:pPr>
    </w:p>
    <w:p w:rsidR="008B0883" w:rsidRPr="008B0883" w:rsidRDefault="008B0883" w:rsidP="008B0883">
      <w:pPr>
        <w:spacing w:line="400" w:lineRule="exact"/>
        <w:rPr>
          <w:rFonts w:ascii="Times New Roman" w:eastAsia="仿宋" w:hAnsi="Times New Roman" w:cs="Times New Roman"/>
          <w:kern w:val="0"/>
          <w:sz w:val="32"/>
          <w:szCs w:val="32"/>
        </w:rPr>
      </w:pPr>
    </w:p>
    <w:tbl>
      <w:tblPr>
        <w:tblW w:w="131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66"/>
        <w:gridCol w:w="898"/>
        <w:gridCol w:w="8220"/>
        <w:gridCol w:w="621"/>
        <w:gridCol w:w="763"/>
        <w:gridCol w:w="2163"/>
      </w:tblGrid>
      <w:tr w:rsidR="008B0883" w:rsidRPr="008B0883" w:rsidTr="007D154B">
        <w:trPr>
          <w:trHeight w:val="454"/>
          <w:tblHeader/>
          <w:jc w:val="center"/>
        </w:trPr>
        <w:tc>
          <w:tcPr>
            <w:tcW w:w="1364" w:type="dxa"/>
            <w:gridSpan w:val="2"/>
            <w:vAlign w:val="center"/>
          </w:tcPr>
          <w:p w:rsidR="008B0883" w:rsidRPr="008B0883" w:rsidRDefault="008B0883" w:rsidP="008B0883">
            <w:pPr>
              <w:spacing w:line="360" w:lineRule="exact"/>
              <w:jc w:val="center"/>
              <w:rPr>
                <w:rFonts w:ascii="宋体" w:eastAsia="宋体" w:hAnsi="宋体" w:cs="Times New Roman"/>
                <w:b/>
                <w:szCs w:val="21"/>
              </w:rPr>
            </w:pPr>
            <w:r w:rsidRPr="008B0883">
              <w:rPr>
                <w:rFonts w:ascii="宋体" w:eastAsia="宋体" w:hAnsi="宋体" w:cs="Times New Roman"/>
                <w:b/>
                <w:szCs w:val="21"/>
              </w:rPr>
              <w:lastRenderedPageBreak/>
              <w:t>核查内容</w:t>
            </w:r>
          </w:p>
        </w:tc>
        <w:tc>
          <w:tcPr>
            <w:tcW w:w="8220" w:type="dxa"/>
            <w:vAlign w:val="center"/>
          </w:tcPr>
          <w:p w:rsidR="008B0883" w:rsidRPr="008B0883" w:rsidRDefault="008B0883" w:rsidP="008B0883">
            <w:pPr>
              <w:widowControl/>
              <w:spacing w:line="360" w:lineRule="exact"/>
              <w:jc w:val="center"/>
              <w:rPr>
                <w:rFonts w:ascii="宋体" w:eastAsia="宋体" w:hAnsi="宋体" w:cs="Times New Roman"/>
                <w:b/>
                <w:szCs w:val="21"/>
              </w:rPr>
            </w:pPr>
            <w:r w:rsidRPr="008B0883">
              <w:rPr>
                <w:rFonts w:ascii="宋体" w:eastAsia="宋体" w:hAnsi="宋体" w:cs="Times New Roman" w:hint="eastAsia"/>
                <w:b/>
                <w:szCs w:val="21"/>
              </w:rPr>
              <w:t>核查</w:t>
            </w:r>
            <w:r w:rsidRPr="008B0883">
              <w:rPr>
                <w:rFonts w:ascii="宋体" w:eastAsia="宋体" w:hAnsi="宋体" w:cs="Times New Roman"/>
                <w:b/>
                <w:szCs w:val="21"/>
              </w:rPr>
              <w:t>和评价方法</w:t>
            </w:r>
          </w:p>
        </w:tc>
        <w:tc>
          <w:tcPr>
            <w:tcW w:w="621" w:type="dxa"/>
            <w:vAlign w:val="center"/>
          </w:tcPr>
          <w:p w:rsidR="008B0883" w:rsidRPr="008B0883" w:rsidRDefault="008B0883" w:rsidP="008B0883">
            <w:pPr>
              <w:widowControl/>
              <w:spacing w:line="360" w:lineRule="exact"/>
              <w:jc w:val="center"/>
              <w:rPr>
                <w:rFonts w:ascii="宋体" w:eastAsia="宋体" w:hAnsi="宋体" w:cs="Times New Roman"/>
                <w:b/>
                <w:szCs w:val="21"/>
              </w:rPr>
            </w:pPr>
            <w:r w:rsidRPr="008B0883">
              <w:rPr>
                <w:rFonts w:ascii="宋体" w:eastAsia="宋体" w:hAnsi="宋体" w:cs="Times New Roman"/>
                <w:b/>
                <w:szCs w:val="21"/>
              </w:rPr>
              <w:t>编号</w:t>
            </w:r>
          </w:p>
        </w:tc>
        <w:tc>
          <w:tcPr>
            <w:tcW w:w="763" w:type="dxa"/>
            <w:vAlign w:val="center"/>
          </w:tcPr>
          <w:p w:rsidR="008B0883" w:rsidRPr="008B0883" w:rsidRDefault="008B0883" w:rsidP="008B0883">
            <w:pPr>
              <w:spacing w:line="360" w:lineRule="exact"/>
              <w:ind w:leftChars="-50" w:left="-105" w:rightChars="-50" w:right="-105"/>
              <w:jc w:val="center"/>
              <w:rPr>
                <w:rFonts w:ascii="宋体" w:eastAsia="宋体" w:hAnsi="宋体" w:cs="Times New Roman"/>
                <w:b/>
                <w:szCs w:val="21"/>
              </w:rPr>
            </w:pPr>
            <w:r w:rsidRPr="008B0883">
              <w:rPr>
                <w:rFonts w:ascii="宋体" w:eastAsia="宋体" w:hAnsi="宋体" w:cs="Times New Roman" w:hint="eastAsia"/>
                <w:b/>
                <w:szCs w:val="21"/>
              </w:rPr>
              <w:t>是否</w:t>
            </w:r>
          </w:p>
          <w:p w:rsidR="008B0883" w:rsidRPr="008B0883" w:rsidRDefault="008B0883" w:rsidP="008B0883">
            <w:pPr>
              <w:spacing w:line="360" w:lineRule="exact"/>
              <w:ind w:leftChars="-50" w:left="-105" w:rightChars="-50" w:right="-105"/>
              <w:jc w:val="center"/>
              <w:rPr>
                <w:rFonts w:ascii="宋体" w:eastAsia="宋体" w:hAnsi="宋体" w:cs="Times New Roman"/>
                <w:b/>
                <w:szCs w:val="21"/>
              </w:rPr>
            </w:pPr>
            <w:r w:rsidRPr="008B0883">
              <w:rPr>
                <w:rFonts w:ascii="宋体" w:eastAsia="宋体" w:hAnsi="宋体" w:cs="Times New Roman" w:hint="eastAsia"/>
                <w:b/>
                <w:szCs w:val="21"/>
              </w:rPr>
              <w:t>关键项</w:t>
            </w:r>
          </w:p>
        </w:tc>
        <w:tc>
          <w:tcPr>
            <w:tcW w:w="2163" w:type="dxa"/>
            <w:vAlign w:val="center"/>
          </w:tcPr>
          <w:p w:rsidR="008B0883" w:rsidRPr="008B0883" w:rsidRDefault="008B0883" w:rsidP="008B0883">
            <w:pPr>
              <w:widowControl/>
              <w:spacing w:line="360" w:lineRule="exact"/>
              <w:jc w:val="center"/>
              <w:rPr>
                <w:rFonts w:ascii="宋体" w:eastAsia="宋体" w:hAnsi="宋体" w:cs="Times New Roman"/>
                <w:b/>
                <w:bCs/>
                <w:szCs w:val="21"/>
              </w:rPr>
            </w:pPr>
            <w:r w:rsidRPr="008B0883">
              <w:rPr>
                <w:rFonts w:ascii="宋体" w:eastAsia="宋体" w:hAnsi="宋体" w:cs="Times New Roman"/>
                <w:b/>
                <w:bCs/>
                <w:szCs w:val="21"/>
              </w:rPr>
              <w:t>检查结果</w:t>
            </w:r>
          </w:p>
          <w:p w:rsidR="008B0883" w:rsidRPr="008B0883" w:rsidRDefault="008B0883" w:rsidP="008B0883">
            <w:pPr>
              <w:widowControl/>
              <w:spacing w:line="360" w:lineRule="exact"/>
              <w:jc w:val="center"/>
              <w:rPr>
                <w:rFonts w:ascii="宋体" w:eastAsia="宋体" w:hAnsi="宋体" w:cs="Times New Roman"/>
                <w:b/>
                <w:szCs w:val="21"/>
              </w:rPr>
            </w:pPr>
            <w:r w:rsidRPr="008B0883">
              <w:rPr>
                <w:rFonts w:ascii="宋体" w:eastAsia="宋体" w:hAnsi="宋体" w:cs="Times New Roman"/>
                <w:b/>
                <w:bCs/>
                <w:szCs w:val="21"/>
              </w:rPr>
              <w:t>（在</w:t>
            </w:r>
            <w:r w:rsidRPr="008B0883">
              <w:rPr>
                <w:rFonts w:ascii="宋体" w:eastAsia="宋体" w:hAnsi="宋体" w:cs="Times New Roman"/>
                <w:b/>
                <w:szCs w:val="21"/>
              </w:rPr>
              <w:t>□内打“√”）</w:t>
            </w:r>
          </w:p>
        </w:tc>
      </w:tr>
      <w:tr w:rsidR="008B0883" w:rsidRPr="008B0883" w:rsidTr="007D154B">
        <w:trPr>
          <w:trHeight w:val="454"/>
          <w:jc w:val="center"/>
        </w:trPr>
        <w:tc>
          <w:tcPr>
            <w:tcW w:w="466" w:type="dxa"/>
            <w:vMerge w:val="restart"/>
            <w:vAlign w:val="center"/>
          </w:tcPr>
          <w:p w:rsidR="008B0883" w:rsidRPr="008B0883" w:rsidRDefault="008B0883" w:rsidP="008B0883">
            <w:pPr>
              <w:spacing w:line="360" w:lineRule="exact"/>
              <w:jc w:val="center"/>
              <w:rPr>
                <w:rFonts w:ascii="宋体" w:eastAsia="宋体" w:hAnsi="宋体" w:cs="Times New Roman"/>
                <w:szCs w:val="21"/>
              </w:rPr>
            </w:pPr>
            <w:r w:rsidRPr="008B0883">
              <w:rPr>
                <w:rFonts w:ascii="宋体" w:eastAsia="宋体" w:hAnsi="宋体" w:cs="Times New Roman" w:hint="eastAsia"/>
                <w:szCs w:val="21"/>
              </w:rPr>
              <w:t>一般要求</w:t>
            </w:r>
          </w:p>
        </w:tc>
        <w:tc>
          <w:tcPr>
            <w:tcW w:w="898"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1．选址</w:t>
            </w: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hint="eastAsia"/>
                <w:szCs w:val="21"/>
              </w:rPr>
              <w:t>选择地势干燥、有给排水条件和电力供应的地区,不得设在易受到污染的区域.距离粪坑、污水池、暴露垃圾场（站）、旱厕等污染源</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8B0883">
                <w:rPr>
                  <w:rFonts w:ascii="宋体" w:eastAsia="宋体" w:hAnsi="宋体" w:cs="Times New Roman" w:hint="eastAsia"/>
                  <w:szCs w:val="21"/>
                </w:rPr>
                <w:t>25米</w:t>
              </w:r>
            </w:smartTag>
            <w:r w:rsidRPr="008B0883">
              <w:rPr>
                <w:rFonts w:ascii="宋体" w:eastAsia="宋体" w:hAnsi="宋体" w:cs="Times New Roman" w:hint="eastAsia"/>
                <w:szCs w:val="21"/>
              </w:rPr>
              <w:t>以上；加工用水水质符合《生活饮用水卫生标准》。</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szCs w:val="21"/>
              </w:rPr>
              <w:t>1</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2.</w:t>
            </w:r>
            <w:r w:rsidRPr="008B0883">
              <w:rPr>
                <w:rFonts w:ascii="宋体" w:eastAsia="宋体" w:hAnsi="宋体" w:cs="Times New Roman" w:hint="eastAsia"/>
                <w:szCs w:val="21"/>
              </w:rPr>
              <w:t>食品处理区</w:t>
            </w:r>
            <w:r w:rsidRPr="008B0883">
              <w:rPr>
                <w:rFonts w:ascii="宋体" w:eastAsia="宋体" w:hAnsi="宋体" w:cs="Times New Roman"/>
                <w:szCs w:val="21"/>
              </w:rPr>
              <w:t>建筑</w:t>
            </w:r>
          </w:p>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材料与结构</w:t>
            </w: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地面应无毒、平整、</w:t>
            </w:r>
            <w:proofErr w:type="gramStart"/>
            <w:r w:rsidRPr="008B0883">
              <w:rPr>
                <w:rFonts w:ascii="宋体" w:eastAsia="宋体" w:hAnsi="宋体" w:cs="Times New Roman"/>
                <w:szCs w:val="21"/>
              </w:rPr>
              <w:t>不</w:t>
            </w:r>
            <w:proofErr w:type="gramEnd"/>
            <w:r w:rsidRPr="008B0883">
              <w:rPr>
                <w:rFonts w:ascii="宋体" w:eastAsia="宋体" w:hAnsi="宋体" w:cs="Times New Roman"/>
                <w:szCs w:val="21"/>
              </w:rPr>
              <w:t>渗水、无异味、易于清洗、防滑，并有良好的排水系统；排水沟出口有网眼孔径小于</w:t>
            </w:r>
            <w:smartTag w:uri="urn:schemas-microsoft-com:office:smarttags" w:element="chmetcnv">
              <w:smartTagPr>
                <w:attr w:name="TCSC" w:val="0"/>
                <w:attr w:name="NumberType" w:val="1"/>
                <w:attr w:name="Negative" w:val="False"/>
                <w:attr w:name="HasSpace" w:val="False"/>
                <w:attr w:name="SourceValue" w:val="6"/>
                <w:attr w:name="UnitName" w:val="mm"/>
              </w:smartTagPr>
              <w:r w:rsidRPr="008B0883">
                <w:rPr>
                  <w:rFonts w:ascii="宋体" w:eastAsia="宋体" w:hAnsi="宋体" w:cs="Times New Roman"/>
                  <w:szCs w:val="21"/>
                </w:rPr>
                <w:t>6mm</w:t>
              </w:r>
            </w:smartTag>
            <w:r w:rsidRPr="008B0883">
              <w:rPr>
                <w:rFonts w:ascii="宋体" w:eastAsia="宋体" w:hAnsi="宋体" w:cs="Times New Roman"/>
                <w:szCs w:val="21"/>
              </w:rPr>
              <w:t xml:space="preserve">的金属隔栅或网罩； 中央厨房墙角、柱脚、侧面、底面的结合处应有一定的弧度。 </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2</w:t>
            </w:r>
          </w:p>
        </w:tc>
        <w:tc>
          <w:tcPr>
            <w:tcW w:w="763"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墙壁应当采用无毒、无异味、不易积垢、易清洗的浅色、</w:t>
            </w:r>
            <w:proofErr w:type="gramStart"/>
            <w:r w:rsidRPr="008B0883">
              <w:rPr>
                <w:rFonts w:ascii="宋体" w:eastAsia="宋体" w:hAnsi="宋体" w:cs="Times New Roman"/>
                <w:szCs w:val="21"/>
              </w:rPr>
              <w:t>不</w:t>
            </w:r>
            <w:proofErr w:type="gramEnd"/>
            <w:r w:rsidRPr="008B0883">
              <w:rPr>
                <w:rFonts w:ascii="宋体" w:eastAsia="宋体" w:hAnsi="宋体" w:cs="Times New Roman"/>
                <w:szCs w:val="21"/>
              </w:rPr>
              <w:t>渗水材料覆涂，食品处理区有</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B0883">
                <w:rPr>
                  <w:rFonts w:ascii="宋体" w:eastAsia="宋体" w:hAnsi="宋体" w:cs="Times New Roman"/>
                  <w:szCs w:val="21"/>
                </w:rPr>
                <w:t>1.5米</w:t>
              </w:r>
            </w:smartTag>
            <w:r w:rsidRPr="008B0883">
              <w:rPr>
                <w:rFonts w:ascii="宋体" w:eastAsia="宋体" w:hAnsi="宋体" w:cs="Times New Roman"/>
                <w:szCs w:val="21"/>
              </w:rPr>
              <w:t>以上的墙裙，专间铺设到顶。</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3</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天花板应采用无毒、无异味、光洁、</w:t>
            </w:r>
            <w:proofErr w:type="gramStart"/>
            <w:r w:rsidRPr="008B0883">
              <w:rPr>
                <w:rFonts w:ascii="宋体" w:eastAsia="宋体" w:hAnsi="宋体" w:cs="Times New Roman"/>
                <w:szCs w:val="21"/>
              </w:rPr>
              <w:t>不</w:t>
            </w:r>
            <w:proofErr w:type="gramEnd"/>
            <w:r w:rsidRPr="008B0883">
              <w:rPr>
                <w:rFonts w:ascii="宋体" w:eastAsia="宋体" w:hAnsi="宋体" w:cs="Times New Roman"/>
                <w:szCs w:val="21"/>
              </w:rPr>
              <w:t>吸水、耐腐蚀、耐温的浅色材料涂覆或装修。水蒸汽较多的场所，其天花板</w:t>
            </w:r>
            <w:r w:rsidRPr="008B0883">
              <w:rPr>
                <w:rFonts w:ascii="宋体" w:eastAsia="宋体" w:hAnsi="宋体" w:cs="Times New Roman" w:hint="eastAsia"/>
                <w:szCs w:val="21"/>
              </w:rPr>
              <w:t>应有一定坡度,</w:t>
            </w:r>
            <w:r w:rsidRPr="008B0883">
              <w:rPr>
                <w:rFonts w:ascii="宋体" w:eastAsia="宋体" w:hAnsi="宋体" w:cs="Times New Roman"/>
                <w:szCs w:val="21"/>
              </w:rPr>
              <w:t>结构应能减少凝结水滴落。食品暴露场所屋顶若为不平整的结构或有管道通过，加设平整易于清洁的吊顶（吊顶间缝隙应严密封闭）</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4</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门、</w:t>
            </w:r>
            <w:proofErr w:type="gramStart"/>
            <w:r w:rsidRPr="008B0883">
              <w:rPr>
                <w:rFonts w:ascii="宋体" w:eastAsia="宋体" w:hAnsi="宋体" w:cs="Times New Roman"/>
                <w:szCs w:val="21"/>
              </w:rPr>
              <w:t>窗应当</w:t>
            </w:r>
            <w:proofErr w:type="gramEnd"/>
            <w:r w:rsidRPr="008B0883">
              <w:rPr>
                <w:rFonts w:ascii="宋体" w:eastAsia="宋体" w:hAnsi="宋体" w:cs="Times New Roman"/>
                <w:szCs w:val="21"/>
              </w:rPr>
              <w:t>采用易清洗、</w:t>
            </w:r>
            <w:proofErr w:type="gramStart"/>
            <w:r w:rsidRPr="008B0883">
              <w:rPr>
                <w:rFonts w:ascii="宋体" w:eastAsia="宋体" w:hAnsi="宋体" w:cs="Times New Roman"/>
                <w:szCs w:val="21"/>
              </w:rPr>
              <w:t>不</w:t>
            </w:r>
            <w:proofErr w:type="gramEnd"/>
            <w:r w:rsidRPr="008B0883">
              <w:rPr>
                <w:rFonts w:ascii="宋体" w:eastAsia="宋体" w:hAnsi="宋体" w:cs="Times New Roman"/>
                <w:szCs w:val="21"/>
              </w:rPr>
              <w:t>吸水的材料制作</w:t>
            </w:r>
            <w:r w:rsidRPr="008B0883">
              <w:rPr>
                <w:rFonts w:ascii="宋体" w:eastAsia="宋体" w:hAnsi="宋体" w:cs="Times New Roman" w:hint="eastAsia"/>
                <w:szCs w:val="21"/>
              </w:rPr>
              <w:t>。与外界相通的门和</w:t>
            </w:r>
            <w:proofErr w:type="gramStart"/>
            <w:r w:rsidRPr="008B0883">
              <w:rPr>
                <w:rFonts w:ascii="宋体" w:eastAsia="宋体" w:hAnsi="宋体" w:cs="Times New Roman" w:hint="eastAsia"/>
                <w:szCs w:val="21"/>
              </w:rPr>
              <w:t>可</w:t>
            </w:r>
            <w:proofErr w:type="gramEnd"/>
            <w:r w:rsidRPr="008B0883">
              <w:rPr>
                <w:rFonts w:ascii="宋体" w:eastAsia="宋体" w:hAnsi="宋体" w:cs="Times New Roman" w:hint="eastAsia"/>
                <w:szCs w:val="21"/>
              </w:rPr>
              <w:t>开启的窗等应有</w:t>
            </w:r>
            <w:r w:rsidRPr="008B0883">
              <w:rPr>
                <w:rFonts w:ascii="宋体" w:eastAsia="宋体" w:hAnsi="宋体" w:cs="Times New Roman"/>
                <w:szCs w:val="21"/>
              </w:rPr>
              <w:t>有效通风、防尘、防蝇、防鼠和防虫</w:t>
            </w:r>
            <w:r w:rsidRPr="008B0883">
              <w:rPr>
                <w:rFonts w:ascii="宋体" w:eastAsia="宋体" w:hAnsi="宋体" w:cs="Times New Roman" w:hint="eastAsia"/>
                <w:szCs w:val="21"/>
              </w:rPr>
              <w:t>措施</w:t>
            </w:r>
            <w:r w:rsidRPr="008B0883">
              <w:rPr>
                <w:rFonts w:ascii="宋体" w:eastAsia="宋体" w:hAnsi="宋体" w:cs="Times New Roman"/>
                <w:szCs w:val="21"/>
              </w:rPr>
              <w:t>。</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5</w:t>
            </w:r>
          </w:p>
        </w:tc>
        <w:tc>
          <w:tcPr>
            <w:tcW w:w="763"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3.</w:t>
            </w:r>
            <w:r w:rsidRPr="008B0883">
              <w:rPr>
                <w:rFonts w:ascii="宋体" w:eastAsia="宋体" w:hAnsi="宋体" w:cs="Times New Roman" w:hint="eastAsia"/>
                <w:szCs w:val="21"/>
              </w:rPr>
              <w:t>场所设置、布局、分隔和面积</w:t>
            </w: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设置与食品供应方式和品种相适应的粗加工、切配、烹饪、面点制作、餐用具清洗消毒、备</w:t>
            </w:r>
            <w:r w:rsidRPr="008B0883">
              <w:rPr>
                <w:rFonts w:ascii="宋体" w:eastAsia="宋体" w:hAnsi="宋体" w:cs="Times New Roman" w:hint="eastAsia"/>
                <w:szCs w:val="21"/>
              </w:rPr>
              <w:t>（分）</w:t>
            </w:r>
            <w:r w:rsidRPr="008B0883">
              <w:rPr>
                <w:rFonts w:ascii="宋体" w:eastAsia="宋体" w:hAnsi="宋体" w:cs="Times New Roman"/>
                <w:szCs w:val="21"/>
              </w:rPr>
              <w:t>餐等加工操作</w:t>
            </w:r>
            <w:r w:rsidRPr="008B0883">
              <w:rPr>
                <w:rFonts w:ascii="宋体" w:eastAsia="宋体" w:hAnsi="宋体" w:cs="Times New Roman" w:hint="eastAsia"/>
                <w:szCs w:val="21"/>
              </w:rPr>
              <w:t>场所</w:t>
            </w:r>
            <w:r w:rsidRPr="008B0883">
              <w:rPr>
                <w:rFonts w:ascii="宋体" w:eastAsia="宋体" w:hAnsi="宋体" w:cs="Times New Roman"/>
                <w:szCs w:val="21"/>
              </w:rPr>
              <w:t>以及食品库房、更衣室、清洁工具存放场所等。</w:t>
            </w:r>
            <w:r w:rsidRPr="008B0883">
              <w:rPr>
                <w:rFonts w:ascii="宋体" w:eastAsia="宋体" w:hAnsi="宋体" w:cs="Times New Roman" w:hint="eastAsia"/>
                <w:szCs w:val="21"/>
              </w:rPr>
              <w:t>各场所均设在室内。</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6</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hint="eastAsia"/>
                <w:szCs w:val="21"/>
              </w:rPr>
              <w:t>通过采用</w:t>
            </w:r>
            <w:r w:rsidRPr="008B0883">
              <w:rPr>
                <w:rFonts w:ascii="宋体" w:eastAsia="宋体" w:hAnsi="宋体" w:cs="Times New Roman"/>
                <w:szCs w:val="21"/>
              </w:rPr>
              <w:t>透明玻璃隔断或视频等方式，将</w:t>
            </w:r>
            <w:r w:rsidRPr="008B0883">
              <w:rPr>
                <w:rFonts w:ascii="宋体" w:eastAsia="宋体" w:hAnsi="宋体" w:cs="Times New Roman" w:hint="eastAsia"/>
                <w:szCs w:val="21"/>
              </w:rPr>
              <w:t>餐饮服务关键部位与环节进行展示。</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7</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hint="eastAsia"/>
                <w:szCs w:val="21"/>
              </w:rPr>
              <w:t>制作冷食类、生食类食品、裱花蛋糕，食品冷却包装应分别设置相应的操作专间；学校、托幼机构以外的单位食堂备（分）餐，制作自制饮品、蔬菜瓜果设置相应的专用操作场所；学校、托幼机构食堂备(分)</w:t>
            </w:r>
            <w:proofErr w:type="gramStart"/>
            <w:r w:rsidRPr="008B0883">
              <w:rPr>
                <w:rFonts w:ascii="宋体" w:eastAsia="宋体" w:hAnsi="宋体" w:cs="Times New Roman" w:hint="eastAsia"/>
                <w:szCs w:val="21"/>
              </w:rPr>
              <w:t>餐设置</w:t>
            </w:r>
            <w:r w:rsidRPr="008B0883">
              <w:rPr>
                <w:rFonts w:ascii="宋体" w:eastAsia="宋体" w:hAnsi="宋体" w:cs="Times New Roman"/>
                <w:szCs w:val="21"/>
              </w:rPr>
              <w:t>备</w:t>
            </w:r>
            <w:proofErr w:type="gramEnd"/>
            <w:r w:rsidRPr="008B0883">
              <w:rPr>
                <w:rFonts w:ascii="宋体" w:eastAsia="宋体" w:hAnsi="宋体" w:cs="Times New Roman" w:hint="eastAsia"/>
                <w:szCs w:val="21"/>
              </w:rPr>
              <w:t>（分）</w:t>
            </w:r>
            <w:r w:rsidRPr="008B0883">
              <w:rPr>
                <w:rFonts w:ascii="宋体" w:eastAsia="宋体" w:hAnsi="宋体" w:cs="Times New Roman"/>
                <w:szCs w:val="21"/>
              </w:rPr>
              <w:t>餐</w:t>
            </w:r>
            <w:r w:rsidRPr="008B0883">
              <w:rPr>
                <w:rFonts w:ascii="宋体" w:eastAsia="宋体" w:hAnsi="宋体" w:cs="Times New Roman" w:hint="eastAsia"/>
                <w:szCs w:val="21"/>
              </w:rPr>
              <w:t>间。专间、</w:t>
            </w:r>
            <w:r w:rsidRPr="008B0883">
              <w:rPr>
                <w:rFonts w:ascii="宋体" w:eastAsia="宋体" w:hAnsi="宋体" w:cs="Times New Roman"/>
                <w:szCs w:val="21"/>
              </w:rPr>
              <w:t>备</w:t>
            </w:r>
            <w:r w:rsidRPr="008B0883">
              <w:rPr>
                <w:rFonts w:ascii="宋体" w:eastAsia="宋体" w:hAnsi="宋体" w:cs="Times New Roman" w:hint="eastAsia"/>
                <w:szCs w:val="21"/>
              </w:rPr>
              <w:t>（分）</w:t>
            </w:r>
            <w:r w:rsidRPr="008B0883">
              <w:rPr>
                <w:rFonts w:ascii="宋体" w:eastAsia="宋体" w:hAnsi="宋体" w:cs="Times New Roman"/>
                <w:szCs w:val="21"/>
              </w:rPr>
              <w:t>餐</w:t>
            </w:r>
            <w:r w:rsidRPr="008B0883">
              <w:rPr>
                <w:rFonts w:ascii="宋体" w:eastAsia="宋体" w:hAnsi="宋体" w:cs="Times New Roman" w:hint="eastAsia"/>
                <w:szCs w:val="21"/>
              </w:rPr>
              <w:t>或专用操作场所按照经营类别、项目、和规模符合分类要求。</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8</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hint="eastAsia"/>
                <w:szCs w:val="21"/>
              </w:rPr>
              <w:t>加工操作场所</w:t>
            </w:r>
            <w:r w:rsidRPr="008B0883">
              <w:rPr>
                <w:rFonts w:ascii="宋体" w:eastAsia="宋体" w:hAnsi="宋体" w:cs="Times New Roman"/>
                <w:szCs w:val="21"/>
              </w:rPr>
              <w:t>按原料进入、原料处理、半成品加工、成品供应、餐饮具清洗消毒保洁的流程合理布局；</w:t>
            </w:r>
            <w:r w:rsidRPr="008B0883">
              <w:rPr>
                <w:rFonts w:ascii="宋体" w:eastAsia="宋体" w:hAnsi="宋体" w:cs="Times New Roman" w:hint="eastAsia"/>
                <w:szCs w:val="21"/>
              </w:rPr>
              <w:t>自酿酒、</w:t>
            </w:r>
            <w:proofErr w:type="gramStart"/>
            <w:r w:rsidRPr="008B0883">
              <w:rPr>
                <w:rFonts w:ascii="宋体" w:eastAsia="宋体" w:hAnsi="宋体" w:cs="Times New Roman"/>
                <w:szCs w:val="21"/>
              </w:rPr>
              <w:t>鲜奶吧</w:t>
            </w:r>
            <w:r w:rsidRPr="008B0883">
              <w:rPr>
                <w:rFonts w:ascii="宋体" w:eastAsia="宋体" w:hAnsi="宋体" w:cs="Times New Roman" w:hint="eastAsia"/>
                <w:szCs w:val="21"/>
              </w:rPr>
              <w:t>应</w:t>
            </w:r>
            <w:r w:rsidRPr="008B0883">
              <w:rPr>
                <w:rFonts w:ascii="宋体" w:eastAsia="宋体" w:hAnsi="宋体" w:cs="Times New Roman"/>
                <w:szCs w:val="21"/>
              </w:rPr>
              <w:t>具有</w:t>
            </w:r>
            <w:proofErr w:type="gramEnd"/>
            <w:r w:rsidRPr="008B0883">
              <w:rPr>
                <w:rFonts w:ascii="宋体" w:eastAsia="宋体" w:hAnsi="宋体" w:cs="Times New Roman"/>
                <w:szCs w:val="21"/>
              </w:rPr>
              <w:t>合理的工艺流程和必要的</w:t>
            </w:r>
            <w:r w:rsidRPr="008B0883">
              <w:rPr>
                <w:rFonts w:ascii="宋体" w:eastAsia="宋体" w:hAnsi="宋体" w:cs="Times New Roman" w:hint="eastAsia"/>
                <w:szCs w:val="21"/>
              </w:rPr>
              <w:t>设施</w:t>
            </w:r>
            <w:r w:rsidRPr="008B0883">
              <w:rPr>
                <w:rFonts w:ascii="宋体" w:eastAsia="宋体" w:hAnsi="宋体" w:cs="Times New Roman"/>
                <w:szCs w:val="21"/>
              </w:rPr>
              <w:t>设备。</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9</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食品处理区的面积</w:t>
            </w:r>
            <w:r w:rsidRPr="008B0883">
              <w:rPr>
                <w:rFonts w:ascii="宋体" w:eastAsia="宋体" w:hAnsi="宋体" w:cs="Times New Roman" w:hint="eastAsia"/>
                <w:szCs w:val="21"/>
              </w:rPr>
              <w:t>与</w:t>
            </w:r>
            <w:r w:rsidRPr="008B0883">
              <w:rPr>
                <w:rFonts w:ascii="宋体" w:eastAsia="宋体" w:hAnsi="宋体" w:cs="Times New Roman"/>
                <w:szCs w:val="21"/>
              </w:rPr>
              <w:t xml:space="preserve">最大供餐人数、加工和供应品种及数量相适应 </w:t>
            </w:r>
            <w:r w:rsidRPr="008B0883">
              <w:rPr>
                <w:rFonts w:ascii="宋体" w:eastAsia="宋体" w:hAnsi="宋体" w:cs="Times New Roman" w:hint="eastAsia"/>
                <w:szCs w:val="21"/>
              </w:rPr>
              <w:t>，各功能间（区）面积与加工相适应，</w:t>
            </w:r>
            <w:r w:rsidRPr="008B0883">
              <w:rPr>
                <w:rFonts w:ascii="宋体" w:eastAsia="宋体" w:hAnsi="宋体" w:cs="Times New Roman"/>
                <w:szCs w:val="21"/>
              </w:rPr>
              <w:t>场所布局符合《浙江省餐饮服务经营者场所布局要求》</w:t>
            </w:r>
            <w:r w:rsidRPr="008B0883">
              <w:rPr>
                <w:rFonts w:ascii="宋体" w:eastAsia="宋体" w:hAnsi="宋体" w:cs="Times New Roman" w:hint="eastAsia"/>
                <w:szCs w:val="21"/>
              </w:rPr>
              <w:t>。中央厨房食品处理区面积原则上不得小于</w:t>
            </w:r>
            <w:smartTag w:uri="urn:schemas-microsoft-com:office:smarttags" w:element="chmetcnv">
              <w:smartTagPr>
                <w:attr w:name="TCSC" w:val="0"/>
                <w:attr w:name="NumberType" w:val="1"/>
                <w:attr w:name="Negative" w:val="False"/>
                <w:attr w:name="HasSpace" w:val="True"/>
                <w:attr w:name="SourceValue" w:val="300"/>
                <w:attr w:name="UnitName" w:val="m2"/>
              </w:smartTagPr>
              <w:r w:rsidRPr="008B0883">
                <w:rPr>
                  <w:rFonts w:ascii="宋体" w:eastAsia="宋体" w:hAnsi="宋体" w:cs="Times New Roman" w:hint="eastAsia"/>
                  <w:szCs w:val="21"/>
                </w:rPr>
                <w:t>300 m</w:t>
              </w:r>
              <w:r w:rsidRPr="008B0883">
                <w:rPr>
                  <w:rFonts w:ascii="宋体" w:eastAsia="宋体" w:hAnsi="宋体" w:cs="Times New Roman" w:hint="eastAsia"/>
                  <w:szCs w:val="21"/>
                  <w:vertAlign w:val="superscript"/>
                </w:rPr>
                <w:t>2</w:t>
              </w:r>
            </w:smartTag>
            <w:r w:rsidRPr="008B0883">
              <w:rPr>
                <w:rFonts w:ascii="宋体" w:eastAsia="宋体" w:hAnsi="宋体" w:cs="Times New Roman" w:hint="eastAsia"/>
                <w:szCs w:val="21"/>
              </w:rPr>
              <w:t>；单位食堂</w:t>
            </w:r>
            <w:r w:rsidRPr="008B0883">
              <w:rPr>
                <w:rFonts w:ascii="宋体" w:eastAsia="宋体" w:hAnsi="宋体" w:cs="Times New Roman"/>
                <w:szCs w:val="21"/>
              </w:rPr>
              <w:t>食品处理区面积不小于</w:t>
            </w:r>
            <w:smartTag w:uri="urn:schemas-microsoft-com:office:smarttags" w:element="chmetcnv">
              <w:smartTagPr>
                <w:attr w:name="TCSC" w:val="0"/>
                <w:attr w:name="NumberType" w:val="1"/>
                <w:attr w:name="Negative" w:val="False"/>
                <w:attr w:name="HasSpace" w:val="True"/>
                <w:attr w:name="SourceValue" w:val="20"/>
                <w:attr w:name="UnitName" w:val="m2"/>
              </w:smartTagPr>
              <w:r w:rsidRPr="008B0883">
                <w:rPr>
                  <w:rFonts w:ascii="宋体" w:eastAsia="宋体" w:hAnsi="宋体" w:cs="Times New Roman"/>
                  <w:szCs w:val="21"/>
                </w:rPr>
                <w:t>20</w:t>
              </w:r>
              <w:r w:rsidRPr="008B0883">
                <w:rPr>
                  <w:rFonts w:ascii="宋体" w:eastAsia="宋体" w:hAnsi="宋体" w:cs="Times New Roman" w:hint="eastAsia"/>
                  <w:sz w:val="32"/>
                  <w:szCs w:val="32"/>
                </w:rPr>
                <w:t xml:space="preserve"> </w:t>
              </w:r>
              <w:r w:rsidRPr="008B0883">
                <w:rPr>
                  <w:rFonts w:ascii="宋体" w:eastAsia="宋体" w:hAnsi="宋体" w:cs="Times New Roman" w:hint="eastAsia"/>
                  <w:szCs w:val="21"/>
                </w:rPr>
                <w:t>m</w:t>
              </w:r>
              <w:r w:rsidRPr="008B0883">
                <w:rPr>
                  <w:rFonts w:ascii="宋体" w:eastAsia="宋体" w:hAnsi="宋体" w:cs="Times New Roman" w:hint="eastAsia"/>
                  <w:szCs w:val="21"/>
                  <w:vertAlign w:val="superscript"/>
                </w:rPr>
                <w:t>2</w:t>
              </w:r>
            </w:smartTag>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10</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hint="eastAsia"/>
                <w:szCs w:val="21"/>
              </w:rPr>
              <w:t>/</w:t>
            </w:r>
          </w:p>
          <w:p w:rsidR="008B0883" w:rsidRPr="008B0883" w:rsidRDefault="008B0883" w:rsidP="008B0883">
            <w:pPr>
              <w:spacing w:line="275" w:lineRule="exact"/>
              <w:jc w:val="center"/>
              <w:rPr>
                <w:rFonts w:ascii="宋体" w:eastAsia="宋体" w:hAnsi="宋体" w:cs="Times New Roman"/>
                <w:szCs w:val="21"/>
              </w:rPr>
            </w:pPr>
          </w:p>
        </w:tc>
        <w:tc>
          <w:tcPr>
            <w:tcW w:w="2163" w:type="dxa"/>
            <w:vAlign w:val="center"/>
          </w:tcPr>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75" w:lineRule="exact"/>
              <w:rPr>
                <w:rFonts w:ascii="宋体" w:eastAsia="宋体" w:hAnsi="宋体" w:cs="Times New Roman"/>
                <w:szCs w:val="21"/>
              </w:rPr>
            </w:pPr>
          </w:p>
        </w:tc>
        <w:tc>
          <w:tcPr>
            <w:tcW w:w="8220" w:type="dxa"/>
            <w:vAlign w:val="center"/>
          </w:tcPr>
          <w:p w:rsidR="008B0883" w:rsidRPr="008B0883" w:rsidRDefault="008B0883" w:rsidP="008B0883">
            <w:pPr>
              <w:spacing w:line="275" w:lineRule="exact"/>
              <w:rPr>
                <w:rFonts w:ascii="宋体" w:eastAsia="宋体" w:hAnsi="宋体" w:cs="Times New Roman"/>
                <w:kern w:val="0"/>
                <w:szCs w:val="21"/>
              </w:rPr>
            </w:pPr>
            <w:r w:rsidRPr="008B0883">
              <w:rPr>
                <w:rFonts w:ascii="宋体" w:eastAsia="宋体" w:hAnsi="宋体" w:cs="Times New Roman"/>
                <w:szCs w:val="21"/>
              </w:rPr>
              <w:t>加工经营场所内无圈养、宰杀活的禽畜类动物的区域。</w:t>
            </w:r>
          </w:p>
        </w:tc>
        <w:tc>
          <w:tcPr>
            <w:tcW w:w="621" w:type="dxa"/>
            <w:vAlign w:val="center"/>
          </w:tcPr>
          <w:p w:rsidR="008B0883" w:rsidRPr="008B0883" w:rsidRDefault="008B0883" w:rsidP="008B0883">
            <w:pPr>
              <w:spacing w:line="275" w:lineRule="exact"/>
              <w:jc w:val="center"/>
              <w:rPr>
                <w:rFonts w:ascii="宋体" w:eastAsia="宋体" w:hAnsi="宋体" w:cs="Times New Roman"/>
                <w:szCs w:val="21"/>
              </w:rPr>
            </w:pPr>
            <w:r w:rsidRPr="008B0883">
              <w:rPr>
                <w:rFonts w:ascii="宋体" w:eastAsia="宋体" w:hAnsi="宋体" w:cs="Times New Roman" w:hint="eastAsia"/>
                <w:szCs w:val="21"/>
              </w:rPr>
              <w:t>11</w:t>
            </w:r>
          </w:p>
        </w:tc>
        <w:tc>
          <w:tcPr>
            <w:tcW w:w="763" w:type="dxa"/>
            <w:vAlign w:val="center"/>
          </w:tcPr>
          <w:p w:rsidR="008B0883" w:rsidRPr="008B0883" w:rsidRDefault="008B0883" w:rsidP="008B0883">
            <w:pPr>
              <w:widowControl/>
              <w:spacing w:line="275"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75"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801"/>
          <w:jc w:val="center"/>
        </w:trPr>
        <w:tc>
          <w:tcPr>
            <w:tcW w:w="466" w:type="dxa"/>
            <w:vMerge w:val="restart"/>
            <w:vAlign w:val="center"/>
          </w:tcPr>
          <w:p w:rsidR="008B0883" w:rsidRPr="008B0883" w:rsidRDefault="008B0883" w:rsidP="008B0883">
            <w:pPr>
              <w:spacing w:line="360" w:lineRule="exact"/>
              <w:jc w:val="center"/>
              <w:rPr>
                <w:rFonts w:ascii="宋体" w:eastAsia="宋体" w:hAnsi="宋体" w:cs="Times New Roman"/>
                <w:szCs w:val="21"/>
              </w:rPr>
            </w:pPr>
            <w:r w:rsidRPr="008B0883">
              <w:rPr>
                <w:rFonts w:ascii="宋体" w:eastAsia="宋体" w:hAnsi="宋体" w:cs="Times New Roman" w:hint="eastAsia"/>
                <w:szCs w:val="21"/>
              </w:rPr>
              <w:lastRenderedPageBreak/>
              <w:t>一般要求</w:t>
            </w:r>
          </w:p>
        </w:tc>
        <w:tc>
          <w:tcPr>
            <w:tcW w:w="898" w:type="dxa"/>
            <w:vMerge w:val="restart"/>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4.</w:t>
            </w:r>
            <w:r w:rsidRPr="008B0883">
              <w:rPr>
                <w:rFonts w:ascii="宋体" w:eastAsia="宋体" w:hAnsi="宋体" w:cs="Times New Roman" w:hint="eastAsia"/>
                <w:szCs w:val="21"/>
              </w:rPr>
              <w:t>食品原料、清洁工具水池</w:t>
            </w:r>
          </w:p>
        </w:tc>
        <w:tc>
          <w:tcPr>
            <w:tcW w:w="8220" w:type="dxa"/>
            <w:vAlign w:val="center"/>
          </w:tcPr>
          <w:p w:rsidR="008B0883" w:rsidRPr="008B0883" w:rsidRDefault="008B0883" w:rsidP="008B0883">
            <w:pPr>
              <w:autoSpaceDE w:val="0"/>
              <w:autoSpaceDN w:val="0"/>
              <w:adjustRightInd w:val="0"/>
              <w:spacing w:line="320" w:lineRule="exact"/>
              <w:rPr>
                <w:rFonts w:ascii="宋体" w:eastAsia="宋体" w:hAnsi="宋体" w:cs="Times New Roman"/>
                <w:szCs w:val="21"/>
              </w:rPr>
            </w:pPr>
            <w:r w:rsidRPr="008B0883">
              <w:rPr>
                <w:rFonts w:ascii="宋体" w:eastAsia="宋体" w:hAnsi="宋体" w:cs="Times New Roman"/>
                <w:szCs w:val="21"/>
              </w:rPr>
              <w:t>根据加工品种和规模设置食品原料清洗水池</w:t>
            </w:r>
            <w:r w:rsidRPr="008B0883">
              <w:rPr>
                <w:rFonts w:ascii="宋体" w:eastAsia="宋体" w:hAnsi="宋体" w:cs="Times New Roman" w:hint="eastAsia"/>
                <w:szCs w:val="21"/>
              </w:rPr>
              <w:t>等设施</w:t>
            </w:r>
            <w:r w:rsidRPr="008B0883">
              <w:rPr>
                <w:rFonts w:ascii="宋体" w:eastAsia="宋体" w:hAnsi="宋体" w:cs="Times New Roman"/>
                <w:szCs w:val="21"/>
              </w:rPr>
              <w:t>，水池</w:t>
            </w:r>
            <w:r w:rsidRPr="008B0883">
              <w:rPr>
                <w:rFonts w:ascii="宋体" w:eastAsia="宋体" w:hAnsi="宋体" w:cs="Times New Roman" w:hint="eastAsia"/>
                <w:szCs w:val="21"/>
              </w:rPr>
              <w:t>等设施</w:t>
            </w:r>
            <w:r w:rsidRPr="008B0883">
              <w:rPr>
                <w:rFonts w:ascii="宋体" w:eastAsia="宋体" w:hAnsi="宋体" w:cs="Times New Roman"/>
                <w:szCs w:val="21"/>
              </w:rPr>
              <w:t>数量或容器与加工食品</w:t>
            </w:r>
            <w:r w:rsidRPr="008B0883">
              <w:rPr>
                <w:rFonts w:ascii="宋体" w:eastAsia="宋体" w:hAnsi="宋体" w:cs="Times New Roman" w:hint="eastAsia"/>
                <w:szCs w:val="21"/>
              </w:rPr>
              <w:t>品种、</w:t>
            </w:r>
            <w:r w:rsidRPr="008B0883">
              <w:rPr>
                <w:rFonts w:ascii="宋体" w:eastAsia="宋体" w:hAnsi="宋体" w:cs="Times New Roman"/>
                <w:szCs w:val="21"/>
              </w:rPr>
              <w:t>数量相适应，</w:t>
            </w:r>
            <w:r w:rsidRPr="008B0883">
              <w:rPr>
                <w:rFonts w:ascii="宋体" w:eastAsia="宋体" w:hAnsi="宋体" w:cs="Times New Roman" w:hint="eastAsia"/>
                <w:szCs w:val="21"/>
              </w:rPr>
              <w:t>防止交叉污染，</w:t>
            </w:r>
            <w:r w:rsidRPr="008B0883">
              <w:rPr>
                <w:rFonts w:ascii="宋体" w:eastAsia="宋体" w:hAnsi="宋体" w:cs="Times New Roman"/>
                <w:szCs w:val="21"/>
              </w:rPr>
              <w:t>有明显标识</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1</w:t>
            </w:r>
            <w:r w:rsidRPr="008B0883">
              <w:rPr>
                <w:rFonts w:ascii="宋体" w:eastAsia="宋体" w:hAnsi="宋体" w:cs="Times New Roman" w:hint="eastAsia"/>
                <w:szCs w:val="21"/>
              </w:rPr>
              <w:t>2</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autoSpaceDE w:val="0"/>
              <w:autoSpaceDN w:val="0"/>
              <w:adjustRightInd w:val="0"/>
              <w:spacing w:line="320" w:lineRule="exact"/>
              <w:rPr>
                <w:rFonts w:ascii="宋体" w:eastAsia="宋体" w:hAnsi="宋体" w:cs="Times New Roman"/>
                <w:szCs w:val="21"/>
              </w:rPr>
            </w:pPr>
            <w:r w:rsidRPr="008B0883">
              <w:rPr>
                <w:rFonts w:ascii="宋体" w:eastAsia="宋体" w:hAnsi="宋体" w:cs="Times New Roman"/>
                <w:szCs w:val="21"/>
              </w:rPr>
              <w:t>设专用于拖把等清洁工具、用具的清洗水池或设施，其位置不会污染食品及其加工制作过程。</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13</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5.切配烹调</w:t>
            </w: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 xml:space="preserve">配备与加工适应的操作台和设施设备；使用炉灶时不对食品造成污染。 </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1</w:t>
            </w:r>
            <w:r w:rsidRPr="008B0883">
              <w:rPr>
                <w:rFonts w:ascii="宋体" w:eastAsia="宋体" w:hAnsi="宋体" w:cs="Times New Roman" w:hint="eastAsia"/>
                <w:szCs w:val="21"/>
              </w:rPr>
              <w:t>4</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配置排风和温度调节设施，产生油烟的设备上部加设附有机械排风及油烟过滤的排气装置，过滤器便于清洗和更换。</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1</w:t>
            </w:r>
            <w:r w:rsidRPr="008B0883">
              <w:rPr>
                <w:rFonts w:ascii="宋体" w:eastAsia="宋体" w:hAnsi="宋体" w:cs="Times New Roman" w:hint="eastAsia"/>
                <w:szCs w:val="21"/>
              </w:rPr>
              <w:t>5</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6.洗消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场所</w:t>
            </w: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配备</w:t>
            </w:r>
            <w:r w:rsidRPr="008B0883">
              <w:rPr>
                <w:rFonts w:ascii="宋体" w:eastAsia="宋体" w:hAnsi="宋体" w:cs="Times New Roman" w:hint="eastAsia"/>
                <w:szCs w:val="21"/>
              </w:rPr>
              <w:t>能正常运转的清洗、</w:t>
            </w:r>
            <w:r w:rsidRPr="008B0883">
              <w:rPr>
                <w:rFonts w:ascii="宋体" w:eastAsia="宋体" w:hAnsi="宋体" w:cs="Times New Roman"/>
                <w:szCs w:val="21"/>
              </w:rPr>
              <w:t>消毒</w:t>
            </w:r>
            <w:r w:rsidRPr="008B0883">
              <w:rPr>
                <w:rFonts w:ascii="宋体" w:eastAsia="宋体" w:hAnsi="宋体" w:cs="Times New Roman" w:hint="eastAsia"/>
                <w:szCs w:val="21"/>
              </w:rPr>
              <w:t>、保洁设备</w:t>
            </w:r>
            <w:r w:rsidRPr="008B0883">
              <w:rPr>
                <w:rFonts w:ascii="宋体" w:eastAsia="宋体" w:hAnsi="宋体" w:cs="Times New Roman"/>
                <w:szCs w:val="21"/>
              </w:rPr>
              <w:t>设施</w:t>
            </w:r>
            <w:r w:rsidRPr="008B0883">
              <w:rPr>
                <w:rFonts w:ascii="宋体" w:eastAsia="宋体" w:hAnsi="宋体" w:cs="Times New Roman" w:hint="eastAsia"/>
                <w:szCs w:val="21"/>
              </w:rPr>
              <w:t>并专用，</w:t>
            </w:r>
            <w:r w:rsidRPr="008B0883">
              <w:rPr>
                <w:rFonts w:ascii="宋体" w:eastAsia="宋体" w:hAnsi="宋体" w:cs="Times New Roman"/>
                <w:szCs w:val="21"/>
              </w:rPr>
              <w:t>大小数量满足需求</w:t>
            </w:r>
            <w:r w:rsidRPr="008B0883">
              <w:rPr>
                <w:rFonts w:ascii="宋体" w:eastAsia="宋体" w:hAnsi="宋体" w:cs="Times New Roman" w:hint="eastAsia"/>
                <w:szCs w:val="21"/>
              </w:rPr>
              <w:t>。</w:t>
            </w:r>
            <w:r w:rsidRPr="008B0883">
              <w:rPr>
                <w:rFonts w:ascii="宋体" w:eastAsia="宋体" w:hAnsi="宋体" w:cs="仿宋" w:hint="eastAsia"/>
                <w:szCs w:val="21"/>
              </w:rPr>
              <w:t>集体用餐配送单位餐用具清洗消毒应采用热力消毒（因材质等原因无法采用的除外）。</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1</w:t>
            </w:r>
            <w:r w:rsidRPr="008B0883">
              <w:rPr>
                <w:rFonts w:ascii="宋体" w:eastAsia="宋体" w:hAnsi="宋体" w:cs="Times New Roman" w:hint="eastAsia"/>
                <w:szCs w:val="21"/>
              </w:rPr>
              <w:t>6</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采用化学消毒的，至少设3个</w:t>
            </w:r>
            <w:r w:rsidRPr="008B0883">
              <w:rPr>
                <w:rFonts w:ascii="宋体" w:eastAsia="宋体" w:hAnsi="宋体" w:cs="Times New Roman" w:hint="eastAsia"/>
                <w:szCs w:val="21"/>
              </w:rPr>
              <w:t>专用清洗消毒</w:t>
            </w:r>
            <w:r w:rsidRPr="008B0883">
              <w:rPr>
                <w:rFonts w:ascii="宋体" w:eastAsia="宋体" w:hAnsi="宋体" w:cs="Times New Roman"/>
                <w:szCs w:val="21"/>
              </w:rPr>
              <w:t>水池；采用热力消毒的，</w:t>
            </w:r>
            <w:r w:rsidRPr="008B0883">
              <w:rPr>
                <w:rFonts w:ascii="宋体" w:eastAsia="宋体" w:hAnsi="宋体" w:cs="Times New Roman" w:hint="eastAsia"/>
                <w:szCs w:val="21"/>
              </w:rPr>
              <w:t>可适当调整水池数量。</w:t>
            </w:r>
            <w:r w:rsidRPr="008B0883">
              <w:rPr>
                <w:rFonts w:ascii="宋体" w:eastAsia="宋体" w:hAnsi="宋体" w:cs="Times New Roman"/>
                <w:szCs w:val="21"/>
              </w:rPr>
              <w:t>各类水池有明显标识。</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1</w:t>
            </w:r>
            <w:r w:rsidRPr="008B0883">
              <w:rPr>
                <w:rFonts w:ascii="宋体" w:eastAsia="宋体" w:hAnsi="宋体" w:cs="Times New Roman" w:hint="eastAsia"/>
                <w:szCs w:val="21"/>
              </w:rPr>
              <w:t>7</w:t>
            </w:r>
          </w:p>
        </w:tc>
        <w:tc>
          <w:tcPr>
            <w:tcW w:w="763" w:type="dxa"/>
            <w:vAlign w:val="center"/>
          </w:tcPr>
          <w:p w:rsidR="008B0883" w:rsidRPr="008B0883" w:rsidRDefault="008B0883" w:rsidP="008B0883">
            <w:pPr>
              <w:widowControl/>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proofErr w:type="gramStart"/>
            <w:r w:rsidRPr="008B0883">
              <w:rPr>
                <w:rFonts w:ascii="宋体" w:eastAsia="宋体" w:hAnsi="宋体" w:cs="Times New Roman" w:hint="eastAsia"/>
                <w:szCs w:val="21"/>
              </w:rPr>
              <w:t>供消毒后</w:t>
            </w:r>
            <w:r w:rsidRPr="008B0883">
              <w:rPr>
                <w:rFonts w:ascii="宋体" w:eastAsia="宋体" w:hAnsi="宋体" w:cs="Times New Roman"/>
                <w:szCs w:val="21"/>
              </w:rPr>
              <w:t>餐</w:t>
            </w:r>
            <w:r w:rsidRPr="008B0883">
              <w:rPr>
                <w:rFonts w:ascii="宋体" w:eastAsia="宋体" w:hAnsi="宋体" w:cs="Times New Roman" w:hint="eastAsia"/>
                <w:szCs w:val="21"/>
              </w:rPr>
              <w:t>用</w:t>
            </w:r>
            <w:r w:rsidRPr="008B0883">
              <w:rPr>
                <w:rFonts w:ascii="宋体" w:eastAsia="宋体" w:hAnsi="宋体" w:cs="Times New Roman"/>
                <w:szCs w:val="21"/>
              </w:rPr>
              <w:t>具</w:t>
            </w:r>
            <w:proofErr w:type="gramEnd"/>
            <w:r w:rsidRPr="008B0883">
              <w:rPr>
                <w:rFonts w:ascii="宋体" w:eastAsia="宋体" w:hAnsi="宋体" w:cs="Times New Roman"/>
                <w:szCs w:val="21"/>
              </w:rPr>
              <w:t>保洁</w:t>
            </w:r>
            <w:r w:rsidRPr="008B0883">
              <w:rPr>
                <w:rFonts w:ascii="宋体" w:eastAsia="宋体" w:hAnsi="宋体" w:cs="Times New Roman" w:hint="eastAsia"/>
                <w:szCs w:val="21"/>
              </w:rPr>
              <w:t>的</w:t>
            </w:r>
            <w:r w:rsidRPr="008B0883">
              <w:rPr>
                <w:rFonts w:ascii="宋体" w:eastAsia="宋体" w:hAnsi="宋体" w:cs="Times New Roman"/>
                <w:szCs w:val="21"/>
              </w:rPr>
              <w:t>设施</w:t>
            </w:r>
            <w:r w:rsidRPr="008B0883">
              <w:rPr>
                <w:rFonts w:ascii="宋体" w:eastAsia="宋体" w:hAnsi="宋体" w:cs="Times New Roman" w:hint="eastAsia"/>
                <w:szCs w:val="21"/>
              </w:rPr>
              <w:t>结构密闭并易于清洗，并有明显标识</w:t>
            </w:r>
            <w:r w:rsidRPr="008B0883">
              <w:rPr>
                <w:rFonts w:ascii="宋体" w:eastAsia="宋体" w:hAnsi="宋体" w:cs="Times New Roman"/>
                <w:szCs w:val="21"/>
              </w:rPr>
              <w:t>。</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18</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7.原料储存</w:t>
            </w: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设置与加工经营面积相适应的食品原料储存场所；食品与非食品（不会导致食品污染的食品容器、包装材料、工具等物品除外）库房应分开设置 。</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19</w:t>
            </w:r>
          </w:p>
        </w:tc>
        <w:tc>
          <w:tcPr>
            <w:tcW w:w="763" w:type="dxa"/>
            <w:vAlign w:val="center"/>
          </w:tcPr>
          <w:p w:rsidR="008B0883" w:rsidRPr="008B0883" w:rsidRDefault="008B0883" w:rsidP="008B0883">
            <w:pPr>
              <w:widowControl/>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设足够的物品存放架，其结构及位置能够做到隔墙离地，以利空气流通及物品搬运。</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20</w:t>
            </w:r>
          </w:p>
        </w:tc>
        <w:tc>
          <w:tcPr>
            <w:tcW w:w="763" w:type="dxa"/>
            <w:vAlign w:val="center"/>
          </w:tcPr>
          <w:p w:rsidR="008B0883" w:rsidRPr="008B0883" w:rsidRDefault="008B0883" w:rsidP="008B0883">
            <w:pPr>
              <w:widowControl/>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除冷库外有通风、防潮、防鼠设施</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2</w:t>
            </w:r>
            <w:r w:rsidRPr="008B0883">
              <w:rPr>
                <w:rFonts w:ascii="宋体" w:eastAsia="宋体" w:hAnsi="宋体" w:cs="Times New Roman" w:hint="eastAsia"/>
                <w:szCs w:val="21"/>
              </w:rPr>
              <w:t>1</w:t>
            </w:r>
          </w:p>
        </w:tc>
        <w:tc>
          <w:tcPr>
            <w:tcW w:w="763"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有相应的、足够数量的冷藏（冷冻）设施，数量和结构能满足原料、半成品、成品分开存放的要求，并有明显区分标识</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2</w:t>
            </w:r>
            <w:r w:rsidRPr="008B0883">
              <w:rPr>
                <w:rFonts w:ascii="宋体" w:eastAsia="宋体" w:hAnsi="宋体" w:cs="Times New Roman" w:hint="eastAsia"/>
                <w:szCs w:val="21"/>
              </w:rPr>
              <w:t>2</w:t>
            </w:r>
          </w:p>
        </w:tc>
        <w:tc>
          <w:tcPr>
            <w:tcW w:w="763" w:type="dxa"/>
            <w:vAlign w:val="center"/>
          </w:tcPr>
          <w:p w:rsidR="008B0883" w:rsidRPr="008B0883" w:rsidRDefault="008B0883" w:rsidP="008B0883">
            <w:pPr>
              <w:widowControl/>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20" w:lineRule="exact"/>
              <w:rPr>
                <w:rFonts w:ascii="宋体" w:eastAsia="宋体" w:hAnsi="宋体" w:cs="Times New Roman"/>
                <w:szCs w:val="21"/>
              </w:rPr>
            </w:pPr>
          </w:p>
        </w:tc>
        <w:tc>
          <w:tcPr>
            <w:tcW w:w="8220"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 xml:space="preserve">冷冻（藏 ）库有可正确指示库内温度的温度监测装置 </w:t>
            </w:r>
            <w:r w:rsidRPr="008B0883">
              <w:rPr>
                <w:rFonts w:ascii="宋体" w:eastAsia="宋体" w:hAnsi="宋体" w:cs="Times New Roman" w:hint="eastAsia"/>
                <w:szCs w:val="21"/>
              </w:rPr>
              <w:t>。</w:t>
            </w:r>
            <w:r w:rsidRPr="008B0883">
              <w:rPr>
                <w:rFonts w:ascii="宋体" w:eastAsia="宋体" w:hAnsi="宋体" w:cs="Times New Roman"/>
                <w:szCs w:val="21"/>
              </w:rPr>
              <w:t xml:space="preserve"> </w:t>
            </w:r>
          </w:p>
        </w:tc>
        <w:tc>
          <w:tcPr>
            <w:tcW w:w="621" w:type="dxa"/>
            <w:vAlign w:val="center"/>
          </w:tcPr>
          <w:p w:rsidR="008B0883" w:rsidRPr="008B0883" w:rsidRDefault="008B0883" w:rsidP="008B0883">
            <w:pPr>
              <w:spacing w:line="320" w:lineRule="exact"/>
              <w:jc w:val="center"/>
              <w:rPr>
                <w:rFonts w:ascii="宋体" w:eastAsia="宋体" w:hAnsi="宋体" w:cs="Times New Roman"/>
                <w:szCs w:val="21"/>
              </w:rPr>
            </w:pPr>
            <w:r w:rsidRPr="008B0883">
              <w:rPr>
                <w:rFonts w:ascii="宋体" w:eastAsia="宋体" w:hAnsi="宋体" w:cs="Times New Roman"/>
                <w:szCs w:val="21"/>
              </w:rPr>
              <w:t>2</w:t>
            </w:r>
            <w:r w:rsidRPr="008B0883">
              <w:rPr>
                <w:rFonts w:ascii="宋体" w:eastAsia="宋体" w:hAnsi="宋体" w:cs="Times New Roman" w:hint="eastAsia"/>
                <w:szCs w:val="21"/>
              </w:rPr>
              <w:t>3</w:t>
            </w:r>
          </w:p>
        </w:tc>
        <w:tc>
          <w:tcPr>
            <w:tcW w:w="763" w:type="dxa"/>
            <w:vAlign w:val="center"/>
          </w:tcPr>
          <w:p w:rsidR="008B0883" w:rsidRPr="008B0883" w:rsidRDefault="008B0883" w:rsidP="008B0883">
            <w:pPr>
              <w:widowControl/>
              <w:spacing w:line="32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2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restart"/>
            <w:vAlign w:val="center"/>
          </w:tcPr>
          <w:p w:rsidR="008B0883" w:rsidRPr="008B0883" w:rsidRDefault="008B0883" w:rsidP="008B0883">
            <w:pPr>
              <w:spacing w:line="360" w:lineRule="exact"/>
              <w:jc w:val="center"/>
              <w:rPr>
                <w:rFonts w:ascii="宋体" w:eastAsia="宋体" w:hAnsi="宋体" w:cs="Times New Roman"/>
                <w:szCs w:val="21"/>
              </w:rPr>
            </w:pPr>
            <w:r w:rsidRPr="008B0883">
              <w:rPr>
                <w:rFonts w:ascii="宋体" w:eastAsia="宋体" w:hAnsi="宋体" w:cs="Times New Roman" w:hint="eastAsia"/>
                <w:szCs w:val="21"/>
              </w:rPr>
              <w:t>一</w:t>
            </w:r>
            <w:r w:rsidRPr="008B0883">
              <w:rPr>
                <w:rFonts w:ascii="宋体" w:eastAsia="宋体" w:hAnsi="宋体" w:cs="Times New Roman" w:hint="eastAsia"/>
                <w:szCs w:val="21"/>
              </w:rPr>
              <w:lastRenderedPageBreak/>
              <w:t>般要求</w:t>
            </w:r>
          </w:p>
        </w:tc>
        <w:tc>
          <w:tcPr>
            <w:tcW w:w="898" w:type="dxa"/>
            <w:vMerge w:val="restart"/>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lastRenderedPageBreak/>
              <w:t>8.设</w:t>
            </w:r>
            <w:r w:rsidRPr="008B0883">
              <w:rPr>
                <w:rFonts w:ascii="宋体" w:eastAsia="宋体" w:hAnsi="宋体" w:cs="Times New Roman" w:hint="eastAsia"/>
                <w:szCs w:val="21"/>
              </w:rPr>
              <w:lastRenderedPageBreak/>
              <w:t>备、工具和和容器</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lastRenderedPageBreak/>
              <w:t>直接接触食品的设备或设施、工具、容器和包装材料及一次性餐饮具等应当符合食品安</w:t>
            </w:r>
            <w:r w:rsidRPr="008B0883">
              <w:rPr>
                <w:rFonts w:ascii="宋体" w:eastAsia="宋体" w:hAnsi="宋体" w:cs="Times New Roman"/>
                <w:szCs w:val="21"/>
              </w:rPr>
              <w:lastRenderedPageBreak/>
              <w:t>全</w:t>
            </w:r>
            <w:r w:rsidRPr="008B0883">
              <w:rPr>
                <w:rFonts w:ascii="宋体" w:eastAsia="宋体" w:hAnsi="宋体" w:cs="Times New Roman" w:hint="eastAsia"/>
                <w:szCs w:val="21"/>
              </w:rPr>
              <w:t>标准或</w:t>
            </w:r>
            <w:r w:rsidRPr="008B0883">
              <w:rPr>
                <w:rFonts w:ascii="宋体" w:eastAsia="宋体" w:hAnsi="宋体" w:cs="Times New Roman"/>
                <w:szCs w:val="21"/>
              </w:rPr>
              <w:t>要求</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lastRenderedPageBreak/>
              <w:t>24</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lastRenderedPageBreak/>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50" w:lineRule="exact"/>
              <w:rPr>
                <w:rFonts w:ascii="宋体" w:eastAsia="宋体" w:hAnsi="宋体" w:cs="Times New Roman"/>
                <w:szCs w:val="21"/>
              </w:rPr>
            </w:pP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直接接触食品</w:t>
            </w:r>
            <w:r w:rsidRPr="008B0883">
              <w:rPr>
                <w:rFonts w:ascii="宋体" w:eastAsia="宋体" w:hAnsi="宋体" w:cs="Times New Roman" w:hint="eastAsia"/>
                <w:szCs w:val="21"/>
              </w:rPr>
              <w:t>的</w:t>
            </w:r>
            <w:r w:rsidRPr="008B0883">
              <w:rPr>
                <w:rFonts w:ascii="宋体" w:eastAsia="宋体" w:hAnsi="宋体" w:cs="Times New Roman"/>
                <w:szCs w:val="21"/>
              </w:rPr>
              <w:t>设备或设施、工具、容器应易于清洁和保养。</w:t>
            </w:r>
            <w:r w:rsidRPr="008B0883">
              <w:rPr>
                <w:rFonts w:ascii="宋体" w:eastAsia="宋体" w:hAnsi="宋体" w:cs="Times New Roman" w:hint="eastAsia"/>
                <w:kern w:val="0"/>
                <w:szCs w:val="21"/>
                <w:lang w:val="zh-CN"/>
              </w:rPr>
              <w:t>制作自制饮品的设施设备</w:t>
            </w:r>
            <w:proofErr w:type="gramStart"/>
            <w:r w:rsidRPr="008B0883">
              <w:rPr>
                <w:rFonts w:ascii="宋体" w:eastAsia="宋体" w:hAnsi="宋体" w:cs="Times New Roman" w:hint="eastAsia"/>
                <w:kern w:val="0"/>
                <w:szCs w:val="21"/>
                <w:lang w:val="zh-CN"/>
              </w:rPr>
              <w:t>还应易拆卸</w:t>
            </w:r>
            <w:proofErr w:type="gramEnd"/>
            <w:r w:rsidRPr="008B0883">
              <w:rPr>
                <w:rFonts w:ascii="宋体" w:eastAsia="宋体" w:hAnsi="宋体" w:cs="Times New Roman" w:hint="eastAsia"/>
                <w:kern w:val="0"/>
                <w:szCs w:val="21"/>
                <w:lang w:val="zh-CN"/>
              </w:rPr>
              <w:t>、易消毒。</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25</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50" w:lineRule="exact"/>
              <w:rPr>
                <w:rFonts w:ascii="宋体" w:eastAsia="宋体" w:hAnsi="宋体" w:cs="Times New Roman"/>
                <w:szCs w:val="21"/>
              </w:rPr>
            </w:pP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配备足够数量的</w:t>
            </w:r>
            <w:r w:rsidRPr="008B0883">
              <w:rPr>
                <w:rFonts w:ascii="宋体" w:eastAsia="宋体" w:hAnsi="宋体" w:cs="Times New Roman"/>
                <w:szCs w:val="21"/>
              </w:rPr>
              <w:t>盛放原料、半成品、成品的容器和使用工具、用具，</w:t>
            </w:r>
            <w:r w:rsidRPr="008B0883">
              <w:rPr>
                <w:rFonts w:ascii="宋体" w:eastAsia="宋体" w:hAnsi="宋体" w:cs="Times New Roman" w:hint="eastAsia"/>
                <w:szCs w:val="21"/>
              </w:rPr>
              <w:t>并</w:t>
            </w:r>
            <w:r w:rsidRPr="008B0883">
              <w:rPr>
                <w:rFonts w:ascii="宋体" w:eastAsia="宋体" w:hAnsi="宋体" w:cs="Times New Roman"/>
                <w:szCs w:val="21"/>
              </w:rPr>
              <w:t>有明显的区分标识，存放区域分开设置。提倡采用色标管理</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26</w:t>
            </w:r>
          </w:p>
        </w:tc>
        <w:tc>
          <w:tcPr>
            <w:tcW w:w="763"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9.洗手消毒设施</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食品处理区内应当设置相应的清洗、消毒、洗手、干手设施</w:t>
            </w:r>
            <w:r w:rsidRPr="008B0883">
              <w:rPr>
                <w:rFonts w:ascii="宋体" w:eastAsia="宋体" w:hAnsi="宋体" w:cs="Times New Roman" w:hint="eastAsia"/>
                <w:szCs w:val="21"/>
              </w:rPr>
              <w:t>，位置应易于员工操作。</w:t>
            </w:r>
            <w:r w:rsidRPr="008B0883">
              <w:rPr>
                <w:rFonts w:ascii="宋体" w:eastAsia="宋体" w:hAnsi="宋体" w:cs="Times New Roman"/>
                <w:szCs w:val="21"/>
              </w:rPr>
              <w:t xml:space="preserve"> </w:t>
            </w:r>
            <w:r w:rsidRPr="008B0883">
              <w:rPr>
                <w:rFonts w:ascii="宋体" w:eastAsia="宋体" w:hAnsi="宋体" w:cs="Times New Roman" w:hint="eastAsia"/>
                <w:szCs w:val="21"/>
              </w:rPr>
              <w:t>员工专用洗手消毒设施附近有洗手消毒方法标识。</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27</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10.采光照明</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加工场所光源不改变观察食品的天然颜色。安装在暴露食品正上方的照明设施使用防护罩。冷冻（藏）库房使用防爆灯。</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28</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11、废弃物暂存设施</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按有关规定管理废弃油脂，设置废弃油脂盛放容器</w:t>
            </w:r>
            <w:r w:rsidRPr="008B0883">
              <w:rPr>
                <w:rFonts w:ascii="宋体" w:eastAsia="宋体" w:hAnsi="宋体" w:cs="Times New Roman" w:hint="eastAsia"/>
                <w:szCs w:val="21"/>
              </w:rPr>
              <w:t>。</w:t>
            </w:r>
            <w:r w:rsidRPr="008B0883">
              <w:rPr>
                <w:rFonts w:ascii="宋体" w:eastAsia="宋体" w:hAnsi="宋体" w:cs="Times New Roman"/>
                <w:szCs w:val="21"/>
              </w:rPr>
              <w:t>可能产生废弃物的场所应设置密闭</w:t>
            </w:r>
            <w:r w:rsidRPr="008B0883">
              <w:rPr>
                <w:rFonts w:ascii="宋体" w:eastAsia="宋体" w:hAnsi="宋体" w:cs="Times New Roman" w:hint="eastAsia"/>
                <w:szCs w:val="21"/>
              </w:rPr>
              <w:t>带盖的</w:t>
            </w:r>
            <w:proofErr w:type="gramStart"/>
            <w:r w:rsidRPr="008B0883">
              <w:rPr>
                <w:rFonts w:ascii="宋体" w:eastAsia="宋体" w:hAnsi="宋体" w:cs="Times New Roman"/>
                <w:szCs w:val="21"/>
              </w:rPr>
              <w:t>的</w:t>
            </w:r>
            <w:proofErr w:type="gramEnd"/>
            <w:r w:rsidRPr="008B0883">
              <w:rPr>
                <w:rFonts w:ascii="宋体" w:eastAsia="宋体" w:hAnsi="宋体" w:cs="Times New Roman"/>
                <w:szCs w:val="21"/>
              </w:rPr>
              <w:t xml:space="preserve">废弃物盛放容器 </w:t>
            </w:r>
            <w:r w:rsidRPr="008B0883">
              <w:rPr>
                <w:rFonts w:ascii="宋体" w:eastAsia="宋体" w:hAnsi="宋体" w:cs="Times New Roman" w:hint="eastAsia"/>
                <w:szCs w:val="21"/>
              </w:rPr>
              <w:t>。废弃物容器与加工用容器有明显的区分标识</w:t>
            </w:r>
            <w:r w:rsidRPr="008B0883">
              <w:rPr>
                <w:rFonts w:ascii="宋体" w:eastAsia="宋体" w:hAnsi="宋体" w:cs="Times New Roman"/>
                <w:szCs w:val="21"/>
              </w:rPr>
              <w:t>。</w:t>
            </w:r>
            <w:r w:rsidRPr="008B0883">
              <w:rPr>
                <w:rFonts w:ascii="宋体" w:eastAsia="宋体" w:hAnsi="宋体" w:cs="Times New Roman" w:hint="eastAsia"/>
                <w:szCs w:val="21"/>
              </w:rPr>
              <w:t>专间、专用操作场所内</w:t>
            </w:r>
            <w:r w:rsidRPr="008B0883">
              <w:rPr>
                <w:rFonts w:ascii="宋体" w:eastAsia="宋体" w:hAnsi="宋体" w:cs="Times New Roman"/>
                <w:szCs w:val="21"/>
              </w:rPr>
              <w:t>废弃物容器盖子应当为非手动</w:t>
            </w:r>
            <w:r w:rsidRPr="008B0883">
              <w:rPr>
                <w:rFonts w:ascii="宋体" w:eastAsia="宋体" w:hAnsi="宋体" w:cs="Times New Roman" w:hint="eastAsia"/>
                <w:szCs w:val="21"/>
              </w:rPr>
              <w:t>开启</w:t>
            </w:r>
            <w:r w:rsidRPr="008B0883">
              <w:rPr>
                <w:rFonts w:ascii="宋体" w:eastAsia="宋体" w:hAnsi="宋体" w:cs="Times New Roman"/>
                <w:szCs w:val="21"/>
              </w:rPr>
              <w:t>式。</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29</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12</w:t>
            </w:r>
            <w:r w:rsidRPr="008B0883">
              <w:rPr>
                <w:rFonts w:ascii="宋体" w:eastAsia="宋体" w:hAnsi="宋体" w:cs="Times New Roman"/>
                <w:szCs w:val="21"/>
              </w:rPr>
              <w:t>.更衣场所</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设从业人员更衣室（场所），并与加工经营场所处于同一建筑物内；有与经营项目和经营规模相适应的空间、更衣设施和照明。</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30</w:t>
            </w:r>
          </w:p>
        </w:tc>
        <w:tc>
          <w:tcPr>
            <w:tcW w:w="763"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13</w:t>
            </w:r>
            <w:r w:rsidRPr="008B0883">
              <w:rPr>
                <w:rFonts w:ascii="宋体" w:eastAsia="宋体" w:hAnsi="宋体" w:cs="Times New Roman"/>
                <w:szCs w:val="21"/>
              </w:rPr>
              <w:t>.卫生间</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厕所设在食品处理区外；且为水冲式； 其门口与食品加工间不直接相通；设有洗手、消毒</w:t>
            </w:r>
            <w:r w:rsidRPr="008B0883">
              <w:rPr>
                <w:rFonts w:ascii="宋体" w:eastAsia="宋体" w:hAnsi="宋体" w:cs="Times New Roman" w:hint="eastAsia"/>
                <w:szCs w:val="21"/>
              </w:rPr>
              <w:t>、干</w:t>
            </w:r>
            <w:proofErr w:type="gramStart"/>
            <w:r w:rsidRPr="008B0883">
              <w:rPr>
                <w:rFonts w:ascii="宋体" w:eastAsia="宋体" w:hAnsi="宋体" w:cs="Times New Roman" w:hint="eastAsia"/>
                <w:szCs w:val="21"/>
              </w:rPr>
              <w:t>手</w:t>
            </w:r>
            <w:r w:rsidRPr="008B0883">
              <w:rPr>
                <w:rFonts w:ascii="宋体" w:eastAsia="宋体" w:hAnsi="宋体" w:cs="Times New Roman"/>
                <w:szCs w:val="21"/>
              </w:rPr>
              <w:t>设施</w:t>
            </w:r>
            <w:proofErr w:type="gramEnd"/>
            <w:r w:rsidRPr="008B0883">
              <w:rPr>
                <w:rFonts w:ascii="宋体" w:eastAsia="宋体" w:hAnsi="宋体" w:cs="Times New Roman"/>
                <w:szCs w:val="21"/>
              </w:rPr>
              <w:t xml:space="preserve"> </w:t>
            </w:r>
            <w:r w:rsidRPr="008B0883">
              <w:rPr>
                <w:rFonts w:ascii="宋体" w:eastAsia="宋体" w:hAnsi="宋体" w:cs="Times New Roman" w:hint="eastAsia"/>
                <w:szCs w:val="21"/>
              </w:rPr>
              <w:t>；</w:t>
            </w:r>
            <w:r w:rsidRPr="008B0883">
              <w:rPr>
                <w:rFonts w:ascii="宋体" w:eastAsia="宋体" w:hAnsi="宋体" w:cs="Times New Roman"/>
                <w:szCs w:val="21"/>
              </w:rPr>
              <w:t>具有独立的排风系统。</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31</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14</w:t>
            </w:r>
            <w:r w:rsidRPr="008B0883">
              <w:rPr>
                <w:rFonts w:ascii="宋体" w:eastAsia="宋体" w:hAnsi="宋体" w:cs="Times New Roman"/>
                <w:szCs w:val="21"/>
              </w:rPr>
              <w:t>.就餐场所</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就餐</w:t>
            </w:r>
            <w:r w:rsidRPr="008B0883">
              <w:rPr>
                <w:rFonts w:ascii="宋体" w:eastAsia="宋体" w:hAnsi="宋体" w:cs="Times New Roman"/>
                <w:szCs w:val="21"/>
              </w:rPr>
              <w:t>场所</w:t>
            </w:r>
            <w:r w:rsidRPr="008B0883">
              <w:rPr>
                <w:rFonts w:ascii="宋体" w:eastAsia="宋体" w:hAnsi="宋体" w:cs="Times New Roman" w:hint="eastAsia"/>
                <w:szCs w:val="21"/>
              </w:rPr>
              <w:t>应配备必要的通风设施,保持</w:t>
            </w:r>
            <w:r w:rsidRPr="008B0883">
              <w:rPr>
                <w:rFonts w:ascii="宋体" w:eastAsia="宋体" w:hAnsi="宋体" w:cs="Times New Roman"/>
                <w:szCs w:val="21"/>
              </w:rPr>
              <w:t>空气流通</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szCs w:val="21"/>
              </w:rPr>
              <w:t>32</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15.其它要求</w:t>
            </w: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制作食用冰的，其用水应加装净水设施。制</w:t>
            </w:r>
            <w:proofErr w:type="gramStart"/>
            <w:r w:rsidRPr="008B0883">
              <w:rPr>
                <w:rFonts w:ascii="宋体" w:eastAsia="宋体" w:hAnsi="宋体" w:cs="Times New Roman" w:hint="eastAsia"/>
                <w:szCs w:val="21"/>
              </w:rPr>
              <w:t>冰设施</w:t>
            </w:r>
            <w:proofErr w:type="gramEnd"/>
            <w:r w:rsidRPr="008B0883">
              <w:rPr>
                <w:rFonts w:ascii="宋体" w:eastAsia="宋体" w:hAnsi="宋体" w:cs="Times New Roman" w:hint="eastAsia"/>
                <w:szCs w:val="21"/>
              </w:rPr>
              <w:t>放置在清洁</w:t>
            </w:r>
            <w:proofErr w:type="gramStart"/>
            <w:r w:rsidRPr="008B0883">
              <w:rPr>
                <w:rFonts w:ascii="宋体" w:eastAsia="宋体" w:hAnsi="宋体" w:cs="Times New Roman" w:hint="eastAsia"/>
                <w:szCs w:val="21"/>
              </w:rPr>
              <w:t>操作区</w:t>
            </w:r>
            <w:proofErr w:type="gramEnd"/>
            <w:r w:rsidRPr="008B0883">
              <w:rPr>
                <w:rFonts w:ascii="宋体" w:eastAsia="宋体" w:hAnsi="宋体" w:cs="Times New Roman" w:hint="eastAsia"/>
                <w:szCs w:val="21"/>
              </w:rPr>
              <w:t>或准清洁操作区。</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3</w:t>
            </w:r>
            <w:r w:rsidRPr="008B0883">
              <w:rPr>
                <w:rFonts w:ascii="宋体" w:eastAsia="宋体" w:hAnsi="宋体" w:cs="Times New Roman"/>
                <w:szCs w:val="21"/>
              </w:rPr>
              <w:t>3</w:t>
            </w:r>
          </w:p>
        </w:tc>
        <w:tc>
          <w:tcPr>
            <w:tcW w:w="763"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350" w:lineRule="exact"/>
              <w:rPr>
                <w:rFonts w:ascii="宋体" w:eastAsia="宋体" w:hAnsi="宋体" w:cs="Times New Roman"/>
                <w:szCs w:val="21"/>
              </w:rPr>
            </w:pPr>
          </w:p>
        </w:tc>
        <w:tc>
          <w:tcPr>
            <w:tcW w:w="8220"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hint="eastAsia"/>
                <w:szCs w:val="21"/>
              </w:rPr>
              <w:t>中央厨房、集体用餐配送单位、鲜奶吧、单位食堂等应</w:t>
            </w:r>
            <w:r w:rsidRPr="008B0883">
              <w:rPr>
                <w:rFonts w:ascii="宋体" w:eastAsia="宋体" w:hAnsi="宋体" w:cs="Times New Roman"/>
                <w:szCs w:val="21"/>
              </w:rPr>
              <w:t>配备留样专用容器和冷藏设施，以及留样管理人员。</w:t>
            </w:r>
          </w:p>
        </w:tc>
        <w:tc>
          <w:tcPr>
            <w:tcW w:w="621" w:type="dxa"/>
            <w:vAlign w:val="center"/>
          </w:tcPr>
          <w:p w:rsidR="008B0883" w:rsidRPr="008B0883" w:rsidRDefault="008B0883" w:rsidP="008B0883">
            <w:pPr>
              <w:spacing w:line="350" w:lineRule="exact"/>
              <w:jc w:val="center"/>
              <w:rPr>
                <w:rFonts w:ascii="宋体" w:eastAsia="宋体" w:hAnsi="宋体" w:cs="Times New Roman"/>
                <w:szCs w:val="21"/>
              </w:rPr>
            </w:pPr>
            <w:r w:rsidRPr="008B0883">
              <w:rPr>
                <w:rFonts w:ascii="宋体" w:eastAsia="宋体" w:hAnsi="宋体" w:cs="Times New Roman" w:hint="eastAsia"/>
                <w:szCs w:val="21"/>
              </w:rPr>
              <w:t>3</w:t>
            </w:r>
            <w:r w:rsidRPr="008B0883">
              <w:rPr>
                <w:rFonts w:ascii="宋体" w:eastAsia="宋体" w:hAnsi="宋体" w:cs="Times New Roman"/>
                <w:szCs w:val="21"/>
              </w:rPr>
              <w:t>4</w:t>
            </w:r>
          </w:p>
        </w:tc>
        <w:tc>
          <w:tcPr>
            <w:tcW w:w="763" w:type="dxa"/>
            <w:vAlign w:val="center"/>
          </w:tcPr>
          <w:p w:rsidR="008B0883" w:rsidRPr="008B0883" w:rsidRDefault="008B0883" w:rsidP="008B0883">
            <w:pPr>
              <w:widowControl/>
              <w:spacing w:line="35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35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restart"/>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lastRenderedPageBreak/>
              <w:t>特殊要求</w:t>
            </w: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16.专间要求</w:t>
            </w: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专间</w:t>
            </w:r>
            <w:r w:rsidRPr="008B0883">
              <w:rPr>
                <w:rFonts w:ascii="宋体" w:eastAsia="宋体" w:hAnsi="宋体" w:cs="Times New Roman" w:hint="eastAsia"/>
                <w:szCs w:val="21"/>
              </w:rPr>
              <w:t>不小于</w:t>
            </w:r>
            <w:smartTag w:uri="urn:schemas-microsoft-com:office:smarttags" w:element="chmetcnv">
              <w:smartTagPr>
                <w:attr w:name="TCSC" w:val="0"/>
                <w:attr w:name="NumberType" w:val="1"/>
                <w:attr w:name="Negative" w:val="False"/>
                <w:attr w:name="HasSpace" w:val="True"/>
                <w:attr w:name="SourceValue" w:val="5"/>
                <w:attr w:name="UnitName" w:val="m2"/>
              </w:smartTagPr>
              <w:r w:rsidRPr="008B0883">
                <w:rPr>
                  <w:rFonts w:ascii="宋体" w:eastAsia="宋体" w:hAnsi="宋体" w:cs="Times New Roman" w:hint="eastAsia"/>
                  <w:szCs w:val="21"/>
                </w:rPr>
                <w:t>5 m</w:t>
              </w:r>
              <w:r w:rsidRPr="008B0883">
                <w:rPr>
                  <w:rFonts w:ascii="宋体" w:eastAsia="宋体" w:hAnsi="宋体" w:cs="Times New Roman" w:hint="eastAsia"/>
                  <w:szCs w:val="21"/>
                  <w:vertAlign w:val="superscript"/>
                </w:rPr>
                <w:t>2</w:t>
              </w:r>
            </w:smartTag>
            <w:r w:rsidRPr="008B0883">
              <w:rPr>
                <w:rFonts w:ascii="宋体" w:eastAsia="宋体" w:hAnsi="宋体" w:cs="Times New Roman" w:hint="eastAsia"/>
                <w:szCs w:val="21"/>
              </w:rPr>
              <w:t>，</w:t>
            </w:r>
            <w:r w:rsidRPr="008B0883">
              <w:rPr>
                <w:rFonts w:ascii="宋体" w:eastAsia="宋体" w:hAnsi="宋体" w:cs="Times New Roman"/>
                <w:szCs w:val="21"/>
              </w:rPr>
              <w:t>应为独立隔间，不得设置两个以上（含两个）的门，专间门采用易清洗、</w:t>
            </w:r>
            <w:proofErr w:type="gramStart"/>
            <w:r w:rsidRPr="008B0883">
              <w:rPr>
                <w:rFonts w:ascii="宋体" w:eastAsia="宋体" w:hAnsi="宋体" w:cs="Times New Roman"/>
                <w:szCs w:val="21"/>
              </w:rPr>
              <w:t>不</w:t>
            </w:r>
            <w:proofErr w:type="gramEnd"/>
            <w:r w:rsidRPr="008B0883">
              <w:rPr>
                <w:rFonts w:ascii="宋体" w:eastAsia="宋体" w:hAnsi="宋体" w:cs="Times New Roman"/>
                <w:szCs w:val="21"/>
              </w:rPr>
              <w:t>吸水的坚固材质，能够自动关闭</w:t>
            </w:r>
            <w:r w:rsidRPr="008B0883">
              <w:rPr>
                <w:rFonts w:ascii="宋体" w:eastAsia="宋体" w:hAnsi="宋体" w:cs="Times New Roman" w:hint="eastAsia"/>
                <w:szCs w:val="21"/>
              </w:rPr>
              <w:t>；</w:t>
            </w:r>
            <w:r w:rsidRPr="008B0883">
              <w:rPr>
                <w:rFonts w:ascii="宋体" w:eastAsia="宋体" w:hAnsi="宋体" w:cs="Times New Roman"/>
                <w:szCs w:val="21"/>
              </w:rPr>
              <w:t>专间如有窗户应为封闭式（传递食品用的除外）</w:t>
            </w:r>
            <w:r w:rsidRPr="008B0883">
              <w:rPr>
                <w:rFonts w:ascii="宋体" w:eastAsia="宋体" w:hAnsi="宋体" w:cs="Times New Roman" w:hint="eastAsia"/>
                <w:szCs w:val="21"/>
              </w:rPr>
              <w:t>，</w:t>
            </w:r>
            <w:r w:rsidRPr="008B0883">
              <w:rPr>
                <w:rFonts w:ascii="宋体" w:eastAsia="宋体" w:hAnsi="宋体" w:cs="Times New Roman"/>
                <w:szCs w:val="21"/>
              </w:rPr>
              <w:t>食品传送窗口应可开闭，并有明显标示</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35</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hint="eastAsia"/>
                <w:szCs w:val="21"/>
              </w:rPr>
              <w:t>大型以上餐饮</w:t>
            </w:r>
            <w:r w:rsidRPr="008B0883">
              <w:rPr>
                <w:rFonts w:ascii="宋体" w:eastAsia="宋体" w:hAnsi="宋体" w:cs="Times New Roman"/>
                <w:szCs w:val="21"/>
              </w:rPr>
              <w:t>、中央厨房、集体用餐配送单位、学校食堂应当在入口处设置具有洗手、消毒</w:t>
            </w:r>
            <w:r w:rsidRPr="008B0883">
              <w:rPr>
                <w:rFonts w:ascii="宋体" w:eastAsia="宋体" w:hAnsi="宋体" w:cs="Times New Roman" w:hint="eastAsia"/>
                <w:szCs w:val="21"/>
              </w:rPr>
              <w:t>、干手</w:t>
            </w:r>
            <w:r w:rsidRPr="008B0883">
              <w:rPr>
                <w:rFonts w:ascii="宋体" w:eastAsia="宋体" w:hAnsi="宋体" w:cs="Times New Roman"/>
                <w:szCs w:val="21"/>
              </w:rPr>
              <w:t>、更衣设施的通过</w:t>
            </w:r>
            <w:proofErr w:type="gramStart"/>
            <w:r w:rsidRPr="008B0883">
              <w:rPr>
                <w:rFonts w:ascii="宋体" w:eastAsia="宋体" w:hAnsi="宋体" w:cs="Times New Roman"/>
                <w:szCs w:val="21"/>
              </w:rPr>
              <w:t>式预进</w:t>
            </w:r>
            <w:proofErr w:type="gramEnd"/>
            <w:r w:rsidRPr="008B0883">
              <w:rPr>
                <w:rFonts w:ascii="宋体" w:eastAsia="宋体" w:hAnsi="宋体" w:cs="Times New Roman"/>
                <w:szCs w:val="21"/>
              </w:rPr>
              <w:t>间</w:t>
            </w:r>
            <w:r w:rsidRPr="008B0883">
              <w:rPr>
                <w:rFonts w:ascii="宋体" w:eastAsia="宋体" w:hAnsi="宋体" w:cs="Times New Roman" w:hint="eastAsia"/>
                <w:szCs w:val="21"/>
              </w:rPr>
              <w:t>；</w:t>
            </w:r>
            <w:r w:rsidRPr="008B0883">
              <w:rPr>
                <w:rFonts w:ascii="宋体" w:eastAsia="宋体" w:hAnsi="宋体" w:cs="Times New Roman"/>
                <w:szCs w:val="21"/>
              </w:rPr>
              <w:t>其他食品经营者应当在专间入口处设置洗手、消毒、</w:t>
            </w:r>
            <w:r w:rsidRPr="008B0883">
              <w:rPr>
                <w:rFonts w:ascii="宋体" w:eastAsia="宋体" w:hAnsi="宋体" w:cs="Times New Roman" w:hint="eastAsia"/>
                <w:szCs w:val="21"/>
              </w:rPr>
              <w:t>干手、</w:t>
            </w:r>
            <w:r w:rsidRPr="008B0883">
              <w:rPr>
                <w:rFonts w:ascii="宋体" w:eastAsia="宋体" w:hAnsi="宋体" w:cs="Times New Roman"/>
                <w:szCs w:val="21"/>
              </w:rPr>
              <w:t>更衣设施</w:t>
            </w:r>
            <w:r w:rsidRPr="008B0883">
              <w:rPr>
                <w:rFonts w:ascii="宋体" w:eastAsia="宋体" w:hAnsi="宋体" w:cs="Times New Roman" w:hint="eastAsia"/>
                <w:szCs w:val="21"/>
              </w:rPr>
              <w:t>。员工洗手</w:t>
            </w:r>
            <w:proofErr w:type="gramStart"/>
            <w:r w:rsidRPr="008B0883">
              <w:rPr>
                <w:rFonts w:ascii="宋体" w:eastAsia="宋体" w:hAnsi="宋体" w:cs="Times New Roman" w:hint="eastAsia"/>
                <w:szCs w:val="21"/>
              </w:rPr>
              <w:t>池附近</w:t>
            </w:r>
            <w:proofErr w:type="gramEnd"/>
            <w:r w:rsidRPr="008B0883">
              <w:rPr>
                <w:rFonts w:ascii="宋体" w:eastAsia="宋体" w:hAnsi="宋体" w:cs="Times New Roman" w:hint="eastAsia"/>
                <w:szCs w:val="21"/>
              </w:rPr>
              <w:t>应</w:t>
            </w:r>
            <w:r w:rsidRPr="008B0883">
              <w:rPr>
                <w:rFonts w:ascii="宋体" w:eastAsia="宋体" w:hAnsi="宋体" w:cs="Times New Roman"/>
                <w:szCs w:val="21"/>
              </w:rPr>
              <w:t>有洗手消毒方法标识。</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36</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设有符合要求的空气消毒设施、空调设施、温度监测装置</w:t>
            </w:r>
            <w:r w:rsidRPr="008B0883">
              <w:rPr>
                <w:rFonts w:ascii="宋体" w:eastAsia="宋体" w:hAnsi="宋体" w:cs="Times New Roman" w:hint="eastAsia"/>
                <w:szCs w:val="21"/>
              </w:rPr>
              <w:t>、</w:t>
            </w:r>
            <w:r w:rsidRPr="008B0883">
              <w:rPr>
                <w:rFonts w:ascii="宋体" w:eastAsia="宋体" w:hAnsi="宋体" w:cs="Times New Roman"/>
                <w:szCs w:val="21"/>
              </w:rPr>
              <w:t>工具</w:t>
            </w:r>
            <w:r w:rsidRPr="008B0883">
              <w:rPr>
                <w:rFonts w:ascii="宋体" w:eastAsia="宋体" w:hAnsi="宋体" w:cs="Times New Roman" w:hint="eastAsia"/>
                <w:szCs w:val="21"/>
              </w:rPr>
              <w:t>等</w:t>
            </w:r>
            <w:r w:rsidRPr="008B0883">
              <w:rPr>
                <w:rFonts w:ascii="宋体" w:eastAsia="宋体" w:hAnsi="宋体" w:cs="Times New Roman"/>
                <w:szCs w:val="21"/>
              </w:rPr>
              <w:t>清洗消毒</w:t>
            </w:r>
            <w:r w:rsidRPr="008B0883">
              <w:rPr>
                <w:rFonts w:ascii="宋体" w:eastAsia="宋体" w:hAnsi="宋体" w:cs="Times New Roman" w:hint="eastAsia"/>
                <w:szCs w:val="21"/>
              </w:rPr>
              <w:t>水池和</w:t>
            </w:r>
            <w:r w:rsidRPr="008B0883">
              <w:rPr>
                <w:rFonts w:ascii="宋体" w:eastAsia="宋体" w:hAnsi="宋体" w:cs="Times New Roman"/>
                <w:szCs w:val="21"/>
              </w:rPr>
              <w:t>专用加工工具</w:t>
            </w:r>
            <w:r w:rsidRPr="008B0883">
              <w:rPr>
                <w:rFonts w:ascii="宋体" w:eastAsia="宋体" w:hAnsi="宋体" w:cs="Times New Roman" w:hint="eastAsia"/>
                <w:szCs w:val="21"/>
              </w:rPr>
              <w:t>；需要冷藏的</w:t>
            </w:r>
            <w:r w:rsidRPr="008B0883">
              <w:rPr>
                <w:rFonts w:ascii="宋体" w:eastAsia="宋体" w:hAnsi="宋体" w:cs="Times New Roman"/>
                <w:szCs w:val="21"/>
              </w:rPr>
              <w:t>设有相应容量的专用冷藏设施</w:t>
            </w:r>
            <w:r w:rsidRPr="008B0883">
              <w:rPr>
                <w:rFonts w:ascii="宋体" w:eastAsia="宋体" w:hAnsi="宋体" w:cs="Times New Roman" w:hint="eastAsia"/>
                <w:szCs w:val="21"/>
              </w:rPr>
              <w:t>；直接接触成品的用水应加装净水设施。</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37</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地面采用带水封的地漏排水（不得设置明沟）</w:t>
            </w:r>
            <w:r w:rsidRPr="008B0883">
              <w:rPr>
                <w:rFonts w:ascii="宋体" w:eastAsia="宋体" w:hAnsi="宋体" w:cs="Times New Roman" w:hint="eastAsia"/>
                <w:szCs w:val="21"/>
              </w:rPr>
              <w:t>；</w:t>
            </w:r>
            <w:r w:rsidRPr="008B0883">
              <w:rPr>
                <w:rFonts w:ascii="宋体" w:eastAsia="宋体" w:hAnsi="宋体" w:cs="Times New Roman"/>
                <w:szCs w:val="21"/>
              </w:rPr>
              <w:t>水龙头开关</w:t>
            </w:r>
            <w:r w:rsidRPr="008B0883">
              <w:rPr>
                <w:rFonts w:ascii="宋体" w:eastAsia="宋体" w:hAnsi="宋体" w:cs="Times New Roman" w:hint="eastAsia"/>
                <w:szCs w:val="21"/>
              </w:rPr>
              <w:t>为</w:t>
            </w:r>
            <w:r w:rsidRPr="008B0883">
              <w:rPr>
                <w:rFonts w:ascii="宋体" w:eastAsia="宋体" w:hAnsi="宋体" w:cs="Times New Roman"/>
                <w:szCs w:val="21"/>
              </w:rPr>
              <w:t>非手动</w:t>
            </w:r>
            <w:r w:rsidRPr="008B0883">
              <w:rPr>
                <w:rFonts w:ascii="宋体" w:eastAsia="宋体" w:hAnsi="宋体" w:cs="Times New Roman" w:hint="eastAsia"/>
                <w:szCs w:val="21"/>
              </w:rPr>
              <w:t>开启</w:t>
            </w:r>
            <w:r w:rsidRPr="008B0883">
              <w:rPr>
                <w:rFonts w:ascii="宋体" w:eastAsia="宋体" w:hAnsi="宋体" w:cs="Times New Roman"/>
                <w:szCs w:val="21"/>
              </w:rPr>
              <w:t>式</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38</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17</w:t>
            </w:r>
            <w:r w:rsidRPr="008B0883">
              <w:rPr>
                <w:rFonts w:ascii="宋体" w:eastAsia="宋体" w:hAnsi="宋体" w:cs="Times New Roman" w:hint="eastAsia"/>
                <w:szCs w:val="21"/>
              </w:rPr>
              <w:t>．</w:t>
            </w:r>
            <w:r w:rsidRPr="008B0883">
              <w:rPr>
                <w:rFonts w:ascii="宋体" w:eastAsia="宋体" w:hAnsi="宋体" w:cs="Times New Roman"/>
                <w:szCs w:val="21"/>
              </w:rPr>
              <w:t>专用操作场所要求</w:t>
            </w: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设工具等清洗消毒水池</w:t>
            </w:r>
            <w:r w:rsidRPr="008B0883">
              <w:rPr>
                <w:rFonts w:ascii="宋体" w:eastAsia="宋体" w:hAnsi="宋体" w:cs="Times New Roman" w:hint="eastAsia"/>
                <w:szCs w:val="21"/>
              </w:rPr>
              <w:t>和专用加工工具；</w:t>
            </w:r>
            <w:r w:rsidRPr="008B0883">
              <w:rPr>
                <w:rFonts w:ascii="宋体" w:eastAsia="宋体" w:hAnsi="宋体" w:cs="Times New Roman"/>
                <w:szCs w:val="21"/>
              </w:rPr>
              <w:t>需要冷藏的食品应设置专用冷藏设施；</w:t>
            </w:r>
            <w:r w:rsidRPr="008B0883">
              <w:rPr>
                <w:rFonts w:ascii="宋体" w:eastAsia="宋体" w:hAnsi="宋体" w:cs="Times New Roman" w:hint="eastAsia"/>
                <w:szCs w:val="21"/>
              </w:rPr>
              <w:t>直接接触成品的用水应加装净水设施。</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39</w:t>
            </w:r>
          </w:p>
          <w:p w:rsidR="008B0883" w:rsidRPr="008B0883" w:rsidRDefault="008B0883" w:rsidP="008B0883">
            <w:pPr>
              <w:spacing w:line="290" w:lineRule="exact"/>
              <w:jc w:val="center"/>
              <w:rPr>
                <w:rFonts w:ascii="宋体" w:eastAsia="宋体" w:hAnsi="宋体" w:cs="Times New Roman"/>
                <w:szCs w:val="21"/>
              </w:rPr>
            </w:pP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入口处设置洗手、消毒</w:t>
            </w:r>
            <w:r w:rsidRPr="008B0883">
              <w:rPr>
                <w:rFonts w:ascii="宋体" w:eastAsia="宋体" w:hAnsi="宋体" w:cs="Times New Roman" w:hint="eastAsia"/>
                <w:szCs w:val="21"/>
              </w:rPr>
              <w:t>、干手</w:t>
            </w:r>
            <w:r w:rsidRPr="008B0883">
              <w:rPr>
                <w:rFonts w:ascii="宋体" w:eastAsia="宋体" w:hAnsi="宋体" w:cs="Times New Roman"/>
                <w:szCs w:val="21"/>
              </w:rPr>
              <w:t>设施</w:t>
            </w:r>
            <w:r w:rsidRPr="008B0883">
              <w:rPr>
                <w:rFonts w:ascii="宋体" w:eastAsia="宋体" w:hAnsi="宋体" w:cs="Times New Roman" w:hint="eastAsia"/>
                <w:szCs w:val="21"/>
              </w:rPr>
              <w:t>，并</w:t>
            </w:r>
            <w:r w:rsidRPr="008B0883">
              <w:rPr>
                <w:rFonts w:ascii="宋体" w:eastAsia="宋体" w:hAnsi="宋体" w:cs="Times New Roman"/>
                <w:szCs w:val="21"/>
              </w:rPr>
              <w:t xml:space="preserve">有洗手消毒方法标识。 </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40</w:t>
            </w:r>
          </w:p>
        </w:tc>
        <w:tc>
          <w:tcPr>
            <w:tcW w:w="763"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地面采用带水封的地漏排水（不得设置明沟）</w:t>
            </w:r>
            <w:r w:rsidRPr="008B0883">
              <w:rPr>
                <w:rFonts w:ascii="宋体" w:eastAsia="宋体" w:hAnsi="宋体" w:cs="Times New Roman" w:hint="eastAsia"/>
                <w:szCs w:val="21"/>
              </w:rPr>
              <w:t>，水龙头开关为非手动式。</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41</w:t>
            </w:r>
          </w:p>
        </w:tc>
        <w:tc>
          <w:tcPr>
            <w:tcW w:w="763"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18.自制饮品制售（鲜奶吧）</w:t>
            </w: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加工经营区与生活区隔离</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42</w:t>
            </w:r>
          </w:p>
        </w:tc>
        <w:tc>
          <w:tcPr>
            <w:tcW w:w="763"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与生鲜乳收购站签订采供货协议，并索取供货者的经营资格证明和生鲜乳的合格检验报告单。</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43</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□符合 □不符合   □不适用（合理缺项）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配备乳品储存所需的冷藏（保温）设备</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44</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   □不适用（合理缺项）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发酵菌种为保加利亚乳杆菌（</w:t>
            </w:r>
            <w:proofErr w:type="gramStart"/>
            <w:r w:rsidRPr="008B0883">
              <w:rPr>
                <w:rFonts w:ascii="宋体" w:eastAsia="宋体" w:hAnsi="宋体" w:cs="Times New Roman"/>
                <w:szCs w:val="21"/>
              </w:rPr>
              <w:t>德氏乳</w:t>
            </w:r>
            <w:proofErr w:type="gramEnd"/>
            <w:r w:rsidRPr="008B0883">
              <w:rPr>
                <w:rFonts w:ascii="宋体" w:eastAsia="宋体" w:hAnsi="宋体" w:cs="Times New Roman"/>
                <w:szCs w:val="21"/>
              </w:rPr>
              <w:t>杆菌保加利亚亚种）、嗜热链球菌或</w:t>
            </w:r>
            <w:proofErr w:type="gramStart"/>
            <w:r w:rsidRPr="008B0883">
              <w:rPr>
                <w:rFonts w:ascii="宋体" w:eastAsia="宋体" w:hAnsi="宋体" w:cs="Times New Roman"/>
                <w:szCs w:val="21"/>
              </w:rPr>
              <w:t>其它</w:t>
            </w:r>
            <w:r w:rsidRPr="008B0883">
              <w:rPr>
                <w:rFonts w:ascii="宋体" w:eastAsia="宋体" w:hAnsi="宋体" w:cs="Times New Roman" w:hint="eastAsia"/>
                <w:szCs w:val="21"/>
              </w:rPr>
              <w:t>蛇</w:t>
            </w:r>
            <w:r w:rsidRPr="008B0883">
              <w:rPr>
                <w:rFonts w:ascii="宋体" w:eastAsia="宋体" w:hAnsi="宋体" w:cs="Times New Roman"/>
                <w:szCs w:val="21"/>
              </w:rPr>
              <w:t>由国务院</w:t>
            </w:r>
            <w:proofErr w:type="gramEnd"/>
            <w:r w:rsidRPr="008B0883">
              <w:rPr>
                <w:rFonts w:ascii="宋体" w:eastAsia="宋体" w:hAnsi="宋体" w:cs="Times New Roman"/>
                <w:szCs w:val="21"/>
              </w:rPr>
              <w:t>卫生行政部门批准使用的菌种</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45</w:t>
            </w:r>
          </w:p>
        </w:tc>
        <w:tc>
          <w:tcPr>
            <w:tcW w:w="763" w:type="dxa"/>
            <w:vAlign w:val="center"/>
          </w:tcPr>
          <w:p w:rsidR="008B0883" w:rsidRPr="008B0883" w:rsidRDefault="008B0883" w:rsidP="008B0883">
            <w:pPr>
              <w:widowControl/>
              <w:spacing w:line="29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90" w:lineRule="exact"/>
              <w:rPr>
                <w:rFonts w:ascii="宋体" w:eastAsia="宋体" w:hAnsi="宋体" w:cs="Times New Roman"/>
                <w:szCs w:val="21"/>
              </w:rPr>
            </w:pPr>
            <w:r w:rsidRPr="008B0883">
              <w:rPr>
                <w:rFonts w:ascii="宋体" w:eastAsia="宋体" w:hAnsi="宋体" w:cs="Times New Roman"/>
                <w:szCs w:val="21"/>
              </w:rPr>
              <w:t>□符合 □不符合   □不适用（合理缺项）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29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设置加工和灌装</w:t>
            </w:r>
            <w:r w:rsidRPr="008B0883">
              <w:rPr>
                <w:rFonts w:ascii="宋体" w:eastAsia="宋体" w:hAnsi="宋体" w:cs="Times New Roman" w:hint="eastAsia"/>
                <w:szCs w:val="21"/>
              </w:rPr>
              <w:t>专用操作场所</w:t>
            </w:r>
            <w:r w:rsidRPr="008B0883">
              <w:rPr>
                <w:rFonts w:ascii="宋体" w:eastAsia="宋体" w:hAnsi="宋体" w:cs="Times New Roman"/>
                <w:szCs w:val="21"/>
              </w:rPr>
              <w:t>，安装空气消毒设施</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46</w:t>
            </w:r>
          </w:p>
        </w:tc>
        <w:tc>
          <w:tcPr>
            <w:tcW w:w="763" w:type="dxa"/>
            <w:vAlign w:val="center"/>
          </w:tcPr>
          <w:p w:rsidR="008B0883" w:rsidRPr="008B0883" w:rsidRDefault="008B0883" w:rsidP="008B0883">
            <w:pPr>
              <w:spacing w:line="29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□符合 □不符合   □不适用（合理缺项）</w:t>
            </w:r>
          </w:p>
        </w:tc>
      </w:tr>
      <w:tr w:rsidR="008B0883" w:rsidRPr="008B0883" w:rsidTr="007D154B">
        <w:trPr>
          <w:trHeight w:val="454"/>
          <w:jc w:val="center"/>
        </w:trPr>
        <w:tc>
          <w:tcPr>
            <w:tcW w:w="466" w:type="dxa"/>
            <w:vMerge w:val="restart"/>
            <w:vAlign w:val="center"/>
          </w:tcPr>
          <w:p w:rsidR="008B0883" w:rsidRPr="008B0883" w:rsidRDefault="008B0883" w:rsidP="008B0883">
            <w:pPr>
              <w:spacing w:line="360" w:lineRule="exact"/>
              <w:jc w:val="center"/>
              <w:rPr>
                <w:rFonts w:ascii="宋体" w:eastAsia="宋体" w:hAnsi="宋体" w:cs="Times New Roman"/>
                <w:szCs w:val="21"/>
              </w:rPr>
            </w:pPr>
            <w:r w:rsidRPr="008B0883">
              <w:rPr>
                <w:rFonts w:ascii="宋体" w:eastAsia="宋体" w:hAnsi="宋体" w:cs="Times New Roman"/>
                <w:szCs w:val="21"/>
              </w:rPr>
              <w:t>特</w:t>
            </w:r>
            <w:r w:rsidRPr="008B0883">
              <w:rPr>
                <w:rFonts w:ascii="宋体" w:eastAsia="宋体" w:hAnsi="宋体" w:cs="Times New Roman"/>
                <w:szCs w:val="21"/>
              </w:rPr>
              <w:lastRenderedPageBreak/>
              <w:t>殊要求</w:t>
            </w: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lastRenderedPageBreak/>
              <w:t>19.自</w:t>
            </w:r>
            <w:r w:rsidRPr="008B0883">
              <w:rPr>
                <w:rFonts w:ascii="宋体" w:eastAsia="宋体" w:hAnsi="宋体" w:cs="Times New Roman"/>
                <w:szCs w:val="21"/>
              </w:rPr>
              <w:lastRenderedPageBreak/>
              <w:t>制饮品制售（自酿酒）</w:t>
            </w: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kern w:val="0"/>
                <w:szCs w:val="21"/>
                <w:lang w:val="zh-CN"/>
              </w:rPr>
              <w:lastRenderedPageBreak/>
              <w:t>取得具有资质的食品</w:t>
            </w:r>
            <w:proofErr w:type="gramStart"/>
            <w:r w:rsidRPr="008B0883">
              <w:rPr>
                <w:rFonts w:ascii="宋体" w:eastAsia="宋体" w:hAnsi="宋体" w:cs="Times New Roman"/>
                <w:kern w:val="0"/>
                <w:szCs w:val="21"/>
                <w:lang w:val="zh-CN"/>
              </w:rPr>
              <w:t>安全第三</w:t>
            </w:r>
            <w:proofErr w:type="gramEnd"/>
            <w:r w:rsidRPr="008B0883">
              <w:rPr>
                <w:rFonts w:ascii="宋体" w:eastAsia="宋体" w:hAnsi="宋体" w:cs="Times New Roman"/>
                <w:kern w:val="0"/>
                <w:szCs w:val="21"/>
                <w:lang w:val="zh-CN"/>
              </w:rPr>
              <w:t>方</w:t>
            </w:r>
            <w:r w:rsidRPr="008B0883">
              <w:rPr>
                <w:rFonts w:ascii="宋体" w:eastAsia="宋体" w:hAnsi="宋体" w:cs="Times New Roman" w:hint="eastAsia"/>
                <w:kern w:val="0"/>
                <w:szCs w:val="21"/>
                <w:lang w:val="zh-CN"/>
              </w:rPr>
              <w:t>检测</w:t>
            </w:r>
            <w:r w:rsidRPr="008B0883">
              <w:rPr>
                <w:rFonts w:ascii="宋体" w:eastAsia="宋体" w:hAnsi="宋体" w:cs="Times New Roman"/>
                <w:kern w:val="0"/>
                <w:szCs w:val="21"/>
                <w:lang w:val="zh-CN"/>
              </w:rPr>
              <w:t>机构出具的对成品安全性的检验合格报告</w:t>
            </w:r>
            <w:r w:rsidRPr="008B0883">
              <w:rPr>
                <w:rFonts w:ascii="宋体" w:eastAsia="宋体" w:hAnsi="宋体" w:cs="Times New Roman"/>
                <w:szCs w:val="21"/>
              </w:rPr>
              <w:t>复印件</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47</w:t>
            </w:r>
          </w:p>
        </w:tc>
        <w:tc>
          <w:tcPr>
            <w:tcW w:w="763"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 xml:space="preserve">□符合 □不符合   </w:t>
            </w:r>
            <w:r w:rsidRPr="008B0883">
              <w:rPr>
                <w:rFonts w:ascii="宋体" w:eastAsia="宋体" w:hAnsi="宋体" w:cs="Times New Roman"/>
                <w:szCs w:val="21"/>
              </w:rPr>
              <w:lastRenderedPageBreak/>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不得使用压力容器</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48</w:t>
            </w:r>
          </w:p>
        </w:tc>
        <w:tc>
          <w:tcPr>
            <w:tcW w:w="763" w:type="dxa"/>
            <w:vAlign w:val="center"/>
          </w:tcPr>
          <w:p w:rsidR="008B0883" w:rsidRPr="008B0883" w:rsidRDefault="008B0883" w:rsidP="008B0883">
            <w:pPr>
              <w:widowControl/>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供本单位使用，不得对外销售</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49</w:t>
            </w:r>
          </w:p>
        </w:tc>
        <w:tc>
          <w:tcPr>
            <w:tcW w:w="763" w:type="dxa"/>
            <w:vAlign w:val="center"/>
          </w:tcPr>
          <w:p w:rsidR="008B0883" w:rsidRPr="008B0883" w:rsidRDefault="008B0883" w:rsidP="008B0883">
            <w:pPr>
              <w:widowControl/>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szCs w:val="21"/>
              </w:rPr>
              <w:t>20．中央厨房</w:t>
            </w: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hint="eastAsia"/>
                <w:szCs w:val="21"/>
              </w:rPr>
              <w:t>未</w:t>
            </w:r>
            <w:r w:rsidRPr="008B0883">
              <w:rPr>
                <w:rFonts w:ascii="宋体" w:eastAsia="宋体" w:hAnsi="宋体" w:cs="Times New Roman"/>
                <w:szCs w:val="21"/>
              </w:rPr>
              <w:t>从事生食类、冷食类（腌菜、自制调味料、未经改刀熟食除外）、裱花蛋糕类食品制售</w:t>
            </w:r>
            <w:r w:rsidRPr="008B0883">
              <w:rPr>
                <w:rFonts w:ascii="宋体" w:eastAsia="宋体" w:hAnsi="宋体" w:cs="Times New Roman" w:hint="eastAsia"/>
                <w:szCs w:val="21"/>
              </w:rPr>
              <w:t>；其食品成品或半成品配送</w:t>
            </w:r>
            <w:r w:rsidRPr="008B0883">
              <w:rPr>
                <w:rFonts w:ascii="宋体" w:eastAsia="宋体" w:hAnsi="宋体" w:cs="Times New Roman"/>
                <w:szCs w:val="21"/>
              </w:rPr>
              <w:t>本单位</w:t>
            </w:r>
            <w:r w:rsidRPr="008B0883">
              <w:rPr>
                <w:rFonts w:ascii="宋体" w:eastAsia="宋体" w:hAnsi="宋体" w:cs="Times New Roman" w:hint="eastAsia"/>
                <w:szCs w:val="21"/>
              </w:rPr>
              <w:t>门店</w:t>
            </w:r>
            <w:r w:rsidRPr="008B0883">
              <w:rPr>
                <w:rFonts w:ascii="宋体" w:eastAsia="宋体" w:hAnsi="宋体" w:cs="Times New Roman"/>
                <w:szCs w:val="21"/>
              </w:rPr>
              <w:t>使用</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50</w:t>
            </w:r>
          </w:p>
        </w:tc>
        <w:tc>
          <w:tcPr>
            <w:tcW w:w="763" w:type="dxa"/>
            <w:vAlign w:val="center"/>
          </w:tcPr>
          <w:p w:rsidR="008B0883" w:rsidRPr="008B0883" w:rsidRDefault="008B0883" w:rsidP="008B0883">
            <w:pPr>
              <w:widowControl/>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配备与加工食品品种、数量以及贮存要求相适应的封闭式专用运输冷藏或保温车辆，车辆内部结构平整，易清洗。</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51</w:t>
            </w:r>
          </w:p>
        </w:tc>
        <w:tc>
          <w:tcPr>
            <w:tcW w:w="763" w:type="dxa"/>
            <w:vAlign w:val="center"/>
          </w:tcPr>
          <w:p w:rsidR="008B0883" w:rsidRPr="008B0883" w:rsidRDefault="008B0883" w:rsidP="008B0883">
            <w:pPr>
              <w:widowControl/>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设置与加工制作的食品品种相适应的检验室</w:t>
            </w:r>
            <w:r w:rsidRPr="008B0883">
              <w:rPr>
                <w:rFonts w:ascii="宋体" w:eastAsia="宋体" w:hAnsi="宋体" w:cs="Times New Roman" w:hint="eastAsia"/>
                <w:szCs w:val="21"/>
              </w:rPr>
              <w:t>，</w:t>
            </w:r>
            <w:r w:rsidRPr="008B0883">
              <w:rPr>
                <w:rFonts w:ascii="宋体" w:eastAsia="宋体" w:hAnsi="宋体" w:cs="Times New Roman"/>
                <w:szCs w:val="21"/>
              </w:rPr>
              <w:t>配备与检验项目相适应的检验设施</w:t>
            </w:r>
            <w:r w:rsidRPr="008B0883">
              <w:rPr>
                <w:rFonts w:ascii="宋体" w:eastAsia="宋体" w:hAnsi="宋体" w:cs="Times New Roman" w:hint="eastAsia"/>
                <w:szCs w:val="21"/>
              </w:rPr>
              <w:t>设备</w:t>
            </w:r>
            <w:r w:rsidRPr="008B0883">
              <w:rPr>
                <w:rFonts w:ascii="宋体" w:eastAsia="宋体" w:hAnsi="宋体" w:cs="Times New Roman"/>
                <w:szCs w:val="21"/>
              </w:rPr>
              <w:t>和</w:t>
            </w:r>
            <w:r w:rsidRPr="008B0883">
              <w:rPr>
                <w:rFonts w:ascii="宋体" w:eastAsia="宋体" w:hAnsi="宋体" w:cs="Times New Roman" w:hint="eastAsia"/>
                <w:szCs w:val="21"/>
              </w:rPr>
              <w:t>经专业培训的</w:t>
            </w:r>
            <w:r w:rsidRPr="008B0883">
              <w:rPr>
                <w:rFonts w:ascii="宋体" w:eastAsia="宋体" w:hAnsi="宋体" w:cs="Times New Roman"/>
                <w:szCs w:val="21"/>
              </w:rPr>
              <w:t>检验人员</w:t>
            </w:r>
            <w:r w:rsidRPr="008B0883">
              <w:rPr>
                <w:rFonts w:ascii="宋体" w:eastAsia="宋体" w:hAnsi="宋体" w:cs="Times New Roman" w:hint="eastAsia"/>
                <w:szCs w:val="21"/>
              </w:rPr>
              <w:t>。</w:t>
            </w:r>
            <w:r w:rsidRPr="008B0883">
              <w:rPr>
                <w:rFonts w:ascii="宋体" w:eastAsia="宋体" w:hAnsi="宋体" w:cs="Times New Roman"/>
                <w:szCs w:val="21"/>
              </w:rPr>
              <w:t>检验室设置及检验项目符合附表2的要求。</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52</w:t>
            </w:r>
          </w:p>
        </w:tc>
        <w:tc>
          <w:tcPr>
            <w:tcW w:w="763"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60" w:lineRule="exact"/>
              <w:rPr>
                <w:rFonts w:ascii="宋体" w:eastAsia="宋体" w:hAnsi="宋体" w:cs="Times New Roman"/>
                <w:szCs w:val="21"/>
                <w:highlight w:val="yellow"/>
              </w:rPr>
            </w:pPr>
            <w:r w:rsidRPr="008B0883">
              <w:rPr>
                <w:rFonts w:ascii="宋体" w:eastAsia="宋体" w:hAnsi="宋体" w:cs="Times New Roman" w:hint="eastAsia"/>
                <w:szCs w:val="21"/>
              </w:rPr>
              <w:t>配备标签或标识制作、加贴等设施设备，并提供已加贴标签或标识的包装样本。</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53</w:t>
            </w:r>
          </w:p>
        </w:tc>
        <w:tc>
          <w:tcPr>
            <w:tcW w:w="763" w:type="dxa"/>
            <w:vAlign w:val="center"/>
          </w:tcPr>
          <w:p w:rsidR="008B0883" w:rsidRPr="008B0883" w:rsidRDefault="008B0883" w:rsidP="008B0883">
            <w:pPr>
              <w:widowControl/>
              <w:spacing w:line="26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restart"/>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hint="eastAsia"/>
                <w:szCs w:val="21"/>
              </w:rPr>
              <w:t>2</w:t>
            </w:r>
            <w:r w:rsidRPr="008B0883">
              <w:rPr>
                <w:rFonts w:ascii="宋体" w:eastAsia="宋体" w:hAnsi="宋体" w:cs="Times New Roman"/>
                <w:szCs w:val="21"/>
              </w:rPr>
              <w:t>1</w:t>
            </w:r>
            <w:r w:rsidRPr="008B0883">
              <w:rPr>
                <w:rFonts w:ascii="宋体" w:eastAsia="宋体" w:hAnsi="宋体" w:cs="Times New Roman" w:hint="eastAsia"/>
                <w:szCs w:val="21"/>
              </w:rPr>
              <w:t>．</w:t>
            </w:r>
            <w:r w:rsidRPr="008B0883">
              <w:rPr>
                <w:rFonts w:ascii="宋体" w:eastAsia="宋体" w:hAnsi="宋体" w:cs="Times New Roman"/>
                <w:szCs w:val="21"/>
              </w:rPr>
              <w:t>集体用餐配送单位</w:t>
            </w:r>
          </w:p>
        </w:tc>
        <w:tc>
          <w:tcPr>
            <w:tcW w:w="8220"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hint="eastAsia"/>
                <w:szCs w:val="21"/>
              </w:rPr>
              <w:t>未制售</w:t>
            </w:r>
            <w:r w:rsidRPr="008B0883">
              <w:rPr>
                <w:rFonts w:ascii="宋体" w:eastAsia="宋体" w:hAnsi="宋体" w:cs="Times New Roman"/>
                <w:szCs w:val="21"/>
              </w:rPr>
              <w:t>生食类、冷食类、裱花蛋糕类食品</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54</w:t>
            </w:r>
          </w:p>
        </w:tc>
        <w:tc>
          <w:tcPr>
            <w:tcW w:w="763" w:type="dxa"/>
            <w:vAlign w:val="center"/>
          </w:tcPr>
          <w:p w:rsidR="008B0883" w:rsidRPr="008B0883" w:rsidRDefault="008B0883" w:rsidP="008B0883">
            <w:pPr>
              <w:spacing w:line="26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6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80" w:lineRule="exact"/>
              <w:rPr>
                <w:rFonts w:ascii="宋体" w:eastAsia="宋体" w:hAnsi="宋体" w:cs="Times New Roman"/>
                <w:szCs w:val="21"/>
              </w:rPr>
            </w:pPr>
            <w:r w:rsidRPr="008B0883">
              <w:rPr>
                <w:rFonts w:ascii="宋体" w:eastAsia="宋体" w:hAnsi="宋体" w:cs="Times New Roman"/>
                <w:szCs w:val="21"/>
              </w:rPr>
              <w:t>配备封闭式专用运输车辆，以及专用密闭运输容器；运输车辆和容器内部材质和结构便于清洗和消毒</w:t>
            </w:r>
            <w:r w:rsidRPr="008B0883">
              <w:rPr>
                <w:rFonts w:ascii="宋体" w:eastAsia="宋体" w:hAnsi="宋体" w:cs="Times New Roman" w:hint="eastAsia"/>
                <w:szCs w:val="21"/>
              </w:rPr>
              <w:t>；</w:t>
            </w:r>
            <w:r w:rsidRPr="008B0883">
              <w:rPr>
                <w:rFonts w:ascii="宋体" w:eastAsia="宋体" w:hAnsi="宋体" w:cs="Times New Roman"/>
                <w:szCs w:val="21"/>
              </w:rPr>
              <w:t>食品运输车辆应配备制冷</w:t>
            </w:r>
            <w:r w:rsidRPr="008B0883">
              <w:rPr>
                <w:rFonts w:ascii="宋体" w:eastAsia="宋体" w:hAnsi="宋体" w:cs="Times New Roman" w:hint="eastAsia"/>
                <w:szCs w:val="21"/>
              </w:rPr>
              <w:t>或加热保温</w:t>
            </w:r>
            <w:r w:rsidRPr="008B0883">
              <w:rPr>
                <w:rFonts w:ascii="宋体" w:eastAsia="宋体" w:hAnsi="宋体" w:cs="Times New Roman"/>
                <w:szCs w:val="21"/>
              </w:rPr>
              <w:t>装置</w:t>
            </w:r>
            <w:r w:rsidRPr="008B0883">
              <w:rPr>
                <w:rFonts w:ascii="宋体" w:eastAsia="宋体" w:hAnsi="宋体" w:cs="Times New Roman" w:hint="eastAsia"/>
                <w:szCs w:val="21"/>
              </w:rPr>
              <w:t>。</w:t>
            </w:r>
          </w:p>
        </w:tc>
        <w:tc>
          <w:tcPr>
            <w:tcW w:w="621" w:type="dxa"/>
            <w:vAlign w:val="center"/>
          </w:tcPr>
          <w:p w:rsidR="008B0883" w:rsidRPr="008B0883" w:rsidRDefault="008B0883" w:rsidP="008B0883">
            <w:pPr>
              <w:spacing w:line="280" w:lineRule="exact"/>
              <w:jc w:val="center"/>
              <w:rPr>
                <w:rFonts w:ascii="宋体" w:eastAsia="宋体" w:hAnsi="宋体" w:cs="Times New Roman"/>
                <w:szCs w:val="21"/>
              </w:rPr>
            </w:pPr>
            <w:r w:rsidRPr="008B0883">
              <w:rPr>
                <w:rFonts w:ascii="宋体" w:eastAsia="宋体" w:hAnsi="宋体" w:cs="Times New Roman"/>
                <w:szCs w:val="21"/>
              </w:rPr>
              <w:t>55</w:t>
            </w:r>
          </w:p>
        </w:tc>
        <w:tc>
          <w:tcPr>
            <w:tcW w:w="763" w:type="dxa"/>
            <w:vAlign w:val="center"/>
          </w:tcPr>
          <w:p w:rsidR="008B0883" w:rsidRPr="008B0883" w:rsidRDefault="008B0883" w:rsidP="008B0883">
            <w:pPr>
              <w:spacing w:line="28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spacing w:line="28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spacing w:line="28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80" w:lineRule="exact"/>
              <w:rPr>
                <w:rFonts w:ascii="宋体" w:eastAsia="宋体" w:hAnsi="宋体" w:cs="Times New Roman"/>
                <w:szCs w:val="21"/>
              </w:rPr>
            </w:pPr>
            <w:r w:rsidRPr="008B0883">
              <w:rPr>
                <w:rFonts w:ascii="宋体" w:eastAsia="宋体" w:hAnsi="宋体" w:cs="Times New Roman" w:hint="eastAsia"/>
                <w:szCs w:val="21"/>
              </w:rPr>
              <w:t>配备标签或标识制作、加贴等设施设备，并提供已加贴标签或标识的包装样本。</w:t>
            </w:r>
          </w:p>
        </w:tc>
        <w:tc>
          <w:tcPr>
            <w:tcW w:w="621" w:type="dxa"/>
            <w:vAlign w:val="center"/>
          </w:tcPr>
          <w:p w:rsidR="008B0883" w:rsidRPr="008B0883" w:rsidRDefault="008B0883" w:rsidP="008B0883">
            <w:pPr>
              <w:spacing w:line="280" w:lineRule="exact"/>
              <w:jc w:val="center"/>
              <w:rPr>
                <w:rFonts w:ascii="宋体" w:eastAsia="宋体" w:hAnsi="宋体" w:cs="Times New Roman"/>
                <w:szCs w:val="21"/>
              </w:rPr>
            </w:pPr>
            <w:r w:rsidRPr="008B0883">
              <w:rPr>
                <w:rFonts w:ascii="宋体" w:eastAsia="宋体" w:hAnsi="宋体" w:cs="Times New Roman"/>
                <w:szCs w:val="21"/>
              </w:rPr>
              <w:t>56</w:t>
            </w:r>
          </w:p>
        </w:tc>
        <w:tc>
          <w:tcPr>
            <w:tcW w:w="763" w:type="dxa"/>
            <w:vAlign w:val="center"/>
          </w:tcPr>
          <w:p w:rsidR="008B0883" w:rsidRPr="008B0883" w:rsidRDefault="008B0883" w:rsidP="008B0883">
            <w:pPr>
              <w:widowControl/>
              <w:spacing w:line="28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Merge/>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Merge/>
            <w:vAlign w:val="center"/>
          </w:tcPr>
          <w:p w:rsidR="008B0883" w:rsidRPr="008B0883" w:rsidRDefault="008B0883" w:rsidP="008B0883">
            <w:pPr>
              <w:spacing w:line="290" w:lineRule="exact"/>
              <w:rPr>
                <w:rFonts w:ascii="宋体" w:eastAsia="宋体" w:hAnsi="宋体" w:cs="Times New Roman"/>
                <w:szCs w:val="21"/>
              </w:rPr>
            </w:pPr>
          </w:p>
        </w:tc>
        <w:tc>
          <w:tcPr>
            <w:tcW w:w="8220" w:type="dxa"/>
            <w:vAlign w:val="center"/>
          </w:tcPr>
          <w:p w:rsidR="008B0883" w:rsidRPr="008B0883" w:rsidRDefault="008B0883" w:rsidP="008B0883">
            <w:pPr>
              <w:spacing w:line="280" w:lineRule="exact"/>
              <w:rPr>
                <w:rFonts w:ascii="宋体" w:eastAsia="宋体" w:hAnsi="宋体" w:cs="Times New Roman"/>
                <w:szCs w:val="21"/>
              </w:rPr>
            </w:pPr>
            <w:r w:rsidRPr="008B0883">
              <w:rPr>
                <w:rFonts w:ascii="宋体" w:eastAsia="宋体" w:hAnsi="宋体" w:cs="Times New Roman" w:hint="eastAsia"/>
                <w:szCs w:val="21"/>
              </w:rPr>
              <w:t>有条件的，</w:t>
            </w:r>
            <w:r w:rsidRPr="008B0883">
              <w:rPr>
                <w:rFonts w:ascii="宋体" w:eastAsia="宋体" w:hAnsi="宋体" w:cs="Times New Roman"/>
                <w:szCs w:val="21"/>
              </w:rPr>
              <w:t>设置与加工制作的食品品种相适应的检验室</w:t>
            </w:r>
            <w:r w:rsidRPr="008B0883">
              <w:rPr>
                <w:rFonts w:ascii="宋体" w:eastAsia="宋体" w:hAnsi="宋体" w:cs="Times New Roman" w:hint="eastAsia"/>
                <w:szCs w:val="21"/>
              </w:rPr>
              <w:t>，</w:t>
            </w:r>
            <w:r w:rsidRPr="008B0883">
              <w:rPr>
                <w:rFonts w:ascii="宋体" w:eastAsia="宋体" w:hAnsi="宋体" w:cs="Times New Roman"/>
                <w:szCs w:val="21"/>
              </w:rPr>
              <w:t>配备与检验项目相适应的检验设施</w:t>
            </w:r>
            <w:r w:rsidRPr="008B0883">
              <w:rPr>
                <w:rFonts w:ascii="宋体" w:eastAsia="宋体" w:hAnsi="宋体" w:cs="Times New Roman" w:hint="eastAsia"/>
                <w:szCs w:val="21"/>
              </w:rPr>
              <w:t>设备</w:t>
            </w:r>
            <w:r w:rsidRPr="008B0883">
              <w:rPr>
                <w:rFonts w:ascii="宋体" w:eastAsia="宋体" w:hAnsi="宋体" w:cs="Times New Roman"/>
                <w:szCs w:val="21"/>
              </w:rPr>
              <w:t>和</w:t>
            </w:r>
            <w:r w:rsidRPr="008B0883">
              <w:rPr>
                <w:rFonts w:ascii="宋体" w:eastAsia="宋体" w:hAnsi="宋体" w:cs="Times New Roman" w:hint="eastAsia"/>
                <w:szCs w:val="21"/>
              </w:rPr>
              <w:t>经专业培训的</w:t>
            </w:r>
            <w:r w:rsidRPr="008B0883">
              <w:rPr>
                <w:rFonts w:ascii="宋体" w:eastAsia="宋体" w:hAnsi="宋体" w:cs="Times New Roman"/>
                <w:szCs w:val="21"/>
              </w:rPr>
              <w:t>检验人员</w:t>
            </w:r>
            <w:r w:rsidRPr="008B0883">
              <w:rPr>
                <w:rFonts w:ascii="宋体" w:eastAsia="宋体" w:hAnsi="宋体" w:cs="Times New Roman" w:hint="eastAsia"/>
                <w:szCs w:val="21"/>
              </w:rPr>
              <w:t>，</w:t>
            </w:r>
            <w:r w:rsidRPr="008B0883">
              <w:rPr>
                <w:rFonts w:ascii="宋体" w:eastAsia="宋体" w:hAnsi="宋体" w:cs="Times New Roman"/>
                <w:szCs w:val="21"/>
              </w:rPr>
              <w:t>检验室设置及检验项目符合附表2的要求</w:t>
            </w:r>
            <w:r w:rsidRPr="008B0883">
              <w:rPr>
                <w:rFonts w:ascii="宋体" w:eastAsia="宋体" w:hAnsi="宋体" w:cs="Times New Roman" w:hint="eastAsia"/>
                <w:szCs w:val="21"/>
              </w:rPr>
              <w:t>；</w:t>
            </w:r>
            <w:r w:rsidRPr="008B0883">
              <w:rPr>
                <w:rFonts w:ascii="宋体" w:eastAsia="宋体" w:hAnsi="宋体" w:cs="Times New Roman"/>
                <w:szCs w:val="21"/>
              </w:rPr>
              <w:t>没有条件设置检验室的，可以委托有资质的检验机构代行检验</w:t>
            </w:r>
            <w:r w:rsidRPr="008B0883">
              <w:rPr>
                <w:rFonts w:ascii="宋体" w:eastAsia="宋体" w:hAnsi="宋体" w:cs="Times New Roman" w:hint="eastAsia"/>
                <w:szCs w:val="21"/>
              </w:rPr>
              <w:t>，提供委托合同（协议）</w:t>
            </w:r>
            <w:r w:rsidRPr="008B0883">
              <w:rPr>
                <w:rFonts w:ascii="宋体" w:eastAsia="宋体" w:hAnsi="宋体" w:cs="Times New Roman"/>
                <w:szCs w:val="21"/>
              </w:rPr>
              <w:t>。</w:t>
            </w:r>
          </w:p>
        </w:tc>
        <w:tc>
          <w:tcPr>
            <w:tcW w:w="621" w:type="dxa"/>
            <w:vAlign w:val="center"/>
          </w:tcPr>
          <w:p w:rsidR="008B0883" w:rsidRPr="008B0883" w:rsidRDefault="008B0883" w:rsidP="008B0883">
            <w:pPr>
              <w:spacing w:line="280" w:lineRule="exact"/>
              <w:jc w:val="center"/>
              <w:rPr>
                <w:rFonts w:ascii="宋体" w:eastAsia="宋体" w:hAnsi="宋体" w:cs="Times New Roman"/>
                <w:szCs w:val="21"/>
              </w:rPr>
            </w:pPr>
            <w:r w:rsidRPr="008B0883">
              <w:rPr>
                <w:rFonts w:ascii="宋体" w:eastAsia="宋体" w:hAnsi="宋体" w:cs="Times New Roman"/>
                <w:szCs w:val="21"/>
              </w:rPr>
              <w:t>57</w:t>
            </w:r>
          </w:p>
        </w:tc>
        <w:tc>
          <w:tcPr>
            <w:tcW w:w="763" w:type="dxa"/>
            <w:vAlign w:val="center"/>
          </w:tcPr>
          <w:p w:rsidR="008B0883" w:rsidRPr="008B0883" w:rsidRDefault="008B0883" w:rsidP="008B0883">
            <w:pPr>
              <w:widowControl/>
              <w:spacing w:line="280" w:lineRule="exact"/>
              <w:jc w:val="center"/>
              <w:rPr>
                <w:rFonts w:ascii="宋体" w:eastAsia="宋体" w:hAnsi="宋体" w:cs="Times New Roman"/>
                <w:szCs w:val="21"/>
              </w:rPr>
            </w:pPr>
            <w:r w:rsidRPr="008B0883">
              <w:rPr>
                <w:rFonts w:ascii="宋体" w:eastAsia="宋体" w:hAnsi="宋体" w:cs="Times New Roman" w:hint="eastAsia"/>
                <w:szCs w:val="21"/>
              </w:rPr>
              <w:t>/</w:t>
            </w:r>
          </w:p>
        </w:tc>
        <w:tc>
          <w:tcPr>
            <w:tcW w:w="2163" w:type="dxa"/>
            <w:vAlign w:val="center"/>
          </w:tcPr>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□不适用（合理缺项）</w:t>
            </w:r>
          </w:p>
        </w:tc>
      </w:tr>
      <w:tr w:rsidR="008B0883" w:rsidRPr="008B0883" w:rsidTr="007D154B">
        <w:trPr>
          <w:trHeight w:val="454"/>
          <w:jc w:val="center"/>
        </w:trPr>
        <w:tc>
          <w:tcPr>
            <w:tcW w:w="466" w:type="dxa"/>
            <w:vAlign w:val="center"/>
          </w:tcPr>
          <w:p w:rsidR="008B0883" w:rsidRPr="008B0883" w:rsidRDefault="008B0883" w:rsidP="008B0883">
            <w:pPr>
              <w:spacing w:line="360" w:lineRule="exact"/>
              <w:jc w:val="center"/>
              <w:rPr>
                <w:rFonts w:ascii="宋体" w:eastAsia="宋体" w:hAnsi="宋体" w:cs="Times New Roman"/>
                <w:szCs w:val="21"/>
              </w:rPr>
            </w:pPr>
          </w:p>
        </w:tc>
        <w:tc>
          <w:tcPr>
            <w:tcW w:w="898" w:type="dxa"/>
            <w:vAlign w:val="center"/>
          </w:tcPr>
          <w:p w:rsidR="008B0883" w:rsidRPr="008B0883" w:rsidRDefault="008B0883" w:rsidP="008B0883">
            <w:pPr>
              <w:spacing w:line="290" w:lineRule="exact"/>
              <w:rPr>
                <w:rFonts w:ascii="宋体" w:eastAsia="宋体" w:hAnsi="宋体" w:cs="Times New Roman"/>
                <w:szCs w:val="21"/>
              </w:rPr>
            </w:pPr>
            <w:r w:rsidRPr="008B0883">
              <w:rPr>
                <w:rFonts w:ascii="宋体" w:eastAsia="宋体" w:hAnsi="宋体" w:cs="Times New Roman" w:hint="eastAsia"/>
                <w:szCs w:val="21"/>
              </w:rPr>
              <w:t>2</w:t>
            </w:r>
            <w:r w:rsidRPr="008B0883">
              <w:rPr>
                <w:rFonts w:ascii="宋体" w:eastAsia="宋体" w:hAnsi="宋体" w:cs="Times New Roman"/>
                <w:szCs w:val="21"/>
              </w:rPr>
              <w:t>2</w:t>
            </w:r>
            <w:r w:rsidRPr="008B0883">
              <w:rPr>
                <w:rFonts w:ascii="宋体" w:eastAsia="宋体" w:hAnsi="宋体" w:cs="Times New Roman" w:hint="eastAsia"/>
                <w:szCs w:val="21"/>
              </w:rPr>
              <w:t>．单位食堂</w:t>
            </w:r>
          </w:p>
        </w:tc>
        <w:tc>
          <w:tcPr>
            <w:tcW w:w="8220" w:type="dxa"/>
            <w:vAlign w:val="center"/>
          </w:tcPr>
          <w:p w:rsidR="008B0883" w:rsidRPr="008B0883" w:rsidRDefault="008B0883" w:rsidP="008B0883">
            <w:pPr>
              <w:autoSpaceDE w:val="0"/>
              <w:autoSpaceDN w:val="0"/>
              <w:adjustRightInd w:val="0"/>
              <w:spacing w:line="280" w:lineRule="exact"/>
              <w:rPr>
                <w:rFonts w:ascii="宋体" w:eastAsia="宋体" w:hAnsi="宋体" w:cs="Times New Roman"/>
                <w:szCs w:val="21"/>
              </w:rPr>
            </w:pPr>
            <w:r w:rsidRPr="008B0883">
              <w:rPr>
                <w:rFonts w:ascii="宋体" w:eastAsia="宋体" w:hAnsi="宋体" w:cs="Times New Roman"/>
                <w:szCs w:val="21"/>
              </w:rPr>
              <w:t>职业学校、普通中等学校、小学、特殊教育学校、托幼机构的学生食堂</w:t>
            </w:r>
            <w:r w:rsidRPr="008B0883">
              <w:rPr>
                <w:rFonts w:ascii="宋体" w:eastAsia="宋体" w:hAnsi="宋体" w:cs="Times New Roman" w:hint="eastAsia"/>
                <w:szCs w:val="21"/>
              </w:rPr>
              <w:t>未制售</w:t>
            </w:r>
            <w:r w:rsidRPr="008B0883">
              <w:rPr>
                <w:rFonts w:ascii="宋体" w:eastAsia="宋体" w:hAnsi="宋体" w:cs="Times New Roman"/>
                <w:szCs w:val="21"/>
              </w:rPr>
              <w:t>冷食类、生食类</w:t>
            </w:r>
            <w:r w:rsidRPr="008B0883">
              <w:rPr>
                <w:rFonts w:ascii="宋体" w:eastAsia="宋体" w:hAnsi="宋体" w:cs="Times New Roman" w:hint="eastAsia"/>
                <w:szCs w:val="21"/>
              </w:rPr>
              <w:t>、裱花蛋糕类食品</w:t>
            </w:r>
            <w:r w:rsidRPr="008B0883">
              <w:rPr>
                <w:rFonts w:ascii="宋体" w:eastAsia="宋体" w:hAnsi="宋体" w:cs="Times New Roman"/>
                <w:szCs w:val="21"/>
              </w:rPr>
              <w:t>。</w:t>
            </w:r>
          </w:p>
        </w:tc>
        <w:tc>
          <w:tcPr>
            <w:tcW w:w="621" w:type="dxa"/>
            <w:vAlign w:val="center"/>
          </w:tcPr>
          <w:p w:rsidR="008B0883" w:rsidRPr="008B0883" w:rsidRDefault="008B0883" w:rsidP="008B0883">
            <w:pPr>
              <w:spacing w:line="280" w:lineRule="exact"/>
              <w:jc w:val="center"/>
              <w:rPr>
                <w:rFonts w:ascii="宋体" w:eastAsia="宋体" w:hAnsi="宋体" w:cs="Times New Roman"/>
                <w:szCs w:val="21"/>
              </w:rPr>
            </w:pPr>
            <w:r w:rsidRPr="008B0883">
              <w:rPr>
                <w:rFonts w:ascii="宋体" w:eastAsia="宋体" w:hAnsi="宋体" w:cs="Times New Roman"/>
                <w:szCs w:val="21"/>
              </w:rPr>
              <w:t>58</w:t>
            </w:r>
          </w:p>
        </w:tc>
        <w:tc>
          <w:tcPr>
            <w:tcW w:w="763" w:type="dxa"/>
            <w:vAlign w:val="center"/>
          </w:tcPr>
          <w:p w:rsidR="008B0883" w:rsidRPr="008B0883" w:rsidRDefault="008B0883" w:rsidP="008B0883">
            <w:pPr>
              <w:widowControl/>
              <w:spacing w:line="280" w:lineRule="exact"/>
              <w:jc w:val="center"/>
              <w:rPr>
                <w:rFonts w:ascii="宋体" w:eastAsia="宋体" w:hAnsi="宋体" w:cs="Times New Roman"/>
                <w:szCs w:val="21"/>
              </w:rPr>
            </w:pPr>
            <w:r w:rsidRPr="008B0883">
              <w:rPr>
                <w:rFonts w:ascii="宋体" w:eastAsia="宋体" w:hAnsi="宋体" w:cs="Times New Roman"/>
                <w:szCs w:val="21"/>
              </w:rPr>
              <w:t>*</w:t>
            </w:r>
          </w:p>
        </w:tc>
        <w:tc>
          <w:tcPr>
            <w:tcW w:w="2163" w:type="dxa"/>
            <w:vAlign w:val="center"/>
          </w:tcPr>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□符合 □不符合</w:t>
            </w:r>
          </w:p>
          <w:p w:rsidR="008B0883" w:rsidRPr="008B0883" w:rsidRDefault="008B0883" w:rsidP="008B0883">
            <w:pPr>
              <w:widowControl/>
              <w:spacing w:line="280" w:lineRule="exact"/>
              <w:rPr>
                <w:rFonts w:ascii="宋体" w:eastAsia="宋体" w:hAnsi="宋体" w:cs="Times New Roman"/>
                <w:szCs w:val="21"/>
              </w:rPr>
            </w:pPr>
            <w:r w:rsidRPr="008B0883">
              <w:rPr>
                <w:rFonts w:ascii="宋体" w:eastAsia="宋体" w:hAnsi="宋体" w:cs="Times New Roman"/>
                <w:szCs w:val="21"/>
              </w:rPr>
              <w:t>□不适用（合理缺项）</w:t>
            </w:r>
          </w:p>
        </w:tc>
      </w:tr>
    </w:tbl>
    <w:p w:rsidR="008B0883" w:rsidRPr="008B0883" w:rsidRDefault="008B0883" w:rsidP="008B0883">
      <w:pPr>
        <w:spacing w:line="300" w:lineRule="exact"/>
        <w:ind w:leftChars="100" w:left="210" w:rightChars="100" w:right="210" w:firstLineChars="200" w:firstLine="420"/>
        <w:rPr>
          <w:rFonts w:ascii="仿宋_GB2312" w:eastAsia="仿宋_GB2312" w:hAnsi="Times New Roman" w:cs="Times New Roman"/>
          <w:szCs w:val="32"/>
        </w:rPr>
      </w:pPr>
      <w:r w:rsidRPr="008B0883">
        <w:rPr>
          <w:rFonts w:ascii="仿宋_GB2312" w:eastAsia="仿宋_GB2312" w:hAnsi="Times New Roman" w:cs="Times New Roman" w:hint="eastAsia"/>
          <w:szCs w:val="32"/>
        </w:rPr>
        <w:t>注：1、本表核查项目共5</w:t>
      </w:r>
      <w:r w:rsidRPr="008B0883">
        <w:rPr>
          <w:rFonts w:ascii="仿宋_GB2312" w:eastAsia="仿宋_GB2312" w:hAnsi="Times New Roman" w:cs="Times New Roman"/>
          <w:szCs w:val="32"/>
        </w:rPr>
        <w:t>8</w:t>
      </w:r>
      <w:r w:rsidRPr="008B0883">
        <w:rPr>
          <w:rFonts w:ascii="仿宋_GB2312" w:eastAsia="仿宋_GB2312" w:hAnsi="Times New Roman" w:cs="Times New Roman" w:hint="eastAsia"/>
          <w:szCs w:val="32"/>
        </w:rPr>
        <w:t>项，其中关键项 2</w:t>
      </w:r>
      <w:r w:rsidRPr="008B0883">
        <w:rPr>
          <w:rFonts w:ascii="仿宋_GB2312" w:eastAsia="仿宋_GB2312" w:hAnsi="Times New Roman" w:cs="Times New Roman"/>
          <w:szCs w:val="32"/>
        </w:rPr>
        <w:t>5</w:t>
      </w:r>
      <w:r w:rsidRPr="008B0883">
        <w:rPr>
          <w:rFonts w:ascii="仿宋_GB2312" w:eastAsia="仿宋_GB2312" w:hAnsi="Times New Roman" w:cs="Times New Roman" w:hint="eastAsia"/>
          <w:szCs w:val="32"/>
        </w:rPr>
        <w:t>项 ，一般项33项，*表示关键项， 其他为一般项；2、项目中的内容如部分不符合，应作为不符合；3、本表核查内容中1-1</w:t>
      </w:r>
      <w:r w:rsidRPr="008B0883">
        <w:rPr>
          <w:rFonts w:ascii="仿宋_GB2312" w:eastAsia="仿宋_GB2312" w:hAnsi="Times New Roman" w:cs="Times New Roman"/>
          <w:szCs w:val="32"/>
        </w:rPr>
        <w:t>5</w:t>
      </w:r>
      <w:r w:rsidRPr="008B0883">
        <w:rPr>
          <w:rFonts w:ascii="仿宋_GB2312" w:eastAsia="仿宋_GB2312" w:hAnsi="Times New Roman" w:cs="Times New Roman" w:hint="eastAsia"/>
          <w:szCs w:val="32"/>
        </w:rPr>
        <w:t>项为通用要求，申请所有类别的经营项目均应符合通用要求，除热食外的其他经营项目除应满足一般要求外还应同时满足其他相应要求；4、</w:t>
      </w:r>
      <w:r w:rsidRPr="008B0883">
        <w:rPr>
          <w:rFonts w:ascii="仿宋_GB2312" w:eastAsia="仿宋_GB2312" w:hAnsi="Times New Roman" w:cs="Times New Roman" w:hint="eastAsia"/>
          <w:szCs w:val="32"/>
          <w:lang w:val="zh-CN"/>
        </w:rPr>
        <w:t>关键项必须全部符合（合理缺项除外），一般项“符合”的比例应超过一</w:t>
      </w:r>
      <w:r w:rsidRPr="008B0883">
        <w:rPr>
          <w:rFonts w:ascii="仿宋_GB2312" w:eastAsia="仿宋_GB2312" w:hAnsi="Times New Roman" w:cs="Times New Roman"/>
          <w:szCs w:val="32"/>
          <w:lang w:val="zh-CN"/>
        </w:rPr>
        <w:t>般项</w:t>
      </w:r>
      <w:r w:rsidRPr="008B0883">
        <w:rPr>
          <w:rFonts w:ascii="仿宋_GB2312" w:eastAsia="仿宋_GB2312" w:hAnsi="Times New Roman" w:cs="Times New Roman" w:hint="eastAsia"/>
          <w:szCs w:val="32"/>
          <w:lang w:val="zh-CN"/>
        </w:rPr>
        <w:t>总数（合理缺项除外）的</w:t>
      </w:r>
      <w:r w:rsidRPr="008B0883">
        <w:rPr>
          <w:rFonts w:ascii="仿宋_GB2312" w:eastAsia="仿宋_GB2312" w:hAnsi="Times New Roman" w:cs="Times New Roman" w:hint="eastAsia"/>
          <w:szCs w:val="32"/>
        </w:rPr>
        <w:t>75</w:t>
      </w:r>
      <w:r w:rsidRPr="008B0883">
        <w:rPr>
          <w:rFonts w:ascii="仿宋_GB2312" w:eastAsia="仿宋_GB2312" w:hAnsi="Times New Roman" w:cs="Times New Roman" w:hint="eastAsia"/>
          <w:szCs w:val="32"/>
          <w:lang w:val="zh-CN"/>
        </w:rPr>
        <w:t>%以上；5、各地可根据本地实际进一步细化现场核查标准。</w:t>
      </w:r>
    </w:p>
    <w:p w:rsidR="008B0883" w:rsidRPr="008B0883" w:rsidRDefault="008B0883" w:rsidP="008B0883">
      <w:pPr>
        <w:rPr>
          <w:rFonts w:ascii="Times New Roman" w:eastAsia="仿宋" w:hAnsi="Times New Roman" w:cs="Times New Roman"/>
          <w:b/>
          <w:szCs w:val="32"/>
        </w:rPr>
      </w:pPr>
      <w:r w:rsidRPr="008B0883">
        <w:rPr>
          <w:rFonts w:ascii="Times New Roman" w:eastAsia="仿宋" w:hAnsi="Times New Roman" w:cs="Times New Roman"/>
          <w:szCs w:val="32"/>
        </w:rPr>
        <w:t xml:space="preserve">                          </w:t>
      </w:r>
      <w:r w:rsidRPr="008B0883">
        <w:rPr>
          <w:rFonts w:ascii="Times New Roman" w:eastAsia="仿宋" w:hAnsi="Times New Roman" w:cs="Times New Roman" w:hint="eastAsia"/>
          <w:szCs w:val="32"/>
        </w:rPr>
        <w:t xml:space="preserve">                       </w:t>
      </w:r>
      <w:r w:rsidRPr="008B0883">
        <w:rPr>
          <w:rFonts w:ascii="Times New Roman" w:eastAsia="仿宋" w:hAnsi="Times New Roman" w:cs="Times New Roman" w:hint="eastAsia"/>
          <w:b/>
          <w:szCs w:val="32"/>
        </w:rPr>
        <w:t xml:space="preserve">      </w:t>
      </w:r>
    </w:p>
    <w:p w:rsidR="008B0883" w:rsidRPr="008B0883" w:rsidRDefault="008B0883" w:rsidP="008B0883">
      <w:pPr>
        <w:jc w:val="center"/>
        <w:rPr>
          <w:rFonts w:ascii="仿宋_GB2312" w:eastAsia="仿宋_GB2312" w:hAnsi="Times New Roman" w:cs="Times New Roman"/>
          <w:b/>
          <w:szCs w:val="32"/>
        </w:rPr>
      </w:pPr>
      <w:r w:rsidRPr="008B0883">
        <w:rPr>
          <w:rFonts w:ascii="仿宋_GB2312" w:eastAsia="仿宋_GB2312" w:hAnsi="Times New Roman" w:cs="Times New Roman" w:hint="eastAsia"/>
          <w:b/>
          <w:sz w:val="32"/>
          <w:szCs w:val="32"/>
        </w:rPr>
        <w:lastRenderedPageBreak/>
        <w:t>现场核查汇总表</w:t>
      </w:r>
    </w:p>
    <w:tbl>
      <w:tblPr>
        <w:tblW w:w="12758"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535"/>
        <w:gridCol w:w="4696"/>
        <w:gridCol w:w="3527"/>
      </w:tblGrid>
      <w:tr w:rsidR="008B0883" w:rsidRPr="008B0883" w:rsidTr="007D154B">
        <w:trPr>
          <w:trHeight w:val="680"/>
          <w:jc w:val="center"/>
        </w:trPr>
        <w:tc>
          <w:tcPr>
            <w:tcW w:w="4928" w:type="dxa"/>
          </w:tcPr>
          <w:p w:rsidR="008B0883" w:rsidRPr="008B0883" w:rsidRDefault="008B0883" w:rsidP="008B0883">
            <w:pPr>
              <w:spacing w:line="440" w:lineRule="exact"/>
              <w:rPr>
                <w:rFonts w:ascii="仿宋_GB2312" w:eastAsia="仿宋_GB2312" w:hAnsi="Times New Roman" w:cs="Times New Roman"/>
                <w:b/>
                <w:sz w:val="32"/>
                <w:szCs w:val="32"/>
              </w:rPr>
            </w:pPr>
          </w:p>
        </w:tc>
        <w:tc>
          <w:tcPr>
            <w:tcW w:w="5103" w:type="dxa"/>
            <w:vAlign w:val="center"/>
          </w:tcPr>
          <w:p w:rsidR="008B0883" w:rsidRPr="008B0883" w:rsidRDefault="008B0883" w:rsidP="008B0883">
            <w:pPr>
              <w:spacing w:line="440" w:lineRule="exact"/>
              <w:jc w:val="center"/>
              <w:rPr>
                <w:rFonts w:ascii="仿宋_GB2312" w:eastAsia="仿宋_GB2312" w:hAnsi="Times New Roman" w:cs="Times New Roman"/>
                <w:b/>
                <w:sz w:val="32"/>
                <w:szCs w:val="32"/>
              </w:rPr>
            </w:pPr>
            <w:r w:rsidRPr="008B0883">
              <w:rPr>
                <w:rFonts w:ascii="仿宋_GB2312" w:eastAsia="仿宋_GB2312" w:hAnsi="Times New Roman" w:cs="Times New Roman" w:hint="eastAsia"/>
                <w:b/>
                <w:sz w:val="32"/>
                <w:szCs w:val="32"/>
              </w:rPr>
              <w:t>关键项</w:t>
            </w:r>
          </w:p>
        </w:tc>
        <w:tc>
          <w:tcPr>
            <w:tcW w:w="3827" w:type="dxa"/>
            <w:vAlign w:val="center"/>
          </w:tcPr>
          <w:p w:rsidR="008B0883" w:rsidRPr="008B0883" w:rsidRDefault="008B0883" w:rsidP="008B0883">
            <w:pPr>
              <w:spacing w:line="440" w:lineRule="exact"/>
              <w:jc w:val="center"/>
              <w:rPr>
                <w:rFonts w:ascii="仿宋_GB2312" w:eastAsia="仿宋_GB2312" w:hAnsi="Times New Roman" w:cs="Times New Roman"/>
                <w:b/>
                <w:sz w:val="32"/>
                <w:szCs w:val="32"/>
              </w:rPr>
            </w:pPr>
            <w:r w:rsidRPr="008B0883">
              <w:rPr>
                <w:rFonts w:ascii="仿宋_GB2312" w:eastAsia="仿宋_GB2312" w:hAnsi="Times New Roman" w:cs="Times New Roman" w:hint="eastAsia"/>
                <w:b/>
                <w:sz w:val="32"/>
                <w:szCs w:val="32"/>
              </w:rPr>
              <w:t>一般项</w:t>
            </w:r>
          </w:p>
        </w:tc>
      </w:tr>
      <w:tr w:rsidR="008B0883" w:rsidRPr="008B0883" w:rsidTr="007D154B">
        <w:trPr>
          <w:trHeight w:val="680"/>
          <w:jc w:val="center"/>
        </w:trPr>
        <w:tc>
          <w:tcPr>
            <w:tcW w:w="4928" w:type="dxa"/>
            <w:vAlign w:val="center"/>
          </w:tcPr>
          <w:p w:rsidR="008B0883" w:rsidRPr="008B0883" w:rsidRDefault="008B0883" w:rsidP="008B0883">
            <w:pPr>
              <w:spacing w:line="440" w:lineRule="exact"/>
              <w:rPr>
                <w:rFonts w:ascii="仿宋_GB2312" w:eastAsia="仿宋_GB2312" w:hAnsi="Times New Roman" w:cs="Times New Roman"/>
                <w:sz w:val="32"/>
                <w:szCs w:val="32"/>
              </w:rPr>
            </w:pPr>
            <w:r w:rsidRPr="008B0883">
              <w:rPr>
                <w:rFonts w:ascii="仿宋_GB2312" w:eastAsia="仿宋_GB2312" w:hAnsi="Times New Roman" w:cs="Times New Roman" w:hint="eastAsia"/>
                <w:sz w:val="32"/>
                <w:szCs w:val="32"/>
              </w:rPr>
              <w:t>符合（项）</w:t>
            </w:r>
          </w:p>
        </w:tc>
        <w:tc>
          <w:tcPr>
            <w:tcW w:w="5103" w:type="dxa"/>
            <w:vAlign w:val="center"/>
          </w:tcPr>
          <w:p w:rsidR="008B0883" w:rsidRPr="008B0883" w:rsidRDefault="008B0883" w:rsidP="008B0883">
            <w:pPr>
              <w:spacing w:line="440" w:lineRule="exact"/>
              <w:jc w:val="center"/>
              <w:rPr>
                <w:rFonts w:ascii="仿宋_GB2312" w:eastAsia="仿宋_GB2312" w:hAnsi="Times New Roman" w:cs="Times New Roman"/>
                <w:sz w:val="32"/>
                <w:szCs w:val="32"/>
              </w:rPr>
            </w:pPr>
          </w:p>
        </w:tc>
        <w:tc>
          <w:tcPr>
            <w:tcW w:w="3827" w:type="dxa"/>
            <w:vAlign w:val="center"/>
          </w:tcPr>
          <w:p w:rsidR="008B0883" w:rsidRPr="008B0883" w:rsidRDefault="008B0883" w:rsidP="008B0883">
            <w:pPr>
              <w:spacing w:line="440" w:lineRule="exact"/>
              <w:jc w:val="center"/>
              <w:rPr>
                <w:rFonts w:ascii="仿宋_GB2312" w:eastAsia="仿宋_GB2312" w:hAnsi="Times New Roman" w:cs="Times New Roman"/>
                <w:sz w:val="32"/>
                <w:szCs w:val="32"/>
              </w:rPr>
            </w:pPr>
          </w:p>
        </w:tc>
      </w:tr>
      <w:tr w:rsidR="008B0883" w:rsidRPr="008B0883" w:rsidTr="007D154B">
        <w:trPr>
          <w:trHeight w:val="680"/>
          <w:jc w:val="center"/>
        </w:trPr>
        <w:tc>
          <w:tcPr>
            <w:tcW w:w="4928" w:type="dxa"/>
            <w:vAlign w:val="center"/>
          </w:tcPr>
          <w:p w:rsidR="008B0883" w:rsidRPr="008B0883" w:rsidRDefault="008B0883" w:rsidP="008B0883">
            <w:pPr>
              <w:spacing w:line="440" w:lineRule="exact"/>
              <w:rPr>
                <w:rFonts w:ascii="仿宋_GB2312" w:eastAsia="仿宋_GB2312" w:hAnsi="Times New Roman" w:cs="Times New Roman"/>
                <w:sz w:val="32"/>
                <w:szCs w:val="32"/>
              </w:rPr>
            </w:pPr>
            <w:proofErr w:type="gramStart"/>
            <w:r w:rsidRPr="008B0883">
              <w:rPr>
                <w:rFonts w:ascii="仿宋_GB2312" w:eastAsia="仿宋_GB2312" w:hAnsi="Times New Roman" w:cs="Times New Roman" w:hint="eastAsia"/>
                <w:sz w:val="32"/>
                <w:szCs w:val="32"/>
              </w:rPr>
              <w:t>符合项占应</w:t>
            </w:r>
            <w:proofErr w:type="gramEnd"/>
            <w:r w:rsidRPr="008B0883">
              <w:rPr>
                <w:rFonts w:ascii="仿宋_GB2312" w:eastAsia="仿宋_GB2312" w:hAnsi="Times New Roman" w:cs="Times New Roman" w:hint="eastAsia"/>
                <w:sz w:val="32"/>
                <w:szCs w:val="32"/>
              </w:rPr>
              <w:t>符合项比例%</w:t>
            </w:r>
          </w:p>
        </w:tc>
        <w:tc>
          <w:tcPr>
            <w:tcW w:w="5103" w:type="dxa"/>
            <w:vAlign w:val="center"/>
          </w:tcPr>
          <w:p w:rsidR="008B0883" w:rsidRPr="008B0883" w:rsidRDefault="008B0883" w:rsidP="008B0883">
            <w:pPr>
              <w:spacing w:line="440" w:lineRule="exact"/>
              <w:jc w:val="center"/>
              <w:rPr>
                <w:rFonts w:ascii="仿宋_GB2312" w:eastAsia="仿宋_GB2312" w:hAnsi="Times New Roman" w:cs="Times New Roman"/>
                <w:sz w:val="32"/>
                <w:szCs w:val="32"/>
              </w:rPr>
            </w:pPr>
          </w:p>
        </w:tc>
        <w:tc>
          <w:tcPr>
            <w:tcW w:w="3827" w:type="dxa"/>
            <w:vAlign w:val="center"/>
          </w:tcPr>
          <w:p w:rsidR="008B0883" w:rsidRPr="008B0883" w:rsidRDefault="008B0883" w:rsidP="008B0883">
            <w:pPr>
              <w:spacing w:line="440" w:lineRule="exact"/>
              <w:jc w:val="center"/>
              <w:rPr>
                <w:rFonts w:ascii="仿宋_GB2312" w:eastAsia="仿宋_GB2312" w:hAnsi="Times New Roman" w:cs="Times New Roman"/>
                <w:sz w:val="32"/>
                <w:szCs w:val="32"/>
              </w:rPr>
            </w:pPr>
          </w:p>
        </w:tc>
      </w:tr>
    </w:tbl>
    <w:p w:rsidR="008B0883" w:rsidRPr="008B0883" w:rsidRDefault="008B0883" w:rsidP="008B0883">
      <w:pPr>
        <w:spacing w:line="460" w:lineRule="exact"/>
        <w:ind w:firstLineChars="200" w:firstLine="640"/>
        <w:jc w:val="left"/>
        <w:rPr>
          <w:rFonts w:ascii="仿宋_GB2312" w:eastAsia="仿宋_GB2312" w:hAnsi="Times New Roman" w:cs="Times New Roman"/>
          <w:kern w:val="0"/>
          <w:sz w:val="32"/>
          <w:szCs w:val="32"/>
        </w:rPr>
      </w:pPr>
      <w:r w:rsidRPr="008B0883">
        <w:rPr>
          <w:rFonts w:ascii="仿宋_GB2312" w:eastAsia="仿宋_GB2312" w:hAnsi="Times New Roman" w:cs="Times New Roman" w:hint="eastAsia"/>
          <w:kern w:val="0"/>
          <w:sz w:val="32"/>
          <w:szCs w:val="32"/>
        </w:rPr>
        <w:t>核查意见：  符合 □</w:t>
      </w:r>
      <w:proofErr w:type="gramStart"/>
      <w:r w:rsidRPr="008B0883">
        <w:rPr>
          <w:rFonts w:ascii="仿宋_GB2312" w:eastAsia="仿宋_GB2312" w:hAnsi="Times New Roman" w:cs="Times New Roman" w:hint="eastAsia"/>
          <w:kern w:val="0"/>
          <w:sz w:val="32"/>
          <w:szCs w:val="32"/>
        </w:rPr>
        <w:t xml:space="preserve">　　　　　</w:t>
      </w:r>
      <w:proofErr w:type="gramEnd"/>
      <w:r w:rsidRPr="008B0883">
        <w:rPr>
          <w:rFonts w:ascii="仿宋_GB2312" w:eastAsia="仿宋_GB2312" w:hAnsi="Times New Roman" w:cs="Times New Roman" w:hint="eastAsia"/>
          <w:kern w:val="0"/>
          <w:sz w:val="32"/>
          <w:szCs w:val="32"/>
        </w:rPr>
        <w:t xml:space="preserve">              不符合 □</w:t>
      </w:r>
    </w:p>
    <w:p w:rsidR="008B0883" w:rsidRPr="008B0883" w:rsidRDefault="008B0883" w:rsidP="008B0883">
      <w:pPr>
        <w:spacing w:line="460" w:lineRule="exact"/>
        <w:ind w:firstLineChars="200" w:firstLine="640"/>
        <w:rPr>
          <w:rFonts w:ascii="仿宋_GB2312" w:eastAsia="仿宋_GB2312" w:hAnsi="Times New Roman" w:cs="Times New Roman"/>
          <w:sz w:val="32"/>
          <w:szCs w:val="32"/>
        </w:rPr>
      </w:pPr>
      <w:r w:rsidRPr="008B0883">
        <w:rPr>
          <w:rFonts w:ascii="仿宋_GB2312" w:eastAsia="仿宋_GB2312" w:hAnsi="Times New Roman" w:cs="Times New Roman" w:hint="eastAsia"/>
          <w:sz w:val="32"/>
          <w:szCs w:val="32"/>
        </w:rPr>
        <w:t>核查人员签名：                             申请人阅后签名：</w:t>
      </w:r>
    </w:p>
    <w:p w:rsidR="008B0883" w:rsidRPr="008B0883" w:rsidRDefault="008B0883" w:rsidP="008B0883">
      <w:pPr>
        <w:spacing w:line="460" w:lineRule="exact"/>
        <w:ind w:firstLineChars="200" w:firstLine="640"/>
        <w:rPr>
          <w:rFonts w:ascii="仿宋_GB2312" w:eastAsia="仿宋_GB2312" w:hAnsi="Times New Roman" w:cs="Times New Roman"/>
          <w:sz w:val="32"/>
          <w:szCs w:val="32"/>
        </w:rPr>
        <w:sectPr w:rsidR="008B0883" w:rsidRPr="008B0883" w:rsidSect="006474DA">
          <w:headerReference w:type="default" r:id="rId6"/>
          <w:footerReference w:type="even" r:id="rId7"/>
          <w:pgSz w:w="16838" w:h="11906" w:orient="landscape" w:code="9"/>
          <w:pgMar w:top="1361" w:right="1814" w:bottom="1361" w:left="1758" w:header="851" w:footer="1418" w:gutter="0"/>
          <w:pgNumType w:start="1"/>
          <w:cols w:space="720"/>
          <w:docGrid w:type="linesAndChars" w:linePitch="312"/>
        </w:sectPr>
      </w:pPr>
      <w:r w:rsidRPr="008B0883">
        <w:rPr>
          <w:rFonts w:ascii="仿宋_GB2312" w:eastAsia="仿宋_GB2312" w:hAnsi="Times New Roman" w:cs="Times New Roman" w:hint="eastAsia"/>
          <w:sz w:val="32"/>
          <w:szCs w:val="32"/>
        </w:rPr>
        <w:t xml:space="preserve">日期：                                     </w:t>
      </w:r>
    </w:p>
    <w:p w:rsidR="00841E80" w:rsidRPr="008B0883" w:rsidRDefault="00841E80" w:rsidP="00640DD6">
      <w:pPr>
        <w:widowControl/>
        <w:tabs>
          <w:tab w:val="left" w:pos="8640"/>
        </w:tabs>
        <w:ind w:leftChars="500" w:left="1050"/>
        <w:jc w:val="left"/>
      </w:pPr>
      <w:bookmarkStart w:id="0" w:name="_GoBack"/>
      <w:bookmarkEnd w:id="0"/>
    </w:p>
    <w:sectPr w:rsidR="00841E80" w:rsidRPr="008B0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68" w:rsidRDefault="00FE5468" w:rsidP="008B0883">
      <w:r>
        <w:separator/>
      </w:r>
    </w:p>
  </w:endnote>
  <w:endnote w:type="continuationSeparator" w:id="0">
    <w:p w:rsidR="00FE5468" w:rsidRDefault="00FE5468" w:rsidP="008B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83" w:rsidRPr="00F51604" w:rsidRDefault="008B0883" w:rsidP="008A22C3">
    <w:pPr>
      <w:pStyle w:val="a5"/>
      <w:framePr w:wrap="around" w:vAnchor="text" w:hAnchor="margin" w:xAlign="center" w:y="1"/>
      <w:rPr>
        <w:rStyle w:val="a7"/>
        <w:rFonts w:ascii="Times New Roman" w:hAnsi="Times New Roman" w:cs="Times New Roman" w:hint="default"/>
        <w:sz w:val="24"/>
        <w:szCs w:val="24"/>
      </w:rPr>
    </w:pPr>
    <w:r w:rsidRPr="00F51604">
      <w:rPr>
        <w:rStyle w:val="a7"/>
        <w:rFonts w:ascii="Times New Roman" w:hAnsi="Times New Roman" w:cs="Times New Roman" w:hint="default"/>
        <w:sz w:val="24"/>
        <w:szCs w:val="24"/>
      </w:rPr>
      <w:fldChar w:fldCharType="begin"/>
    </w:r>
    <w:r w:rsidRPr="00F51604">
      <w:rPr>
        <w:rStyle w:val="a7"/>
        <w:rFonts w:ascii="Times New Roman" w:hAnsi="Times New Roman" w:cs="Times New Roman" w:hint="default"/>
        <w:sz w:val="24"/>
        <w:szCs w:val="24"/>
      </w:rPr>
      <w:instrText xml:space="preserve">PAGE  </w:instrText>
    </w:r>
    <w:r w:rsidRPr="00F51604">
      <w:rPr>
        <w:rStyle w:val="a7"/>
        <w:rFonts w:ascii="Times New Roman" w:hAnsi="Times New Roman" w:cs="Times New Roman" w:hint="default"/>
        <w:sz w:val="24"/>
        <w:szCs w:val="24"/>
      </w:rPr>
      <w:fldChar w:fldCharType="separate"/>
    </w:r>
    <w:r>
      <w:rPr>
        <w:rStyle w:val="a7"/>
        <w:rFonts w:ascii="Times New Roman" w:hAnsi="Times New Roman" w:cs="Times New Roman" w:hint="default"/>
        <w:noProof/>
        <w:sz w:val="24"/>
        <w:szCs w:val="24"/>
      </w:rPr>
      <w:t>80</w:t>
    </w:r>
    <w:r w:rsidRPr="00F51604">
      <w:rPr>
        <w:rStyle w:val="a7"/>
        <w:rFonts w:ascii="Times New Roman" w:hAnsi="Times New Roman" w:cs="Times New Roman" w:hint="default"/>
        <w:sz w:val="24"/>
        <w:szCs w:val="24"/>
      </w:rPr>
      <w:fldChar w:fldCharType="end"/>
    </w:r>
  </w:p>
  <w:p w:rsidR="008B0883" w:rsidRDefault="008B0883" w:rsidP="004D28A1">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68" w:rsidRDefault="00FE5468" w:rsidP="008B0883">
      <w:r>
        <w:separator/>
      </w:r>
    </w:p>
  </w:footnote>
  <w:footnote w:type="continuationSeparator" w:id="0">
    <w:p w:rsidR="00FE5468" w:rsidRDefault="00FE5468" w:rsidP="008B08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83" w:rsidRDefault="008B0883" w:rsidP="00B7286E">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08"/>
    <w:rsid w:val="001A182B"/>
    <w:rsid w:val="004C551B"/>
    <w:rsid w:val="004F336B"/>
    <w:rsid w:val="00640DD6"/>
    <w:rsid w:val="00841E80"/>
    <w:rsid w:val="008B0883"/>
    <w:rsid w:val="00965908"/>
    <w:rsid w:val="00C50C08"/>
    <w:rsid w:val="00E65DAA"/>
    <w:rsid w:val="00FE5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D06FC05"/>
  <w15:chartTrackingRefBased/>
  <w15:docId w15:val="{F5D3AC25-CF62-4765-B7FE-FCDC5B56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883"/>
    <w:rPr>
      <w:sz w:val="18"/>
      <w:szCs w:val="18"/>
    </w:rPr>
  </w:style>
  <w:style w:type="paragraph" w:styleId="a5">
    <w:name w:val="footer"/>
    <w:basedOn w:val="a"/>
    <w:link w:val="a6"/>
    <w:uiPriority w:val="99"/>
    <w:unhideWhenUsed/>
    <w:rsid w:val="008B0883"/>
    <w:pPr>
      <w:tabs>
        <w:tab w:val="center" w:pos="4153"/>
        <w:tab w:val="right" w:pos="8306"/>
      </w:tabs>
      <w:snapToGrid w:val="0"/>
      <w:jc w:val="left"/>
    </w:pPr>
    <w:rPr>
      <w:sz w:val="18"/>
      <w:szCs w:val="18"/>
    </w:rPr>
  </w:style>
  <w:style w:type="character" w:customStyle="1" w:styleId="a6">
    <w:name w:val="页脚 字符"/>
    <w:basedOn w:val="a0"/>
    <w:link w:val="a5"/>
    <w:uiPriority w:val="99"/>
    <w:rsid w:val="008B0883"/>
    <w:rPr>
      <w:sz w:val="18"/>
      <w:szCs w:val="18"/>
    </w:rPr>
  </w:style>
  <w:style w:type="character" w:styleId="a7">
    <w:name w:val="page number"/>
    <w:rsid w:val="008B0883"/>
    <w:rPr>
      <w:rFonts w:ascii="宋体" w:eastAsia="宋体" w:hAnsi="宋体" w:cs="Courier New"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885</Words>
  <Characters>5046</Characters>
  <Application>Microsoft Office Word</Application>
  <DocSecurity>0</DocSecurity>
  <Lines>42</Lines>
  <Paragraphs>11</Paragraphs>
  <ScaleCrop>false</ScaleCrop>
  <Company>Microsoft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周敏</dc:creator>
  <cp:keywords/>
  <dc:description/>
  <cp:lastModifiedBy>周敏</cp:lastModifiedBy>
  <cp:revision>5</cp:revision>
  <dcterms:created xsi:type="dcterms:W3CDTF">2016-12-09T02:19:00Z</dcterms:created>
  <dcterms:modified xsi:type="dcterms:W3CDTF">2016-12-12T08:14:00Z</dcterms:modified>
</cp:coreProperties>
</file>