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beforeLines="0" w:afterLines="0" w:line="579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en-US" w:eastAsia="zh-CN" w:bidi="ar"/>
        </w:rPr>
        <w:t>浙江省电网销售电价表</w:t>
      </w:r>
    </w:p>
    <w:p>
      <w:pPr>
        <w:autoSpaceDE w:val="0"/>
        <w:adjustRightInd w:val="0"/>
        <w:snapToGrid w:val="0"/>
        <w:spacing w:beforeLines="0" w:afterLines="0" w:line="579" w:lineRule="exact"/>
        <w:ind w:firstLine="0" w:firstLineChars="0"/>
        <w:jc w:val="center"/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 w:bidi="ar"/>
        </w:rPr>
        <w:t>（自2021年10月1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eastAsia="zh-CN" w:bidi="ar"/>
        </w:rPr>
        <w:t>５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 w:bidi="ar"/>
        </w:rPr>
        <w:t>日起执行）</w:t>
      </w:r>
    </w:p>
    <w:p>
      <w:pPr>
        <w:autoSpaceDE w:val="0"/>
        <w:adjustRightInd w:val="0"/>
        <w:snapToGrid w:val="0"/>
        <w:spacing w:beforeLines="0" w:afterLines="0" w:line="579" w:lineRule="exact"/>
        <w:ind w:firstLine="0" w:firstLineChars="0"/>
        <w:jc w:val="right"/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单位：元/千瓦时（含税）</w:t>
      </w:r>
    </w:p>
    <w:p/>
    <w:tbl>
      <w:tblPr>
        <w:tblStyle w:val="6"/>
        <w:tblW w:w="9883" w:type="dxa"/>
        <w:jc w:val="center"/>
        <w:tblInd w:w="6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"/>
        <w:gridCol w:w="682"/>
        <w:gridCol w:w="1268"/>
        <w:gridCol w:w="1665"/>
        <w:gridCol w:w="900"/>
        <w:gridCol w:w="900"/>
        <w:gridCol w:w="887"/>
        <w:gridCol w:w="875"/>
        <w:gridCol w:w="1238"/>
        <w:gridCol w:w="1111"/>
      </w:tblGrid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用电分类</w:t>
            </w:r>
          </w:p>
        </w:tc>
        <w:tc>
          <w:tcPr>
            <w:tcW w:w="2933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电压等级</w:t>
            </w:r>
          </w:p>
        </w:tc>
        <w:tc>
          <w:tcPr>
            <w:tcW w:w="900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电度电价</w:t>
            </w:r>
          </w:p>
        </w:tc>
        <w:tc>
          <w:tcPr>
            <w:tcW w:w="2662" w:type="dxa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分时电价</w:t>
            </w:r>
          </w:p>
        </w:tc>
        <w:tc>
          <w:tcPr>
            <w:tcW w:w="2349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基本电价</w:t>
            </w: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尖峰电价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高峰电价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低谷电价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变压器容量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元/千伏安/月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最大需量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元/千瓦/月</w:t>
            </w: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一、居民生活用电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千伏“一户一表”居民用户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年用电2760千瓦时及以下部分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0.5380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0.5680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0.2880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年用电2761-4800千瓦时部分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0.5880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0.6180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0.3380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年用电4801千瓦时及以上部分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0.8380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0.8680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0.5880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千伏合表用户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0.5580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千伏及以上合表用户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0.5380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农村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千伏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0.5080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二、大工业用电</w:t>
            </w: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1-10千伏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0.6217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1.0957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0.9129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0.2901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30 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40 </w:t>
            </w: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20千伏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0.6017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1.0704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0.8896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0.2741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30 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40 </w:t>
            </w: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35千伏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0.5917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1.0577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0.8779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0.2661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30 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40 </w:t>
            </w: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110千伏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0.5717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1.0267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0.8509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0.2481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30 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40 </w:t>
            </w: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220千伏及以上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0.5547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1.0047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0.8309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0.2321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30 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40 </w:t>
            </w: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三、一般工商业及其他用电</w:t>
            </w: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不满1千伏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0.6964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1.2064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0.9014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0.3784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1-10千伏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0.6656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1.1636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0.8656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0.3536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20千伏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0.6494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1.1414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0.8467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0.3407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35千伏及以上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0.6413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1.1303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0.8373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0.3343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四、农业生产用电</w:t>
            </w: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不满1千伏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0.6280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0.8984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0.8486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0.3692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1-10千伏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0.5900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0.8462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0.8016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0.3431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20千伏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0.5700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0.8188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0.7769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0.3294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103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35千伏及以上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0.5600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0.8052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0.7647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0.3226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357" w:type="dxa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其中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农业排灌、脱粒用电</w:t>
            </w: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不满1千伏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0.4770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0.6542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0.5888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0.3271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357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1-10千伏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0.4390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0.6020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0.5418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0.3010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357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20千伏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0.4190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0.5746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0.5171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0.2873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0" w:hRule="atLeast"/>
          <w:jc w:val="center"/>
        </w:trPr>
        <w:tc>
          <w:tcPr>
            <w:tcW w:w="357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35千伏及以上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0.4090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0.5608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0.5047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0.2804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注：1.上表所列价格，均含国家重大水利工程建设基金0.403875分钱；除农业生产用电以外，均含大中型水库移民后期扶持资金0.62分钱；除农业生产用电外，均含可再生能源电价附加，其中居民生活用电0.1分钱 、其余各类用电1.9分钱；核工业铀扩散厂和堆化工厂生产用电价格，按上表所列的分类电价降低1.7分钱执行。</w:t>
      </w:r>
    </w:p>
    <w:p>
      <w:pPr>
        <w:spacing w:line="400" w:lineRule="exact"/>
        <w:ind w:firstLine="377" w:firstLineChars="195"/>
        <w:jc w:val="both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2.大工业电价的分时电价时段划分：尖峰时段9：00-11：00、15：00-17：00；高峰时段8：00-9：00、13：00-15：00、17：00-22：00；低谷时段：11：00-13：00、22：00-次日8：00。1月、7月、8月和12月</w:t>
      </w:r>
      <w:r>
        <w:rPr>
          <w:rFonts w:hint="default" w:ascii="宋体" w:hAnsi="宋体" w:cs="宋体"/>
          <w:color w:val="000000"/>
          <w:kern w:val="0"/>
          <w:sz w:val="20"/>
          <w:szCs w:val="20"/>
          <w:lang w:eastAsia="zh-CN" w:bidi="ar"/>
        </w:rPr>
        <w:t>的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13:00-15:00由高峰时段调整为尖峰时段，执行尖峰电价。7、8月，大工业高峰电价在平时（非7、8月）电价基础上相应提高2分钱执行，低谷电价在平时（非7、8月）电价基础上相应降低2分钱执行。不满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千伏大工业用电价格在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1-10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千伏大工业用电价格基础上相应提高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3.8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分钱执行。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377" w:firstLineChars="195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kern w:val="2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3.一般工商业及其他电价、农业生产电价的分时电价时段划分：尖峰时段19：00-21：00；高峰时段8：00-11：00、13：00-19：00、21：00-22：00；低谷时段：11：00-13：00、22：00-次日8：00。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377" w:firstLineChars="195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kern w:val="2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4.居民生活用电分时电价时段划分：高峰时段8：00-22：00，低谷时段22：00-次日8：00。居民1-10千伏“一户一表”用户用电价格在不满1千伏“一户一表”居民用电价格基础上相应降低2分钱执行。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snapToGrid/>
        <w:spacing w:line="4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1587" w:gutter="0"/>
          <w:pgNumType w:fmt="decimal"/>
          <w:cols w:space="720" w:num="1"/>
          <w:rtlGutter w:val="0"/>
          <w:docGrid w:type="linesAndChars" w:linePitch="579" w:charSpace="122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汉仪楷体KW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 w:val="0"/>
      <w:overflowPunct w:val="0"/>
      <w:topLinePunct w:val="0"/>
      <w:autoSpaceDE w:val="0"/>
      <w:autoSpaceDN w:val="0"/>
      <w:bidi w:val="0"/>
      <w:adjustRightInd w:val="0"/>
      <w:snapToGrid/>
      <w:spacing w:line="400" w:lineRule="exact"/>
      <w:ind w:left="0" w:leftChars="0" w:right="320" w:rightChars="100" w:firstLine="0" w:firstLineChars="0"/>
      <w:jc w:val="right"/>
      <w:textAlignment w:val="baseline"/>
      <w:outlineLvl w:val="9"/>
      <w:rPr>
        <w:rFonts w:hint="default" w:ascii="Times New Roman" w:hAnsi="Times New Roman" w:eastAsia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spacing w:line="400" w:lineRule="exact"/>
                            <w:ind w:left="0" w:leftChars="0" w:right="0" w:rightChars="0" w:firstLine="0" w:firstLineChars="0"/>
                            <w:jc w:val="right"/>
                            <w:textAlignment w:val="baseline"/>
                            <w:outlineLvl w:val="9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aGmCS9MAAAAFAQAADwAAAAAAAAABACAAAAA4AAAAZHJzL2Rv&#10;d25yZXYueG1sUEsBAhQAFAAAAAgAh07iQMRiJ8G3AQAAVQMAAA4AAAAAAAAAAQAgAAAAOAEAAGRy&#10;cy9lMm9Eb2MueG1sUEsFBgAAAAAGAAYAWQEAAGE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spacing w:line="400" w:lineRule="exact"/>
                      <w:ind w:left="0" w:leftChars="0" w:right="0" w:rightChars="0" w:firstLine="0" w:firstLineChars="0"/>
                      <w:jc w:val="right"/>
                      <w:textAlignment w:val="baseline"/>
                      <w:outlineLvl w:val="9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 w:val="0"/>
      <w:topLinePunct w:val="0"/>
      <w:autoSpaceDE w:val="0"/>
      <w:autoSpaceDN w:val="0"/>
      <w:bidi w:val="0"/>
      <w:adjustRightInd w:val="0"/>
      <w:snapToGrid/>
      <w:spacing w:line="400" w:lineRule="exact"/>
      <w:ind w:left="0" w:leftChars="0" w:right="0" w:rightChars="0" w:firstLine="0" w:firstLineChars="0"/>
      <w:jc w:val="right"/>
      <w:textAlignment w:val="baseline"/>
      <w:outlineLvl w:val="9"/>
      <w:rPr>
        <w:rStyle w:val="5"/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spacing w:line="400" w:lineRule="exact"/>
                            <w:ind w:left="0" w:leftChars="0" w:right="0" w:rightChars="0" w:firstLine="0" w:firstLineChars="0"/>
                            <w:jc w:val="right"/>
                            <w:textAlignment w:val="baseline"/>
                            <w:outlineLvl w:val="9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aGmCS9MAAAAFAQAADwAAAAAAAAABACAAAAA4AAAAZHJzL2Rv&#10;d25yZXYueG1sUEsBAhQAFAAAAAgAh07iQPo1EIm3AQAAVQMAAA4AAAAAAAAAAQAgAAAAOAEAAGRy&#10;cy9lMm9Eb2MueG1sUEsFBgAAAAAGAAYAWQEAAGE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spacing w:line="400" w:lineRule="exact"/>
                      <w:ind w:left="0" w:leftChars="0" w:right="0" w:rightChars="0" w:firstLine="0" w:firstLineChars="0"/>
                      <w:jc w:val="right"/>
                      <w:textAlignment w:val="baseline"/>
                      <w:outlineLvl w:val="9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CCF196"/>
    <w:rsid w:val="E7CCF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Office_1.2.0.1574_F1E327BC-269C-435d-A152-05C5408002CA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2021-09-10T14:53:00Z</dcterms:created>
  <dc:creator>chanvictor</dc:creator>
  <cp:lastModifiedBy>chanvictor</cp:lastModifiedBy>
  <dcterms:modified xsi:type="dcterms:W3CDTF">2021-09-10T14:53:44Z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