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11</w:t>
      </w:r>
    </w:p>
    <w:p>
      <w:pPr>
        <w:jc w:val="center"/>
        <w:rPr>
          <w:rFonts w:ascii="Times New Roman" w:hAnsi="Times New Roman"/>
          <w:b/>
          <w:sz w:val="52"/>
          <w:szCs w:val="52"/>
        </w:rPr>
      </w:pPr>
    </w:p>
    <w:p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项目</w:t>
      </w:r>
      <w:r>
        <w:rPr>
          <w:rFonts w:hint="eastAsia" w:ascii="Times New Roman" w:hAnsi="Times New Roman"/>
          <w:b/>
          <w:sz w:val="52"/>
          <w:szCs w:val="52"/>
        </w:rPr>
        <w:t>验收工作总结</w:t>
      </w:r>
      <w:r>
        <w:rPr>
          <w:rFonts w:ascii="Times New Roman" w:hAnsi="Times New Roman"/>
          <w:b/>
          <w:sz w:val="52"/>
          <w:szCs w:val="52"/>
        </w:rPr>
        <w:t>报告</w:t>
      </w: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z w:val="44"/>
          <w:szCs w:val="44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项目名称：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/>
          <w:sz w:val="32"/>
          <w:szCs w:val="32"/>
          <w:u w:val="single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项目单位（盖章）：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</w:t>
      </w:r>
    </w:p>
    <w:p>
      <w:pPr>
        <w:widowControl/>
        <w:spacing w:line="360" w:lineRule="auto"/>
        <w:ind w:firstLine="1440" w:firstLineChars="450"/>
        <w:rPr>
          <w:rFonts w:ascii="Times New Roman" w:hAnsi="Times New Roman"/>
          <w:sz w:val="32"/>
          <w:szCs w:val="32"/>
          <w:u w:val="single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项目负责人（签字）：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</w:t>
      </w:r>
    </w:p>
    <w:p>
      <w:pPr>
        <w:rPr>
          <w:rFonts w:ascii="Times New Roman" w:hAnsi="Times New Roman"/>
          <w:sz w:val="32"/>
          <w:szCs w:val="32"/>
        </w:rPr>
      </w:pPr>
    </w:p>
    <w:p>
      <w:pPr>
        <w:widowControl/>
        <w:spacing w:line="360" w:lineRule="auto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联系电话：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      </w:t>
      </w: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编制日期：</w:t>
      </w:r>
      <w:r>
        <w:rPr>
          <w:rFonts w:ascii="Times New Roman" w:hAnsi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/>
          <w:sz w:val="32"/>
          <w:szCs w:val="32"/>
        </w:rPr>
        <w:t xml:space="preserve">年 </w:t>
      </w:r>
      <w:r>
        <w:rPr>
          <w:rFonts w:ascii="Times New Roman" w:hAnsi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/>
          <w:sz w:val="32"/>
          <w:szCs w:val="32"/>
        </w:rPr>
        <w:t>月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编制提纲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一、项目实施方案、计划协议书以及可行性研究报告中约定的建设内容、考核指标及预期经济、社会效益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（一）建设内容：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（二）绩效总目标及年度考核指标：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（三）预期经济、社会效益：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二、项目执行情况总结</w:t>
      </w:r>
      <w:r>
        <w:rPr>
          <w:rFonts w:hint="eastAsia" w:ascii="仿宋_GB2312" w:eastAsia="仿宋_GB2312"/>
          <w:sz w:val="32"/>
          <w:szCs w:val="32"/>
        </w:rPr>
        <w:t>（包括目标、任务完成情况、解决的关键技术、取得的重大科技成果、专利情况、获得的各种奖励情况、整体水平及配套性以及项目完成后建成的试验基地、中试线、生产线，人才培养等情况）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三、成果转化、产业化所取得的直接效益和间接效益（经济和社会效益），核心和关键技术成果推广应用前景，或公共服务平台资源整合、开放共享情况的总结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四、经费决算和经费使用总结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（一）资金到位情况：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（二）资金使用情况：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五、组织管理经验</w:t>
      </w:r>
      <w:r>
        <w:rPr>
          <w:rFonts w:hint="eastAsia" w:ascii="仿宋_GB2312" w:eastAsia="仿宋_GB2312"/>
          <w:sz w:val="32"/>
          <w:szCs w:val="32"/>
        </w:rPr>
        <w:t>（侧重评价研究工作面向经济、社会发展、成果转化及产业化的经验，或平台建设管理、开放共享的经验）</w:t>
      </w:r>
    </w:p>
    <w:p>
      <w:p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六、存在的问题及对策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C233C"/>
    <w:rsid w:val="459C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2021-05-13T03:40:00Z</dcterms:created>
  <dc:creator>点心</dc:creator>
  <cp:lastModifiedBy>点心</cp:lastModifiedBy>
  <dcterms:modified xsi:type="dcterms:W3CDTF">2021-05-13T03:40:16Z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