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附件2</w:t>
      </w:r>
    </w:p>
    <w:p>
      <w:pPr>
        <w:widowControl/>
        <w:jc w:val="left"/>
        <w:rPr>
          <w:rFonts w:ascii="仿宋" w:hAnsi="仿宋" w:eastAsia="仿宋" w:cs="宋体"/>
          <w:sz w:val="32"/>
          <w:szCs w:val="32"/>
        </w:rPr>
      </w:pPr>
      <w:bookmarkStart w:id="0" w:name="_GoBack"/>
      <w:bookmarkEnd w:id="0"/>
    </w:p>
    <w:p>
      <w:pPr>
        <w:pStyle w:val="3"/>
        <w:widowControl w:val="0"/>
        <w:spacing w:before="0" w:beforeAutospacing="0" w:after="0" w:afterAutospacing="0" w:line="590" w:lineRule="exact"/>
        <w:jc w:val="center"/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</w:rPr>
        <w:t>南宁市技术改造资金项目绩效考核责任书</w:t>
      </w:r>
    </w:p>
    <w:p>
      <w:pPr>
        <w:pStyle w:val="3"/>
        <w:widowControl w:val="0"/>
        <w:spacing w:before="0" w:beforeAutospacing="0" w:after="0" w:afterAutospacing="0" w:line="590" w:lineRule="exact"/>
        <w:jc w:val="center"/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kern w:val="2"/>
          <w:sz w:val="44"/>
          <w:szCs w:val="44"/>
        </w:rPr>
        <w:t>（企业填报）</w:t>
      </w:r>
    </w:p>
    <w:p>
      <w:pPr>
        <w:spacing w:line="4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企业名称:</w:t>
      </w:r>
      <w:r>
        <w:rPr>
          <w:rFonts w:ascii="宋体" w:hAnsi="宋体" w:cs="宋体"/>
          <w:sz w:val="28"/>
          <w:szCs w:val="28"/>
        </w:rPr>
        <w:t xml:space="preserve"> </w:t>
      </w:r>
    </w:p>
    <w:p>
      <w:pPr>
        <w:spacing w:line="44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项目名称: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</w:t>
      </w:r>
    </w:p>
    <w:p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项目主要实施内容: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项目投产时间为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日之</w:t>
      </w:r>
      <w:r>
        <w:rPr>
          <w:rFonts w:ascii="宋体" w:hAnsi="宋体" w:cs="宋体"/>
          <w:sz w:val="28"/>
          <w:szCs w:val="28"/>
        </w:rPr>
        <w:t>前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项目验收时间为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日之</w:t>
      </w:r>
      <w:r>
        <w:rPr>
          <w:rFonts w:ascii="宋体" w:hAnsi="宋体" w:cs="宋体"/>
          <w:sz w:val="28"/>
          <w:szCs w:val="28"/>
        </w:rPr>
        <w:t>前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440" w:lineRule="exact"/>
        <w:ind w:firstLine="562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一、项目绩效考核指标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</w:rPr>
        <w:t>项目完成设备</w:t>
      </w:r>
      <w:r>
        <w:rPr>
          <w:rFonts w:ascii="宋体" w:hAnsi="宋体" w:cs="宋体"/>
          <w:sz w:val="28"/>
          <w:szCs w:val="28"/>
        </w:rPr>
        <w:t>投资</w:t>
      </w:r>
      <w:r>
        <w:rPr>
          <w:rFonts w:hint="eastAsia" w:ascii="宋体" w:hAnsi="宋体" w:cs="宋体"/>
          <w:sz w:val="28"/>
          <w:szCs w:val="28"/>
        </w:rPr>
        <w:t>（或固定资产投资）不少于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万元。</w:t>
      </w:r>
    </w:p>
    <w:p>
      <w:pPr>
        <w:spacing w:line="4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2</w:t>
      </w:r>
      <w:r>
        <w:rPr>
          <w:rFonts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</w:rPr>
        <w:t>项目承担单位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年度完成产值不少于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万元。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3.项目承担单位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年度完成税金不少于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万元。</w:t>
      </w:r>
    </w:p>
    <w:p>
      <w:pPr>
        <w:spacing w:line="440" w:lineRule="exact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二、考核办法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（一）项目原则上在建成投产后6个月内进行验收。无合理理由在规定期限内未建成或未报请验收的，取消技改资金扶持计划并收回扶持资金，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（二）对设备</w:t>
      </w:r>
      <w:r>
        <w:rPr>
          <w:rFonts w:ascii="宋体" w:hAnsi="宋体" w:cs="宋体"/>
          <w:sz w:val="28"/>
          <w:szCs w:val="28"/>
        </w:rPr>
        <w:t>投资</w:t>
      </w:r>
      <w:r>
        <w:rPr>
          <w:rFonts w:hint="eastAsia" w:ascii="宋体" w:hAnsi="宋体" w:cs="宋体"/>
          <w:sz w:val="28"/>
          <w:szCs w:val="28"/>
        </w:rPr>
        <w:t>（或固定资产投资）未能完成计划80%及以上或其他绩效考核指标未完成的，按照完成情况最差的绩效考核指标的相应比例调减扶持资金，并由项目所在县（市、区）、开发区经信（发）局会同财政局提出意见报市工业和信息化局和市财政局核定，对未能通过验收的项目，取消资金扶持计划并收回扶持资金。</w:t>
      </w:r>
    </w:p>
    <w:p>
      <w:pPr>
        <w:spacing w:line="440" w:lineRule="exact"/>
        <w:rPr>
          <w:rFonts w:hint="eastAsia" w:ascii="宋体" w:hAnsi="宋体" w:cs="宋体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企业负责人签字：             项目承担单位：（盖章）</w:t>
      </w:r>
    </w:p>
    <w:p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县（市、区）、开发区          县（市、区）、开发区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经信（发）局盖章：            财政局盖章：</w:t>
      </w:r>
    </w:p>
    <w:p>
      <w:pPr>
        <w:spacing w:line="440" w:lineRule="exact"/>
        <w:rPr>
          <w:rFonts w:ascii="宋体" w:hAnsi="宋体" w:cs="宋体"/>
          <w:sz w:val="28"/>
          <w:szCs w:val="28"/>
        </w:rPr>
      </w:pPr>
    </w:p>
    <w:p>
      <w:pPr>
        <w:spacing w:line="440" w:lineRule="exact"/>
        <w:ind w:firstLine="5320" w:firstLineChars="19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22650"/>
    <w:rsid w:val="169B20D4"/>
    <w:rsid w:val="1FB2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2021-10-26T03:16:00Z</dcterms:created>
  <dc:creator>涵</dc:creator>
  <cp:lastModifiedBy>涵</cp:lastModifiedBy>
  <dcterms:modified xsi:type="dcterms:W3CDTF">2021-10-26T03:24:47Z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22E1736DF7A840E3BE4383E1E604CF9E</vt:lpwstr>
  </property>
</Properties>
</file>